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E70F10">
      <w:pPr>
        <w:pStyle w:val="FigurasTablasyotros"/>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255B59" w:rsidRPr="00255B59" w:rsidRDefault="003C3B82" w:rsidP="00255B59">
      <w:pPr>
        <w:spacing w:line="276" w:lineRule="auto"/>
        <w:jc w:val="center"/>
        <w:rPr>
          <w:b/>
        </w:rPr>
      </w:pPr>
      <w:r>
        <w:rPr>
          <w:b/>
        </w:rPr>
        <w:t>PASO FRONTERIZO CHUNGARÁ</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255B59" w:rsidRDefault="001A0A7C" w:rsidP="00404CB8">
      <w:pPr>
        <w:jc w:val="center"/>
        <w:rPr>
          <w:b/>
          <w:szCs w:val="28"/>
        </w:rPr>
      </w:pPr>
      <w:bookmarkStart w:id="8" w:name="_Toc350847217"/>
      <w:bookmarkStart w:id="9" w:name="_Toc350928661"/>
      <w:bookmarkStart w:id="10" w:name="_Toc350937998"/>
      <w:bookmarkStart w:id="11" w:name="_Toc351623560"/>
      <w:r w:rsidRPr="00255B59">
        <w:rPr>
          <w:b/>
        </w:rPr>
        <w:t>DFZ-</w:t>
      </w:r>
      <w:bookmarkEnd w:id="8"/>
      <w:bookmarkEnd w:id="9"/>
      <w:bookmarkEnd w:id="10"/>
      <w:bookmarkEnd w:id="11"/>
      <w:r w:rsidR="00255B59" w:rsidRPr="00255B59">
        <w:rPr>
          <w:b/>
        </w:rPr>
        <w:t>2015</w:t>
      </w:r>
      <w:r w:rsidR="006B4FA6" w:rsidRPr="00255B59">
        <w:rPr>
          <w:b/>
        </w:rPr>
        <w:t>-</w:t>
      </w:r>
      <w:r w:rsidR="00255B59" w:rsidRPr="00255B59">
        <w:rPr>
          <w:b/>
        </w:rPr>
        <w:t>2</w:t>
      </w:r>
      <w:r w:rsidR="00EC0574">
        <w:rPr>
          <w:b/>
        </w:rPr>
        <w:t>80</w:t>
      </w:r>
      <w:r w:rsidR="00255B59" w:rsidRPr="00255B59">
        <w:rPr>
          <w:b/>
        </w:rPr>
        <w:t>-XV-RCA</w:t>
      </w:r>
      <w:r w:rsidR="00404CB8" w:rsidRPr="00255B59">
        <w:rPr>
          <w:b/>
        </w:rPr>
        <w:t>-I</w:t>
      </w:r>
      <w:r w:rsidR="009A6566" w:rsidRPr="00255B59">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050A7"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E70F10"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3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050A7"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E70F10"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avés" o:suggestedsigner2="Profesional DFZ" o:suggestedsigneremail="Fiscalizador 1 @sma.gob.cl"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255B59"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E70F10"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9095876"/>
      <w:bookmarkEnd w:id="12"/>
      <w:r w:rsidRPr="0025129B">
        <w:rPr>
          <w:sz w:val="20"/>
        </w:rPr>
        <w:lastRenderedPageBreak/>
        <w:t>Tabla de Contenidos</w:t>
      </w:r>
      <w:bookmarkEnd w:id="13"/>
      <w:bookmarkEnd w:id="14"/>
      <w:bookmarkEnd w:id="15"/>
    </w:p>
    <w:p w:rsidR="009A323E" w:rsidRDefault="003753AB" w:rsidP="009A323E">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9095876" w:history="1">
        <w:r w:rsidR="009A323E" w:rsidRPr="00B506B2">
          <w:rPr>
            <w:rStyle w:val="Hipervnculo"/>
            <w:noProof/>
          </w:rPr>
          <w:t>Tabla de Contenidos</w:t>
        </w:r>
        <w:r w:rsidR="009A323E">
          <w:rPr>
            <w:noProof/>
            <w:webHidden/>
          </w:rPr>
          <w:tab/>
        </w:r>
        <w:r w:rsidR="009A323E">
          <w:rPr>
            <w:noProof/>
            <w:webHidden/>
          </w:rPr>
          <w:fldChar w:fldCharType="begin"/>
        </w:r>
        <w:r w:rsidR="009A323E">
          <w:rPr>
            <w:noProof/>
            <w:webHidden/>
          </w:rPr>
          <w:instrText xml:space="preserve"> PAGEREF _Toc439095876 \h </w:instrText>
        </w:r>
        <w:r w:rsidR="009A323E">
          <w:rPr>
            <w:noProof/>
            <w:webHidden/>
          </w:rPr>
        </w:r>
        <w:r w:rsidR="009A323E">
          <w:rPr>
            <w:noProof/>
            <w:webHidden/>
          </w:rPr>
          <w:fldChar w:fldCharType="separate"/>
        </w:r>
        <w:r w:rsidR="009A323E">
          <w:rPr>
            <w:noProof/>
            <w:webHidden/>
          </w:rPr>
          <w:t>2</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877" w:history="1">
        <w:r w:rsidR="009A323E" w:rsidRPr="00B506B2">
          <w:rPr>
            <w:rStyle w:val="Hipervnculo"/>
            <w:noProof/>
          </w:rPr>
          <w:t>1.</w:t>
        </w:r>
        <w:r w:rsidR="009A323E">
          <w:rPr>
            <w:rFonts w:eastAsiaTheme="minorEastAsia" w:cstheme="minorBidi"/>
            <w:b w:val="0"/>
            <w:bCs w:val="0"/>
            <w:caps w:val="0"/>
            <w:noProof/>
            <w:sz w:val="22"/>
            <w:szCs w:val="22"/>
            <w:lang w:eastAsia="es-CL"/>
          </w:rPr>
          <w:tab/>
        </w:r>
        <w:r w:rsidR="009A323E" w:rsidRPr="00B506B2">
          <w:rPr>
            <w:rStyle w:val="Hipervnculo"/>
            <w:noProof/>
          </w:rPr>
          <w:t>RESUMEN</w:t>
        </w:r>
        <w:r w:rsidR="009A323E">
          <w:rPr>
            <w:noProof/>
            <w:webHidden/>
          </w:rPr>
          <w:tab/>
        </w:r>
        <w:r w:rsidR="009A323E">
          <w:rPr>
            <w:noProof/>
            <w:webHidden/>
          </w:rPr>
          <w:fldChar w:fldCharType="begin"/>
        </w:r>
        <w:r w:rsidR="009A323E">
          <w:rPr>
            <w:noProof/>
            <w:webHidden/>
          </w:rPr>
          <w:instrText xml:space="preserve"> PAGEREF _Toc439095877 \h </w:instrText>
        </w:r>
        <w:r w:rsidR="009A323E">
          <w:rPr>
            <w:noProof/>
            <w:webHidden/>
          </w:rPr>
        </w:r>
        <w:r w:rsidR="009A323E">
          <w:rPr>
            <w:noProof/>
            <w:webHidden/>
          </w:rPr>
          <w:fldChar w:fldCharType="separate"/>
        </w:r>
        <w:r w:rsidR="009A323E">
          <w:rPr>
            <w:noProof/>
            <w:webHidden/>
          </w:rPr>
          <w:t>3</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878" w:history="1">
        <w:r w:rsidR="009A323E" w:rsidRPr="00B506B2">
          <w:rPr>
            <w:rStyle w:val="Hipervnculo"/>
            <w:noProof/>
          </w:rPr>
          <w:t>2.</w:t>
        </w:r>
        <w:r w:rsidR="009A323E">
          <w:rPr>
            <w:rFonts w:eastAsiaTheme="minorEastAsia" w:cstheme="minorBidi"/>
            <w:b w:val="0"/>
            <w:bCs w:val="0"/>
            <w:caps w:val="0"/>
            <w:noProof/>
            <w:sz w:val="22"/>
            <w:szCs w:val="22"/>
            <w:lang w:eastAsia="es-CL"/>
          </w:rPr>
          <w:tab/>
        </w:r>
        <w:r w:rsidR="009A323E" w:rsidRPr="00B506B2">
          <w:rPr>
            <w:rStyle w:val="Hipervnculo"/>
            <w:noProof/>
          </w:rPr>
          <w:t>IDENTIFICACIÓN DEL PROYECTO, INSTALACIÓN, ACTIVIDAD O FUENTE FISCALIZADA</w:t>
        </w:r>
        <w:r w:rsidR="009A323E">
          <w:rPr>
            <w:noProof/>
            <w:webHidden/>
          </w:rPr>
          <w:tab/>
        </w:r>
        <w:r w:rsidR="009A323E">
          <w:rPr>
            <w:noProof/>
            <w:webHidden/>
          </w:rPr>
          <w:fldChar w:fldCharType="begin"/>
        </w:r>
        <w:r w:rsidR="009A323E">
          <w:rPr>
            <w:noProof/>
            <w:webHidden/>
          </w:rPr>
          <w:instrText xml:space="preserve"> PAGEREF _Toc439095878 \h </w:instrText>
        </w:r>
        <w:r w:rsidR="009A323E">
          <w:rPr>
            <w:noProof/>
            <w:webHidden/>
          </w:rPr>
        </w:r>
        <w:r w:rsidR="009A323E">
          <w:rPr>
            <w:noProof/>
            <w:webHidden/>
          </w:rPr>
          <w:fldChar w:fldCharType="separate"/>
        </w:r>
        <w:r w:rsidR="009A323E">
          <w:rPr>
            <w:noProof/>
            <w:webHidden/>
          </w:rPr>
          <w:t>4</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79" w:history="1">
        <w:r w:rsidR="009A323E" w:rsidRPr="00B506B2">
          <w:rPr>
            <w:rStyle w:val="Hipervnculo"/>
            <w:noProof/>
          </w:rPr>
          <w:t>2.1.</w:t>
        </w:r>
        <w:r w:rsidR="009A323E">
          <w:rPr>
            <w:rFonts w:eastAsiaTheme="minorEastAsia" w:cstheme="minorBidi"/>
            <w:smallCaps w:val="0"/>
            <w:noProof/>
            <w:sz w:val="22"/>
            <w:szCs w:val="22"/>
            <w:lang w:eastAsia="es-CL"/>
          </w:rPr>
          <w:tab/>
        </w:r>
        <w:r w:rsidR="009A323E" w:rsidRPr="00B506B2">
          <w:rPr>
            <w:rStyle w:val="Hipervnculo"/>
            <w:noProof/>
          </w:rPr>
          <w:t>Antecedentes Generales</w:t>
        </w:r>
        <w:r w:rsidR="009A323E">
          <w:rPr>
            <w:noProof/>
            <w:webHidden/>
          </w:rPr>
          <w:tab/>
        </w:r>
        <w:r w:rsidR="009A323E">
          <w:rPr>
            <w:noProof/>
            <w:webHidden/>
          </w:rPr>
          <w:fldChar w:fldCharType="begin"/>
        </w:r>
        <w:r w:rsidR="009A323E">
          <w:rPr>
            <w:noProof/>
            <w:webHidden/>
          </w:rPr>
          <w:instrText xml:space="preserve"> PAGEREF _Toc439095879 \h </w:instrText>
        </w:r>
        <w:r w:rsidR="009A323E">
          <w:rPr>
            <w:noProof/>
            <w:webHidden/>
          </w:rPr>
        </w:r>
        <w:r w:rsidR="009A323E">
          <w:rPr>
            <w:noProof/>
            <w:webHidden/>
          </w:rPr>
          <w:fldChar w:fldCharType="separate"/>
        </w:r>
        <w:r w:rsidR="009A323E">
          <w:rPr>
            <w:noProof/>
            <w:webHidden/>
          </w:rPr>
          <w:t>4</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80" w:history="1">
        <w:r w:rsidR="009A323E" w:rsidRPr="00B506B2">
          <w:rPr>
            <w:rStyle w:val="Hipervnculo"/>
            <w:noProof/>
          </w:rPr>
          <w:t>2.2.</w:t>
        </w:r>
        <w:r w:rsidR="009A323E">
          <w:rPr>
            <w:rFonts w:eastAsiaTheme="minorEastAsia" w:cstheme="minorBidi"/>
            <w:smallCaps w:val="0"/>
            <w:noProof/>
            <w:sz w:val="22"/>
            <w:szCs w:val="22"/>
            <w:lang w:eastAsia="es-CL"/>
          </w:rPr>
          <w:tab/>
        </w:r>
        <w:r w:rsidR="009A323E" w:rsidRPr="00B506B2">
          <w:rPr>
            <w:rStyle w:val="Hipervnculo"/>
            <w:noProof/>
          </w:rPr>
          <w:t>Ubicación y Layout</w:t>
        </w:r>
        <w:r w:rsidR="009A323E">
          <w:rPr>
            <w:noProof/>
            <w:webHidden/>
          </w:rPr>
          <w:tab/>
        </w:r>
        <w:r w:rsidR="009A323E">
          <w:rPr>
            <w:noProof/>
            <w:webHidden/>
          </w:rPr>
          <w:fldChar w:fldCharType="begin"/>
        </w:r>
        <w:r w:rsidR="009A323E">
          <w:rPr>
            <w:noProof/>
            <w:webHidden/>
          </w:rPr>
          <w:instrText xml:space="preserve"> PAGEREF _Toc439095880 \h </w:instrText>
        </w:r>
        <w:r w:rsidR="009A323E">
          <w:rPr>
            <w:noProof/>
            <w:webHidden/>
          </w:rPr>
        </w:r>
        <w:r w:rsidR="009A323E">
          <w:rPr>
            <w:noProof/>
            <w:webHidden/>
          </w:rPr>
          <w:fldChar w:fldCharType="separate"/>
        </w:r>
        <w:r w:rsidR="009A323E">
          <w:rPr>
            <w:noProof/>
            <w:webHidden/>
          </w:rPr>
          <w:t>5</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881" w:history="1">
        <w:r w:rsidR="009A323E" w:rsidRPr="00B506B2">
          <w:rPr>
            <w:rStyle w:val="Hipervnculo"/>
            <w:noProof/>
          </w:rPr>
          <w:t>3.</w:t>
        </w:r>
        <w:r w:rsidR="009A323E">
          <w:rPr>
            <w:rFonts w:eastAsiaTheme="minorEastAsia" w:cstheme="minorBidi"/>
            <w:b w:val="0"/>
            <w:bCs w:val="0"/>
            <w:caps w:val="0"/>
            <w:noProof/>
            <w:sz w:val="22"/>
            <w:szCs w:val="22"/>
            <w:lang w:eastAsia="es-CL"/>
          </w:rPr>
          <w:tab/>
        </w:r>
        <w:r w:rsidR="009A323E" w:rsidRPr="00B506B2">
          <w:rPr>
            <w:rStyle w:val="Hipervnculo"/>
            <w:noProof/>
          </w:rPr>
          <w:t>INSTRUMENTOS DE GESTIÓN AMBIENTAL QUE REGULAN LA ACTIVIDAD FISCALIZADA.</w:t>
        </w:r>
        <w:r w:rsidR="009A323E">
          <w:rPr>
            <w:noProof/>
            <w:webHidden/>
          </w:rPr>
          <w:tab/>
        </w:r>
        <w:r w:rsidR="009A323E">
          <w:rPr>
            <w:noProof/>
            <w:webHidden/>
          </w:rPr>
          <w:fldChar w:fldCharType="begin"/>
        </w:r>
        <w:r w:rsidR="009A323E">
          <w:rPr>
            <w:noProof/>
            <w:webHidden/>
          </w:rPr>
          <w:instrText xml:space="preserve"> PAGEREF _Toc439095881 \h </w:instrText>
        </w:r>
        <w:r w:rsidR="009A323E">
          <w:rPr>
            <w:noProof/>
            <w:webHidden/>
          </w:rPr>
        </w:r>
        <w:r w:rsidR="009A323E">
          <w:rPr>
            <w:noProof/>
            <w:webHidden/>
          </w:rPr>
          <w:fldChar w:fldCharType="separate"/>
        </w:r>
        <w:r w:rsidR="009A323E">
          <w:rPr>
            <w:noProof/>
            <w:webHidden/>
          </w:rPr>
          <w:t>8</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882" w:history="1">
        <w:r w:rsidR="009A323E" w:rsidRPr="00B506B2">
          <w:rPr>
            <w:rStyle w:val="Hipervnculo"/>
            <w:noProof/>
          </w:rPr>
          <w:t>4.</w:t>
        </w:r>
        <w:r w:rsidR="009A323E">
          <w:rPr>
            <w:rFonts w:eastAsiaTheme="minorEastAsia" w:cstheme="minorBidi"/>
            <w:b w:val="0"/>
            <w:bCs w:val="0"/>
            <w:caps w:val="0"/>
            <w:noProof/>
            <w:sz w:val="22"/>
            <w:szCs w:val="22"/>
            <w:lang w:eastAsia="es-CL"/>
          </w:rPr>
          <w:tab/>
        </w:r>
        <w:r w:rsidR="009A323E" w:rsidRPr="00B506B2">
          <w:rPr>
            <w:rStyle w:val="Hipervnculo"/>
            <w:noProof/>
          </w:rPr>
          <w:t>ANTECEDENTES DE LA ACTIVIDAD DE FISCALIZACIÓN.</w:t>
        </w:r>
        <w:r w:rsidR="009A323E">
          <w:rPr>
            <w:noProof/>
            <w:webHidden/>
          </w:rPr>
          <w:tab/>
        </w:r>
        <w:r w:rsidR="009A323E">
          <w:rPr>
            <w:noProof/>
            <w:webHidden/>
          </w:rPr>
          <w:fldChar w:fldCharType="begin"/>
        </w:r>
        <w:r w:rsidR="009A323E">
          <w:rPr>
            <w:noProof/>
            <w:webHidden/>
          </w:rPr>
          <w:instrText xml:space="preserve"> PAGEREF _Toc439095882 \h </w:instrText>
        </w:r>
        <w:r w:rsidR="009A323E">
          <w:rPr>
            <w:noProof/>
            <w:webHidden/>
          </w:rPr>
        </w:r>
        <w:r w:rsidR="009A323E">
          <w:rPr>
            <w:noProof/>
            <w:webHidden/>
          </w:rPr>
          <w:fldChar w:fldCharType="separate"/>
        </w:r>
        <w:r w:rsidR="009A323E">
          <w:rPr>
            <w:noProof/>
            <w:webHidden/>
          </w:rPr>
          <w:t>9</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83" w:history="1">
        <w:r w:rsidR="009A323E" w:rsidRPr="00B506B2">
          <w:rPr>
            <w:rStyle w:val="Hipervnculo"/>
            <w:noProof/>
          </w:rPr>
          <w:t>4.1.</w:t>
        </w:r>
        <w:r w:rsidR="009A323E">
          <w:rPr>
            <w:rFonts w:eastAsiaTheme="minorEastAsia" w:cstheme="minorBidi"/>
            <w:smallCaps w:val="0"/>
            <w:noProof/>
            <w:sz w:val="22"/>
            <w:szCs w:val="22"/>
            <w:lang w:eastAsia="es-CL"/>
          </w:rPr>
          <w:tab/>
        </w:r>
        <w:r w:rsidR="009A323E" w:rsidRPr="00B506B2">
          <w:rPr>
            <w:rStyle w:val="Hipervnculo"/>
            <w:noProof/>
          </w:rPr>
          <w:t>Motivo de la Actividad de Fiscalización.</w:t>
        </w:r>
        <w:r w:rsidR="009A323E">
          <w:rPr>
            <w:noProof/>
            <w:webHidden/>
          </w:rPr>
          <w:tab/>
        </w:r>
        <w:r w:rsidR="009A323E">
          <w:rPr>
            <w:noProof/>
            <w:webHidden/>
          </w:rPr>
          <w:fldChar w:fldCharType="begin"/>
        </w:r>
        <w:r w:rsidR="009A323E">
          <w:rPr>
            <w:noProof/>
            <w:webHidden/>
          </w:rPr>
          <w:instrText xml:space="preserve"> PAGEREF _Toc439095883 \h </w:instrText>
        </w:r>
        <w:r w:rsidR="009A323E">
          <w:rPr>
            <w:noProof/>
            <w:webHidden/>
          </w:rPr>
        </w:r>
        <w:r w:rsidR="009A323E">
          <w:rPr>
            <w:noProof/>
            <w:webHidden/>
          </w:rPr>
          <w:fldChar w:fldCharType="separate"/>
        </w:r>
        <w:r w:rsidR="009A323E">
          <w:rPr>
            <w:noProof/>
            <w:webHidden/>
          </w:rPr>
          <w:t>9</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84" w:history="1">
        <w:r w:rsidR="009A323E" w:rsidRPr="00B506B2">
          <w:rPr>
            <w:rStyle w:val="Hipervnculo"/>
            <w:noProof/>
          </w:rPr>
          <w:t>4.2.</w:t>
        </w:r>
        <w:r w:rsidR="009A323E">
          <w:rPr>
            <w:rFonts w:eastAsiaTheme="minorEastAsia" w:cstheme="minorBidi"/>
            <w:smallCaps w:val="0"/>
            <w:noProof/>
            <w:sz w:val="22"/>
            <w:szCs w:val="22"/>
            <w:lang w:eastAsia="es-CL"/>
          </w:rPr>
          <w:tab/>
        </w:r>
        <w:r w:rsidR="009A323E" w:rsidRPr="00B506B2">
          <w:rPr>
            <w:rStyle w:val="Hipervnculo"/>
            <w:noProof/>
          </w:rPr>
          <w:t>Materia Específica Objeto de la Fiscalización Ambiental.</w:t>
        </w:r>
        <w:r w:rsidR="009A323E">
          <w:rPr>
            <w:noProof/>
            <w:webHidden/>
          </w:rPr>
          <w:tab/>
        </w:r>
        <w:r w:rsidR="009A323E">
          <w:rPr>
            <w:noProof/>
            <w:webHidden/>
          </w:rPr>
          <w:fldChar w:fldCharType="begin"/>
        </w:r>
        <w:r w:rsidR="009A323E">
          <w:rPr>
            <w:noProof/>
            <w:webHidden/>
          </w:rPr>
          <w:instrText xml:space="preserve"> PAGEREF _Toc439095884 \h </w:instrText>
        </w:r>
        <w:r w:rsidR="009A323E">
          <w:rPr>
            <w:noProof/>
            <w:webHidden/>
          </w:rPr>
        </w:r>
        <w:r w:rsidR="009A323E">
          <w:rPr>
            <w:noProof/>
            <w:webHidden/>
          </w:rPr>
          <w:fldChar w:fldCharType="separate"/>
        </w:r>
        <w:r w:rsidR="009A323E">
          <w:rPr>
            <w:noProof/>
            <w:webHidden/>
          </w:rPr>
          <w:t>9</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85" w:history="1">
        <w:r w:rsidR="009A323E" w:rsidRPr="00B506B2">
          <w:rPr>
            <w:rStyle w:val="Hipervnculo"/>
            <w:noProof/>
          </w:rPr>
          <w:t>4.3.</w:t>
        </w:r>
        <w:r w:rsidR="009A323E">
          <w:rPr>
            <w:rFonts w:eastAsiaTheme="minorEastAsia" w:cstheme="minorBidi"/>
            <w:smallCaps w:val="0"/>
            <w:noProof/>
            <w:sz w:val="22"/>
            <w:szCs w:val="22"/>
            <w:lang w:eastAsia="es-CL"/>
          </w:rPr>
          <w:tab/>
        </w:r>
        <w:r w:rsidR="009A323E" w:rsidRPr="00B506B2">
          <w:rPr>
            <w:rStyle w:val="Hipervnculo"/>
            <w:noProof/>
          </w:rPr>
          <w:t>Aspectos relativos a la ejecución de la Inspección Ambiental.</w:t>
        </w:r>
        <w:r w:rsidR="009A323E">
          <w:rPr>
            <w:noProof/>
            <w:webHidden/>
          </w:rPr>
          <w:tab/>
        </w:r>
        <w:r w:rsidR="009A323E">
          <w:rPr>
            <w:noProof/>
            <w:webHidden/>
          </w:rPr>
          <w:fldChar w:fldCharType="begin"/>
        </w:r>
        <w:r w:rsidR="009A323E">
          <w:rPr>
            <w:noProof/>
            <w:webHidden/>
          </w:rPr>
          <w:instrText xml:space="preserve"> PAGEREF _Toc439095885 \h </w:instrText>
        </w:r>
        <w:r w:rsidR="009A323E">
          <w:rPr>
            <w:noProof/>
            <w:webHidden/>
          </w:rPr>
        </w:r>
        <w:r w:rsidR="009A323E">
          <w:rPr>
            <w:noProof/>
            <w:webHidden/>
          </w:rPr>
          <w:fldChar w:fldCharType="separate"/>
        </w:r>
        <w:r w:rsidR="009A323E">
          <w:rPr>
            <w:noProof/>
            <w:webHidden/>
          </w:rPr>
          <w:t>9</w:t>
        </w:r>
        <w:r w:rsidR="009A323E">
          <w:rPr>
            <w:noProof/>
            <w:webHidden/>
          </w:rPr>
          <w:fldChar w:fldCharType="end"/>
        </w:r>
      </w:hyperlink>
    </w:p>
    <w:p w:rsidR="009A323E" w:rsidRDefault="00CB3AFD" w:rsidP="009A323E">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095886" w:history="1">
        <w:r w:rsidR="009A323E" w:rsidRPr="00B506B2">
          <w:rPr>
            <w:rStyle w:val="Hipervnculo"/>
            <w:noProof/>
          </w:rPr>
          <w:t>4.3.1.</w:t>
        </w:r>
        <w:r w:rsidR="009A323E">
          <w:rPr>
            <w:rFonts w:eastAsiaTheme="minorEastAsia" w:cstheme="minorBidi"/>
            <w:i w:val="0"/>
            <w:iCs w:val="0"/>
            <w:noProof/>
            <w:sz w:val="22"/>
            <w:szCs w:val="22"/>
            <w:lang w:eastAsia="es-CL"/>
          </w:rPr>
          <w:tab/>
        </w:r>
        <w:r w:rsidR="009A323E" w:rsidRPr="00B506B2">
          <w:rPr>
            <w:rStyle w:val="Hipervnculo"/>
            <w:noProof/>
          </w:rPr>
          <w:t>Primer día de inspección</w:t>
        </w:r>
        <w:r w:rsidR="009A323E">
          <w:rPr>
            <w:noProof/>
            <w:webHidden/>
          </w:rPr>
          <w:tab/>
        </w:r>
        <w:r w:rsidR="009A323E">
          <w:rPr>
            <w:noProof/>
            <w:webHidden/>
          </w:rPr>
          <w:fldChar w:fldCharType="begin"/>
        </w:r>
        <w:r w:rsidR="009A323E">
          <w:rPr>
            <w:noProof/>
            <w:webHidden/>
          </w:rPr>
          <w:instrText xml:space="preserve"> PAGEREF _Toc439095886 \h </w:instrText>
        </w:r>
        <w:r w:rsidR="009A323E">
          <w:rPr>
            <w:noProof/>
            <w:webHidden/>
          </w:rPr>
        </w:r>
        <w:r w:rsidR="009A323E">
          <w:rPr>
            <w:noProof/>
            <w:webHidden/>
          </w:rPr>
          <w:fldChar w:fldCharType="separate"/>
        </w:r>
        <w:r w:rsidR="009A323E">
          <w:rPr>
            <w:noProof/>
            <w:webHidden/>
          </w:rPr>
          <w:t>9</w:t>
        </w:r>
        <w:r w:rsidR="009A323E">
          <w:rPr>
            <w:noProof/>
            <w:webHidden/>
          </w:rPr>
          <w:fldChar w:fldCharType="end"/>
        </w:r>
      </w:hyperlink>
    </w:p>
    <w:p w:rsidR="009A323E" w:rsidRDefault="00CB3AFD" w:rsidP="009A323E">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095887" w:history="1">
        <w:r w:rsidR="009A323E" w:rsidRPr="00B506B2">
          <w:rPr>
            <w:rStyle w:val="Hipervnculo"/>
            <w:noProof/>
          </w:rPr>
          <w:t>4.3.2.</w:t>
        </w:r>
        <w:r w:rsidR="009A323E">
          <w:rPr>
            <w:rFonts w:eastAsiaTheme="minorEastAsia" w:cstheme="minorBidi"/>
            <w:i w:val="0"/>
            <w:iCs w:val="0"/>
            <w:noProof/>
            <w:sz w:val="22"/>
            <w:szCs w:val="22"/>
            <w:lang w:eastAsia="es-CL"/>
          </w:rPr>
          <w:tab/>
        </w:r>
        <w:r w:rsidR="009A323E" w:rsidRPr="00B506B2">
          <w:rPr>
            <w:rStyle w:val="Hipervnculo"/>
            <w:noProof/>
          </w:rPr>
          <w:t>Segundo día de inspección</w:t>
        </w:r>
        <w:r w:rsidR="009A323E">
          <w:rPr>
            <w:noProof/>
            <w:webHidden/>
          </w:rPr>
          <w:tab/>
        </w:r>
        <w:r w:rsidR="009A323E">
          <w:rPr>
            <w:noProof/>
            <w:webHidden/>
          </w:rPr>
          <w:fldChar w:fldCharType="begin"/>
        </w:r>
        <w:r w:rsidR="009A323E">
          <w:rPr>
            <w:noProof/>
            <w:webHidden/>
          </w:rPr>
          <w:instrText xml:space="preserve"> PAGEREF _Toc439095887 \h </w:instrText>
        </w:r>
        <w:r w:rsidR="009A323E">
          <w:rPr>
            <w:noProof/>
            <w:webHidden/>
          </w:rPr>
        </w:r>
        <w:r w:rsidR="009A323E">
          <w:rPr>
            <w:noProof/>
            <w:webHidden/>
          </w:rPr>
          <w:fldChar w:fldCharType="separate"/>
        </w:r>
        <w:r w:rsidR="009A323E">
          <w:rPr>
            <w:noProof/>
            <w:webHidden/>
          </w:rPr>
          <w:t>10</w:t>
        </w:r>
        <w:r w:rsidR="009A323E">
          <w:rPr>
            <w:noProof/>
            <w:webHidden/>
          </w:rPr>
          <w:fldChar w:fldCharType="end"/>
        </w:r>
      </w:hyperlink>
    </w:p>
    <w:p w:rsidR="009A323E" w:rsidRDefault="00CB3AFD" w:rsidP="009A323E">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095888" w:history="1">
        <w:r w:rsidR="009A323E" w:rsidRPr="00B506B2">
          <w:rPr>
            <w:rStyle w:val="Hipervnculo"/>
            <w:noProof/>
          </w:rPr>
          <w:t>4.3.3.</w:t>
        </w:r>
        <w:r w:rsidR="009A323E">
          <w:rPr>
            <w:rFonts w:eastAsiaTheme="minorEastAsia" w:cstheme="minorBidi"/>
            <w:i w:val="0"/>
            <w:iCs w:val="0"/>
            <w:noProof/>
            <w:sz w:val="22"/>
            <w:szCs w:val="22"/>
            <w:lang w:eastAsia="es-CL"/>
          </w:rPr>
          <w:tab/>
        </w:r>
        <w:r w:rsidR="009A323E" w:rsidRPr="00B506B2">
          <w:rPr>
            <w:rStyle w:val="Hipervnculo"/>
            <w:noProof/>
          </w:rPr>
          <w:t>Tercer día de inspección</w:t>
        </w:r>
        <w:r w:rsidR="009A323E">
          <w:rPr>
            <w:noProof/>
            <w:webHidden/>
          </w:rPr>
          <w:tab/>
        </w:r>
        <w:r w:rsidR="009A323E">
          <w:rPr>
            <w:noProof/>
            <w:webHidden/>
          </w:rPr>
          <w:fldChar w:fldCharType="begin"/>
        </w:r>
        <w:r w:rsidR="009A323E">
          <w:rPr>
            <w:noProof/>
            <w:webHidden/>
          </w:rPr>
          <w:instrText xml:space="preserve"> PAGEREF _Toc439095888 \h </w:instrText>
        </w:r>
        <w:r w:rsidR="009A323E">
          <w:rPr>
            <w:noProof/>
            <w:webHidden/>
          </w:rPr>
        </w:r>
        <w:r w:rsidR="009A323E">
          <w:rPr>
            <w:noProof/>
            <w:webHidden/>
          </w:rPr>
          <w:fldChar w:fldCharType="separate"/>
        </w:r>
        <w:r w:rsidR="009A323E">
          <w:rPr>
            <w:noProof/>
            <w:webHidden/>
          </w:rPr>
          <w:t>10</w:t>
        </w:r>
        <w:r w:rsidR="009A323E">
          <w:rPr>
            <w:noProof/>
            <w:webHidden/>
          </w:rPr>
          <w:fldChar w:fldCharType="end"/>
        </w:r>
      </w:hyperlink>
    </w:p>
    <w:p w:rsidR="009A323E" w:rsidRDefault="00CB3AFD" w:rsidP="009A323E">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095889" w:history="1">
        <w:r w:rsidR="009A323E" w:rsidRPr="00B506B2">
          <w:rPr>
            <w:rStyle w:val="Hipervnculo"/>
            <w:noProof/>
          </w:rPr>
          <w:t>4.3.4.</w:t>
        </w:r>
        <w:r w:rsidR="009A323E">
          <w:rPr>
            <w:rFonts w:eastAsiaTheme="minorEastAsia" w:cstheme="minorBidi"/>
            <w:i w:val="0"/>
            <w:iCs w:val="0"/>
            <w:noProof/>
            <w:sz w:val="22"/>
            <w:szCs w:val="22"/>
            <w:lang w:eastAsia="es-CL"/>
          </w:rPr>
          <w:tab/>
        </w:r>
        <w:r w:rsidR="009A323E" w:rsidRPr="00B506B2">
          <w:rPr>
            <w:rStyle w:val="Hipervnculo"/>
            <w:noProof/>
          </w:rPr>
          <w:t>Esquema de recorrido</w:t>
        </w:r>
        <w:r w:rsidR="009A323E">
          <w:rPr>
            <w:noProof/>
            <w:webHidden/>
          </w:rPr>
          <w:tab/>
        </w:r>
        <w:r w:rsidR="009A323E">
          <w:rPr>
            <w:noProof/>
            <w:webHidden/>
          </w:rPr>
          <w:fldChar w:fldCharType="begin"/>
        </w:r>
        <w:r w:rsidR="009A323E">
          <w:rPr>
            <w:noProof/>
            <w:webHidden/>
          </w:rPr>
          <w:instrText xml:space="preserve"> PAGEREF _Toc439095889 \h </w:instrText>
        </w:r>
        <w:r w:rsidR="009A323E">
          <w:rPr>
            <w:noProof/>
            <w:webHidden/>
          </w:rPr>
        </w:r>
        <w:r w:rsidR="009A323E">
          <w:rPr>
            <w:noProof/>
            <w:webHidden/>
          </w:rPr>
          <w:fldChar w:fldCharType="separate"/>
        </w:r>
        <w:r w:rsidR="009A323E">
          <w:rPr>
            <w:noProof/>
            <w:webHidden/>
          </w:rPr>
          <w:t>11</w:t>
        </w:r>
        <w:r w:rsidR="009A323E">
          <w:rPr>
            <w:noProof/>
            <w:webHidden/>
          </w:rPr>
          <w:fldChar w:fldCharType="end"/>
        </w:r>
      </w:hyperlink>
    </w:p>
    <w:p w:rsidR="009A323E" w:rsidRDefault="00CB3AFD" w:rsidP="009A323E">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095890" w:history="1">
        <w:r w:rsidR="009A323E" w:rsidRPr="00B506B2">
          <w:rPr>
            <w:rStyle w:val="Hipervnculo"/>
            <w:noProof/>
          </w:rPr>
          <w:t>4.3.5.</w:t>
        </w:r>
        <w:r w:rsidR="009A323E">
          <w:rPr>
            <w:rFonts w:eastAsiaTheme="minorEastAsia" w:cstheme="minorBidi"/>
            <w:i w:val="0"/>
            <w:iCs w:val="0"/>
            <w:noProof/>
            <w:sz w:val="22"/>
            <w:szCs w:val="22"/>
            <w:lang w:eastAsia="es-CL"/>
          </w:rPr>
          <w:tab/>
        </w:r>
        <w:r w:rsidR="009A323E" w:rsidRPr="00B506B2">
          <w:rPr>
            <w:rStyle w:val="Hipervnculo"/>
            <w:noProof/>
          </w:rPr>
          <w:t>Detalle del Recorrido de la Inspección.</w:t>
        </w:r>
        <w:r w:rsidR="009A323E">
          <w:rPr>
            <w:noProof/>
            <w:webHidden/>
          </w:rPr>
          <w:tab/>
        </w:r>
        <w:r w:rsidR="009A323E">
          <w:rPr>
            <w:noProof/>
            <w:webHidden/>
          </w:rPr>
          <w:fldChar w:fldCharType="begin"/>
        </w:r>
        <w:r w:rsidR="009A323E">
          <w:rPr>
            <w:noProof/>
            <w:webHidden/>
          </w:rPr>
          <w:instrText xml:space="preserve"> PAGEREF _Toc439095890 \h </w:instrText>
        </w:r>
        <w:r w:rsidR="009A323E">
          <w:rPr>
            <w:noProof/>
            <w:webHidden/>
          </w:rPr>
        </w:r>
        <w:r w:rsidR="009A323E">
          <w:rPr>
            <w:noProof/>
            <w:webHidden/>
          </w:rPr>
          <w:fldChar w:fldCharType="separate"/>
        </w:r>
        <w:r w:rsidR="009A323E">
          <w:rPr>
            <w:noProof/>
            <w:webHidden/>
          </w:rPr>
          <w:t>11</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91" w:history="1">
        <w:r w:rsidR="009A323E" w:rsidRPr="00B506B2">
          <w:rPr>
            <w:rStyle w:val="Hipervnculo"/>
            <w:bCs/>
            <w:noProof/>
          </w:rPr>
          <w:t>4.4.</w:t>
        </w:r>
        <w:r w:rsidR="009A323E">
          <w:rPr>
            <w:rFonts w:eastAsiaTheme="minorEastAsia" w:cstheme="minorBidi"/>
            <w:smallCaps w:val="0"/>
            <w:noProof/>
            <w:sz w:val="22"/>
            <w:szCs w:val="22"/>
            <w:lang w:eastAsia="es-CL"/>
          </w:rPr>
          <w:tab/>
        </w:r>
        <w:r w:rsidR="009A323E" w:rsidRPr="00B506B2">
          <w:rPr>
            <w:rStyle w:val="Hipervnculo"/>
            <w:bCs/>
            <w:noProof/>
          </w:rPr>
          <w:t>Aspectos relativos al Seguimiento Ambiental</w:t>
        </w:r>
        <w:r w:rsidR="009A323E">
          <w:rPr>
            <w:noProof/>
            <w:webHidden/>
          </w:rPr>
          <w:tab/>
        </w:r>
        <w:r w:rsidR="009A323E">
          <w:rPr>
            <w:noProof/>
            <w:webHidden/>
          </w:rPr>
          <w:fldChar w:fldCharType="begin"/>
        </w:r>
        <w:r w:rsidR="009A323E">
          <w:rPr>
            <w:noProof/>
            <w:webHidden/>
          </w:rPr>
          <w:instrText xml:space="preserve"> PAGEREF _Toc439095891 \h </w:instrText>
        </w:r>
        <w:r w:rsidR="009A323E">
          <w:rPr>
            <w:noProof/>
            <w:webHidden/>
          </w:rPr>
        </w:r>
        <w:r w:rsidR="009A323E">
          <w:rPr>
            <w:noProof/>
            <w:webHidden/>
          </w:rPr>
          <w:fldChar w:fldCharType="separate"/>
        </w:r>
        <w:r w:rsidR="009A323E">
          <w:rPr>
            <w:noProof/>
            <w:webHidden/>
          </w:rPr>
          <w:t>12</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892" w:history="1">
        <w:r w:rsidR="009A323E" w:rsidRPr="00B506B2">
          <w:rPr>
            <w:rStyle w:val="Hipervnculo"/>
            <w:noProof/>
          </w:rPr>
          <w:t>5.</w:t>
        </w:r>
        <w:r w:rsidR="009A323E">
          <w:rPr>
            <w:rFonts w:eastAsiaTheme="minorEastAsia" w:cstheme="minorBidi"/>
            <w:b w:val="0"/>
            <w:bCs w:val="0"/>
            <w:caps w:val="0"/>
            <w:noProof/>
            <w:sz w:val="22"/>
            <w:szCs w:val="22"/>
            <w:lang w:eastAsia="es-CL"/>
          </w:rPr>
          <w:tab/>
        </w:r>
        <w:r w:rsidR="009A323E" w:rsidRPr="00B506B2">
          <w:rPr>
            <w:rStyle w:val="Hipervnculo"/>
            <w:noProof/>
          </w:rPr>
          <w:t>HECHOS CONSTATADOS.</w:t>
        </w:r>
        <w:r w:rsidR="009A323E">
          <w:rPr>
            <w:noProof/>
            <w:webHidden/>
          </w:rPr>
          <w:tab/>
        </w:r>
        <w:r w:rsidR="009A323E">
          <w:rPr>
            <w:noProof/>
            <w:webHidden/>
          </w:rPr>
          <w:fldChar w:fldCharType="begin"/>
        </w:r>
        <w:r w:rsidR="009A323E">
          <w:rPr>
            <w:noProof/>
            <w:webHidden/>
          </w:rPr>
          <w:instrText xml:space="preserve"> PAGEREF _Toc439095892 \h </w:instrText>
        </w:r>
        <w:r w:rsidR="009A323E">
          <w:rPr>
            <w:noProof/>
            <w:webHidden/>
          </w:rPr>
        </w:r>
        <w:r w:rsidR="009A323E">
          <w:rPr>
            <w:noProof/>
            <w:webHidden/>
          </w:rPr>
          <w:fldChar w:fldCharType="separate"/>
        </w:r>
        <w:r w:rsidR="009A323E">
          <w:rPr>
            <w:noProof/>
            <w:webHidden/>
          </w:rPr>
          <w:t>12</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893" w:history="1">
        <w:r w:rsidR="009A323E" w:rsidRPr="00B506B2">
          <w:rPr>
            <w:rStyle w:val="Hipervnculo"/>
            <w:noProof/>
          </w:rPr>
          <w:t>5.1.</w:t>
        </w:r>
        <w:r w:rsidR="009A323E">
          <w:rPr>
            <w:rFonts w:eastAsiaTheme="minorEastAsia" w:cstheme="minorBidi"/>
            <w:smallCaps w:val="0"/>
            <w:noProof/>
            <w:sz w:val="22"/>
            <w:szCs w:val="22"/>
            <w:lang w:eastAsia="es-CL"/>
          </w:rPr>
          <w:tab/>
        </w:r>
        <w:r w:rsidR="009A323E" w:rsidRPr="00B506B2">
          <w:rPr>
            <w:rStyle w:val="Hipervnculo"/>
            <w:noProof/>
          </w:rPr>
          <w:t>Gestión de Residuos.</w:t>
        </w:r>
        <w:r w:rsidR="009A323E">
          <w:rPr>
            <w:noProof/>
            <w:webHidden/>
          </w:rPr>
          <w:tab/>
        </w:r>
        <w:r w:rsidR="009A323E">
          <w:rPr>
            <w:noProof/>
            <w:webHidden/>
          </w:rPr>
          <w:fldChar w:fldCharType="begin"/>
        </w:r>
        <w:r w:rsidR="009A323E">
          <w:rPr>
            <w:noProof/>
            <w:webHidden/>
          </w:rPr>
          <w:instrText xml:space="preserve"> PAGEREF _Toc439095893 \h </w:instrText>
        </w:r>
        <w:r w:rsidR="009A323E">
          <w:rPr>
            <w:noProof/>
            <w:webHidden/>
          </w:rPr>
        </w:r>
        <w:r w:rsidR="009A323E">
          <w:rPr>
            <w:noProof/>
            <w:webHidden/>
          </w:rPr>
          <w:fldChar w:fldCharType="separate"/>
        </w:r>
        <w:r w:rsidR="009A323E">
          <w:rPr>
            <w:noProof/>
            <w:webHidden/>
          </w:rPr>
          <w:t>12</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906" w:history="1">
        <w:r w:rsidR="009A323E" w:rsidRPr="00B506B2">
          <w:rPr>
            <w:rStyle w:val="Hipervnculo"/>
            <w:noProof/>
          </w:rPr>
          <w:t>5.2.</w:t>
        </w:r>
        <w:r w:rsidR="009A323E">
          <w:rPr>
            <w:rFonts w:eastAsiaTheme="minorEastAsia" w:cstheme="minorBidi"/>
            <w:smallCaps w:val="0"/>
            <w:noProof/>
            <w:sz w:val="22"/>
            <w:szCs w:val="22"/>
            <w:lang w:eastAsia="es-CL"/>
          </w:rPr>
          <w:tab/>
        </w:r>
        <w:r w:rsidR="009A323E" w:rsidRPr="00B506B2">
          <w:rPr>
            <w:rStyle w:val="Hipervnculo"/>
            <w:noProof/>
          </w:rPr>
          <w:t>Pérdida o afectación de hábitat para fauna.</w:t>
        </w:r>
        <w:r w:rsidR="009A323E">
          <w:rPr>
            <w:noProof/>
            <w:webHidden/>
          </w:rPr>
          <w:tab/>
        </w:r>
        <w:r w:rsidR="009A323E">
          <w:rPr>
            <w:noProof/>
            <w:webHidden/>
          </w:rPr>
          <w:fldChar w:fldCharType="begin"/>
        </w:r>
        <w:r w:rsidR="009A323E">
          <w:rPr>
            <w:noProof/>
            <w:webHidden/>
          </w:rPr>
          <w:instrText xml:space="preserve"> PAGEREF _Toc439095906 \h </w:instrText>
        </w:r>
        <w:r w:rsidR="009A323E">
          <w:rPr>
            <w:noProof/>
            <w:webHidden/>
          </w:rPr>
        </w:r>
        <w:r w:rsidR="009A323E">
          <w:rPr>
            <w:noProof/>
            <w:webHidden/>
          </w:rPr>
          <w:fldChar w:fldCharType="separate"/>
        </w:r>
        <w:r w:rsidR="009A323E">
          <w:rPr>
            <w:noProof/>
            <w:webHidden/>
          </w:rPr>
          <w:t>24</w:t>
        </w:r>
        <w:r w:rsidR="009A323E">
          <w:rPr>
            <w:noProof/>
            <w:webHidden/>
          </w:rPr>
          <w:fldChar w:fldCharType="end"/>
        </w:r>
      </w:hyperlink>
    </w:p>
    <w:p w:rsidR="009A323E" w:rsidRDefault="00CB3AFD" w:rsidP="009A323E">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095913" w:history="1">
        <w:r w:rsidR="009A323E" w:rsidRPr="00B506B2">
          <w:rPr>
            <w:rStyle w:val="Hipervnculo"/>
            <w:noProof/>
          </w:rPr>
          <w:t>5.3.</w:t>
        </w:r>
        <w:r w:rsidR="009A323E">
          <w:rPr>
            <w:rFonts w:eastAsiaTheme="minorEastAsia" w:cstheme="minorBidi"/>
            <w:smallCaps w:val="0"/>
            <w:noProof/>
            <w:sz w:val="22"/>
            <w:szCs w:val="22"/>
            <w:lang w:eastAsia="es-CL"/>
          </w:rPr>
          <w:tab/>
        </w:r>
        <w:r w:rsidR="009A323E" w:rsidRPr="00B506B2">
          <w:rPr>
            <w:rStyle w:val="Hipervnculo"/>
            <w:noProof/>
          </w:rPr>
          <w:t>Intervención de áreas bajo protección oficial.</w:t>
        </w:r>
        <w:r w:rsidR="009A323E">
          <w:rPr>
            <w:noProof/>
            <w:webHidden/>
          </w:rPr>
          <w:tab/>
        </w:r>
        <w:r w:rsidR="009A323E">
          <w:rPr>
            <w:noProof/>
            <w:webHidden/>
          </w:rPr>
          <w:fldChar w:fldCharType="begin"/>
        </w:r>
        <w:r w:rsidR="009A323E">
          <w:rPr>
            <w:noProof/>
            <w:webHidden/>
          </w:rPr>
          <w:instrText xml:space="preserve"> PAGEREF _Toc439095913 \h </w:instrText>
        </w:r>
        <w:r w:rsidR="009A323E">
          <w:rPr>
            <w:noProof/>
            <w:webHidden/>
          </w:rPr>
        </w:r>
        <w:r w:rsidR="009A323E">
          <w:rPr>
            <w:noProof/>
            <w:webHidden/>
          </w:rPr>
          <w:fldChar w:fldCharType="separate"/>
        </w:r>
        <w:r w:rsidR="009A323E">
          <w:rPr>
            <w:noProof/>
            <w:webHidden/>
          </w:rPr>
          <w:t>30</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918" w:history="1">
        <w:r w:rsidR="009A323E" w:rsidRPr="00B506B2">
          <w:rPr>
            <w:rStyle w:val="Hipervnculo"/>
            <w:noProof/>
          </w:rPr>
          <w:t>6.</w:t>
        </w:r>
        <w:r w:rsidR="009A323E">
          <w:rPr>
            <w:rFonts w:eastAsiaTheme="minorEastAsia" w:cstheme="minorBidi"/>
            <w:b w:val="0"/>
            <w:bCs w:val="0"/>
            <w:caps w:val="0"/>
            <w:noProof/>
            <w:sz w:val="22"/>
            <w:szCs w:val="22"/>
            <w:lang w:eastAsia="es-CL"/>
          </w:rPr>
          <w:tab/>
        </w:r>
        <w:r w:rsidR="009A323E" w:rsidRPr="00B506B2">
          <w:rPr>
            <w:rStyle w:val="Hipervnculo"/>
            <w:noProof/>
          </w:rPr>
          <w:t>OTROS HECHOS.</w:t>
        </w:r>
        <w:r w:rsidR="009A323E">
          <w:rPr>
            <w:noProof/>
            <w:webHidden/>
          </w:rPr>
          <w:tab/>
        </w:r>
        <w:r w:rsidR="009A323E">
          <w:rPr>
            <w:noProof/>
            <w:webHidden/>
          </w:rPr>
          <w:fldChar w:fldCharType="begin"/>
        </w:r>
        <w:r w:rsidR="009A323E">
          <w:rPr>
            <w:noProof/>
            <w:webHidden/>
          </w:rPr>
          <w:instrText xml:space="preserve"> PAGEREF _Toc439095918 \h </w:instrText>
        </w:r>
        <w:r w:rsidR="009A323E">
          <w:rPr>
            <w:noProof/>
            <w:webHidden/>
          </w:rPr>
        </w:r>
        <w:r w:rsidR="009A323E">
          <w:rPr>
            <w:noProof/>
            <w:webHidden/>
          </w:rPr>
          <w:fldChar w:fldCharType="separate"/>
        </w:r>
        <w:r w:rsidR="009A323E">
          <w:rPr>
            <w:noProof/>
            <w:webHidden/>
          </w:rPr>
          <w:t>3</w:t>
        </w:r>
        <w:r w:rsidR="00FB62E6">
          <w:rPr>
            <w:noProof/>
            <w:webHidden/>
          </w:rPr>
          <w:t>6</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920" w:history="1">
        <w:r w:rsidR="009A323E" w:rsidRPr="00B506B2">
          <w:rPr>
            <w:rStyle w:val="Hipervnculo"/>
            <w:noProof/>
          </w:rPr>
          <w:t>7.</w:t>
        </w:r>
        <w:r w:rsidR="009A323E">
          <w:rPr>
            <w:rFonts w:eastAsiaTheme="minorEastAsia" w:cstheme="minorBidi"/>
            <w:b w:val="0"/>
            <w:bCs w:val="0"/>
            <w:caps w:val="0"/>
            <w:noProof/>
            <w:sz w:val="22"/>
            <w:szCs w:val="22"/>
            <w:lang w:eastAsia="es-CL"/>
          </w:rPr>
          <w:tab/>
        </w:r>
        <w:r w:rsidR="009A323E" w:rsidRPr="00B506B2">
          <w:rPr>
            <w:rStyle w:val="Hipervnculo"/>
            <w:noProof/>
          </w:rPr>
          <w:t>CONCLUSIONES.</w:t>
        </w:r>
        <w:r w:rsidR="009A323E">
          <w:rPr>
            <w:noProof/>
            <w:webHidden/>
          </w:rPr>
          <w:tab/>
        </w:r>
        <w:r w:rsidR="009A323E">
          <w:rPr>
            <w:noProof/>
            <w:webHidden/>
          </w:rPr>
          <w:fldChar w:fldCharType="begin"/>
        </w:r>
        <w:r w:rsidR="009A323E">
          <w:rPr>
            <w:noProof/>
            <w:webHidden/>
          </w:rPr>
          <w:instrText xml:space="preserve"> PAGEREF _Toc439095920 \h </w:instrText>
        </w:r>
        <w:r w:rsidR="009A323E">
          <w:rPr>
            <w:noProof/>
            <w:webHidden/>
          </w:rPr>
        </w:r>
        <w:r w:rsidR="009A323E">
          <w:rPr>
            <w:noProof/>
            <w:webHidden/>
          </w:rPr>
          <w:fldChar w:fldCharType="separate"/>
        </w:r>
        <w:r w:rsidR="009A323E">
          <w:rPr>
            <w:noProof/>
            <w:webHidden/>
          </w:rPr>
          <w:t>3</w:t>
        </w:r>
        <w:r w:rsidR="00FB62E6">
          <w:rPr>
            <w:noProof/>
            <w:webHidden/>
          </w:rPr>
          <w:t>8</w:t>
        </w:r>
        <w:r w:rsidR="009A323E">
          <w:rPr>
            <w:noProof/>
            <w:webHidden/>
          </w:rPr>
          <w:fldChar w:fldCharType="end"/>
        </w:r>
      </w:hyperlink>
    </w:p>
    <w:p w:rsidR="009A323E" w:rsidRDefault="00CB3AFD" w:rsidP="009A323E">
      <w:pPr>
        <w:pStyle w:val="TDC1"/>
        <w:tabs>
          <w:tab w:val="clear" w:pos="9395"/>
          <w:tab w:val="right" w:leader="dot" w:pos="9781"/>
        </w:tabs>
        <w:rPr>
          <w:rFonts w:eastAsiaTheme="minorEastAsia" w:cstheme="minorBidi"/>
          <w:b w:val="0"/>
          <w:bCs w:val="0"/>
          <w:caps w:val="0"/>
          <w:noProof/>
          <w:sz w:val="22"/>
          <w:szCs w:val="22"/>
          <w:lang w:eastAsia="es-CL"/>
        </w:rPr>
      </w:pPr>
      <w:hyperlink w:anchor="_Toc439095921" w:history="1">
        <w:r w:rsidR="009A323E" w:rsidRPr="00B506B2">
          <w:rPr>
            <w:rStyle w:val="Hipervnculo"/>
            <w:noProof/>
          </w:rPr>
          <w:t>8.</w:t>
        </w:r>
        <w:r w:rsidR="009A323E">
          <w:rPr>
            <w:rFonts w:eastAsiaTheme="minorEastAsia" w:cstheme="minorBidi"/>
            <w:b w:val="0"/>
            <w:bCs w:val="0"/>
            <w:caps w:val="0"/>
            <w:noProof/>
            <w:sz w:val="22"/>
            <w:szCs w:val="22"/>
            <w:lang w:eastAsia="es-CL"/>
          </w:rPr>
          <w:tab/>
        </w:r>
        <w:r w:rsidR="009A323E" w:rsidRPr="00B506B2">
          <w:rPr>
            <w:rStyle w:val="Hipervnculo"/>
            <w:noProof/>
          </w:rPr>
          <w:t>ANEXOS.</w:t>
        </w:r>
        <w:r w:rsidR="009A323E">
          <w:rPr>
            <w:noProof/>
            <w:webHidden/>
          </w:rPr>
          <w:tab/>
        </w:r>
        <w:r w:rsidR="009A323E">
          <w:rPr>
            <w:noProof/>
            <w:webHidden/>
          </w:rPr>
          <w:fldChar w:fldCharType="begin"/>
        </w:r>
        <w:r w:rsidR="009A323E">
          <w:rPr>
            <w:noProof/>
            <w:webHidden/>
          </w:rPr>
          <w:instrText xml:space="preserve"> PAGEREF _Toc439095921 \h </w:instrText>
        </w:r>
        <w:r w:rsidR="009A323E">
          <w:rPr>
            <w:noProof/>
            <w:webHidden/>
          </w:rPr>
        </w:r>
        <w:r w:rsidR="009A323E">
          <w:rPr>
            <w:noProof/>
            <w:webHidden/>
          </w:rPr>
          <w:fldChar w:fldCharType="separate"/>
        </w:r>
        <w:r w:rsidR="009A323E">
          <w:rPr>
            <w:noProof/>
            <w:webHidden/>
          </w:rPr>
          <w:t>4</w:t>
        </w:r>
        <w:r w:rsidR="00FB62E6">
          <w:rPr>
            <w:noProof/>
            <w:webHidden/>
          </w:rPr>
          <w:t>3</w:t>
        </w:r>
        <w:r w:rsidR="009A323E">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39095877"/>
      <w:r w:rsidRPr="0025129B">
        <w:lastRenderedPageBreak/>
        <w:t>RESUMEN</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55B59">
        <w:rPr>
          <w:rFonts w:cstheme="minorHAnsi"/>
          <w:sz w:val="20"/>
          <w:szCs w:val="20"/>
        </w:rPr>
        <w:t>la Corporación</w:t>
      </w:r>
      <w:r w:rsidR="00D67B3C">
        <w:rPr>
          <w:rFonts w:cstheme="minorHAnsi"/>
          <w:sz w:val="20"/>
          <w:szCs w:val="20"/>
        </w:rPr>
        <w:t xml:space="preserve"> Nacional Forestal (CONAF)</w:t>
      </w:r>
      <w:r w:rsidR="007C15CC" w:rsidRPr="0025129B">
        <w:rPr>
          <w:rFonts w:cstheme="minorHAnsi"/>
          <w:sz w:val="20"/>
          <w:szCs w:val="20"/>
        </w:rPr>
        <w:t>, junto a</w:t>
      </w:r>
      <w:r w:rsidR="00D67B3C">
        <w:rPr>
          <w:rFonts w:cstheme="minorHAnsi"/>
          <w:sz w:val="20"/>
          <w:szCs w:val="20"/>
        </w:rPr>
        <w:t>l Servicio Agrícola y Ganadero (SAG)</w:t>
      </w:r>
      <w:r w:rsidR="009240C4">
        <w:rPr>
          <w:rFonts w:cstheme="minorHAnsi"/>
          <w:sz w:val="20"/>
          <w:szCs w:val="20"/>
        </w:rPr>
        <w:t>, Secretaría Regional Ministerial de Salud (SEREMI de Salud)</w:t>
      </w:r>
      <w:r w:rsidR="00D67B3C">
        <w:rPr>
          <w:rFonts w:cstheme="minorHAnsi"/>
          <w:sz w:val="20"/>
          <w:szCs w:val="20"/>
        </w:rPr>
        <w:t xml:space="preserve"> y el Servicio Nacional de Pesca y Acuicultura (SERNAPESCA)</w:t>
      </w:r>
      <w:r w:rsidR="00A61C70">
        <w:rPr>
          <w:rFonts w:cstheme="minorHAnsi"/>
          <w:sz w:val="20"/>
          <w:szCs w:val="20"/>
        </w:rPr>
        <w:t>,</w:t>
      </w:r>
      <w:r w:rsidR="00D67B3C">
        <w:rPr>
          <w:rFonts w:cstheme="minorHAnsi"/>
          <w:sz w:val="20"/>
          <w:szCs w:val="20"/>
        </w:rPr>
        <w:t xml:space="preserve"> todos de la Región de Arica y Parinacota</w:t>
      </w:r>
      <w:r w:rsidR="00F478FD" w:rsidRPr="0025129B">
        <w:rPr>
          <w:rFonts w:cstheme="minorHAnsi"/>
          <w:sz w:val="20"/>
          <w:szCs w:val="20"/>
        </w:rPr>
        <w:t>,</w:t>
      </w:r>
      <w:r w:rsidR="007B7525" w:rsidRPr="0025129B">
        <w:rPr>
          <w:rFonts w:cstheme="minorHAnsi"/>
          <w:sz w:val="20"/>
          <w:szCs w:val="20"/>
        </w:rPr>
        <w:t xml:space="preserve"> </w:t>
      </w:r>
      <w:r w:rsidR="00D67B3C" w:rsidRPr="00D67B3C">
        <w:rPr>
          <w:rFonts w:cstheme="minorHAnsi"/>
          <w:sz w:val="20"/>
          <w:szCs w:val="20"/>
        </w:rPr>
        <w:t xml:space="preserve">a los proyectos denominados </w:t>
      </w:r>
      <w:r w:rsidR="00D67B3C" w:rsidRPr="00D67B3C">
        <w:rPr>
          <w:rFonts w:cstheme="minorHAnsi"/>
          <w:iCs/>
          <w:sz w:val="20"/>
          <w:szCs w:val="20"/>
        </w:rPr>
        <w:t>“</w:t>
      </w:r>
      <w:r w:rsidR="009240C4">
        <w:rPr>
          <w:rFonts w:cstheme="minorHAnsi"/>
          <w:iCs/>
          <w:sz w:val="20"/>
          <w:szCs w:val="20"/>
        </w:rPr>
        <w:t>Construcción Complejo Fronteriz</w:t>
      </w:r>
      <w:r w:rsidR="003C3B82">
        <w:rPr>
          <w:rFonts w:cstheme="minorHAnsi"/>
          <w:iCs/>
          <w:sz w:val="20"/>
          <w:szCs w:val="20"/>
        </w:rPr>
        <w:t>o Chungará</w:t>
      </w:r>
      <w:r w:rsidR="009240C4">
        <w:rPr>
          <w:rFonts w:cstheme="minorHAnsi"/>
          <w:iCs/>
          <w:sz w:val="20"/>
          <w:szCs w:val="20"/>
        </w:rPr>
        <w:t>” y “Planta de Tratamiento de Aguas Servi</w:t>
      </w:r>
      <w:r w:rsidR="003C3B82">
        <w:rPr>
          <w:rFonts w:cstheme="minorHAnsi"/>
          <w:iCs/>
          <w:sz w:val="20"/>
          <w:szCs w:val="20"/>
        </w:rPr>
        <w:t>das Complejo Fronterizo Chungará</w:t>
      </w:r>
      <w:r w:rsidR="009240C4">
        <w:rPr>
          <w:rFonts w:cstheme="minorHAnsi"/>
          <w:iCs/>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9240C4">
        <w:rPr>
          <w:rFonts w:cstheme="minorHAnsi"/>
          <w:sz w:val="20"/>
          <w:szCs w:val="20"/>
        </w:rPr>
        <w:t xml:space="preserve">24 y 25 de junio </w:t>
      </w:r>
      <w:r w:rsidR="00D67B3C">
        <w:rPr>
          <w:rFonts w:cstheme="minorHAnsi"/>
          <w:sz w:val="20"/>
          <w:szCs w:val="20"/>
        </w:rPr>
        <w:t>de 2015.</w:t>
      </w:r>
      <w:r w:rsidR="00B553F7">
        <w:rPr>
          <w:rFonts w:cstheme="minorHAnsi"/>
          <w:sz w:val="20"/>
          <w:szCs w:val="20"/>
        </w:rPr>
        <w:t xml:space="preserve"> Además, el día 19 de mayo de 2015, la Superintendencia del Medio Ambiente (SMA), junto a CONAF, SAG y SERNAPESCA </w:t>
      </w:r>
      <w:r w:rsidR="00304BA6">
        <w:rPr>
          <w:rFonts w:cstheme="minorHAnsi"/>
          <w:sz w:val="20"/>
          <w:szCs w:val="20"/>
        </w:rPr>
        <w:t>se inspeccionó</w:t>
      </w:r>
      <w:r w:rsidR="00B553F7">
        <w:rPr>
          <w:rFonts w:cstheme="minorHAnsi"/>
          <w:sz w:val="20"/>
          <w:szCs w:val="20"/>
        </w:rPr>
        <w:t xml:space="preserve"> la Planta </w:t>
      </w:r>
      <w:r w:rsidR="00B553F7">
        <w:rPr>
          <w:rFonts w:cstheme="minorHAnsi"/>
          <w:iCs/>
          <w:sz w:val="20"/>
          <w:szCs w:val="20"/>
        </w:rPr>
        <w:t>de Tratamiento de Aguas Servi</w:t>
      </w:r>
      <w:r w:rsidR="003C3B82">
        <w:rPr>
          <w:rFonts w:cstheme="minorHAnsi"/>
          <w:iCs/>
          <w:sz w:val="20"/>
          <w:szCs w:val="20"/>
        </w:rPr>
        <w:t>das Complejo Fronterizo Chungará</w:t>
      </w:r>
      <w:r w:rsidR="00AE7CB8">
        <w:rPr>
          <w:rFonts w:cstheme="minorHAnsi"/>
          <w:iCs/>
          <w:sz w:val="20"/>
          <w:szCs w:val="20"/>
        </w:rPr>
        <w:t>.</w:t>
      </w:r>
    </w:p>
    <w:p w:rsidR="00ED4317" w:rsidRPr="0025129B" w:rsidRDefault="00ED4317" w:rsidP="00ED4317">
      <w:pPr>
        <w:rPr>
          <w:rFonts w:cstheme="minorHAnsi"/>
          <w:sz w:val="20"/>
          <w:szCs w:val="20"/>
        </w:rPr>
      </w:pPr>
    </w:p>
    <w:p w:rsidR="00AE7CB8" w:rsidRPr="00AE7CB8" w:rsidRDefault="00AE7CB8" w:rsidP="00AE7CB8">
      <w:pPr>
        <w:rPr>
          <w:rFonts w:cstheme="minorHAnsi"/>
          <w:sz w:val="20"/>
          <w:szCs w:val="20"/>
        </w:rPr>
      </w:pPr>
      <w:r w:rsidRPr="00AE7CB8">
        <w:rPr>
          <w:rFonts w:cstheme="minorHAnsi"/>
          <w:sz w:val="20"/>
          <w:szCs w:val="20"/>
        </w:rPr>
        <w:t xml:space="preserve">El </w:t>
      </w:r>
      <w:r w:rsidR="00A251AC">
        <w:rPr>
          <w:rFonts w:cstheme="minorHAnsi"/>
          <w:sz w:val="20"/>
          <w:szCs w:val="20"/>
        </w:rPr>
        <w:t xml:space="preserve">objetivo del </w:t>
      </w:r>
      <w:r w:rsidRPr="00AE7CB8">
        <w:rPr>
          <w:rFonts w:cstheme="minorHAnsi"/>
          <w:sz w:val="20"/>
          <w:szCs w:val="20"/>
        </w:rPr>
        <w:t xml:space="preserve">proyecto </w:t>
      </w:r>
      <w:r>
        <w:rPr>
          <w:rFonts w:cstheme="minorHAnsi"/>
          <w:sz w:val="20"/>
          <w:szCs w:val="20"/>
        </w:rPr>
        <w:t>p</w:t>
      </w:r>
      <w:r w:rsidRPr="00AE7CB8">
        <w:rPr>
          <w:rFonts w:cstheme="minorHAnsi"/>
          <w:iCs/>
          <w:sz w:val="20"/>
          <w:szCs w:val="20"/>
        </w:rPr>
        <w:t xml:space="preserve">lanta de </w:t>
      </w:r>
      <w:r>
        <w:rPr>
          <w:rFonts w:cstheme="minorHAnsi"/>
          <w:iCs/>
          <w:sz w:val="20"/>
          <w:szCs w:val="20"/>
        </w:rPr>
        <w:t>t</w:t>
      </w:r>
      <w:r w:rsidRPr="00AE7CB8">
        <w:rPr>
          <w:rFonts w:cstheme="minorHAnsi"/>
          <w:iCs/>
          <w:sz w:val="20"/>
          <w:szCs w:val="20"/>
        </w:rPr>
        <w:t xml:space="preserve">ratamiento de </w:t>
      </w:r>
      <w:r>
        <w:rPr>
          <w:rFonts w:cstheme="minorHAnsi"/>
          <w:iCs/>
          <w:sz w:val="20"/>
          <w:szCs w:val="20"/>
        </w:rPr>
        <w:t>a</w:t>
      </w:r>
      <w:r w:rsidRPr="00AE7CB8">
        <w:rPr>
          <w:rFonts w:cstheme="minorHAnsi"/>
          <w:iCs/>
          <w:sz w:val="20"/>
          <w:szCs w:val="20"/>
        </w:rPr>
        <w:t xml:space="preserve">guas </w:t>
      </w:r>
      <w:r>
        <w:rPr>
          <w:rFonts w:cstheme="minorHAnsi"/>
          <w:iCs/>
          <w:sz w:val="20"/>
          <w:szCs w:val="20"/>
        </w:rPr>
        <w:t>s</w:t>
      </w:r>
      <w:r w:rsidRPr="00AE7CB8">
        <w:rPr>
          <w:rFonts w:cstheme="minorHAnsi"/>
          <w:iCs/>
          <w:sz w:val="20"/>
          <w:szCs w:val="20"/>
        </w:rPr>
        <w:t>ervi</w:t>
      </w:r>
      <w:r w:rsidR="003C3B82">
        <w:rPr>
          <w:rFonts w:cstheme="minorHAnsi"/>
          <w:iCs/>
          <w:sz w:val="20"/>
          <w:szCs w:val="20"/>
        </w:rPr>
        <w:t>das Complejo Fronterizo Chungará</w:t>
      </w:r>
      <w:r w:rsidRPr="00AE7CB8">
        <w:rPr>
          <w:rFonts w:cstheme="minorHAnsi"/>
          <w:sz w:val="20"/>
          <w:szCs w:val="20"/>
        </w:rPr>
        <w:t xml:space="preserve"> </w:t>
      </w:r>
      <w:r w:rsidR="00A251AC">
        <w:rPr>
          <w:rFonts w:cstheme="minorHAnsi"/>
          <w:sz w:val="20"/>
          <w:szCs w:val="20"/>
        </w:rPr>
        <w:t>es</w:t>
      </w:r>
      <w:r w:rsidRPr="00AE7CB8">
        <w:rPr>
          <w:rFonts w:cstheme="minorHAnsi"/>
          <w:sz w:val="20"/>
          <w:szCs w:val="20"/>
        </w:rPr>
        <w:t xml:space="preserve"> principalmente  depurar y neutralizar las aguas residuales domésticas generadas en el Complejo Fronterizo Chungar</w:t>
      </w:r>
      <w:r w:rsidR="003C3B82">
        <w:rPr>
          <w:rFonts w:cstheme="minorHAnsi"/>
          <w:sz w:val="20"/>
          <w:szCs w:val="20"/>
        </w:rPr>
        <w:t>á</w:t>
      </w:r>
      <w:r w:rsidRPr="00AE7CB8">
        <w:rPr>
          <w:rFonts w:cstheme="minorHAnsi"/>
          <w:sz w:val="20"/>
          <w:szCs w:val="20"/>
        </w:rPr>
        <w:t xml:space="preserve">, basado en un sistema del tipo lodos activados, modalidad aeración extendida descargando el efluente en la ribera sur del Lago Chungará. </w:t>
      </w:r>
    </w:p>
    <w:p w:rsidR="00AE7CB8" w:rsidRDefault="00AE7CB8" w:rsidP="00D67B3C">
      <w:pPr>
        <w:rPr>
          <w:rFonts w:cstheme="minorHAnsi"/>
          <w:sz w:val="20"/>
          <w:szCs w:val="20"/>
        </w:rPr>
      </w:pPr>
    </w:p>
    <w:p w:rsidR="00A251AC" w:rsidRPr="00A251AC" w:rsidRDefault="00A251AC" w:rsidP="00A251AC">
      <w:pPr>
        <w:rPr>
          <w:rFonts w:cstheme="minorHAnsi"/>
          <w:sz w:val="20"/>
          <w:szCs w:val="20"/>
        </w:rPr>
      </w:pPr>
      <w:r>
        <w:rPr>
          <w:rFonts w:cstheme="minorHAnsi"/>
          <w:iCs/>
          <w:sz w:val="20"/>
          <w:szCs w:val="20"/>
        </w:rPr>
        <w:t xml:space="preserve">El proyecto </w:t>
      </w:r>
      <w:r w:rsidRPr="00A251AC">
        <w:rPr>
          <w:rFonts w:cstheme="minorHAnsi"/>
          <w:iCs/>
          <w:sz w:val="20"/>
          <w:szCs w:val="20"/>
        </w:rPr>
        <w:t>Construcción Complejo Fronterizo Chungara</w:t>
      </w:r>
      <w:r>
        <w:rPr>
          <w:rFonts w:cstheme="minorHAnsi"/>
          <w:iCs/>
          <w:sz w:val="20"/>
          <w:szCs w:val="20"/>
        </w:rPr>
        <w:t xml:space="preserve"> consiste principalmente en la </w:t>
      </w:r>
      <w:r>
        <w:rPr>
          <w:rFonts w:cstheme="minorHAnsi"/>
          <w:sz w:val="20"/>
          <w:szCs w:val="20"/>
        </w:rPr>
        <w:t>construcción y operación de un Edificio de Control Aduanero.</w:t>
      </w:r>
    </w:p>
    <w:p w:rsidR="00ED4317" w:rsidRPr="0025129B" w:rsidRDefault="00ED4317"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 incluyeron</w:t>
      </w:r>
      <w:r w:rsidR="00517E1C">
        <w:rPr>
          <w:rFonts w:cstheme="minorHAnsi"/>
          <w:sz w:val="20"/>
          <w:szCs w:val="20"/>
        </w:rPr>
        <w:t>:</w:t>
      </w:r>
      <w:r w:rsidRPr="0025129B">
        <w:rPr>
          <w:rFonts w:cstheme="minorHAnsi"/>
          <w:sz w:val="20"/>
          <w:szCs w:val="20"/>
        </w:rPr>
        <w:t xml:space="preserve"> </w:t>
      </w:r>
      <w:r w:rsidR="00A61C70">
        <w:rPr>
          <w:rFonts w:cstheme="minorHAnsi"/>
          <w:sz w:val="20"/>
          <w:szCs w:val="20"/>
        </w:rPr>
        <w:t>G</w:t>
      </w:r>
      <w:r w:rsidR="000E6747">
        <w:rPr>
          <w:rFonts w:cstheme="minorHAnsi"/>
          <w:sz w:val="20"/>
          <w:szCs w:val="20"/>
        </w:rPr>
        <w:t xml:space="preserve">estión de residuos, </w:t>
      </w:r>
      <w:r w:rsidR="00517E1C" w:rsidRPr="00517E1C">
        <w:rPr>
          <w:rFonts w:cstheme="minorHAnsi"/>
          <w:sz w:val="20"/>
          <w:szCs w:val="20"/>
        </w:rPr>
        <w:t>intervención de áreas colocadas bajo protección oficial</w:t>
      </w:r>
      <w:r w:rsidR="000E6747">
        <w:rPr>
          <w:rFonts w:cstheme="minorHAnsi"/>
          <w:sz w:val="20"/>
          <w:szCs w:val="20"/>
        </w:rPr>
        <w:t xml:space="preserve"> y </w:t>
      </w:r>
      <w:r w:rsidR="00517E1C" w:rsidRPr="00517E1C">
        <w:rPr>
          <w:rFonts w:cstheme="minorHAnsi"/>
          <w:sz w:val="20"/>
          <w:szCs w:val="20"/>
        </w:rPr>
        <w:t>pérdida</w:t>
      </w:r>
      <w:r w:rsidR="000E6747">
        <w:rPr>
          <w:rFonts w:cstheme="minorHAnsi"/>
          <w:sz w:val="20"/>
          <w:szCs w:val="20"/>
        </w:rPr>
        <w:t xml:space="preserve"> o </w:t>
      </w:r>
      <w:r w:rsidR="00517E1C" w:rsidRPr="00517E1C">
        <w:rPr>
          <w:rFonts w:cstheme="minorHAnsi"/>
          <w:sz w:val="20"/>
          <w:szCs w:val="20"/>
        </w:rPr>
        <w:t>alteración de hábitat para fauna</w:t>
      </w:r>
      <w:r w:rsidR="000E6747">
        <w:rPr>
          <w:rFonts w:cstheme="minorHAnsi"/>
          <w:sz w:val="20"/>
          <w:szCs w:val="20"/>
        </w:rPr>
        <w:t>.</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0E6747" w:rsidRDefault="00ED4317" w:rsidP="00304BA6">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w:t>
      </w:r>
      <w:r w:rsidR="00511813">
        <w:rPr>
          <w:rFonts w:cstheme="minorHAnsi"/>
          <w:sz w:val="20"/>
          <w:szCs w:val="20"/>
        </w:rPr>
        <w:t>hallazgos</w:t>
      </w:r>
      <w:r w:rsidRPr="0025129B">
        <w:rPr>
          <w:rFonts w:cstheme="minorHAnsi"/>
          <w:sz w:val="20"/>
          <w:szCs w:val="20"/>
        </w:rPr>
        <w:t xml:space="preserve"> se encuentran:</w:t>
      </w:r>
      <w:r w:rsidR="00511813">
        <w:rPr>
          <w:rFonts w:cstheme="minorHAnsi"/>
          <w:sz w:val="20"/>
          <w:szCs w:val="20"/>
        </w:rPr>
        <w:t xml:space="preserve"> L</w:t>
      </w:r>
      <w:r w:rsidR="000E6747">
        <w:rPr>
          <w:rFonts w:cstheme="minorHAnsi"/>
          <w:sz w:val="20"/>
          <w:szCs w:val="20"/>
        </w:rPr>
        <w:t xml:space="preserve">os </w:t>
      </w:r>
      <w:r w:rsidR="000E6747" w:rsidRPr="000E6747">
        <w:rPr>
          <w:rFonts w:cstheme="minorHAnsi"/>
          <w:iCs/>
          <w:sz w:val="20"/>
          <w:szCs w:val="20"/>
        </w:rPr>
        <w:t xml:space="preserve">parámetros </w:t>
      </w:r>
      <w:r w:rsidR="00304BA6" w:rsidRPr="000E6747">
        <w:rPr>
          <w:rFonts w:cstheme="minorHAnsi"/>
          <w:iCs/>
          <w:sz w:val="20"/>
          <w:szCs w:val="20"/>
        </w:rPr>
        <w:t>Nitrógeno</w:t>
      </w:r>
      <w:r w:rsidR="00511813">
        <w:rPr>
          <w:rFonts w:cstheme="minorHAnsi"/>
          <w:iCs/>
          <w:sz w:val="20"/>
          <w:szCs w:val="20"/>
        </w:rPr>
        <w:t xml:space="preserve"> Total, Fó</w:t>
      </w:r>
      <w:r w:rsidR="000E6747" w:rsidRPr="000E6747">
        <w:rPr>
          <w:rFonts w:cstheme="minorHAnsi"/>
          <w:iCs/>
          <w:sz w:val="20"/>
          <w:szCs w:val="20"/>
        </w:rPr>
        <w:t>sforo Total, DBO</w:t>
      </w:r>
      <w:r w:rsidR="000E6747" w:rsidRPr="000E6747">
        <w:rPr>
          <w:rFonts w:cstheme="minorHAnsi"/>
          <w:iCs/>
          <w:sz w:val="20"/>
          <w:szCs w:val="20"/>
          <w:vertAlign w:val="subscript"/>
        </w:rPr>
        <w:t>5</w:t>
      </w:r>
      <w:r w:rsidR="000E6747" w:rsidRPr="000E6747">
        <w:rPr>
          <w:rFonts w:cstheme="minorHAnsi"/>
          <w:iCs/>
          <w:sz w:val="20"/>
          <w:szCs w:val="20"/>
        </w:rPr>
        <w:t xml:space="preserve"> y Sólidos Suspendidos Totales </w:t>
      </w:r>
      <w:r w:rsidR="000E6747">
        <w:rPr>
          <w:rFonts w:cstheme="minorHAnsi"/>
          <w:iCs/>
          <w:sz w:val="20"/>
          <w:szCs w:val="20"/>
        </w:rPr>
        <w:t xml:space="preserve">del efluente de la PTAS </w:t>
      </w:r>
      <w:r w:rsidR="000E6747" w:rsidRPr="000E6747">
        <w:rPr>
          <w:rFonts w:cstheme="minorHAnsi"/>
          <w:iCs/>
          <w:sz w:val="20"/>
          <w:szCs w:val="20"/>
        </w:rPr>
        <w:t>sobrepasa</w:t>
      </w:r>
      <w:r w:rsidR="00511813">
        <w:rPr>
          <w:rFonts w:cstheme="minorHAnsi"/>
          <w:iCs/>
          <w:sz w:val="20"/>
          <w:szCs w:val="20"/>
        </w:rPr>
        <w:t>ban</w:t>
      </w:r>
      <w:r w:rsidR="000E6747" w:rsidRPr="000E6747">
        <w:rPr>
          <w:rFonts w:cstheme="minorHAnsi"/>
          <w:iCs/>
          <w:sz w:val="20"/>
          <w:szCs w:val="20"/>
        </w:rPr>
        <w:t xml:space="preserve"> </w:t>
      </w:r>
      <w:r w:rsidR="00511813">
        <w:rPr>
          <w:rFonts w:cstheme="minorHAnsi"/>
          <w:iCs/>
          <w:sz w:val="20"/>
          <w:szCs w:val="20"/>
        </w:rPr>
        <w:t>los límites máximos permitidos para la descarga de residuos líquidos a cuerpos de agua l</w:t>
      </w:r>
      <w:r w:rsidR="000E6747" w:rsidRPr="000E6747">
        <w:rPr>
          <w:rFonts w:cstheme="minorHAnsi"/>
          <w:iCs/>
          <w:sz w:val="20"/>
          <w:szCs w:val="20"/>
        </w:rPr>
        <w:t>acustre (Tabla N° 3 D.S. N° 90</w:t>
      </w:r>
      <w:r w:rsidR="00511813">
        <w:rPr>
          <w:rFonts w:cstheme="minorHAnsi"/>
          <w:iCs/>
          <w:sz w:val="20"/>
          <w:szCs w:val="20"/>
        </w:rPr>
        <w:t xml:space="preserve">); </w:t>
      </w:r>
      <w:r w:rsidR="000E6747">
        <w:rPr>
          <w:rFonts w:cstheme="minorHAnsi"/>
          <w:iCs/>
          <w:sz w:val="20"/>
          <w:szCs w:val="20"/>
        </w:rPr>
        <w:t>e</w:t>
      </w:r>
      <w:r w:rsidR="000E6747" w:rsidRPr="000E6747">
        <w:rPr>
          <w:rFonts w:cstheme="minorHAnsi"/>
          <w:sz w:val="20"/>
          <w:szCs w:val="20"/>
        </w:rPr>
        <w:t xml:space="preserve">l titular no </w:t>
      </w:r>
      <w:r w:rsidR="00304BA6" w:rsidRPr="000E6747">
        <w:rPr>
          <w:rFonts w:cstheme="minorHAnsi"/>
          <w:sz w:val="20"/>
          <w:szCs w:val="20"/>
        </w:rPr>
        <w:t>acreditó</w:t>
      </w:r>
      <w:r w:rsidR="000E6747" w:rsidRPr="000E6747">
        <w:rPr>
          <w:rFonts w:cstheme="minorHAnsi"/>
          <w:sz w:val="20"/>
          <w:szCs w:val="20"/>
        </w:rPr>
        <w:t xml:space="preserve"> la ejecución del plan de monitoreo del efluente</w:t>
      </w:r>
      <w:r w:rsidR="00511813">
        <w:rPr>
          <w:rFonts w:cstheme="minorHAnsi"/>
          <w:sz w:val="20"/>
          <w:szCs w:val="20"/>
        </w:rPr>
        <w:t xml:space="preserve">; </w:t>
      </w:r>
      <w:r w:rsidR="000E6747">
        <w:rPr>
          <w:rFonts w:cstheme="minorHAnsi"/>
          <w:sz w:val="20"/>
          <w:szCs w:val="20"/>
        </w:rPr>
        <w:t xml:space="preserve">la </w:t>
      </w:r>
      <w:r w:rsidR="000E6747" w:rsidRPr="000E6747">
        <w:rPr>
          <w:rFonts w:cstheme="minorHAnsi"/>
          <w:sz w:val="20"/>
          <w:szCs w:val="20"/>
        </w:rPr>
        <w:t>P</w:t>
      </w:r>
      <w:r w:rsidR="00511813">
        <w:rPr>
          <w:rFonts w:cstheme="minorHAnsi"/>
          <w:sz w:val="20"/>
          <w:szCs w:val="20"/>
        </w:rPr>
        <w:t xml:space="preserve">lanta de </w:t>
      </w:r>
      <w:r w:rsidR="000E6747" w:rsidRPr="000E6747">
        <w:rPr>
          <w:rFonts w:cstheme="minorHAnsi"/>
          <w:sz w:val="20"/>
          <w:szCs w:val="20"/>
        </w:rPr>
        <w:t>T</w:t>
      </w:r>
      <w:r w:rsidR="00511813">
        <w:rPr>
          <w:rFonts w:cstheme="minorHAnsi"/>
          <w:sz w:val="20"/>
          <w:szCs w:val="20"/>
        </w:rPr>
        <w:t xml:space="preserve">ratamiento de </w:t>
      </w:r>
      <w:r w:rsidR="000E6747" w:rsidRPr="000E6747">
        <w:rPr>
          <w:rFonts w:cstheme="minorHAnsi"/>
          <w:sz w:val="20"/>
          <w:szCs w:val="20"/>
        </w:rPr>
        <w:t>A</w:t>
      </w:r>
      <w:r w:rsidR="00511813">
        <w:rPr>
          <w:rFonts w:cstheme="minorHAnsi"/>
          <w:sz w:val="20"/>
          <w:szCs w:val="20"/>
        </w:rPr>
        <w:t xml:space="preserve">guas </w:t>
      </w:r>
      <w:r w:rsidR="000E6747" w:rsidRPr="000E6747">
        <w:rPr>
          <w:rFonts w:cstheme="minorHAnsi"/>
          <w:sz w:val="20"/>
          <w:szCs w:val="20"/>
        </w:rPr>
        <w:t>S</w:t>
      </w:r>
      <w:r w:rsidR="00511813">
        <w:rPr>
          <w:rFonts w:cstheme="minorHAnsi"/>
          <w:sz w:val="20"/>
          <w:szCs w:val="20"/>
        </w:rPr>
        <w:t>ervidas</w:t>
      </w:r>
      <w:r w:rsidR="000E6747" w:rsidRPr="000E6747">
        <w:rPr>
          <w:rFonts w:cstheme="minorHAnsi"/>
          <w:sz w:val="20"/>
          <w:szCs w:val="20"/>
        </w:rPr>
        <w:t xml:space="preserve"> no cuenta con </w:t>
      </w:r>
      <w:r w:rsidR="000E6747">
        <w:rPr>
          <w:rFonts w:cstheme="minorHAnsi"/>
          <w:sz w:val="20"/>
          <w:szCs w:val="20"/>
        </w:rPr>
        <w:t xml:space="preserve">el </w:t>
      </w:r>
      <w:r w:rsidR="000E6747" w:rsidRPr="000E6747">
        <w:rPr>
          <w:rFonts w:cstheme="minorHAnsi"/>
          <w:sz w:val="20"/>
          <w:szCs w:val="20"/>
        </w:rPr>
        <w:t>PAS 91</w:t>
      </w:r>
      <w:r w:rsidR="00511813">
        <w:rPr>
          <w:rFonts w:cstheme="minorHAnsi"/>
          <w:sz w:val="20"/>
          <w:szCs w:val="20"/>
        </w:rPr>
        <w:t xml:space="preserve">; </w:t>
      </w:r>
      <w:r w:rsidR="000E6747" w:rsidRPr="000E6747">
        <w:rPr>
          <w:rFonts w:cstheme="minorHAnsi"/>
          <w:sz w:val="20"/>
          <w:szCs w:val="20"/>
        </w:rPr>
        <w:t xml:space="preserve">no </w:t>
      </w:r>
      <w:r w:rsidR="00511813">
        <w:rPr>
          <w:rFonts w:cstheme="minorHAnsi"/>
          <w:sz w:val="20"/>
          <w:szCs w:val="20"/>
        </w:rPr>
        <w:t xml:space="preserve">se </w:t>
      </w:r>
      <w:r w:rsidR="000E6747" w:rsidRPr="000E6747">
        <w:rPr>
          <w:rFonts w:cstheme="minorHAnsi"/>
          <w:sz w:val="20"/>
          <w:szCs w:val="20"/>
        </w:rPr>
        <w:t>acreditó el chequeo cada seis meses del nivel de lodo estabilizado ni el retiro y disposición de lodos mediante empres</w:t>
      </w:r>
      <w:r w:rsidR="00511813">
        <w:rPr>
          <w:rFonts w:cstheme="minorHAnsi"/>
          <w:sz w:val="20"/>
          <w:szCs w:val="20"/>
        </w:rPr>
        <w:t xml:space="preserve">as con autorización sanitaria; </w:t>
      </w:r>
      <w:r w:rsidR="000E6747" w:rsidRPr="000E6747">
        <w:rPr>
          <w:rFonts w:cstheme="minorHAnsi"/>
          <w:sz w:val="20"/>
          <w:szCs w:val="20"/>
        </w:rPr>
        <w:t xml:space="preserve">no </w:t>
      </w:r>
      <w:r w:rsidR="00511813">
        <w:rPr>
          <w:rFonts w:cstheme="minorHAnsi"/>
          <w:sz w:val="20"/>
          <w:szCs w:val="20"/>
        </w:rPr>
        <w:t xml:space="preserve">se </w:t>
      </w:r>
      <w:r w:rsidR="000E6747" w:rsidRPr="000E6747">
        <w:rPr>
          <w:rFonts w:cstheme="minorHAnsi"/>
          <w:sz w:val="20"/>
          <w:szCs w:val="20"/>
        </w:rPr>
        <w:t>acreditó la consulta de pertinencia y el pronunciamiento del SEA sobre la modificación del tratamiento de</w:t>
      </w:r>
      <w:r w:rsidR="00304BA6">
        <w:rPr>
          <w:rFonts w:cstheme="minorHAnsi"/>
          <w:sz w:val="20"/>
          <w:szCs w:val="20"/>
        </w:rPr>
        <w:t xml:space="preserve"> los</w:t>
      </w:r>
      <w:r w:rsidR="00511813">
        <w:rPr>
          <w:rFonts w:cstheme="minorHAnsi"/>
          <w:sz w:val="20"/>
          <w:szCs w:val="20"/>
        </w:rPr>
        <w:t xml:space="preserve"> lodos generados en la PTAS; </w:t>
      </w:r>
      <w:r w:rsidR="000E6747" w:rsidRPr="000E6747">
        <w:rPr>
          <w:rFonts w:cstheme="minorHAnsi"/>
          <w:iCs/>
          <w:sz w:val="20"/>
          <w:szCs w:val="20"/>
        </w:rPr>
        <w:t xml:space="preserve">no </w:t>
      </w:r>
      <w:r w:rsidR="00511813">
        <w:rPr>
          <w:rFonts w:cstheme="minorHAnsi"/>
          <w:iCs/>
          <w:sz w:val="20"/>
          <w:szCs w:val="20"/>
        </w:rPr>
        <w:t xml:space="preserve">se </w:t>
      </w:r>
      <w:r w:rsidR="000E6747" w:rsidRPr="000E6747">
        <w:rPr>
          <w:rFonts w:cstheme="minorHAnsi"/>
          <w:iCs/>
          <w:sz w:val="20"/>
          <w:szCs w:val="20"/>
        </w:rPr>
        <w:t>acreditó la consulta de pertinencia y el pronunciamiento del SEA sobre la modificación del punto de d</w:t>
      </w:r>
      <w:r w:rsidR="00304BA6">
        <w:rPr>
          <w:rFonts w:cstheme="minorHAnsi"/>
          <w:iCs/>
          <w:sz w:val="20"/>
          <w:szCs w:val="20"/>
        </w:rPr>
        <w:t>e</w:t>
      </w:r>
      <w:r w:rsidR="00511813">
        <w:rPr>
          <w:rFonts w:cstheme="minorHAnsi"/>
          <w:iCs/>
          <w:sz w:val="20"/>
          <w:szCs w:val="20"/>
        </w:rPr>
        <w:t xml:space="preserve">scarga del efluente de la PTAS; </w:t>
      </w:r>
      <w:r w:rsidR="000E6747" w:rsidRPr="000E6747">
        <w:rPr>
          <w:rFonts w:cstheme="minorHAnsi"/>
          <w:iCs/>
          <w:sz w:val="20"/>
          <w:szCs w:val="20"/>
        </w:rPr>
        <w:t xml:space="preserve">los residuos </w:t>
      </w:r>
      <w:r w:rsidR="00304BA6" w:rsidRPr="000E6747">
        <w:rPr>
          <w:rFonts w:cstheme="minorHAnsi"/>
          <w:iCs/>
          <w:sz w:val="20"/>
          <w:szCs w:val="20"/>
        </w:rPr>
        <w:t>domésticos</w:t>
      </w:r>
      <w:r w:rsidR="00511813">
        <w:rPr>
          <w:rFonts w:cstheme="minorHAnsi"/>
          <w:iCs/>
          <w:sz w:val="20"/>
          <w:szCs w:val="20"/>
        </w:rPr>
        <w:t xml:space="preserve"> no se disponían en forma segregada ni tampoco</w:t>
      </w:r>
      <w:r w:rsidR="000E6747" w:rsidRPr="000E6747">
        <w:rPr>
          <w:rFonts w:cstheme="minorHAnsi"/>
          <w:iCs/>
          <w:sz w:val="20"/>
          <w:szCs w:val="20"/>
        </w:rPr>
        <w:t xml:space="preserve"> </w:t>
      </w:r>
      <w:r w:rsidR="00511813">
        <w:rPr>
          <w:rFonts w:cstheme="minorHAnsi"/>
          <w:iCs/>
          <w:sz w:val="20"/>
          <w:szCs w:val="20"/>
        </w:rPr>
        <w:t>se acreditó que estos fueran</w:t>
      </w:r>
      <w:r w:rsidR="000E6747" w:rsidRPr="000E6747">
        <w:rPr>
          <w:rFonts w:cstheme="minorHAnsi"/>
          <w:iCs/>
          <w:sz w:val="20"/>
          <w:szCs w:val="20"/>
        </w:rPr>
        <w:t xml:space="preserve"> trasladados por empr</w:t>
      </w:r>
      <w:r w:rsidR="00304BA6">
        <w:rPr>
          <w:rFonts w:cstheme="minorHAnsi"/>
          <w:iCs/>
          <w:sz w:val="20"/>
          <w:szCs w:val="20"/>
        </w:rPr>
        <w:t>es</w:t>
      </w:r>
      <w:r w:rsidR="00511813">
        <w:rPr>
          <w:rFonts w:cstheme="minorHAnsi"/>
          <w:iCs/>
          <w:sz w:val="20"/>
          <w:szCs w:val="20"/>
        </w:rPr>
        <w:t>as con autorización sanitaria; d</w:t>
      </w:r>
      <w:r w:rsidR="000E6747" w:rsidRPr="000E6747">
        <w:rPr>
          <w:rFonts w:cstheme="minorHAnsi"/>
          <w:iCs/>
          <w:sz w:val="20"/>
          <w:szCs w:val="20"/>
        </w:rPr>
        <w:t xml:space="preserve">isposición de las aguas servidas en </w:t>
      </w:r>
      <w:r w:rsidR="00304BA6">
        <w:rPr>
          <w:rFonts w:cstheme="minorHAnsi"/>
          <w:iCs/>
          <w:sz w:val="20"/>
          <w:szCs w:val="20"/>
        </w:rPr>
        <w:t>u</w:t>
      </w:r>
      <w:r w:rsidR="00511813">
        <w:rPr>
          <w:rFonts w:cstheme="minorHAnsi"/>
          <w:iCs/>
          <w:sz w:val="20"/>
          <w:szCs w:val="20"/>
        </w:rPr>
        <w:t xml:space="preserve">n pozo sin impermeabilización; generación de </w:t>
      </w:r>
      <w:proofErr w:type="spellStart"/>
      <w:r w:rsidR="00511813">
        <w:rPr>
          <w:rFonts w:cstheme="minorHAnsi"/>
          <w:iCs/>
          <w:sz w:val="20"/>
          <w:szCs w:val="20"/>
        </w:rPr>
        <w:t>RIL</w:t>
      </w:r>
      <w:r w:rsidR="000E6747" w:rsidRPr="000E6747">
        <w:rPr>
          <w:rFonts w:cstheme="minorHAnsi"/>
          <w:iCs/>
          <w:sz w:val="20"/>
          <w:szCs w:val="20"/>
        </w:rPr>
        <w:t>es</w:t>
      </w:r>
      <w:proofErr w:type="spellEnd"/>
      <w:r w:rsidR="000E6747" w:rsidRPr="000E6747">
        <w:rPr>
          <w:rFonts w:cstheme="minorHAnsi"/>
          <w:iCs/>
          <w:sz w:val="20"/>
          <w:szCs w:val="20"/>
        </w:rPr>
        <w:t xml:space="preserve"> y su disposición en u</w:t>
      </w:r>
      <w:r w:rsidR="00304BA6">
        <w:rPr>
          <w:rFonts w:cstheme="minorHAnsi"/>
          <w:iCs/>
          <w:sz w:val="20"/>
          <w:szCs w:val="20"/>
        </w:rPr>
        <w:t>n</w:t>
      </w:r>
      <w:r w:rsidR="00511813">
        <w:rPr>
          <w:rFonts w:cstheme="minorHAnsi"/>
          <w:iCs/>
          <w:sz w:val="20"/>
          <w:szCs w:val="20"/>
        </w:rPr>
        <w:t xml:space="preserve"> sector sin impermeabilización; </w:t>
      </w:r>
      <w:r w:rsidR="000E6747" w:rsidRPr="000E6747">
        <w:rPr>
          <w:rFonts w:cstheme="minorHAnsi"/>
          <w:iCs/>
          <w:sz w:val="20"/>
          <w:szCs w:val="20"/>
        </w:rPr>
        <w:t>no</w:t>
      </w:r>
      <w:r w:rsidR="00511813">
        <w:rPr>
          <w:rFonts w:cstheme="minorHAnsi"/>
          <w:iCs/>
          <w:sz w:val="20"/>
          <w:szCs w:val="20"/>
        </w:rPr>
        <w:t xml:space="preserve"> se</w:t>
      </w:r>
      <w:r w:rsidR="000E6747" w:rsidRPr="000E6747">
        <w:rPr>
          <w:rFonts w:cstheme="minorHAnsi"/>
          <w:iCs/>
          <w:sz w:val="20"/>
          <w:szCs w:val="20"/>
        </w:rPr>
        <w:t xml:space="preserve"> acreditó el registro del retiro, transporte y disposición final de los residuos peligros</w:t>
      </w:r>
      <w:r w:rsidR="00511813">
        <w:rPr>
          <w:rFonts w:cstheme="minorHAnsi"/>
          <w:iCs/>
          <w:sz w:val="20"/>
          <w:szCs w:val="20"/>
        </w:rPr>
        <w:t>os</w:t>
      </w:r>
      <w:r w:rsidR="000E6747" w:rsidRPr="000E6747">
        <w:rPr>
          <w:rFonts w:cstheme="minorHAnsi"/>
          <w:iCs/>
          <w:sz w:val="20"/>
          <w:szCs w:val="20"/>
        </w:rPr>
        <w:t xml:space="preserve"> mediante empr</w:t>
      </w:r>
      <w:r w:rsidR="00304BA6">
        <w:rPr>
          <w:rFonts w:cstheme="minorHAnsi"/>
          <w:iCs/>
          <w:sz w:val="20"/>
          <w:szCs w:val="20"/>
        </w:rPr>
        <w:t>es</w:t>
      </w:r>
      <w:r w:rsidR="00511813">
        <w:rPr>
          <w:rFonts w:cstheme="minorHAnsi"/>
          <w:iCs/>
          <w:sz w:val="20"/>
          <w:szCs w:val="20"/>
        </w:rPr>
        <w:t>as con autorización sanitaria; c</w:t>
      </w:r>
      <w:r w:rsidR="000E6747" w:rsidRPr="000E6747">
        <w:rPr>
          <w:rFonts w:cstheme="minorHAnsi"/>
          <w:iCs/>
          <w:sz w:val="20"/>
          <w:szCs w:val="20"/>
        </w:rPr>
        <w:t>onfección de hormigón al int</w:t>
      </w:r>
      <w:r w:rsidR="00304BA6">
        <w:rPr>
          <w:rFonts w:cstheme="minorHAnsi"/>
          <w:iCs/>
          <w:sz w:val="20"/>
          <w:szCs w:val="20"/>
        </w:rPr>
        <w:t>er</w:t>
      </w:r>
      <w:r w:rsidR="00511813">
        <w:rPr>
          <w:rFonts w:cstheme="minorHAnsi"/>
          <w:iCs/>
          <w:sz w:val="20"/>
          <w:szCs w:val="20"/>
        </w:rPr>
        <w:t xml:space="preserve">ior del Parque Nacional Lauca, </w:t>
      </w:r>
      <w:r w:rsidR="000E6747" w:rsidRPr="000E6747">
        <w:rPr>
          <w:rFonts w:cstheme="minorHAnsi"/>
          <w:iCs/>
          <w:sz w:val="20"/>
          <w:szCs w:val="20"/>
        </w:rPr>
        <w:t xml:space="preserve">no </w:t>
      </w:r>
      <w:r w:rsidR="00511813">
        <w:rPr>
          <w:rFonts w:cstheme="minorHAnsi"/>
          <w:iCs/>
          <w:sz w:val="20"/>
          <w:szCs w:val="20"/>
        </w:rPr>
        <w:t>se acreditaron</w:t>
      </w:r>
      <w:r w:rsidR="000E6747" w:rsidRPr="000E6747">
        <w:rPr>
          <w:rFonts w:cstheme="minorHAnsi"/>
          <w:iCs/>
          <w:sz w:val="20"/>
          <w:szCs w:val="20"/>
        </w:rPr>
        <w:t xml:space="preserve"> los derechos de aprovechamiento de agua utilizados </w:t>
      </w:r>
      <w:r w:rsidR="00304BA6">
        <w:rPr>
          <w:rFonts w:cstheme="minorHAnsi"/>
          <w:iCs/>
          <w:sz w:val="20"/>
          <w:szCs w:val="20"/>
        </w:rPr>
        <w:t>en</w:t>
      </w:r>
      <w:r w:rsidR="00511813">
        <w:rPr>
          <w:rFonts w:cstheme="minorHAnsi"/>
          <w:iCs/>
          <w:sz w:val="20"/>
          <w:szCs w:val="20"/>
        </w:rPr>
        <w:t xml:space="preserve"> la construcción del proyecto; a</w:t>
      </w:r>
      <w:r w:rsidR="000E6747" w:rsidRPr="000E6747">
        <w:rPr>
          <w:rFonts w:cstheme="minorHAnsi"/>
          <w:iCs/>
          <w:sz w:val="20"/>
          <w:szCs w:val="20"/>
        </w:rPr>
        <w:t>copio de material (Botadero) al interior del Par</w:t>
      </w:r>
      <w:r w:rsidR="00511813">
        <w:rPr>
          <w:rFonts w:cstheme="minorHAnsi"/>
          <w:iCs/>
          <w:sz w:val="20"/>
          <w:szCs w:val="20"/>
        </w:rPr>
        <w:t>que Nacional Lauca y s</w:t>
      </w:r>
      <w:r w:rsidR="000E6747" w:rsidRPr="000E6747">
        <w:rPr>
          <w:rFonts w:cstheme="minorHAnsi"/>
          <w:iCs/>
          <w:sz w:val="20"/>
          <w:szCs w:val="20"/>
        </w:rPr>
        <w:t xml:space="preserve">uperficie del proyecto </w:t>
      </w:r>
      <w:r w:rsidR="00511813">
        <w:rPr>
          <w:rFonts w:cstheme="minorHAnsi"/>
          <w:iCs/>
          <w:sz w:val="20"/>
          <w:szCs w:val="20"/>
        </w:rPr>
        <w:t>superior a lo autorizado ambientalmente.</w:t>
      </w:r>
      <w:r w:rsidRPr="000E6747">
        <w:rPr>
          <w:rFonts w:cstheme="minorHAnsi"/>
          <w:sz w:val="20"/>
          <w:szCs w:val="20"/>
        </w:rPr>
        <w:br w:type="page"/>
      </w:r>
    </w:p>
    <w:p w:rsidR="00ED4317" w:rsidRPr="0025129B" w:rsidRDefault="009847C7" w:rsidP="009847C7">
      <w:pPr>
        <w:pStyle w:val="Ttulo1"/>
      </w:pPr>
      <w:bookmarkStart w:id="19" w:name="_Toc439095878"/>
      <w:r w:rsidRPr="0025129B">
        <w:lastRenderedPageBreak/>
        <w:t>IDENTIFICACIÓN DEL PROYECTO,</w:t>
      </w:r>
      <w:r w:rsidR="00677A75">
        <w:t xml:space="preserve"> INSTALACIÓN, </w:t>
      </w:r>
      <w:r w:rsidRPr="0025129B">
        <w:t>ACTIVIDAD O FUENTE FISCALIZADA</w:t>
      </w:r>
      <w:bookmarkEnd w:id="19"/>
      <w:r w:rsidR="00A61C70">
        <w:t>.</w:t>
      </w:r>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9095879"/>
      <w:r w:rsidRPr="0025129B">
        <w:t>Antecedentes Generales</w:t>
      </w:r>
      <w:bookmarkEnd w:id="20"/>
      <w:bookmarkEnd w:id="21"/>
      <w:bookmarkEnd w:id="22"/>
      <w:bookmarkEnd w:id="23"/>
      <w:bookmarkEnd w:id="24"/>
      <w:bookmarkEnd w:id="25"/>
      <w:bookmarkEnd w:id="26"/>
      <w:bookmarkEnd w:id="27"/>
      <w:bookmarkEnd w:id="28"/>
      <w:bookmarkEnd w:id="29"/>
      <w:r w:rsidR="00A61C70">
        <w:t>.</w:t>
      </w:r>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A251AC">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3C3B82">
              <w:rPr>
                <w:rFonts w:cstheme="minorHAnsi"/>
                <w:iCs/>
                <w:sz w:val="20"/>
                <w:szCs w:val="20"/>
                <w:lang w:eastAsia="es-ES"/>
              </w:rPr>
              <w:t>Paso fronterizo Chungará</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517E1C" w:rsidRPr="00517E1C">
              <w:rPr>
                <w:rFonts w:cstheme="minorHAnsi"/>
                <w:sz w:val="20"/>
                <w:szCs w:val="20"/>
              </w:rPr>
              <w:t>Arica y Parinacota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517E1C" w:rsidRPr="00517E1C" w:rsidRDefault="00230321" w:rsidP="00517E1C">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517E1C" w:rsidRPr="00517E1C">
              <w:rPr>
                <w:rFonts w:cstheme="minorHAnsi"/>
                <w:sz w:val="20"/>
                <w:szCs w:val="20"/>
              </w:rPr>
              <w:t>Parque Nacional Lauca</w:t>
            </w:r>
          </w:p>
          <w:p w:rsidR="00230321" w:rsidRPr="0025129B" w:rsidRDefault="00230321" w:rsidP="00230321">
            <w:pPr>
              <w:spacing w:after="100" w:line="276" w:lineRule="auto"/>
              <w:ind w:left="46"/>
              <w:rPr>
                <w:rFonts w:cstheme="minorHAnsi"/>
                <w:b/>
                <w:sz w:val="20"/>
                <w:szCs w:val="20"/>
              </w:rPr>
            </w:pP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517E1C" w:rsidRPr="00517E1C">
              <w:rPr>
                <w:rFonts w:cstheme="minorHAnsi"/>
                <w:sz w:val="20"/>
                <w:szCs w:val="20"/>
              </w:rPr>
              <w:t>Parinacota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517E1C">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235C7" w:rsidRDefault="00230321" w:rsidP="00A251AC">
            <w:pPr>
              <w:rPr>
                <w:rFonts w:cstheme="minorHAnsi"/>
                <w:sz w:val="20"/>
                <w:szCs w:val="20"/>
                <w:lang w:eastAsia="es-ES"/>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304BA6">
              <w:rPr>
                <w:rFonts w:cstheme="minorHAnsi"/>
                <w:sz w:val="20"/>
                <w:szCs w:val="20"/>
              </w:rPr>
              <w:t>G</w:t>
            </w:r>
            <w:r w:rsidR="00304BA6" w:rsidRPr="00A251AC">
              <w:rPr>
                <w:rFonts w:cstheme="minorHAnsi"/>
                <w:sz w:val="20"/>
                <w:szCs w:val="20"/>
              </w:rPr>
              <w:t>obernación</w:t>
            </w:r>
            <w:r w:rsidR="00A251AC" w:rsidRPr="00A251AC">
              <w:rPr>
                <w:rFonts w:cstheme="minorHAnsi"/>
                <w:sz w:val="20"/>
                <w:szCs w:val="20"/>
              </w:rPr>
              <w:t xml:space="preserve"> </w:t>
            </w:r>
            <w:r w:rsidR="00A251AC">
              <w:rPr>
                <w:rFonts w:cstheme="minorHAnsi"/>
                <w:sz w:val="20"/>
                <w:szCs w:val="20"/>
              </w:rPr>
              <w:t>P</w:t>
            </w:r>
            <w:r w:rsidR="00A251AC" w:rsidRPr="00A251AC">
              <w:rPr>
                <w:rFonts w:cstheme="minorHAnsi"/>
                <w:sz w:val="20"/>
                <w:szCs w:val="20"/>
              </w:rPr>
              <w:t xml:space="preserve">rovincial de </w:t>
            </w:r>
            <w:r w:rsidR="00A251AC">
              <w:rPr>
                <w:rFonts w:cstheme="minorHAnsi"/>
                <w:sz w:val="20"/>
                <w:szCs w:val="20"/>
              </w:rPr>
              <w:t>P</w:t>
            </w:r>
            <w:r w:rsidR="00A251AC" w:rsidRPr="00A251AC">
              <w:rPr>
                <w:rFonts w:cstheme="minorHAnsi"/>
                <w:sz w:val="20"/>
                <w:szCs w:val="20"/>
              </w:rPr>
              <w:t xml:space="preserve">arinacota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7D446D" w:rsidRPr="007D446D">
              <w:rPr>
                <w:rFonts w:cstheme="minorHAnsi"/>
                <w:sz w:val="20"/>
                <w:szCs w:val="20"/>
              </w:rPr>
              <w:t>60</w:t>
            </w:r>
            <w:r w:rsidR="007D446D">
              <w:rPr>
                <w:rFonts w:cstheme="minorHAnsi"/>
                <w:sz w:val="20"/>
                <w:szCs w:val="20"/>
              </w:rPr>
              <w:t>.</w:t>
            </w:r>
            <w:r w:rsidR="007D446D" w:rsidRPr="007D446D">
              <w:rPr>
                <w:rFonts w:cstheme="minorHAnsi"/>
                <w:sz w:val="20"/>
                <w:szCs w:val="20"/>
              </w:rPr>
              <w:t>511</w:t>
            </w:r>
            <w:r w:rsidR="007D446D">
              <w:rPr>
                <w:rFonts w:cstheme="minorHAnsi"/>
                <w:sz w:val="20"/>
                <w:szCs w:val="20"/>
              </w:rPr>
              <w:t>.</w:t>
            </w:r>
            <w:r w:rsidR="007D446D" w:rsidRPr="007D446D">
              <w:rPr>
                <w:rFonts w:cstheme="minorHAnsi"/>
                <w:sz w:val="20"/>
                <w:szCs w:val="20"/>
              </w:rPr>
              <w:t>139-4</w:t>
            </w:r>
            <w:r w:rsidR="007D446D" w:rsidRPr="007D446D">
              <w:rPr>
                <w:rFonts w:cstheme="minorHAnsi"/>
                <w:sz w:val="20"/>
                <w:szCs w:val="20"/>
                <w:lang w:val="es-ES"/>
              </w:rPr>
              <w:t xml:space="preserve"> </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C63BD6" w:rsidRDefault="007D446D" w:rsidP="007D446D">
            <w:pPr>
              <w:rPr>
                <w:rFonts w:cstheme="minorHAnsi"/>
                <w:b/>
                <w:sz w:val="20"/>
                <w:szCs w:val="20"/>
              </w:rPr>
            </w:pPr>
            <w:r>
              <w:rPr>
                <w:rFonts w:cstheme="minorHAnsi"/>
                <w:sz w:val="20"/>
                <w:szCs w:val="20"/>
              </w:rPr>
              <w:t>J</w:t>
            </w:r>
            <w:r w:rsidRPr="007D446D">
              <w:rPr>
                <w:rFonts w:cstheme="minorHAnsi"/>
                <w:sz w:val="20"/>
                <w:szCs w:val="20"/>
              </w:rPr>
              <w:t xml:space="preserve">ose </w:t>
            </w:r>
            <w:r>
              <w:rPr>
                <w:rFonts w:cstheme="minorHAnsi"/>
                <w:sz w:val="20"/>
                <w:szCs w:val="20"/>
              </w:rPr>
              <w:t>M</w:t>
            </w:r>
            <w:r w:rsidRPr="007D446D">
              <w:rPr>
                <w:rFonts w:cstheme="minorHAnsi"/>
                <w:sz w:val="20"/>
                <w:szCs w:val="20"/>
              </w:rPr>
              <w:t xml:space="preserve">iguel </w:t>
            </w:r>
            <w:r>
              <w:rPr>
                <w:rFonts w:cstheme="minorHAnsi"/>
                <w:sz w:val="20"/>
                <w:szCs w:val="20"/>
              </w:rPr>
              <w:t>C</w:t>
            </w:r>
            <w:r w:rsidRPr="007D446D">
              <w:rPr>
                <w:rFonts w:cstheme="minorHAnsi"/>
                <w:sz w:val="20"/>
                <w:szCs w:val="20"/>
              </w:rPr>
              <w:t>arrera</w:t>
            </w:r>
            <w:r>
              <w:rPr>
                <w:rFonts w:cstheme="minorHAnsi"/>
                <w:sz w:val="20"/>
                <w:szCs w:val="20"/>
              </w:rPr>
              <w:t xml:space="preserve"> </w:t>
            </w:r>
            <w:r w:rsidRPr="007D446D">
              <w:rPr>
                <w:rFonts w:cstheme="minorHAnsi"/>
                <w:sz w:val="20"/>
                <w:szCs w:val="20"/>
              </w:rPr>
              <w:t>350</w:t>
            </w:r>
            <w:r w:rsidR="00610DE7">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7D446D">
            <w:pPr>
              <w:spacing w:after="100" w:line="276" w:lineRule="auto"/>
              <w:jc w:val="left"/>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7D446D">
              <w:rPr>
                <w:rFonts w:cstheme="minorHAnsi"/>
                <w:sz w:val="20"/>
                <w:szCs w:val="20"/>
              </w:rPr>
              <w:t>rlau@interior.gov.</w:t>
            </w:r>
            <w:r w:rsidR="00304BA6">
              <w:rPr>
                <w:rFonts w:cstheme="minorHAnsi"/>
                <w:sz w:val="20"/>
                <w:szCs w:val="20"/>
              </w:rPr>
              <w:t>c</w:t>
            </w:r>
            <w:r w:rsidR="007D446D">
              <w:rPr>
                <w:rFonts w:cstheme="minorHAnsi"/>
                <w:sz w:val="20"/>
                <w:szCs w:val="20"/>
              </w:rPr>
              <w:t>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610DE7">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610DE7" w:rsidRPr="00610DE7">
              <w:rPr>
                <w:rFonts w:cstheme="minorHAnsi"/>
                <w:sz w:val="20"/>
                <w:szCs w:val="20"/>
              </w:rPr>
              <w:t>(058)</w:t>
            </w:r>
            <w:r w:rsidR="00610DE7">
              <w:rPr>
                <w:rFonts w:cstheme="minorHAnsi"/>
                <w:sz w:val="20"/>
                <w:szCs w:val="20"/>
              </w:rPr>
              <w:t xml:space="preserve"> </w:t>
            </w:r>
            <w:r w:rsidR="00610DE7" w:rsidRPr="00610DE7">
              <w:rPr>
                <w:rFonts w:cstheme="minorHAnsi"/>
                <w:sz w:val="20"/>
                <w:szCs w:val="20"/>
              </w:rPr>
              <w:t xml:space="preserve">2241322 </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C63BD6" w:rsidRDefault="00610DE7" w:rsidP="00610DE7">
            <w:pPr>
              <w:rPr>
                <w:rFonts w:cstheme="minorHAnsi"/>
                <w:b/>
                <w:sz w:val="20"/>
                <w:szCs w:val="20"/>
                <w:lang w:val="es-ES"/>
              </w:rPr>
            </w:pPr>
            <w:r>
              <w:rPr>
                <w:rFonts w:cstheme="minorHAnsi"/>
                <w:sz w:val="20"/>
                <w:szCs w:val="20"/>
              </w:rPr>
              <w:t>R</w:t>
            </w:r>
            <w:r w:rsidRPr="00610DE7">
              <w:rPr>
                <w:rFonts w:cstheme="minorHAnsi"/>
                <w:sz w:val="20"/>
                <w:szCs w:val="20"/>
              </w:rPr>
              <w:t xml:space="preserve">oberto </w:t>
            </w:r>
            <w:r>
              <w:rPr>
                <w:rFonts w:cstheme="minorHAnsi"/>
                <w:sz w:val="20"/>
                <w:szCs w:val="20"/>
              </w:rPr>
              <w:t>L</w:t>
            </w:r>
            <w:r w:rsidRPr="00610DE7">
              <w:rPr>
                <w:rFonts w:cstheme="minorHAnsi"/>
                <w:sz w:val="20"/>
                <w:szCs w:val="20"/>
              </w:rPr>
              <w:t xml:space="preserve">au </w:t>
            </w:r>
            <w:r>
              <w:rPr>
                <w:rFonts w:cstheme="minorHAnsi"/>
                <w:sz w:val="20"/>
                <w:szCs w:val="20"/>
              </w:rPr>
              <w:t>S</w:t>
            </w:r>
            <w:r w:rsidRPr="00610DE7">
              <w:rPr>
                <w:rFonts w:cstheme="minorHAnsi"/>
                <w:sz w:val="20"/>
                <w:szCs w:val="20"/>
              </w:rPr>
              <w:t>uar</w:t>
            </w:r>
            <w:r>
              <w:rPr>
                <w:rFonts w:cstheme="minorHAnsi"/>
                <w:sz w:val="20"/>
                <w:szCs w:val="20"/>
              </w:rPr>
              <w:t>e</w:t>
            </w:r>
            <w:r w:rsidRPr="00610DE7">
              <w:rPr>
                <w:rFonts w:cstheme="minorHAnsi"/>
                <w:sz w:val="20"/>
                <w:szCs w:val="20"/>
              </w:rPr>
              <w:t>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jc w:val="left"/>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10DE7" w:rsidRPr="00610DE7">
              <w:rPr>
                <w:rFonts w:cstheme="minorHAnsi"/>
                <w:sz w:val="20"/>
                <w:szCs w:val="20"/>
              </w:rPr>
              <w:t>9</w:t>
            </w:r>
            <w:r w:rsidR="00610DE7">
              <w:rPr>
                <w:rFonts w:cstheme="minorHAnsi"/>
                <w:sz w:val="20"/>
                <w:szCs w:val="20"/>
              </w:rPr>
              <w:t>.</w:t>
            </w:r>
            <w:r w:rsidR="00610DE7" w:rsidRPr="00610DE7">
              <w:rPr>
                <w:rFonts w:cstheme="minorHAnsi"/>
                <w:sz w:val="20"/>
                <w:szCs w:val="20"/>
              </w:rPr>
              <w:t>784</w:t>
            </w:r>
            <w:r w:rsidR="00610DE7">
              <w:rPr>
                <w:rFonts w:cstheme="minorHAnsi"/>
                <w:sz w:val="20"/>
                <w:szCs w:val="20"/>
              </w:rPr>
              <w:t>.</w:t>
            </w:r>
            <w:r w:rsidR="00610DE7" w:rsidRPr="00610DE7">
              <w:rPr>
                <w:rFonts w:cstheme="minorHAnsi"/>
                <w:sz w:val="20"/>
                <w:szCs w:val="20"/>
              </w:rPr>
              <w:t>955-2</w:t>
            </w:r>
            <w:r w:rsidR="00610DE7" w:rsidRPr="00610DE7">
              <w:rPr>
                <w:rFonts w:cstheme="minorHAnsi"/>
                <w:sz w:val="20"/>
                <w:szCs w:val="20"/>
                <w:lang w:val="es-ES"/>
              </w:rPr>
              <w:t xml:space="preserve"> </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610DE7" w:rsidP="00230321">
            <w:pPr>
              <w:rPr>
                <w:rFonts w:cstheme="minorHAnsi"/>
                <w:sz w:val="20"/>
                <w:szCs w:val="20"/>
                <w:lang w:val="es-ES" w:eastAsia="es-ES"/>
              </w:rPr>
            </w:pPr>
            <w:r w:rsidRPr="00610DE7">
              <w:rPr>
                <w:rFonts w:cstheme="minorHAnsi"/>
                <w:sz w:val="20"/>
                <w:szCs w:val="20"/>
              </w:rPr>
              <w:t>Jose Miguel Carrera 350,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610DE7">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610DE7">
              <w:rPr>
                <w:rFonts w:cstheme="minorHAnsi"/>
                <w:sz w:val="20"/>
                <w:szCs w:val="20"/>
              </w:rPr>
              <w:t>rlau@interior.gov.</w:t>
            </w:r>
            <w:r w:rsidR="00304BA6">
              <w:rPr>
                <w:rFonts w:cstheme="minorHAnsi"/>
                <w:sz w:val="20"/>
                <w:szCs w:val="20"/>
              </w:rPr>
              <w:t>c</w:t>
            </w:r>
            <w:r w:rsidR="00610DE7">
              <w:rPr>
                <w:rFonts w:cstheme="minorHAnsi"/>
                <w:sz w:val="20"/>
                <w:szCs w:val="20"/>
              </w:rPr>
              <w:t>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63BD6"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610DE7" w:rsidRPr="00610DE7">
              <w:rPr>
                <w:rFonts w:cstheme="minorHAnsi"/>
                <w:sz w:val="20"/>
                <w:szCs w:val="20"/>
              </w:rPr>
              <w:t>(058) 2241322</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C19E7"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EC19E7" w:rsidRDefault="00EC19E7" w:rsidP="00230321">
            <w:pPr>
              <w:spacing w:after="100" w:line="276" w:lineRule="auto"/>
              <w:ind w:left="425" w:hanging="425"/>
              <w:rPr>
                <w:rFonts w:cstheme="minorHAnsi"/>
                <w:iCs/>
                <w:sz w:val="20"/>
                <w:szCs w:val="20"/>
              </w:rPr>
            </w:pPr>
            <w:r>
              <w:rPr>
                <w:rFonts w:cstheme="minorHAnsi"/>
                <w:iCs/>
                <w:sz w:val="20"/>
                <w:szCs w:val="20"/>
              </w:rPr>
              <w:t>Proyecto “</w:t>
            </w:r>
            <w:r w:rsidRPr="00EC19E7">
              <w:rPr>
                <w:rFonts w:cstheme="minorHAnsi"/>
                <w:iCs/>
                <w:sz w:val="20"/>
                <w:szCs w:val="20"/>
              </w:rPr>
              <w:t>Construcc</w:t>
            </w:r>
            <w:r w:rsidR="003C3B82">
              <w:rPr>
                <w:rFonts w:cstheme="minorHAnsi"/>
                <w:iCs/>
                <w:sz w:val="20"/>
                <w:szCs w:val="20"/>
              </w:rPr>
              <w:t>ión Complejo Fronterizo Chungará</w:t>
            </w:r>
            <w:r>
              <w:rPr>
                <w:rFonts w:cstheme="minorHAnsi"/>
                <w:iCs/>
                <w:sz w:val="20"/>
                <w:szCs w:val="20"/>
              </w:rPr>
              <w:t>”: Construcción</w:t>
            </w:r>
          </w:p>
          <w:p w:rsidR="004E5529" w:rsidRPr="0025129B" w:rsidRDefault="00EC19E7" w:rsidP="00230321">
            <w:pPr>
              <w:spacing w:after="100" w:line="276" w:lineRule="auto"/>
              <w:ind w:left="425" w:hanging="425"/>
              <w:rPr>
                <w:rFonts w:cstheme="minorHAnsi"/>
                <w:sz w:val="20"/>
                <w:szCs w:val="20"/>
              </w:rPr>
            </w:pPr>
            <w:r>
              <w:rPr>
                <w:rFonts w:cstheme="minorHAnsi"/>
                <w:iCs/>
                <w:sz w:val="20"/>
                <w:szCs w:val="20"/>
              </w:rPr>
              <w:t>Proyecto</w:t>
            </w:r>
            <w:r w:rsidRPr="00EC19E7">
              <w:rPr>
                <w:rFonts w:cstheme="minorHAnsi"/>
                <w:iCs/>
                <w:sz w:val="20"/>
                <w:szCs w:val="20"/>
              </w:rPr>
              <w:t xml:space="preserve"> “Planta de Tratamiento de Aguas Servi</w:t>
            </w:r>
            <w:r w:rsidR="003C3B82">
              <w:rPr>
                <w:rFonts w:cstheme="minorHAnsi"/>
                <w:iCs/>
                <w:sz w:val="20"/>
                <w:szCs w:val="20"/>
              </w:rPr>
              <w:t>das Complejo Fronterizo Chungará</w:t>
            </w:r>
            <w:r>
              <w:rPr>
                <w:rFonts w:cstheme="minorHAnsi"/>
                <w:iCs/>
                <w:sz w:val="20"/>
                <w:szCs w:val="20"/>
              </w:rPr>
              <w:t>”: O</w:t>
            </w:r>
            <w:r w:rsidR="00C63BD6">
              <w:rPr>
                <w:rFonts w:cstheme="minorHAnsi"/>
                <w:sz w:val="20"/>
                <w:szCs w:val="20"/>
              </w:rPr>
              <w:t>peración</w:t>
            </w:r>
          </w:p>
          <w:p w:rsidR="004E5529" w:rsidRPr="0025129B"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9095880"/>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r w:rsidR="00A61C70">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C63BD6"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A61C70">
              <w:rPr>
                <w:sz w:val="20"/>
                <w:szCs w:val="20"/>
              </w:rPr>
              <w:t>(</w:t>
            </w:r>
            <w:r w:rsidR="006270FF" w:rsidRPr="007E2D5C">
              <w:rPr>
                <w:sz w:val="20"/>
                <w:szCs w:val="20"/>
              </w:rPr>
              <w:t xml:space="preserve">Fuente: </w:t>
            </w:r>
            <w:r w:rsidR="00C63BD6" w:rsidRPr="00C63BD6">
              <w:rPr>
                <w:sz w:val="20"/>
                <w:szCs w:val="20"/>
              </w:rPr>
              <w:t>Google Earth</w:t>
            </w:r>
            <w:r w:rsidR="006270FF" w:rsidRPr="007E2D5C">
              <w:rPr>
                <w:sz w:val="20"/>
                <w:szCs w:val="20"/>
              </w:rPr>
              <w:t>)</w:t>
            </w:r>
            <w:bookmarkEnd w:id="42"/>
            <w:bookmarkEnd w:id="43"/>
            <w:r w:rsidR="00285DFE" w:rsidRPr="007E2D5C">
              <w:rPr>
                <w:sz w:val="20"/>
                <w:szCs w:val="20"/>
              </w:rPr>
              <w:t>.</w:t>
            </w:r>
          </w:p>
          <w:p w:rsidR="00AF4041" w:rsidRPr="007E2D5C" w:rsidRDefault="007C15CC" w:rsidP="00AF4041">
            <w:pPr>
              <w:rPr>
                <w:color w:val="FF0000"/>
                <w:sz w:val="20"/>
                <w:szCs w:val="20"/>
              </w:rPr>
            </w:pPr>
            <w:r w:rsidRPr="007E2D5C">
              <w:rPr>
                <w:color w:val="FF0000"/>
                <w:sz w:val="20"/>
                <w:szCs w:val="20"/>
              </w:rPr>
              <w:t>.</w:t>
            </w:r>
            <w:bookmarkEnd w:id="44"/>
            <w:bookmarkEnd w:id="45"/>
            <w:bookmarkEnd w:id="46"/>
          </w:p>
          <w:p w:rsidR="006270FF" w:rsidRPr="003714C8" w:rsidRDefault="00EC19E7" w:rsidP="00EC19E7">
            <w:pPr>
              <w:jc w:val="center"/>
              <w:rPr>
                <w:rFonts w:cstheme="minorHAnsi"/>
                <w:b/>
                <w:noProof/>
                <w:sz w:val="24"/>
                <w:szCs w:val="20"/>
                <w:lang w:eastAsia="es-CL"/>
              </w:rPr>
            </w:pPr>
            <w:r>
              <w:object w:dxaOrig="16665" w:dyaOrig="8415">
                <v:shape id="_x0000_i1028" type="#_x0000_t75" style="width:678.25pt;height:342.9pt" o:ole="">
                  <v:imagedata r:id="rId26" o:title=""/>
                </v:shape>
                <o:OLEObject Type="Embed" ProgID="PBrush" ShapeID="_x0000_i1028" DrawAspect="Content" ObjectID="_1512913861"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D4C1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4D4C1F">
              <w:rPr>
                <w:rFonts w:cstheme="minorHAnsi"/>
                <w:b/>
                <w:sz w:val="20"/>
                <w:szCs w:val="18"/>
              </w:rPr>
              <w:t xml:space="preserve"> </w:t>
            </w:r>
            <w:r w:rsidR="004D4C1F" w:rsidRPr="004D4C1F">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4D4C1F">
              <w:rPr>
                <w:rFonts w:cstheme="minorHAnsi"/>
                <w:b/>
                <w:sz w:val="20"/>
                <w:szCs w:val="18"/>
              </w:rPr>
              <w:t xml:space="preserve"> </w:t>
            </w:r>
            <w:r w:rsidR="004D4C1F" w:rsidRPr="004D4C1F">
              <w:rPr>
                <w:rFonts w:cstheme="minorHAnsi"/>
                <w:sz w:val="20"/>
                <w:szCs w:val="18"/>
              </w:rPr>
              <w:t>19 S</w:t>
            </w:r>
          </w:p>
        </w:tc>
        <w:tc>
          <w:tcPr>
            <w:tcW w:w="1255" w:type="pct"/>
            <w:shd w:val="clear" w:color="auto" w:fill="FFFFFF"/>
          </w:tcPr>
          <w:p w:rsidR="00285DFE" w:rsidRPr="0025129B" w:rsidRDefault="00285DFE" w:rsidP="00822B7B">
            <w:pPr>
              <w:rPr>
                <w:rFonts w:cstheme="minorHAnsi"/>
                <w:b/>
                <w:sz w:val="20"/>
                <w:szCs w:val="18"/>
              </w:rPr>
            </w:pPr>
            <w:r w:rsidRPr="0025129B">
              <w:rPr>
                <w:rFonts w:cstheme="minorHAnsi"/>
                <w:b/>
                <w:sz w:val="20"/>
                <w:szCs w:val="18"/>
              </w:rPr>
              <w:t>UTM N:</w:t>
            </w:r>
            <w:r w:rsidR="004D4C1F">
              <w:rPr>
                <w:rFonts w:cstheme="minorHAnsi"/>
                <w:b/>
                <w:sz w:val="20"/>
                <w:szCs w:val="18"/>
              </w:rPr>
              <w:t xml:space="preserve"> </w:t>
            </w:r>
            <w:r w:rsidR="004D4C1F" w:rsidRPr="004D4C1F">
              <w:rPr>
                <w:rFonts w:cstheme="minorHAnsi"/>
                <w:sz w:val="20"/>
                <w:szCs w:val="18"/>
              </w:rPr>
              <w:t>7.9</w:t>
            </w:r>
            <w:r w:rsidR="00822B7B">
              <w:rPr>
                <w:rFonts w:cstheme="minorHAnsi"/>
                <w:sz w:val="20"/>
                <w:szCs w:val="18"/>
              </w:rPr>
              <w:t>78</w:t>
            </w:r>
            <w:r w:rsidR="004D4C1F" w:rsidRPr="004D4C1F">
              <w:rPr>
                <w:rFonts w:cstheme="minorHAnsi"/>
                <w:sz w:val="20"/>
                <w:szCs w:val="18"/>
              </w:rPr>
              <w:t>.</w:t>
            </w:r>
            <w:r w:rsidR="00822B7B">
              <w:rPr>
                <w:rFonts w:cstheme="minorHAnsi"/>
                <w:sz w:val="20"/>
                <w:szCs w:val="18"/>
              </w:rPr>
              <w:t>682</w:t>
            </w:r>
            <w:r w:rsidR="004D4C1F" w:rsidRPr="004D4C1F">
              <w:rPr>
                <w:rFonts w:cstheme="minorHAnsi"/>
                <w:sz w:val="20"/>
                <w:szCs w:val="18"/>
              </w:rPr>
              <w:t xml:space="preserve"> m.</w:t>
            </w:r>
          </w:p>
        </w:tc>
        <w:tc>
          <w:tcPr>
            <w:tcW w:w="1413" w:type="pct"/>
            <w:shd w:val="clear" w:color="auto" w:fill="FFFFFF"/>
          </w:tcPr>
          <w:p w:rsidR="00285DFE" w:rsidRPr="0025129B" w:rsidRDefault="00285DFE" w:rsidP="00822B7B">
            <w:pPr>
              <w:rPr>
                <w:rFonts w:cstheme="minorHAnsi"/>
                <w:b/>
                <w:sz w:val="20"/>
                <w:szCs w:val="16"/>
              </w:rPr>
            </w:pPr>
            <w:r w:rsidRPr="0025129B">
              <w:rPr>
                <w:rFonts w:cstheme="minorHAnsi"/>
                <w:b/>
                <w:sz w:val="20"/>
                <w:szCs w:val="16"/>
              </w:rPr>
              <w:t>UTM E:</w:t>
            </w:r>
            <w:r w:rsidR="004D4C1F" w:rsidRPr="004D4C1F">
              <w:rPr>
                <w:rFonts w:cstheme="minorHAnsi"/>
                <w:b/>
                <w:sz w:val="20"/>
                <w:szCs w:val="16"/>
              </w:rPr>
              <w:t xml:space="preserve"> </w:t>
            </w:r>
            <w:r w:rsidR="004D4C1F" w:rsidRPr="004D4C1F">
              <w:rPr>
                <w:rFonts w:cstheme="minorHAnsi"/>
                <w:sz w:val="20"/>
                <w:szCs w:val="16"/>
              </w:rPr>
              <w:t>4</w:t>
            </w:r>
            <w:r w:rsidR="00822B7B">
              <w:rPr>
                <w:rFonts w:cstheme="minorHAnsi"/>
                <w:sz w:val="20"/>
                <w:szCs w:val="16"/>
              </w:rPr>
              <w:t>85</w:t>
            </w:r>
            <w:r w:rsidR="004D4C1F" w:rsidRPr="004D4C1F">
              <w:rPr>
                <w:rFonts w:cstheme="minorHAnsi"/>
                <w:sz w:val="20"/>
                <w:szCs w:val="16"/>
              </w:rPr>
              <w:t>.</w:t>
            </w:r>
            <w:r w:rsidR="00822B7B">
              <w:rPr>
                <w:rFonts w:cstheme="minorHAnsi"/>
                <w:sz w:val="20"/>
                <w:szCs w:val="16"/>
              </w:rPr>
              <w:t>430</w:t>
            </w:r>
            <w:r w:rsidR="004D4C1F" w:rsidRPr="004D4C1F">
              <w:rPr>
                <w:rFonts w:cstheme="minorHAnsi"/>
                <w:sz w:val="20"/>
                <w:szCs w:val="16"/>
              </w:rPr>
              <w:t xml:space="preserve"> m.</w:t>
            </w:r>
          </w:p>
        </w:tc>
      </w:tr>
      <w:tr w:rsidR="006270FF" w:rsidRPr="0025129B" w:rsidTr="004D4C1F">
        <w:trPr>
          <w:trHeight w:val="546"/>
          <w:jc w:val="center"/>
        </w:trPr>
        <w:tc>
          <w:tcPr>
            <w:tcW w:w="5000" w:type="pct"/>
            <w:gridSpan w:val="4"/>
            <w:shd w:val="clear" w:color="auto" w:fill="FFFFFF"/>
            <w:tcMar>
              <w:top w:w="58" w:type="dxa"/>
              <w:left w:w="58" w:type="dxa"/>
              <w:bottom w:w="58" w:type="dxa"/>
              <w:right w:w="58" w:type="dxa"/>
            </w:tcMar>
          </w:tcPr>
          <w:p w:rsidR="006270FF" w:rsidRPr="0025129B" w:rsidRDefault="00F64DF2" w:rsidP="000F59BD">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D4C1F" w:rsidRPr="004D4C1F">
              <w:rPr>
                <w:rFonts w:cstheme="minorHAnsi"/>
                <w:sz w:val="20"/>
                <w:szCs w:val="18"/>
              </w:rPr>
              <w:t xml:space="preserve">Se inicia la ruta de ingreso desde </w:t>
            </w:r>
            <w:r w:rsidR="00822B7B">
              <w:rPr>
                <w:rFonts w:cstheme="minorHAnsi"/>
                <w:sz w:val="20"/>
                <w:szCs w:val="18"/>
              </w:rPr>
              <w:t xml:space="preserve">Putre </w:t>
            </w:r>
            <w:r w:rsidR="004D4C1F" w:rsidRPr="004D4C1F">
              <w:rPr>
                <w:rFonts w:cstheme="minorHAnsi"/>
                <w:sz w:val="20"/>
                <w:szCs w:val="18"/>
              </w:rPr>
              <w:t xml:space="preserve">en dirección </w:t>
            </w:r>
            <w:r w:rsidR="000F59BD">
              <w:rPr>
                <w:rFonts w:cstheme="minorHAnsi"/>
                <w:sz w:val="20"/>
                <w:szCs w:val="18"/>
              </w:rPr>
              <w:t>Este p</w:t>
            </w:r>
            <w:r w:rsidR="004D4C1F" w:rsidRPr="004D4C1F">
              <w:rPr>
                <w:rFonts w:cstheme="minorHAnsi"/>
                <w:sz w:val="20"/>
                <w:szCs w:val="18"/>
              </w:rPr>
              <w:t>or la Ruta</w:t>
            </w:r>
            <w:r w:rsidR="000F59BD">
              <w:rPr>
                <w:rFonts w:cstheme="minorHAnsi"/>
                <w:sz w:val="20"/>
                <w:szCs w:val="18"/>
              </w:rPr>
              <w:t xml:space="preserve"> 11 CH, </w:t>
            </w:r>
            <w:r w:rsidR="004D4C1F" w:rsidRPr="004D4C1F">
              <w:rPr>
                <w:rFonts w:cstheme="minorHAnsi"/>
                <w:sz w:val="20"/>
                <w:szCs w:val="18"/>
              </w:rPr>
              <w:t xml:space="preserve">recorriendo </w:t>
            </w:r>
            <w:r w:rsidR="000F59BD">
              <w:rPr>
                <w:rFonts w:cstheme="minorHAnsi"/>
                <w:sz w:val="20"/>
                <w:szCs w:val="18"/>
              </w:rPr>
              <w:t>50</w:t>
            </w:r>
            <w:r w:rsidR="004D4C1F" w:rsidRPr="004D4C1F">
              <w:rPr>
                <w:rFonts w:cstheme="minorHAnsi"/>
                <w:sz w:val="20"/>
                <w:szCs w:val="18"/>
              </w:rPr>
              <w:t xml:space="preserve"> Km aproximadamente hasta el acceso al proyecto.</w:t>
            </w:r>
            <w:r w:rsidR="004D4C1F" w:rsidRPr="004D4C1F">
              <w:rPr>
                <w:rFonts w:cstheme="minorHAnsi"/>
                <w:b/>
                <w:sz w:val="20"/>
                <w:szCs w:val="18"/>
              </w:rPr>
              <w:t xml:space="preserve"> </w:t>
            </w:r>
          </w:p>
        </w:tc>
      </w:tr>
    </w:tbl>
    <w:p w:rsidR="00BA0FDE" w:rsidRPr="0025129B" w:rsidRDefault="00BA0FDE" w:rsidP="00BA0FDE">
      <w:pPr>
        <w:rPr>
          <w:sz w:val="20"/>
        </w:rPr>
      </w:pPr>
      <w:bookmarkStart w:id="47" w:name="_Toc352162448"/>
      <w:bookmarkStart w:id="48" w:name="_Toc352162785"/>
      <w:bookmarkStart w:id="49" w:name="_Toc352840384"/>
      <w:bookmarkStart w:id="50" w:name="_Toc352841444"/>
    </w:p>
    <w:p w:rsidR="00776402" w:rsidRDefault="00776402"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776402" w:rsidRPr="0025129B" w:rsidTr="00776402">
        <w:trPr>
          <w:trHeight w:val="7075"/>
          <w:jc w:val="center"/>
        </w:trPr>
        <w:tc>
          <w:tcPr>
            <w:tcW w:w="5000" w:type="pct"/>
            <w:shd w:val="clear" w:color="auto" w:fill="FFFFFF"/>
            <w:tcMar>
              <w:top w:w="58" w:type="dxa"/>
              <w:left w:w="58" w:type="dxa"/>
              <w:bottom w:w="58" w:type="dxa"/>
              <w:right w:w="58" w:type="dxa"/>
            </w:tcMar>
            <w:hideMark/>
          </w:tcPr>
          <w:p w:rsidR="00776402" w:rsidRDefault="00776402" w:rsidP="000F59BD">
            <w:pPr>
              <w:rPr>
                <w:sz w:val="20"/>
                <w:szCs w:val="20"/>
              </w:rPr>
            </w:pPr>
            <w:r w:rsidRPr="0025129B">
              <w:rPr>
                <w:b/>
              </w:rPr>
              <w:t xml:space="preserve">Figura </w:t>
            </w:r>
            <w:r>
              <w:rPr>
                <w:b/>
              </w:rPr>
              <w:t>2. Layout del p</w:t>
            </w:r>
            <w:r w:rsidRPr="0025129B">
              <w:rPr>
                <w:b/>
              </w:rPr>
              <w:t xml:space="preserve">royecto </w:t>
            </w:r>
            <w:r w:rsidR="000F59BD" w:rsidRPr="000F59BD">
              <w:rPr>
                <w:b/>
                <w:iCs/>
              </w:rPr>
              <w:t xml:space="preserve">“Construcción </w:t>
            </w:r>
            <w:r w:rsidR="003C3B82">
              <w:rPr>
                <w:b/>
                <w:iCs/>
              </w:rPr>
              <w:t>Complejo Fronterizo Chungará</w:t>
            </w:r>
            <w:r w:rsidR="000F59BD">
              <w:rPr>
                <w:b/>
                <w:iCs/>
              </w:rPr>
              <w:t xml:space="preserve">” </w:t>
            </w:r>
            <w:r w:rsidRPr="007E2D5C">
              <w:rPr>
                <w:sz w:val="20"/>
                <w:szCs w:val="20"/>
              </w:rPr>
              <w:t xml:space="preserve">(Fuente: </w:t>
            </w:r>
            <w:r w:rsidR="000F59BD">
              <w:rPr>
                <w:sz w:val="20"/>
                <w:szCs w:val="20"/>
              </w:rPr>
              <w:t>DIA del proyecto</w:t>
            </w:r>
            <w:r w:rsidRPr="007E2D5C">
              <w:rPr>
                <w:sz w:val="20"/>
                <w:szCs w:val="20"/>
              </w:rPr>
              <w:t>).</w:t>
            </w:r>
          </w:p>
          <w:p w:rsidR="00776402" w:rsidRPr="007E2D5C" w:rsidRDefault="00776402" w:rsidP="00776402">
            <w:pPr>
              <w:rPr>
                <w:color w:val="FF0000"/>
                <w:sz w:val="20"/>
                <w:szCs w:val="20"/>
              </w:rPr>
            </w:pPr>
          </w:p>
          <w:p w:rsidR="00776402" w:rsidRPr="003714C8" w:rsidRDefault="000F59BD" w:rsidP="00776402">
            <w:pPr>
              <w:jc w:val="center"/>
              <w:rPr>
                <w:rFonts w:cstheme="minorHAnsi"/>
                <w:b/>
                <w:noProof/>
                <w:sz w:val="24"/>
                <w:szCs w:val="20"/>
                <w:lang w:eastAsia="es-CL"/>
              </w:rPr>
            </w:pPr>
            <w:r w:rsidRPr="000F59BD">
              <w:rPr>
                <w:rFonts w:cstheme="minorHAnsi"/>
                <w:b/>
                <w:noProof/>
                <w:sz w:val="24"/>
                <w:szCs w:val="20"/>
                <w:lang w:eastAsia="es-CL"/>
              </w:rPr>
              <w:drawing>
                <wp:inline distT="0" distB="0" distL="0" distR="0" wp14:anchorId="3CF70140" wp14:editId="6AF7CE63">
                  <wp:extent cx="5612130" cy="3782060"/>
                  <wp:effectExtent l="0" t="0" r="7620" b="889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3782060"/>
                          </a:xfrm>
                          <a:prstGeom prst="rect">
                            <a:avLst/>
                          </a:prstGeom>
                          <a:noFill/>
                          <a:ln>
                            <a:noFill/>
                          </a:ln>
                          <a:extLst/>
                        </pic:spPr>
                      </pic:pic>
                    </a:graphicData>
                  </a:graphic>
                </wp:inline>
              </w:drawing>
            </w:r>
          </w:p>
        </w:tc>
      </w:tr>
    </w:tbl>
    <w:p w:rsidR="00776402" w:rsidRDefault="00776402" w:rsidP="00BA0FDE">
      <w:pPr>
        <w:rPr>
          <w:sz w:val="20"/>
        </w:rPr>
      </w:pPr>
    </w:p>
    <w:p w:rsidR="00776402" w:rsidRDefault="00776402"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776402" w:rsidRPr="0025129B" w:rsidTr="00776402">
        <w:trPr>
          <w:trHeight w:val="7075"/>
          <w:jc w:val="center"/>
        </w:trPr>
        <w:tc>
          <w:tcPr>
            <w:tcW w:w="5000" w:type="pct"/>
            <w:shd w:val="clear" w:color="auto" w:fill="FFFFFF"/>
            <w:tcMar>
              <w:top w:w="58" w:type="dxa"/>
              <w:left w:w="58" w:type="dxa"/>
              <w:bottom w:w="58" w:type="dxa"/>
              <w:right w:w="58" w:type="dxa"/>
            </w:tcMar>
            <w:hideMark/>
          </w:tcPr>
          <w:p w:rsidR="00776402" w:rsidRDefault="00776402" w:rsidP="00776402">
            <w:pPr>
              <w:rPr>
                <w:sz w:val="20"/>
                <w:szCs w:val="20"/>
              </w:rPr>
            </w:pPr>
            <w:r w:rsidRPr="0025129B">
              <w:rPr>
                <w:b/>
              </w:rPr>
              <w:lastRenderedPageBreak/>
              <w:t xml:space="preserve">Figura </w:t>
            </w:r>
            <w:r>
              <w:rPr>
                <w:b/>
              </w:rPr>
              <w:t xml:space="preserve">3. Layout del </w:t>
            </w:r>
            <w:r w:rsidR="000F59BD" w:rsidRPr="000F59BD">
              <w:rPr>
                <w:b/>
                <w:iCs/>
              </w:rPr>
              <w:t>Proyecto “Planta de Tratamiento de Aguas Servi</w:t>
            </w:r>
            <w:r w:rsidR="003C3B82">
              <w:rPr>
                <w:b/>
                <w:iCs/>
              </w:rPr>
              <w:t>das Complejo Fronterizo Chungará</w:t>
            </w:r>
            <w:r w:rsidR="000F59BD">
              <w:rPr>
                <w:b/>
                <w:iCs/>
              </w:rPr>
              <w:t xml:space="preserve">” </w:t>
            </w:r>
            <w:r w:rsidRPr="007E2D5C">
              <w:rPr>
                <w:sz w:val="20"/>
                <w:szCs w:val="20"/>
              </w:rPr>
              <w:t>(Fuente:</w:t>
            </w:r>
            <w:r w:rsidR="000F59BD">
              <w:rPr>
                <w:sz w:val="20"/>
                <w:szCs w:val="20"/>
              </w:rPr>
              <w:t xml:space="preserve"> DIA del proyecto</w:t>
            </w:r>
            <w:r w:rsidRPr="007E2D5C">
              <w:rPr>
                <w:sz w:val="20"/>
                <w:szCs w:val="20"/>
              </w:rPr>
              <w:t>).</w:t>
            </w:r>
          </w:p>
          <w:p w:rsidR="00776402" w:rsidRPr="007E2D5C" w:rsidRDefault="00776402" w:rsidP="00776402">
            <w:pPr>
              <w:rPr>
                <w:color w:val="FF0000"/>
                <w:sz w:val="20"/>
                <w:szCs w:val="20"/>
              </w:rPr>
            </w:pPr>
            <w:r w:rsidRPr="007E2D5C">
              <w:rPr>
                <w:color w:val="FF0000"/>
                <w:sz w:val="20"/>
                <w:szCs w:val="20"/>
              </w:rPr>
              <w:t>.</w:t>
            </w:r>
          </w:p>
          <w:p w:rsidR="00776402" w:rsidRPr="003714C8" w:rsidRDefault="000F59BD" w:rsidP="00776402">
            <w:pPr>
              <w:jc w:val="center"/>
              <w:rPr>
                <w:rFonts w:cstheme="minorHAnsi"/>
                <w:b/>
                <w:noProof/>
                <w:sz w:val="24"/>
                <w:szCs w:val="20"/>
                <w:lang w:eastAsia="es-CL"/>
              </w:rPr>
            </w:pPr>
            <w:r>
              <w:object w:dxaOrig="11595" w:dyaOrig="8295">
                <v:shape id="_x0000_i1029" type="#_x0000_t75" style="width:579.75pt;height:414.75pt" o:ole="">
                  <v:imagedata r:id="rId29" o:title=""/>
                </v:shape>
                <o:OLEObject Type="Embed" ProgID="PBrush" ShapeID="_x0000_i1029" DrawAspect="Content" ObjectID="_1512913862" r:id="rId30"/>
              </w:object>
            </w:r>
          </w:p>
        </w:tc>
      </w:tr>
    </w:tbl>
    <w:p w:rsidR="00776402" w:rsidRPr="0025129B" w:rsidRDefault="00776402" w:rsidP="00BA0FDE">
      <w:pPr>
        <w:rPr>
          <w:sz w:val="20"/>
        </w:rPr>
        <w:sectPr w:rsidR="00776402"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1" w:name="_Toc439095881"/>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rsidR="00ED4317" w:rsidRPr="0025129B" w:rsidRDefault="00ED4317" w:rsidP="00C97715">
      <w:pPr>
        <w:rPr>
          <w:sz w:val="20"/>
          <w:szCs w:val="20"/>
        </w:rPr>
      </w:pPr>
    </w:p>
    <w:p w:rsidR="004D4C1F" w:rsidRDefault="004D4C1F" w:rsidP="00317531"/>
    <w:tbl>
      <w:tblPr>
        <w:tblStyle w:val="Tablaconcuadrcula"/>
        <w:tblW w:w="0" w:type="auto"/>
        <w:tblInd w:w="-38" w:type="dxa"/>
        <w:tblCellMar>
          <w:left w:w="70" w:type="dxa"/>
          <w:right w:w="70" w:type="dxa"/>
        </w:tblCellMar>
        <w:tblLook w:val="0000" w:firstRow="0" w:lastRow="0" w:firstColumn="0" w:lastColumn="0" w:noHBand="0" w:noVBand="0"/>
      </w:tblPr>
      <w:tblGrid>
        <w:gridCol w:w="628"/>
        <w:gridCol w:w="1272"/>
        <w:gridCol w:w="1182"/>
        <w:gridCol w:w="1182"/>
        <w:gridCol w:w="1361"/>
        <w:gridCol w:w="1753"/>
        <w:gridCol w:w="1478"/>
        <w:gridCol w:w="1262"/>
        <w:gridCol w:w="32"/>
      </w:tblGrid>
      <w:tr w:rsidR="004D4C1F" w:rsidTr="00AC1B4B">
        <w:trPr>
          <w:trHeight w:val="405"/>
        </w:trPr>
        <w:tc>
          <w:tcPr>
            <w:tcW w:w="10150" w:type="dxa"/>
            <w:gridSpan w:val="9"/>
            <w:shd w:val="clear" w:color="auto" w:fill="D9D9D9" w:themeFill="background1" w:themeFillShade="D9"/>
          </w:tcPr>
          <w:p w:rsidR="004D4C1F" w:rsidRPr="0025129B" w:rsidRDefault="004D4C1F" w:rsidP="009215E4">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4D4C1F" w:rsidRDefault="004D4C1F" w:rsidP="009215E4">
            <w:pPr>
              <w:ind w:left="108"/>
            </w:pPr>
          </w:p>
        </w:tc>
      </w:tr>
      <w:tr w:rsidR="004D4C1F" w:rsidRPr="00823F46"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Pr="00823F46" w:rsidRDefault="004D4C1F" w:rsidP="009215E4">
            <w:pPr>
              <w:jc w:val="center"/>
              <w:rPr>
                <w:b/>
              </w:rPr>
            </w:pPr>
            <w:r w:rsidRPr="00823F46">
              <w:rPr>
                <w:b/>
              </w:rPr>
              <w:t>N°</w:t>
            </w:r>
          </w:p>
        </w:tc>
        <w:tc>
          <w:tcPr>
            <w:tcW w:w="1272" w:type="dxa"/>
          </w:tcPr>
          <w:p w:rsidR="004D4C1F" w:rsidRPr="00823F46" w:rsidRDefault="004D4C1F" w:rsidP="009215E4">
            <w:pPr>
              <w:jc w:val="center"/>
              <w:rPr>
                <w:b/>
              </w:rPr>
            </w:pPr>
            <w:r w:rsidRPr="00823F46">
              <w:rPr>
                <w:b/>
              </w:rPr>
              <w:t>Tipo de</w:t>
            </w:r>
          </w:p>
          <w:p w:rsidR="004D4C1F" w:rsidRPr="00823F46" w:rsidRDefault="004D4C1F" w:rsidP="009215E4">
            <w:pPr>
              <w:jc w:val="center"/>
              <w:rPr>
                <w:b/>
              </w:rPr>
            </w:pPr>
            <w:r w:rsidRPr="00823F46">
              <w:rPr>
                <w:b/>
              </w:rPr>
              <w:t>Instrumento</w:t>
            </w:r>
          </w:p>
        </w:tc>
        <w:tc>
          <w:tcPr>
            <w:tcW w:w="1182" w:type="dxa"/>
          </w:tcPr>
          <w:p w:rsidR="004D4C1F" w:rsidRPr="00823F46" w:rsidRDefault="004D4C1F" w:rsidP="009215E4">
            <w:pPr>
              <w:jc w:val="center"/>
              <w:rPr>
                <w:b/>
              </w:rPr>
            </w:pPr>
            <w:r w:rsidRPr="00823F46">
              <w:rPr>
                <w:b/>
              </w:rPr>
              <w:t>N/°</w:t>
            </w:r>
          </w:p>
          <w:p w:rsidR="004D4C1F" w:rsidRPr="00823F46" w:rsidRDefault="004D4C1F" w:rsidP="009215E4">
            <w:pPr>
              <w:jc w:val="center"/>
              <w:rPr>
                <w:b/>
              </w:rPr>
            </w:pPr>
            <w:r w:rsidRPr="00823F46">
              <w:rPr>
                <w:b/>
              </w:rPr>
              <w:t>Descripción</w:t>
            </w:r>
          </w:p>
        </w:tc>
        <w:tc>
          <w:tcPr>
            <w:tcW w:w="1182" w:type="dxa"/>
          </w:tcPr>
          <w:p w:rsidR="004D4C1F" w:rsidRPr="00823F46" w:rsidRDefault="004D4C1F" w:rsidP="009215E4">
            <w:pPr>
              <w:jc w:val="center"/>
              <w:rPr>
                <w:b/>
              </w:rPr>
            </w:pPr>
            <w:r w:rsidRPr="00823F46">
              <w:rPr>
                <w:b/>
              </w:rPr>
              <w:t>Fecha</w:t>
            </w:r>
          </w:p>
        </w:tc>
        <w:tc>
          <w:tcPr>
            <w:tcW w:w="1361" w:type="dxa"/>
          </w:tcPr>
          <w:p w:rsidR="004D4C1F" w:rsidRPr="00823F46" w:rsidRDefault="004D4C1F" w:rsidP="009215E4">
            <w:pPr>
              <w:jc w:val="center"/>
              <w:rPr>
                <w:b/>
              </w:rPr>
            </w:pPr>
            <w:r w:rsidRPr="00823F46">
              <w:rPr>
                <w:b/>
              </w:rPr>
              <w:t>Comisión /</w:t>
            </w:r>
          </w:p>
          <w:p w:rsidR="004D4C1F" w:rsidRPr="00823F46" w:rsidRDefault="004D4C1F" w:rsidP="009215E4">
            <w:pPr>
              <w:jc w:val="center"/>
              <w:rPr>
                <w:b/>
              </w:rPr>
            </w:pPr>
            <w:r w:rsidRPr="00823F46">
              <w:rPr>
                <w:b/>
              </w:rPr>
              <w:t>Institución</w:t>
            </w:r>
          </w:p>
        </w:tc>
        <w:tc>
          <w:tcPr>
            <w:tcW w:w="1753" w:type="dxa"/>
          </w:tcPr>
          <w:p w:rsidR="004D4C1F" w:rsidRPr="00823F46" w:rsidRDefault="004D4C1F" w:rsidP="009215E4">
            <w:pPr>
              <w:jc w:val="center"/>
              <w:rPr>
                <w:b/>
              </w:rPr>
            </w:pPr>
            <w:r w:rsidRPr="00823F46">
              <w:rPr>
                <w:b/>
              </w:rPr>
              <w:t>Nombre de la actividad, proyecto o fuente regulada</w:t>
            </w:r>
          </w:p>
        </w:tc>
        <w:tc>
          <w:tcPr>
            <w:tcW w:w="1478" w:type="dxa"/>
          </w:tcPr>
          <w:p w:rsidR="004D4C1F" w:rsidRPr="00823F46" w:rsidRDefault="004D4C1F" w:rsidP="009215E4">
            <w:pPr>
              <w:jc w:val="center"/>
              <w:rPr>
                <w:b/>
              </w:rPr>
            </w:pPr>
            <w:r w:rsidRPr="00823F46">
              <w:rPr>
                <w:b/>
              </w:rPr>
              <w:t>Comentarios</w:t>
            </w:r>
          </w:p>
        </w:tc>
        <w:tc>
          <w:tcPr>
            <w:tcW w:w="1262" w:type="dxa"/>
          </w:tcPr>
          <w:p w:rsidR="004D4C1F" w:rsidRPr="00823F46" w:rsidRDefault="004D4C1F" w:rsidP="009215E4">
            <w:pPr>
              <w:jc w:val="center"/>
              <w:rPr>
                <w:b/>
              </w:rPr>
            </w:pPr>
            <w:r w:rsidRPr="00823F46">
              <w:rPr>
                <w:b/>
              </w:rPr>
              <w:t>Instrumento fiscalizado</w:t>
            </w:r>
          </w:p>
        </w:tc>
      </w:tr>
      <w:tr w:rsidR="004D4C1F" w:rsidRPr="003E7AA9"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Default="004D4C1F" w:rsidP="009215E4">
            <w:pPr>
              <w:jc w:val="center"/>
            </w:pPr>
            <w:r>
              <w:t>1</w:t>
            </w:r>
          </w:p>
        </w:tc>
        <w:tc>
          <w:tcPr>
            <w:tcW w:w="1272" w:type="dxa"/>
          </w:tcPr>
          <w:p w:rsidR="004D4C1F" w:rsidRDefault="004D4C1F" w:rsidP="009215E4">
            <w:pPr>
              <w:jc w:val="center"/>
            </w:pPr>
            <w:r>
              <w:t>RCA</w:t>
            </w:r>
          </w:p>
        </w:tc>
        <w:tc>
          <w:tcPr>
            <w:tcW w:w="1182" w:type="dxa"/>
          </w:tcPr>
          <w:p w:rsidR="004D4C1F" w:rsidRDefault="00AC1B4B" w:rsidP="00AC1B4B">
            <w:pPr>
              <w:jc w:val="center"/>
            </w:pPr>
            <w:r>
              <w:t>0055</w:t>
            </w:r>
          </w:p>
        </w:tc>
        <w:tc>
          <w:tcPr>
            <w:tcW w:w="1182" w:type="dxa"/>
          </w:tcPr>
          <w:p w:rsidR="004D4C1F" w:rsidRDefault="004D4C1F" w:rsidP="00AC1B4B">
            <w:pPr>
              <w:jc w:val="center"/>
            </w:pPr>
            <w:r>
              <w:t>0</w:t>
            </w:r>
            <w:r w:rsidR="00AC1B4B">
              <w:t>1</w:t>
            </w:r>
            <w:r>
              <w:t>-0</w:t>
            </w:r>
            <w:r w:rsidR="00AC1B4B">
              <w:t>9</w:t>
            </w:r>
            <w:r>
              <w:t>-200</w:t>
            </w:r>
            <w:r w:rsidR="00AC1B4B">
              <w:t>8</w:t>
            </w:r>
          </w:p>
        </w:tc>
        <w:tc>
          <w:tcPr>
            <w:tcW w:w="1361" w:type="dxa"/>
          </w:tcPr>
          <w:p w:rsidR="004D4C1F" w:rsidRPr="00693964" w:rsidRDefault="004D4C1F" w:rsidP="009215E4">
            <w:r w:rsidRPr="00693964">
              <w:t xml:space="preserve">Comisión Regional del </w:t>
            </w:r>
            <w:r w:rsidR="00A61C70">
              <w:t xml:space="preserve">Medio Ambiente, </w:t>
            </w:r>
            <w:r>
              <w:t xml:space="preserve">Región de </w:t>
            </w:r>
            <w:r w:rsidR="00AC1B4B">
              <w:t>Arica y Parinacota</w:t>
            </w:r>
            <w:r w:rsidRPr="00693964">
              <w:t xml:space="preserve"> </w:t>
            </w:r>
          </w:p>
          <w:p w:rsidR="004D4C1F" w:rsidRDefault="004D4C1F" w:rsidP="009215E4"/>
        </w:tc>
        <w:tc>
          <w:tcPr>
            <w:tcW w:w="1753" w:type="dxa"/>
          </w:tcPr>
          <w:p w:rsidR="004D4C1F" w:rsidRPr="00AC1B4B" w:rsidRDefault="00AC1B4B" w:rsidP="009215E4">
            <w:pPr>
              <w:rPr>
                <w:lang w:val="en-US"/>
              </w:rPr>
            </w:pPr>
            <w:r w:rsidRPr="00AC1B4B">
              <w:rPr>
                <w:iCs/>
              </w:rPr>
              <w:t>Construcc</w:t>
            </w:r>
            <w:r w:rsidR="003C3B82">
              <w:rPr>
                <w:iCs/>
              </w:rPr>
              <w:t>ión Complejo Fronterizo Chungará</w:t>
            </w:r>
          </w:p>
        </w:tc>
        <w:tc>
          <w:tcPr>
            <w:tcW w:w="1478" w:type="dxa"/>
          </w:tcPr>
          <w:p w:rsidR="004D4C1F" w:rsidRPr="00AC1B4B" w:rsidRDefault="00AC1B4B" w:rsidP="00AC1B4B">
            <w:r w:rsidRPr="00AC1B4B">
              <w:t>Sin consultas de pertinencia de ingreso al SEIA</w:t>
            </w:r>
          </w:p>
        </w:tc>
        <w:tc>
          <w:tcPr>
            <w:tcW w:w="1262" w:type="dxa"/>
          </w:tcPr>
          <w:p w:rsidR="004D4C1F" w:rsidRPr="003E7AA9" w:rsidRDefault="00AC1B4B" w:rsidP="009215E4">
            <w:pPr>
              <w:rPr>
                <w:lang w:val="en-US"/>
              </w:rPr>
            </w:pPr>
            <w:r>
              <w:rPr>
                <w:lang w:val="en-US"/>
              </w:rPr>
              <w:t>Sí</w:t>
            </w:r>
          </w:p>
        </w:tc>
      </w:tr>
      <w:tr w:rsidR="004D4C1F" w:rsidRPr="003E7AA9" w:rsidTr="00AC1B4B">
        <w:tblPrEx>
          <w:tblCellMar>
            <w:left w:w="108" w:type="dxa"/>
            <w:right w:w="108" w:type="dxa"/>
          </w:tblCellMar>
          <w:tblLook w:val="04A0" w:firstRow="1" w:lastRow="0" w:firstColumn="1" w:lastColumn="0" w:noHBand="0" w:noVBand="1"/>
        </w:tblPrEx>
        <w:trPr>
          <w:gridAfter w:val="1"/>
          <w:wAfter w:w="32" w:type="dxa"/>
        </w:trPr>
        <w:tc>
          <w:tcPr>
            <w:tcW w:w="628" w:type="dxa"/>
          </w:tcPr>
          <w:p w:rsidR="004D4C1F" w:rsidRDefault="004D4C1F" w:rsidP="009215E4">
            <w:pPr>
              <w:jc w:val="center"/>
            </w:pPr>
            <w:r>
              <w:t>2</w:t>
            </w:r>
          </w:p>
        </w:tc>
        <w:tc>
          <w:tcPr>
            <w:tcW w:w="1272" w:type="dxa"/>
          </w:tcPr>
          <w:p w:rsidR="004D4C1F" w:rsidRDefault="004D4C1F" w:rsidP="009215E4">
            <w:pPr>
              <w:jc w:val="center"/>
            </w:pPr>
            <w:r>
              <w:t>RCA</w:t>
            </w:r>
          </w:p>
        </w:tc>
        <w:tc>
          <w:tcPr>
            <w:tcW w:w="1182" w:type="dxa"/>
          </w:tcPr>
          <w:p w:rsidR="004D4C1F" w:rsidRDefault="004D4C1F" w:rsidP="00AC1B4B">
            <w:pPr>
              <w:jc w:val="center"/>
            </w:pPr>
            <w:r>
              <w:t>0</w:t>
            </w:r>
            <w:r w:rsidR="00AC1B4B">
              <w:t>04</w:t>
            </w:r>
          </w:p>
        </w:tc>
        <w:tc>
          <w:tcPr>
            <w:tcW w:w="1182" w:type="dxa"/>
          </w:tcPr>
          <w:p w:rsidR="004D4C1F" w:rsidRDefault="00AC1B4B" w:rsidP="00AC1B4B">
            <w:pPr>
              <w:jc w:val="center"/>
            </w:pPr>
            <w:r>
              <w:t>26</w:t>
            </w:r>
            <w:r w:rsidR="004D4C1F">
              <w:t>-0</w:t>
            </w:r>
            <w:r>
              <w:t>1-2009</w:t>
            </w:r>
          </w:p>
        </w:tc>
        <w:tc>
          <w:tcPr>
            <w:tcW w:w="1361" w:type="dxa"/>
          </w:tcPr>
          <w:p w:rsidR="004D4C1F" w:rsidRPr="00693964" w:rsidRDefault="004D4C1F" w:rsidP="009215E4">
            <w:r w:rsidRPr="00693964">
              <w:t xml:space="preserve">Comisión Regional del </w:t>
            </w:r>
            <w:r w:rsidR="00A61C70">
              <w:t xml:space="preserve">Medio Ambiente, </w:t>
            </w:r>
            <w:r>
              <w:t xml:space="preserve">Región de </w:t>
            </w:r>
            <w:r w:rsidR="00AC1B4B" w:rsidRPr="00AC1B4B">
              <w:t>Arica y Parinacota</w:t>
            </w:r>
          </w:p>
          <w:p w:rsidR="004D4C1F" w:rsidRDefault="004D4C1F" w:rsidP="009215E4"/>
        </w:tc>
        <w:tc>
          <w:tcPr>
            <w:tcW w:w="1753" w:type="dxa"/>
          </w:tcPr>
          <w:p w:rsidR="004D4C1F" w:rsidRPr="00AC1B4B" w:rsidRDefault="00AC1B4B" w:rsidP="009215E4">
            <w:r w:rsidRPr="00AC1B4B">
              <w:rPr>
                <w:iCs/>
              </w:rPr>
              <w:t>Planta de Tratamiento de Aguas Servi</w:t>
            </w:r>
            <w:r w:rsidR="003C3B82">
              <w:rPr>
                <w:iCs/>
              </w:rPr>
              <w:t>das Complejo Fronterizo Chungará</w:t>
            </w:r>
          </w:p>
        </w:tc>
        <w:tc>
          <w:tcPr>
            <w:tcW w:w="1478" w:type="dxa"/>
          </w:tcPr>
          <w:p w:rsidR="004D4C1F" w:rsidRPr="003E7AA9" w:rsidRDefault="00AC1B4B" w:rsidP="00AC1B4B">
            <w:r w:rsidRPr="00AC1B4B">
              <w:t>Sin consultas de pertinencia de ingreso al SEIA</w:t>
            </w:r>
          </w:p>
        </w:tc>
        <w:tc>
          <w:tcPr>
            <w:tcW w:w="1262" w:type="dxa"/>
          </w:tcPr>
          <w:p w:rsidR="004D4C1F" w:rsidRPr="003E7AA9" w:rsidRDefault="00AC1B4B" w:rsidP="009215E4">
            <w:r>
              <w:t>Sí</w:t>
            </w:r>
          </w:p>
        </w:tc>
      </w:tr>
    </w:tbl>
    <w:p w:rsidR="004D4C1F" w:rsidRPr="0025129B" w:rsidRDefault="004D4C1F" w:rsidP="00317531">
      <w:pPr>
        <w:sectPr w:rsidR="004D4C1F"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2" w:name="_Toc352840385"/>
      <w:bookmarkStart w:id="53" w:name="_Toc352841445"/>
      <w:bookmarkStart w:id="54" w:name="_Toc439095882"/>
      <w:r w:rsidRPr="0025129B">
        <w:lastRenderedPageBreak/>
        <w:t>ANTECEDENTES DE LA ACTIVIDAD DE FISCALIZACIÓN.</w:t>
      </w:r>
      <w:bookmarkEnd w:id="52"/>
      <w:bookmarkEnd w:id="53"/>
      <w:bookmarkEnd w:id="54"/>
    </w:p>
    <w:p w:rsidR="00B1722C" w:rsidRPr="0025129B" w:rsidRDefault="00B1722C" w:rsidP="00B1722C"/>
    <w:p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9095883"/>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4D4C1F">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A61C70" w:rsidRDefault="00051C01" w:rsidP="00A61C70">
            <w:pPr>
              <w:rPr>
                <w:sz w:val="20"/>
                <w:szCs w:val="20"/>
                <w:lang w:val="es-ES"/>
              </w:rPr>
            </w:pPr>
            <w:r w:rsidRPr="004D4C1F">
              <w:rPr>
                <w:sz w:val="20"/>
                <w:szCs w:val="20"/>
              </w:rPr>
              <w:t>Según Resolución SMA N°</w:t>
            </w:r>
            <w:r w:rsidR="004D4C1F" w:rsidRPr="004D4C1F">
              <w:rPr>
                <w:sz w:val="20"/>
                <w:szCs w:val="20"/>
              </w:rPr>
              <w:t xml:space="preserve"> 769</w:t>
            </w:r>
            <w:r w:rsidRPr="004D4C1F">
              <w:rPr>
                <w:sz w:val="20"/>
                <w:szCs w:val="20"/>
              </w:rPr>
              <w:t>/2014</w:t>
            </w:r>
            <w:r w:rsidR="005626CB" w:rsidRPr="004D4C1F">
              <w:rPr>
                <w:sz w:val="20"/>
                <w:szCs w:val="20"/>
              </w:rPr>
              <w:t xml:space="preserve"> que fija </w:t>
            </w:r>
            <w:r w:rsidR="005626CB" w:rsidRPr="004D4C1F">
              <w:rPr>
                <w:sz w:val="20"/>
                <w:szCs w:val="20"/>
                <w:lang w:val="es-ES"/>
              </w:rPr>
              <w:t>Programa y Subprogramas Sectoriales de Fiscalización Ambiental de Resoluciones de Calific</w:t>
            </w:r>
            <w:r w:rsidRPr="004D4C1F">
              <w:rPr>
                <w:sz w:val="20"/>
                <w:szCs w:val="20"/>
                <w:lang w:val="es-ES"/>
              </w:rPr>
              <w:t>ación Ambiental para el año 201</w:t>
            </w:r>
            <w:r w:rsidR="004D4C1F" w:rsidRPr="004D4C1F">
              <w:rPr>
                <w:sz w:val="20"/>
                <w:szCs w:val="20"/>
                <w:lang w:val="es-ES"/>
              </w:rPr>
              <w:t>5</w:t>
            </w:r>
            <w:r w:rsidR="004F1B25" w:rsidRPr="004D4C1F">
              <w:rPr>
                <w:sz w:val="20"/>
                <w:szCs w:val="20"/>
                <w:lang w:val="es-ES"/>
              </w:rPr>
              <w:t xml:space="preserve">. </w:t>
            </w:r>
          </w:p>
        </w:tc>
      </w:tr>
    </w:tbl>
    <w:p w:rsidR="00B1722C" w:rsidRDefault="00B1722C" w:rsidP="00B1722C"/>
    <w:p w:rsidR="008C6C20" w:rsidRPr="0025129B" w:rsidRDefault="008C6C20" w:rsidP="00B1722C"/>
    <w:p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39095884"/>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C6C20" w:rsidRDefault="008C6C20" w:rsidP="002A13BE">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Gestión de residuos</w:t>
            </w:r>
          </w:p>
          <w:p w:rsidR="008C6C20" w:rsidRDefault="008C6C20" w:rsidP="002A13BE">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w:t>
            </w:r>
            <w:r w:rsidR="000E6747">
              <w:rPr>
                <w:rFonts w:eastAsia="Times New Roman" w:cs="Calibri"/>
                <w:sz w:val="20"/>
                <w:szCs w:val="16"/>
                <w:lang w:eastAsia="es-CL"/>
              </w:rPr>
              <w:t>é</w:t>
            </w:r>
            <w:r>
              <w:rPr>
                <w:rFonts w:eastAsia="Times New Roman" w:cs="Calibri"/>
                <w:sz w:val="20"/>
                <w:szCs w:val="16"/>
                <w:lang w:eastAsia="es-CL"/>
              </w:rPr>
              <w:t>rdida o alteración de hábitat para fauna, e</w:t>
            </w:r>
          </w:p>
          <w:p w:rsidR="008C6C20" w:rsidRPr="00A61C70" w:rsidRDefault="008C6C20" w:rsidP="00A61C70">
            <w:pPr>
              <w:pStyle w:val="Prrafodelista"/>
              <w:numPr>
                <w:ilvl w:val="0"/>
                <w:numId w:val="2"/>
              </w:numPr>
              <w:spacing w:line="276" w:lineRule="auto"/>
              <w:jc w:val="left"/>
              <w:rPr>
                <w:rFonts w:eastAsia="Times New Roman" w:cs="Calibri"/>
                <w:color w:val="FF0000"/>
                <w:sz w:val="16"/>
                <w:szCs w:val="16"/>
                <w:lang w:eastAsia="es-CL"/>
              </w:rPr>
            </w:pPr>
            <w:r>
              <w:rPr>
                <w:rFonts w:eastAsia="Times New Roman" w:cs="Calibri"/>
                <w:sz w:val="20"/>
                <w:szCs w:val="16"/>
                <w:lang w:eastAsia="es-CL"/>
              </w:rPr>
              <w:t>Intervención de áreas bajo protección oficial.</w:t>
            </w:r>
          </w:p>
        </w:tc>
      </w:tr>
    </w:tbl>
    <w:p w:rsidR="00893A4E" w:rsidRDefault="00893A4E" w:rsidP="00893A4E"/>
    <w:p w:rsidR="008C6C20" w:rsidRPr="0025129B" w:rsidRDefault="008C6C20" w:rsidP="00893A4E"/>
    <w:p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909588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rsidR="00893A4E" w:rsidRDefault="00893A4E" w:rsidP="000D703E">
      <w:pPr>
        <w:rPr>
          <w:rFonts w:cstheme="minorHAnsi"/>
          <w:sz w:val="16"/>
          <w:szCs w:val="16"/>
        </w:rPr>
      </w:pPr>
    </w:p>
    <w:p w:rsidR="008C6C20" w:rsidRPr="0025129B" w:rsidRDefault="008C6C20" w:rsidP="000D703E">
      <w:pPr>
        <w:rPr>
          <w:rFonts w:cstheme="minorHAnsi"/>
          <w:sz w:val="16"/>
          <w:szCs w:val="16"/>
        </w:rPr>
      </w:pPr>
    </w:p>
    <w:p w:rsidR="00D17CB6" w:rsidRDefault="006B4FB2" w:rsidP="00D17CB6">
      <w:pPr>
        <w:pStyle w:val="Ttulo3"/>
      </w:pPr>
      <w:bookmarkStart w:id="87" w:name="_Toc439095886"/>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rsidRPr="0025129B">
        <w:t>Primer día de inspección</w:t>
      </w:r>
      <w:bookmarkEnd w:id="87"/>
      <w:r w:rsidR="00A61C70">
        <w:t>.</w:t>
      </w:r>
      <w:r w:rsidR="009B139A">
        <w:t xml:space="preserve"> </w:t>
      </w:r>
      <w:r w:rsidRPr="0025129B">
        <w:t xml:space="preserve"> </w:t>
      </w:r>
      <w:bookmarkEnd w:id="88"/>
      <w:bookmarkEnd w:id="89"/>
      <w:bookmarkEnd w:id="90"/>
      <w:bookmarkEnd w:id="91"/>
      <w:bookmarkEnd w:id="92"/>
      <w:bookmarkEnd w:id="93"/>
      <w:bookmarkEnd w:id="94"/>
    </w:p>
    <w:p w:rsidR="004D4C1F" w:rsidRPr="004D4C1F" w:rsidRDefault="004D4C1F" w:rsidP="004D4C1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4D4C1F" w:rsidP="00170B67">
            <w:pPr>
              <w:rPr>
                <w:sz w:val="20"/>
                <w:szCs w:val="20"/>
              </w:rPr>
            </w:pPr>
            <w:r>
              <w:rPr>
                <w:sz w:val="20"/>
                <w:szCs w:val="20"/>
              </w:rPr>
              <w:t>1</w:t>
            </w:r>
            <w:r w:rsidR="00170B67">
              <w:rPr>
                <w:sz w:val="20"/>
                <w:szCs w:val="20"/>
              </w:rPr>
              <w:t>9</w:t>
            </w:r>
            <w:r>
              <w:rPr>
                <w:sz w:val="20"/>
                <w:szCs w:val="20"/>
              </w:rPr>
              <w:t xml:space="preserve"> de </w:t>
            </w:r>
            <w:r w:rsidR="00170B67">
              <w:rPr>
                <w:sz w:val="20"/>
                <w:szCs w:val="20"/>
              </w:rPr>
              <w:t>mayo</w:t>
            </w:r>
            <w:r>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4D4C1F" w:rsidP="00170B67">
            <w:pPr>
              <w:rPr>
                <w:sz w:val="20"/>
                <w:szCs w:val="20"/>
              </w:rPr>
            </w:pPr>
            <w:r>
              <w:rPr>
                <w:sz w:val="20"/>
                <w:szCs w:val="20"/>
              </w:rPr>
              <w:t>1</w:t>
            </w:r>
            <w:r w:rsidR="00170B67">
              <w:rPr>
                <w:sz w:val="20"/>
                <w:szCs w:val="20"/>
              </w:rPr>
              <w:t>1</w:t>
            </w:r>
            <w:r>
              <w:rPr>
                <w:sz w:val="20"/>
                <w:szCs w:val="20"/>
              </w:rPr>
              <w:t>:</w:t>
            </w:r>
            <w:r w:rsidR="00170B67">
              <w:rPr>
                <w:sz w:val="20"/>
                <w:szCs w:val="20"/>
              </w:rPr>
              <w:t>3</w:t>
            </w:r>
            <w:r>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4D4C1F" w:rsidP="00170B67">
            <w:pPr>
              <w:rPr>
                <w:sz w:val="20"/>
                <w:szCs w:val="20"/>
                <w:lang w:val="es-ES" w:eastAsia="es-ES"/>
              </w:rPr>
            </w:pPr>
            <w:r>
              <w:rPr>
                <w:sz w:val="20"/>
                <w:szCs w:val="20"/>
                <w:lang w:val="es-ES" w:eastAsia="es-ES"/>
              </w:rPr>
              <w:t>1</w:t>
            </w:r>
            <w:r w:rsidR="00170B67">
              <w:rPr>
                <w:sz w:val="20"/>
                <w:szCs w:val="20"/>
                <w:lang w:val="es-ES" w:eastAsia="es-ES"/>
              </w:rPr>
              <w:t>2</w:t>
            </w:r>
            <w:r>
              <w:rPr>
                <w:sz w:val="20"/>
                <w:szCs w:val="20"/>
                <w:lang w:val="es-ES" w:eastAsia="es-ES"/>
              </w:rPr>
              <w:t>:</w:t>
            </w:r>
            <w:r w:rsidR="00170B67">
              <w:rPr>
                <w:sz w:val="20"/>
                <w:szCs w:val="20"/>
                <w:lang w:val="es-ES" w:eastAsia="es-ES"/>
              </w:rPr>
              <w:t>15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170B67" w:rsidP="00570BD0">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170B67"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E0186C" w:rsidRDefault="00170B67" w:rsidP="00570BD0">
            <w:pPr>
              <w:rPr>
                <w:sz w:val="20"/>
                <w:szCs w:val="20"/>
              </w:rPr>
            </w:pPr>
            <w:r>
              <w:rPr>
                <w:sz w:val="20"/>
                <w:szCs w:val="20"/>
              </w:rPr>
              <w:t xml:space="preserve">José Urrutia Oliva </w:t>
            </w:r>
          </w:p>
          <w:p w:rsidR="00893A4E" w:rsidRDefault="00E0186C" w:rsidP="00570BD0">
            <w:pPr>
              <w:rPr>
                <w:sz w:val="20"/>
                <w:szCs w:val="20"/>
              </w:rPr>
            </w:pPr>
            <w:r>
              <w:rPr>
                <w:sz w:val="20"/>
                <w:szCs w:val="20"/>
              </w:rPr>
              <w:t>Juan Pablo Gámez Reyes</w:t>
            </w:r>
          </w:p>
          <w:p w:rsidR="00C93931" w:rsidRDefault="00E0186C" w:rsidP="00570BD0">
            <w:pPr>
              <w:rPr>
                <w:sz w:val="20"/>
                <w:szCs w:val="20"/>
              </w:rPr>
            </w:pPr>
            <w:r>
              <w:rPr>
                <w:sz w:val="20"/>
                <w:szCs w:val="20"/>
              </w:rPr>
              <w:t>Ricardo Berrios Delgado</w:t>
            </w:r>
          </w:p>
          <w:p w:rsidR="00C93931" w:rsidRDefault="00E0186C" w:rsidP="00570BD0">
            <w:pPr>
              <w:rPr>
                <w:sz w:val="20"/>
                <w:szCs w:val="20"/>
              </w:rPr>
            </w:pPr>
            <w:r>
              <w:rPr>
                <w:sz w:val="20"/>
                <w:szCs w:val="20"/>
              </w:rPr>
              <w:t>Juan Pacha Larrea</w:t>
            </w:r>
          </w:p>
          <w:p w:rsidR="00C93931" w:rsidRPr="0025129B" w:rsidRDefault="00C93931" w:rsidP="00570BD0">
            <w:pPr>
              <w:rPr>
                <w:sz w:val="20"/>
                <w:szCs w:val="20"/>
              </w:rPr>
            </w:pPr>
            <w:r>
              <w:rPr>
                <w:sz w:val="20"/>
                <w:szCs w:val="20"/>
              </w:rPr>
              <w:t>Wolker Camus Armijo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C93931" w:rsidP="00570BD0">
            <w:pPr>
              <w:rPr>
                <w:rFonts w:eastAsia="Times New Roman"/>
                <w:sz w:val="20"/>
                <w:szCs w:val="20"/>
              </w:rPr>
            </w:pPr>
            <w:r>
              <w:rPr>
                <w:rFonts w:eastAsia="Times New Roman"/>
                <w:sz w:val="20"/>
                <w:szCs w:val="20"/>
              </w:rPr>
              <w:t>CONAF</w:t>
            </w:r>
          </w:p>
          <w:p w:rsidR="00E0186C" w:rsidRDefault="00E0186C" w:rsidP="00570BD0">
            <w:pPr>
              <w:rPr>
                <w:rFonts w:eastAsia="Times New Roman"/>
                <w:sz w:val="20"/>
                <w:szCs w:val="20"/>
              </w:rPr>
            </w:pPr>
            <w:r>
              <w:rPr>
                <w:rFonts w:eastAsia="Times New Roman"/>
                <w:sz w:val="20"/>
                <w:szCs w:val="20"/>
              </w:rPr>
              <w:t>CONAF</w:t>
            </w:r>
          </w:p>
          <w:p w:rsidR="00C93931" w:rsidRDefault="00C93931" w:rsidP="00570BD0">
            <w:pPr>
              <w:rPr>
                <w:rFonts w:eastAsia="Times New Roman"/>
                <w:sz w:val="20"/>
                <w:szCs w:val="20"/>
              </w:rPr>
            </w:pPr>
            <w:r>
              <w:rPr>
                <w:rFonts w:eastAsia="Times New Roman"/>
                <w:sz w:val="20"/>
                <w:szCs w:val="20"/>
              </w:rPr>
              <w:t>S</w:t>
            </w:r>
            <w:r w:rsidR="00E0186C">
              <w:rPr>
                <w:rFonts w:eastAsia="Times New Roman"/>
                <w:sz w:val="20"/>
                <w:szCs w:val="20"/>
              </w:rPr>
              <w:t>ERNAPESC</w:t>
            </w:r>
            <w:r>
              <w:rPr>
                <w:rFonts w:eastAsia="Times New Roman"/>
                <w:sz w:val="20"/>
                <w:szCs w:val="20"/>
              </w:rPr>
              <w:t>A</w:t>
            </w:r>
          </w:p>
          <w:p w:rsidR="00C93931" w:rsidRDefault="00C93931" w:rsidP="00C93931">
            <w:pPr>
              <w:rPr>
                <w:rFonts w:eastAsia="Times New Roman"/>
                <w:sz w:val="20"/>
                <w:szCs w:val="20"/>
              </w:rPr>
            </w:pPr>
            <w:r>
              <w:rPr>
                <w:rFonts w:eastAsia="Times New Roman"/>
                <w:sz w:val="20"/>
                <w:szCs w:val="20"/>
              </w:rPr>
              <w:t>SAG</w:t>
            </w:r>
          </w:p>
          <w:p w:rsidR="00C93931" w:rsidRPr="0025129B" w:rsidRDefault="00E0186C" w:rsidP="00570BD0">
            <w:pPr>
              <w:rPr>
                <w:rFonts w:eastAsia="Times New Roman"/>
                <w:sz w:val="20"/>
                <w:szCs w:val="20"/>
              </w:rPr>
            </w:pPr>
            <w:r>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sidRPr="0025129B">
              <w:rPr>
                <w:b/>
                <w:sz w:val="20"/>
                <w:szCs w:val="20"/>
              </w:rPr>
              <w:t>Existió oposición al ingreso:</w:t>
            </w:r>
            <w:r w:rsidR="00C93931">
              <w:rPr>
                <w:b/>
                <w:sz w:val="20"/>
                <w:szCs w:val="20"/>
              </w:rPr>
              <w:t xml:space="preserve"> </w:t>
            </w:r>
            <w:r w:rsidR="00C93931"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93931" w:rsidRPr="00C93931">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93931">
              <w:rPr>
                <w:b/>
                <w:sz w:val="20"/>
                <w:szCs w:val="20"/>
              </w:rPr>
              <w:t xml:space="preserve"> </w:t>
            </w:r>
            <w:r w:rsidR="00C93931"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C93931">
            <w:pPr>
              <w:spacing w:line="0" w:lineRule="atLeast"/>
              <w:jc w:val="left"/>
              <w:rPr>
                <w:b/>
                <w:sz w:val="20"/>
                <w:szCs w:val="20"/>
              </w:rPr>
            </w:pPr>
            <w:r w:rsidRPr="0025129B">
              <w:rPr>
                <w:b/>
                <w:sz w:val="20"/>
                <w:szCs w:val="20"/>
              </w:rPr>
              <w:t>Existió trato respetuoso y deferente:</w:t>
            </w:r>
            <w:r>
              <w:rPr>
                <w:b/>
                <w:sz w:val="20"/>
                <w:szCs w:val="20"/>
              </w:rPr>
              <w:t xml:space="preserve"> </w:t>
            </w:r>
            <w:r w:rsidR="00C93931" w:rsidRPr="00C93931">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C939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93931" w:rsidRPr="00C93931">
              <w:rPr>
                <w:sz w:val="20"/>
                <w:szCs w:val="20"/>
              </w:rPr>
              <w:t>Sí</w:t>
            </w:r>
            <w:r w:rsidR="00C93931"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C939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93931" w:rsidRPr="00C93931">
              <w:rPr>
                <w:sz w:val="20"/>
                <w:szCs w:val="20"/>
              </w:rPr>
              <w:t>Sí,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C93931">
            <w:pPr>
              <w:spacing w:line="0" w:lineRule="atLeast"/>
              <w:jc w:val="left"/>
              <w:rPr>
                <w:b/>
                <w:sz w:val="20"/>
                <w:szCs w:val="20"/>
              </w:rPr>
            </w:pPr>
            <w:r>
              <w:rPr>
                <w:b/>
                <w:sz w:val="20"/>
                <w:szCs w:val="20"/>
              </w:rPr>
              <w:t>Observaciones:</w:t>
            </w:r>
            <w:r>
              <w:rPr>
                <w:b/>
                <w:color w:val="FF0000"/>
                <w:sz w:val="20"/>
                <w:szCs w:val="20"/>
              </w:rPr>
              <w:t xml:space="preserve"> </w:t>
            </w:r>
            <w:r w:rsidR="00C93931" w:rsidRPr="00C93931">
              <w:rPr>
                <w:sz w:val="20"/>
                <w:szCs w:val="20"/>
              </w:rPr>
              <w:t>Sin observaciones</w:t>
            </w:r>
            <w:r w:rsidRPr="00C93931">
              <w:rPr>
                <w:sz w:val="20"/>
                <w:szCs w:val="20"/>
              </w:rPr>
              <w:t xml:space="preserve"> </w:t>
            </w:r>
          </w:p>
        </w:tc>
      </w:tr>
    </w:tbl>
    <w:p w:rsidR="00413EC4" w:rsidRDefault="00413EC4">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8C6C20" w:rsidRDefault="008C6C20">
      <w:pPr>
        <w:jc w:val="left"/>
        <w:rPr>
          <w:rFonts w:cstheme="minorHAnsi"/>
          <w:b/>
          <w:color w:val="FF0000"/>
          <w:sz w:val="14"/>
          <w:szCs w:val="24"/>
        </w:rPr>
      </w:pPr>
    </w:p>
    <w:p w:rsidR="00A61C70" w:rsidRDefault="00A61C70">
      <w:pPr>
        <w:jc w:val="left"/>
        <w:rPr>
          <w:rFonts w:cstheme="minorHAnsi"/>
          <w:b/>
          <w:color w:val="FF0000"/>
          <w:sz w:val="14"/>
          <w:szCs w:val="24"/>
        </w:rPr>
      </w:pPr>
    </w:p>
    <w:p w:rsidR="00A61C70" w:rsidRDefault="00A61C70">
      <w:pPr>
        <w:jc w:val="left"/>
        <w:rPr>
          <w:rFonts w:cstheme="minorHAnsi"/>
          <w:b/>
          <w:color w:val="FF0000"/>
          <w:sz w:val="14"/>
          <w:szCs w:val="24"/>
        </w:rPr>
      </w:pPr>
    </w:p>
    <w:p w:rsidR="00A61C70" w:rsidRDefault="00A61C70">
      <w:pPr>
        <w:jc w:val="left"/>
        <w:rPr>
          <w:rFonts w:cstheme="minorHAnsi"/>
          <w:b/>
          <w:color w:val="FF0000"/>
          <w:sz w:val="14"/>
          <w:szCs w:val="24"/>
        </w:rPr>
      </w:pPr>
    </w:p>
    <w:p w:rsidR="00C93931" w:rsidRDefault="00C93931" w:rsidP="00C93931">
      <w:pPr>
        <w:pStyle w:val="Ttulo3"/>
      </w:pPr>
      <w:bookmarkStart w:id="95" w:name="_Toc439095887"/>
      <w:r>
        <w:lastRenderedPageBreak/>
        <w:t xml:space="preserve">Segundo </w:t>
      </w:r>
      <w:r w:rsidRPr="0025129B">
        <w:t>día de inspección</w:t>
      </w:r>
      <w:bookmarkEnd w:id="95"/>
      <w:r w:rsidR="00A61C70">
        <w:t>.</w:t>
      </w:r>
      <w:r w:rsidRPr="0025129B">
        <w:t xml:space="preserve"> </w:t>
      </w:r>
    </w:p>
    <w:p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rsidTr="009215E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3931" w:rsidRPr="0025129B" w:rsidRDefault="00C93931" w:rsidP="009215E4">
            <w:pPr>
              <w:rPr>
                <w:sz w:val="20"/>
                <w:szCs w:val="20"/>
              </w:rPr>
            </w:pPr>
            <w:r w:rsidRPr="0025129B">
              <w:rPr>
                <w:b/>
                <w:sz w:val="20"/>
                <w:szCs w:val="20"/>
              </w:rPr>
              <w:t>F</w:t>
            </w:r>
            <w:r>
              <w:rPr>
                <w:b/>
                <w:sz w:val="20"/>
                <w:szCs w:val="20"/>
              </w:rPr>
              <w:t>echa</w:t>
            </w:r>
            <w:r w:rsidRPr="0025129B">
              <w:rPr>
                <w:b/>
                <w:sz w:val="20"/>
                <w:szCs w:val="20"/>
              </w:rPr>
              <w:t xml:space="preserve"> de realización: </w:t>
            </w:r>
          </w:p>
          <w:p w:rsidR="00C93931" w:rsidRPr="0025129B" w:rsidRDefault="00E0186C" w:rsidP="00E0186C">
            <w:pPr>
              <w:rPr>
                <w:sz w:val="20"/>
                <w:szCs w:val="20"/>
              </w:rPr>
            </w:pPr>
            <w:r>
              <w:rPr>
                <w:sz w:val="20"/>
                <w:szCs w:val="20"/>
              </w:rPr>
              <w:t>24</w:t>
            </w:r>
            <w:r w:rsidR="00C93931">
              <w:rPr>
                <w:sz w:val="20"/>
                <w:szCs w:val="20"/>
              </w:rPr>
              <w:t xml:space="preserve"> de </w:t>
            </w:r>
            <w:r>
              <w:rPr>
                <w:sz w:val="20"/>
                <w:szCs w:val="20"/>
              </w:rPr>
              <w:t>junio</w:t>
            </w:r>
            <w:r w:rsidR="00C93931">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93931" w:rsidRPr="0025129B" w:rsidRDefault="00C93931" w:rsidP="009215E4">
            <w:pPr>
              <w:rPr>
                <w:b/>
                <w:sz w:val="20"/>
                <w:szCs w:val="20"/>
              </w:rPr>
            </w:pPr>
            <w:r>
              <w:rPr>
                <w:b/>
                <w:sz w:val="20"/>
                <w:szCs w:val="20"/>
              </w:rPr>
              <w:t>Hora de i</w:t>
            </w:r>
            <w:r w:rsidRPr="0025129B">
              <w:rPr>
                <w:b/>
                <w:sz w:val="20"/>
                <w:szCs w:val="20"/>
              </w:rPr>
              <w:t>nicio:</w:t>
            </w:r>
          </w:p>
          <w:p w:rsidR="00C93931" w:rsidRPr="0025129B" w:rsidRDefault="00C93931" w:rsidP="00554655">
            <w:pPr>
              <w:rPr>
                <w:sz w:val="20"/>
                <w:szCs w:val="20"/>
              </w:rPr>
            </w:pPr>
            <w:r>
              <w:rPr>
                <w:sz w:val="20"/>
                <w:szCs w:val="20"/>
              </w:rPr>
              <w:t>09:</w:t>
            </w:r>
            <w:r w:rsidR="00554655">
              <w:rPr>
                <w:sz w:val="20"/>
                <w:szCs w:val="20"/>
              </w:rPr>
              <w:t>1</w:t>
            </w:r>
            <w:r>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b/>
                <w:sz w:val="20"/>
                <w:szCs w:val="20"/>
              </w:rPr>
            </w:pPr>
            <w:r>
              <w:rPr>
                <w:b/>
                <w:sz w:val="20"/>
                <w:szCs w:val="20"/>
              </w:rPr>
              <w:t>Hora</w:t>
            </w:r>
            <w:r w:rsidRPr="0025129B">
              <w:rPr>
                <w:b/>
                <w:sz w:val="20"/>
                <w:szCs w:val="20"/>
              </w:rPr>
              <w:t xml:space="preserve"> de finalización:</w:t>
            </w:r>
          </w:p>
          <w:p w:rsidR="00C93931" w:rsidRPr="0025129B" w:rsidRDefault="00C93931" w:rsidP="00554655">
            <w:pPr>
              <w:rPr>
                <w:sz w:val="20"/>
                <w:szCs w:val="20"/>
                <w:lang w:val="es-ES" w:eastAsia="es-ES"/>
              </w:rPr>
            </w:pPr>
            <w:r>
              <w:rPr>
                <w:sz w:val="20"/>
                <w:szCs w:val="20"/>
                <w:lang w:val="es-ES" w:eastAsia="es-ES"/>
              </w:rPr>
              <w:t>1</w:t>
            </w:r>
            <w:r w:rsidR="00554655">
              <w:rPr>
                <w:sz w:val="20"/>
                <w:szCs w:val="20"/>
                <w:lang w:val="es-ES" w:eastAsia="es-ES"/>
              </w:rPr>
              <w:t>6</w:t>
            </w:r>
            <w:r>
              <w:rPr>
                <w:sz w:val="20"/>
                <w:szCs w:val="20"/>
                <w:lang w:val="es-ES" w:eastAsia="es-ES"/>
              </w:rPr>
              <w:t>:00</w:t>
            </w:r>
          </w:p>
        </w:tc>
      </w:tr>
      <w:tr w:rsidR="00C93931" w:rsidRPr="0025129B" w:rsidTr="009215E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3931" w:rsidRPr="0025129B" w:rsidRDefault="00C93931" w:rsidP="009215E4">
            <w:pPr>
              <w:rPr>
                <w:sz w:val="20"/>
                <w:szCs w:val="20"/>
              </w:rPr>
            </w:pPr>
            <w:r w:rsidRPr="0025129B">
              <w:rPr>
                <w:b/>
                <w:sz w:val="20"/>
                <w:szCs w:val="20"/>
              </w:rPr>
              <w:t>Fiscalizador encargado de la actividad:</w:t>
            </w:r>
          </w:p>
          <w:p w:rsidR="00C93931" w:rsidRPr="0025129B" w:rsidRDefault="00C93931" w:rsidP="009215E4">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sz w:val="20"/>
                <w:szCs w:val="20"/>
              </w:rPr>
            </w:pPr>
            <w:r w:rsidRPr="0025129B">
              <w:rPr>
                <w:b/>
                <w:sz w:val="20"/>
                <w:szCs w:val="20"/>
              </w:rPr>
              <w:t>Órgano:</w:t>
            </w:r>
          </w:p>
          <w:p w:rsidR="00C93931" w:rsidRPr="0025129B" w:rsidRDefault="00C93931" w:rsidP="009215E4">
            <w:pPr>
              <w:rPr>
                <w:rFonts w:eastAsia="Times New Roman"/>
                <w:sz w:val="20"/>
                <w:szCs w:val="20"/>
              </w:rPr>
            </w:pPr>
            <w:r>
              <w:rPr>
                <w:rFonts w:eastAsia="Times New Roman"/>
                <w:sz w:val="20"/>
                <w:szCs w:val="20"/>
              </w:rPr>
              <w:t>CONAF</w:t>
            </w:r>
          </w:p>
        </w:tc>
      </w:tr>
      <w:tr w:rsidR="00C93931" w:rsidRPr="0025129B" w:rsidTr="009215E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3931" w:rsidRPr="0025129B" w:rsidRDefault="00C93931" w:rsidP="009215E4">
            <w:pPr>
              <w:rPr>
                <w:sz w:val="20"/>
                <w:szCs w:val="20"/>
              </w:rPr>
            </w:pPr>
            <w:r w:rsidRPr="0025129B">
              <w:rPr>
                <w:b/>
                <w:sz w:val="20"/>
                <w:szCs w:val="20"/>
              </w:rPr>
              <w:t>Fiscalizadores participantes:</w:t>
            </w:r>
          </w:p>
          <w:p w:rsidR="00C93931" w:rsidRDefault="00554655" w:rsidP="009215E4">
            <w:pPr>
              <w:rPr>
                <w:sz w:val="20"/>
                <w:szCs w:val="20"/>
              </w:rPr>
            </w:pPr>
            <w:r>
              <w:rPr>
                <w:sz w:val="20"/>
                <w:szCs w:val="20"/>
              </w:rPr>
              <w:t xml:space="preserve">Carolina Sáez </w:t>
            </w:r>
          </w:p>
          <w:p w:rsidR="00C93931" w:rsidRDefault="00554655" w:rsidP="009215E4">
            <w:pPr>
              <w:rPr>
                <w:sz w:val="20"/>
                <w:szCs w:val="20"/>
              </w:rPr>
            </w:pPr>
            <w:r>
              <w:rPr>
                <w:sz w:val="20"/>
                <w:szCs w:val="20"/>
              </w:rPr>
              <w:t>Manuel Ortuño</w:t>
            </w:r>
          </w:p>
          <w:p w:rsidR="00554655" w:rsidRPr="00554655" w:rsidRDefault="00554655" w:rsidP="00554655">
            <w:pPr>
              <w:rPr>
                <w:sz w:val="20"/>
                <w:szCs w:val="20"/>
              </w:rPr>
            </w:pPr>
            <w:r w:rsidRPr="00554655">
              <w:rPr>
                <w:sz w:val="20"/>
                <w:szCs w:val="20"/>
              </w:rPr>
              <w:t>Juan Pacha Larrea</w:t>
            </w:r>
          </w:p>
          <w:p w:rsidR="00C93931" w:rsidRPr="0025129B" w:rsidRDefault="00554655" w:rsidP="009215E4">
            <w:pPr>
              <w:rPr>
                <w:sz w:val="20"/>
                <w:szCs w:val="20"/>
              </w:rPr>
            </w:pPr>
            <w:r>
              <w:rPr>
                <w:sz w:val="20"/>
                <w:szCs w:val="20"/>
              </w:rPr>
              <w:t>René Ramírez Lagos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sz w:val="20"/>
                <w:szCs w:val="20"/>
              </w:rPr>
            </w:pPr>
            <w:r w:rsidRPr="0025129B">
              <w:rPr>
                <w:b/>
                <w:sz w:val="20"/>
                <w:szCs w:val="20"/>
              </w:rPr>
              <w:t>Órganos:</w:t>
            </w:r>
          </w:p>
          <w:p w:rsidR="00C93931" w:rsidRDefault="00554655" w:rsidP="009215E4">
            <w:pPr>
              <w:rPr>
                <w:rFonts w:eastAsia="Times New Roman"/>
                <w:sz w:val="20"/>
                <w:szCs w:val="20"/>
              </w:rPr>
            </w:pPr>
            <w:r>
              <w:rPr>
                <w:rFonts w:eastAsia="Times New Roman"/>
                <w:sz w:val="20"/>
                <w:szCs w:val="20"/>
              </w:rPr>
              <w:t>SERNAPESCA</w:t>
            </w:r>
          </w:p>
          <w:p w:rsidR="00C93931" w:rsidRDefault="00C93931" w:rsidP="009215E4">
            <w:pPr>
              <w:rPr>
                <w:rFonts w:eastAsia="Times New Roman"/>
                <w:sz w:val="20"/>
                <w:szCs w:val="20"/>
              </w:rPr>
            </w:pPr>
            <w:r>
              <w:rPr>
                <w:rFonts w:eastAsia="Times New Roman"/>
                <w:sz w:val="20"/>
                <w:szCs w:val="20"/>
              </w:rPr>
              <w:t>S</w:t>
            </w:r>
            <w:r w:rsidR="00554655">
              <w:rPr>
                <w:rFonts w:eastAsia="Times New Roman"/>
                <w:sz w:val="20"/>
                <w:szCs w:val="20"/>
              </w:rPr>
              <w:t>EREMI de Salud</w:t>
            </w:r>
          </w:p>
          <w:p w:rsidR="00C93931" w:rsidRDefault="00C93931" w:rsidP="009215E4">
            <w:pPr>
              <w:rPr>
                <w:rFonts w:eastAsia="Times New Roman"/>
                <w:sz w:val="20"/>
                <w:szCs w:val="20"/>
              </w:rPr>
            </w:pPr>
            <w:r>
              <w:rPr>
                <w:rFonts w:eastAsia="Times New Roman"/>
                <w:sz w:val="20"/>
                <w:szCs w:val="20"/>
              </w:rPr>
              <w:t>SAG</w:t>
            </w:r>
          </w:p>
          <w:p w:rsidR="00554655" w:rsidRPr="0025129B" w:rsidRDefault="00554655" w:rsidP="009215E4">
            <w:pPr>
              <w:rPr>
                <w:rFonts w:eastAsia="Times New Roman"/>
                <w:sz w:val="20"/>
                <w:szCs w:val="20"/>
              </w:rPr>
            </w:pPr>
            <w:r>
              <w:rPr>
                <w:rFonts w:eastAsia="Times New Roman"/>
                <w:sz w:val="20"/>
                <w:szCs w:val="20"/>
              </w:rPr>
              <w:t>SAG</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rsidTr="009215E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rsidTr="009215E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rsidR="00C93931" w:rsidRDefault="00C93931">
      <w:pPr>
        <w:jc w:val="left"/>
        <w:rPr>
          <w:rFonts w:cstheme="minorHAnsi"/>
          <w:b/>
          <w:color w:val="FF0000"/>
          <w:sz w:val="14"/>
          <w:szCs w:val="24"/>
        </w:rPr>
      </w:pPr>
    </w:p>
    <w:p w:rsidR="00C93931" w:rsidRDefault="00C93931">
      <w:pPr>
        <w:jc w:val="left"/>
        <w:rPr>
          <w:rFonts w:cstheme="minorHAnsi"/>
          <w:b/>
          <w:color w:val="FF0000"/>
          <w:sz w:val="14"/>
          <w:szCs w:val="24"/>
        </w:rPr>
      </w:pPr>
    </w:p>
    <w:p w:rsidR="00C93931" w:rsidRDefault="00C93931" w:rsidP="00C93931">
      <w:pPr>
        <w:pStyle w:val="Ttulo3"/>
      </w:pPr>
      <w:bookmarkStart w:id="96" w:name="_Toc439095888"/>
      <w:r>
        <w:t xml:space="preserve">Tercer </w:t>
      </w:r>
      <w:r w:rsidRPr="0025129B">
        <w:t>día de inspección</w:t>
      </w:r>
      <w:bookmarkEnd w:id="96"/>
      <w:r w:rsidR="00A61C70">
        <w:t>.</w:t>
      </w:r>
      <w:r>
        <w:t xml:space="preserve"> </w:t>
      </w:r>
      <w:r w:rsidRPr="0025129B">
        <w:t xml:space="preserve"> </w:t>
      </w:r>
    </w:p>
    <w:p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rsidTr="009215E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3931" w:rsidRPr="0025129B" w:rsidRDefault="00C93931" w:rsidP="009215E4">
            <w:pPr>
              <w:rPr>
                <w:sz w:val="20"/>
                <w:szCs w:val="20"/>
              </w:rPr>
            </w:pPr>
            <w:r w:rsidRPr="0025129B">
              <w:rPr>
                <w:b/>
                <w:sz w:val="20"/>
                <w:szCs w:val="20"/>
              </w:rPr>
              <w:t>F</w:t>
            </w:r>
            <w:r>
              <w:rPr>
                <w:b/>
                <w:sz w:val="20"/>
                <w:szCs w:val="20"/>
              </w:rPr>
              <w:t>echa</w:t>
            </w:r>
            <w:r w:rsidRPr="0025129B">
              <w:rPr>
                <w:b/>
                <w:sz w:val="20"/>
                <w:szCs w:val="20"/>
              </w:rPr>
              <w:t xml:space="preserve"> de realización: </w:t>
            </w:r>
          </w:p>
          <w:p w:rsidR="00C93931" w:rsidRPr="0025129B" w:rsidRDefault="00C93931" w:rsidP="00207EEF">
            <w:pPr>
              <w:rPr>
                <w:sz w:val="20"/>
                <w:szCs w:val="20"/>
              </w:rPr>
            </w:pPr>
            <w:r>
              <w:rPr>
                <w:sz w:val="20"/>
                <w:szCs w:val="20"/>
              </w:rPr>
              <w:t>2</w:t>
            </w:r>
            <w:r w:rsidR="00207EEF">
              <w:rPr>
                <w:sz w:val="20"/>
                <w:szCs w:val="20"/>
              </w:rPr>
              <w:t>5</w:t>
            </w:r>
            <w:r>
              <w:rPr>
                <w:sz w:val="20"/>
                <w:szCs w:val="20"/>
              </w:rPr>
              <w:t xml:space="preserve"> de </w:t>
            </w:r>
            <w:r w:rsidR="00207EEF">
              <w:rPr>
                <w:sz w:val="20"/>
                <w:szCs w:val="20"/>
              </w:rPr>
              <w:t xml:space="preserve">junio </w:t>
            </w:r>
            <w:r>
              <w:rPr>
                <w:sz w:val="20"/>
                <w:szCs w:val="20"/>
              </w:rPr>
              <w:t>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93931" w:rsidRPr="0025129B" w:rsidRDefault="00C93931" w:rsidP="009215E4">
            <w:pPr>
              <w:rPr>
                <w:b/>
                <w:sz w:val="20"/>
                <w:szCs w:val="20"/>
              </w:rPr>
            </w:pPr>
            <w:r>
              <w:rPr>
                <w:b/>
                <w:sz w:val="20"/>
                <w:szCs w:val="20"/>
              </w:rPr>
              <w:t>Hora de i</w:t>
            </w:r>
            <w:r w:rsidRPr="0025129B">
              <w:rPr>
                <w:b/>
                <w:sz w:val="20"/>
                <w:szCs w:val="20"/>
              </w:rPr>
              <w:t>nicio:</w:t>
            </w:r>
          </w:p>
          <w:p w:rsidR="00C93931" w:rsidRPr="0025129B" w:rsidRDefault="00FC400A" w:rsidP="00C93931">
            <w:pPr>
              <w:rPr>
                <w:sz w:val="20"/>
                <w:szCs w:val="20"/>
              </w:rPr>
            </w:pPr>
            <w:r>
              <w:rPr>
                <w:sz w:val="20"/>
                <w:szCs w:val="20"/>
              </w:rPr>
              <w:t>08:00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b/>
                <w:sz w:val="20"/>
                <w:szCs w:val="20"/>
              </w:rPr>
            </w:pPr>
            <w:r>
              <w:rPr>
                <w:b/>
                <w:sz w:val="20"/>
                <w:szCs w:val="20"/>
              </w:rPr>
              <w:t>Hora</w:t>
            </w:r>
            <w:r w:rsidRPr="0025129B">
              <w:rPr>
                <w:b/>
                <w:sz w:val="20"/>
                <w:szCs w:val="20"/>
              </w:rPr>
              <w:t xml:space="preserve"> de finalización:</w:t>
            </w:r>
          </w:p>
          <w:p w:rsidR="00C93931" w:rsidRPr="0025129B" w:rsidRDefault="00C93931" w:rsidP="00FC400A">
            <w:pPr>
              <w:rPr>
                <w:sz w:val="20"/>
                <w:szCs w:val="20"/>
                <w:lang w:val="es-ES" w:eastAsia="es-ES"/>
              </w:rPr>
            </w:pPr>
            <w:r>
              <w:rPr>
                <w:sz w:val="20"/>
                <w:szCs w:val="20"/>
                <w:lang w:val="es-ES" w:eastAsia="es-ES"/>
              </w:rPr>
              <w:t>1</w:t>
            </w:r>
            <w:r w:rsidR="00FC400A">
              <w:rPr>
                <w:sz w:val="20"/>
                <w:szCs w:val="20"/>
                <w:lang w:val="es-ES" w:eastAsia="es-ES"/>
              </w:rPr>
              <w:t>1</w:t>
            </w:r>
            <w:r>
              <w:rPr>
                <w:sz w:val="20"/>
                <w:szCs w:val="20"/>
                <w:lang w:val="es-ES" w:eastAsia="es-ES"/>
              </w:rPr>
              <w:t>:00</w:t>
            </w:r>
          </w:p>
        </w:tc>
      </w:tr>
      <w:tr w:rsidR="00C93931" w:rsidRPr="0025129B" w:rsidTr="009215E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3931" w:rsidRPr="0025129B" w:rsidRDefault="00C93931" w:rsidP="009215E4">
            <w:pPr>
              <w:rPr>
                <w:sz w:val="20"/>
                <w:szCs w:val="20"/>
              </w:rPr>
            </w:pPr>
            <w:r w:rsidRPr="0025129B">
              <w:rPr>
                <w:b/>
                <w:sz w:val="20"/>
                <w:szCs w:val="20"/>
              </w:rPr>
              <w:t>Fiscalizador encargado de la actividad:</w:t>
            </w:r>
          </w:p>
          <w:p w:rsidR="00C93931" w:rsidRPr="0025129B" w:rsidRDefault="00C93931" w:rsidP="009215E4">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3931" w:rsidRPr="0025129B" w:rsidRDefault="00C93931" w:rsidP="009215E4">
            <w:pPr>
              <w:rPr>
                <w:sz w:val="20"/>
                <w:szCs w:val="20"/>
              </w:rPr>
            </w:pPr>
            <w:r w:rsidRPr="0025129B">
              <w:rPr>
                <w:b/>
                <w:sz w:val="20"/>
                <w:szCs w:val="20"/>
              </w:rPr>
              <w:t>Órgano:</w:t>
            </w:r>
          </w:p>
          <w:p w:rsidR="00C93931" w:rsidRPr="0025129B" w:rsidRDefault="00C93931" w:rsidP="009215E4">
            <w:pPr>
              <w:rPr>
                <w:rFonts w:eastAsia="Times New Roman"/>
                <w:sz w:val="20"/>
                <w:szCs w:val="20"/>
              </w:rPr>
            </w:pPr>
            <w:r>
              <w:rPr>
                <w:rFonts w:eastAsia="Times New Roman"/>
                <w:sz w:val="20"/>
                <w:szCs w:val="20"/>
              </w:rPr>
              <w:t>CONAF</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rsidTr="009215E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rsidTr="009215E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931" w:rsidRPr="0025129B" w:rsidRDefault="00C93931" w:rsidP="009215E4">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rsidTr="009215E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3931" w:rsidRPr="0025129B" w:rsidRDefault="00C93931" w:rsidP="009215E4">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rsidR="00C93931" w:rsidRDefault="00C93931" w:rsidP="00C93931">
      <w:pPr>
        <w:jc w:val="left"/>
        <w:rPr>
          <w:rFonts w:cstheme="minorHAnsi"/>
          <w:b/>
          <w:color w:val="FF0000"/>
          <w:sz w:val="14"/>
          <w:szCs w:val="24"/>
        </w:rPr>
      </w:pPr>
    </w:p>
    <w:p w:rsidR="00C93931" w:rsidRPr="0025129B" w:rsidRDefault="00C93931">
      <w:pPr>
        <w:jc w:val="left"/>
        <w:rPr>
          <w:rFonts w:cstheme="minorHAnsi"/>
          <w:b/>
          <w:color w:val="FF0000"/>
          <w:sz w:val="14"/>
          <w:szCs w:val="24"/>
        </w:rPr>
        <w:sectPr w:rsidR="00C93931"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7" w:name="_Toc439095889"/>
      <w:bookmarkStart w:id="98" w:name="_Toc390184274"/>
      <w:bookmarkStart w:id="99" w:name="_Toc390360005"/>
      <w:bookmarkStart w:id="100" w:name="_Toc390777026"/>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000D607C" w:rsidRPr="000D607C">
        <w:t>ecorrido</w:t>
      </w:r>
      <w:bookmarkEnd w:id="97"/>
      <w:r w:rsidR="00A61C70">
        <w:t>.</w:t>
      </w:r>
      <w:r w:rsidR="000D607C">
        <w:t xml:space="preserve"> </w:t>
      </w:r>
      <w:bookmarkEnd w:id="98"/>
      <w:bookmarkEnd w:id="99"/>
      <w:bookmarkEnd w:id="100"/>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9FA8D3B" wp14:editId="1C08FECE">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7DA1" w:rsidRDefault="00747DA1">
                            <w:r>
                              <w:rPr>
                                <w:noProof/>
                                <w:lang w:eastAsia="es-CL"/>
                              </w:rPr>
                              <w:drawing>
                                <wp:inline distT="0" distB="0" distL="0" distR="0">
                                  <wp:extent cx="6324600" cy="3162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4600" cy="31623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rsidR="00747DA1" w:rsidRDefault="00747DA1">
                      <w:r>
                        <w:rPr>
                          <w:noProof/>
                          <w:lang w:eastAsia="es-CL"/>
                        </w:rPr>
                        <w:drawing>
                          <wp:inline distT="0" distB="0" distL="0" distR="0">
                            <wp:extent cx="6324600" cy="3162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24600" cy="316230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7" w:name="_Toc439095890"/>
      <w:bookmarkStart w:id="108" w:name="_Toc390184275"/>
      <w:bookmarkStart w:id="109" w:name="_Toc390360006"/>
      <w:bookmarkStart w:id="110" w:name="_Toc390777027"/>
      <w:r w:rsidRPr="0025129B">
        <w:t>Detalle del Recorrido de la Inspección.</w:t>
      </w:r>
      <w:bookmarkEnd w:id="101"/>
      <w:bookmarkEnd w:id="102"/>
      <w:bookmarkEnd w:id="107"/>
      <w:r w:rsidR="00413EC4" w:rsidRPr="0025129B">
        <w:t xml:space="preserve"> </w:t>
      </w:r>
      <w:bookmarkEnd w:id="103"/>
      <w:bookmarkEnd w:id="104"/>
      <w:bookmarkEnd w:id="105"/>
      <w:bookmarkEnd w:id="106"/>
      <w:bookmarkEnd w:id="108"/>
      <w:bookmarkEnd w:id="109"/>
      <w:bookmarkEnd w:id="110"/>
    </w:p>
    <w:p w:rsidR="00893A4E" w:rsidRPr="0025129B" w:rsidRDefault="00893A4E" w:rsidP="00FD6FC0">
      <w:pPr>
        <w:rPr>
          <w:rFonts w:cstheme="minorHAnsi"/>
          <w:sz w:val="16"/>
          <w:szCs w:val="16"/>
        </w:rPr>
      </w:pPr>
    </w:p>
    <w:p w:rsidR="00B3793F" w:rsidRPr="0025129B" w:rsidRDefault="00B3793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B3793F" w:rsidRPr="0025129B" w:rsidTr="009215E4">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B3793F" w:rsidRPr="0025129B" w:rsidRDefault="00B3793F" w:rsidP="009215E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B3793F" w:rsidRPr="0025129B" w:rsidRDefault="00B3793F" w:rsidP="009215E4">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B3793F" w:rsidRPr="0025129B" w:rsidRDefault="00B3793F" w:rsidP="009215E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3793F" w:rsidRPr="0025129B" w:rsidTr="009215E4">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B3793F" w:rsidRPr="0025129B" w:rsidRDefault="00B3793F" w:rsidP="009215E4">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B3793F" w:rsidRPr="0025129B" w:rsidRDefault="00B3793F" w:rsidP="009215E4">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B3793F" w:rsidRPr="0025129B" w:rsidRDefault="00B3793F" w:rsidP="009215E4">
            <w:pPr>
              <w:spacing w:before="60" w:after="60"/>
              <w:ind w:left="57" w:right="57"/>
              <w:jc w:val="center"/>
              <w:rPr>
                <w:rFonts w:cstheme="minorHAnsi"/>
                <w:b/>
                <w:sz w:val="20"/>
                <w:szCs w:val="20"/>
              </w:rPr>
            </w:pPr>
          </w:p>
        </w:tc>
      </w:tr>
      <w:tr w:rsidR="00B3793F" w:rsidRPr="0025129B" w:rsidTr="009215E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rsidR="00B3793F" w:rsidRDefault="00B3793F" w:rsidP="009215E4">
            <w:pPr>
              <w:jc w:val="center"/>
              <w:rPr>
                <w:rFonts w:eastAsia="Times New Roman" w:cstheme="minorHAnsi"/>
                <w:sz w:val="20"/>
                <w:szCs w:val="20"/>
                <w:lang w:val="es-ES_tradnl" w:eastAsia="es-CL"/>
              </w:rPr>
            </w:pPr>
          </w:p>
          <w:p w:rsidR="00B3793F" w:rsidRPr="0025129B" w:rsidRDefault="00B3793F" w:rsidP="009215E4">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rsidR="00B3793F" w:rsidRDefault="003C3B82" w:rsidP="009215E4">
            <w:pPr>
              <w:rPr>
                <w:rFonts w:eastAsia="Times New Roman" w:cstheme="minorHAnsi"/>
                <w:sz w:val="20"/>
                <w:szCs w:val="20"/>
                <w:lang w:val="es-ES_tradnl" w:eastAsia="es-CL"/>
              </w:rPr>
            </w:pPr>
            <w:r>
              <w:rPr>
                <w:rFonts w:eastAsia="Times New Roman" w:cstheme="minorHAnsi"/>
                <w:sz w:val="20"/>
                <w:szCs w:val="20"/>
                <w:lang w:val="es-ES_tradnl" w:eastAsia="es-CL"/>
              </w:rPr>
              <w:t>PTAS Chungará</w:t>
            </w:r>
          </w:p>
          <w:p w:rsidR="00B3793F" w:rsidRDefault="00B3793F" w:rsidP="009215E4">
            <w:pPr>
              <w:rPr>
                <w:rFonts w:eastAsia="Times New Roman" w:cstheme="minorHAnsi"/>
                <w:sz w:val="20"/>
                <w:szCs w:val="20"/>
                <w:lang w:val="es-ES_tradnl" w:eastAsia="es-CL"/>
              </w:rPr>
            </w:pPr>
          </w:p>
          <w:p w:rsidR="00B3793F" w:rsidRPr="0025129B" w:rsidRDefault="00B3793F" w:rsidP="009215E4">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rsidR="00B3793F" w:rsidRDefault="00B3793F" w:rsidP="006D079A">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6D079A">
              <w:rPr>
                <w:rFonts w:eastAsia="Times New Roman" w:cstheme="minorHAnsi"/>
                <w:sz w:val="20"/>
                <w:szCs w:val="20"/>
                <w:lang w:val="es-ES_tradnl" w:eastAsia="es-CL"/>
              </w:rPr>
              <w:t>donde se ubica la Planta de Tratamiento del act</w:t>
            </w:r>
            <w:r w:rsidR="003C3B82">
              <w:rPr>
                <w:rFonts w:eastAsia="Times New Roman" w:cstheme="minorHAnsi"/>
                <w:sz w:val="20"/>
                <w:szCs w:val="20"/>
                <w:lang w:val="es-ES_tradnl" w:eastAsia="es-CL"/>
              </w:rPr>
              <w:t>ual complejo fronterizo Chungará</w:t>
            </w:r>
            <w:r w:rsidR="006D079A">
              <w:rPr>
                <w:rFonts w:eastAsia="Times New Roman" w:cstheme="minorHAnsi"/>
                <w:sz w:val="20"/>
                <w:szCs w:val="20"/>
                <w:lang w:val="es-ES_tradnl" w:eastAsia="es-CL"/>
              </w:rPr>
              <w:t>.</w:t>
            </w:r>
          </w:p>
          <w:p w:rsidR="006D079A" w:rsidRPr="0025129B" w:rsidRDefault="006D079A" w:rsidP="006D079A">
            <w:pPr>
              <w:rPr>
                <w:rFonts w:eastAsia="Times New Roman" w:cstheme="minorHAnsi"/>
                <w:sz w:val="20"/>
                <w:szCs w:val="20"/>
                <w:lang w:val="es-ES_tradnl" w:eastAsia="es-CL"/>
              </w:rPr>
            </w:pPr>
          </w:p>
        </w:tc>
      </w:tr>
      <w:tr w:rsidR="00B3793F" w:rsidRPr="0025129B" w:rsidTr="009215E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rsidR="00B3793F" w:rsidRDefault="00B3793F" w:rsidP="009215E4">
            <w:pPr>
              <w:jc w:val="center"/>
              <w:rPr>
                <w:rFonts w:eastAsia="Times New Roman" w:cstheme="minorHAnsi"/>
                <w:sz w:val="20"/>
                <w:szCs w:val="20"/>
                <w:lang w:val="es-ES_tradnl" w:eastAsia="es-CL"/>
              </w:rPr>
            </w:pPr>
          </w:p>
          <w:p w:rsidR="00B3793F" w:rsidRPr="0025129B" w:rsidRDefault="00B3793F" w:rsidP="009215E4">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rsidR="00B3793F" w:rsidRDefault="006D079A" w:rsidP="009215E4">
            <w:pPr>
              <w:rPr>
                <w:rFonts w:eastAsia="Times New Roman" w:cstheme="minorHAnsi"/>
                <w:sz w:val="20"/>
                <w:szCs w:val="20"/>
                <w:lang w:val="es-ES_tradnl" w:eastAsia="es-CL"/>
              </w:rPr>
            </w:pPr>
            <w:r>
              <w:rPr>
                <w:rFonts w:eastAsia="Times New Roman" w:cstheme="minorHAnsi"/>
                <w:sz w:val="20"/>
                <w:szCs w:val="20"/>
                <w:lang w:val="es-ES_tradnl" w:eastAsia="es-CL"/>
              </w:rPr>
              <w:t>Nu</w:t>
            </w:r>
            <w:r w:rsidR="003C3B82">
              <w:rPr>
                <w:rFonts w:eastAsia="Times New Roman" w:cstheme="minorHAnsi"/>
                <w:sz w:val="20"/>
                <w:szCs w:val="20"/>
                <w:lang w:val="es-ES_tradnl" w:eastAsia="es-CL"/>
              </w:rPr>
              <w:t>evo complejo fronterizo Chungará</w:t>
            </w:r>
          </w:p>
          <w:p w:rsidR="00B3793F" w:rsidRDefault="00B3793F" w:rsidP="009215E4">
            <w:pPr>
              <w:rPr>
                <w:rFonts w:eastAsia="Times New Roman" w:cstheme="minorHAnsi"/>
                <w:sz w:val="20"/>
                <w:szCs w:val="20"/>
                <w:lang w:val="es-ES_tradnl" w:eastAsia="es-CL"/>
              </w:rPr>
            </w:pPr>
          </w:p>
          <w:p w:rsidR="00B3793F" w:rsidRPr="0025129B" w:rsidRDefault="00B3793F" w:rsidP="009215E4">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rsidR="00B3793F" w:rsidRDefault="00B3793F" w:rsidP="006D079A">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w:t>
            </w:r>
            <w:r w:rsidR="006D079A">
              <w:rPr>
                <w:rFonts w:eastAsia="Times New Roman" w:cstheme="minorHAnsi"/>
                <w:sz w:val="20"/>
                <w:szCs w:val="20"/>
                <w:lang w:val="es-ES_tradnl" w:eastAsia="es-CL"/>
              </w:rPr>
              <w:t>en donde se construye el nu</w:t>
            </w:r>
            <w:r w:rsidR="003C3B82">
              <w:rPr>
                <w:rFonts w:eastAsia="Times New Roman" w:cstheme="minorHAnsi"/>
                <w:sz w:val="20"/>
                <w:szCs w:val="20"/>
                <w:lang w:val="es-ES_tradnl" w:eastAsia="es-CL"/>
              </w:rPr>
              <w:t>evo complejo fronterizo Chungará</w:t>
            </w:r>
            <w:r>
              <w:rPr>
                <w:rFonts w:eastAsia="Times New Roman" w:cstheme="minorHAnsi"/>
                <w:sz w:val="20"/>
                <w:szCs w:val="20"/>
                <w:lang w:val="es-ES_tradnl" w:eastAsia="es-CL"/>
              </w:rPr>
              <w:t>.</w:t>
            </w:r>
          </w:p>
          <w:p w:rsidR="006D079A" w:rsidRPr="0025129B" w:rsidRDefault="006D079A" w:rsidP="006D079A">
            <w:pPr>
              <w:rPr>
                <w:rFonts w:eastAsia="Times New Roman" w:cstheme="minorHAnsi"/>
                <w:sz w:val="20"/>
                <w:szCs w:val="20"/>
                <w:lang w:val="es-ES_tradnl" w:eastAsia="es-CL"/>
              </w:rPr>
            </w:pPr>
          </w:p>
        </w:tc>
      </w:tr>
    </w:tbl>
    <w:p w:rsidR="009524F3" w:rsidRDefault="009524F3">
      <w:pPr>
        <w:jc w:val="left"/>
        <w:rPr>
          <w:rFonts w:cstheme="minorHAnsi"/>
          <w:b/>
          <w:sz w:val="14"/>
          <w:szCs w:val="24"/>
        </w:rPr>
      </w:pPr>
    </w:p>
    <w:p w:rsidR="00902938" w:rsidRDefault="00902938">
      <w:pPr>
        <w:jc w:val="left"/>
        <w:rPr>
          <w:rFonts w:cstheme="minorHAnsi"/>
          <w:b/>
          <w:sz w:val="14"/>
          <w:szCs w:val="24"/>
        </w:rPr>
      </w:pPr>
    </w:p>
    <w:p w:rsidR="00902938" w:rsidRDefault="00902938">
      <w:pPr>
        <w:jc w:val="left"/>
        <w:rPr>
          <w:rFonts w:cstheme="minorHAnsi"/>
          <w:b/>
          <w:sz w:val="14"/>
          <w:szCs w:val="24"/>
        </w:rPr>
      </w:pPr>
    </w:p>
    <w:p w:rsidR="00902938" w:rsidRPr="0025129B" w:rsidRDefault="00902938">
      <w:pPr>
        <w:jc w:val="left"/>
        <w:rPr>
          <w:rFonts w:cstheme="minorHAnsi"/>
          <w:b/>
          <w:sz w:val="14"/>
          <w:szCs w:val="24"/>
        </w:rPr>
      </w:pPr>
    </w:p>
    <w:p w:rsidR="00902938" w:rsidRPr="00902938" w:rsidRDefault="00902938" w:rsidP="00902938">
      <w:pPr>
        <w:pStyle w:val="Ttulo2"/>
        <w:rPr>
          <w:bCs/>
        </w:rPr>
      </w:pPr>
      <w:bookmarkStart w:id="111" w:name="_Toc382383544"/>
      <w:bookmarkStart w:id="112" w:name="_Toc382472366"/>
      <w:bookmarkStart w:id="113" w:name="_Toc390184276"/>
      <w:bookmarkStart w:id="114" w:name="_Toc390360007"/>
      <w:bookmarkStart w:id="115" w:name="_Toc390777028"/>
      <w:bookmarkStart w:id="116" w:name="_Toc439095891"/>
      <w:bookmarkStart w:id="117" w:name="_Toc352840391"/>
      <w:bookmarkStart w:id="118" w:name="_Toc352841451"/>
      <w:r w:rsidRPr="0025129B">
        <w:rPr>
          <w:bCs/>
        </w:rPr>
        <w:t>Aspectos relativos al Seguimiento Ambiental</w:t>
      </w:r>
      <w:bookmarkEnd w:id="111"/>
      <w:bookmarkEnd w:id="112"/>
      <w:bookmarkEnd w:id="113"/>
      <w:bookmarkEnd w:id="114"/>
      <w:bookmarkEnd w:id="115"/>
      <w:bookmarkEnd w:id="116"/>
      <w:r>
        <w:rPr>
          <w:bCs/>
        </w:rPr>
        <w:t>.</w:t>
      </w:r>
    </w:p>
    <w:p w:rsidR="00902938" w:rsidRPr="004F70D6" w:rsidRDefault="00902938" w:rsidP="00902938">
      <w:pPr>
        <w:rPr>
          <w:bCs/>
        </w:rPr>
      </w:pPr>
      <w:r w:rsidRPr="004F70D6">
        <w:rPr>
          <w:bCs/>
        </w:rPr>
        <w:t>No se han recepcionado Informes de Seguimiento Ambiental.</w:t>
      </w:r>
    </w:p>
    <w:p w:rsidR="00902938" w:rsidRPr="00902938" w:rsidRDefault="00902938" w:rsidP="00902938">
      <w:pPr>
        <w:pStyle w:val="Ttulo3"/>
        <w:numPr>
          <w:ilvl w:val="0"/>
          <w:numId w:val="0"/>
        </w:numPr>
        <w:ind w:left="720" w:hanging="720"/>
        <w:sectPr w:rsidR="00902938" w:rsidRPr="00902938" w:rsidSect="00E349AF">
          <w:pgSz w:w="12240" w:h="15840"/>
          <w:pgMar w:top="1134" w:right="1134" w:bottom="1134" w:left="1134" w:header="709" w:footer="709" w:gutter="0"/>
          <w:cols w:space="708"/>
          <w:docGrid w:linePitch="360"/>
        </w:sectPr>
      </w:pPr>
    </w:p>
    <w:p w:rsidR="00F265C2" w:rsidRPr="0025129B" w:rsidRDefault="00F265C2" w:rsidP="00F265C2">
      <w:pPr>
        <w:rPr>
          <w:color w:val="1F497D"/>
        </w:rPr>
      </w:pPr>
      <w:bookmarkStart w:id="119" w:name="_Toc352840392"/>
      <w:bookmarkStart w:id="120" w:name="_Toc352841452"/>
      <w:bookmarkEnd w:id="117"/>
      <w:bookmarkEnd w:id="118"/>
    </w:p>
    <w:p w:rsidR="004E583C" w:rsidRPr="0025129B" w:rsidRDefault="004E583C" w:rsidP="00C958D0">
      <w:pPr>
        <w:pStyle w:val="Ttulo1"/>
      </w:pPr>
      <w:bookmarkStart w:id="121" w:name="_Toc352840394"/>
      <w:bookmarkStart w:id="122" w:name="_Toc352841454"/>
      <w:bookmarkStart w:id="123" w:name="_Toc439095892"/>
      <w:bookmarkEnd w:id="119"/>
      <w:bookmarkEnd w:id="120"/>
      <w:r w:rsidRPr="0025129B">
        <w:t>H</w:t>
      </w:r>
      <w:r w:rsidR="0024720C" w:rsidRPr="0025129B">
        <w:t>ECHOS CONSTATADOS</w:t>
      </w:r>
      <w:r w:rsidRPr="0025129B">
        <w:t>.</w:t>
      </w:r>
      <w:bookmarkEnd w:id="121"/>
      <w:bookmarkEnd w:id="122"/>
      <w:bookmarkEnd w:id="123"/>
    </w:p>
    <w:p w:rsidR="00D17CB6" w:rsidRPr="0025129B" w:rsidRDefault="00D17CB6" w:rsidP="00D17CB6"/>
    <w:p w:rsidR="00A74310" w:rsidRDefault="009E39D2" w:rsidP="004E583C">
      <w:pPr>
        <w:pStyle w:val="Ttulo2"/>
      </w:pPr>
      <w:bookmarkStart w:id="124" w:name="_Toc439095893"/>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r>
        <w:t>Gestión de Residuos</w:t>
      </w:r>
      <w:r w:rsidR="00D17CB6" w:rsidRPr="0025129B">
        <w:t>.</w:t>
      </w:r>
      <w:bookmarkEnd w:id="124"/>
      <w:r w:rsidR="00D17CB6" w:rsidRPr="0025129B">
        <w:t xml:space="preserve"> </w:t>
      </w:r>
      <w:bookmarkEnd w:id="125"/>
      <w:bookmarkEnd w:id="126"/>
      <w:bookmarkEnd w:id="127"/>
      <w:bookmarkEnd w:id="128"/>
      <w:bookmarkEnd w:id="129"/>
      <w:bookmarkEnd w:id="130"/>
      <w:bookmarkEnd w:id="131"/>
      <w:bookmarkEnd w:id="132"/>
    </w:p>
    <w:p w:rsidR="00902938" w:rsidRPr="00902938" w:rsidRDefault="00902938" w:rsidP="00902938"/>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9E39D2">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9E39D2">
              <w:rPr>
                <w:rFonts w:eastAsia="Times New Roman"/>
                <w:color w:val="000000"/>
                <w:lang w:eastAsia="es-CL"/>
              </w:rPr>
              <w:t xml:space="preserve"> 1</w:t>
            </w:r>
          </w:p>
        </w:tc>
      </w:tr>
      <w:tr w:rsidR="00A74310" w:rsidRPr="0025129B" w:rsidTr="005D728A">
        <w:trPr>
          <w:trHeight w:val="319"/>
        </w:trPr>
        <w:tc>
          <w:tcPr>
            <w:tcW w:w="5000" w:type="pct"/>
            <w:gridSpan w:val="2"/>
            <w:tcBorders>
              <w:bottom w:val="single" w:sz="4" w:space="0" w:color="auto"/>
            </w:tcBorders>
          </w:tcPr>
          <w:p w:rsidR="00340E00" w:rsidRPr="00340E00" w:rsidRDefault="00F15F8C" w:rsidP="00340E00">
            <w:pPr>
              <w:rPr>
                <w:color w:val="FF0000"/>
              </w:rPr>
            </w:pPr>
            <w:r>
              <w:rPr>
                <w:b/>
              </w:rPr>
              <w:t>Exigencia</w:t>
            </w:r>
            <w:r w:rsidR="00A74310" w:rsidRPr="0025129B">
              <w:rPr>
                <w:b/>
              </w:rPr>
              <w:t>:</w:t>
            </w:r>
            <w:r>
              <w:rPr>
                <w:b/>
              </w:rPr>
              <w:t xml:space="preserve"> </w:t>
            </w:r>
            <w:r w:rsidR="00340E00">
              <w:rPr>
                <w:b/>
              </w:rPr>
              <w:t xml:space="preserve">RCA N° 004/2009 </w:t>
            </w:r>
            <w:r w:rsidR="00340E00" w:rsidRPr="00340E00">
              <w:rPr>
                <w:b/>
              </w:rPr>
              <w:t>Considerando 3.2.4.2.</w:t>
            </w:r>
          </w:p>
          <w:p w:rsidR="00340E00" w:rsidRPr="00340E00" w:rsidRDefault="00340E00" w:rsidP="00340E00">
            <w:pPr>
              <w:rPr>
                <w:color w:val="FF0000"/>
              </w:rPr>
            </w:pPr>
          </w:p>
          <w:p w:rsidR="00340E00" w:rsidRPr="00902938" w:rsidRDefault="00902938" w:rsidP="00340E00">
            <w:pPr>
              <w:rPr>
                <w:i/>
              </w:rPr>
            </w:pPr>
            <w:r>
              <w:t>“</w:t>
            </w:r>
            <w:r w:rsidR="00340E00" w:rsidRPr="00902938">
              <w:rPr>
                <w:i/>
              </w:rPr>
              <w:t>El objetivo del proyecto, es que la planta de tratamiento, del tipo lodos activados modalidad aeración extendida, permita obtener un agua depurada, cuya carga contaminante se limite a un grado tal, que su vertido no ocasione ningún perjuicio al medio receptor y esté ajustado a los límites máximos que establece la “Norma de Emisión para la Regulación de contaminantes asociados a las Descargas de Residuos Líquidos a Aguas Marinas y Continentales, tabla N° 3 del D.S. N° 90”.</w:t>
            </w:r>
          </w:p>
          <w:p w:rsidR="00311183" w:rsidRPr="00902938" w:rsidRDefault="00311183" w:rsidP="008F751D">
            <w:pPr>
              <w:rPr>
                <w:i/>
                <w:color w:val="FF0000"/>
              </w:rPr>
            </w:pPr>
          </w:p>
          <w:p w:rsidR="00340E00" w:rsidRPr="00902938" w:rsidRDefault="00340E00" w:rsidP="008E4AB3">
            <w:pPr>
              <w:rPr>
                <w:i/>
              </w:rPr>
            </w:pPr>
            <w:r w:rsidRPr="00902938">
              <w:rPr>
                <w:i/>
              </w:rPr>
              <w:t xml:space="preserve">Para los parámetros en evaluación, la planta de tratamiento </w:t>
            </w:r>
            <w:r w:rsidR="00304BA6" w:rsidRPr="00902938">
              <w:rPr>
                <w:i/>
              </w:rPr>
              <w:t>está</w:t>
            </w:r>
            <w:r w:rsidRPr="00902938">
              <w:rPr>
                <w:i/>
              </w:rPr>
              <w:t xml:space="preserve"> proyectada con el nivel de </w:t>
            </w:r>
            <w:r w:rsidR="00304BA6" w:rsidRPr="00902938">
              <w:rPr>
                <w:i/>
              </w:rPr>
              <w:t>eficiencia necesario</w:t>
            </w:r>
            <w:r w:rsidRPr="00902938">
              <w:rPr>
                <w:i/>
              </w:rPr>
              <w:t>, para depurara las aguas servidas, de manera que las descargas estén siempre bajo los valores máximos que establece la tabla N° 3 de la norma DS 90; Límites Máximos Permitidos para la Descarga de Residuos Líquidos a Cuerpos de Agua Lacustre.</w:t>
            </w:r>
          </w:p>
          <w:p w:rsidR="00340E00" w:rsidRPr="00902938" w:rsidRDefault="00340E00" w:rsidP="008E4AB3">
            <w:pPr>
              <w:rPr>
                <w:i/>
              </w:rPr>
            </w:pPr>
          </w:p>
          <w:p w:rsidR="00340E00" w:rsidRPr="00902938" w:rsidRDefault="00340E00" w:rsidP="008E4AB3">
            <w:pPr>
              <w:rPr>
                <w:i/>
              </w:rPr>
            </w:pPr>
            <w:r w:rsidRPr="00902938">
              <w:rPr>
                <w:i/>
              </w:rPr>
              <w:t>Demanda Bioquímica de Oxígeno: 35 mg/l</w:t>
            </w:r>
          </w:p>
          <w:p w:rsidR="00340E00" w:rsidRPr="00902938" w:rsidRDefault="00340E00" w:rsidP="008E4AB3">
            <w:pPr>
              <w:rPr>
                <w:i/>
              </w:rPr>
            </w:pPr>
            <w:r w:rsidRPr="00902938">
              <w:rPr>
                <w:i/>
              </w:rPr>
              <w:t>Sólidos Suspendidos: 80 mg/l</w:t>
            </w:r>
          </w:p>
          <w:p w:rsidR="00340E00" w:rsidRPr="00902938" w:rsidRDefault="00340E00" w:rsidP="008E4AB3">
            <w:pPr>
              <w:rPr>
                <w:i/>
              </w:rPr>
            </w:pPr>
            <w:r w:rsidRPr="00902938">
              <w:rPr>
                <w:i/>
              </w:rPr>
              <w:t>Sólidos Sedimentables: 5 mg/l</w:t>
            </w:r>
          </w:p>
          <w:p w:rsidR="002A23CA" w:rsidRPr="00902938" w:rsidRDefault="002A23CA" w:rsidP="008E4AB3">
            <w:pPr>
              <w:rPr>
                <w:i/>
              </w:rPr>
            </w:pPr>
            <w:r w:rsidRPr="00902938">
              <w:rPr>
                <w:i/>
              </w:rPr>
              <w:t>Nitrógeno Total: 10 mg/l</w:t>
            </w:r>
          </w:p>
          <w:p w:rsidR="002A23CA" w:rsidRPr="00902938" w:rsidRDefault="002A23CA" w:rsidP="008E4AB3">
            <w:pPr>
              <w:rPr>
                <w:i/>
              </w:rPr>
            </w:pPr>
            <w:r w:rsidRPr="00902938">
              <w:rPr>
                <w:i/>
              </w:rPr>
              <w:t>Fósforo Total: 2 mg/l</w:t>
            </w:r>
          </w:p>
          <w:p w:rsidR="002A23CA" w:rsidRPr="00902938" w:rsidRDefault="002A23CA" w:rsidP="008E4AB3">
            <w:pPr>
              <w:rPr>
                <w:i/>
              </w:rPr>
            </w:pPr>
            <w:r w:rsidRPr="00902938">
              <w:rPr>
                <w:i/>
              </w:rPr>
              <w:t>Aceites y Grasas: 20 mg/l</w:t>
            </w:r>
          </w:p>
          <w:p w:rsidR="002A23CA" w:rsidRPr="00902938" w:rsidRDefault="002A23CA" w:rsidP="008E4AB3">
            <w:pPr>
              <w:rPr>
                <w:i/>
              </w:rPr>
            </w:pPr>
            <w:r w:rsidRPr="00902938">
              <w:rPr>
                <w:i/>
              </w:rPr>
              <w:t>SAAM: 10 mg/l</w:t>
            </w:r>
          </w:p>
          <w:p w:rsidR="00F15F8C" w:rsidRDefault="002A23CA" w:rsidP="008E4AB3">
            <w:r w:rsidRPr="00902938">
              <w:rPr>
                <w:i/>
              </w:rPr>
              <w:t>Coliformes Fecales: 1000 NMP/100 ml</w:t>
            </w:r>
            <w:r w:rsidR="00902938">
              <w:t>”</w:t>
            </w:r>
            <w:r w:rsidR="00E4764B">
              <w:t>.</w:t>
            </w:r>
          </w:p>
          <w:p w:rsidR="00902938" w:rsidRPr="00340E00" w:rsidRDefault="00902938" w:rsidP="008E4AB3"/>
        </w:tc>
      </w:tr>
      <w:tr w:rsidR="00A74310" w:rsidRPr="0025129B" w:rsidTr="005D728A">
        <w:trPr>
          <w:trHeight w:val="627"/>
        </w:trPr>
        <w:tc>
          <w:tcPr>
            <w:tcW w:w="5000" w:type="pct"/>
            <w:gridSpan w:val="2"/>
          </w:tcPr>
          <w:p w:rsidR="002A23CA" w:rsidRDefault="00F15F8C" w:rsidP="002A23CA">
            <w:pPr>
              <w:jc w:val="left"/>
            </w:pPr>
            <w:r w:rsidRPr="00F15F8C">
              <w:rPr>
                <w:b/>
              </w:rPr>
              <w:t>Hechos:</w:t>
            </w:r>
            <w:r w:rsidRPr="007E2D5C">
              <w:t xml:space="preserve"> </w:t>
            </w:r>
          </w:p>
          <w:p w:rsidR="002A23CA" w:rsidRDefault="002A23CA" w:rsidP="002A23CA">
            <w:pPr>
              <w:jc w:val="left"/>
            </w:pPr>
          </w:p>
          <w:p w:rsidR="001A2B13" w:rsidRPr="00E4764B" w:rsidRDefault="005F32AE" w:rsidP="001A2B13">
            <w:pPr>
              <w:pStyle w:val="Prrafodelista"/>
              <w:numPr>
                <w:ilvl w:val="0"/>
                <w:numId w:val="16"/>
              </w:numPr>
              <w:rPr>
                <w:rFonts w:ascii="Calibri" w:eastAsia="Times New Roman" w:hAnsi="Calibri"/>
                <w:iCs/>
                <w:color w:val="000000"/>
                <w:lang w:eastAsia="es-CL"/>
              </w:rPr>
            </w:pPr>
            <w:r w:rsidRPr="002A23CA">
              <w:rPr>
                <w:rFonts w:ascii="Calibri" w:eastAsia="Times New Roman" w:hAnsi="Calibri"/>
                <w:color w:val="000000"/>
                <w:lang w:eastAsia="es-CL"/>
              </w:rPr>
              <w:t>Durante la actividad de inspección</w:t>
            </w:r>
            <w:r w:rsidR="005A1A1C">
              <w:rPr>
                <w:rFonts w:ascii="Calibri" w:eastAsia="Times New Roman" w:hAnsi="Calibri"/>
                <w:color w:val="000000"/>
                <w:lang w:eastAsia="es-CL"/>
              </w:rPr>
              <w:t xml:space="preserve"> desarrollada los días </w:t>
            </w:r>
            <w:r w:rsidR="009E39D2">
              <w:rPr>
                <w:rFonts w:ascii="Calibri" w:eastAsia="Times New Roman" w:hAnsi="Calibri"/>
                <w:color w:val="000000"/>
                <w:lang w:eastAsia="es-CL"/>
              </w:rPr>
              <w:t xml:space="preserve">24 y 25 de junio, personal del laboratorio </w:t>
            </w:r>
            <w:proofErr w:type="spellStart"/>
            <w:r w:rsidR="00667F12">
              <w:rPr>
                <w:rFonts w:ascii="Calibri" w:eastAsia="Times New Roman" w:hAnsi="Calibri"/>
                <w:color w:val="000000"/>
                <w:lang w:eastAsia="es-CL"/>
              </w:rPr>
              <w:t>Hidrolab</w:t>
            </w:r>
            <w:proofErr w:type="spellEnd"/>
            <w:r w:rsidR="009E39D2" w:rsidRPr="009E39D2">
              <w:rPr>
                <w:rFonts w:ascii="Calibri" w:eastAsia="Times New Roman" w:hAnsi="Calibri"/>
                <w:iCs/>
                <w:color w:val="000000"/>
                <w:lang w:eastAsia="es-CL"/>
              </w:rPr>
              <w:t xml:space="preserve"> realizó un muestreo manual por 24 horas, cuyo informe, cadena de custodia y resultados se registra</w:t>
            </w:r>
            <w:r w:rsidR="00E4764B">
              <w:rPr>
                <w:rFonts w:ascii="Calibri" w:eastAsia="Times New Roman" w:hAnsi="Calibri"/>
                <w:iCs/>
                <w:color w:val="000000"/>
                <w:lang w:eastAsia="es-CL"/>
              </w:rPr>
              <w:t>n en Anexo 2. D</w:t>
            </w:r>
            <w:r w:rsidR="009E39D2" w:rsidRPr="009E39D2">
              <w:rPr>
                <w:rFonts w:ascii="Calibri" w:eastAsia="Times New Roman" w:hAnsi="Calibri"/>
                <w:iCs/>
                <w:color w:val="000000"/>
                <w:lang w:eastAsia="es-CL"/>
              </w:rPr>
              <w:t xml:space="preserve">e su revisión se evidenció </w:t>
            </w:r>
            <w:r w:rsidR="009E39D2">
              <w:rPr>
                <w:rFonts w:ascii="Calibri" w:eastAsia="Times New Roman" w:hAnsi="Calibri"/>
                <w:iCs/>
                <w:color w:val="000000"/>
                <w:lang w:eastAsia="es-CL"/>
              </w:rPr>
              <w:t xml:space="preserve">que los parámetros </w:t>
            </w:r>
            <w:r w:rsidR="00304BA6">
              <w:rPr>
                <w:rFonts w:ascii="Calibri" w:eastAsia="Times New Roman" w:hAnsi="Calibri"/>
                <w:iCs/>
                <w:color w:val="000000"/>
                <w:lang w:eastAsia="es-CL"/>
              </w:rPr>
              <w:t>Nitrógeno</w:t>
            </w:r>
            <w:r w:rsidR="001A2B13">
              <w:rPr>
                <w:rFonts w:ascii="Calibri" w:eastAsia="Times New Roman" w:hAnsi="Calibri"/>
                <w:iCs/>
                <w:color w:val="000000"/>
                <w:lang w:eastAsia="es-CL"/>
              </w:rPr>
              <w:t xml:space="preserve"> Total, Fosforo Total, DBO</w:t>
            </w:r>
            <w:r w:rsidR="001A2B13" w:rsidRPr="001A2B13">
              <w:rPr>
                <w:rFonts w:ascii="Calibri" w:eastAsia="Times New Roman" w:hAnsi="Calibri"/>
                <w:iCs/>
                <w:color w:val="000000"/>
                <w:vertAlign w:val="subscript"/>
                <w:lang w:eastAsia="es-CL"/>
              </w:rPr>
              <w:t>5</w:t>
            </w:r>
            <w:r w:rsidR="001A2B13">
              <w:rPr>
                <w:rFonts w:ascii="Calibri" w:eastAsia="Times New Roman" w:hAnsi="Calibri"/>
                <w:iCs/>
                <w:color w:val="000000"/>
                <w:lang w:eastAsia="es-CL"/>
              </w:rPr>
              <w:t xml:space="preserve"> y Sólidos Suspendidos Totales d</w:t>
            </w:r>
            <w:r w:rsidR="009E39D2">
              <w:rPr>
                <w:rFonts w:ascii="Calibri" w:eastAsia="Times New Roman" w:hAnsi="Calibri"/>
                <w:iCs/>
                <w:color w:val="000000"/>
                <w:lang w:eastAsia="es-CL"/>
              </w:rPr>
              <w:t>el efluente sobrepasa</w:t>
            </w:r>
            <w:r w:rsidR="003C3B82">
              <w:rPr>
                <w:rFonts w:ascii="Calibri" w:eastAsia="Times New Roman" w:hAnsi="Calibri"/>
                <w:iCs/>
                <w:color w:val="000000"/>
                <w:lang w:eastAsia="es-CL"/>
              </w:rPr>
              <w:t>ba</w:t>
            </w:r>
            <w:r w:rsidR="00E4764B">
              <w:rPr>
                <w:rFonts w:ascii="Calibri" w:eastAsia="Times New Roman" w:hAnsi="Calibri"/>
                <w:iCs/>
                <w:color w:val="000000"/>
                <w:lang w:eastAsia="es-CL"/>
              </w:rPr>
              <w:t>n</w:t>
            </w:r>
            <w:r w:rsidR="009E39D2">
              <w:rPr>
                <w:rFonts w:ascii="Calibri" w:eastAsia="Times New Roman" w:hAnsi="Calibri"/>
                <w:iCs/>
                <w:color w:val="000000"/>
                <w:lang w:eastAsia="es-CL"/>
              </w:rPr>
              <w:t xml:space="preserve"> los </w:t>
            </w:r>
            <w:r w:rsidR="009E39D2" w:rsidRPr="009E39D2">
              <w:rPr>
                <w:rFonts w:ascii="Calibri" w:eastAsia="Times New Roman" w:hAnsi="Calibri"/>
                <w:iCs/>
                <w:color w:val="000000"/>
                <w:lang w:eastAsia="es-CL"/>
              </w:rPr>
              <w:t>Límites Máximos Permitidos para la Descarga de Residuos Líquidos a Cuerpos de Agua Lacustre</w:t>
            </w:r>
            <w:r w:rsidR="001A2B13">
              <w:rPr>
                <w:rFonts w:ascii="Calibri" w:eastAsia="Times New Roman" w:hAnsi="Calibri"/>
                <w:iCs/>
                <w:color w:val="000000"/>
                <w:lang w:eastAsia="es-CL"/>
              </w:rPr>
              <w:t xml:space="preserve"> (Ver tabla 1)</w:t>
            </w:r>
            <w:r w:rsidR="009E39D2" w:rsidRPr="009E39D2">
              <w:rPr>
                <w:rFonts w:ascii="Calibri" w:eastAsia="Times New Roman" w:hAnsi="Calibri"/>
                <w:iCs/>
                <w:color w:val="000000"/>
                <w:lang w:eastAsia="es-CL"/>
              </w:rPr>
              <w:t>.</w:t>
            </w:r>
          </w:p>
          <w:p w:rsidR="001A2B13" w:rsidRDefault="001A2B13" w:rsidP="001A2B13">
            <w:pPr>
              <w:jc w:val="center"/>
              <w:rPr>
                <w:rFonts w:ascii="Calibri" w:eastAsia="Times New Roman" w:hAnsi="Calibri"/>
                <w:iCs/>
                <w:color w:val="000000"/>
                <w:lang w:eastAsia="es-CL"/>
              </w:rPr>
            </w:pPr>
            <w:r w:rsidRPr="001A2B13">
              <w:rPr>
                <w:rFonts w:ascii="Calibri" w:eastAsia="Times New Roman" w:hAnsi="Calibri"/>
                <w:b/>
                <w:iCs/>
                <w:color w:val="000000"/>
                <w:lang w:eastAsia="es-CL"/>
              </w:rPr>
              <w:t>Tabla 1:</w:t>
            </w:r>
            <w:r>
              <w:rPr>
                <w:rFonts w:ascii="Calibri" w:eastAsia="Times New Roman" w:hAnsi="Calibri"/>
                <w:iCs/>
                <w:color w:val="000000"/>
                <w:lang w:eastAsia="es-CL"/>
              </w:rPr>
              <w:t xml:space="preserve"> Valores de parámetros del efluente que sobrepasaron los </w:t>
            </w:r>
            <w:r w:rsidR="00304BA6">
              <w:rPr>
                <w:rFonts w:ascii="Calibri" w:eastAsia="Times New Roman" w:hAnsi="Calibri"/>
                <w:iCs/>
                <w:color w:val="000000"/>
                <w:lang w:eastAsia="es-CL"/>
              </w:rPr>
              <w:t>límites</w:t>
            </w:r>
            <w:r>
              <w:rPr>
                <w:rFonts w:ascii="Calibri" w:eastAsia="Times New Roman" w:hAnsi="Calibri"/>
                <w:iCs/>
                <w:color w:val="000000"/>
                <w:lang w:eastAsia="es-CL"/>
              </w:rPr>
              <w:t xml:space="preserve"> de la tabla 4 del D.S. N° 90</w:t>
            </w:r>
          </w:p>
          <w:p w:rsidR="001A2B13" w:rsidRDefault="001A2B13" w:rsidP="001A2B13">
            <w:pPr>
              <w:jc w:val="center"/>
              <w:rPr>
                <w:rFonts w:ascii="Calibri" w:eastAsia="Times New Roman" w:hAnsi="Calibri"/>
                <w:iCs/>
                <w:color w:val="000000"/>
                <w:lang w:eastAsia="es-CL"/>
              </w:rPr>
            </w:pPr>
          </w:p>
          <w:tbl>
            <w:tblPr>
              <w:tblStyle w:val="Tablaconcuadrcula"/>
              <w:tblW w:w="0" w:type="auto"/>
              <w:jc w:val="center"/>
              <w:tblCellMar>
                <w:left w:w="70" w:type="dxa"/>
                <w:right w:w="70" w:type="dxa"/>
              </w:tblCellMar>
              <w:tblLook w:val="0000" w:firstRow="0" w:lastRow="0" w:firstColumn="0" w:lastColumn="0" w:noHBand="0" w:noVBand="0"/>
            </w:tblPr>
            <w:tblGrid>
              <w:gridCol w:w="1413"/>
              <w:gridCol w:w="1276"/>
              <w:gridCol w:w="1417"/>
              <w:gridCol w:w="1276"/>
              <w:gridCol w:w="1559"/>
              <w:gridCol w:w="1276"/>
              <w:gridCol w:w="1649"/>
              <w:gridCol w:w="1323"/>
            </w:tblGrid>
            <w:tr w:rsidR="001A2B13" w:rsidTr="001A2B13">
              <w:trPr>
                <w:trHeight w:val="210"/>
                <w:jc w:val="center"/>
              </w:trPr>
              <w:tc>
                <w:tcPr>
                  <w:tcW w:w="2689" w:type="dxa"/>
                  <w:gridSpan w:val="2"/>
                  <w:shd w:val="clear" w:color="auto" w:fill="D9D9D9" w:themeFill="background1" w:themeFillShade="D9"/>
                </w:tcPr>
                <w:p w:rsidR="001A2B13" w:rsidRDefault="00304BA6" w:rsidP="001A2B13">
                  <w:pPr>
                    <w:ind w:left="-5"/>
                    <w:jc w:val="center"/>
                    <w:rPr>
                      <w:rFonts w:ascii="Calibri" w:eastAsia="Times New Roman" w:hAnsi="Calibri"/>
                      <w:iCs/>
                      <w:color w:val="000000"/>
                      <w:lang w:eastAsia="es-CL"/>
                    </w:rPr>
                  </w:pPr>
                  <w:r>
                    <w:rPr>
                      <w:rFonts w:ascii="Calibri" w:eastAsia="Times New Roman" w:hAnsi="Calibri"/>
                      <w:iCs/>
                      <w:color w:val="000000"/>
                      <w:lang w:eastAsia="es-CL"/>
                    </w:rPr>
                    <w:t>Nitrógeno</w:t>
                  </w:r>
                  <w:r w:rsidR="001A2B13">
                    <w:rPr>
                      <w:rFonts w:ascii="Calibri" w:eastAsia="Times New Roman" w:hAnsi="Calibri"/>
                      <w:iCs/>
                      <w:color w:val="000000"/>
                      <w:lang w:eastAsia="es-CL"/>
                    </w:rPr>
                    <w:t xml:space="preserve"> Total (mg/l)</w:t>
                  </w:r>
                </w:p>
              </w:tc>
              <w:tc>
                <w:tcPr>
                  <w:tcW w:w="2693" w:type="dxa"/>
                  <w:gridSpan w:val="2"/>
                  <w:shd w:val="clear" w:color="auto" w:fill="D9D9D9" w:themeFill="background1" w:themeFillShade="D9"/>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Fosforo Total (mg/l)</w:t>
                  </w:r>
                </w:p>
              </w:tc>
              <w:tc>
                <w:tcPr>
                  <w:tcW w:w="2835" w:type="dxa"/>
                  <w:gridSpan w:val="2"/>
                  <w:shd w:val="clear" w:color="auto" w:fill="D9D9D9" w:themeFill="background1" w:themeFillShade="D9"/>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DBO</w:t>
                  </w:r>
                  <w:r w:rsidRPr="001A2B13">
                    <w:rPr>
                      <w:rFonts w:ascii="Calibri" w:eastAsia="Times New Roman" w:hAnsi="Calibri"/>
                      <w:iCs/>
                      <w:color w:val="000000"/>
                      <w:vertAlign w:val="subscript"/>
                      <w:lang w:eastAsia="es-CL"/>
                    </w:rPr>
                    <w:t>5</w:t>
                  </w:r>
                  <w:r>
                    <w:rPr>
                      <w:rFonts w:ascii="Calibri" w:eastAsia="Times New Roman" w:hAnsi="Calibri"/>
                      <w:iCs/>
                      <w:color w:val="000000"/>
                      <w:lang w:eastAsia="es-CL"/>
                    </w:rPr>
                    <w:t xml:space="preserve"> (mg/l)</w:t>
                  </w:r>
                </w:p>
              </w:tc>
              <w:tc>
                <w:tcPr>
                  <w:tcW w:w="2972" w:type="dxa"/>
                  <w:gridSpan w:val="2"/>
                  <w:shd w:val="clear" w:color="auto" w:fill="D9D9D9" w:themeFill="background1" w:themeFillShade="D9"/>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Sólidos Suspendidos Totales (mg/l)</w:t>
                  </w:r>
                </w:p>
              </w:tc>
            </w:tr>
            <w:tr w:rsidR="001A2B13" w:rsidTr="001A2B13">
              <w:tblPrEx>
                <w:tblCellMar>
                  <w:left w:w="108" w:type="dxa"/>
                  <w:right w:w="108" w:type="dxa"/>
                </w:tblCellMar>
                <w:tblLook w:val="04A0" w:firstRow="1" w:lastRow="0" w:firstColumn="1" w:lastColumn="0" w:noHBand="0" w:noVBand="1"/>
              </w:tblPrEx>
              <w:trPr>
                <w:jc w:val="center"/>
              </w:trPr>
              <w:tc>
                <w:tcPr>
                  <w:tcW w:w="1413"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c>
                <w:tcPr>
                  <w:tcW w:w="1417"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c>
                <w:tcPr>
                  <w:tcW w:w="1559"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c>
                <w:tcPr>
                  <w:tcW w:w="1649"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323"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r>
            <w:tr w:rsidR="001A2B13" w:rsidTr="001A2B13">
              <w:tblPrEx>
                <w:tblCellMar>
                  <w:left w:w="108" w:type="dxa"/>
                  <w:right w:w="108" w:type="dxa"/>
                </w:tblCellMar>
                <w:tblLook w:val="04A0" w:firstRow="1" w:lastRow="0" w:firstColumn="1" w:lastColumn="0" w:noHBand="0" w:noVBand="1"/>
              </w:tblPrEx>
              <w:trPr>
                <w:jc w:val="center"/>
              </w:trPr>
              <w:tc>
                <w:tcPr>
                  <w:tcW w:w="1413" w:type="dxa"/>
                </w:tcPr>
                <w:p w:rsidR="001A2B13" w:rsidRPr="00E4764B" w:rsidRDefault="001A2B13" w:rsidP="001A2B13">
                  <w:pPr>
                    <w:jc w:val="center"/>
                    <w:rPr>
                      <w:rFonts w:ascii="Calibri" w:eastAsia="Times New Roman" w:hAnsi="Calibri"/>
                      <w:b/>
                      <w:iCs/>
                      <w:color w:val="000000"/>
                      <w:lang w:eastAsia="es-CL"/>
                    </w:rPr>
                  </w:pPr>
                  <w:r w:rsidRPr="00E4764B">
                    <w:rPr>
                      <w:rFonts w:ascii="Calibri" w:eastAsia="Times New Roman" w:hAnsi="Calibri"/>
                      <w:b/>
                      <w:iCs/>
                      <w:color w:val="FF0000"/>
                      <w:lang w:eastAsia="es-CL"/>
                    </w:rPr>
                    <w:t>71,4</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10</w:t>
                  </w:r>
                </w:p>
              </w:tc>
              <w:tc>
                <w:tcPr>
                  <w:tcW w:w="1417" w:type="dxa"/>
                </w:tcPr>
                <w:p w:rsidR="001A2B13" w:rsidRPr="00E4764B" w:rsidRDefault="001A2B13" w:rsidP="001A2B13">
                  <w:pPr>
                    <w:jc w:val="center"/>
                    <w:rPr>
                      <w:rFonts w:ascii="Calibri" w:eastAsia="Times New Roman" w:hAnsi="Calibri"/>
                      <w:b/>
                      <w:iCs/>
                      <w:color w:val="000000"/>
                      <w:lang w:eastAsia="es-CL"/>
                    </w:rPr>
                  </w:pPr>
                  <w:r w:rsidRPr="00E4764B">
                    <w:rPr>
                      <w:rFonts w:ascii="Calibri" w:eastAsia="Times New Roman" w:hAnsi="Calibri"/>
                      <w:b/>
                      <w:iCs/>
                      <w:color w:val="FF0000"/>
                      <w:lang w:eastAsia="es-CL"/>
                    </w:rPr>
                    <w:t>7,15</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2</w:t>
                  </w:r>
                </w:p>
              </w:tc>
              <w:tc>
                <w:tcPr>
                  <w:tcW w:w="1559" w:type="dxa"/>
                </w:tcPr>
                <w:p w:rsidR="001A2B13" w:rsidRPr="00E4764B" w:rsidRDefault="001A2B13" w:rsidP="001A2B13">
                  <w:pPr>
                    <w:jc w:val="center"/>
                    <w:rPr>
                      <w:rFonts w:ascii="Calibri" w:eastAsia="Times New Roman" w:hAnsi="Calibri"/>
                      <w:b/>
                      <w:iCs/>
                      <w:color w:val="000000"/>
                      <w:lang w:eastAsia="es-CL"/>
                    </w:rPr>
                  </w:pPr>
                  <w:r w:rsidRPr="00E4764B">
                    <w:rPr>
                      <w:rFonts w:ascii="Calibri" w:eastAsia="Times New Roman" w:hAnsi="Calibri"/>
                      <w:b/>
                      <w:iCs/>
                      <w:color w:val="FF0000"/>
                      <w:lang w:eastAsia="es-CL"/>
                    </w:rPr>
                    <w:t>67</w:t>
                  </w:r>
                </w:p>
              </w:tc>
              <w:tc>
                <w:tcPr>
                  <w:tcW w:w="1276"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35</w:t>
                  </w:r>
                </w:p>
              </w:tc>
              <w:tc>
                <w:tcPr>
                  <w:tcW w:w="1649" w:type="dxa"/>
                </w:tcPr>
                <w:p w:rsidR="001A2B13" w:rsidRPr="00E4764B" w:rsidRDefault="001A2B13" w:rsidP="001A2B13">
                  <w:pPr>
                    <w:jc w:val="center"/>
                    <w:rPr>
                      <w:rFonts w:ascii="Calibri" w:eastAsia="Times New Roman" w:hAnsi="Calibri"/>
                      <w:b/>
                      <w:iCs/>
                      <w:color w:val="000000"/>
                      <w:lang w:eastAsia="es-CL"/>
                    </w:rPr>
                  </w:pPr>
                  <w:r w:rsidRPr="00E4764B">
                    <w:rPr>
                      <w:rFonts w:ascii="Calibri" w:eastAsia="Times New Roman" w:hAnsi="Calibri"/>
                      <w:b/>
                      <w:iCs/>
                      <w:color w:val="FF0000"/>
                      <w:lang w:eastAsia="es-CL"/>
                    </w:rPr>
                    <w:t>140</w:t>
                  </w:r>
                </w:p>
              </w:tc>
              <w:tc>
                <w:tcPr>
                  <w:tcW w:w="1323" w:type="dxa"/>
                </w:tcPr>
                <w:p w:rsidR="001A2B13" w:rsidRDefault="001A2B13" w:rsidP="001A2B13">
                  <w:pPr>
                    <w:jc w:val="center"/>
                    <w:rPr>
                      <w:rFonts w:ascii="Calibri" w:eastAsia="Times New Roman" w:hAnsi="Calibri"/>
                      <w:iCs/>
                      <w:color w:val="000000"/>
                      <w:lang w:eastAsia="es-CL"/>
                    </w:rPr>
                  </w:pPr>
                  <w:r>
                    <w:rPr>
                      <w:rFonts w:ascii="Calibri" w:eastAsia="Times New Roman" w:hAnsi="Calibri"/>
                      <w:iCs/>
                      <w:color w:val="000000"/>
                      <w:lang w:eastAsia="es-CL"/>
                    </w:rPr>
                    <w:t>80</w:t>
                  </w:r>
                </w:p>
              </w:tc>
            </w:tr>
          </w:tbl>
          <w:p w:rsidR="005D728A" w:rsidRPr="00902938" w:rsidRDefault="001B06B4" w:rsidP="00902938">
            <w:pPr>
              <w:jc w:val="center"/>
              <w:rPr>
                <w:rFonts w:ascii="Calibri" w:eastAsia="Times New Roman" w:hAnsi="Calibri"/>
                <w:iCs/>
                <w:color w:val="000000"/>
                <w:sz w:val="16"/>
                <w:szCs w:val="16"/>
                <w:lang w:eastAsia="es-CL"/>
              </w:rPr>
            </w:pPr>
            <w:r w:rsidRPr="00902938">
              <w:rPr>
                <w:rFonts w:ascii="Calibri" w:eastAsia="Times New Roman" w:hAnsi="Calibri"/>
                <w:iCs/>
                <w:color w:val="000000"/>
                <w:sz w:val="16"/>
                <w:szCs w:val="16"/>
                <w:lang w:eastAsia="es-CL"/>
              </w:rPr>
              <w:t>Fuente: Elaboración propia.</w:t>
            </w:r>
          </w:p>
        </w:tc>
      </w:tr>
    </w:tbl>
    <w:p w:rsidR="00FF638F" w:rsidRDefault="00FF638F">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7B56F2" w:rsidRPr="0025129B" w:rsidTr="003325C5">
        <w:trPr>
          <w:trHeight w:val="142"/>
        </w:trPr>
        <w:tc>
          <w:tcPr>
            <w:tcW w:w="1389" w:type="pct"/>
          </w:tcPr>
          <w:p w:rsidR="007B56F2" w:rsidRPr="0025129B" w:rsidRDefault="007B56F2" w:rsidP="003325C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rsidR="007B56F2" w:rsidRPr="0025129B" w:rsidRDefault="007B56F2" w:rsidP="003325C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7B56F2" w:rsidRPr="0025129B" w:rsidTr="003325C5">
        <w:trPr>
          <w:trHeight w:val="319"/>
        </w:trPr>
        <w:tc>
          <w:tcPr>
            <w:tcW w:w="5000" w:type="pct"/>
            <w:gridSpan w:val="2"/>
            <w:tcBorders>
              <w:bottom w:val="single" w:sz="4" w:space="0" w:color="auto"/>
            </w:tcBorders>
          </w:tcPr>
          <w:p w:rsidR="007B56F2" w:rsidRPr="00340E00" w:rsidRDefault="007B56F2" w:rsidP="003325C5">
            <w:pPr>
              <w:rPr>
                <w:color w:val="FF0000"/>
              </w:rPr>
            </w:pPr>
            <w:r>
              <w:rPr>
                <w:b/>
              </w:rPr>
              <w:t>Exigencia</w:t>
            </w:r>
            <w:r w:rsidRPr="0025129B">
              <w:rPr>
                <w:b/>
              </w:rPr>
              <w:t>:</w:t>
            </w:r>
            <w:r>
              <w:rPr>
                <w:b/>
              </w:rPr>
              <w:t xml:space="preserve"> RCA N° 004/2009 </w:t>
            </w:r>
            <w:r w:rsidRPr="00340E00">
              <w:rPr>
                <w:b/>
              </w:rPr>
              <w:t>Considerando 3.2.4.</w:t>
            </w:r>
            <w:r w:rsidR="003325C5">
              <w:rPr>
                <w:b/>
              </w:rPr>
              <w:t>4</w:t>
            </w:r>
            <w:r w:rsidRPr="00340E00">
              <w:rPr>
                <w:b/>
              </w:rPr>
              <w:t>.</w:t>
            </w:r>
          </w:p>
          <w:p w:rsidR="007B56F2" w:rsidRPr="00340E00" w:rsidRDefault="007B56F2" w:rsidP="003325C5">
            <w:pPr>
              <w:rPr>
                <w:color w:val="FF0000"/>
              </w:rPr>
            </w:pPr>
          </w:p>
          <w:p w:rsidR="007B56F2" w:rsidRPr="00340E00" w:rsidRDefault="00E4764B" w:rsidP="003325C5">
            <w:r>
              <w:t>“</w:t>
            </w:r>
            <w:r w:rsidR="007B56F2" w:rsidRPr="00E4764B">
              <w:rPr>
                <w:i/>
              </w:rPr>
              <w:t xml:space="preserve">Se establece un Plan de Monitoreo al Efluente de la PTAS con una frecuencia semestral de los siguientes parámetros: T°, pH, O.D., DBO, SST, Coliformes Fecales, N </w:t>
            </w:r>
            <w:proofErr w:type="spellStart"/>
            <w:r w:rsidR="007B56F2" w:rsidRPr="00E4764B">
              <w:rPr>
                <w:i/>
              </w:rPr>
              <w:t>Kjeldahl</w:t>
            </w:r>
            <w:proofErr w:type="spellEnd"/>
            <w:r w:rsidR="00764DEB" w:rsidRPr="00E4764B">
              <w:rPr>
                <w:i/>
              </w:rPr>
              <w:t xml:space="preserve"> y</w:t>
            </w:r>
            <w:r w:rsidR="007B56F2" w:rsidRPr="00E4764B">
              <w:rPr>
                <w:i/>
              </w:rPr>
              <w:t xml:space="preserve"> Fósforo Total</w:t>
            </w:r>
            <w:r>
              <w:t>”</w:t>
            </w:r>
            <w:r w:rsidR="007B56F2" w:rsidRPr="007B56F2">
              <w:t xml:space="preserve">. </w:t>
            </w:r>
          </w:p>
        </w:tc>
      </w:tr>
      <w:tr w:rsidR="007B56F2" w:rsidRPr="0025129B" w:rsidTr="003325C5">
        <w:trPr>
          <w:trHeight w:val="627"/>
        </w:trPr>
        <w:tc>
          <w:tcPr>
            <w:tcW w:w="5000" w:type="pct"/>
            <w:gridSpan w:val="2"/>
          </w:tcPr>
          <w:p w:rsidR="007B56F2" w:rsidRDefault="007B56F2" w:rsidP="003325C5">
            <w:pPr>
              <w:jc w:val="left"/>
            </w:pPr>
            <w:r w:rsidRPr="00F15F8C">
              <w:rPr>
                <w:b/>
              </w:rPr>
              <w:t>Hecho</w:t>
            </w:r>
            <w:r w:rsidR="00871C75">
              <w:rPr>
                <w:b/>
              </w:rPr>
              <w:t>s</w:t>
            </w:r>
            <w:r w:rsidRPr="00F15F8C">
              <w:rPr>
                <w:b/>
              </w:rPr>
              <w:t>:</w:t>
            </w:r>
            <w:r w:rsidRPr="007E2D5C">
              <w:t xml:space="preserve"> </w:t>
            </w:r>
          </w:p>
          <w:p w:rsidR="00764DEB" w:rsidRDefault="00764DEB" w:rsidP="003325C5">
            <w:pPr>
              <w:pStyle w:val="Prrafodelista"/>
              <w:ind w:left="284"/>
              <w:rPr>
                <w:rFonts w:ascii="Calibri" w:eastAsia="Times New Roman" w:hAnsi="Calibri"/>
                <w:iCs/>
                <w:color w:val="000000"/>
                <w:lang w:eastAsia="es-CL"/>
              </w:rPr>
            </w:pPr>
          </w:p>
          <w:p w:rsidR="00871C75" w:rsidRDefault="00871C75" w:rsidP="002A13BE">
            <w:pPr>
              <w:pStyle w:val="Prrafodelista"/>
              <w:numPr>
                <w:ilvl w:val="0"/>
                <w:numId w:val="3"/>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En el acta de inspección ambiental del día 19 de mayo de 2015 se solicitó </w:t>
            </w:r>
            <w:r w:rsidR="00E4764B">
              <w:rPr>
                <w:rFonts w:ascii="Calibri" w:eastAsia="Times New Roman" w:hAnsi="Calibri"/>
                <w:iCs/>
                <w:color w:val="000000"/>
                <w:lang w:eastAsia="es-CL"/>
              </w:rPr>
              <w:t xml:space="preserve">al titular </w:t>
            </w:r>
            <w:r>
              <w:rPr>
                <w:rFonts w:ascii="Calibri" w:eastAsia="Times New Roman" w:hAnsi="Calibri"/>
                <w:iCs/>
                <w:color w:val="000000"/>
                <w:lang w:eastAsia="es-CL"/>
              </w:rPr>
              <w:t>el re</w:t>
            </w:r>
            <w:r w:rsidRPr="00871C75">
              <w:rPr>
                <w:rFonts w:ascii="Calibri" w:eastAsia="Times New Roman" w:hAnsi="Calibri"/>
                <w:iCs/>
                <w:color w:val="000000"/>
                <w:lang w:eastAsia="es-CL"/>
              </w:rPr>
              <w:t>gistro del monitoreo año 2014-2015 del efluente de la PTAS, adjuntando certificado del laboratorio</w:t>
            </w:r>
            <w:r w:rsidR="00514A9B">
              <w:rPr>
                <w:rFonts w:ascii="Calibri" w:eastAsia="Times New Roman" w:hAnsi="Calibri"/>
                <w:iCs/>
                <w:color w:val="000000"/>
                <w:lang w:eastAsia="es-CL"/>
              </w:rPr>
              <w:t>.</w:t>
            </w:r>
          </w:p>
          <w:p w:rsidR="00514A9B" w:rsidRDefault="00514A9B" w:rsidP="00514A9B">
            <w:pPr>
              <w:rPr>
                <w:rFonts w:ascii="Calibri" w:eastAsia="Times New Roman" w:hAnsi="Calibri"/>
                <w:iCs/>
                <w:color w:val="000000"/>
                <w:lang w:eastAsia="es-CL"/>
              </w:rPr>
            </w:pPr>
          </w:p>
          <w:p w:rsidR="00514A9B" w:rsidRPr="00514A9B" w:rsidRDefault="00514A9B" w:rsidP="002A13BE">
            <w:pPr>
              <w:pStyle w:val="Prrafodelista"/>
              <w:numPr>
                <w:ilvl w:val="0"/>
                <w:numId w:val="3"/>
              </w:numPr>
              <w:ind w:left="284" w:hanging="284"/>
              <w:rPr>
                <w:rFonts w:ascii="Calibri" w:eastAsia="Times New Roman" w:hAnsi="Calibri"/>
                <w:iCs/>
                <w:color w:val="000000"/>
                <w:lang w:eastAsia="es-CL"/>
              </w:rPr>
            </w:pPr>
            <w:r>
              <w:rPr>
                <w:rFonts w:ascii="Calibri" w:eastAsia="Times New Roman" w:hAnsi="Calibri"/>
                <w:iCs/>
                <w:color w:val="000000"/>
                <w:lang w:eastAsia="es-CL"/>
              </w:rPr>
              <w:t>Mediante ORD. N° 344</w:t>
            </w:r>
            <w:r w:rsidR="005E181C">
              <w:rPr>
                <w:rFonts w:ascii="Calibri" w:eastAsia="Times New Roman" w:hAnsi="Calibri"/>
                <w:iCs/>
                <w:color w:val="000000"/>
                <w:lang w:eastAsia="es-CL"/>
              </w:rPr>
              <w:t>/2015 (Anexo 3) e</w:t>
            </w:r>
            <w:r>
              <w:rPr>
                <w:rFonts w:ascii="Calibri" w:eastAsia="Times New Roman" w:hAnsi="Calibri"/>
                <w:iCs/>
                <w:color w:val="000000"/>
                <w:lang w:eastAsia="es-CL"/>
              </w:rPr>
              <w:t>l titular del proyecto indic</w:t>
            </w:r>
            <w:r w:rsidR="005E181C">
              <w:rPr>
                <w:rFonts w:ascii="Calibri" w:eastAsia="Times New Roman" w:hAnsi="Calibri"/>
                <w:iCs/>
                <w:color w:val="000000"/>
                <w:lang w:eastAsia="es-CL"/>
              </w:rPr>
              <w:t>ó textualmente lo siguiente: “</w:t>
            </w:r>
            <w:r w:rsidR="005E181C" w:rsidRPr="005E181C">
              <w:rPr>
                <w:rFonts w:ascii="Calibri" w:eastAsia="Times New Roman" w:hAnsi="Calibri"/>
                <w:i/>
                <w:iCs/>
                <w:color w:val="000000"/>
                <w:lang w:eastAsia="es-CL"/>
              </w:rPr>
              <w:t>Se adjunta archivo físico y en formato digital los registros de monitoreo realizados durante el año 2014-2015</w:t>
            </w:r>
            <w:r w:rsidR="005E181C">
              <w:rPr>
                <w:rFonts w:ascii="Calibri" w:eastAsia="Times New Roman" w:hAnsi="Calibri"/>
                <w:iCs/>
                <w:color w:val="000000"/>
                <w:lang w:eastAsia="es-CL"/>
              </w:rPr>
              <w:t xml:space="preserve">”. Al revisar </w:t>
            </w:r>
            <w:r w:rsidR="00E4764B">
              <w:rPr>
                <w:rFonts w:ascii="Calibri" w:eastAsia="Times New Roman" w:hAnsi="Calibri"/>
                <w:iCs/>
                <w:color w:val="000000"/>
                <w:lang w:eastAsia="es-CL"/>
              </w:rPr>
              <w:t>dicha documentación se constató</w:t>
            </w:r>
            <w:r w:rsidR="005E181C">
              <w:rPr>
                <w:rFonts w:ascii="Calibri" w:eastAsia="Times New Roman" w:hAnsi="Calibri"/>
                <w:iCs/>
                <w:color w:val="000000"/>
                <w:lang w:eastAsia="es-CL"/>
              </w:rPr>
              <w:t xml:space="preserve"> que los documentos denominados “Registro Monitoreo 2014” y “Registro Monitoreo 2015” corresponden al programa de mantención de la PTAS Chungara y no a la documentación solicitada.</w:t>
            </w:r>
          </w:p>
          <w:p w:rsidR="00871C75" w:rsidRDefault="00871C75" w:rsidP="00764DEB">
            <w:pPr>
              <w:pStyle w:val="Prrafodelista"/>
              <w:ind w:left="0"/>
              <w:rPr>
                <w:rFonts w:ascii="Calibri" w:eastAsia="Times New Roman" w:hAnsi="Calibri"/>
                <w:iCs/>
                <w:color w:val="000000"/>
                <w:lang w:eastAsia="es-CL"/>
              </w:rPr>
            </w:pPr>
          </w:p>
          <w:p w:rsidR="007B56F2" w:rsidRPr="00E4764B" w:rsidRDefault="007B56F2" w:rsidP="00E4764B">
            <w:pPr>
              <w:pStyle w:val="Prrafodelista"/>
              <w:numPr>
                <w:ilvl w:val="0"/>
                <w:numId w:val="3"/>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En el acta de inspección ambiental del día 24 de junio de 2015 se solicitó </w:t>
            </w:r>
            <w:r w:rsidR="00E4764B">
              <w:rPr>
                <w:rFonts w:ascii="Calibri" w:eastAsia="Times New Roman" w:hAnsi="Calibri"/>
                <w:iCs/>
                <w:color w:val="000000"/>
                <w:lang w:eastAsia="es-CL"/>
              </w:rPr>
              <w:t xml:space="preserve">al titular </w:t>
            </w:r>
            <w:r>
              <w:rPr>
                <w:rFonts w:ascii="Calibri" w:eastAsia="Times New Roman" w:hAnsi="Calibri"/>
                <w:iCs/>
                <w:color w:val="000000"/>
                <w:lang w:eastAsia="es-CL"/>
              </w:rPr>
              <w:t>los re</w:t>
            </w:r>
            <w:r w:rsidRPr="001B06B4">
              <w:rPr>
                <w:rFonts w:ascii="Calibri" w:eastAsia="Times New Roman" w:hAnsi="Calibri"/>
                <w:iCs/>
                <w:color w:val="000000"/>
                <w:lang w:eastAsia="es-CL"/>
              </w:rPr>
              <w:t>gistro</w:t>
            </w:r>
            <w:r>
              <w:rPr>
                <w:rFonts w:ascii="Calibri" w:eastAsia="Times New Roman" w:hAnsi="Calibri"/>
                <w:iCs/>
                <w:color w:val="000000"/>
                <w:lang w:eastAsia="es-CL"/>
              </w:rPr>
              <w:t>s</w:t>
            </w:r>
            <w:r w:rsidRPr="001B06B4">
              <w:rPr>
                <w:rFonts w:ascii="Calibri" w:eastAsia="Times New Roman" w:hAnsi="Calibri"/>
                <w:iCs/>
                <w:color w:val="000000"/>
                <w:lang w:eastAsia="es-CL"/>
              </w:rPr>
              <w:t xml:space="preserve"> del monitoreo del efluente de la PTAS, con una frecuencia semestral, de los siguientes parámetros: T°, pH, O.D., DBO, SST, Coliformes Fecales, N Kjeldahl</w:t>
            </w:r>
            <w:r w:rsidR="00764DEB">
              <w:rPr>
                <w:rFonts w:ascii="Calibri" w:eastAsia="Times New Roman" w:hAnsi="Calibri"/>
                <w:iCs/>
                <w:color w:val="000000"/>
                <w:lang w:eastAsia="es-CL"/>
              </w:rPr>
              <w:t xml:space="preserve"> y</w:t>
            </w:r>
            <w:r w:rsidRPr="001B06B4">
              <w:rPr>
                <w:rFonts w:ascii="Calibri" w:eastAsia="Times New Roman" w:hAnsi="Calibri"/>
                <w:iCs/>
                <w:color w:val="000000"/>
                <w:lang w:eastAsia="es-CL"/>
              </w:rPr>
              <w:t xml:space="preserve"> Fósforo Total, del año 2013 a la fecha, adjuntando certificado del laboratorio.</w:t>
            </w:r>
            <w:r w:rsidR="00764DEB">
              <w:rPr>
                <w:rFonts w:ascii="Calibri" w:eastAsia="Times New Roman" w:hAnsi="Calibri"/>
                <w:iCs/>
                <w:color w:val="000000"/>
                <w:lang w:eastAsia="es-CL"/>
              </w:rPr>
              <w:t xml:space="preserve"> Dicho requerimiento no </w:t>
            </w:r>
            <w:r w:rsidR="00E4764B">
              <w:rPr>
                <w:rFonts w:ascii="Calibri" w:eastAsia="Times New Roman" w:hAnsi="Calibri"/>
                <w:iCs/>
                <w:color w:val="000000"/>
                <w:lang w:eastAsia="es-CL"/>
              </w:rPr>
              <w:t>fue presentado por el Titular. A</w:t>
            </w:r>
            <w:r w:rsidR="00764DEB">
              <w:rPr>
                <w:rFonts w:ascii="Calibri" w:eastAsia="Times New Roman" w:hAnsi="Calibri"/>
                <w:iCs/>
                <w:color w:val="000000"/>
                <w:lang w:eastAsia="es-CL"/>
              </w:rPr>
              <w:t>demás no han sido cargados en el sistema de seguimiento ambiental de la SMA.</w:t>
            </w:r>
          </w:p>
        </w:tc>
      </w:tr>
    </w:tbl>
    <w:p w:rsidR="00DA5996" w:rsidRDefault="00DA5996">
      <w:pPr>
        <w:jc w:val="left"/>
        <w:rPr>
          <w:rFonts w:cstheme="minorHAnsi"/>
          <w:b/>
          <w:sz w:val="14"/>
          <w:szCs w:val="24"/>
        </w:rPr>
      </w:pPr>
    </w:p>
    <w:p w:rsidR="00FF638F" w:rsidRDefault="00FF638F">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FF638F" w:rsidRPr="0025129B" w:rsidTr="001F669B">
        <w:trPr>
          <w:trHeight w:val="142"/>
        </w:trPr>
        <w:tc>
          <w:tcPr>
            <w:tcW w:w="1389" w:type="pct"/>
          </w:tcPr>
          <w:p w:rsidR="00FF638F" w:rsidRPr="0025129B" w:rsidRDefault="00FF638F" w:rsidP="001F669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rsidR="00FF638F" w:rsidRPr="0025129B" w:rsidRDefault="00FF638F" w:rsidP="001F669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FF638F" w:rsidRPr="0025129B" w:rsidTr="001F669B">
        <w:trPr>
          <w:trHeight w:val="319"/>
        </w:trPr>
        <w:tc>
          <w:tcPr>
            <w:tcW w:w="5000" w:type="pct"/>
            <w:gridSpan w:val="2"/>
            <w:tcBorders>
              <w:bottom w:val="single" w:sz="4" w:space="0" w:color="auto"/>
            </w:tcBorders>
          </w:tcPr>
          <w:p w:rsidR="00FF638F" w:rsidRPr="00340E00" w:rsidRDefault="00FF638F" w:rsidP="001F669B">
            <w:pPr>
              <w:rPr>
                <w:color w:val="FF0000"/>
              </w:rPr>
            </w:pPr>
            <w:r>
              <w:rPr>
                <w:b/>
              </w:rPr>
              <w:t>Exigencia</w:t>
            </w:r>
            <w:r w:rsidRPr="0025129B">
              <w:rPr>
                <w:b/>
              </w:rPr>
              <w:t>:</w:t>
            </w:r>
            <w:r>
              <w:rPr>
                <w:b/>
              </w:rPr>
              <w:t xml:space="preserve"> RCA N° 004/2009 </w:t>
            </w:r>
            <w:r w:rsidRPr="00340E00">
              <w:rPr>
                <w:b/>
              </w:rPr>
              <w:t xml:space="preserve">Considerando </w:t>
            </w:r>
            <w:r>
              <w:rPr>
                <w:b/>
              </w:rPr>
              <w:t>4.2.</w:t>
            </w:r>
          </w:p>
          <w:p w:rsidR="00FF638F" w:rsidRPr="00FF638F" w:rsidRDefault="00FF638F" w:rsidP="00FF638F"/>
          <w:p w:rsidR="00FF638F" w:rsidRPr="00FF638F" w:rsidRDefault="00E4764B" w:rsidP="00FF638F">
            <w:r>
              <w:t>“</w:t>
            </w:r>
            <w:r w:rsidR="00FF638F" w:rsidRPr="00E4764B">
              <w:rPr>
                <w:i/>
              </w:rPr>
              <w:t>La ejecución del proyecto requiere del permiso ambiental sectorial contemplado en el artículo N° 91 del Reglamento del Sistema de Evaluación de Impacto Ambiental</w:t>
            </w:r>
            <w:r>
              <w:t>”</w:t>
            </w:r>
            <w:r w:rsidR="00FF638F" w:rsidRPr="00FF638F">
              <w:t>.</w:t>
            </w:r>
          </w:p>
          <w:p w:rsidR="00FF638F" w:rsidRPr="00340E00" w:rsidRDefault="00FF638F" w:rsidP="001F669B">
            <w:r w:rsidRPr="00340E00">
              <w:t xml:space="preserve"> </w:t>
            </w:r>
          </w:p>
        </w:tc>
      </w:tr>
      <w:tr w:rsidR="00FF638F" w:rsidRPr="0025129B" w:rsidTr="001F669B">
        <w:trPr>
          <w:trHeight w:val="627"/>
        </w:trPr>
        <w:tc>
          <w:tcPr>
            <w:tcW w:w="5000" w:type="pct"/>
            <w:gridSpan w:val="2"/>
          </w:tcPr>
          <w:p w:rsidR="00FF638F" w:rsidRDefault="00FF638F" w:rsidP="001F669B">
            <w:pPr>
              <w:jc w:val="left"/>
            </w:pPr>
            <w:r w:rsidRPr="00F15F8C">
              <w:rPr>
                <w:b/>
              </w:rPr>
              <w:t>Hecho</w:t>
            </w:r>
            <w:r>
              <w:rPr>
                <w:b/>
              </w:rPr>
              <w:t>s</w:t>
            </w:r>
            <w:r w:rsidRPr="00F15F8C">
              <w:rPr>
                <w:b/>
              </w:rPr>
              <w:t>:</w:t>
            </w:r>
            <w:r w:rsidRPr="007E2D5C">
              <w:t xml:space="preserve"> </w:t>
            </w:r>
          </w:p>
          <w:p w:rsidR="00FF638F" w:rsidRDefault="00FF638F" w:rsidP="001F669B">
            <w:pPr>
              <w:pStyle w:val="Prrafodelista"/>
              <w:ind w:left="284"/>
              <w:rPr>
                <w:rFonts w:ascii="Calibri" w:eastAsia="Times New Roman" w:hAnsi="Calibri"/>
                <w:iCs/>
                <w:color w:val="000000"/>
                <w:lang w:eastAsia="es-CL"/>
              </w:rPr>
            </w:pPr>
          </w:p>
          <w:p w:rsidR="00FF638F" w:rsidRPr="00FF638F" w:rsidRDefault="00FF638F" w:rsidP="002A13B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En el acta de inspección ambiental del día 19 de mayo de 2015 se solicitó </w:t>
            </w:r>
            <w:r w:rsidR="00E4764B">
              <w:rPr>
                <w:rFonts w:ascii="Calibri" w:eastAsia="Times New Roman" w:hAnsi="Calibri"/>
                <w:iCs/>
                <w:color w:val="000000"/>
                <w:lang w:eastAsia="es-CL"/>
              </w:rPr>
              <w:t xml:space="preserve">al titular acreditar </w:t>
            </w:r>
            <w:r>
              <w:rPr>
                <w:rFonts w:ascii="Calibri" w:eastAsia="Times New Roman" w:hAnsi="Calibri"/>
                <w:iCs/>
                <w:color w:val="000000"/>
                <w:lang w:eastAsia="es-CL"/>
              </w:rPr>
              <w:t xml:space="preserve">el </w:t>
            </w:r>
            <w:r w:rsidRPr="00FF638F">
              <w:rPr>
                <w:rFonts w:ascii="Calibri" w:eastAsia="Times New Roman" w:hAnsi="Calibri"/>
                <w:iCs/>
                <w:color w:val="000000"/>
                <w:lang w:eastAsia="es-CL"/>
              </w:rPr>
              <w:t xml:space="preserve">permiso ambiental sectorial contemplado en el artículo N° 91 </w:t>
            </w:r>
            <w:r w:rsidR="00061961">
              <w:rPr>
                <w:rFonts w:ascii="Calibri" w:eastAsia="Times New Roman" w:hAnsi="Calibri"/>
                <w:iCs/>
                <w:color w:val="000000"/>
                <w:lang w:eastAsia="es-CL"/>
              </w:rPr>
              <w:t xml:space="preserve">(PAS 91) </w:t>
            </w:r>
            <w:r w:rsidRPr="00FF638F">
              <w:rPr>
                <w:rFonts w:ascii="Calibri" w:eastAsia="Times New Roman" w:hAnsi="Calibri"/>
                <w:iCs/>
                <w:color w:val="000000"/>
                <w:lang w:eastAsia="es-CL"/>
              </w:rPr>
              <w:t>del Reglamento del Sistema de Evaluación de Impacto Ambiental.</w:t>
            </w:r>
          </w:p>
          <w:p w:rsidR="00FF638F" w:rsidRDefault="00FF638F" w:rsidP="00FF638F">
            <w:pPr>
              <w:ind w:left="284" w:hanging="284"/>
              <w:rPr>
                <w:rFonts w:ascii="Calibri" w:eastAsia="Times New Roman" w:hAnsi="Calibri"/>
                <w:iCs/>
                <w:color w:val="000000"/>
                <w:lang w:eastAsia="es-CL"/>
              </w:rPr>
            </w:pPr>
          </w:p>
          <w:p w:rsidR="00FF638F" w:rsidRPr="00514A9B" w:rsidRDefault="00FF638F" w:rsidP="002A13B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Mediante ORD. N° 344/2015 (Anexo 3) el titula</w:t>
            </w:r>
            <w:r w:rsidR="00E4764B">
              <w:rPr>
                <w:rFonts w:ascii="Calibri" w:eastAsia="Times New Roman" w:hAnsi="Calibri"/>
                <w:iCs/>
                <w:color w:val="000000"/>
                <w:lang w:eastAsia="es-CL"/>
              </w:rPr>
              <w:t>r del proyecto envió</w:t>
            </w:r>
            <w:r>
              <w:rPr>
                <w:rFonts w:ascii="Calibri" w:eastAsia="Times New Roman" w:hAnsi="Calibri"/>
                <w:iCs/>
                <w:color w:val="000000"/>
                <w:lang w:eastAsia="es-CL"/>
              </w:rPr>
              <w:t xml:space="preserve"> documentación solicitada en la actividad de inspección del</w:t>
            </w:r>
            <w:r w:rsidR="00E4764B">
              <w:rPr>
                <w:rFonts w:ascii="Calibri" w:eastAsia="Times New Roman" w:hAnsi="Calibri"/>
                <w:iCs/>
                <w:color w:val="000000"/>
                <w:lang w:eastAsia="es-CL"/>
              </w:rPr>
              <w:t xml:space="preserve"> día 19 de mayo de 2015. Del examen de información de </w:t>
            </w:r>
            <w:r w:rsidR="00061961">
              <w:rPr>
                <w:rFonts w:ascii="Calibri" w:eastAsia="Times New Roman" w:hAnsi="Calibri"/>
                <w:iCs/>
                <w:color w:val="000000"/>
                <w:lang w:eastAsia="es-CL"/>
              </w:rPr>
              <w:t>l</w:t>
            </w:r>
            <w:r w:rsidR="00E4764B">
              <w:rPr>
                <w:rFonts w:ascii="Calibri" w:eastAsia="Times New Roman" w:hAnsi="Calibri"/>
                <w:iCs/>
                <w:color w:val="000000"/>
                <w:lang w:eastAsia="es-CL"/>
              </w:rPr>
              <w:t xml:space="preserve">a documentación remitida se constató </w:t>
            </w:r>
            <w:r w:rsidR="00061961">
              <w:rPr>
                <w:rFonts w:ascii="Calibri" w:eastAsia="Times New Roman" w:hAnsi="Calibri"/>
                <w:iCs/>
                <w:color w:val="000000"/>
                <w:lang w:eastAsia="es-CL"/>
              </w:rPr>
              <w:t>dic</w:t>
            </w:r>
            <w:r w:rsidR="00E4764B">
              <w:rPr>
                <w:rFonts w:ascii="Calibri" w:eastAsia="Times New Roman" w:hAnsi="Calibri"/>
                <w:iCs/>
                <w:color w:val="000000"/>
                <w:lang w:eastAsia="es-CL"/>
              </w:rPr>
              <w:t>hos documentos corresponden a</w:t>
            </w:r>
            <w:r w:rsidR="00061961">
              <w:rPr>
                <w:rFonts w:ascii="Calibri" w:eastAsia="Times New Roman" w:hAnsi="Calibri"/>
                <w:iCs/>
                <w:color w:val="000000"/>
                <w:lang w:eastAsia="es-CL"/>
              </w:rPr>
              <w:t>l PAS 91.</w:t>
            </w:r>
          </w:p>
          <w:p w:rsidR="00FF638F" w:rsidRDefault="00FF638F" w:rsidP="00FF638F">
            <w:pPr>
              <w:pStyle w:val="Prrafodelista"/>
              <w:ind w:left="284" w:hanging="284"/>
              <w:rPr>
                <w:rFonts w:ascii="Calibri" w:eastAsia="Times New Roman" w:hAnsi="Calibri"/>
                <w:iCs/>
                <w:color w:val="000000"/>
                <w:lang w:eastAsia="es-CL"/>
              </w:rPr>
            </w:pPr>
          </w:p>
          <w:p w:rsidR="00E4764B" w:rsidRDefault="007B491F" w:rsidP="002A13B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Mediante ORD. N° A 1362</w:t>
            </w:r>
            <w:r w:rsidR="00441A40">
              <w:rPr>
                <w:rFonts w:ascii="Calibri" w:eastAsia="Times New Roman" w:hAnsi="Calibri"/>
                <w:iCs/>
                <w:color w:val="000000"/>
                <w:lang w:eastAsia="es-CL"/>
              </w:rPr>
              <w:t>/2015 la SEREMI de Salud (Anexo 4)</w:t>
            </w:r>
            <w:r w:rsidR="00E4764B">
              <w:rPr>
                <w:rFonts w:ascii="Calibri" w:eastAsia="Times New Roman" w:hAnsi="Calibri"/>
                <w:iCs/>
                <w:color w:val="000000"/>
                <w:lang w:eastAsia="es-CL"/>
              </w:rPr>
              <w:t xml:space="preserve"> de la región de Arica y Parinacota</w:t>
            </w:r>
            <w:r w:rsidR="00441A40">
              <w:rPr>
                <w:rFonts w:ascii="Calibri" w:eastAsia="Times New Roman" w:hAnsi="Calibri"/>
                <w:iCs/>
                <w:color w:val="000000"/>
                <w:lang w:eastAsia="es-CL"/>
              </w:rPr>
              <w:t xml:space="preserve"> indicó que la PTAS no cuenta con Resolución Sanitaria de aprobación de pro</w:t>
            </w:r>
            <w:r w:rsidR="00E4764B">
              <w:rPr>
                <w:rFonts w:ascii="Calibri" w:eastAsia="Times New Roman" w:hAnsi="Calibri"/>
                <w:iCs/>
                <w:color w:val="000000"/>
                <w:lang w:eastAsia="es-CL"/>
              </w:rPr>
              <w:t>yecto ni de funcionamiento.</w:t>
            </w:r>
          </w:p>
          <w:p w:rsidR="00E4764B" w:rsidRPr="00E4764B" w:rsidRDefault="00E4764B" w:rsidP="00E4764B">
            <w:pPr>
              <w:pStyle w:val="Prrafodelista"/>
              <w:rPr>
                <w:rFonts w:ascii="Calibri" w:eastAsia="Times New Roman" w:hAnsi="Calibri"/>
                <w:iCs/>
                <w:color w:val="000000"/>
                <w:lang w:eastAsia="es-CL"/>
              </w:rPr>
            </w:pPr>
          </w:p>
          <w:p w:rsidR="00FF638F" w:rsidRDefault="00E4764B" w:rsidP="002A13B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En razón con lo anterior, es posible concluir que el titular no cuenta con</w:t>
            </w:r>
            <w:r w:rsidR="00441A40">
              <w:rPr>
                <w:rFonts w:ascii="Calibri" w:eastAsia="Times New Roman" w:hAnsi="Calibri"/>
                <w:iCs/>
                <w:color w:val="000000"/>
                <w:lang w:eastAsia="es-CL"/>
              </w:rPr>
              <w:t xml:space="preserve"> las autorizaciones sanitarias asociadas al PAS 91.</w:t>
            </w:r>
          </w:p>
          <w:p w:rsidR="00FF638F" w:rsidRPr="008E34C9" w:rsidRDefault="00FF638F" w:rsidP="001F669B">
            <w:pPr>
              <w:pStyle w:val="Prrafodelista"/>
              <w:ind w:left="284"/>
            </w:pPr>
          </w:p>
        </w:tc>
      </w:tr>
    </w:tbl>
    <w:p w:rsidR="00FF638F" w:rsidRDefault="00FF638F">
      <w:pPr>
        <w:jc w:val="left"/>
        <w:rPr>
          <w:rFonts w:cstheme="minorHAnsi"/>
          <w:b/>
          <w:sz w:val="14"/>
          <w:szCs w:val="24"/>
        </w:rPr>
      </w:pPr>
    </w:p>
    <w:p w:rsidR="00F26F49" w:rsidRDefault="00F26F49">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1F669B" w:rsidRPr="0025129B" w:rsidTr="001F669B">
        <w:trPr>
          <w:trHeight w:val="142"/>
        </w:trPr>
        <w:tc>
          <w:tcPr>
            <w:tcW w:w="1389" w:type="pct"/>
          </w:tcPr>
          <w:p w:rsidR="001F669B" w:rsidRPr="0025129B" w:rsidRDefault="001F669B" w:rsidP="001F669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4</w:t>
            </w:r>
          </w:p>
        </w:tc>
        <w:tc>
          <w:tcPr>
            <w:tcW w:w="3611" w:type="pct"/>
          </w:tcPr>
          <w:p w:rsidR="001F669B" w:rsidRPr="0025129B" w:rsidRDefault="001F669B" w:rsidP="001F669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1F669B" w:rsidRPr="0025129B" w:rsidTr="001F669B">
        <w:trPr>
          <w:trHeight w:val="319"/>
        </w:trPr>
        <w:tc>
          <w:tcPr>
            <w:tcW w:w="5000" w:type="pct"/>
            <w:gridSpan w:val="2"/>
            <w:tcBorders>
              <w:bottom w:val="single" w:sz="4" w:space="0" w:color="auto"/>
            </w:tcBorders>
          </w:tcPr>
          <w:p w:rsidR="001F669B" w:rsidRPr="00340E00" w:rsidRDefault="001F669B" w:rsidP="001F669B">
            <w:pPr>
              <w:rPr>
                <w:color w:val="FF0000"/>
              </w:rPr>
            </w:pPr>
            <w:r>
              <w:rPr>
                <w:b/>
              </w:rPr>
              <w:t>Exigencia</w:t>
            </w:r>
            <w:r w:rsidRPr="0025129B">
              <w:rPr>
                <w:b/>
              </w:rPr>
              <w:t>:</w:t>
            </w:r>
            <w:r>
              <w:rPr>
                <w:b/>
              </w:rPr>
              <w:t xml:space="preserve"> RCA N° 004/2009 </w:t>
            </w:r>
            <w:r w:rsidRPr="00340E00">
              <w:rPr>
                <w:b/>
              </w:rPr>
              <w:t xml:space="preserve">Considerando </w:t>
            </w:r>
            <w:r>
              <w:rPr>
                <w:b/>
              </w:rPr>
              <w:t>3.2.4.3.</w:t>
            </w:r>
          </w:p>
          <w:p w:rsidR="001F669B" w:rsidRPr="00FF638F" w:rsidRDefault="001F669B" w:rsidP="001F669B"/>
          <w:p w:rsidR="001F669B" w:rsidRPr="00FF638F" w:rsidRDefault="00E4764B" w:rsidP="001F669B">
            <w:r>
              <w:t>“</w:t>
            </w:r>
            <w:r w:rsidR="001F669B" w:rsidRPr="00E4764B">
              <w:rPr>
                <w:i/>
              </w:rPr>
              <w:t>Los estanques digestores de lodos tienen volumen equivalente para una residencia de los lodos estabilizados de 180 días. Se tiene contemplado chequear cada seis meses el nivel de lodo estabilizado acumulado, y evaluar su eventual retiro y disposición en Plantas de Tratamiento de Aguas Servidas de Empresa Sanitaria de la Provincia o Región.  El retiro y disposición será por camión limpia fosa autorizado por autoridad sanitaria</w:t>
            </w:r>
            <w:r>
              <w:t>”</w:t>
            </w:r>
            <w:r w:rsidR="001F669B" w:rsidRPr="001F669B">
              <w:t>.</w:t>
            </w:r>
          </w:p>
          <w:p w:rsidR="001F669B" w:rsidRPr="00340E00" w:rsidRDefault="001F669B" w:rsidP="001F669B">
            <w:r w:rsidRPr="00340E00">
              <w:t xml:space="preserve"> </w:t>
            </w:r>
          </w:p>
        </w:tc>
      </w:tr>
      <w:tr w:rsidR="001F669B" w:rsidRPr="0025129B" w:rsidTr="001F669B">
        <w:trPr>
          <w:trHeight w:val="627"/>
        </w:trPr>
        <w:tc>
          <w:tcPr>
            <w:tcW w:w="5000" w:type="pct"/>
            <w:gridSpan w:val="2"/>
          </w:tcPr>
          <w:p w:rsidR="001F669B" w:rsidRDefault="001F669B" w:rsidP="001F669B">
            <w:pPr>
              <w:jc w:val="left"/>
            </w:pPr>
            <w:r w:rsidRPr="00F15F8C">
              <w:rPr>
                <w:b/>
              </w:rPr>
              <w:t>Hecho</w:t>
            </w:r>
            <w:r>
              <w:rPr>
                <w:b/>
              </w:rPr>
              <w:t>s</w:t>
            </w:r>
            <w:r w:rsidRPr="00F15F8C">
              <w:rPr>
                <w:b/>
              </w:rPr>
              <w:t>:</w:t>
            </w:r>
            <w:r w:rsidRPr="007E2D5C">
              <w:t xml:space="preserve"> </w:t>
            </w:r>
          </w:p>
          <w:p w:rsidR="001F669B" w:rsidRDefault="001F669B" w:rsidP="001F669B">
            <w:pPr>
              <w:pStyle w:val="Prrafodelista"/>
              <w:ind w:left="284"/>
              <w:rPr>
                <w:rFonts w:ascii="Calibri" w:eastAsia="Times New Roman" w:hAnsi="Calibri"/>
                <w:iCs/>
                <w:color w:val="000000"/>
                <w:lang w:eastAsia="es-CL"/>
              </w:rPr>
            </w:pPr>
          </w:p>
          <w:p w:rsidR="00DA6316" w:rsidRDefault="001F669B" w:rsidP="002A13BE">
            <w:pPr>
              <w:pStyle w:val="Prrafodelista"/>
              <w:numPr>
                <w:ilvl w:val="0"/>
                <w:numId w:val="6"/>
              </w:numPr>
              <w:ind w:left="284" w:hanging="284"/>
              <w:rPr>
                <w:rFonts w:ascii="Calibri" w:eastAsia="Times New Roman" w:hAnsi="Calibri"/>
                <w:iCs/>
                <w:color w:val="000000"/>
                <w:lang w:eastAsia="es-CL"/>
              </w:rPr>
            </w:pPr>
            <w:r w:rsidRPr="00DA6316">
              <w:rPr>
                <w:rFonts w:ascii="Calibri" w:eastAsia="Times New Roman" w:hAnsi="Calibri"/>
                <w:iCs/>
                <w:color w:val="000000"/>
                <w:lang w:eastAsia="es-CL"/>
              </w:rPr>
              <w:t xml:space="preserve">En el acta de inspección ambiental del día 24 de junio de 2015 se solicitó </w:t>
            </w:r>
            <w:r w:rsidR="00A2554C">
              <w:rPr>
                <w:rFonts w:ascii="Calibri" w:eastAsia="Times New Roman" w:hAnsi="Calibri"/>
                <w:iCs/>
                <w:color w:val="000000"/>
                <w:lang w:eastAsia="es-CL"/>
              </w:rPr>
              <w:t xml:space="preserve">al titular </w:t>
            </w:r>
            <w:r w:rsidRPr="00DA6316">
              <w:rPr>
                <w:rFonts w:ascii="Calibri" w:eastAsia="Times New Roman" w:hAnsi="Calibri"/>
                <w:iCs/>
                <w:color w:val="000000"/>
                <w:lang w:eastAsia="es-CL"/>
              </w:rPr>
              <w:t>el registro del chequeo cada seis meses del nivel de lodo estabilizado acumulado, y de su retiro, traslado y disposición final en Plantas de Tratamiento de Aguas Servidas de Empresa Sanitaria de la Provincia o Región por camión limpia fosa autorizado por autoridad sanitaria, incluyendo copia de la autorización.</w:t>
            </w:r>
          </w:p>
          <w:p w:rsidR="00DA6316" w:rsidRDefault="00DA6316" w:rsidP="00DA6316">
            <w:pPr>
              <w:pStyle w:val="Prrafodelista"/>
              <w:ind w:left="284"/>
              <w:rPr>
                <w:rFonts w:ascii="Calibri" w:eastAsia="Times New Roman" w:hAnsi="Calibri"/>
                <w:iCs/>
                <w:color w:val="000000"/>
                <w:lang w:eastAsia="es-CL"/>
              </w:rPr>
            </w:pPr>
          </w:p>
          <w:p w:rsidR="00DA6316" w:rsidRDefault="001F669B" w:rsidP="002A13BE">
            <w:pPr>
              <w:pStyle w:val="Prrafodelista"/>
              <w:numPr>
                <w:ilvl w:val="0"/>
                <w:numId w:val="6"/>
              </w:numPr>
              <w:ind w:left="284" w:hanging="284"/>
              <w:rPr>
                <w:rFonts w:ascii="Calibri" w:eastAsia="Times New Roman" w:hAnsi="Calibri"/>
                <w:iCs/>
                <w:color w:val="000000"/>
                <w:lang w:eastAsia="es-CL"/>
              </w:rPr>
            </w:pPr>
            <w:r w:rsidRPr="00DA6316">
              <w:rPr>
                <w:rFonts w:ascii="Calibri" w:eastAsia="Times New Roman" w:hAnsi="Calibri"/>
                <w:iCs/>
                <w:color w:val="000000"/>
                <w:lang w:eastAsia="es-CL"/>
              </w:rPr>
              <w:t xml:space="preserve">Mediante ORD. N° </w:t>
            </w:r>
            <w:r w:rsidR="000E74F6" w:rsidRPr="00DA6316">
              <w:rPr>
                <w:rFonts w:ascii="Calibri" w:eastAsia="Times New Roman" w:hAnsi="Calibri"/>
                <w:iCs/>
                <w:color w:val="000000"/>
                <w:lang w:eastAsia="es-CL"/>
              </w:rPr>
              <w:t>510</w:t>
            </w:r>
            <w:r w:rsidRPr="00DA6316">
              <w:rPr>
                <w:rFonts w:ascii="Calibri" w:eastAsia="Times New Roman" w:hAnsi="Calibri"/>
                <w:iCs/>
                <w:color w:val="000000"/>
                <w:lang w:eastAsia="es-CL"/>
              </w:rPr>
              <w:t xml:space="preserve">/2015 (Anexo </w:t>
            </w:r>
            <w:r w:rsidR="000E74F6" w:rsidRPr="00DA6316">
              <w:rPr>
                <w:rFonts w:ascii="Calibri" w:eastAsia="Times New Roman" w:hAnsi="Calibri"/>
                <w:iCs/>
                <w:color w:val="000000"/>
                <w:lang w:eastAsia="es-CL"/>
              </w:rPr>
              <w:t>5</w:t>
            </w:r>
            <w:r w:rsidRPr="00DA6316">
              <w:rPr>
                <w:rFonts w:ascii="Calibri" w:eastAsia="Times New Roman" w:hAnsi="Calibri"/>
                <w:iCs/>
                <w:color w:val="000000"/>
                <w:lang w:eastAsia="es-CL"/>
              </w:rPr>
              <w:t xml:space="preserve">) el titular del proyecto envío documentación solicitada en la actividad de inspección del día </w:t>
            </w:r>
            <w:r w:rsidR="000E74F6" w:rsidRPr="00DA6316">
              <w:rPr>
                <w:rFonts w:ascii="Calibri" w:eastAsia="Times New Roman" w:hAnsi="Calibri"/>
                <w:iCs/>
                <w:color w:val="000000"/>
                <w:lang w:eastAsia="es-CL"/>
              </w:rPr>
              <w:t>24</w:t>
            </w:r>
            <w:r w:rsidRPr="00DA6316">
              <w:rPr>
                <w:rFonts w:ascii="Calibri" w:eastAsia="Times New Roman" w:hAnsi="Calibri"/>
                <w:iCs/>
                <w:color w:val="000000"/>
                <w:lang w:eastAsia="es-CL"/>
              </w:rPr>
              <w:t xml:space="preserve"> de </w:t>
            </w:r>
            <w:r w:rsidR="000E74F6" w:rsidRPr="00DA6316">
              <w:rPr>
                <w:rFonts w:ascii="Calibri" w:eastAsia="Times New Roman" w:hAnsi="Calibri"/>
                <w:iCs/>
                <w:color w:val="000000"/>
                <w:lang w:eastAsia="es-CL"/>
              </w:rPr>
              <w:t>junio</w:t>
            </w:r>
            <w:r w:rsidR="00A2554C">
              <w:rPr>
                <w:rFonts w:ascii="Calibri" w:eastAsia="Times New Roman" w:hAnsi="Calibri"/>
                <w:iCs/>
                <w:color w:val="000000"/>
                <w:lang w:eastAsia="es-CL"/>
              </w:rPr>
              <w:t xml:space="preserve"> de 2015. De</w:t>
            </w:r>
            <w:r w:rsidRPr="00DA6316">
              <w:rPr>
                <w:rFonts w:ascii="Calibri" w:eastAsia="Times New Roman" w:hAnsi="Calibri"/>
                <w:iCs/>
                <w:color w:val="000000"/>
                <w:lang w:eastAsia="es-CL"/>
              </w:rPr>
              <w:t xml:space="preserve">l </w:t>
            </w:r>
            <w:r w:rsidR="00A2554C">
              <w:rPr>
                <w:rFonts w:ascii="Calibri" w:eastAsia="Times New Roman" w:hAnsi="Calibri"/>
                <w:iCs/>
                <w:color w:val="000000"/>
                <w:lang w:eastAsia="es-CL"/>
              </w:rPr>
              <w:t xml:space="preserve"> examen de la información remitida se constató que no fue remitida</w:t>
            </w:r>
            <w:r w:rsidRPr="00DA6316">
              <w:rPr>
                <w:rFonts w:ascii="Calibri" w:eastAsia="Times New Roman" w:hAnsi="Calibri"/>
                <w:iCs/>
                <w:color w:val="000000"/>
                <w:lang w:eastAsia="es-CL"/>
              </w:rPr>
              <w:t xml:space="preserve"> </w:t>
            </w:r>
            <w:r w:rsidR="002E20E0" w:rsidRPr="00DA6316">
              <w:rPr>
                <w:rFonts w:ascii="Calibri" w:eastAsia="Times New Roman" w:hAnsi="Calibri"/>
                <w:iCs/>
                <w:color w:val="000000"/>
                <w:lang w:eastAsia="es-CL"/>
              </w:rPr>
              <w:t>la información solicitada.</w:t>
            </w:r>
            <w:r w:rsidR="00DA6316" w:rsidRPr="00DA6316">
              <w:rPr>
                <w:rFonts w:ascii="Calibri" w:eastAsia="Times New Roman" w:hAnsi="Calibri"/>
                <w:iCs/>
                <w:color w:val="000000"/>
                <w:lang w:eastAsia="es-CL"/>
              </w:rPr>
              <w:t xml:space="preserve"> </w:t>
            </w:r>
          </w:p>
          <w:p w:rsidR="00DA6316" w:rsidRPr="00DA6316" w:rsidRDefault="00DA6316" w:rsidP="00DA6316">
            <w:pPr>
              <w:pStyle w:val="Prrafodelista"/>
              <w:rPr>
                <w:rFonts w:ascii="Calibri" w:eastAsia="Times New Roman" w:hAnsi="Calibri"/>
                <w:iCs/>
                <w:color w:val="000000"/>
                <w:lang w:eastAsia="es-CL"/>
              </w:rPr>
            </w:pPr>
          </w:p>
          <w:p w:rsidR="00DA6316" w:rsidRDefault="00DA6316" w:rsidP="002A13BE">
            <w:pPr>
              <w:pStyle w:val="Prrafodelista"/>
              <w:numPr>
                <w:ilvl w:val="0"/>
                <w:numId w:val="6"/>
              </w:numPr>
              <w:ind w:left="284" w:hanging="284"/>
              <w:rPr>
                <w:rFonts w:ascii="Calibri" w:eastAsia="Times New Roman" w:hAnsi="Calibri"/>
                <w:iCs/>
                <w:color w:val="000000"/>
                <w:lang w:eastAsia="es-CL"/>
              </w:rPr>
            </w:pPr>
            <w:r w:rsidRPr="00DA6316">
              <w:rPr>
                <w:rFonts w:ascii="Calibri" w:eastAsia="Times New Roman" w:hAnsi="Calibri"/>
                <w:iCs/>
                <w:color w:val="000000"/>
                <w:lang w:eastAsia="es-CL"/>
              </w:rPr>
              <w:t xml:space="preserve">Respecto del destino de los lodos generados por la PTAS, el Sr. Cristian Witting, funcionario de la empresa asesora Servicios Integrales </w:t>
            </w:r>
            <w:proofErr w:type="spellStart"/>
            <w:r w:rsidRPr="00DA6316">
              <w:rPr>
                <w:rFonts w:ascii="Calibri" w:eastAsia="Times New Roman" w:hAnsi="Calibri"/>
                <w:iCs/>
                <w:color w:val="000000"/>
                <w:lang w:eastAsia="es-CL"/>
              </w:rPr>
              <w:t>Witting</w:t>
            </w:r>
            <w:proofErr w:type="spellEnd"/>
            <w:r w:rsidR="00A2554C">
              <w:rPr>
                <w:rFonts w:ascii="Calibri" w:eastAsia="Times New Roman" w:hAnsi="Calibri"/>
                <w:iCs/>
                <w:color w:val="000000"/>
                <w:lang w:eastAsia="es-CL"/>
              </w:rPr>
              <w:t>,</w:t>
            </w:r>
            <w:r w:rsidRPr="00DA6316">
              <w:rPr>
                <w:rFonts w:ascii="Calibri" w:eastAsia="Times New Roman" w:hAnsi="Calibri"/>
                <w:iCs/>
                <w:color w:val="000000"/>
                <w:lang w:eastAsia="es-CL"/>
              </w:rPr>
              <w:t xml:space="preserve"> informó que éstos se acumula</w:t>
            </w:r>
            <w:r w:rsidR="00A2554C">
              <w:rPr>
                <w:rFonts w:ascii="Calibri" w:eastAsia="Times New Roman" w:hAnsi="Calibri"/>
                <w:iCs/>
                <w:color w:val="000000"/>
                <w:lang w:eastAsia="es-CL"/>
              </w:rPr>
              <w:t>ba</w:t>
            </w:r>
            <w:r w:rsidRPr="00DA6316">
              <w:rPr>
                <w:rFonts w:ascii="Calibri" w:eastAsia="Times New Roman" w:hAnsi="Calibri"/>
                <w:iCs/>
                <w:color w:val="000000"/>
                <w:lang w:eastAsia="es-CL"/>
              </w:rPr>
              <w:t xml:space="preserve">n en canchas de secado de la PTAS. </w:t>
            </w:r>
          </w:p>
          <w:p w:rsidR="00DA6316" w:rsidRPr="00DA6316" w:rsidRDefault="00DA6316" w:rsidP="00DA6316">
            <w:pPr>
              <w:pStyle w:val="Prrafodelista"/>
              <w:rPr>
                <w:rFonts w:ascii="Calibri" w:eastAsia="Times New Roman" w:hAnsi="Calibri"/>
                <w:iCs/>
                <w:color w:val="000000"/>
                <w:lang w:eastAsia="es-CL"/>
              </w:rPr>
            </w:pPr>
          </w:p>
          <w:p w:rsidR="00DA6316" w:rsidRDefault="00DA6316" w:rsidP="002A13BE">
            <w:pPr>
              <w:pStyle w:val="Prrafodelista"/>
              <w:numPr>
                <w:ilvl w:val="0"/>
                <w:numId w:val="6"/>
              </w:numPr>
              <w:ind w:left="284" w:hanging="284"/>
              <w:rPr>
                <w:rFonts w:ascii="Calibri" w:eastAsia="Times New Roman" w:hAnsi="Calibri"/>
                <w:iCs/>
                <w:color w:val="000000"/>
                <w:lang w:eastAsia="es-CL"/>
              </w:rPr>
            </w:pPr>
            <w:r w:rsidRPr="00DA6316">
              <w:rPr>
                <w:rFonts w:ascii="Calibri" w:eastAsia="Times New Roman" w:hAnsi="Calibri"/>
                <w:iCs/>
                <w:color w:val="000000"/>
                <w:lang w:eastAsia="es-CL"/>
              </w:rPr>
              <w:t>Se constató la presencia de lodo en una cancha de secado (Foto</w:t>
            </w:r>
            <w:r>
              <w:rPr>
                <w:rFonts w:ascii="Calibri" w:eastAsia="Times New Roman" w:hAnsi="Calibri"/>
                <w:iCs/>
                <w:color w:val="000000"/>
                <w:lang w:eastAsia="es-CL"/>
              </w:rPr>
              <w:t>grafía 1</w:t>
            </w:r>
            <w:r w:rsidRPr="00DA6316">
              <w:rPr>
                <w:rFonts w:ascii="Calibri" w:eastAsia="Times New Roman" w:hAnsi="Calibri"/>
                <w:iCs/>
                <w:color w:val="000000"/>
                <w:lang w:eastAsia="es-CL"/>
              </w:rPr>
              <w:t>)</w:t>
            </w:r>
            <w:r w:rsidR="00A2554C">
              <w:rPr>
                <w:rFonts w:ascii="Calibri" w:eastAsia="Times New Roman" w:hAnsi="Calibri"/>
                <w:iCs/>
                <w:color w:val="000000"/>
                <w:lang w:eastAsia="es-CL"/>
              </w:rPr>
              <w:t>,</w:t>
            </w:r>
            <w:r w:rsidRPr="00DA6316">
              <w:rPr>
                <w:rFonts w:ascii="Calibri" w:eastAsia="Times New Roman" w:hAnsi="Calibri"/>
                <w:iCs/>
                <w:color w:val="000000"/>
                <w:lang w:eastAsia="es-CL"/>
              </w:rPr>
              <w:t xml:space="preserve"> el cual según el Sr. Witting se acumul</w:t>
            </w:r>
            <w:r w:rsidR="00A2554C">
              <w:rPr>
                <w:rFonts w:ascii="Calibri" w:eastAsia="Times New Roman" w:hAnsi="Calibri"/>
                <w:iCs/>
                <w:color w:val="000000"/>
                <w:lang w:eastAsia="es-CL"/>
              </w:rPr>
              <w:t>ó durante el presente año y sería</w:t>
            </w:r>
            <w:r w:rsidRPr="00DA6316">
              <w:rPr>
                <w:rFonts w:ascii="Calibri" w:eastAsia="Times New Roman" w:hAnsi="Calibri"/>
                <w:iCs/>
                <w:color w:val="000000"/>
                <w:lang w:eastAsia="es-CL"/>
              </w:rPr>
              <w:t xml:space="preserve"> ensacado y enviado al vertedero de Arica.</w:t>
            </w:r>
          </w:p>
          <w:p w:rsidR="00DA6316" w:rsidRPr="00DA6316" w:rsidRDefault="00DA6316" w:rsidP="00DA6316">
            <w:pPr>
              <w:pStyle w:val="Prrafodelista"/>
              <w:rPr>
                <w:rFonts w:ascii="Calibri" w:eastAsia="Times New Roman" w:hAnsi="Calibri"/>
                <w:iCs/>
                <w:color w:val="000000"/>
                <w:lang w:eastAsia="es-CL"/>
              </w:rPr>
            </w:pPr>
          </w:p>
          <w:p w:rsidR="00DA6316" w:rsidRPr="00DA6316" w:rsidRDefault="00DA6316" w:rsidP="002A13BE">
            <w:pPr>
              <w:pStyle w:val="Prrafodelista"/>
              <w:numPr>
                <w:ilvl w:val="0"/>
                <w:numId w:val="6"/>
              </w:numPr>
              <w:ind w:left="284" w:hanging="284"/>
              <w:rPr>
                <w:rFonts w:ascii="Calibri" w:eastAsia="Times New Roman" w:hAnsi="Calibri"/>
                <w:iCs/>
                <w:color w:val="000000"/>
                <w:lang w:eastAsia="es-CL"/>
              </w:rPr>
            </w:pPr>
            <w:r w:rsidRPr="00DA6316">
              <w:rPr>
                <w:rFonts w:ascii="Calibri" w:eastAsia="Times New Roman" w:hAnsi="Calibri"/>
                <w:iCs/>
                <w:color w:val="000000"/>
                <w:lang w:eastAsia="es-CL"/>
              </w:rPr>
              <w:t xml:space="preserve">En el acta de inspección ambiental se solicitó </w:t>
            </w:r>
            <w:r w:rsidR="00A2554C">
              <w:rPr>
                <w:rFonts w:ascii="Calibri" w:eastAsia="Times New Roman" w:hAnsi="Calibri"/>
                <w:iCs/>
                <w:color w:val="000000"/>
                <w:lang w:eastAsia="es-CL"/>
              </w:rPr>
              <w:t xml:space="preserve">al titular entregar un </w:t>
            </w:r>
            <w:r w:rsidRPr="00DA6316">
              <w:rPr>
                <w:rFonts w:ascii="Calibri" w:eastAsia="Times New Roman" w:hAnsi="Calibri"/>
                <w:iCs/>
                <w:color w:val="000000"/>
                <w:lang w:eastAsia="es-CL"/>
              </w:rPr>
              <w:t>Plano con todas las modificaciones del proyecto en formato PDF y KMZ (Google Earth), y su fotografía, junto con copia de la solicitud de pertinencia de ingreso al SEIA y la correspondiente respuesta del SEA. A</w:t>
            </w:r>
            <w:r w:rsidR="00A2554C">
              <w:rPr>
                <w:rFonts w:ascii="Calibri" w:eastAsia="Times New Roman" w:hAnsi="Calibri"/>
                <w:iCs/>
                <w:color w:val="000000"/>
                <w:lang w:eastAsia="es-CL"/>
              </w:rPr>
              <w:t>l respecto, se informa que</w:t>
            </w:r>
            <w:r w:rsidRPr="00DA6316">
              <w:rPr>
                <w:rFonts w:ascii="Calibri" w:eastAsia="Times New Roman" w:hAnsi="Calibri"/>
                <w:iCs/>
                <w:color w:val="000000"/>
                <w:lang w:eastAsia="es-CL"/>
              </w:rPr>
              <w:t xml:space="preserve"> el titular no envió dicho requerimiento.</w:t>
            </w:r>
          </w:p>
          <w:p w:rsidR="001F669B" w:rsidRPr="008E34C9" w:rsidRDefault="001F669B" w:rsidP="000E74F6">
            <w:pPr>
              <w:pStyle w:val="Prrafodelista"/>
              <w:ind w:left="284"/>
            </w:pPr>
          </w:p>
        </w:tc>
      </w:tr>
    </w:tbl>
    <w:p w:rsidR="00F26F49" w:rsidRDefault="00F26F49">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E4764B" w:rsidRDefault="00E4764B">
      <w:pPr>
        <w:jc w:val="left"/>
        <w:rPr>
          <w:rFonts w:cstheme="minorHAnsi"/>
          <w:b/>
          <w:sz w:val="14"/>
          <w:szCs w:val="24"/>
        </w:rPr>
      </w:pPr>
    </w:p>
    <w:p w:rsidR="00DA6316" w:rsidRDefault="00DA6316">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A6316" w:rsidRPr="0025129B" w:rsidTr="000E674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A6316" w:rsidRPr="0025129B" w:rsidRDefault="00DA6316" w:rsidP="000E674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DA6316" w:rsidRPr="0025129B" w:rsidTr="00DA6316">
        <w:trPr>
          <w:trHeight w:val="5362"/>
          <w:jc w:val="center"/>
        </w:trPr>
        <w:tc>
          <w:tcPr>
            <w:tcW w:w="5000" w:type="pct"/>
            <w:gridSpan w:val="3"/>
            <w:tcBorders>
              <w:top w:val="nil"/>
              <w:left w:val="single" w:sz="4" w:space="0" w:color="auto"/>
              <w:right w:val="single" w:sz="4" w:space="0" w:color="auto"/>
            </w:tcBorders>
            <w:shd w:val="clear" w:color="auto" w:fill="auto"/>
            <w:noWrap/>
            <w:vAlign w:val="center"/>
            <w:hideMark/>
          </w:tcPr>
          <w:p w:rsidR="00DA6316" w:rsidRPr="0025129B" w:rsidRDefault="004B4FF6" w:rsidP="000E6747">
            <w:pPr>
              <w:jc w:val="center"/>
              <w:rPr>
                <w:rFonts w:eastAsia="Times New Roman"/>
                <w:color w:val="000000"/>
                <w:sz w:val="20"/>
                <w:szCs w:val="20"/>
                <w:lang w:eastAsia="es-CL"/>
              </w:rPr>
            </w:pPr>
            <w:r>
              <w:object w:dxaOrig="12555" w:dyaOrig="7005">
                <v:shape id="_x0000_i1030" type="#_x0000_t75" style="width:437.55pt;height:244.45pt" o:ole="">
                  <v:imagedata r:id="rId33" o:title=""/>
                </v:shape>
                <o:OLEObject Type="Embed" ProgID="PBrush" ShapeID="_x0000_i1030" DrawAspect="Content" ObjectID="_1512913863" r:id="rId34"/>
              </w:object>
            </w:r>
          </w:p>
        </w:tc>
      </w:tr>
      <w:tr w:rsidR="00DA6316" w:rsidRPr="0025129B" w:rsidTr="00DA6316">
        <w:trPr>
          <w:trHeight w:val="7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DA6316" w:rsidRPr="0025129B" w:rsidRDefault="00DA6316" w:rsidP="000E6747">
            <w:pPr>
              <w:pStyle w:val="Epgrafe"/>
              <w:rPr>
                <w:rFonts w:eastAsia="Times New Roman"/>
                <w:color w:val="000000"/>
                <w:lang w:eastAsia="es-CL"/>
              </w:rPr>
            </w:pPr>
            <w:bookmarkStart w:id="133" w:name="_Toc43909589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3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DA6316" w:rsidRPr="0025129B" w:rsidRDefault="00DA6316" w:rsidP="00DA631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DA6316" w:rsidRPr="0025129B" w:rsidTr="000E674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A6316" w:rsidRPr="0025129B" w:rsidRDefault="00DA6316" w:rsidP="00DA631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DA6316" w:rsidRPr="0025129B" w:rsidRDefault="00DA6316" w:rsidP="000E674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DA6316" w:rsidRPr="0025129B" w:rsidRDefault="00DA6316" w:rsidP="000E674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485.519 m</w:t>
            </w:r>
          </w:p>
        </w:tc>
      </w:tr>
      <w:tr w:rsidR="00DA6316" w:rsidRPr="0025129B" w:rsidTr="000E674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B4FF6" w:rsidRDefault="00DA6316" w:rsidP="00DA631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A6316" w:rsidRPr="0025129B" w:rsidRDefault="00DA6316" w:rsidP="00DA6316">
            <w:pPr>
              <w:jc w:val="left"/>
              <w:rPr>
                <w:rFonts w:eastAsia="Times New Roman"/>
                <w:color w:val="000000"/>
                <w:sz w:val="18"/>
                <w:szCs w:val="18"/>
                <w:lang w:eastAsia="es-CL"/>
              </w:rPr>
            </w:pPr>
            <w:r>
              <w:rPr>
                <w:rFonts w:eastAsia="Times New Roman"/>
                <w:color w:val="000000"/>
                <w:sz w:val="18"/>
                <w:szCs w:val="18"/>
                <w:lang w:eastAsia="es-CL"/>
              </w:rPr>
              <w:t>Cancha de secado de lodos</w:t>
            </w:r>
            <w:r w:rsidRPr="00E03E16">
              <w:rPr>
                <w:rFonts w:eastAsia="Times New Roman"/>
                <w:color w:val="000000"/>
                <w:sz w:val="18"/>
                <w:szCs w:val="18"/>
                <w:lang w:eastAsia="es-CL"/>
              </w:rPr>
              <w:t>.</w:t>
            </w:r>
            <w:r>
              <w:rPr>
                <w:rFonts w:eastAsia="Times New Roman"/>
                <w:color w:val="000000"/>
                <w:sz w:val="18"/>
                <w:szCs w:val="18"/>
                <w:lang w:eastAsia="es-CL"/>
              </w:rPr>
              <w:t xml:space="preserve"> </w:t>
            </w:r>
          </w:p>
        </w:tc>
      </w:tr>
      <w:tr w:rsidR="00DA6316" w:rsidRPr="0025129B" w:rsidTr="00DA6316">
        <w:trPr>
          <w:trHeight w:val="27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DA6316" w:rsidRPr="0025129B" w:rsidRDefault="00DA6316" w:rsidP="000E6747">
            <w:pPr>
              <w:jc w:val="left"/>
              <w:rPr>
                <w:rFonts w:eastAsia="Times New Roman"/>
                <w:color w:val="000000"/>
                <w:lang w:eastAsia="es-CL"/>
              </w:rPr>
            </w:pPr>
          </w:p>
        </w:tc>
      </w:tr>
    </w:tbl>
    <w:p w:rsidR="00DA6316" w:rsidRDefault="00DA6316">
      <w:pPr>
        <w:jc w:val="left"/>
        <w:rPr>
          <w:rFonts w:cstheme="minorHAnsi"/>
          <w:b/>
          <w:sz w:val="14"/>
          <w:szCs w:val="24"/>
        </w:rPr>
      </w:pPr>
    </w:p>
    <w:p w:rsidR="000E74F6" w:rsidRDefault="000E74F6">
      <w:pPr>
        <w:jc w:val="left"/>
        <w:rPr>
          <w:rFonts w:cstheme="minorHAnsi"/>
          <w:b/>
          <w:sz w:val="14"/>
          <w:szCs w:val="24"/>
        </w:rPr>
      </w:pPr>
    </w:p>
    <w:p w:rsidR="000E74F6" w:rsidRDefault="000E74F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313E56" w:rsidRDefault="00313E56">
      <w:pPr>
        <w:jc w:val="left"/>
        <w:rPr>
          <w:rFonts w:cstheme="minorHAnsi"/>
          <w:b/>
          <w:sz w:val="14"/>
          <w:szCs w:val="24"/>
        </w:rPr>
      </w:pPr>
    </w:p>
    <w:p w:rsidR="000E74F6" w:rsidRDefault="000E74F6">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F97F69" w:rsidRPr="0025129B" w:rsidTr="00E03E16">
        <w:trPr>
          <w:trHeight w:val="142"/>
        </w:trPr>
        <w:tc>
          <w:tcPr>
            <w:tcW w:w="1389" w:type="pct"/>
          </w:tcPr>
          <w:p w:rsidR="00F97F69" w:rsidRPr="0025129B" w:rsidRDefault="00F97F69" w:rsidP="00E03E16">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5</w:t>
            </w:r>
          </w:p>
        </w:tc>
        <w:tc>
          <w:tcPr>
            <w:tcW w:w="3611" w:type="pct"/>
          </w:tcPr>
          <w:p w:rsidR="00F97F69" w:rsidRPr="0025129B" w:rsidRDefault="00F97F69" w:rsidP="00E03E1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F97F69" w:rsidRPr="0025129B" w:rsidTr="00E03E16">
        <w:trPr>
          <w:trHeight w:val="319"/>
        </w:trPr>
        <w:tc>
          <w:tcPr>
            <w:tcW w:w="5000" w:type="pct"/>
            <w:gridSpan w:val="2"/>
            <w:tcBorders>
              <w:bottom w:val="single" w:sz="4" w:space="0" w:color="auto"/>
            </w:tcBorders>
          </w:tcPr>
          <w:p w:rsidR="00F97F69" w:rsidRPr="00340E00" w:rsidRDefault="00F97F69" w:rsidP="00E03E16">
            <w:pPr>
              <w:rPr>
                <w:color w:val="FF0000"/>
              </w:rPr>
            </w:pPr>
            <w:r>
              <w:rPr>
                <w:b/>
              </w:rPr>
              <w:t>Exigencia</w:t>
            </w:r>
            <w:r w:rsidRPr="0025129B">
              <w:rPr>
                <w:b/>
              </w:rPr>
              <w:t>:</w:t>
            </w:r>
            <w:r>
              <w:rPr>
                <w:b/>
              </w:rPr>
              <w:t xml:space="preserve"> RCA N° 004/2009 </w:t>
            </w:r>
            <w:r w:rsidRPr="00340E00">
              <w:rPr>
                <w:b/>
              </w:rPr>
              <w:t xml:space="preserve">Considerando </w:t>
            </w:r>
            <w:r>
              <w:rPr>
                <w:b/>
              </w:rPr>
              <w:t>3.2.4.3.</w:t>
            </w:r>
          </w:p>
          <w:p w:rsidR="00F97F69" w:rsidRPr="00FF638F" w:rsidRDefault="00F97F69" w:rsidP="00E03E16"/>
          <w:p w:rsidR="00F97F69" w:rsidRPr="00F97F69" w:rsidRDefault="003C3B82" w:rsidP="00F97F69">
            <w:r>
              <w:t>“</w:t>
            </w:r>
            <w:r w:rsidR="00F97F69" w:rsidRPr="003C3B82">
              <w:rPr>
                <w:i/>
              </w:rPr>
              <w:t>El punto de descarga será en la ribera sur del Lago Chungará por medio de un enrocado de piedra local de manera de dejar el colector de descarga oculto</w:t>
            </w:r>
            <w:r>
              <w:t>”</w:t>
            </w:r>
            <w:r w:rsidR="00F97F69" w:rsidRPr="00F97F69">
              <w:t>.</w:t>
            </w:r>
          </w:p>
          <w:p w:rsidR="00F97F69" w:rsidRPr="00340E00" w:rsidRDefault="00F97F69" w:rsidP="00E03E16">
            <w:r w:rsidRPr="00340E00">
              <w:t xml:space="preserve"> </w:t>
            </w:r>
          </w:p>
        </w:tc>
      </w:tr>
      <w:tr w:rsidR="00F97F69" w:rsidRPr="0025129B" w:rsidTr="00E03E16">
        <w:trPr>
          <w:trHeight w:val="627"/>
        </w:trPr>
        <w:tc>
          <w:tcPr>
            <w:tcW w:w="5000" w:type="pct"/>
            <w:gridSpan w:val="2"/>
          </w:tcPr>
          <w:p w:rsidR="00F97F69" w:rsidRDefault="00F97F69" w:rsidP="00F97F69">
            <w:pPr>
              <w:jc w:val="left"/>
            </w:pPr>
            <w:r w:rsidRPr="00F15F8C">
              <w:rPr>
                <w:b/>
              </w:rPr>
              <w:t>Hecho</w:t>
            </w:r>
            <w:r>
              <w:rPr>
                <w:b/>
              </w:rPr>
              <w:t>s</w:t>
            </w:r>
            <w:r w:rsidRPr="00F15F8C">
              <w:rPr>
                <w:b/>
              </w:rPr>
              <w:t>:</w:t>
            </w:r>
            <w:r w:rsidRPr="007E2D5C">
              <w:t xml:space="preserve"> </w:t>
            </w:r>
          </w:p>
          <w:p w:rsidR="00F97F69" w:rsidRDefault="00F97F69" w:rsidP="00F97F69">
            <w:pPr>
              <w:jc w:val="left"/>
            </w:pPr>
          </w:p>
          <w:p w:rsidR="00F97F69" w:rsidRDefault="00F97F69" w:rsidP="00F97F69">
            <w:pPr>
              <w:jc w:val="left"/>
              <w:rPr>
                <w:rFonts w:ascii="Calibri" w:eastAsia="Times New Roman" w:hAnsi="Calibri"/>
                <w:iCs/>
                <w:color w:val="000000"/>
                <w:lang w:eastAsia="es-CL"/>
              </w:rPr>
            </w:pPr>
            <w:r w:rsidRPr="002E20E0">
              <w:rPr>
                <w:rFonts w:ascii="Calibri" w:eastAsia="Times New Roman" w:hAnsi="Calibri"/>
                <w:iCs/>
                <w:color w:val="000000"/>
                <w:lang w:eastAsia="es-CL"/>
              </w:rPr>
              <w:t xml:space="preserve">En </w:t>
            </w:r>
            <w:r>
              <w:rPr>
                <w:rFonts w:ascii="Calibri" w:eastAsia="Times New Roman" w:hAnsi="Calibri"/>
                <w:iCs/>
                <w:color w:val="000000"/>
                <w:lang w:eastAsia="es-CL"/>
              </w:rPr>
              <w:t xml:space="preserve">la actividad </w:t>
            </w:r>
            <w:r w:rsidRPr="002E20E0">
              <w:rPr>
                <w:rFonts w:ascii="Calibri" w:eastAsia="Times New Roman" w:hAnsi="Calibri"/>
                <w:iCs/>
                <w:color w:val="000000"/>
                <w:lang w:eastAsia="es-CL"/>
              </w:rPr>
              <w:t xml:space="preserve">de inspección ambiental del día 24 de junio de 2015 se </w:t>
            </w:r>
            <w:r>
              <w:rPr>
                <w:rFonts w:ascii="Calibri" w:eastAsia="Times New Roman" w:hAnsi="Calibri"/>
                <w:iCs/>
                <w:color w:val="000000"/>
                <w:lang w:eastAsia="es-CL"/>
              </w:rPr>
              <w:t>evidenció lo siguiente:</w:t>
            </w:r>
          </w:p>
          <w:p w:rsidR="00F97F69" w:rsidRDefault="00F97F69" w:rsidP="00F97F69">
            <w:pPr>
              <w:jc w:val="left"/>
              <w:rPr>
                <w:rFonts w:ascii="Calibri" w:eastAsia="Times New Roman" w:hAnsi="Calibri"/>
                <w:iCs/>
                <w:color w:val="000000"/>
                <w:lang w:eastAsia="es-CL"/>
              </w:rPr>
            </w:pPr>
          </w:p>
          <w:p w:rsidR="00F97F69" w:rsidRDefault="00F97F69" w:rsidP="002A13BE">
            <w:pPr>
              <w:pStyle w:val="Prrafodelista"/>
              <w:numPr>
                <w:ilvl w:val="0"/>
                <w:numId w:val="15"/>
              </w:numPr>
              <w:ind w:left="284" w:hanging="284"/>
              <w:rPr>
                <w:rFonts w:ascii="Calibri" w:eastAsia="Times New Roman" w:hAnsi="Calibri"/>
                <w:iCs/>
                <w:color w:val="000000"/>
                <w:lang w:eastAsia="es-CL"/>
              </w:rPr>
            </w:pPr>
            <w:r w:rsidRPr="00F97F69">
              <w:rPr>
                <w:rFonts w:ascii="Calibri" w:eastAsia="Times New Roman" w:hAnsi="Calibri"/>
                <w:iCs/>
                <w:color w:val="000000"/>
                <w:lang w:eastAsia="es-CL"/>
              </w:rPr>
              <w:t>El Sr. Cristian Witting, funcionario de la empresa asesora Servicios Integrales Witting, explicó que la PTAS no opera</w:t>
            </w:r>
            <w:r w:rsidR="003C3B82">
              <w:rPr>
                <w:rFonts w:ascii="Calibri" w:eastAsia="Times New Roman" w:hAnsi="Calibri"/>
                <w:iCs/>
                <w:color w:val="000000"/>
                <w:lang w:eastAsia="es-CL"/>
              </w:rPr>
              <w:t>ba</w:t>
            </w:r>
            <w:r w:rsidRPr="00F97F69">
              <w:rPr>
                <w:rFonts w:ascii="Calibri" w:eastAsia="Times New Roman" w:hAnsi="Calibri"/>
                <w:iCs/>
                <w:color w:val="000000"/>
                <w:lang w:eastAsia="es-CL"/>
              </w:rPr>
              <w:t xml:space="preserve"> al 100% en altura</w:t>
            </w:r>
            <w:r w:rsidR="003C3B82">
              <w:rPr>
                <w:rFonts w:ascii="Calibri" w:eastAsia="Times New Roman" w:hAnsi="Calibri"/>
                <w:iCs/>
                <w:color w:val="000000"/>
                <w:lang w:eastAsia="es-CL"/>
              </w:rPr>
              <w:t xml:space="preserve"> debido al congelamiento, estimá</w:t>
            </w:r>
            <w:r w:rsidRPr="00F97F69">
              <w:rPr>
                <w:rFonts w:ascii="Calibri" w:eastAsia="Times New Roman" w:hAnsi="Calibri"/>
                <w:iCs/>
                <w:color w:val="000000"/>
                <w:lang w:eastAsia="es-CL"/>
              </w:rPr>
              <w:t>ndo</w:t>
            </w:r>
            <w:r w:rsidR="003C3B82">
              <w:rPr>
                <w:rFonts w:ascii="Calibri" w:eastAsia="Times New Roman" w:hAnsi="Calibri"/>
                <w:iCs/>
                <w:color w:val="000000"/>
                <w:lang w:eastAsia="es-CL"/>
              </w:rPr>
              <w:t>se</w:t>
            </w:r>
            <w:r w:rsidRPr="00F97F69">
              <w:rPr>
                <w:rFonts w:ascii="Calibri" w:eastAsia="Times New Roman" w:hAnsi="Calibri"/>
                <w:iCs/>
                <w:color w:val="000000"/>
                <w:lang w:eastAsia="es-CL"/>
              </w:rPr>
              <w:t xml:space="preserve"> que </w:t>
            </w:r>
            <w:r w:rsidR="003C3B82">
              <w:rPr>
                <w:rFonts w:ascii="Calibri" w:eastAsia="Times New Roman" w:hAnsi="Calibri"/>
                <w:iCs/>
                <w:color w:val="000000"/>
                <w:lang w:eastAsia="es-CL"/>
              </w:rPr>
              <w:t xml:space="preserve">entre </w:t>
            </w:r>
            <w:r w:rsidRPr="00F97F69">
              <w:rPr>
                <w:rFonts w:ascii="Calibri" w:eastAsia="Times New Roman" w:hAnsi="Calibri"/>
                <w:iCs/>
                <w:color w:val="000000"/>
                <w:lang w:eastAsia="es-CL"/>
              </w:rPr>
              <w:t>un 15-20% del efluente no llega</w:t>
            </w:r>
            <w:r w:rsidR="003C3B82">
              <w:rPr>
                <w:rFonts w:ascii="Calibri" w:eastAsia="Times New Roman" w:hAnsi="Calibri"/>
                <w:iCs/>
                <w:color w:val="000000"/>
                <w:lang w:eastAsia="es-CL"/>
              </w:rPr>
              <w:t>ba tratado al lago Chungará</w:t>
            </w:r>
            <w:r w:rsidRPr="00F97F69">
              <w:rPr>
                <w:rFonts w:ascii="Calibri" w:eastAsia="Times New Roman" w:hAnsi="Calibri"/>
                <w:iCs/>
                <w:color w:val="000000"/>
                <w:lang w:eastAsia="es-CL"/>
              </w:rPr>
              <w:t>. Como solución para ello, informó que se instaló un estanque de acumulación de 15 m</w:t>
            </w:r>
            <w:r w:rsidRPr="00212477">
              <w:rPr>
                <w:rFonts w:ascii="Calibri" w:eastAsia="Times New Roman" w:hAnsi="Calibri"/>
                <w:iCs/>
                <w:color w:val="000000"/>
                <w:vertAlign w:val="superscript"/>
                <w:lang w:eastAsia="es-CL"/>
              </w:rPr>
              <w:t>3</w:t>
            </w:r>
            <w:r w:rsidRPr="00F97F69">
              <w:rPr>
                <w:rFonts w:ascii="Calibri" w:eastAsia="Times New Roman" w:hAnsi="Calibri"/>
                <w:iCs/>
                <w:color w:val="000000"/>
                <w:lang w:eastAsia="es-CL"/>
              </w:rPr>
              <w:t xml:space="preserve"> e</w:t>
            </w:r>
            <w:r w:rsidR="003C3B82">
              <w:rPr>
                <w:rFonts w:ascii="Calibri" w:eastAsia="Times New Roman" w:hAnsi="Calibri"/>
                <w:iCs/>
                <w:color w:val="000000"/>
                <w:lang w:eastAsia="es-CL"/>
              </w:rPr>
              <w:t>ntre marzo y abril de 2015, el cual</w:t>
            </w:r>
            <w:r w:rsidRPr="00F97F69">
              <w:rPr>
                <w:rFonts w:ascii="Calibri" w:eastAsia="Times New Roman" w:hAnsi="Calibri"/>
                <w:iCs/>
                <w:color w:val="000000"/>
                <w:lang w:eastAsia="es-CL"/>
              </w:rPr>
              <w:t xml:space="preserve"> comenzó a</w:t>
            </w:r>
            <w:r w:rsidR="003C3B82">
              <w:rPr>
                <w:rFonts w:ascii="Calibri" w:eastAsia="Times New Roman" w:hAnsi="Calibri"/>
                <w:iCs/>
                <w:color w:val="000000"/>
                <w:lang w:eastAsia="es-CL"/>
              </w:rPr>
              <w:t xml:space="preserve"> operar en mayo del mismo año. Respecto a su </w:t>
            </w:r>
            <w:proofErr w:type="spellStart"/>
            <w:r w:rsidR="003C3B82">
              <w:rPr>
                <w:rFonts w:ascii="Calibri" w:eastAsia="Times New Roman" w:hAnsi="Calibri"/>
                <w:iCs/>
                <w:color w:val="000000"/>
                <w:lang w:eastAsia="es-CL"/>
              </w:rPr>
              <w:t>funionamiento</w:t>
            </w:r>
            <w:proofErr w:type="spellEnd"/>
            <w:r w:rsidR="003C3B82">
              <w:rPr>
                <w:rFonts w:ascii="Calibri" w:eastAsia="Times New Roman" w:hAnsi="Calibri"/>
                <w:iCs/>
                <w:color w:val="000000"/>
                <w:lang w:eastAsia="es-CL"/>
              </w:rPr>
              <w:t>, se informó que las aguas servidas tratadas eran</w:t>
            </w:r>
            <w:r w:rsidRPr="00F97F69">
              <w:rPr>
                <w:rFonts w:ascii="Calibri" w:eastAsia="Times New Roman" w:hAnsi="Calibri"/>
                <w:iCs/>
                <w:color w:val="000000"/>
                <w:lang w:eastAsia="es-CL"/>
              </w:rPr>
              <w:t xml:space="preserve"> utilizadas en el riego de pistas del Complejo Fronterizo actual</w:t>
            </w:r>
            <w:r w:rsidR="003C3B82">
              <w:rPr>
                <w:rFonts w:ascii="Calibri" w:eastAsia="Times New Roman" w:hAnsi="Calibri"/>
                <w:iCs/>
                <w:color w:val="000000"/>
                <w:lang w:eastAsia="es-CL"/>
              </w:rPr>
              <w:t>,</w:t>
            </w:r>
            <w:r w:rsidRPr="00F97F69">
              <w:rPr>
                <w:rFonts w:ascii="Calibri" w:eastAsia="Times New Roman" w:hAnsi="Calibri"/>
                <w:iCs/>
                <w:color w:val="000000"/>
                <w:lang w:eastAsia="es-CL"/>
              </w:rPr>
              <w:t xml:space="preserve"> a través de una línea de riego de 111 m de longitud soterrada a 30 cm de profundidad con dos despiches y ocho puntos de riego</w:t>
            </w:r>
            <w:r w:rsidR="003C3B82">
              <w:rPr>
                <w:rFonts w:ascii="Calibri" w:eastAsia="Times New Roman" w:hAnsi="Calibri"/>
                <w:iCs/>
                <w:color w:val="000000"/>
                <w:lang w:eastAsia="es-CL"/>
              </w:rPr>
              <w:t>, los cuales</w:t>
            </w:r>
            <w:r w:rsidRPr="00F97F69">
              <w:rPr>
                <w:rFonts w:ascii="Calibri" w:eastAsia="Times New Roman" w:hAnsi="Calibri"/>
                <w:iCs/>
                <w:color w:val="000000"/>
                <w:lang w:eastAsia="es-CL"/>
              </w:rPr>
              <w:t xml:space="preserve"> aflora</w:t>
            </w:r>
            <w:r w:rsidR="003C3B82">
              <w:rPr>
                <w:rFonts w:ascii="Calibri" w:eastAsia="Times New Roman" w:hAnsi="Calibri"/>
                <w:iCs/>
                <w:color w:val="000000"/>
                <w:lang w:eastAsia="es-CL"/>
              </w:rPr>
              <w:t>ba</w:t>
            </w:r>
            <w:r w:rsidRPr="00F97F69">
              <w:rPr>
                <w:rFonts w:ascii="Calibri" w:eastAsia="Times New Roman" w:hAnsi="Calibri"/>
                <w:iCs/>
                <w:color w:val="000000"/>
                <w:lang w:eastAsia="es-CL"/>
              </w:rPr>
              <w:t>n desde el suelo</w:t>
            </w:r>
            <w:r w:rsidR="003C3B82">
              <w:rPr>
                <w:rFonts w:ascii="Calibri" w:eastAsia="Times New Roman" w:hAnsi="Calibri"/>
                <w:iCs/>
                <w:color w:val="000000"/>
                <w:lang w:eastAsia="es-CL"/>
              </w:rPr>
              <w:t>,</w:t>
            </w:r>
            <w:r w:rsidRPr="00F97F69">
              <w:rPr>
                <w:rFonts w:ascii="Calibri" w:eastAsia="Times New Roman" w:hAnsi="Calibri"/>
                <w:iCs/>
                <w:color w:val="000000"/>
                <w:lang w:eastAsia="es-CL"/>
              </w:rPr>
              <w:t xml:space="preserve"> así como también mediante una cachimba para carga de camiones aljibe con el mismo propósito de riego de caminos</w:t>
            </w:r>
            <w:r w:rsidR="00E03E16">
              <w:rPr>
                <w:rFonts w:ascii="Calibri" w:eastAsia="Times New Roman" w:hAnsi="Calibri"/>
                <w:iCs/>
                <w:color w:val="000000"/>
                <w:lang w:eastAsia="es-CL"/>
              </w:rPr>
              <w:t xml:space="preserve"> (Fotografía </w:t>
            </w:r>
            <w:r w:rsidR="004B4FF6">
              <w:rPr>
                <w:rFonts w:ascii="Calibri" w:eastAsia="Times New Roman" w:hAnsi="Calibri"/>
                <w:iCs/>
                <w:color w:val="000000"/>
                <w:lang w:eastAsia="es-CL"/>
              </w:rPr>
              <w:t xml:space="preserve">2, 3 </w:t>
            </w:r>
            <w:r w:rsidR="00E03E16">
              <w:rPr>
                <w:rFonts w:ascii="Calibri" w:eastAsia="Times New Roman" w:hAnsi="Calibri"/>
                <w:iCs/>
                <w:color w:val="000000"/>
                <w:lang w:eastAsia="es-CL"/>
              </w:rPr>
              <w:t xml:space="preserve">y </w:t>
            </w:r>
            <w:r w:rsidR="004B4FF6">
              <w:rPr>
                <w:rFonts w:ascii="Calibri" w:eastAsia="Times New Roman" w:hAnsi="Calibri"/>
                <w:iCs/>
                <w:color w:val="000000"/>
                <w:lang w:eastAsia="es-CL"/>
              </w:rPr>
              <w:t>4</w:t>
            </w:r>
            <w:r w:rsidR="00E03E16">
              <w:rPr>
                <w:rFonts w:ascii="Calibri" w:eastAsia="Times New Roman" w:hAnsi="Calibri"/>
                <w:iCs/>
                <w:color w:val="000000"/>
                <w:lang w:eastAsia="es-CL"/>
              </w:rPr>
              <w:t>)</w:t>
            </w:r>
            <w:r w:rsidRPr="00F97F69">
              <w:rPr>
                <w:rFonts w:ascii="Calibri" w:eastAsia="Times New Roman" w:hAnsi="Calibri"/>
                <w:iCs/>
                <w:color w:val="000000"/>
                <w:lang w:eastAsia="es-CL"/>
              </w:rPr>
              <w:t>. También declaró que dichas modificaciones al proyecto original no ha</w:t>
            </w:r>
            <w:r w:rsidR="003C3B82">
              <w:rPr>
                <w:rFonts w:ascii="Calibri" w:eastAsia="Times New Roman" w:hAnsi="Calibri"/>
                <w:iCs/>
                <w:color w:val="000000"/>
                <w:lang w:eastAsia="es-CL"/>
              </w:rPr>
              <w:t>bía</w:t>
            </w:r>
            <w:r w:rsidRPr="00F97F69">
              <w:rPr>
                <w:rFonts w:ascii="Calibri" w:eastAsia="Times New Roman" w:hAnsi="Calibri"/>
                <w:iCs/>
                <w:color w:val="000000"/>
                <w:lang w:eastAsia="es-CL"/>
              </w:rPr>
              <w:t>n sido informadas al SEA</w:t>
            </w:r>
            <w:r w:rsidR="003C3B82">
              <w:rPr>
                <w:rFonts w:ascii="Calibri" w:eastAsia="Times New Roman" w:hAnsi="Calibri"/>
                <w:iCs/>
                <w:color w:val="000000"/>
                <w:lang w:eastAsia="es-CL"/>
              </w:rPr>
              <w:t xml:space="preserve"> de la región de Arica y Parinacota</w:t>
            </w:r>
            <w:r w:rsidRPr="00F97F69">
              <w:rPr>
                <w:rFonts w:ascii="Calibri" w:eastAsia="Times New Roman" w:hAnsi="Calibri"/>
                <w:iCs/>
                <w:color w:val="000000"/>
                <w:lang w:eastAsia="es-CL"/>
              </w:rPr>
              <w:t>.</w:t>
            </w:r>
          </w:p>
          <w:p w:rsidR="00F97F69" w:rsidRPr="00F97F69" w:rsidRDefault="00F97F69" w:rsidP="004B4FF6">
            <w:pPr>
              <w:pStyle w:val="Prrafodelista"/>
              <w:ind w:left="284" w:hanging="284"/>
              <w:rPr>
                <w:rFonts w:ascii="Calibri" w:eastAsia="Times New Roman" w:hAnsi="Calibri"/>
                <w:iCs/>
                <w:color w:val="000000"/>
                <w:lang w:eastAsia="es-CL"/>
              </w:rPr>
            </w:pPr>
          </w:p>
          <w:p w:rsidR="00F97F69" w:rsidRDefault="00F97F69" w:rsidP="002A13BE">
            <w:pPr>
              <w:pStyle w:val="Prrafodelista"/>
              <w:numPr>
                <w:ilvl w:val="0"/>
                <w:numId w:val="15"/>
              </w:numPr>
              <w:ind w:left="284" w:hanging="284"/>
              <w:rPr>
                <w:rFonts w:ascii="Calibri" w:eastAsia="Times New Roman" w:hAnsi="Calibri"/>
                <w:iCs/>
                <w:color w:val="000000"/>
                <w:lang w:eastAsia="es-CL"/>
              </w:rPr>
            </w:pPr>
            <w:r w:rsidRPr="00F97F69">
              <w:rPr>
                <w:rFonts w:ascii="Calibri" w:eastAsia="Times New Roman" w:hAnsi="Calibri"/>
                <w:iCs/>
                <w:color w:val="000000"/>
                <w:lang w:eastAsia="es-CL"/>
              </w:rPr>
              <w:t>Asimismo, el encargado del proyecto informó que el perímetro de la PTAS también fue alargado unos 10</w:t>
            </w:r>
            <w:r w:rsidR="008C6C20">
              <w:rPr>
                <w:rFonts w:ascii="Calibri" w:eastAsia="Times New Roman" w:hAnsi="Calibri"/>
                <w:iCs/>
                <w:color w:val="000000"/>
                <w:lang w:eastAsia="es-CL"/>
              </w:rPr>
              <w:t xml:space="preserve"> </w:t>
            </w:r>
            <w:r w:rsidRPr="00F97F69">
              <w:rPr>
                <w:rFonts w:ascii="Calibri" w:eastAsia="Times New Roman" w:hAnsi="Calibri"/>
                <w:iCs/>
                <w:color w:val="000000"/>
                <w:lang w:eastAsia="es-CL"/>
              </w:rPr>
              <w:t>m para dar cabida al nuevo estanque de acumulación</w:t>
            </w:r>
            <w:r w:rsidR="003C3B82">
              <w:rPr>
                <w:rFonts w:ascii="Calibri" w:eastAsia="Times New Roman" w:hAnsi="Calibri"/>
                <w:iCs/>
                <w:color w:val="000000"/>
                <w:lang w:eastAsia="es-CL"/>
              </w:rPr>
              <w:t>. Asimismo,  se informó que</w:t>
            </w:r>
            <w:r w:rsidRPr="00F97F69">
              <w:rPr>
                <w:rFonts w:ascii="Calibri" w:eastAsia="Times New Roman" w:hAnsi="Calibri"/>
                <w:iCs/>
                <w:color w:val="000000"/>
                <w:lang w:eastAsia="es-CL"/>
              </w:rPr>
              <w:t xml:space="preserve"> se instaló una plataforma de revisión en altura para acceder a los estanques de la planta con mayor segu</w:t>
            </w:r>
            <w:r w:rsidR="003C3B82">
              <w:rPr>
                <w:rFonts w:ascii="Calibri" w:eastAsia="Times New Roman" w:hAnsi="Calibri"/>
                <w:iCs/>
                <w:color w:val="000000"/>
                <w:lang w:eastAsia="es-CL"/>
              </w:rPr>
              <w:t xml:space="preserve">ridad, modificación que tampoco, de acuerdo a lo señalado por el titular, </w:t>
            </w:r>
            <w:r w:rsidRPr="00F97F69">
              <w:rPr>
                <w:rFonts w:ascii="Calibri" w:eastAsia="Times New Roman" w:hAnsi="Calibri"/>
                <w:iCs/>
                <w:color w:val="000000"/>
                <w:lang w:eastAsia="es-CL"/>
              </w:rPr>
              <w:t>ha</w:t>
            </w:r>
            <w:r w:rsidR="003C3B82">
              <w:rPr>
                <w:rFonts w:ascii="Calibri" w:eastAsia="Times New Roman" w:hAnsi="Calibri"/>
                <w:iCs/>
                <w:color w:val="000000"/>
                <w:lang w:eastAsia="es-CL"/>
              </w:rPr>
              <w:t>bía</w:t>
            </w:r>
            <w:r w:rsidRPr="00F97F69">
              <w:rPr>
                <w:rFonts w:ascii="Calibri" w:eastAsia="Times New Roman" w:hAnsi="Calibri"/>
                <w:iCs/>
                <w:color w:val="000000"/>
                <w:lang w:eastAsia="es-CL"/>
              </w:rPr>
              <w:t xml:space="preserve"> sido informada al SEA</w:t>
            </w:r>
            <w:r w:rsidR="003C3B82">
              <w:rPr>
                <w:rFonts w:ascii="Calibri" w:eastAsia="Times New Roman" w:hAnsi="Calibri"/>
                <w:iCs/>
                <w:color w:val="000000"/>
                <w:lang w:eastAsia="es-CL"/>
              </w:rPr>
              <w:t xml:space="preserve"> de la región de Arica y Parinacota</w:t>
            </w:r>
            <w:r w:rsidRPr="00F97F69">
              <w:rPr>
                <w:rFonts w:ascii="Calibri" w:eastAsia="Times New Roman" w:hAnsi="Calibri"/>
                <w:iCs/>
                <w:color w:val="000000"/>
                <w:lang w:eastAsia="es-CL"/>
              </w:rPr>
              <w:t>.</w:t>
            </w:r>
          </w:p>
          <w:p w:rsidR="00212477" w:rsidRPr="00212477" w:rsidRDefault="00212477" w:rsidP="00212477">
            <w:pPr>
              <w:pStyle w:val="Prrafodelista"/>
              <w:rPr>
                <w:rFonts w:ascii="Calibri" w:eastAsia="Times New Roman" w:hAnsi="Calibri"/>
                <w:iCs/>
                <w:color w:val="000000"/>
                <w:lang w:eastAsia="es-CL"/>
              </w:rPr>
            </w:pPr>
          </w:p>
          <w:p w:rsidR="00F97F69" w:rsidRPr="008E34C9" w:rsidRDefault="00F97F69" w:rsidP="004B4FF6">
            <w:pPr>
              <w:pStyle w:val="Prrafodelista"/>
              <w:ind w:left="426"/>
            </w:pPr>
          </w:p>
        </w:tc>
      </w:tr>
    </w:tbl>
    <w:p w:rsidR="00F97F69" w:rsidRDefault="00F97F69">
      <w:pPr>
        <w:jc w:val="left"/>
        <w:rPr>
          <w:rFonts w:cstheme="minorHAnsi"/>
          <w:b/>
          <w:sz w:val="14"/>
          <w:szCs w:val="24"/>
        </w:rPr>
      </w:pPr>
    </w:p>
    <w:p w:rsidR="00F97F69" w:rsidRDefault="00F97F69">
      <w:pPr>
        <w:jc w:val="left"/>
        <w:rPr>
          <w:rFonts w:cstheme="minorHAnsi"/>
          <w:b/>
          <w:sz w:val="14"/>
          <w:szCs w:val="24"/>
        </w:rPr>
      </w:pPr>
    </w:p>
    <w:p w:rsidR="00F97F69" w:rsidRDefault="00F97F69">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4B4FF6" w:rsidRDefault="004B4FF6">
      <w:pPr>
        <w:jc w:val="left"/>
        <w:rPr>
          <w:rFonts w:cstheme="minorHAnsi"/>
          <w:b/>
          <w:sz w:val="14"/>
          <w:szCs w:val="24"/>
        </w:rPr>
      </w:pPr>
    </w:p>
    <w:p w:rsidR="004B4FF6" w:rsidRDefault="004B4FF6">
      <w:pPr>
        <w:jc w:val="left"/>
        <w:rPr>
          <w:rFonts w:cstheme="minorHAnsi"/>
          <w:b/>
          <w:sz w:val="14"/>
          <w:szCs w:val="24"/>
        </w:rPr>
      </w:pPr>
    </w:p>
    <w:p w:rsidR="004B4FF6" w:rsidRDefault="004B4FF6">
      <w:pPr>
        <w:jc w:val="left"/>
        <w:rPr>
          <w:rFonts w:cstheme="minorHAnsi"/>
          <w:b/>
          <w:sz w:val="14"/>
          <w:szCs w:val="24"/>
        </w:rPr>
      </w:pPr>
    </w:p>
    <w:p w:rsidR="004B4FF6" w:rsidRDefault="004B4FF6">
      <w:pPr>
        <w:jc w:val="left"/>
        <w:rPr>
          <w:rFonts w:cstheme="minorHAnsi"/>
          <w:b/>
          <w:sz w:val="14"/>
          <w:szCs w:val="24"/>
        </w:rPr>
      </w:pPr>
    </w:p>
    <w:p w:rsidR="004B4FF6" w:rsidRDefault="004B4FF6">
      <w:pPr>
        <w:jc w:val="left"/>
        <w:rPr>
          <w:rFonts w:cstheme="minorHAnsi"/>
          <w:b/>
          <w:sz w:val="14"/>
          <w:szCs w:val="24"/>
        </w:rPr>
      </w:pPr>
    </w:p>
    <w:p w:rsidR="004B4FF6" w:rsidRDefault="004B4FF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E03E16" w:rsidRPr="0025129B" w:rsidTr="00E03E1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3E16" w:rsidRPr="0025129B" w:rsidRDefault="00E03E16" w:rsidP="00E03E1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03E16" w:rsidRPr="0025129B" w:rsidTr="00E03E16">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E03E16" w:rsidRDefault="00E03E16" w:rsidP="00E03E16">
            <w:pPr>
              <w:jc w:val="center"/>
            </w:pPr>
          </w:p>
          <w:p w:rsidR="00E03E16" w:rsidRDefault="00E03E16" w:rsidP="00E03E16">
            <w:pPr>
              <w:jc w:val="center"/>
            </w:pPr>
            <w:r>
              <w:object w:dxaOrig="12555" w:dyaOrig="7125">
                <v:shape id="_x0000_i1031" type="#_x0000_t75" style="width:328.95pt;height:186.7pt" o:ole="">
                  <v:imagedata r:id="rId35" o:title=""/>
                </v:shape>
                <o:OLEObject Type="Embed" ProgID="PBrush" ShapeID="_x0000_i1031" DrawAspect="Content" ObjectID="_1512913864" r:id="rId36"/>
              </w:object>
            </w:r>
          </w:p>
          <w:p w:rsidR="00E03E16" w:rsidRPr="0025129B" w:rsidRDefault="00E03E16" w:rsidP="00E03E16">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E03E16" w:rsidRPr="0025129B" w:rsidRDefault="00E03E16" w:rsidP="00E03E16">
            <w:pPr>
              <w:jc w:val="center"/>
              <w:rPr>
                <w:rFonts w:eastAsia="Times New Roman"/>
                <w:color w:val="000000"/>
                <w:sz w:val="20"/>
                <w:szCs w:val="20"/>
                <w:lang w:eastAsia="es-CL"/>
              </w:rPr>
            </w:pPr>
            <w:r>
              <w:object w:dxaOrig="12525" w:dyaOrig="6945">
                <v:shape id="_x0000_i1032" type="#_x0000_t75" style="width:341.95pt;height:189.6pt" o:ole="">
                  <v:imagedata r:id="rId37" o:title=""/>
                </v:shape>
                <o:OLEObject Type="Embed" ProgID="PBrush" ShapeID="_x0000_i1032" DrawAspect="Content" ObjectID="_1512913865" r:id="rId38"/>
              </w:object>
            </w:r>
          </w:p>
        </w:tc>
      </w:tr>
      <w:tr w:rsidR="00E03E16" w:rsidRPr="0025129B" w:rsidTr="00E03E16">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E03E16" w:rsidRPr="0025129B" w:rsidRDefault="00E03E16" w:rsidP="00E03E16">
            <w:pPr>
              <w:pStyle w:val="Epgrafe"/>
              <w:rPr>
                <w:rFonts w:eastAsia="Times New Roman"/>
                <w:color w:val="000000"/>
                <w:lang w:eastAsia="es-CL"/>
              </w:rPr>
            </w:pPr>
            <w:bookmarkStart w:id="134" w:name="_Toc439095895"/>
            <w:r w:rsidRPr="0025129B">
              <w:t xml:space="preserve">Fotografía </w:t>
            </w:r>
            <w:r w:rsidR="003C3B82">
              <w:t>2</w:t>
            </w:r>
            <w:r>
              <w:t>.</w:t>
            </w:r>
            <w:bookmarkEnd w:id="13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E03E16" w:rsidRPr="0025129B" w:rsidRDefault="00E03E16" w:rsidP="00E03E16">
            <w:pPr>
              <w:pStyle w:val="Epgrafe"/>
            </w:pPr>
            <w:bookmarkStart w:id="135" w:name="_Toc439095896"/>
            <w:r w:rsidRPr="0025129B">
              <w:t xml:space="preserve">Fotografía </w:t>
            </w:r>
            <w:r w:rsidR="003C3B82">
              <w:t>3</w:t>
            </w:r>
            <w:r>
              <w:t>.</w:t>
            </w:r>
            <w:bookmarkEnd w:id="135"/>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E03E16" w:rsidRPr="0025129B" w:rsidTr="00E03E16">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7.978.713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485.519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E03E16" w:rsidRPr="0025129B"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E03E16" w:rsidRDefault="00E03E16" w:rsidP="00E03E1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E03E16" w:rsidRPr="0025129B" w:rsidRDefault="00E03E16" w:rsidP="00E03E16">
            <w:pPr>
              <w:jc w:val="left"/>
              <w:rPr>
                <w:rFonts w:eastAsia="Times New Roman"/>
                <w:b/>
                <w:color w:val="000000"/>
                <w:sz w:val="18"/>
                <w:szCs w:val="18"/>
                <w:lang w:eastAsia="es-CL"/>
              </w:rPr>
            </w:pPr>
            <w:r>
              <w:rPr>
                <w:rFonts w:eastAsia="Times New Roman"/>
                <w:color w:val="000000"/>
                <w:sz w:val="18"/>
                <w:szCs w:val="18"/>
                <w:lang w:eastAsia="es-CL"/>
              </w:rPr>
              <w:t>485.519 m</w:t>
            </w:r>
            <w:r w:rsidRPr="0025129B">
              <w:rPr>
                <w:rFonts w:eastAsia="Times New Roman"/>
                <w:color w:val="000000"/>
                <w:sz w:val="18"/>
                <w:szCs w:val="18"/>
                <w:lang w:eastAsia="es-CL"/>
              </w:rPr>
              <w:t xml:space="preserve"> </w:t>
            </w:r>
          </w:p>
        </w:tc>
      </w:tr>
      <w:tr w:rsidR="00E03E16" w:rsidRPr="0025129B" w:rsidTr="00E03E16">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03E16" w:rsidRDefault="00E03E16" w:rsidP="00E03E1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03E16" w:rsidRPr="0025129B" w:rsidRDefault="00E03E16" w:rsidP="00E03E16">
            <w:pPr>
              <w:jc w:val="left"/>
              <w:rPr>
                <w:rFonts w:eastAsia="Times New Roman"/>
                <w:color w:val="000000"/>
                <w:sz w:val="18"/>
                <w:szCs w:val="18"/>
                <w:lang w:eastAsia="es-CL"/>
              </w:rPr>
            </w:pPr>
          </w:p>
          <w:p w:rsidR="00E03E16" w:rsidRPr="00111623" w:rsidRDefault="00E03E16" w:rsidP="00E03E16">
            <w:pPr>
              <w:jc w:val="left"/>
              <w:rPr>
                <w:rFonts w:eastAsia="Times New Roman"/>
                <w:color w:val="000000"/>
                <w:sz w:val="18"/>
                <w:szCs w:val="18"/>
                <w:lang w:eastAsia="es-CL"/>
              </w:rPr>
            </w:pPr>
            <w:r>
              <w:rPr>
                <w:rFonts w:eastAsia="Times New Roman"/>
                <w:color w:val="000000"/>
                <w:sz w:val="18"/>
                <w:szCs w:val="18"/>
                <w:lang w:eastAsia="es-CL"/>
              </w:rPr>
              <w:t>Punto de riego del efluente de la PTAS.</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03E16" w:rsidRDefault="00E03E16" w:rsidP="00E03E1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03E16" w:rsidRPr="0025129B" w:rsidRDefault="00E03E16" w:rsidP="00E03E16">
            <w:pPr>
              <w:jc w:val="left"/>
              <w:rPr>
                <w:rFonts w:eastAsia="Times New Roman"/>
                <w:b/>
                <w:color w:val="000000"/>
                <w:sz w:val="18"/>
                <w:szCs w:val="18"/>
                <w:lang w:eastAsia="es-CL"/>
              </w:rPr>
            </w:pPr>
          </w:p>
          <w:p w:rsidR="00E03E16" w:rsidRPr="00111623" w:rsidRDefault="00E03E16" w:rsidP="00E03E16">
            <w:pPr>
              <w:jc w:val="left"/>
              <w:rPr>
                <w:rFonts w:eastAsia="Times New Roman"/>
                <w:color w:val="000000"/>
                <w:sz w:val="18"/>
                <w:szCs w:val="18"/>
                <w:lang w:eastAsia="es-CL"/>
              </w:rPr>
            </w:pPr>
            <w:r w:rsidRPr="00E03E16">
              <w:rPr>
                <w:rFonts w:eastAsia="Times New Roman"/>
                <w:color w:val="000000"/>
                <w:sz w:val="18"/>
                <w:szCs w:val="18"/>
                <w:lang w:eastAsia="es-CL"/>
              </w:rPr>
              <w:t>Punto de riego del efluente de la PTAS.</w:t>
            </w:r>
          </w:p>
        </w:tc>
      </w:tr>
    </w:tbl>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B4FF6" w:rsidRPr="0025129B" w:rsidTr="000E674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B4FF6" w:rsidRPr="0025129B" w:rsidRDefault="004B4FF6" w:rsidP="000E6747">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4B4FF6" w:rsidRPr="0025129B" w:rsidTr="000E6747">
        <w:trPr>
          <w:trHeight w:val="5362"/>
          <w:jc w:val="center"/>
        </w:trPr>
        <w:tc>
          <w:tcPr>
            <w:tcW w:w="5000" w:type="pct"/>
            <w:gridSpan w:val="3"/>
            <w:tcBorders>
              <w:top w:val="nil"/>
              <w:left w:val="single" w:sz="4" w:space="0" w:color="auto"/>
              <w:right w:val="single" w:sz="4" w:space="0" w:color="auto"/>
            </w:tcBorders>
            <w:shd w:val="clear" w:color="auto" w:fill="auto"/>
            <w:noWrap/>
            <w:vAlign w:val="center"/>
            <w:hideMark/>
          </w:tcPr>
          <w:p w:rsidR="004B4FF6" w:rsidRDefault="004B4FF6" w:rsidP="000E6747">
            <w:pPr>
              <w:jc w:val="center"/>
            </w:pPr>
          </w:p>
          <w:p w:rsidR="004B4FF6" w:rsidRDefault="004B4FF6" w:rsidP="000E6747">
            <w:pPr>
              <w:jc w:val="center"/>
            </w:pPr>
            <w:r>
              <w:object w:dxaOrig="12525" w:dyaOrig="6945">
                <v:shape id="_x0000_i1033" type="#_x0000_t75" style="width:477.85pt;height:265.65pt" o:ole="">
                  <v:imagedata r:id="rId39" o:title=""/>
                </v:shape>
                <o:OLEObject Type="Embed" ProgID="PBrush" ShapeID="_x0000_i1033" DrawAspect="Content" ObjectID="_1512913866" r:id="rId40"/>
              </w:object>
            </w:r>
          </w:p>
          <w:p w:rsidR="004B4FF6" w:rsidRPr="0025129B" w:rsidRDefault="004B4FF6" w:rsidP="000E6747">
            <w:pPr>
              <w:jc w:val="center"/>
              <w:rPr>
                <w:rFonts w:eastAsia="Times New Roman"/>
                <w:color w:val="000000"/>
                <w:sz w:val="20"/>
                <w:szCs w:val="20"/>
                <w:lang w:eastAsia="es-CL"/>
              </w:rPr>
            </w:pPr>
          </w:p>
        </w:tc>
      </w:tr>
      <w:tr w:rsidR="004B4FF6" w:rsidRPr="0025129B" w:rsidTr="000E6747">
        <w:trPr>
          <w:trHeight w:val="7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B4FF6" w:rsidRPr="0025129B" w:rsidRDefault="004B4FF6" w:rsidP="004B4FF6">
            <w:pPr>
              <w:pStyle w:val="Epgrafe"/>
              <w:rPr>
                <w:rFonts w:eastAsia="Times New Roman"/>
                <w:color w:val="000000"/>
                <w:lang w:eastAsia="es-CL"/>
              </w:rPr>
            </w:pPr>
            <w:bookmarkStart w:id="136" w:name="_Toc439095897"/>
            <w:r w:rsidRPr="0025129B">
              <w:t xml:space="preserve">Fotografía </w:t>
            </w:r>
            <w:r>
              <w:t>4</w:t>
            </w:r>
            <w:r w:rsidRPr="0025129B">
              <w:t>.</w:t>
            </w:r>
            <w:bookmarkEnd w:id="13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4B4FF6" w:rsidRPr="0025129B" w:rsidRDefault="004B4FF6" w:rsidP="000E674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4B4FF6" w:rsidRPr="0025129B" w:rsidTr="000E674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B4FF6" w:rsidRPr="0025129B" w:rsidRDefault="004B4FF6" w:rsidP="000E67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B4FF6" w:rsidRPr="0025129B" w:rsidRDefault="004B4FF6" w:rsidP="000E674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B4FF6" w:rsidRPr="0025129B" w:rsidRDefault="004B4FF6" w:rsidP="000E674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485.519 m</w:t>
            </w:r>
          </w:p>
        </w:tc>
      </w:tr>
      <w:tr w:rsidR="004B4FF6" w:rsidRPr="0025129B" w:rsidTr="000E674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B4FF6" w:rsidRDefault="004B4FF6" w:rsidP="000E674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B4FF6" w:rsidRPr="0025129B" w:rsidRDefault="004B4FF6" w:rsidP="000E6747">
            <w:pPr>
              <w:jc w:val="left"/>
              <w:rPr>
                <w:rFonts w:eastAsia="Times New Roman"/>
                <w:color w:val="000000"/>
                <w:sz w:val="18"/>
                <w:szCs w:val="18"/>
                <w:lang w:eastAsia="es-CL"/>
              </w:rPr>
            </w:pPr>
            <w:r w:rsidRPr="004B4FF6">
              <w:rPr>
                <w:rFonts w:eastAsia="Times New Roman"/>
                <w:color w:val="000000"/>
                <w:sz w:val="18"/>
                <w:szCs w:val="18"/>
                <w:lang w:eastAsia="es-CL"/>
              </w:rPr>
              <w:t>Punto de riego del efluente de la PTAS.</w:t>
            </w:r>
          </w:p>
        </w:tc>
      </w:tr>
      <w:tr w:rsidR="004B4FF6" w:rsidRPr="0025129B" w:rsidTr="000E6747">
        <w:trPr>
          <w:trHeight w:val="27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4B4FF6" w:rsidRPr="0025129B" w:rsidRDefault="004B4FF6" w:rsidP="000E6747">
            <w:pPr>
              <w:jc w:val="left"/>
              <w:rPr>
                <w:rFonts w:eastAsia="Times New Roman"/>
                <w:color w:val="000000"/>
                <w:lang w:eastAsia="es-CL"/>
              </w:rPr>
            </w:pPr>
          </w:p>
        </w:tc>
      </w:tr>
    </w:tbl>
    <w:p w:rsidR="00E03E16" w:rsidRDefault="00E03E16">
      <w:pPr>
        <w:jc w:val="left"/>
        <w:rPr>
          <w:rFonts w:cstheme="minorHAnsi"/>
          <w:b/>
          <w:sz w:val="14"/>
          <w:szCs w:val="24"/>
        </w:rPr>
      </w:pPr>
    </w:p>
    <w:p w:rsidR="00E03E16" w:rsidRDefault="00E03E16">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p w:rsidR="0016328A" w:rsidRDefault="0016328A">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16328A" w:rsidRPr="0025129B" w:rsidTr="0016328A">
        <w:trPr>
          <w:trHeight w:val="142"/>
        </w:trPr>
        <w:tc>
          <w:tcPr>
            <w:tcW w:w="1389" w:type="pct"/>
          </w:tcPr>
          <w:p w:rsidR="0016328A" w:rsidRPr="0025129B" w:rsidRDefault="0016328A" w:rsidP="0016328A">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6</w:t>
            </w:r>
          </w:p>
        </w:tc>
        <w:tc>
          <w:tcPr>
            <w:tcW w:w="3611" w:type="pct"/>
          </w:tcPr>
          <w:p w:rsidR="0016328A" w:rsidRPr="0025129B" w:rsidRDefault="0016328A" w:rsidP="0016328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16328A" w:rsidRPr="0025129B" w:rsidTr="0016328A">
        <w:trPr>
          <w:trHeight w:val="319"/>
        </w:trPr>
        <w:tc>
          <w:tcPr>
            <w:tcW w:w="5000" w:type="pct"/>
            <w:gridSpan w:val="2"/>
            <w:tcBorders>
              <w:bottom w:val="single" w:sz="4" w:space="0" w:color="auto"/>
            </w:tcBorders>
          </w:tcPr>
          <w:p w:rsidR="0016328A" w:rsidRPr="00340E00" w:rsidRDefault="0016328A" w:rsidP="0016328A">
            <w:pPr>
              <w:rPr>
                <w:color w:val="FF0000"/>
              </w:rPr>
            </w:pPr>
            <w:r>
              <w:rPr>
                <w:b/>
              </w:rPr>
              <w:t>Exigencia</w:t>
            </w:r>
            <w:r w:rsidRPr="0025129B">
              <w:rPr>
                <w:b/>
              </w:rPr>
              <w:t>:</w:t>
            </w:r>
            <w:r>
              <w:rPr>
                <w:b/>
              </w:rPr>
              <w:t xml:space="preserve"> RCA N° 055/2008 </w:t>
            </w:r>
            <w:r w:rsidRPr="00340E00">
              <w:rPr>
                <w:b/>
              </w:rPr>
              <w:t xml:space="preserve">Considerando </w:t>
            </w:r>
            <w:r>
              <w:rPr>
                <w:b/>
              </w:rPr>
              <w:t>4.2.2.1.</w:t>
            </w:r>
          </w:p>
          <w:p w:rsidR="0016328A" w:rsidRPr="00FF638F" w:rsidRDefault="0016328A" w:rsidP="0016328A"/>
          <w:p w:rsidR="000E2EA8" w:rsidRPr="00086E75" w:rsidRDefault="00086E75" w:rsidP="000E2EA8">
            <w:pPr>
              <w:rPr>
                <w:i/>
              </w:rPr>
            </w:pPr>
            <w:r>
              <w:t>“</w:t>
            </w:r>
            <w:r w:rsidR="000E2EA8" w:rsidRPr="00086E75">
              <w:rPr>
                <w:i/>
              </w:rPr>
              <w:t>El manejo de los residuos domésticos, se realizará por medio de separación, entre aquellos que son materia orgánica, residuos no contaminantes y aquellos con potencial contaminante. Estos serán retirados y dispuestos en sitios autorizados.</w:t>
            </w:r>
          </w:p>
          <w:p w:rsidR="000E2EA8" w:rsidRPr="00086E75" w:rsidRDefault="000E2EA8" w:rsidP="000E2EA8">
            <w:pPr>
              <w:rPr>
                <w:i/>
              </w:rPr>
            </w:pPr>
            <w:r w:rsidRPr="00086E75">
              <w:rPr>
                <w:i/>
              </w:rPr>
              <w:t> </w:t>
            </w:r>
          </w:p>
          <w:p w:rsidR="000E2EA8" w:rsidRPr="00086E75" w:rsidRDefault="000E2EA8" w:rsidP="000E2EA8">
            <w:pPr>
              <w:rPr>
                <w:i/>
              </w:rPr>
            </w:pPr>
            <w:r w:rsidRPr="00086E75">
              <w:rPr>
                <w:i/>
              </w:rPr>
              <w:t>En cuanto a las aguas servidas, en la fase de construcción del proyecto se instalarán baños químicos.</w:t>
            </w:r>
          </w:p>
          <w:p w:rsidR="000E2EA8" w:rsidRPr="00086E75" w:rsidRDefault="000E2EA8" w:rsidP="000E2EA8">
            <w:pPr>
              <w:rPr>
                <w:i/>
              </w:rPr>
            </w:pPr>
            <w:r w:rsidRPr="00086E75">
              <w:rPr>
                <w:i/>
              </w:rPr>
              <w:t> </w:t>
            </w:r>
          </w:p>
          <w:p w:rsidR="000E2EA8" w:rsidRPr="000E2EA8" w:rsidRDefault="000E2EA8" w:rsidP="000E2EA8">
            <w:r w:rsidRPr="00086E75">
              <w:rPr>
                <w:i/>
              </w:rPr>
              <w:t>El proyecto no generará RILES en ninguna de sus fases</w:t>
            </w:r>
            <w:r w:rsidR="00086E75">
              <w:t>”</w:t>
            </w:r>
            <w:r w:rsidRPr="000E2EA8">
              <w:t>.</w:t>
            </w:r>
          </w:p>
          <w:p w:rsidR="0016328A" w:rsidRPr="00340E00" w:rsidRDefault="0016328A" w:rsidP="0016328A">
            <w:r w:rsidRPr="00340E00">
              <w:t xml:space="preserve"> </w:t>
            </w:r>
          </w:p>
        </w:tc>
      </w:tr>
      <w:tr w:rsidR="0016328A" w:rsidRPr="0025129B" w:rsidTr="0016328A">
        <w:trPr>
          <w:trHeight w:val="627"/>
        </w:trPr>
        <w:tc>
          <w:tcPr>
            <w:tcW w:w="5000" w:type="pct"/>
            <w:gridSpan w:val="2"/>
          </w:tcPr>
          <w:p w:rsidR="0016328A" w:rsidRDefault="0016328A" w:rsidP="0016328A">
            <w:pPr>
              <w:jc w:val="left"/>
            </w:pPr>
            <w:r w:rsidRPr="00F15F8C">
              <w:rPr>
                <w:b/>
              </w:rPr>
              <w:t>Hecho:</w:t>
            </w:r>
            <w:r w:rsidRPr="007E2D5C">
              <w:t xml:space="preserve"> </w:t>
            </w:r>
          </w:p>
          <w:p w:rsidR="00D2740C" w:rsidRDefault="0016328A" w:rsidP="00FF6500">
            <w:pPr>
              <w:rPr>
                <w:rFonts w:ascii="Calibri" w:eastAsia="Times New Roman" w:hAnsi="Calibri"/>
                <w:iCs/>
                <w:color w:val="000000"/>
                <w:lang w:eastAsia="es-CL"/>
              </w:rPr>
            </w:pPr>
            <w:r w:rsidRPr="002E20E0">
              <w:rPr>
                <w:rFonts w:ascii="Calibri" w:eastAsia="Times New Roman" w:hAnsi="Calibri"/>
                <w:iCs/>
                <w:color w:val="000000"/>
                <w:lang w:eastAsia="es-CL"/>
              </w:rPr>
              <w:t xml:space="preserve">En </w:t>
            </w:r>
            <w:r>
              <w:rPr>
                <w:rFonts w:ascii="Calibri" w:eastAsia="Times New Roman" w:hAnsi="Calibri"/>
                <w:iCs/>
                <w:color w:val="000000"/>
                <w:lang w:eastAsia="es-CL"/>
              </w:rPr>
              <w:t xml:space="preserve">la actividad </w:t>
            </w:r>
            <w:r w:rsidRPr="002E20E0">
              <w:rPr>
                <w:rFonts w:ascii="Calibri" w:eastAsia="Times New Roman" w:hAnsi="Calibri"/>
                <w:iCs/>
                <w:color w:val="000000"/>
                <w:lang w:eastAsia="es-CL"/>
              </w:rPr>
              <w:t xml:space="preserve">de inspección ambiental del día 24 de junio de 2015 se </w:t>
            </w:r>
            <w:r w:rsidR="00EE3A54">
              <w:rPr>
                <w:rFonts w:ascii="Calibri" w:eastAsia="Times New Roman" w:hAnsi="Calibri"/>
                <w:iCs/>
                <w:color w:val="000000"/>
                <w:lang w:eastAsia="es-CL"/>
              </w:rPr>
              <w:t>constató</w:t>
            </w:r>
            <w:r>
              <w:rPr>
                <w:rFonts w:ascii="Calibri" w:eastAsia="Times New Roman" w:hAnsi="Calibri"/>
                <w:iCs/>
                <w:color w:val="000000"/>
                <w:lang w:eastAsia="es-CL"/>
              </w:rPr>
              <w:t xml:space="preserve"> </w:t>
            </w:r>
            <w:r w:rsidR="00D2740C">
              <w:rPr>
                <w:rFonts w:ascii="Calibri" w:eastAsia="Times New Roman" w:hAnsi="Calibri"/>
                <w:iCs/>
                <w:color w:val="000000"/>
                <w:lang w:eastAsia="es-CL"/>
              </w:rPr>
              <w:t>lo siguiente:</w:t>
            </w:r>
          </w:p>
          <w:p w:rsidR="00D2740C" w:rsidRDefault="00D2740C" w:rsidP="00FF6500">
            <w:pPr>
              <w:rPr>
                <w:rFonts w:ascii="Calibri" w:eastAsia="Times New Roman" w:hAnsi="Calibri"/>
                <w:iCs/>
                <w:color w:val="000000"/>
                <w:lang w:eastAsia="es-CL"/>
              </w:rPr>
            </w:pPr>
          </w:p>
          <w:p w:rsidR="00D2740C" w:rsidRDefault="00EE3A54" w:rsidP="002A13BE">
            <w:pPr>
              <w:pStyle w:val="Prrafodelista"/>
              <w:numPr>
                <w:ilvl w:val="0"/>
                <w:numId w:val="7"/>
              </w:numPr>
              <w:ind w:left="426" w:hanging="426"/>
              <w:rPr>
                <w:rFonts w:ascii="Calibri" w:eastAsia="Times New Roman" w:hAnsi="Calibri"/>
                <w:iCs/>
                <w:color w:val="000000"/>
                <w:lang w:eastAsia="es-CL"/>
              </w:rPr>
            </w:pPr>
            <w:r>
              <w:rPr>
                <w:rFonts w:ascii="Calibri" w:eastAsia="Times New Roman" w:hAnsi="Calibri"/>
                <w:iCs/>
                <w:color w:val="000000"/>
                <w:lang w:eastAsia="es-CL"/>
              </w:rPr>
              <w:t>P</w:t>
            </w:r>
            <w:r w:rsidR="00D2740C" w:rsidRPr="00D2740C">
              <w:rPr>
                <w:rFonts w:ascii="Calibri" w:eastAsia="Times New Roman" w:hAnsi="Calibri"/>
                <w:iCs/>
                <w:color w:val="000000"/>
                <w:lang w:eastAsia="es-CL"/>
              </w:rPr>
              <w:t>resencia de un acopio de residuos asimilables a doméstico</w:t>
            </w:r>
            <w:r>
              <w:rPr>
                <w:rFonts w:ascii="Calibri" w:eastAsia="Times New Roman" w:hAnsi="Calibri"/>
                <w:iCs/>
                <w:color w:val="000000"/>
                <w:lang w:eastAsia="es-CL"/>
              </w:rPr>
              <w:t>s</w:t>
            </w:r>
            <w:r w:rsidR="00D2740C" w:rsidRPr="00D2740C">
              <w:rPr>
                <w:rFonts w:ascii="Calibri" w:eastAsia="Times New Roman" w:hAnsi="Calibri"/>
                <w:iCs/>
                <w:color w:val="000000"/>
                <w:lang w:eastAsia="es-CL"/>
              </w:rPr>
              <w:t xml:space="preserve"> y residuos industriales n</w:t>
            </w:r>
            <w:r>
              <w:rPr>
                <w:rFonts w:ascii="Calibri" w:eastAsia="Times New Roman" w:hAnsi="Calibri"/>
                <w:iCs/>
                <w:color w:val="000000"/>
                <w:lang w:eastAsia="es-CL"/>
              </w:rPr>
              <w:t>o peligrosos, los cuales no estaba</w:t>
            </w:r>
            <w:r w:rsidR="00D2740C" w:rsidRPr="00D2740C">
              <w:rPr>
                <w:rFonts w:ascii="Calibri" w:eastAsia="Times New Roman" w:hAnsi="Calibri"/>
                <w:iCs/>
                <w:color w:val="000000"/>
                <w:lang w:eastAsia="es-CL"/>
              </w:rPr>
              <w:t xml:space="preserve">n segregados </w:t>
            </w:r>
            <w:r w:rsidR="00D2740C">
              <w:rPr>
                <w:rFonts w:ascii="Calibri" w:eastAsia="Times New Roman" w:hAnsi="Calibri"/>
                <w:iCs/>
                <w:color w:val="000000"/>
                <w:lang w:eastAsia="es-CL"/>
              </w:rPr>
              <w:t>ni</w:t>
            </w:r>
            <w:r w:rsidR="00D2740C" w:rsidRPr="00D2740C">
              <w:rPr>
                <w:rFonts w:ascii="Calibri" w:eastAsia="Times New Roman" w:hAnsi="Calibri"/>
                <w:iCs/>
                <w:color w:val="000000"/>
                <w:lang w:eastAsia="es-CL"/>
              </w:rPr>
              <w:t xml:space="preserve"> rotulados</w:t>
            </w:r>
            <w:r w:rsidR="00D2740C">
              <w:rPr>
                <w:rFonts w:ascii="Calibri" w:eastAsia="Times New Roman" w:hAnsi="Calibri"/>
                <w:iCs/>
                <w:color w:val="000000"/>
                <w:lang w:eastAsia="es-CL"/>
              </w:rPr>
              <w:t xml:space="preserve"> (Fotografías 5 y 6)</w:t>
            </w:r>
            <w:r w:rsidR="00D2740C" w:rsidRPr="00D2740C">
              <w:rPr>
                <w:rFonts w:ascii="Calibri" w:eastAsia="Times New Roman" w:hAnsi="Calibri"/>
                <w:iCs/>
                <w:color w:val="000000"/>
                <w:lang w:eastAsia="es-CL"/>
              </w:rPr>
              <w:t>.</w:t>
            </w:r>
          </w:p>
          <w:p w:rsidR="00D2740C" w:rsidRDefault="00D2740C" w:rsidP="00FB2A81">
            <w:pPr>
              <w:pStyle w:val="Prrafodelista"/>
              <w:ind w:left="426" w:hanging="426"/>
              <w:rPr>
                <w:rFonts w:ascii="Calibri" w:eastAsia="Times New Roman" w:hAnsi="Calibri"/>
                <w:iCs/>
                <w:color w:val="000000"/>
                <w:lang w:eastAsia="es-CL"/>
              </w:rPr>
            </w:pPr>
          </w:p>
          <w:p w:rsidR="0016328A" w:rsidRPr="00D2740C" w:rsidRDefault="00EE3A54" w:rsidP="002A13BE">
            <w:pPr>
              <w:pStyle w:val="Prrafodelista"/>
              <w:numPr>
                <w:ilvl w:val="0"/>
                <w:numId w:val="7"/>
              </w:numPr>
              <w:ind w:left="426" w:hanging="426"/>
              <w:rPr>
                <w:rFonts w:ascii="Calibri" w:eastAsia="Times New Roman" w:hAnsi="Calibri"/>
                <w:iCs/>
                <w:color w:val="000000"/>
                <w:lang w:eastAsia="es-CL"/>
              </w:rPr>
            </w:pPr>
            <w:r>
              <w:rPr>
                <w:rFonts w:ascii="Calibri" w:eastAsia="Times New Roman" w:hAnsi="Calibri"/>
                <w:iCs/>
                <w:color w:val="000000"/>
                <w:lang w:eastAsia="es-CL"/>
              </w:rPr>
              <w:t>P</w:t>
            </w:r>
            <w:r w:rsidR="00FF6500" w:rsidRPr="00D2740C">
              <w:rPr>
                <w:rFonts w:ascii="Calibri" w:eastAsia="Times New Roman" w:hAnsi="Calibri"/>
                <w:iCs/>
                <w:color w:val="000000"/>
                <w:lang w:eastAsia="es-CL"/>
              </w:rPr>
              <w:t>resencia de un estanque acumulador de aguas servidas</w:t>
            </w:r>
            <w:r>
              <w:rPr>
                <w:rFonts w:ascii="Calibri" w:eastAsia="Times New Roman" w:hAnsi="Calibri"/>
                <w:iCs/>
                <w:color w:val="000000"/>
                <w:lang w:eastAsia="es-CL"/>
              </w:rPr>
              <w:t xml:space="preserve"> provenientes de cuatro baños: D</w:t>
            </w:r>
            <w:r w:rsidR="00FF6500" w:rsidRPr="00D2740C">
              <w:rPr>
                <w:rFonts w:ascii="Calibri" w:eastAsia="Times New Roman" w:hAnsi="Calibri"/>
                <w:iCs/>
                <w:color w:val="000000"/>
                <w:lang w:eastAsia="es-CL"/>
              </w:rPr>
              <w:t xml:space="preserve">os de oficinas y dos del policlínico </w:t>
            </w:r>
            <w:r>
              <w:rPr>
                <w:rFonts w:ascii="Calibri" w:eastAsia="Times New Roman" w:hAnsi="Calibri"/>
                <w:iCs/>
                <w:color w:val="000000"/>
                <w:lang w:eastAsia="es-CL"/>
              </w:rPr>
              <w:t>(</w:t>
            </w:r>
            <w:r w:rsidR="00FF6500" w:rsidRPr="00D2740C">
              <w:rPr>
                <w:rFonts w:ascii="Calibri" w:eastAsia="Times New Roman" w:hAnsi="Calibri"/>
                <w:iCs/>
                <w:color w:val="000000"/>
                <w:lang w:eastAsia="es-CL"/>
              </w:rPr>
              <w:t xml:space="preserve">según lo indicado por el Sr. Cristián </w:t>
            </w:r>
            <w:proofErr w:type="spellStart"/>
            <w:r w:rsidR="00FF6500" w:rsidRPr="00D2740C">
              <w:rPr>
                <w:rFonts w:ascii="Calibri" w:eastAsia="Times New Roman" w:hAnsi="Calibri"/>
                <w:iCs/>
                <w:color w:val="000000"/>
                <w:lang w:eastAsia="es-CL"/>
              </w:rPr>
              <w:t>Fork</w:t>
            </w:r>
            <w:proofErr w:type="spellEnd"/>
            <w:r w:rsidR="00FF6500" w:rsidRPr="00D2740C">
              <w:rPr>
                <w:rFonts w:ascii="Calibri" w:eastAsia="Times New Roman" w:hAnsi="Calibri"/>
                <w:iCs/>
                <w:color w:val="000000"/>
                <w:lang w:eastAsia="es-CL"/>
              </w:rPr>
              <w:t>, encargado de medio ambiente de la empresa constructora C</w:t>
            </w:r>
            <w:r>
              <w:rPr>
                <w:rFonts w:ascii="Calibri" w:eastAsia="Times New Roman" w:hAnsi="Calibri"/>
                <w:iCs/>
                <w:color w:val="000000"/>
                <w:lang w:eastAsia="es-CL"/>
              </w:rPr>
              <w:t>laro Vicuña Valenzuela)</w:t>
            </w:r>
            <w:r w:rsidR="00FF6500" w:rsidRPr="00D2740C">
              <w:rPr>
                <w:rFonts w:ascii="Calibri" w:eastAsia="Times New Roman" w:hAnsi="Calibri"/>
                <w:iCs/>
                <w:color w:val="000000"/>
                <w:lang w:eastAsia="es-CL"/>
              </w:rPr>
              <w:t xml:space="preserve">, el cual se ubicaba fuera del cerco perimetral del sector de instalación de faenas, es decir, de libre acceso para la fauna nativa del Parque Nacional Lauca (Fotografías </w:t>
            </w:r>
            <w:r w:rsidR="00D2740C">
              <w:rPr>
                <w:rFonts w:ascii="Calibri" w:eastAsia="Times New Roman" w:hAnsi="Calibri"/>
                <w:iCs/>
                <w:color w:val="000000"/>
                <w:lang w:eastAsia="es-CL"/>
              </w:rPr>
              <w:t>7</w:t>
            </w:r>
            <w:r w:rsidR="00FF6500" w:rsidRPr="00D2740C">
              <w:rPr>
                <w:rFonts w:ascii="Calibri" w:eastAsia="Times New Roman" w:hAnsi="Calibri"/>
                <w:iCs/>
                <w:color w:val="000000"/>
                <w:lang w:eastAsia="es-CL"/>
              </w:rPr>
              <w:t xml:space="preserve"> y </w:t>
            </w:r>
            <w:r w:rsidR="00D2740C">
              <w:rPr>
                <w:rFonts w:ascii="Calibri" w:eastAsia="Times New Roman" w:hAnsi="Calibri"/>
                <w:iCs/>
                <w:color w:val="000000"/>
                <w:lang w:eastAsia="es-CL"/>
              </w:rPr>
              <w:t>8</w:t>
            </w:r>
            <w:r w:rsidR="00FF6500" w:rsidRPr="00D2740C">
              <w:rPr>
                <w:rFonts w:ascii="Calibri" w:eastAsia="Times New Roman" w:hAnsi="Calibri"/>
                <w:iCs/>
                <w:color w:val="000000"/>
                <w:lang w:eastAsia="es-CL"/>
              </w:rPr>
              <w:t>).</w:t>
            </w:r>
          </w:p>
          <w:p w:rsidR="00D2740C" w:rsidRDefault="00D2740C" w:rsidP="00FB2A81">
            <w:pPr>
              <w:ind w:left="426" w:hanging="426"/>
              <w:rPr>
                <w:rFonts w:ascii="Calibri" w:eastAsia="Times New Roman" w:hAnsi="Calibri"/>
                <w:iCs/>
                <w:color w:val="000000"/>
                <w:lang w:eastAsia="es-CL"/>
              </w:rPr>
            </w:pPr>
          </w:p>
          <w:p w:rsidR="00D2740C" w:rsidRPr="00FB2A81" w:rsidRDefault="00D2740C" w:rsidP="002A13BE">
            <w:pPr>
              <w:pStyle w:val="Prrafodelista"/>
              <w:numPr>
                <w:ilvl w:val="0"/>
                <w:numId w:val="7"/>
              </w:numPr>
              <w:ind w:left="426" w:hanging="426"/>
              <w:rPr>
                <w:rFonts w:ascii="Calibri" w:eastAsia="Times New Roman" w:hAnsi="Calibri"/>
                <w:iCs/>
                <w:color w:val="000000"/>
                <w:lang w:eastAsia="es-CL"/>
              </w:rPr>
            </w:pPr>
            <w:r w:rsidRPr="00FB2A81">
              <w:rPr>
                <w:rFonts w:ascii="Calibri" w:eastAsia="Times New Roman" w:hAnsi="Calibri"/>
                <w:iCs/>
                <w:color w:val="000000"/>
                <w:lang w:eastAsia="es-CL"/>
              </w:rPr>
              <w:t xml:space="preserve">En el sector de almacenamiento de residuos peligrosos, se constató la presencia de un camión cisterna con la leyenda “Líquido Combustible 3” e “Inflamable” y frente a éste una carpeta HDP plegada que no cubría la totalidad del suelo. Junto al camión, se registró presencia de manchas en el suelo desnudo, correspondientes a borras o contaminación de tierra con productos químicos como bencina y aceites </w:t>
            </w:r>
            <w:r w:rsidR="00003344">
              <w:rPr>
                <w:rFonts w:ascii="Calibri" w:eastAsia="Times New Roman" w:hAnsi="Calibri"/>
                <w:iCs/>
                <w:color w:val="000000"/>
                <w:lang w:eastAsia="es-CL"/>
              </w:rPr>
              <w:t>(</w:t>
            </w:r>
            <w:r w:rsidRPr="00FB2A81">
              <w:rPr>
                <w:rFonts w:ascii="Calibri" w:eastAsia="Times New Roman" w:hAnsi="Calibri"/>
                <w:iCs/>
                <w:color w:val="000000"/>
                <w:lang w:eastAsia="es-CL"/>
              </w:rPr>
              <w:t xml:space="preserve">según </w:t>
            </w:r>
            <w:r w:rsidR="00003344">
              <w:rPr>
                <w:rFonts w:ascii="Calibri" w:eastAsia="Times New Roman" w:hAnsi="Calibri"/>
                <w:iCs/>
                <w:color w:val="000000"/>
                <w:lang w:eastAsia="es-CL"/>
              </w:rPr>
              <w:t xml:space="preserve">lo señalado por </w:t>
            </w:r>
            <w:r w:rsidRPr="00FB2A81">
              <w:rPr>
                <w:rFonts w:ascii="Calibri" w:eastAsia="Times New Roman" w:hAnsi="Calibri"/>
                <w:iCs/>
                <w:color w:val="000000"/>
                <w:lang w:eastAsia="es-CL"/>
              </w:rPr>
              <w:t xml:space="preserve">el Sr. </w:t>
            </w:r>
            <w:proofErr w:type="spellStart"/>
            <w:r w:rsidRPr="00FB2A81">
              <w:rPr>
                <w:rFonts w:ascii="Calibri" w:eastAsia="Times New Roman" w:hAnsi="Calibri"/>
                <w:iCs/>
                <w:color w:val="000000"/>
                <w:lang w:eastAsia="es-CL"/>
              </w:rPr>
              <w:t>Fork</w:t>
            </w:r>
            <w:proofErr w:type="spellEnd"/>
            <w:r w:rsidR="00003344">
              <w:rPr>
                <w:rFonts w:ascii="Calibri" w:eastAsia="Times New Roman" w:hAnsi="Calibri"/>
                <w:iCs/>
                <w:color w:val="000000"/>
                <w:lang w:eastAsia="es-CL"/>
              </w:rPr>
              <w:t>)</w:t>
            </w:r>
            <w:r w:rsidRPr="00FB2A81">
              <w:rPr>
                <w:rFonts w:ascii="Calibri" w:eastAsia="Times New Roman" w:hAnsi="Calibri"/>
                <w:iCs/>
                <w:color w:val="000000"/>
                <w:lang w:eastAsia="es-CL"/>
              </w:rPr>
              <w:t xml:space="preserve">. En dicho recinto, además, se constató que </w:t>
            </w:r>
            <w:r w:rsidR="00003344">
              <w:rPr>
                <w:rFonts w:ascii="Calibri" w:eastAsia="Times New Roman" w:hAnsi="Calibri"/>
                <w:iCs/>
                <w:color w:val="000000"/>
                <w:lang w:eastAsia="es-CL"/>
              </w:rPr>
              <w:t>los residuos almacenados no estaba</w:t>
            </w:r>
            <w:r w:rsidRPr="00FB2A81">
              <w:rPr>
                <w:rFonts w:ascii="Calibri" w:eastAsia="Times New Roman" w:hAnsi="Calibri"/>
                <w:iCs/>
                <w:color w:val="000000"/>
                <w:lang w:eastAsia="es-CL"/>
              </w:rPr>
              <w:t xml:space="preserve">n rotulados </w:t>
            </w:r>
            <w:r w:rsidR="00FB2A81" w:rsidRPr="00FB2A81">
              <w:rPr>
                <w:rFonts w:ascii="Calibri" w:eastAsia="Times New Roman" w:hAnsi="Calibri"/>
                <w:iCs/>
                <w:color w:val="000000"/>
                <w:lang w:eastAsia="es-CL"/>
              </w:rPr>
              <w:t xml:space="preserve">ni </w:t>
            </w:r>
            <w:r w:rsidRPr="00FB2A81">
              <w:rPr>
                <w:rFonts w:ascii="Calibri" w:eastAsia="Times New Roman" w:hAnsi="Calibri"/>
                <w:iCs/>
                <w:color w:val="000000"/>
                <w:lang w:eastAsia="es-CL"/>
              </w:rPr>
              <w:t>segregados</w:t>
            </w:r>
            <w:r w:rsidR="00FB2A81">
              <w:rPr>
                <w:rFonts w:ascii="Calibri" w:eastAsia="Times New Roman" w:hAnsi="Calibri"/>
                <w:iCs/>
                <w:color w:val="000000"/>
                <w:lang w:eastAsia="es-CL"/>
              </w:rPr>
              <w:t xml:space="preserve"> (Fotografías 9 y 10)</w:t>
            </w:r>
            <w:r w:rsidRPr="00FB2A81">
              <w:rPr>
                <w:rFonts w:ascii="Calibri" w:eastAsia="Times New Roman" w:hAnsi="Calibri"/>
                <w:iCs/>
                <w:color w:val="000000"/>
                <w:lang w:eastAsia="es-CL"/>
              </w:rPr>
              <w:t>.</w:t>
            </w:r>
          </w:p>
          <w:p w:rsidR="00FB2A81" w:rsidRPr="00D2740C" w:rsidRDefault="00FB2A81" w:rsidP="00FB2A81">
            <w:pPr>
              <w:pStyle w:val="Prrafodelista"/>
              <w:ind w:left="426" w:hanging="426"/>
              <w:rPr>
                <w:rFonts w:ascii="Calibri" w:eastAsia="Times New Roman" w:hAnsi="Calibri"/>
                <w:iCs/>
                <w:color w:val="000000"/>
                <w:lang w:eastAsia="es-CL"/>
              </w:rPr>
            </w:pPr>
          </w:p>
          <w:p w:rsidR="00D2740C" w:rsidRDefault="00003344" w:rsidP="002A13BE">
            <w:pPr>
              <w:pStyle w:val="Prrafodelista"/>
              <w:numPr>
                <w:ilvl w:val="0"/>
                <w:numId w:val="7"/>
              </w:numPr>
              <w:ind w:left="426" w:hanging="426"/>
              <w:rPr>
                <w:rFonts w:ascii="Calibri" w:eastAsia="Times New Roman" w:hAnsi="Calibri"/>
                <w:iCs/>
                <w:color w:val="000000"/>
                <w:lang w:eastAsia="es-CL"/>
              </w:rPr>
            </w:pPr>
            <w:r>
              <w:rPr>
                <w:rFonts w:ascii="Calibri" w:eastAsia="Times New Roman" w:hAnsi="Calibri"/>
                <w:iCs/>
                <w:color w:val="000000"/>
                <w:lang w:eastAsia="es-CL"/>
              </w:rPr>
              <w:t>P</w:t>
            </w:r>
            <w:r w:rsidR="00D2740C" w:rsidRPr="00D2740C">
              <w:rPr>
                <w:rFonts w:ascii="Calibri" w:eastAsia="Times New Roman" w:hAnsi="Calibri"/>
                <w:iCs/>
                <w:color w:val="000000"/>
                <w:lang w:eastAsia="es-CL"/>
              </w:rPr>
              <w:t>resencia de un sector de lavado de camiones sin ningú</w:t>
            </w:r>
            <w:r>
              <w:rPr>
                <w:rFonts w:ascii="Calibri" w:eastAsia="Times New Roman" w:hAnsi="Calibri"/>
                <w:iCs/>
                <w:color w:val="000000"/>
                <w:lang w:eastAsia="es-CL"/>
              </w:rPr>
              <w:t xml:space="preserve">n mecanismo de contención de </w:t>
            </w:r>
            <w:proofErr w:type="spellStart"/>
            <w:r>
              <w:rPr>
                <w:rFonts w:ascii="Calibri" w:eastAsia="Times New Roman" w:hAnsi="Calibri"/>
                <w:iCs/>
                <w:color w:val="000000"/>
                <w:lang w:eastAsia="es-CL"/>
              </w:rPr>
              <w:t>RIL</w:t>
            </w:r>
            <w:r w:rsidR="00D2740C" w:rsidRPr="00D2740C">
              <w:rPr>
                <w:rFonts w:ascii="Calibri" w:eastAsia="Times New Roman" w:hAnsi="Calibri"/>
                <w:iCs/>
                <w:color w:val="000000"/>
                <w:lang w:eastAsia="es-CL"/>
              </w:rPr>
              <w:t>es</w:t>
            </w:r>
            <w:proofErr w:type="spellEnd"/>
            <w:r>
              <w:rPr>
                <w:rFonts w:ascii="Calibri" w:eastAsia="Times New Roman" w:hAnsi="Calibri"/>
                <w:iCs/>
                <w:color w:val="000000"/>
                <w:lang w:eastAsia="es-CL"/>
              </w:rPr>
              <w:t>,</w:t>
            </w:r>
            <w:r w:rsidR="00D2740C" w:rsidRPr="00D2740C">
              <w:rPr>
                <w:rFonts w:ascii="Calibri" w:eastAsia="Times New Roman" w:hAnsi="Calibri"/>
                <w:iCs/>
                <w:color w:val="000000"/>
                <w:lang w:eastAsia="es-CL"/>
              </w:rPr>
              <w:t xml:space="preserve"> donde al momento de la inspección </w:t>
            </w:r>
            <w:r>
              <w:rPr>
                <w:rFonts w:ascii="Calibri" w:eastAsia="Times New Roman" w:hAnsi="Calibri"/>
                <w:iCs/>
                <w:color w:val="000000"/>
                <w:lang w:eastAsia="es-CL"/>
              </w:rPr>
              <w:t xml:space="preserve">se constató que </w:t>
            </w:r>
            <w:r w:rsidR="00D2740C" w:rsidRPr="00D2740C">
              <w:rPr>
                <w:rFonts w:ascii="Calibri" w:eastAsia="Times New Roman" w:hAnsi="Calibri"/>
                <w:iCs/>
                <w:color w:val="000000"/>
                <w:lang w:eastAsia="es-CL"/>
              </w:rPr>
              <w:t xml:space="preserve">un camión </w:t>
            </w:r>
            <w:proofErr w:type="spellStart"/>
            <w:r w:rsidR="00D2740C" w:rsidRPr="00D2740C">
              <w:rPr>
                <w:rFonts w:ascii="Calibri" w:eastAsia="Times New Roman" w:hAnsi="Calibri"/>
                <w:iCs/>
                <w:color w:val="000000"/>
                <w:lang w:eastAsia="es-CL"/>
              </w:rPr>
              <w:t>mixer</w:t>
            </w:r>
            <w:proofErr w:type="spellEnd"/>
            <w:r w:rsidR="00D2740C" w:rsidRPr="00D2740C">
              <w:rPr>
                <w:rFonts w:ascii="Calibri" w:eastAsia="Times New Roman" w:hAnsi="Calibri"/>
                <w:iCs/>
                <w:color w:val="000000"/>
                <w:lang w:eastAsia="es-CL"/>
              </w:rPr>
              <w:t xml:space="preserve"> descargaba su contenido. </w:t>
            </w:r>
            <w:r>
              <w:rPr>
                <w:rFonts w:ascii="Calibri" w:eastAsia="Times New Roman" w:hAnsi="Calibri"/>
                <w:iCs/>
                <w:color w:val="000000"/>
                <w:lang w:eastAsia="es-CL"/>
              </w:rPr>
              <w:t>En dicha ocasión se observó que</w:t>
            </w:r>
            <w:r w:rsidR="00D2740C" w:rsidRPr="00D2740C">
              <w:rPr>
                <w:rFonts w:ascii="Calibri" w:eastAsia="Times New Roman" w:hAnsi="Calibri"/>
                <w:iCs/>
                <w:color w:val="000000"/>
                <w:lang w:eastAsia="es-CL"/>
              </w:rPr>
              <w:t xml:space="preserve"> el exterior de dicho vehículo fue lavado ahí mismo por un operario mediante un compresor de agua. Se constató </w:t>
            </w:r>
            <w:r w:rsidR="00931B5B">
              <w:rPr>
                <w:rFonts w:ascii="Calibri" w:eastAsia="Times New Roman" w:hAnsi="Calibri"/>
                <w:iCs/>
                <w:color w:val="000000"/>
                <w:lang w:eastAsia="es-CL"/>
              </w:rPr>
              <w:t>a</w:t>
            </w:r>
            <w:r>
              <w:rPr>
                <w:rFonts w:ascii="Calibri" w:eastAsia="Times New Roman" w:hAnsi="Calibri"/>
                <w:iCs/>
                <w:color w:val="000000"/>
                <w:lang w:eastAsia="es-CL"/>
              </w:rPr>
              <w:t xml:space="preserve">demás </w:t>
            </w:r>
            <w:r w:rsidR="00D2740C" w:rsidRPr="00D2740C">
              <w:rPr>
                <w:rFonts w:ascii="Calibri" w:eastAsia="Times New Roman" w:hAnsi="Calibri"/>
                <w:iCs/>
                <w:color w:val="000000"/>
                <w:lang w:eastAsia="es-CL"/>
              </w:rPr>
              <w:t>que esta acción genera</w:t>
            </w:r>
            <w:r>
              <w:rPr>
                <w:rFonts w:ascii="Calibri" w:eastAsia="Times New Roman" w:hAnsi="Calibri"/>
                <w:iCs/>
                <w:color w:val="000000"/>
                <w:lang w:eastAsia="es-CL"/>
              </w:rPr>
              <w:t xml:space="preserve">ba infiltración de </w:t>
            </w:r>
            <w:proofErr w:type="spellStart"/>
            <w:r>
              <w:rPr>
                <w:rFonts w:ascii="Calibri" w:eastAsia="Times New Roman" w:hAnsi="Calibri"/>
                <w:iCs/>
                <w:color w:val="000000"/>
                <w:lang w:eastAsia="es-CL"/>
              </w:rPr>
              <w:t>RIL</w:t>
            </w:r>
            <w:r w:rsidR="00D2740C" w:rsidRPr="00D2740C">
              <w:rPr>
                <w:rFonts w:ascii="Calibri" w:eastAsia="Times New Roman" w:hAnsi="Calibri"/>
                <w:iCs/>
                <w:color w:val="000000"/>
                <w:lang w:eastAsia="es-CL"/>
              </w:rPr>
              <w:t>es</w:t>
            </w:r>
            <w:proofErr w:type="spellEnd"/>
            <w:r w:rsidR="00D2740C" w:rsidRPr="00D2740C">
              <w:rPr>
                <w:rFonts w:ascii="Calibri" w:eastAsia="Times New Roman" w:hAnsi="Calibri"/>
                <w:iCs/>
                <w:color w:val="000000"/>
                <w:lang w:eastAsia="es-CL"/>
              </w:rPr>
              <w:t xml:space="preserve"> directamente al suelo</w:t>
            </w:r>
            <w:r>
              <w:rPr>
                <w:rFonts w:ascii="Calibri" w:eastAsia="Times New Roman" w:hAnsi="Calibri"/>
                <w:iCs/>
                <w:color w:val="000000"/>
                <w:lang w:eastAsia="es-CL"/>
              </w:rPr>
              <w:t xml:space="preserve">, sin </w:t>
            </w:r>
            <w:r w:rsidR="00D2740C" w:rsidRPr="00D2740C">
              <w:rPr>
                <w:rFonts w:ascii="Calibri" w:eastAsia="Times New Roman" w:hAnsi="Calibri"/>
                <w:iCs/>
                <w:color w:val="000000"/>
                <w:lang w:eastAsia="es-CL"/>
              </w:rPr>
              <w:t>tratamiento previo de estos residuos</w:t>
            </w:r>
            <w:r w:rsidR="00FB2A81">
              <w:rPr>
                <w:rFonts w:ascii="Calibri" w:eastAsia="Times New Roman" w:hAnsi="Calibri"/>
                <w:iCs/>
                <w:color w:val="000000"/>
                <w:lang w:eastAsia="es-CL"/>
              </w:rPr>
              <w:t xml:space="preserve"> (Fotografía 11 y 12)</w:t>
            </w:r>
            <w:r w:rsidR="00D2740C" w:rsidRPr="00D2740C">
              <w:rPr>
                <w:rFonts w:ascii="Calibri" w:eastAsia="Times New Roman" w:hAnsi="Calibri"/>
                <w:iCs/>
                <w:color w:val="000000"/>
                <w:lang w:eastAsia="es-CL"/>
              </w:rPr>
              <w:t>.</w:t>
            </w:r>
          </w:p>
          <w:p w:rsidR="00D113E2" w:rsidRPr="00D113E2" w:rsidRDefault="00D113E2" w:rsidP="00D113E2">
            <w:pPr>
              <w:pStyle w:val="Prrafodelista"/>
              <w:rPr>
                <w:rFonts w:ascii="Calibri" w:eastAsia="Times New Roman" w:hAnsi="Calibri"/>
                <w:iCs/>
                <w:color w:val="000000"/>
                <w:lang w:eastAsia="es-CL"/>
              </w:rPr>
            </w:pPr>
          </w:p>
          <w:p w:rsidR="00D113E2" w:rsidRDefault="00D113E2" w:rsidP="002A13BE">
            <w:pPr>
              <w:pStyle w:val="Prrafodelista"/>
              <w:numPr>
                <w:ilvl w:val="0"/>
                <w:numId w:val="7"/>
              </w:numPr>
              <w:ind w:left="426" w:hanging="426"/>
              <w:rPr>
                <w:rFonts w:ascii="Calibri" w:eastAsia="Times New Roman" w:hAnsi="Calibri"/>
                <w:iCs/>
                <w:color w:val="000000"/>
                <w:lang w:eastAsia="es-CL"/>
              </w:rPr>
            </w:pPr>
            <w:r w:rsidRPr="00D113E2">
              <w:rPr>
                <w:rFonts w:ascii="Calibri" w:eastAsia="Times New Roman" w:hAnsi="Calibri"/>
                <w:iCs/>
                <w:color w:val="000000"/>
                <w:lang w:eastAsia="es-CL"/>
              </w:rPr>
              <w:t xml:space="preserve">En el acta de inspección ambiental del día 24 de junio de 2015 se solicitó al titular </w:t>
            </w:r>
            <w:r w:rsidR="000F0BFC">
              <w:rPr>
                <w:rFonts w:ascii="Calibri" w:eastAsia="Times New Roman" w:hAnsi="Calibri"/>
                <w:iCs/>
                <w:color w:val="000000"/>
                <w:lang w:eastAsia="es-CL"/>
              </w:rPr>
              <w:t xml:space="preserve">entregar </w:t>
            </w:r>
            <w:r>
              <w:rPr>
                <w:rFonts w:ascii="Calibri" w:eastAsia="Times New Roman" w:hAnsi="Calibri"/>
                <w:iCs/>
                <w:color w:val="000000"/>
                <w:lang w:eastAsia="es-CL"/>
              </w:rPr>
              <w:t>el r</w:t>
            </w:r>
            <w:r w:rsidRPr="00D113E2">
              <w:rPr>
                <w:rFonts w:ascii="Calibri" w:eastAsia="Times New Roman" w:hAnsi="Calibri"/>
                <w:iCs/>
                <w:color w:val="000000"/>
                <w:lang w:eastAsia="es-CL"/>
              </w:rPr>
              <w:t>egistro de retiro, traslado y disposición final en lugar autorizado de los residuos domésticos, separados entre aquellos que son materia orgánica, residuos no contaminantes y aquellos con potencial contaminante, incluyendo copia de su autorización</w:t>
            </w:r>
            <w:r>
              <w:rPr>
                <w:rFonts w:ascii="Calibri" w:eastAsia="Times New Roman" w:hAnsi="Calibri"/>
                <w:iCs/>
                <w:color w:val="000000"/>
                <w:lang w:eastAsia="es-CL"/>
              </w:rPr>
              <w:t>.</w:t>
            </w:r>
          </w:p>
          <w:p w:rsidR="00D113E2" w:rsidRPr="00D113E2" w:rsidRDefault="00D113E2" w:rsidP="00D113E2">
            <w:pPr>
              <w:pStyle w:val="Prrafodelista"/>
              <w:rPr>
                <w:rFonts w:ascii="Calibri" w:eastAsia="Times New Roman" w:hAnsi="Calibri"/>
                <w:iCs/>
                <w:color w:val="000000"/>
                <w:lang w:eastAsia="es-CL"/>
              </w:rPr>
            </w:pPr>
          </w:p>
          <w:p w:rsidR="00D113E2" w:rsidRDefault="00D113E2" w:rsidP="00086E75">
            <w:pPr>
              <w:pStyle w:val="Prrafodelista"/>
              <w:numPr>
                <w:ilvl w:val="0"/>
                <w:numId w:val="7"/>
              </w:numPr>
              <w:ind w:left="426" w:hanging="426"/>
              <w:rPr>
                <w:rFonts w:ascii="Calibri" w:eastAsia="Times New Roman" w:hAnsi="Calibri"/>
                <w:iCs/>
                <w:color w:val="000000"/>
                <w:lang w:eastAsia="es-CL"/>
              </w:rPr>
            </w:pPr>
            <w:r w:rsidRPr="00D113E2">
              <w:rPr>
                <w:rFonts w:ascii="Calibri" w:eastAsia="Times New Roman" w:hAnsi="Calibri"/>
                <w:iCs/>
                <w:color w:val="000000"/>
                <w:lang w:eastAsia="es-CL"/>
              </w:rPr>
              <w:t xml:space="preserve">Mediante ORD. N° 510/2015 </w:t>
            </w:r>
            <w:r w:rsidR="00CE41F2">
              <w:rPr>
                <w:rFonts w:ascii="Calibri" w:eastAsia="Times New Roman" w:hAnsi="Calibri"/>
                <w:iCs/>
                <w:color w:val="000000"/>
                <w:lang w:eastAsia="es-CL"/>
              </w:rPr>
              <w:t>(Anexo 5) el titular remitió</w:t>
            </w:r>
            <w:r w:rsidRPr="00D113E2">
              <w:rPr>
                <w:rFonts w:ascii="Calibri" w:eastAsia="Times New Roman" w:hAnsi="Calibri"/>
                <w:iCs/>
                <w:color w:val="000000"/>
                <w:lang w:eastAsia="es-CL"/>
              </w:rPr>
              <w:t xml:space="preserve"> solamente copia de la autorización de la Ilustre Municipalidad de Putre para ingresar al Vertedero Municipal con el propósito de depositar residuos industriales no peligrosos, sin presentar el registro del retiro, traslado y disposición final de los residuos</w:t>
            </w:r>
            <w:r>
              <w:rPr>
                <w:rFonts w:ascii="Calibri" w:eastAsia="Times New Roman" w:hAnsi="Calibri"/>
                <w:iCs/>
                <w:color w:val="000000"/>
                <w:lang w:eastAsia="es-CL"/>
              </w:rPr>
              <w:t xml:space="preserve"> ni la </w:t>
            </w:r>
            <w:r w:rsidR="00304BA6" w:rsidRPr="00D113E2">
              <w:rPr>
                <w:rFonts w:ascii="Calibri" w:eastAsia="Times New Roman" w:hAnsi="Calibri"/>
                <w:iCs/>
                <w:color w:val="000000"/>
                <w:lang w:eastAsia="es-CL"/>
              </w:rPr>
              <w:t>autorización</w:t>
            </w:r>
            <w:r w:rsidRPr="00D113E2">
              <w:rPr>
                <w:rFonts w:ascii="Calibri" w:eastAsia="Times New Roman" w:hAnsi="Calibri"/>
                <w:iCs/>
                <w:color w:val="000000"/>
                <w:lang w:eastAsia="es-CL"/>
              </w:rPr>
              <w:t xml:space="preserve"> del tra</w:t>
            </w:r>
            <w:r>
              <w:rPr>
                <w:rFonts w:ascii="Calibri" w:eastAsia="Times New Roman" w:hAnsi="Calibri"/>
                <w:iCs/>
                <w:color w:val="000000"/>
                <w:lang w:eastAsia="es-CL"/>
              </w:rPr>
              <w:t>slado de é</w:t>
            </w:r>
            <w:r w:rsidRPr="00D113E2">
              <w:rPr>
                <w:rFonts w:ascii="Calibri" w:eastAsia="Times New Roman" w:hAnsi="Calibri"/>
                <w:iCs/>
                <w:color w:val="000000"/>
                <w:lang w:eastAsia="es-CL"/>
              </w:rPr>
              <w:t>stos.</w:t>
            </w:r>
          </w:p>
          <w:p w:rsidR="00086E75" w:rsidRPr="00086E75" w:rsidRDefault="00086E75" w:rsidP="00086E75">
            <w:pPr>
              <w:pStyle w:val="Prrafodelista"/>
              <w:rPr>
                <w:rFonts w:ascii="Calibri" w:eastAsia="Times New Roman" w:hAnsi="Calibri"/>
                <w:iCs/>
                <w:color w:val="000000"/>
                <w:lang w:eastAsia="es-CL"/>
              </w:rPr>
            </w:pPr>
          </w:p>
          <w:p w:rsidR="00086E75" w:rsidRPr="00086E75" w:rsidRDefault="00086E75" w:rsidP="00086E75">
            <w:pPr>
              <w:pStyle w:val="Prrafodelista"/>
              <w:ind w:left="426"/>
              <w:rPr>
                <w:rFonts w:ascii="Calibri" w:eastAsia="Times New Roman" w:hAnsi="Calibri"/>
                <w:iCs/>
                <w:color w:val="000000"/>
                <w:lang w:eastAsia="es-CL"/>
              </w:rPr>
            </w:pPr>
          </w:p>
        </w:tc>
      </w:tr>
    </w:tbl>
    <w:p w:rsidR="009904A4" w:rsidRDefault="009904A4">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FB2A81" w:rsidRPr="0025129B"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A81" w:rsidRPr="0025129B" w:rsidRDefault="00FB2A81"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B2A81" w:rsidRPr="0025129B" w:rsidTr="006621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FB2A81" w:rsidRDefault="00FB2A81" w:rsidP="0066219B">
            <w:pPr>
              <w:jc w:val="center"/>
            </w:pPr>
          </w:p>
          <w:p w:rsidR="00FB2A81" w:rsidRDefault="00FB2A81" w:rsidP="0066219B">
            <w:pPr>
              <w:jc w:val="center"/>
            </w:pPr>
            <w:r>
              <w:object w:dxaOrig="12555" w:dyaOrig="7005">
                <v:shape id="_x0000_i1034" type="#_x0000_t75" style="width:328.95pt;height:183.9pt" o:ole="">
                  <v:imagedata r:id="rId41" o:title=""/>
                </v:shape>
                <o:OLEObject Type="Embed" ProgID="PBrush" ShapeID="_x0000_i1034" DrawAspect="Content" ObjectID="_1512913867" r:id="rId42"/>
              </w:object>
            </w:r>
          </w:p>
          <w:p w:rsidR="00FB2A81" w:rsidRPr="0025129B" w:rsidRDefault="00FB2A81" w:rsidP="006621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FB2A81" w:rsidRPr="0025129B" w:rsidRDefault="00FB2A81" w:rsidP="0066219B">
            <w:pPr>
              <w:jc w:val="center"/>
              <w:rPr>
                <w:rFonts w:eastAsia="Times New Roman"/>
                <w:color w:val="000000"/>
                <w:sz w:val="20"/>
                <w:szCs w:val="20"/>
                <w:lang w:eastAsia="es-CL"/>
              </w:rPr>
            </w:pPr>
            <w:r>
              <w:object w:dxaOrig="12645" w:dyaOrig="7065">
                <v:shape id="_x0000_i1035" type="#_x0000_t75" style="width:334.45pt;height:186.85pt" o:ole="">
                  <v:imagedata r:id="rId43" o:title=""/>
                </v:shape>
                <o:OLEObject Type="Embed" ProgID="PBrush" ShapeID="_x0000_i1035" DrawAspect="Content" ObjectID="_1512913868" r:id="rId44"/>
              </w:object>
            </w:r>
          </w:p>
        </w:tc>
      </w:tr>
      <w:tr w:rsidR="00FB2A81" w:rsidRPr="0025129B" w:rsidTr="006621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FB2A81" w:rsidRPr="0025129B" w:rsidRDefault="00FB2A81" w:rsidP="0066219B">
            <w:pPr>
              <w:pStyle w:val="Epgrafe"/>
              <w:rPr>
                <w:rFonts w:eastAsia="Times New Roman"/>
                <w:color w:val="000000"/>
                <w:lang w:eastAsia="es-CL"/>
              </w:rPr>
            </w:pPr>
            <w:bookmarkStart w:id="137" w:name="_Toc439095898"/>
            <w:r w:rsidRPr="0025129B">
              <w:t xml:space="preserve">Fotografía </w:t>
            </w:r>
            <w:r>
              <w:t>5.</w:t>
            </w:r>
            <w:bookmarkEnd w:id="13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FB2A81" w:rsidRPr="0025129B" w:rsidRDefault="00FB2A81" w:rsidP="0066219B">
            <w:pPr>
              <w:pStyle w:val="Epgrafe"/>
            </w:pPr>
            <w:bookmarkStart w:id="138" w:name="_Toc439095899"/>
            <w:r w:rsidRPr="0025129B">
              <w:t xml:space="preserve">Fotografía </w:t>
            </w:r>
            <w:r>
              <w:t>6.</w:t>
            </w:r>
            <w:bookmarkEnd w:id="138"/>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A81" w:rsidRPr="0025129B" w:rsidRDefault="00FB2A81" w:rsidP="0066219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FB2A81" w:rsidRPr="0025129B" w:rsidTr="006621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FB2A81" w:rsidRPr="0025129B" w:rsidRDefault="00FB2A81" w:rsidP="001E24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1E247A">
              <w:rPr>
                <w:rFonts w:eastAsia="Times New Roman"/>
                <w:color w:val="000000"/>
                <w:sz w:val="18"/>
                <w:szCs w:val="18"/>
                <w:lang w:eastAsia="es-CL"/>
              </w:rPr>
              <w:t>164</w:t>
            </w:r>
            <w:r>
              <w:rPr>
                <w:rFonts w:eastAsia="Times New Roman"/>
                <w:color w:val="000000"/>
                <w:sz w:val="18"/>
                <w:szCs w:val="18"/>
                <w:lang w:eastAsia="es-CL"/>
              </w:rPr>
              <w:t xml:space="preserve">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FB2A81" w:rsidRPr="0025129B" w:rsidRDefault="00FB2A81" w:rsidP="001E24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492.1</w:t>
            </w:r>
            <w:r w:rsidR="001E247A">
              <w:rPr>
                <w:rFonts w:eastAsia="Times New Roman"/>
                <w:color w:val="000000"/>
                <w:sz w:val="18"/>
                <w:szCs w:val="18"/>
                <w:lang w:eastAsia="es-CL"/>
              </w:rPr>
              <w:t>00</w:t>
            </w:r>
            <w:r>
              <w:rPr>
                <w:rFonts w:eastAsia="Times New Roman"/>
                <w:color w:val="000000"/>
                <w:sz w:val="18"/>
                <w:szCs w:val="18"/>
                <w:lang w:eastAsia="es-CL"/>
              </w:rPr>
              <w:t xml:space="preserve">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E247A">
              <w:rPr>
                <w:rFonts w:eastAsia="Times New Roman"/>
                <w:color w:val="000000"/>
                <w:sz w:val="18"/>
                <w:szCs w:val="18"/>
                <w:lang w:eastAsia="es-CL"/>
              </w:rPr>
              <w:t xml:space="preserve">7.978.164 </w:t>
            </w:r>
            <w:r>
              <w:rPr>
                <w:rFonts w:eastAsia="Times New Roman"/>
                <w:color w:val="000000"/>
                <w:sz w:val="18"/>
                <w:szCs w:val="18"/>
                <w:lang w:eastAsia="es-CL"/>
              </w:rPr>
              <w:t>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FB2A81"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FB2A81" w:rsidRPr="0025129B" w:rsidRDefault="001E247A" w:rsidP="0066219B">
            <w:pPr>
              <w:jc w:val="left"/>
              <w:rPr>
                <w:rFonts w:eastAsia="Times New Roman"/>
                <w:b/>
                <w:color w:val="000000"/>
                <w:sz w:val="18"/>
                <w:szCs w:val="18"/>
                <w:lang w:eastAsia="es-CL"/>
              </w:rPr>
            </w:pPr>
            <w:r>
              <w:rPr>
                <w:rFonts w:eastAsia="Times New Roman"/>
                <w:color w:val="000000"/>
                <w:sz w:val="18"/>
                <w:szCs w:val="18"/>
                <w:lang w:eastAsia="es-CL"/>
              </w:rPr>
              <w:t xml:space="preserve">492.100 </w:t>
            </w:r>
            <w:r w:rsidR="00FB2A81">
              <w:rPr>
                <w:rFonts w:eastAsia="Times New Roman"/>
                <w:color w:val="000000"/>
                <w:sz w:val="18"/>
                <w:szCs w:val="18"/>
                <w:lang w:eastAsia="es-CL"/>
              </w:rPr>
              <w:t>m</w:t>
            </w:r>
            <w:r w:rsidR="00FB2A81" w:rsidRPr="0025129B">
              <w:rPr>
                <w:rFonts w:eastAsia="Times New Roman"/>
                <w:color w:val="000000"/>
                <w:sz w:val="18"/>
                <w:szCs w:val="18"/>
                <w:lang w:eastAsia="es-CL"/>
              </w:rPr>
              <w:t xml:space="preserve"> </w:t>
            </w:r>
          </w:p>
        </w:tc>
      </w:tr>
      <w:tr w:rsidR="00FB2A81" w:rsidRPr="0025129B" w:rsidTr="006621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B2A81" w:rsidRDefault="00FB2A81"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FB2A81" w:rsidRPr="0025129B" w:rsidRDefault="00FB2A81" w:rsidP="0066219B">
            <w:pPr>
              <w:jc w:val="left"/>
              <w:rPr>
                <w:rFonts w:eastAsia="Times New Roman"/>
                <w:color w:val="000000"/>
                <w:sz w:val="18"/>
                <w:szCs w:val="18"/>
                <w:lang w:eastAsia="es-CL"/>
              </w:rPr>
            </w:pPr>
          </w:p>
          <w:p w:rsidR="00FB2A81" w:rsidRDefault="001E247A" w:rsidP="001E247A">
            <w:pPr>
              <w:jc w:val="left"/>
              <w:rPr>
                <w:rFonts w:eastAsia="Times New Roman"/>
                <w:iCs/>
                <w:color w:val="000000"/>
                <w:sz w:val="18"/>
                <w:szCs w:val="18"/>
                <w:lang w:eastAsia="es-CL"/>
              </w:rPr>
            </w:pPr>
            <w:r>
              <w:rPr>
                <w:rFonts w:eastAsia="Times New Roman"/>
                <w:iCs/>
                <w:color w:val="000000"/>
                <w:sz w:val="18"/>
                <w:szCs w:val="18"/>
                <w:lang w:eastAsia="es-CL"/>
              </w:rPr>
              <w:t>A</w:t>
            </w:r>
            <w:r w:rsidR="00D2740C" w:rsidRPr="001E247A">
              <w:rPr>
                <w:rFonts w:eastAsia="Times New Roman"/>
                <w:iCs/>
                <w:color w:val="000000"/>
                <w:sz w:val="18"/>
                <w:szCs w:val="18"/>
                <w:lang w:eastAsia="es-CL"/>
              </w:rPr>
              <w:t>copio de residuos asimilables a doméstico y residuos industriales no peligrosos</w:t>
            </w:r>
            <w:r>
              <w:rPr>
                <w:rFonts w:eastAsia="Times New Roman"/>
                <w:iCs/>
                <w:color w:val="000000"/>
                <w:sz w:val="18"/>
                <w:szCs w:val="18"/>
                <w:lang w:eastAsia="es-CL"/>
              </w:rPr>
              <w:t xml:space="preserve"> sin segregar ni rotular.</w:t>
            </w:r>
          </w:p>
          <w:p w:rsidR="001E247A" w:rsidRPr="00111623" w:rsidRDefault="001E247A" w:rsidP="001E247A">
            <w:pPr>
              <w:jc w:val="left"/>
              <w:rPr>
                <w:rFonts w:eastAsia="Times New Roman"/>
                <w:color w:val="000000"/>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B2A81" w:rsidRDefault="00FB2A81"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FB2A81" w:rsidRPr="0025129B" w:rsidRDefault="00FB2A81" w:rsidP="0066219B">
            <w:pPr>
              <w:jc w:val="left"/>
              <w:rPr>
                <w:rFonts w:eastAsia="Times New Roman"/>
                <w:b/>
                <w:color w:val="000000"/>
                <w:sz w:val="18"/>
                <w:szCs w:val="18"/>
                <w:lang w:eastAsia="es-CL"/>
              </w:rPr>
            </w:pPr>
          </w:p>
          <w:p w:rsidR="00FB2A81" w:rsidRPr="001E247A" w:rsidRDefault="001E247A" w:rsidP="0066219B">
            <w:pPr>
              <w:jc w:val="left"/>
              <w:rPr>
                <w:rFonts w:eastAsia="Times New Roman"/>
                <w:iCs/>
                <w:color w:val="000000"/>
                <w:sz w:val="18"/>
                <w:szCs w:val="18"/>
                <w:lang w:eastAsia="es-CL"/>
              </w:rPr>
            </w:pPr>
            <w:r>
              <w:rPr>
                <w:rFonts w:eastAsia="Times New Roman"/>
                <w:iCs/>
                <w:color w:val="000000"/>
                <w:sz w:val="18"/>
                <w:szCs w:val="18"/>
                <w:lang w:eastAsia="es-CL"/>
              </w:rPr>
              <w:t>A</w:t>
            </w:r>
            <w:r w:rsidRPr="001E247A">
              <w:rPr>
                <w:rFonts w:eastAsia="Times New Roman"/>
                <w:iCs/>
                <w:color w:val="000000"/>
                <w:sz w:val="18"/>
                <w:szCs w:val="18"/>
                <w:lang w:eastAsia="es-CL"/>
              </w:rPr>
              <w:t>copio de residuos asimilables a doméstico y residuos industriales no peligrosos</w:t>
            </w:r>
            <w:r>
              <w:rPr>
                <w:rFonts w:eastAsia="Times New Roman"/>
                <w:iCs/>
                <w:color w:val="000000"/>
                <w:sz w:val="18"/>
                <w:szCs w:val="18"/>
                <w:lang w:eastAsia="es-CL"/>
              </w:rPr>
              <w:t xml:space="preserve"> sin segregar ni rotular.</w:t>
            </w:r>
          </w:p>
        </w:tc>
      </w:tr>
    </w:tbl>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p w:rsidR="00FB2A81" w:rsidRDefault="00FB2A81">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8D231C" w:rsidRPr="0025129B"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231C" w:rsidRPr="0025129B" w:rsidRDefault="008D231C"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D231C" w:rsidRPr="0025129B" w:rsidTr="006621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8D231C" w:rsidRDefault="008D231C" w:rsidP="0066219B">
            <w:pPr>
              <w:jc w:val="center"/>
            </w:pPr>
          </w:p>
          <w:p w:rsidR="008D231C" w:rsidRDefault="008D231C" w:rsidP="0066219B">
            <w:pPr>
              <w:jc w:val="center"/>
            </w:pPr>
            <w:r>
              <w:object w:dxaOrig="12615" w:dyaOrig="7035">
                <v:shape id="_x0000_i1036" type="#_x0000_t75" style="width:329.25pt;height:183.6pt" o:ole="">
                  <v:imagedata r:id="rId45" o:title=""/>
                </v:shape>
                <o:OLEObject Type="Embed" ProgID="PBrush" ShapeID="_x0000_i1036" DrawAspect="Content" ObjectID="_1512913869" r:id="rId46"/>
              </w:object>
            </w:r>
          </w:p>
          <w:p w:rsidR="008D231C" w:rsidRPr="0025129B" w:rsidRDefault="008D231C" w:rsidP="006621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8D231C" w:rsidRPr="0025129B" w:rsidRDefault="000E2EA8" w:rsidP="008D231C">
            <w:pPr>
              <w:jc w:val="center"/>
              <w:rPr>
                <w:rFonts w:eastAsia="Times New Roman"/>
                <w:color w:val="000000"/>
                <w:sz w:val="20"/>
                <w:szCs w:val="20"/>
                <w:lang w:eastAsia="es-CL"/>
              </w:rPr>
            </w:pPr>
            <w:r>
              <w:object w:dxaOrig="12585" w:dyaOrig="6975">
                <v:shape id="_x0000_i1037" type="#_x0000_t75" style="width:337.3pt;height:186.6pt" o:ole="">
                  <v:imagedata r:id="rId47" o:title=""/>
                </v:shape>
                <o:OLEObject Type="Embed" ProgID="PBrush" ShapeID="_x0000_i1037" DrawAspect="Content" ObjectID="_1512913870" r:id="rId48"/>
              </w:object>
            </w:r>
          </w:p>
        </w:tc>
      </w:tr>
      <w:tr w:rsidR="008D231C" w:rsidRPr="0025129B" w:rsidTr="006621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8D231C" w:rsidRPr="0025129B" w:rsidRDefault="008D231C" w:rsidP="00FB2A81">
            <w:pPr>
              <w:pStyle w:val="Epgrafe"/>
              <w:rPr>
                <w:rFonts w:eastAsia="Times New Roman"/>
                <w:color w:val="000000"/>
                <w:lang w:eastAsia="es-CL"/>
              </w:rPr>
            </w:pPr>
            <w:bookmarkStart w:id="139" w:name="_Toc439095900"/>
            <w:r w:rsidRPr="0025129B">
              <w:t xml:space="preserve">Fotografía </w:t>
            </w:r>
            <w:r w:rsidR="00FB2A81">
              <w:t>7</w:t>
            </w:r>
            <w:r>
              <w:t>.</w:t>
            </w:r>
            <w:bookmarkEnd w:id="13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8D231C" w:rsidRPr="0025129B" w:rsidRDefault="008D231C" w:rsidP="00FB2A81">
            <w:pPr>
              <w:pStyle w:val="Epgrafe"/>
            </w:pPr>
            <w:bookmarkStart w:id="140" w:name="_Toc439095901"/>
            <w:r w:rsidRPr="0025129B">
              <w:t xml:space="preserve">Fotografía </w:t>
            </w:r>
            <w:r w:rsidR="00FB2A81">
              <w:t>8</w:t>
            </w:r>
            <w:r>
              <w:t>.</w:t>
            </w:r>
            <w:bookmarkEnd w:id="140"/>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231C" w:rsidRPr="0025129B" w:rsidRDefault="008D231C" w:rsidP="0066219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8D231C" w:rsidRPr="0025129B" w:rsidTr="006621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8D231C" w:rsidRPr="0025129B" w:rsidRDefault="008D231C" w:rsidP="000E2EA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E2EA8">
              <w:rPr>
                <w:rFonts w:eastAsia="Times New Roman"/>
                <w:color w:val="000000"/>
                <w:sz w:val="18"/>
                <w:szCs w:val="18"/>
                <w:lang w:eastAsia="es-CL"/>
              </w:rPr>
              <w:t>7.978.293</w:t>
            </w:r>
            <w:r>
              <w:rPr>
                <w:rFonts w:eastAsia="Times New Roman"/>
                <w:color w:val="000000"/>
                <w:sz w:val="18"/>
                <w:szCs w:val="18"/>
                <w:lang w:eastAsia="es-CL"/>
              </w:rPr>
              <w:t xml:space="preserve">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8D231C" w:rsidRPr="0025129B" w:rsidRDefault="008D231C" w:rsidP="000E2EA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w:t>
            </w:r>
            <w:r w:rsidR="000E2EA8">
              <w:rPr>
                <w:rFonts w:eastAsia="Times New Roman"/>
                <w:color w:val="000000"/>
                <w:sz w:val="18"/>
                <w:szCs w:val="18"/>
                <w:lang w:eastAsia="es-CL"/>
              </w:rPr>
              <w:t>92.159</w:t>
            </w:r>
            <w:r>
              <w:rPr>
                <w:rFonts w:eastAsia="Times New Roman"/>
                <w:color w:val="000000"/>
                <w:sz w:val="18"/>
                <w:szCs w:val="18"/>
                <w:lang w:eastAsia="es-CL"/>
              </w:rPr>
              <w:t xml:space="preserve">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E2EA8">
              <w:rPr>
                <w:rFonts w:eastAsia="Times New Roman"/>
                <w:color w:val="000000"/>
                <w:sz w:val="18"/>
                <w:szCs w:val="18"/>
                <w:lang w:eastAsia="es-CL"/>
              </w:rPr>
              <w:t xml:space="preserve">7.978.293 </w:t>
            </w:r>
            <w:r>
              <w:rPr>
                <w:rFonts w:eastAsia="Times New Roman"/>
                <w:color w:val="000000"/>
                <w:sz w:val="18"/>
                <w:szCs w:val="18"/>
                <w:lang w:eastAsia="es-CL"/>
              </w:rPr>
              <w:t>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8D231C"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8D231C" w:rsidRPr="0025129B" w:rsidRDefault="000E2EA8" w:rsidP="0066219B">
            <w:pPr>
              <w:jc w:val="left"/>
              <w:rPr>
                <w:rFonts w:eastAsia="Times New Roman"/>
                <w:b/>
                <w:color w:val="000000"/>
                <w:sz w:val="18"/>
                <w:szCs w:val="18"/>
                <w:lang w:eastAsia="es-CL"/>
              </w:rPr>
            </w:pPr>
            <w:r>
              <w:rPr>
                <w:rFonts w:eastAsia="Times New Roman"/>
                <w:color w:val="000000"/>
                <w:sz w:val="18"/>
                <w:szCs w:val="18"/>
                <w:lang w:eastAsia="es-CL"/>
              </w:rPr>
              <w:t xml:space="preserve">492.159 </w:t>
            </w:r>
            <w:r w:rsidR="008D231C">
              <w:rPr>
                <w:rFonts w:eastAsia="Times New Roman"/>
                <w:color w:val="000000"/>
                <w:sz w:val="18"/>
                <w:szCs w:val="18"/>
                <w:lang w:eastAsia="es-CL"/>
              </w:rPr>
              <w:t>m</w:t>
            </w:r>
            <w:r w:rsidR="008D231C" w:rsidRPr="0025129B">
              <w:rPr>
                <w:rFonts w:eastAsia="Times New Roman"/>
                <w:color w:val="000000"/>
                <w:sz w:val="18"/>
                <w:szCs w:val="18"/>
                <w:lang w:eastAsia="es-CL"/>
              </w:rPr>
              <w:t xml:space="preserve"> </w:t>
            </w:r>
          </w:p>
        </w:tc>
      </w:tr>
      <w:tr w:rsidR="008D231C" w:rsidRPr="0025129B" w:rsidTr="006621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D231C" w:rsidRDefault="008D231C"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D231C" w:rsidRPr="0025129B" w:rsidRDefault="008D231C" w:rsidP="0066219B">
            <w:pPr>
              <w:jc w:val="left"/>
              <w:rPr>
                <w:rFonts w:eastAsia="Times New Roman"/>
                <w:color w:val="000000"/>
                <w:sz w:val="18"/>
                <w:szCs w:val="18"/>
                <w:lang w:eastAsia="es-CL"/>
              </w:rPr>
            </w:pPr>
          </w:p>
          <w:p w:rsidR="008D231C" w:rsidRPr="00111623" w:rsidRDefault="000E2EA8" w:rsidP="0066219B">
            <w:pPr>
              <w:jc w:val="left"/>
              <w:rPr>
                <w:rFonts w:eastAsia="Times New Roman"/>
                <w:color w:val="000000"/>
                <w:sz w:val="18"/>
                <w:szCs w:val="18"/>
                <w:lang w:eastAsia="es-CL"/>
              </w:rPr>
            </w:pPr>
            <w:r>
              <w:rPr>
                <w:rFonts w:eastAsia="Times New Roman"/>
                <w:color w:val="000000"/>
                <w:sz w:val="18"/>
                <w:szCs w:val="18"/>
                <w:lang w:eastAsia="es-CL"/>
              </w:rPr>
              <w:t>Pozo acumulador de aguas servidas.</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D231C" w:rsidRDefault="008D231C"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D231C" w:rsidRPr="0025129B" w:rsidRDefault="008D231C" w:rsidP="0066219B">
            <w:pPr>
              <w:jc w:val="left"/>
              <w:rPr>
                <w:rFonts w:eastAsia="Times New Roman"/>
                <w:b/>
                <w:color w:val="000000"/>
                <w:sz w:val="18"/>
                <w:szCs w:val="18"/>
                <w:lang w:eastAsia="es-CL"/>
              </w:rPr>
            </w:pPr>
          </w:p>
          <w:p w:rsidR="008D231C" w:rsidRPr="00111623" w:rsidRDefault="000E2EA8" w:rsidP="0066219B">
            <w:pPr>
              <w:jc w:val="left"/>
              <w:rPr>
                <w:rFonts w:eastAsia="Times New Roman"/>
                <w:color w:val="000000"/>
                <w:sz w:val="18"/>
                <w:szCs w:val="18"/>
                <w:lang w:eastAsia="es-CL"/>
              </w:rPr>
            </w:pPr>
            <w:r>
              <w:rPr>
                <w:rFonts w:eastAsia="Times New Roman"/>
                <w:color w:val="000000"/>
                <w:sz w:val="18"/>
                <w:szCs w:val="18"/>
                <w:lang w:eastAsia="es-CL"/>
              </w:rPr>
              <w:t>Pozo acumulador de aguas servidas al exterior del cerco perimetral de la instalación.</w:t>
            </w:r>
          </w:p>
        </w:tc>
      </w:tr>
    </w:tbl>
    <w:p w:rsidR="0058063F" w:rsidRDefault="0058063F">
      <w:pPr>
        <w:jc w:val="left"/>
        <w:rPr>
          <w:rFonts w:cstheme="minorHAnsi"/>
          <w:b/>
          <w:sz w:val="14"/>
          <w:szCs w:val="24"/>
        </w:rPr>
      </w:pPr>
    </w:p>
    <w:p w:rsidR="0058063F" w:rsidRDefault="0058063F">
      <w:pPr>
        <w:jc w:val="left"/>
        <w:rPr>
          <w:rFonts w:cstheme="minorHAnsi"/>
          <w:b/>
          <w:sz w:val="14"/>
          <w:szCs w:val="24"/>
        </w:rPr>
      </w:pPr>
    </w:p>
    <w:p w:rsidR="0058063F" w:rsidRDefault="0058063F">
      <w:pPr>
        <w:jc w:val="left"/>
        <w:rPr>
          <w:rFonts w:cstheme="minorHAnsi"/>
          <w:b/>
          <w:sz w:val="14"/>
          <w:szCs w:val="24"/>
        </w:rPr>
      </w:pPr>
    </w:p>
    <w:p w:rsidR="0058063F" w:rsidRDefault="0058063F">
      <w:pPr>
        <w:jc w:val="left"/>
        <w:rPr>
          <w:rFonts w:cstheme="minorHAnsi"/>
          <w:b/>
          <w:sz w:val="14"/>
          <w:szCs w:val="24"/>
        </w:rPr>
      </w:pPr>
    </w:p>
    <w:p w:rsidR="0058063F" w:rsidRDefault="0058063F">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p w:rsidR="00146D4A" w:rsidRDefault="00146D4A">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146D4A" w:rsidRPr="0025129B"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D4A" w:rsidRPr="0025129B" w:rsidRDefault="00146D4A"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46D4A" w:rsidRPr="0025129B" w:rsidTr="006621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146D4A" w:rsidRDefault="00146D4A" w:rsidP="0066219B">
            <w:pPr>
              <w:jc w:val="center"/>
            </w:pPr>
          </w:p>
          <w:p w:rsidR="00146D4A" w:rsidRDefault="00146D4A" w:rsidP="0066219B">
            <w:pPr>
              <w:jc w:val="center"/>
            </w:pPr>
            <w:r>
              <w:object w:dxaOrig="12675" w:dyaOrig="7065">
                <v:shape id="_x0000_i1038" type="#_x0000_t75" style="width:329.55pt;height:183.7pt" o:ole="">
                  <v:imagedata r:id="rId49" o:title=""/>
                </v:shape>
                <o:OLEObject Type="Embed" ProgID="PBrush" ShapeID="_x0000_i1038" DrawAspect="Content" ObjectID="_1512913871" r:id="rId50"/>
              </w:object>
            </w:r>
          </w:p>
          <w:p w:rsidR="00146D4A" w:rsidRPr="0025129B" w:rsidRDefault="00146D4A" w:rsidP="006621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146D4A" w:rsidRPr="0025129B" w:rsidRDefault="00146D4A" w:rsidP="0066219B">
            <w:pPr>
              <w:jc w:val="center"/>
              <w:rPr>
                <w:rFonts w:eastAsia="Times New Roman"/>
                <w:color w:val="000000"/>
                <w:sz w:val="20"/>
                <w:szCs w:val="20"/>
                <w:lang w:eastAsia="es-CL"/>
              </w:rPr>
            </w:pPr>
            <w:r>
              <w:object w:dxaOrig="12585" w:dyaOrig="6975">
                <v:shape id="_x0000_i1039" type="#_x0000_t75" style="width:333pt;height:184.5pt" o:ole="">
                  <v:imagedata r:id="rId51" o:title=""/>
                </v:shape>
                <o:OLEObject Type="Embed" ProgID="PBrush" ShapeID="_x0000_i1039" DrawAspect="Content" ObjectID="_1512913872" r:id="rId52"/>
              </w:object>
            </w:r>
          </w:p>
        </w:tc>
      </w:tr>
      <w:tr w:rsidR="00146D4A" w:rsidRPr="0025129B" w:rsidTr="006621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146D4A" w:rsidRPr="0025129B" w:rsidRDefault="00146D4A" w:rsidP="00146D4A">
            <w:pPr>
              <w:pStyle w:val="Epgrafe"/>
              <w:rPr>
                <w:rFonts w:eastAsia="Times New Roman"/>
                <w:color w:val="000000"/>
                <w:lang w:eastAsia="es-CL"/>
              </w:rPr>
            </w:pPr>
            <w:bookmarkStart w:id="141" w:name="_Toc439095902"/>
            <w:r w:rsidRPr="0025129B">
              <w:t xml:space="preserve">Fotografía </w:t>
            </w:r>
            <w:r>
              <w:t>9.</w:t>
            </w:r>
            <w:bookmarkEnd w:id="141"/>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146D4A" w:rsidRPr="0025129B" w:rsidRDefault="00146D4A" w:rsidP="00146D4A">
            <w:pPr>
              <w:pStyle w:val="Epgrafe"/>
            </w:pPr>
            <w:bookmarkStart w:id="142" w:name="_Toc439095903"/>
            <w:r w:rsidRPr="0025129B">
              <w:t xml:space="preserve">Fotografía </w:t>
            </w:r>
            <w:r>
              <w:t>10.</w:t>
            </w:r>
            <w:bookmarkEnd w:id="142"/>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146D4A" w:rsidRPr="0025129B" w:rsidTr="006621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7.978.1</w:t>
            </w:r>
            <w:r w:rsidR="0066219B">
              <w:rPr>
                <w:rFonts w:eastAsia="Times New Roman"/>
                <w:color w:val="000000"/>
                <w:sz w:val="18"/>
                <w:szCs w:val="18"/>
                <w:lang w:eastAsia="es-CL"/>
              </w:rPr>
              <w:t>82</w:t>
            </w:r>
            <w:r>
              <w:rPr>
                <w:rFonts w:eastAsia="Times New Roman"/>
                <w:color w:val="000000"/>
                <w:sz w:val="18"/>
                <w:szCs w:val="18"/>
                <w:lang w:eastAsia="es-CL"/>
              </w:rPr>
              <w:t xml:space="preserve">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492.1</w:t>
            </w:r>
            <w:r w:rsidR="0066219B">
              <w:rPr>
                <w:rFonts w:eastAsia="Times New Roman"/>
                <w:color w:val="000000"/>
                <w:sz w:val="18"/>
                <w:szCs w:val="18"/>
                <w:lang w:eastAsia="es-CL"/>
              </w:rPr>
              <w:t>3</w:t>
            </w:r>
            <w:r>
              <w:rPr>
                <w:rFonts w:eastAsia="Times New Roman"/>
                <w:color w:val="000000"/>
                <w:sz w:val="18"/>
                <w:szCs w:val="18"/>
                <w:lang w:eastAsia="es-CL"/>
              </w:rPr>
              <w:t>0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146D4A" w:rsidRPr="0025129B"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6219B">
              <w:rPr>
                <w:rFonts w:eastAsia="Times New Roman"/>
                <w:color w:val="000000"/>
                <w:sz w:val="18"/>
                <w:szCs w:val="18"/>
                <w:lang w:eastAsia="es-CL"/>
              </w:rPr>
              <w:t>7.978.182</w:t>
            </w:r>
            <w:r>
              <w:rPr>
                <w:rFonts w:eastAsia="Times New Roman"/>
                <w:color w:val="000000"/>
                <w:sz w:val="18"/>
                <w:szCs w:val="18"/>
                <w:lang w:eastAsia="es-CL"/>
              </w:rPr>
              <w:t xml:space="preserve">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146D4A" w:rsidRDefault="00146D4A"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146D4A" w:rsidRPr="0025129B" w:rsidRDefault="0066219B" w:rsidP="0066219B">
            <w:pPr>
              <w:jc w:val="left"/>
              <w:rPr>
                <w:rFonts w:eastAsia="Times New Roman"/>
                <w:b/>
                <w:color w:val="000000"/>
                <w:sz w:val="18"/>
                <w:szCs w:val="18"/>
                <w:lang w:eastAsia="es-CL"/>
              </w:rPr>
            </w:pPr>
            <w:r>
              <w:rPr>
                <w:rFonts w:eastAsia="Times New Roman"/>
                <w:color w:val="000000"/>
                <w:sz w:val="18"/>
                <w:szCs w:val="18"/>
                <w:lang w:eastAsia="es-CL"/>
              </w:rPr>
              <w:t>492.13</w:t>
            </w:r>
            <w:r w:rsidR="00146D4A">
              <w:rPr>
                <w:rFonts w:eastAsia="Times New Roman"/>
                <w:color w:val="000000"/>
                <w:sz w:val="18"/>
                <w:szCs w:val="18"/>
                <w:lang w:eastAsia="es-CL"/>
              </w:rPr>
              <w:t>0 m</w:t>
            </w:r>
            <w:r w:rsidR="00146D4A" w:rsidRPr="0025129B">
              <w:rPr>
                <w:rFonts w:eastAsia="Times New Roman"/>
                <w:color w:val="000000"/>
                <w:sz w:val="18"/>
                <w:szCs w:val="18"/>
                <w:lang w:eastAsia="es-CL"/>
              </w:rPr>
              <w:t xml:space="preserve"> </w:t>
            </w:r>
          </w:p>
        </w:tc>
      </w:tr>
      <w:tr w:rsidR="00146D4A" w:rsidRPr="0025129B" w:rsidTr="006621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46D4A" w:rsidRDefault="00146D4A"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46D4A" w:rsidRPr="0025129B" w:rsidRDefault="00146D4A" w:rsidP="0066219B">
            <w:pPr>
              <w:jc w:val="left"/>
              <w:rPr>
                <w:rFonts w:eastAsia="Times New Roman"/>
                <w:color w:val="000000"/>
                <w:sz w:val="18"/>
                <w:szCs w:val="18"/>
                <w:lang w:eastAsia="es-CL"/>
              </w:rPr>
            </w:pPr>
          </w:p>
          <w:p w:rsidR="00146D4A" w:rsidRDefault="00146D4A" w:rsidP="00146D4A">
            <w:pPr>
              <w:jc w:val="left"/>
              <w:rPr>
                <w:rFonts w:eastAsia="Times New Roman"/>
                <w:color w:val="000000"/>
                <w:sz w:val="18"/>
                <w:szCs w:val="18"/>
                <w:lang w:eastAsia="es-CL"/>
              </w:rPr>
            </w:pPr>
            <w:r>
              <w:rPr>
                <w:rFonts w:eastAsia="Times New Roman"/>
                <w:color w:val="000000"/>
                <w:sz w:val="18"/>
                <w:szCs w:val="18"/>
                <w:lang w:eastAsia="es-CL"/>
              </w:rPr>
              <w:t>Manchas de color negro en suelo descubierto aledaño a bodega de almacenamiento de combustibles y camión aljibe.</w:t>
            </w:r>
          </w:p>
          <w:p w:rsidR="00146D4A" w:rsidRPr="00111623" w:rsidRDefault="00146D4A" w:rsidP="00146D4A">
            <w:pPr>
              <w:jc w:val="left"/>
              <w:rPr>
                <w:rFonts w:eastAsia="Times New Roman"/>
                <w:color w:val="000000"/>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46D4A" w:rsidRDefault="00146D4A"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46D4A" w:rsidRPr="0025129B" w:rsidRDefault="00146D4A" w:rsidP="0066219B">
            <w:pPr>
              <w:jc w:val="left"/>
              <w:rPr>
                <w:rFonts w:eastAsia="Times New Roman"/>
                <w:b/>
                <w:color w:val="000000"/>
                <w:sz w:val="18"/>
                <w:szCs w:val="18"/>
                <w:lang w:eastAsia="es-CL"/>
              </w:rPr>
            </w:pPr>
          </w:p>
          <w:p w:rsidR="00146D4A" w:rsidRPr="00111623" w:rsidRDefault="0066219B" w:rsidP="0066219B">
            <w:pPr>
              <w:jc w:val="left"/>
              <w:rPr>
                <w:rFonts w:eastAsia="Times New Roman"/>
                <w:color w:val="000000"/>
                <w:sz w:val="18"/>
                <w:szCs w:val="18"/>
                <w:lang w:eastAsia="es-CL"/>
              </w:rPr>
            </w:pPr>
            <w:r>
              <w:rPr>
                <w:rFonts w:eastAsia="Times New Roman"/>
                <w:iCs/>
                <w:color w:val="000000"/>
                <w:sz w:val="18"/>
                <w:szCs w:val="18"/>
                <w:lang w:eastAsia="es-CL"/>
              </w:rPr>
              <w:t xml:space="preserve">Residuos almacenados no están </w:t>
            </w:r>
            <w:r w:rsidRPr="0066219B">
              <w:rPr>
                <w:rFonts w:eastAsia="Times New Roman"/>
                <w:iCs/>
                <w:color w:val="000000"/>
                <w:sz w:val="18"/>
                <w:szCs w:val="18"/>
                <w:lang w:eastAsia="es-CL"/>
              </w:rPr>
              <w:t>rotulados ni segregados</w:t>
            </w:r>
            <w:r w:rsidR="00146D4A">
              <w:rPr>
                <w:rFonts w:eastAsia="Times New Roman"/>
                <w:color w:val="000000"/>
                <w:sz w:val="18"/>
                <w:szCs w:val="18"/>
                <w:lang w:eastAsia="es-CL"/>
              </w:rPr>
              <w:t>.</w:t>
            </w:r>
          </w:p>
        </w:tc>
      </w:tr>
    </w:tbl>
    <w:p w:rsidR="00146D4A" w:rsidRDefault="00146D4A">
      <w:pPr>
        <w:jc w:val="left"/>
        <w:rPr>
          <w:rFonts w:cstheme="minorHAnsi"/>
          <w:b/>
          <w:sz w:val="14"/>
          <w:szCs w:val="24"/>
        </w:rPr>
      </w:pPr>
    </w:p>
    <w:p w:rsidR="00E03E16" w:rsidRDefault="00E03E16">
      <w:pPr>
        <w:jc w:val="left"/>
        <w:rPr>
          <w:rFonts w:cstheme="minorHAnsi"/>
          <w:b/>
          <w:sz w:val="14"/>
          <w:szCs w:val="24"/>
        </w:rPr>
      </w:pPr>
    </w:p>
    <w:p w:rsidR="00E03E16" w:rsidRDefault="00E03E16">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66219B" w:rsidRPr="0025129B"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219B" w:rsidRPr="0025129B" w:rsidRDefault="0066219B"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6219B" w:rsidRPr="0025129B" w:rsidTr="006621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66219B" w:rsidRDefault="0066219B" w:rsidP="0066219B">
            <w:pPr>
              <w:jc w:val="center"/>
            </w:pPr>
          </w:p>
          <w:p w:rsidR="0066219B" w:rsidRDefault="003C0058" w:rsidP="0066219B">
            <w:pPr>
              <w:jc w:val="center"/>
            </w:pPr>
            <w:r>
              <w:object w:dxaOrig="12825" w:dyaOrig="7515">
                <v:shape id="_x0000_i1040" type="#_x0000_t75" style="width:329.25pt;height:193.5pt" o:ole="">
                  <v:imagedata r:id="rId53" o:title=""/>
                </v:shape>
                <o:OLEObject Type="Embed" ProgID="PBrush" ShapeID="_x0000_i1040" DrawAspect="Content" ObjectID="_1512913873" r:id="rId54"/>
              </w:object>
            </w:r>
          </w:p>
          <w:p w:rsidR="0066219B" w:rsidRPr="0025129B" w:rsidRDefault="0066219B" w:rsidP="006621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66219B" w:rsidRPr="0025129B" w:rsidRDefault="003C0058" w:rsidP="0066219B">
            <w:pPr>
              <w:jc w:val="center"/>
              <w:rPr>
                <w:rFonts w:eastAsia="Times New Roman"/>
                <w:color w:val="000000"/>
                <w:sz w:val="20"/>
                <w:szCs w:val="20"/>
                <w:lang w:eastAsia="es-CL"/>
              </w:rPr>
            </w:pPr>
            <w:r>
              <w:object w:dxaOrig="12645" w:dyaOrig="7095">
                <v:shape id="_x0000_i1041" type="#_x0000_t75" style="width:341.25pt;height:191.25pt" o:ole="">
                  <v:imagedata r:id="rId55" o:title=""/>
                </v:shape>
                <o:OLEObject Type="Embed" ProgID="PBrush" ShapeID="_x0000_i1041" DrawAspect="Content" ObjectID="_1512913874" r:id="rId56"/>
              </w:object>
            </w:r>
          </w:p>
        </w:tc>
      </w:tr>
      <w:tr w:rsidR="0066219B" w:rsidRPr="0025129B" w:rsidTr="006621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66219B" w:rsidRPr="0025129B" w:rsidRDefault="0066219B" w:rsidP="003C0058">
            <w:pPr>
              <w:pStyle w:val="Epgrafe"/>
              <w:rPr>
                <w:rFonts w:eastAsia="Times New Roman"/>
                <w:color w:val="000000"/>
                <w:lang w:eastAsia="es-CL"/>
              </w:rPr>
            </w:pPr>
            <w:bookmarkStart w:id="143" w:name="_Toc439095904"/>
            <w:r w:rsidRPr="0025129B">
              <w:t xml:space="preserve">Fotografía </w:t>
            </w:r>
            <w:r w:rsidR="00EE3A54">
              <w:t>11</w:t>
            </w:r>
            <w:r w:rsidR="003C0058">
              <w:t>.</w:t>
            </w:r>
            <w:bookmarkEnd w:id="14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66219B" w:rsidRPr="0025129B" w:rsidRDefault="0066219B" w:rsidP="003C0058">
            <w:pPr>
              <w:pStyle w:val="Epgrafe"/>
            </w:pPr>
            <w:bookmarkStart w:id="144" w:name="_Toc439095905"/>
            <w:r w:rsidRPr="0025129B">
              <w:t xml:space="preserve">Fotografía </w:t>
            </w:r>
            <w:r>
              <w:t>1</w:t>
            </w:r>
            <w:r w:rsidR="00EE3A54">
              <w:t>2</w:t>
            </w:r>
            <w:r>
              <w:t>.</w:t>
            </w:r>
            <w:bookmarkEnd w:id="144"/>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66219B" w:rsidRPr="0025129B" w:rsidTr="006621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C0058">
              <w:rPr>
                <w:rFonts w:eastAsia="Times New Roman"/>
                <w:color w:val="000000"/>
                <w:sz w:val="18"/>
                <w:szCs w:val="18"/>
                <w:lang w:eastAsia="es-CL"/>
              </w:rPr>
              <w:t>7.978.16</w:t>
            </w:r>
            <w:r>
              <w:rPr>
                <w:rFonts w:eastAsia="Times New Roman"/>
                <w:color w:val="000000"/>
                <w:sz w:val="18"/>
                <w:szCs w:val="18"/>
                <w:lang w:eastAsia="es-CL"/>
              </w:rPr>
              <w:t xml:space="preserve">2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66219B" w:rsidRPr="0025129B" w:rsidRDefault="0066219B" w:rsidP="003C005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w:t>
            </w:r>
            <w:r w:rsidR="003C0058">
              <w:rPr>
                <w:rFonts w:eastAsia="Times New Roman"/>
                <w:color w:val="000000"/>
                <w:sz w:val="18"/>
                <w:szCs w:val="18"/>
                <w:lang w:eastAsia="es-CL"/>
              </w:rPr>
              <w:t>074</w:t>
            </w:r>
            <w:r>
              <w:rPr>
                <w:rFonts w:eastAsia="Times New Roman"/>
                <w:color w:val="000000"/>
                <w:sz w:val="18"/>
                <w:szCs w:val="18"/>
                <w:lang w:eastAsia="es-CL"/>
              </w:rPr>
              <w:t xml:space="preserve">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66219B" w:rsidRPr="002512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7.978.182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66219B" w:rsidRDefault="0066219B"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66219B" w:rsidRPr="0025129B" w:rsidRDefault="0066219B" w:rsidP="0066219B">
            <w:pPr>
              <w:jc w:val="left"/>
              <w:rPr>
                <w:rFonts w:eastAsia="Times New Roman"/>
                <w:b/>
                <w:color w:val="000000"/>
                <w:sz w:val="18"/>
                <w:szCs w:val="18"/>
                <w:lang w:eastAsia="es-CL"/>
              </w:rPr>
            </w:pPr>
            <w:r>
              <w:rPr>
                <w:rFonts w:eastAsia="Times New Roman"/>
                <w:color w:val="000000"/>
                <w:sz w:val="18"/>
                <w:szCs w:val="18"/>
                <w:lang w:eastAsia="es-CL"/>
              </w:rPr>
              <w:t>492.130 m</w:t>
            </w:r>
            <w:r w:rsidRPr="0025129B">
              <w:rPr>
                <w:rFonts w:eastAsia="Times New Roman"/>
                <w:color w:val="000000"/>
                <w:sz w:val="18"/>
                <w:szCs w:val="18"/>
                <w:lang w:eastAsia="es-CL"/>
              </w:rPr>
              <w:t xml:space="preserve"> </w:t>
            </w:r>
          </w:p>
        </w:tc>
      </w:tr>
      <w:tr w:rsidR="0066219B" w:rsidRPr="0025129B" w:rsidTr="006621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6219B" w:rsidRDefault="0066219B"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6219B" w:rsidRPr="0025129B" w:rsidRDefault="0066219B" w:rsidP="0066219B">
            <w:pPr>
              <w:jc w:val="left"/>
              <w:rPr>
                <w:rFonts w:eastAsia="Times New Roman"/>
                <w:color w:val="000000"/>
                <w:sz w:val="18"/>
                <w:szCs w:val="18"/>
                <w:lang w:eastAsia="es-CL"/>
              </w:rPr>
            </w:pPr>
          </w:p>
          <w:p w:rsidR="0066219B" w:rsidRDefault="003C0058" w:rsidP="0066219B">
            <w:pPr>
              <w:jc w:val="left"/>
              <w:rPr>
                <w:rFonts w:eastAsia="Times New Roman"/>
                <w:color w:val="000000"/>
                <w:sz w:val="18"/>
                <w:szCs w:val="18"/>
                <w:lang w:eastAsia="es-CL"/>
              </w:rPr>
            </w:pPr>
            <w:r>
              <w:rPr>
                <w:rFonts w:eastAsia="Times New Roman"/>
                <w:color w:val="000000"/>
                <w:sz w:val="18"/>
                <w:szCs w:val="18"/>
                <w:lang w:eastAsia="es-CL"/>
              </w:rPr>
              <w:t>Zona de lavado de camiones</w:t>
            </w:r>
          </w:p>
          <w:p w:rsidR="0066219B" w:rsidRPr="00111623" w:rsidRDefault="0066219B" w:rsidP="0066219B">
            <w:pPr>
              <w:jc w:val="left"/>
              <w:rPr>
                <w:rFonts w:eastAsia="Times New Roman"/>
                <w:color w:val="000000"/>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6219B" w:rsidRDefault="0066219B"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6219B" w:rsidRPr="0025129B" w:rsidRDefault="0066219B" w:rsidP="0066219B">
            <w:pPr>
              <w:jc w:val="left"/>
              <w:rPr>
                <w:rFonts w:eastAsia="Times New Roman"/>
                <w:b/>
                <w:color w:val="000000"/>
                <w:sz w:val="18"/>
                <w:szCs w:val="18"/>
                <w:lang w:eastAsia="es-CL"/>
              </w:rPr>
            </w:pPr>
          </w:p>
          <w:p w:rsidR="0066219B" w:rsidRPr="00111623" w:rsidRDefault="003C0058" w:rsidP="003C0058">
            <w:pPr>
              <w:jc w:val="left"/>
              <w:rPr>
                <w:rFonts w:eastAsia="Times New Roman"/>
                <w:color w:val="000000"/>
                <w:sz w:val="18"/>
                <w:szCs w:val="18"/>
                <w:lang w:eastAsia="es-CL"/>
              </w:rPr>
            </w:pPr>
            <w:r>
              <w:rPr>
                <w:rFonts w:eastAsia="Times New Roman"/>
                <w:iCs/>
                <w:color w:val="000000"/>
                <w:sz w:val="18"/>
                <w:szCs w:val="18"/>
                <w:lang w:eastAsia="es-CL"/>
              </w:rPr>
              <w:t>C</w:t>
            </w:r>
            <w:r w:rsidRPr="003C0058">
              <w:rPr>
                <w:rFonts w:eastAsia="Times New Roman"/>
                <w:iCs/>
                <w:color w:val="000000"/>
                <w:sz w:val="18"/>
                <w:szCs w:val="18"/>
                <w:lang w:eastAsia="es-CL"/>
              </w:rPr>
              <w:t>amión mixer descarga</w:t>
            </w:r>
            <w:r>
              <w:rPr>
                <w:rFonts w:eastAsia="Times New Roman"/>
                <w:iCs/>
                <w:color w:val="000000"/>
                <w:sz w:val="18"/>
                <w:szCs w:val="18"/>
                <w:lang w:eastAsia="es-CL"/>
              </w:rPr>
              <w:t>ndo lechada al interior del pozo ubicado en la zona de lavado.</w:t>
            </w:r>
          </w:p>
        </w:tc>
      </w:tr>
    </w:tbl>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66219B" w:rsidRDefault="0066219B">
      <w:pPr>
        <w:jc w:val="left"/>
        <w:rPr>
          <w:rFonts w:cstheme="minorHAnsi"/>
          <w:b/>
          <w:sz w:val="14"/>
          <w:szCs w:val="24"/>
        </w:rPr>
      </w:pPr>
    </w:p>
    <w:p w:rsidR="000E74F6" w:rsidRDefault="000E74F6">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0C0C3F" w:rsidRDefault="000C0C3F">
      <w:pPr>
        <w:jc w:val="left"/>
        <w:rPr>
          <w:rFonts w:cstheme="minorHAnsi"/>
          <w:b/>
          <w:sz w:val="14"/>
          <w:szCs w:val="24"/>
        </w:rPr>
      </w:pPr>
    </w:p>
    <w:p w:rsidR="00EE3A54" w:rsidRDefault="00EE3A54">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0C0C3F" w:rsidRPr="0025129B" w:rsidTr="000C0C3F">
        <w:trPr>
          <w:trHeight w:val="142"/>
        </w:trPr>
        <w:tc>
          <w:tcPr>
            <w:tcW w:w="1389" w:type="pct"/>
          </w:tcPr>
          <w:p w:rsidR="000C0C3F" w:rsidRPr="0025129B" w:rsidRDefault="000C0C3F" w:rsidP="000C0C3F">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7</w:t>
            </w:r>
          </w:p>
        </w:tc>
        <w:tc>
          <w:tcPr>
            <w:tcW w:w="3611" w:type="pct"/>
          </w:tcPr>
          <w:p w:rsidR="000C0C3F" w:rsidRPr="0025129B" w:rsidRDefault="000C0C3F"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0C0C3F" w:rsidRPr="0025129B" w:rsidTr="000C0C3F">
        <w:trPr>
          <w:trHeight w:val="319"/>
        </w:trPr>
        <w:tc>
          <w:tcPr>
            <w:tcW w:w="5000" w:type="pct"/>
            <w:gridSpan w:val="2"/>
            <w:tcBorders>
              <w:bottom w:val="single" w:sz="4" w:space="0" w:color="auto"/>
            </w:tcBorders>
          </w:tcPr>
          <w:p w:rsidR="000C0C3F" w:rsidRPr="00340E00" w:rsidRDefault="000C0C3F" w:rsidP="000C0C3F">
            <w:pPr>
              <w:rPr>
                <w:color w:val="FF0000"/>
              </w:rPr>
            </w:pPr>
            <w:r>
              <w:rPr>
                <w:b/>
              </w:rPr>
              <w:t>Exigencia</w:t>
            </w:r>
            <w:r w:rsidRPr="0025129B">
              <w:rPr>
                <w:b/>
              </w:rPr>
              <w:t>:</w:t>
            </w:r>
            <w:r>
              <w:rPr>
                <w:b/>
              </w:rPr>
              <w:t xml:space="preserve"> RCA N° 055/2008 </w:t>
            </w:r>
            <w:r w:rsidRPr="00340E00">
              <w:rPr>
                <w:b/>
              </w:rPr>
              <w:t xml:space="preserve">Considerando </w:t>
            </w:r>
            <w:r>
              <w:rPr>
                <w:b/>
              </w:rPr>
              <w:t>9.1.</w:t>
            </w:r>
          </w:p>
          <w:p w:rsidR="000C0C3F" w:rsidRPr="00FF638F" w:rsidRDefault="000C0C3F" w:rsidP="000C0C3F"/>
          <w:p w:rsidR="000C0C3F" w:rsidRPr="000E2EA8" w:rsidRDefault="00EF35C9" w:rsidP="000C0C3F">
            <w:r>
              <w:t>“</w:t>
            </w:r>
            <w:r w:rsidR="000C0C3F" w:rsidRPr="00EF35C9">
              <w:rPr>
                <w:i/>
              </w:rPr>
              <w:t>Decreto supremo 148/2003, Reglamento sobre manejo sanitario de residuos peligrosos. Establece condiciones sanitarias y ambientales mínimas sobre el manejo de residuos peligrosos estableciendo las condiciones mínimas sobre clasificación, almacenamiento, transporte y disposición final de residuos peligrosos</w:t>
            </w:r>
            <w:r>
              <w:t>”</w:t>
            </w:r>
            <w:r w:rsidR="000C0C3F">
              <w:t>.</w:t>
            </w:r>
          </w:p>
          <w:p w:rsidR="000C0C3F" w:rsidRPr="00340E00" w:rsidRDefault="000C0C3F" w:rsidP="000C0C3F">
            <w:r w:rsidRPr="00340E00">
              <w:t xml:space="preserve"> </w:t>
            </w:r>
          </w:p>
        </w:tc>
      </w:tr>
      <w:tr w:rsidR="000C0C3F" w:rsidRPr="0025129B" w:rsidTr="000C0C3F">
        <w:trPr>
          <w:trHeight w:val="627"/>
        </w:trPr>
        <w:tc>
          <w:tcPr>
            <w:tcW w:w="5000" w:type="pct"/>
            <w:gridSpan w:val="2"/>
          </w:tcPr>
          <w:p w:rsidR="000C0C3F" w:rsidRDefault="000C0C3F" w:rsidP="000C0C3F">
            <w:pPr>
              <w:jc w:val="left"/>
            </w:pPr>
            <w:r w:rsidRPr="00F15F8C">
              <w:rPr>
                <w:b/>
              </w:rPr>
              <w:t>Hecho</w:t>
            </w:r>
            <w:r>
              <w:rPr>
                <w:b/>
              </w:rPr>
              <w:t>s</w:t>
            </w:r>
            <w:r w:rsidRPr="00F15F8C">
              <w:rPr>
                <w:b/>
              </w:rPr>
              <w:t>:</w:t>
            </w:r>
            <w:r w:rsidRPr="007E2D5C">
              <w:t xml:space="preserve"> </w:t>
            </w:r>
          </w:p>
          <w:p w:rsidR="000C0C3F" w:rsidRDefault="000C0C3F" w:rsidP="000C0C3F">
            <w:pPr>
              <w:rPr>
                <w:rFonts w:ascii="Calibri" w:eastAsia="Times New Roman" w:hAnsi="Calibri"/>
                <w:iCs/>
                <w:color w:val="000000"/>
                <w:lang w:eastAsia="es-CL"/>
              </w:rPr>
            </w:pPr>
          </w:p>
          <w:p w:rsidR="000C0C3F" w:rsidRDefault="000C0C3F" w:rsidP="002A13BE">
            <w:pPr>
              <w:pStyle w:val="Prrafodelista"/>
              <w:numPr>
                <w:ilvl w:val="0"/>
                <w:numId w:val="14"/>
              </w:numPr>
              <w:ind w:left="284" w:hanging="284"/>
              <w:rPr>
                <w:rFonts w:ascii="Calibri" w:eastAsia="Times New Roman" w:hAnsi="Calibri"/>
                <w:iCs/>
                <w:color w:val="000000"/>
                <w:lang w:eastAsia="es-CL"/>
              </w:rPr>
            </w:pPr>
            <w:r w:rsidRPr="000C0C3F">
              <w:rPr>
                <w:rFonts w:ascii="Calibri" w:eastAsia="Times New Roman" w:hAnsi="Calibri"/>
                <w:iCs/>
                <w:color w:val="000000"/>
                <w:lang w:eastAsia="es-CL"/>
              </w:rPr>
              <w:t xml:space="preserve">En la actividad de inspección ambiental del día 24 de junio de 2015 se solicitó </w:t>
            </w:r>
            <w:r w:rsidR="00E725F5">
              <w:rPr>
                <w:rFonts w:ascii="Calibri" w:eastAsia="Times New Roman" w:hAnsi="Calibri"/>
                <w:iCs/>
                <w:color w:val="000000"/>
                <w:lang w:eastAsia="es-CL"/>
              </w:rPr>
              <w:t xml:space="preserve">al titular entrega </w:t>
            </w:r>
            <w:r w:rsidRPr="000C0C3F">
              <w:rPr>
                <w:rFonts w:ascii="Calibri" w:eastAsia="Times New Roman" w:hAnsi="Calibri"/>
                <w:iCs/>
                <w:color w:val="000000"/>
                <w:lang w:eastAsia="es-CL"/>
              </w:rPr>
              <w:t>copia de última declaración de retiro de sus residuos peligrosos a través de ventanilla única RETC.</w:t>
            </w:r>
          </w:p>
          <w:p w:rsidR="000C0C3F" w:rsidRDefault="000C0C3F" w:rsidP="000C0C3F">
            <w:pPr>
              <w:rPr>
                <w:rFonts w:ascii="Calibri" w:eastAsia="Times New Roman" w:hAnsi="Calibri"/>
                <w:iCs/>
                <w:color w:val="000000"/>
                <w:lang w:eastAsia="es-CL"/>
              </w:rPr>
            </w:pPr>
          </w:p>
          <w:p w:rsidR="008C6C20" w:rsidRDefault="000C0C3F" w:rsidP="002A13BE">
            <w:pPr>
              <w:pStyle w:val="Prrafodelista"/>
              <w:numPr>
                <w:ilvl w:val="0"/>
                <w:numId w:val="14"/>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Mediante ORD. MZN N° 486/2015 (Anexo </w:t>
            </w:r>
            <w:r w:rsidR="008C6C20">
              <w:rPr>
                <w:rFonts w:ascii="Calibri" w:eastAsia="Times New Roman" w:hAnsi="Calibri"/>
                <w:iCs/>
                <w:color w:val="000000"/>
                <w:lang w:eastAsia="es-CL"/>
              </w:rPr>
              <w:t>6</w:t>
            </w:r>
            <w:r>
              <w:rPr>
                <w:rFonts w:ascii="Calibri" w:eastAsia="Times New Roman" w:hAnsi="Calibri"/>
                <w:iCs/>
                <w:color w:val="000000"/>
                <w:lang w:eastAsia="es-CL"/>
              </w:rPr>
              <w:t>) se remite</w:t>
            </w:r>
            <w:r w:rsidR="00C2618A">
              <w:rPr>
                <w:rFonts w:ascii="Calibri" w:eastAsia="Times New Roman" w:hAnsi="Calibri"/>
                <w:iCs/>
                <w:color w:val="000000"/>
                <w:lang w:eastAsia="es-CL"/>
              </w:rPr>
              <w:t>n</w:t>
            </w:r>
            <w:r>
              <w:rPr>
                <w:rFonts w:ascii="Calibri" w:eastAsia="Times New Roman" w:hAnsi="Calibri"/>
                <w:iCs/>
                <w:color w:val="000000"/>
                <w:lang w:eastAsia="es-CL"/>
              </w:rPr>
              <w:t xml:space="preserve"> los antecedentes proporcionados por el titular (Anexo 5) a la SEREMI de Salud</w:t>
            </w:r>
            <w:r w:rsidR="00C2618A">
              <w:rPr>
                <w:rFonts w:ascii="Calibri" w:eastAsia="Times New Roman" w:hAnsi="Calibri"/>
                <w:iCs/>
                <w:color w:val="000000"/>
                <w:lang w:eastAsia="es-CL"/>
              </w:rPr>
              <w:t xml:space="preserve"> de la región de Arica y Parinacota</w:t>
            </w:r>
            <w:r>
              <w:rPr>
                <w:rFonts w:ascii="Calibri" w:eastAsia="Times New Roman" w:hAnsi="Calibri"/>
                <w:iCs/>
                <w:color w:val="000000"/>
                <w:lang w:eastAsia="es-CL"/>
              </w:rPr>
              <w:t>, quien responde mediante ORD.</w:t>
            </w:r>
            <w:r w:rsidR="008C6C20">
              <w:rPr>
                <w:rFonts w:ascii="Calibri" w:eastAsia="Times New Roman" w:hAnsi="Calibri"/>
                <w:iCs/>
                <w:color w:val="000000"/>
                <w:lang w:eastAsia="es-CL"/>
              </w:rPr>
              <w:t xml:space="preserve"> N° A 1523/2015 (Anexo 7) textualmente lo siguiente: “</w:t>
            </w:r>
            <w:r w:rsidR="008C6C20" w:rsidRPr="008C6C20">
              <w:rPr>
                <w:rFonts w:ascii="Calibri" w:eastAsia="Times New Roman" w:hAnsi="Calibri"/>
                <w:i/>
                <w:iCs/>
                <w:color w:val="000000"/>
                <w:lang w:eastAsia="es-CL"/>
              </w:rPr>
              <w:t xml:space="preserve">No presenta registro RETC, sólo acompaña copia de certificados de retiro de </w:t>
            </w:r>
            <w:r w:rsidR="00304BA6" w:rsidRPr="008C6C20">
              <w:rPr>
                <w:rFonts w:ascii="Calibri" w:eastAsia="Times New Roman" w:hAnsi="Calibri"/>
                <w:i/>
                <w:iCs/>
                <w:color w:val="000000"/>
                <w:lang w:eastAsia="es-CL"/>
              </w:rPr>
              <w:t>residuos</w:t>
            </w:r>
            <w:r w:rsidR="008C6C20" w:rsidRPr="008C6C20">
              <w:rPr>
                <w:rFonts w:ascii="Calibri" w:eastAsia="Times New Roman" w:hAnsi="Calibri"/>
                <w:i/>
                <w:iCs/>
                <w:color w:val="000000"/>
                <w:lang w:eastAsia="es-CL"/>
              </w:rPr>
              <w:t xml:space="preserve"> peligrosos efectuados por una empresa que no cuenta con autorización para su transporte ni disposición final de este tipo de residuos</w:t>
            </w:r>
            <w:r w:rsidR="008C6C20">
              <w:rPr>
                <w:rFonts w:ascii="Calibri" w:eastAsia="Times New Roman" w:hAnsi="Calibri"/>
                <w:iCs/>
                <w:color w:val="000000"/>
                <w:lang w:eastAsia="es-CL"/>
              </w:rPr>
              <w:t>”.</w:t>
            </w:r>
          </w:p>
          <w:p w:rsidR="000C0C3F" w:rsidRPr="000C0C3F" w:rsidRDefault="008C6C20" w:rsidP="008C6C20">
            <w:pPr>
              <w:pStyle w:val="Prrafodelista"/>
              <w:ind w:left="284"/>
              <w:rPr>
                <w:rFonts w:ascii="Calibri" w:eastAsia="Times New Roman" w:hAnsi="Calibri"/>
                <w:iCs/>
                <w:color w:val="000000"/>
                <w:lang w:eastAsia="es-CL"/>
              </w:rPr>
            </w:pPr>
            <w:r>
              <w:rPr>
                <w:rFonts w:ascii="Calibri" w:eastAsia="Times New Roman" w:hAnsi="Calibri"/>
                <w:iCs/>
                <w:color w:val="000000"/>
                <w:lang w:eastAsia="es-CL"/>
              </w:rPr>
              <w:t xml:space="preserve"> </w:t>
            </w:r>
            <w:r w:rsidR="000C0C3F">
              <w:rPr>
                <w:rFonts w:ascii="Calibri" w:eastAsia="Times New Roman" w:hAnsi="Calibri"/>
                <w:iCs/>
                <w:color w:val="000000"/>
                <w:lang w:eastAsia="es-CL"/>
              </w:rPr>
              <w:t xml:space="preserve"> </w:t>
            </w:r>
          </w:p>
        </w:tc>
      </w:tr>
    </w:tbl>
    <w:p w:rsidR="000C0C3F" w:rsidRDefault="000C0C3F">
      <w:pPr>
        <w:jc w:val="left"/>
        <w:rPr>
          <w:rFonts w:cstheme="minorHAnsi"/>
          <w:b/>
          <w:sz w:val="14"/>
          <w:szCs w:val="24"/>
        </w:rPr>
      </w:pPr>
    </w:p>
    <w:p w:rsidR="00E03E16" w:rsidRDefault="00E03E16">
      <w:pPr>
        <w:jc w:val="left"/>
        <w:rPr>
          <w:rFonts w:cstheme="minorHAnsi"/>
          <w:b/>
          <w:sz w:val="14"/>
          <w:szCs w:val="24"/>
        </w:rPr>
      </w:pPr>
    </w:p>
    <w:p w:rsidR="00F26F49" w:rsidRDefault="00F26F49">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06628F" w:rsidRDefault="0006628F">
      <w:pPr>
        <w:jc w:val="left"/>
        <w:rPr>
          <w:rFonts w:cstheme="minorHAnsi"/>
          <w:b/>
          <w:sz w:val="14"/>
          <w:szCs w:val="24"/>
        </w:rPr>
      </w:pPr>
    </w:p>
    <w:p w:rsidR="00DA5996" w:rsidRPr="0025129B" w:rsidRDefault="00304BA6" w:rsidP="00DA5996">
      <w:pPr>
        <w:pStyle w:val="Ttulo2"/>
      </w:pPr>
      <w:bookmarkStart w:id="145" w:name="_Toc439095906"/>
      <w:r>
        <w:lastRenderedPageBreak/>
        <w:t>Pérdida</w:t>
      </w:r>
      <w:r w:rsidR="00DA5996">
        <w:t xml:space="preserve"> o afectación de hábitat para fauna</w:t>
      </w:r>
      <w:r w:rsidR="00DA5996" w:rsidRPr="0025129B">
        <w:t>.</w:t>
      </w:r>
      <w:bookmarkEnd w:id="145"/>
      <w:r w:rsidR="00DA5996" w:rsidRPr="0025129B">
        <w:t xml:space="preserve"> </w:t>
      </w:r>
    </w:p>
    <w:p w:rsidR="00DA5996" w:rsidRDefault="00DA5996">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DA5996" w:rsidRPr="0025129B" w:rsidTr="001F669B">
        <w:trPr>
          <w:trHeight w:val="142"/>
        </w:trPr>
        <w:tc>
          <w:tcPr>
            <w:tcW w:w="1389" w:type="pct"/>
          </w:tcPr>
          <w:p w:rsidR="00DA5996" w:rsidRPr="0025129B" w:rsidRDefault="00DA5996" w:rsidP="000C0C3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0C3F">
              <w:rPr>
                <w:rFonts w:eastAsia="Times New Roman"/>
                <w:color w:val="000000"/>
                <w:lang w:eastAsia="es-CL"/>
              </w:rPr>
              <w:t>8</w:t>
            </w:r>
          </w:p>
        </w:tc>
        <w:tc>
          <w:tcPr>
            <w:tcW w:w="3611" w:type="pct"/>
          </w:tcPr>
          <w:p w:rsidR="00DA5996" w:rsidRPr="0025129B" w:rsidRDefault="00DA5996" w:rsidP="001F669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DA5996" w:rsidRPr="0025129B" w:rsidTr="001F669B">
        <w:trPr>
          <w:trHeight w:val="319"/>
        </w:trPr>
        <w:tc>
          <w:tcPr>
            <w:tcW w:w="5000" w:type="pct"/>
            <w:gridSpan w:val="2"/>
            <w:tcBorders>
              <w:bottom w:val="single" w:sz="4" w:space="0" w:color="auto"/>
            </w:tcBorders>
          </w:tcPr>
          <w:p w:rsidR="00DA5996" w:rsidRPr="00340E00" w:rsidRDefault="00DA5996" w:rsidP="001F669B">
            <w:pPr>
              <w:rPr>
                <w:color w:val="FF0000"/>
              </w:rPr>
            </w:pPr>
            <w:r>
              <w:rPr>
                <w:b/>
              </w:rPr>
              <w:t>Exigencia</w:t>
            </w:r>
            <w:r w:rsidRPr="0025129B">
              <w:rPr>
                <w:b/>
              </w:rPr>
              <w:t>:</w:t>
            </w:r>
            <w:r>
              <w:rPr>
                <w:b/>
              </w:rPr>
              <w:t xml:space="preserve"> RCA N° 004/2009 </w:t>
            </w:r>
            <w:r w:rsidRPr="00340E00">
              <w:rPr>
                <w:b/>
              </w:rPr>
              <w:t>Considerando 3.2.4.</w:t>
            </w:r>
            <w:r>
              <w:rPr>
                <w:b/>
              </w:rPr>
              <w:t>4</w:t>
            </w:r>
            <w:r w:rsidRPr="00340E00">
              <w:rPr>
                <w:b/>
              </w:rPr>
              <w:t>.</w:t>
            </w:r>
          </w:p>
          <w:p w:rsidR="00DA5996" w:rsidRPr="00340E00" w:rsidRDefault="00AF6356" w:rsidP="00AF6356">
            <w:pPr>
              <w:tabs>
                <w:tab w:val="left" w:pos="2595"/>
              </w:tabs>
              <w:rPr>
                <w:color w:val="FF0000"/>
              </w:rPr>
            </w:pPr>
            <w:r>
              <w:rPr>
                <w:color w:val="FF0000"/>
              </w:rPr>
              <w:tab/>
            </w:r>
          </w:p>
          <w:p w:rsidR="00F61229" w:rsidRPr="00F61229" w:rsidRDefault="008A3E4B" w:rsidP="00F61229">
            <w:r>
              <w:t>“</w:t>
            </w:r>
            <w:r w:rsidR="00F61229" w:rsidRPr="008A3E4B">
              <w:rPr>
                <w:i/>
              </w:rPr>
              <w:t>Se incluirá en este Plan de Emergencia de la Planta desarrollado y entregado por el titular del proyecto, se incorporará de forma complementaria y dentro de un plazo de 45 días, un plan de monitoreo y vigilancia permanente de la planta, con el fin de controlar los parámetros de descarga y sus efectos en el medioambiente. Este plan por su componente técnico (biota terrestre y marina) será expuesto a la CONAF, para su visto bueno de avance y termino</w:t>
            </w:r>
            <w:r>
              <w:t>”</w:t>
            </w:r>
            <w:r w:rsidR="00F61229" w:rsidRPr="00F61229">
              <w:t>.</w:t>
            </w:r>
          </w:p>
          <w:p w:rsidR="00DA5996" w:rsidRPr="00340E00" w:rsidRDefault="00DA5996" w:rsidP="001F669B">
            <w:r w:rsidRPr="00340E00">
              <w:t xml:space="preserve"> </w:t>
            </w:r>
          </w:p>
        </w:tc>
      </w:tr>
      <w:tr w:rsidR="00DA5996" w:rsidRPr="0025129B" w:rsidTr="001F669B">
        <w:trPr>
          <w:trHeight w:val="627"/>
        </w:trPr>
        <w:tc>
          <w:tcPr>
            <w:tcW w:w="5000" w:type="pct"/>
            <w:gridSpan w:val="2"/>
          </w:tcPr>
          <w:p w:rsidR="00DA5996" w:rsidRDefault="00DA5996" w:rsidP="001F669B">
            <w:pPr>
              <w:jc w:val="left"/>
            </w:pPr>
            <w:r w:rsidRPr="00F15F8C">
              <w:rPr>
                <w:b/>
              </w:rPr>
              <w:t>Hecho</w:t>
            </w:r>
            <w:r w:rsidR="00F61229">
              <w:rPr>
                <w:b/>
              </w:rPr>
              <w:t>s</w:t>
            </w:r>
            <w:r w:rsidRPr="00F15F8C">
              <w:rPr>
                <w:b/>
              </w:rPr>
              <w:t>:</w:t>
            </w:r>
            <w:r w:rsidRPr="007E2D5C">
              <w:t xml:space="preserve"> </w:t>
            </w:r>
          </w:p>
          <w:p w:rsidR="00F26F49" w:rsidRDefault="00F26F49" w:rsidP="00F26F49">
            <w:pPr>
              <w:pStyle w:val="Prrafodelista"/>
              <w:ind w:left="0"/>
              <w:rPr>
                <w:rFonts w:ascii="Calibri" w:eastAsia="Times New Roman" w:hAnsi="Calibri"/>
                <w:iCs/>
                <w:color w:val="000000"/>
                <w:lang w:eastAsia="es-CL"/>
              </w:rPr>
            </w:pPr>
          </w:p>
          <w:p w:rsidR="00F26F49" w:rsidRDefault="00871C75" w:rsidP="002A13BE">
            <w:pPr>
              <w:pStyle w:val="Prrafodelista"/>
              <w:numPr>
                <w:ilvl w:val="0"/>
                <w:numId w:val="4"/>
              </w:numPr>
              <w:ind w:left="426"/>
              <w:rPr>
                <w:rFonts w:ascii="Calibri" w:eastAsia="Times New Roman" w:hAnsi="Calibri"/>
                <w:iCs/>
                <w:color w:val="000000"/>
                <w:lang w:eastAsia="es-CL"/>
              </w:rPr>
            </w:pPr>
            <w:r w:rsidRPr="00F26F49">
              <w:rPr>
                <w:rFonts w:ascii="Calibri" w:eastAsia="Times New Roman" w:hAnsi="Calibri"/>
                <w:iCs/>
                <w:color w:val="000000"/>
                <w:lang w:eastAsia="es-CL"/>
              </w:rPr>
              <w:t xml:space="preserve">Al momento de la inspección ambiental del día 19 de mayo </w:t>
            </w:r>
            <w:r w:rsidR="00F26F49" w:rsidRPr="00F26F49">
              <w:rPr>
                <w:rFonts w:ascii="Calibri" w:eastAsia="Times New Roman" w:hAnsi="Calibri"/>
                <w:iCs/>
                <w:color w:val="000000"/>
                <w:lang w:eastAsia="es-CL"/>
              </w:rPr>
              <w:t xml:space="preserve">de 2015 </w:t>
            </w:r>
            <w:r w:rsidR="00C7160C">
              <w:rPr>
                <w:rFonts w:ascii="Calibri" w:eastAsia="Times New Roman" w:hAnsi="Calibri"/>
                <w:iCs/>
                <w:color w:val="000000"/>
                <w:lang w:eastAsia="es-CL"/>
              </w:rPr>
              <w:t>se constató</w:t>
            </w:r>
            <w:r w:rsidRPr="00F26F49">
              <w:rPr>
                <w:rFonts w:ascii="Calibri" w:eastAsia="Times New Roman" w:hAnsi="Calibri"/>
                <w:iCs/>
                <w:color w:val="000000"/>
                <w:lang w:eastAsia="es-CL"/>
              </w:rPr>
              <w:t xml:space="preserve"> la descarga del efluente de la Planta de Tratamiento de Aguas Servidas (PTAS) en</w:t>
            </w:r>
            <w:r w:rsidR="00C7160C">
              <w:rPr>
                <w:rFonts w:ascii="Calibri" w:eastAsia="Times New Roman" w:hAnsi="Calibri"/>
                <w:iCs/>
                <w:color w:val="000000"/>
                <w:lang w:eastAsia="es-CL"/>
              </w:rPr>
              <w:t xml:space="preserve"> la ribera Sur del Lago Chungará</w:t>
            </w:r>
            <w:r w:rsidRPr="00F26F49">
              <w:rPr>
                <w:rFonts w:ascii="Calibri" w:eastAsia="Times New Roman" w:hAnsi="Calibri"/>
                <w:iCs/>
                <w:color w:val="000000"/>
                <w:lang w:eastAsia="es-CL"/>
              </w:rPr>
              <w:t>, evidenciando presencia de espumas en el efluente que mantenía</w:t>
            </w:r>
            <w:r w:rsidR="00C7160C">
              <w:rPr>
                <w:rFonts w:ascii="Calibri" w:eastAsia="Times New Roman" w:hAnsi="Calibri"/>
                <w:iCs/>
                <w:color w:val="000000"/>
                <w:lang w:eastAsia="es-CL"/>
              </w:rPr>
              <w:t xml:space="preserve"> un color lechoso. A</w:t>
            </w:r>
            <w:r w:rsidRPr="00F26F49">
              <w:rPr>
                <w:rFonts w:ascii="Calibri" w:eastAsia="Times New Roman" w:hAnsi="Calibri"/>
                <w:iCs/>
                <w:color w:val="000000"/>
                <w:lang w:eastAsia="es-CL"/>
              </w:rPr>
              <w:t xml:space="preserve">demás, </w:t>
            </w:r>
            <w:r w:rsidR="00C7160C">
              <w:rPr>
                <w:rFonts w:ascii="Calibri" w:eastAsia="Times New Roman" w:hAnsi="Calibri"/>
                <w:iCs/>
                <w:color w:val="000000"/>
                <w:lang w:eastAsia="es-CL"/>
              </w:rPr>
              <w:t xml:space="preserve">se percibieron </w:t>
            </w:r>
            <w:r w:rsidRPr="00F26F49">
              <w:rPr>
                <w:rFonts w:ascii="Calibri" w:eastAsia="Times New Roman" w:hAnsi="Calibri"/>
                <w:iCs/>
                <w:color w:val="000000"/>
                <w:lang w:eastAsia="es-CL"/>
              </w:rPr>
              <w:t xml:space="preserve">olores con </w:t>
            </w:r>
            <w:r w:rsidR="00AC1B02">
              <w:rPr>
                <w:rFonts w:ascii="Calibri" w:eastAsia="Times New Roman" w:hAnsi="Calibri"/>
                <w:iCs/>
                <w:color w:val="000000"/>
                <w:lang w:eastAsia="es-CL"/>
              </w:rPr>
              <w:t>t</w:t>
            </w:r>
            <w:r w:rsidRPr="00F26F49">
              <w:rPr>
                <w:rFonts w:ascii="Calibri" w:eastAsia="Times New Roman" w:hAnsi="Calibri"/>
                <w:iCs/>
                <w:color w:val="000000"/>
                <w:lang w:eastAsia="es-CL"/>
              </w:rPr>
              <w:t>onalidades fecales.</w:t>
            </w:r>
            <w:r w:rsidR="00F26F49" w:rsidRPr="00F26F49">
              <w:rPr>
                <w:rFonts w:ascii="Calibri" w:eastAsia="Times New Roman" w:hAnsi="Calibri"/>
                <w:iCs/>
                <w:color w:val="000000"/>
                <w:lang w:eastAsia="es-CL"/>
              </w:rPr>
              <w:t xml:space="preserve"> Al realizar</w:t>
            </w:r>
            <w:r w:rsidR="00C7160C">
              <w:rPr>
                <w:rFonts w:ascii="Calibri" w:eastAsia="Times New Roman" w:hAnsi="Calibri"/>
                <w:iCs/>
                <w:color w:val="000000"/>
                <w:lang w:eastAsia="es-CL"/>
              </w:rPr>
              <w:t xml:space="preserve"> un recorrido por dicha ribera </w:t>
            </w:r>
            <w:r w:rsidR="00F26F49" w:rsidRPr="00F26F49">
              <w:rPr>
                <w:rFonts w:ascii="Calibri" w:eastAsia="Times New Roman" w:hAnsi="Calibri"/>
                <w:iCs/>
                <w:color w:val="000000"/>
                <w:lang w:eastAsia="es-CL"/>
              </w:rPr>
              <w:t xml:space="preserve">se constató </w:t>
            </w:r>
            <w:r w:rsidR="00C7160C">
              <w:rPr>
                <w:rFonts w:ascii="Calibri" w:eastAsia="Times New Roman" w:hAnsi="Calibri"/>
                <w:iCs/>
                <w:color w:val="000000"/>
                <w:lang w:eastAsia="es-CL"/>
              </w:rPr>
              <w:t xml:space="preserve">la presencia de </w:t>
            </w:r>
            <w:r w:rsidR="00F26F49" w:rsidRPr="00F26F49">
              <w:rPr>
                <w:rFonts w:ascii="Calibri" w:eastAsia="Times New Roman" w:hAnsi="Calibri"/>
                <w:iCs/>
                <w:color w:val="000000"/>
                <w:lang w:eastAsia="es-CL"/>
              </w:rPr>
              <w:t>f</w:t>
            </w:r>
            <w:r w:rsidRPr="00F26F49">
              <w:rPr>
                <w:rFonts w:ascii="Calibri" w:eastAsia="Times New Roman" w:hAnsi="Calibri"/>
                <w:iCs/>
                <w:color w:val="000000"/>
                <w:lang w:eastAsia="es-CL"/>
              </w:rPr>
              <w:t>lora herbácea arbus</w:t>
            </w:r>
            <w:r w:rsidR="00F26F49" w:rsidRPr="00F26F49">
              <w:rPr>
                <w:rFonts w:ascii="Calibri" w:eastAsia="Times New Roman" w:hAnsi="Calibri"/>
                <w:iCs/>
                <w:color w:val="000000"/>
                <w:lang w:eastAsia="es-CL"/>
              </w:rPr>
              <w:t>tiva, m</w:t>
            </w:r>
            <w:r w:rsidRPr="00F26F49">
              <w:rPr>
                <w:rFonts w:ascii="Calibri" w:eastAsia="Times New Roman" w:hAnsi="Calibri"/>
                <w:iCs/>
                <w:color w:val="000000"/>
                <w:lang w:eastAsia="es-CL"/>
              </w:rPr>
              <w:t>adrigueras</w:t>
            </w:r>
            <w:r w:rsidR="00F26F49" w:rsidRPr="00F26F49">
              <w:rPr>
                <w:rFonts w:ascii="Calibri" w:eastAsia="Times New Roman" w:hAnsi="Calibri"/>
                <w:iCs/>
                <w:color w:val="000000"/>
                <w:lang w:eastAsia="es-CL"/>
              </w:rPr>
              <w:t xml:space="preserve"> y u</w:t>
            </w:r>
            <w:r w:rsidRPr="00F26F49">
              <w:rPr>
                <w:rFonts w:ascii="Calibri" w:eastAsia="Times New Roman" w:hAnsi="Calibri"/>
                <w:iCs/>
                <w:color w:val="000000"/>
                <w:lang w:eastAsia="es-CL"/>
              </w:rPr>
              <w:t>n ejemplar de ratón sin identificar</w:t>
            </w:r>
            <w:r w:rsidR="00F26F49" w:rsidRPr="00F26F49">
              <w:rPr>
                <w:rFonts w:ascii="Calibri" w:eastAsia="Times New Roman" w:hAnsi="Calibri"/>
                <w:iCs/>
                <w:color w:val="000000"/>
                <w:lang w:eastAsia="es-CL"/>
              </w:rPr>
              <w:t xml:space="preserve">. </w:t>
            </w:r>
          </w:p>
          <w:p w:rsidR="00F26F49" w:rsidRDefault="00F26F49" w:rsidP="000D67AF">
            <w:pPr>
              <w:pStyle w:val="Prrafodelista"/>
              <w:ind w:left="426"/>
              <w:rPr>
                <w:rFonts w:ascii="Calibri" w:eastAsia="Times New Roman" w:hAnsi="Calibri"/>
                <w:iCs/>
                <w:color w:val="000000"/>
                <w:lang w:eastAsia="es-CL"/>
              </w:rPr>
            </w:pPr>
          </w:p>
          <w:p w:rsidR="00F26F49" w:rsidRPr="00F26F49" w:rsidRDefault="00F26F49" w:rsidP="002A13BE">
            <w:pPr>
              <w:pStyle w:val="Prrafodelista"/>
              <w:numPr>
                <w:ilvl w:val="0"/>
                <w:numId w:val="4"/>
              </w:numPr>
              <w:ind w:left="426"/>
              <w:rPr>
                <w:rFonts w:ascii="Calibri" w:eastAsia="Times New Roman" w:hAnsi="Calibri"/>
                <w:iCs/>
                <w:color w:val="000000"/>
                <w:lang w:eastAsia="es-CL"/>
              </w:rPr>
            </w:pPr>
            <w:r w:rsidRPr="00F26F49">
              <w:rPr>
                <w:rFonts w:ascii="Calibri" w:eastAsia="Times New Roman" w:hAnsi="Calibri"/>
                <w:iCs/>
                <w:color w:val="000000"/>
                <w:lang w:eastAsia="es-CL"/>
              </w:rPr>
              <w:t xml:space="preserve">En el acta de </w:t>
            </w:r>
            <w:r>
              <w:rPr>
                <w:rFonts w:ascii="Calibri" w:eastAsia="Times New Roman" w:hAnsi="Calibri"/>
                <w:iCs/>
                <w:color w:val="000000"/>
                <w:lang w:eastAsia="es-CL"/>
              </w:rPr>
              <w:t>i</w:t>
            </w:r>
            <w:r w:rsidRPr="00F26F49">
              <w:rPr>
                <w:rFonts w:ascii="Calibri" w:eastAsia="Times New Roman" w:hAnsi="Calibri"/>
                <w:iCs/>
                <w:color w:val="000000"/>
                <w:lang w:eastAsia="es-CL"/>
              </w:rPr>
              <w:t xml:space="preserve">nspección ambiental del día 19 de mayo de 2015 se solicitó </w:t>
            </w:r>
            <w:r w:rsidR="00C7160C">
              <w:rPr>
                <w:rFonts w:ascii="Calibri" w:eastAsia="Times New Roman" w:hAnsi="Calibri"/>
                <w:iCs/>
                <w:color w:val="000000"/>
                <w:lang w:eastAsia="es-CL"/>
              </w:rPr>
              <w:t xml:space="preserve">al titular entregar </w:t>
            </w:r>
            <w:r w:rsidRPr="00F26F49">
              <w:rPr>
                <w:rFonts w:ascii="Calibri" w:eastAsia="Times New Roman" w:hAnsi="Calibri"/>
                <w:iCs/>
                <w:color w:val="000000"/>
                <w:lang w:eastAsia="es-CL"/>
              </w:rPr>
              <w:t xml:space="preserve">el </w:t>
            </w:r>
            <w:r>
              <w:rPr>
                <w:rFonts w:ascii="Calibri" w:eastAsia="Times New Roman" w:hAnsi="Calibri"/>
                <w:iCs/>
                <w:color w:val="000000"/>
                <w:lang w:eastAsia="es-CL"/>
              </w:rPr>
              <w:t>p</w:t>
            </w:r>
            <w:r w:rsidRPr="00F26F49">
              <w:rPr>
                <w:rFonts w:ascii="Calibri" w:eastAsia="Times New Roman" w:hAnsi="Calibri"/>
                <w:iCs/>
                <w:color w:val="000000"/>
                <w:lang w:eastAsia="es-CL"/>
              </w:rPr>
              <w:t>lan de monitoreo y vigilancia permanente de la PTAS con vist</w:t>
            </w:r>
            <w:r w:rsidR="00C7160C">
              <w:rPr>
                <w:rFonts w:ascii="Calibri" w:eastAsia="Times New Roman" w:hAnsi="Calibri"/>
                <w:iCs/>
                <w:color w:val="000000"/>
                <w:lang w:eastAsia="es-CL"/>
              </w:rPr>
              <w:t xml:space="preserve">o bueno de avance y termino de </w:t>
            </w:r>
            <w:r w:rsidRPr="00F26F49">
              <w:rPr>
                <w:rFonts w:ascii="Calibri" w:eastAsia="Times New Roman" w:hAnsi="Calibri"/>
                <w:iCs/>
                <w:color w:val="000000"/>
                <w:lang w:eastAsia="es-CL"/>
              </w:rPr>
              <w:t>la CONAF</w:t>
            </w:r>
            <w:r w:rsidR="00C7160C">
              <w:rPr>
                <w:rFonts w:ascii="Calibri" w:eastAsia="Times New Roman" w:hAnsi="Calibri"/>
                <w:iCs/>
                <w:color w:val="000000"/>
                <w:lang w:eastAsia="es-CL"/>
              </w:rPr>
              <w:t xml:space="preserve"> región de Arica y Parinacota</w:t>
            </w:r>
            <w:r w:rsidRPr="00F26F49">
              <w:rPr>
                <w:rFonts w:ascii="Calibri" w:eastAsia="Times New Roman" w:hAnsi="Calibri"/>
                <w:iCs/>
                <w:color w:val="000000"/>
                <w:lang w:eastAsia="es-CL"/>
              </w:rPr>
              <w:t>.</w:t>
            </w:r>
          </w:p>
          <w:p w:rsidR="00F26F49" w:rsidRPr="00F26F49" w:rsidRDefault="00F26F49" w:rsidP="000D67AF">
            <w:pPr>
              <w:pStyle w:val="Prrafodelista"/>
              <w:ind w:left="426"/>
              <w:rPr>
                <w:rFonts w:ascii="Calibri" w:eastAsia="Times New Roman" w:hAnsi="Calibri"/>
                <w:iCs/>
                <w:color w:val="000000"/>
                <w:lang w:eastAsia="es-CL"/>
              </w:rPr>
            </w:pPr>
          </w:p>
          <w:p w:rsidR="000D67AF" w:rsidRPr="000D67AF" w:rsidRDefault="00F26F49" w:rsidP="002A13BE">
            <w:pPr>
              <w:pStyle w:val="Prrafodelista"/>
              <w:numPr>
                <w:ilvl w:val="0"/>
                <w:numId w:val="4"/>
              </w:numPr>
              <w:ind w:left="426"/>
              <w:rPr>
                <w:rFonts w:ascii="Calibri" w:eastAsia="Times New Roman" w:hAnsi="Calibri"/>
                <w:iCs/>
                <w:color w:val="000000"/>
                <w:lang w:eastAsia="es-CL"/>
              </w:rPr>
            </w:pPr>
            <w:r w:rsidRPr="000D67AF">
              <w:rPr>
                <w:rFonts w:ascii="Calibri" w:eastAsia="Times New Roman" w:hAnsi="Calibri"/>
                <w:iCs/>
                <w:color w:val="000000"/>
                <w:lang w:eastAsia="es-CL"/>
              </w:rPr>
              <w:t>Mediante ORD. N° 344/2015 (Anexo 3) el titular del proyecto indicó textualmente lo siguiente: “</w:t>
            </w:r>
            <w:r w:rsidRPr="000D67AF">
              <w:rPr>
                <w:rFonts w:ascii="Calibri" w:eastAsia="Times New Roman" w:hAnsi="Calibri"/>
                <w:i/>
                <w:iCs/>
                <w:color w:val="000000"/>
                <w:lang w:eastAsia="es-CL"/>
              </w:rPr>
              <w:t xml:space="preserve">Se adjunta archivo físico y en formato digital </w:t>
            </w:r>
            <w:r w:rsidR="000D67AF" w:rsidRPr="000D67AF">
              <w:rPr>
                <w:rFonts w:ascii="Calibri" w:eastAsia="Times New Roman" w:hAnsi="Calibri"/>
                <w:i/>
                <w:iCs/>
                <w:color w:val="000000"/>
                <w:lang w:eastAsia="es-CL"/>
              </w:rPr>
              <w:t>del plan de monitoreo y vigilancia permanente de la planta, el cual se encuentra en CONAF para su visto bueno de avance y termino</w:t>
            </w:r>
            <w:r w:rsidRPr="000D67AF">
              <w:rPr>
                <w:rFonts w:ascii="Calibri" w:eastAsia="Times New Roman" w:hAnsi="Calibri"/>
                <w:iCs/>
                <w:color w:val="000000"/>
                <w:lang w:eastAsia="es-CL"/>
              </w:rPr>
              <w:t xml:space="preserve">”. </w:t>
            </w:r>
            <w:r w:rsidR="000D67AF" w:rsidRPr="000D67AF">
              <w:rPr>
                <w:rFonts w:ascii="Calibri" w:eastAsia="Times New Roman" w:hAnsi="Calibri"/>
                <w:iCs/>
                <w:color w:val="000000"/>
                <w:lang w:eastAsia="es-CL"/>
              </w:rPr>
              <w:t>D</w:t>
            </w:r>
            <w:r w:rsidRPr="000D67AF">
              <w:rPr>
                <w:rFonts w:ascii="Calibri" w:eastAsia="Times New Roman" w:hAnsi="Calibri"/>
                <w:iCs/>
                <w:color w:val="000000"/>
                <w:lang w:eastAsia="es-CL"/>
              </w:rPr>
              <w:t xml:space="preserve">icha documentación </w:t>
            </w:r>
            <w:r w:rsidR="000D67AF" w:rsidRPr="000D67AF">
              <w:rPr>
                <w:rFonts w:ascii="Calibri" w:eastAsia="Times New Roman" w:hAnsi="Calibri"/>
                <w:iCs/>
                <w:color w:val="000000"/>
                <w:lang w:eastAsia="es-CL"/>
              </w:rPr>
              <w:t>fue derivada a CONAF mediante ORD. MZN N° 350/</w:t>
            </w:r>
            <w:r w:rsidR="000E74F6">
              <w:rPr>
                <w:rFonts w:ascii="Calibri" w:eastAsia="Times New Roman" w:hAnsi="Calibri"/>
                <w:iCs/>
                <w:color w:val="000000"/>
                <w:lang w:eastAsia="es-CL"/>
              </w:rPr>
              <w:t xml:space="preserve">2015 (Anexo </w:t>
            </w:r>
            <w:r w:rsidR="008C6C20">
              <w:rPr>
                <w:rFonts w:ascii="Calibri" w:eastAsia="Times New Roman" w:hAnsi="Calibri"/>
                <w:iCs/>
                <w:color w:val="000000"/>
                <w:lang w:eastAsia="es-CL"/>
              </w:rPr>
              <w:t>8</w:t>
            </w:r>
            <w:r w:rsidR="000D67AF" w:rsidRPr="000D67AF">
              <w:rPr>
                <w:rFonts w:ascii="Calibri" w:eastAsia="Times New Roman" w:hAnsi="Calibri"/>
                <w:iCs/>
                <w:color w:val="000000"/>
                <w:lang w:eastAsia="es-CL"/>
              </w:rPr>
              <w:t xml:space="preserve">) quienes respondieron a través de ORD. N° 121/2015 (Anexo </w:t>
            </w:r>
            <w:r w:rsidR="008C6C20">
              <w:rPr>
                <w:rFonts w:ascii="Calibri" w:eastAsia="Times New Roman" w:hAnsi="Calibri"/>
                <w:iCs/>
                <w:color w:val="000000"/>
                <w:lang w:eastAsia="es-CL"/>
              </w:rPr>
              <w:t>9</w:t>
            </w:r>
            <w:r w:rsidR="000D67AF" w:rsidRPr="000D67AF">
              <w:rPr>
                <w:rFonts w:ascii="Calibri" w:eastAsia="Times New Roman" w:hAnsi="Calibri"/>
                <w:iCs/>
                <w:color w:val="000000"/>
                <w:lang w:eastAsia="es-CL"/>
              </w:rPr>
              <w:t xml:space="preserve">) </w:t>
            </w:r>
            <w:r w:rsidR="00C7160C">
              <w:rPr>
                <w:rFonts w:ascii="Calibri" w:eastAsia="Times New Roman" w:hAnsi="Calibri"/>
                <w:iCs/>
                <w:color w:val="000000"/>
                <w:lang w:eastAsia="es-CL"/>
              </w:rPr>
              <w:t xml:space="preserve">señalando </w:t>
            </w:r>
            <w:r w:rsidR="000D67AF" w:rsidRPr="000D67AF">
              <w:rPr>
                <w:rFonts w:ascii="Calibri" w:eastAsia="Times New Roman" w:hAnsi="Calibri"/>
                <w:iCs/>
                <w:color w:val="000000"/>
                <w:lang w:eastAsia="es-CL"/>
              </w:rPr>
              <w:t>textualmente lo siguiente: “</w:t>
            </w:r>
            <w:r w:rsidR="000D67AF" w:rsidRPr="000D67AF">
              <w:rPr>
                <w:rFonts w:ascii="Calibri" w:eastAsia="Times New Roman" w:hAnsi="Calibri"/>
                <w:i/>
                <w:iCs/>
                <w:color w:val="000000"/>
                <w:lang w:eastAsia="es-CL"/>
              </w:rPr>
              <w:t>No se incluye ningún documento. Por ende, no da cumplimiento a lo solicitado</w:t>
            </w:r>
            <w:r w:rsidR="000D67AF" w:rsidRPr="000D67AF">
              <w:rPr>
                <w:rFonts w:ascii="Calibri" w:eastAsia="Times New Roman" w:hAnsi="Calibri"/>
                <w:iCs/>
                <w:color w:val="000000"/>
                <w:lang w:eastAsia="es-CL"/>
              </w:rPr>
              <w:t xml:space="preserve">”. </w:t>
            </w:r>
          </w:p>
          <w:p w:rsidR="000D67AF" w:rsidRPr="00871C75" w:rsidRDefault="000D67AF" w:rsidP="000D67AF">
            <w:pPr>
              <w:pStyle w:val="Prrafodelista"/>
              <w:ind w:left="426"/>
              <w:rPr>
                <w:rFonts w:ascii="Calibri" w:eastAsia="Times New Roman" w:hAnsi="Calibri"/>
                <w:iCs/>
                <w:color w:val="000000"/>
                <w:lang w:eastAsia="es-CL"/>
              </w:rPr>
            </w:pPr>
          </w:p>
          <w:p w:rsidR="00AC1B02" w:rsidRDefault="00AC1B02" w:rsidP="002A13BE">
            <w:pPr>
              <w:pStyle w:val="Prrafodelista"/>
              <w:numPr>
                <w:ilvl w:val="0"/>
                <w:numId w:val="4"/>
              </w:numPr>
              <w:ind w:left="426"/>
              <w:rPr>
                <w:rFonts w:ascii="Calibri" w:eastAsia="Times New Roman" w:hAnsi="Calibri"/>
                <w:iCs/>
                <w:color w:val="000000"/>
                <w:lang w:eastAsia="es-CL"/>
              </w:rPr>
            </w:pPr>
            <w:r w:rsidRPr="00AC1B02">
              <w:rPr>
                <w:rFonts w:ascii="Calibri" w:eastAsia="Times New Roman" w:hAnsi="Calibri"/>
                <w:iCs/>
                <w:color w:val="000000"/>
                <w:lang w:eastAsia="es-CL"/>
              </w:rPr>
              <w:t xml:space="preserve">En </w:t>
            </w:r>
            <w:r>
              <w:rPr>
                <w:rFonts w:ascii="Calibri" w:eastAsia="Times New Roman" w:hAnsi="Calibri"/>
                <w:iCs/>
                <w:color w:val="000000"/>
                <w:lang w:eastAsia="es-CL"/>
              </w:rPr>
              <w:t xml:space="preserve">la actividad de inspección del día 24 de junio se </w:t>
            </w:r>
            <w:r w:rsidR="007225C7">
              <w:rPr>
                <w:rFonts w:ascii="Calibri" w:eastAsia="Times New Roman" w:hAnsi="Calibri"/>
                <w:iCs/>
                <w:color w:val="000000"/>
                <w:lang w:eastAsia="es-CL"/>
              </w:rPr>
              <w:t>constató</w:t>
            </w:r>
            <w:r>
              <w:rPr>
                <w:rFonts w:ascii="Calibri" w:eastAsia="Times New Roman" w:hAnsi="Calibri"/>
                <w:iCs/>
                <w:color w:val="000000"/>
                <w:lang w:eastAsia="es-CL"/>
              </w:rPr>
              <w:t xml:space="preserve"> en </w:t>
            </w:r>
            <w:r w:rsidRPr="00AC1B02">
              <w:rPr>
                <w:rFonts w:ascii="Calibri" w:eastAsia="Times New Roman" w:hAnsi="Calibri"/>
                <w:iCs/>
                <w:color w:val="000000"/>
                <w:lang w:eastAsia="es-CL"/>
              </w:rPr>
              <w:t>sectores aledaños a la PTAS la presencia de madrigueras de roedores</w:t>
            </w:r>
            <w:r w:rsidR="007225C7">
              <w:rPr>
                <w:rFonts w:ascii="Calibri" w:eastAsia="Times New Roman" w:hAnsi="Calibri"/>
                <w:iCs/>
                <w:color w:val="000000"/>
                <w:lang w:eastAsia="es-CL"/>
              </w:rPr>
              <w:t>. En la orilla del lago Chungará</w:t>
            </w:r>
            <w:r w:rsidRPr="00AC1B02">
              <w:rPr>
                <w:rFonts w:ascii="Calibri" w:eastAsia="Times New Roman" w:hAnsi="Calibri"/>
                <w:iCs/>
                <w:color w:val="000000"/>
                <w:lang w:eastAsia="es-CL"/>
              </w:rPr>
              <w:t xml:space="preserve"> </w:t>
            </w:r>
            <w:r w:rsidR="007225C7">
              <w:rPr>
                <w:rFonts w:ascii="Calibri" w:eastAsia="Times New Roman" w:hAnsi="Calibri"/>
                <w:iCs/>
                <w:color w:val="000000"/>
                <w:lang w:eastAsia="es-CL"/>
              </w:rPr>
              <w:t>(</w:t>
            </w:r>
            <w:r w:rsidRPr="00AC1B02">
              <w:rPr>
                <w:rFonts w:ascii="Calibri" w:eastAsia="Times New Roman" w:hAnsi="Calibri"/>
                <w:iCs/>
                <w:color w:val="000000"/>
                <w:lang w:eastAsia="es-CL"/>
              </w:rPr>
              <w:t xml:space="preserve">donde </w:t>
            </w:r>
            <w:r w:rsidR="007225C7">
              <w:rPr>
                <w:rFonts w:ascii="Calibri" w:eastAsia="Times New Roman" w:hAnsi="Calibri"/>
                <w:iCs/>
                <w:color w:val="000000"/>
                <w:lang w:eastAsia="es-CL"/>
              </w:rPr>
              <w:t xml:space="preserve">se constató la </w:t>
            </w:r>
            <w:r w:rsidRPr="00AC1B02">
              <w:rPr>
                <w:rFonts w:ascii="Calibri" w:eastAsia="Times New Roman" w:hAnsi="Calibri"/>
                <w:iCs/>
                <w:color w:val="000000"/>
                <w:lang w:eastAsia="es-CL"/>
              </w:rPr>
              <w:t>descarga el efluente</w:t>
            </w:r>
            <w:r w:rsidR="007225C7">
              <w:rPr>
                <w:rFonts w:ascii="Calibri" w:eastAsia="Times New Roman" w:hAnsi="Calibri"/>
                <w:iCs/>
                <w:color w:val="000000"/>
                <w:lang w:eastAsia="es-CL"/>
              </w:rPr>
              <w:t xml:space="preserve"> durante la actividad de inspección ambiental de fecha 19-05-2015, </w:t>
            </w:r>
            <w:r w:rsidR="001E28BC">
              <w:rPr>
                <w:rFonts w:ascii="Calibri" w:eastAsia="Times New Roman" w:hAnsi="Calibri"/>
                <w:iCs/>
                <w:color w:val="000000"/>
                <w:lang w:eastAsia="es-CL"/>
              </w:rPr>
              <w:t xml:space="preserve">Fotografías </w:t>
            </w:r>
            <w:r w:rsidR="00FE3E0C">
              <w:rPr>
                <w:rFonts w:ascii="Calibri" w:eastAsia="Times New Roman" w:hAnsi="Calibri"/>
                <w:iCs/>
                <w:color w:val="000000"/>
                <w:lang w:eastAsia="es-CL"/>
              </w:rPr>
              <w:t>12</w:t>
            </w:r>
            <w:r w:rsidR="001E28BC">
              <w:rPr>
                <w:rFonts w:ascii="Calibri" w:eastAsia="Times New Roman" w:hAnsi="Calibri"/>
                <w:iCs/>
                <w:color w:val="000000"/>
                <w:lang w:eastAsia="es-CL"/>
              </w:rPr>
              <w:t xml:space="preserve"> y </w:t>
            </w:r>
            <w:r w:rsidR="00FE3E0C">
              <w:rPr>
                <w:rFonts w:ascii="Calibri" w:eastAsia="Times New Roman" w:hAnsi="Calibri"/>
                <w:iCs/>
                <w:color w:val="000000"/>
                <w:lang w:eastAsia="es-CL"/>
              </w:rPr>
              <w:t>13</w:t>
            </w:r>
            <w:r w:rsidR="001E28BC">
              <w:rPr>
                <w:rFonts w:ascii="Calibri" w:eastAsia="Times New Roman" w:hAnsi="Calibri"/>
                <w:iCs/>
                <w:color w:val="000000"/>
                <w:lang w:eastAsia="es-CL"/>
              </w:rPr>
              <w:t>)</w:t>
            </w:r>
            <w:r w:rsidRPr="00AC1B02">
              <w:rPr>
                <w:rFonts w:ascii="Calibri" w:eastAsia="Times New Roman" w:hAnsi="Calibri"/>
                <w:iCs/>
                <w:color w:val="000000"/>
                <w:lang w:eastAsia="es-CL"/>
              </w:rPr>
              <w:t xml:space="preserve">, se efectuó una búsqueda de ictiofauna mediante recorrido a pie y uso de un chinguillo. Aunque se constató la presencia de peces del género </w:t>
            </w:r>
            <w:r w:rsidRPr="007225C7">
              <w:rPr>
                <w:rFonts w:ascii="Calibri" w:eastAsia="Times New Roman" w:hAnsi="Calibri"/>
                <w:i/>
                <w:iCs/>
                <w:color w:val="000000"/>
                <w:lang w:eastAsia="es-CL"/>
              </w:rPr>
              <w:t>Orestias</w:t>
            </w:r>
            <w:r w:rsidRPr="00AC1B02">
              <w:rPr>
                <w:rFonts w:ascii="Calibri" w:eastAsia="Times New Roman" w:hAnsi="Calibri"/>
                <w:iCs/>
                <w:color w:val="000000"/>
                <w:lang w:eastAsia="es-CL"/>
              </w:rPr>
              <w:t>, no se logró la captura de ningún ejemplar</w:t>
            </w:r>
            <w:r w:rsidR="007225C7">
              <w:rPr>
                <w:rFonts w:ascii="Calibri" w:eastAsia="Times New Roman" w:hAnsi="Calibri"/>
                <w:iCs/>
                <w:color w:val="000000"/>
                <w:lang w:eastAsia="es-CL"/>
              </w:rPr>
              <w:t>,</w:t>
            </w:r>
            <w:r w:rsidRPr="00AC1B02">
              <w:rPr>
                <w:rFonts w:ascii="Calibri" w:eastAsia="Times New Roman" w:hAnsi="Calibri"/>
                <w:iCs/>
                <w:color w:val="000000"/>
                <w:lang w:eastAsia="es-CL"/>
              </w:rPr>
              <w:t xml:space="preserve"> en parte por la dificultad de desplazamiento en el terreno fangoso y cubierto de algas. Asimismo, se observó la presencia de un sedimento negro que afloraba a medida que la fiscalizadora de SERNAPESCA avanzaba removiendo el sustrato</w:t>
            </w:r>
            <w:r w:rsidR="001E28BC">
              <w:rPr>
                <w:rFonts w:ascii="Calibri" w:eastAsia="Times New Roman" w:hAnsi="Calibri"/>
                <w:iCs/>
                <w:color w:val="000000"/>
                <w:lang w:eastAsia="es-CL"/>
              </w:rPr>
              <w:t xml:space="preserve"> (Fotografía 3)</w:t>
            </w:r>
            <w:r w:rsidRPr="00AC1B02">
              <w:rPr>
                <w:rFonts w:ascii="Calibri" w:eastAsia="Times New Roman" w:hAnsi="Calibri"/>
                <w:iCs/>
                <w:color w:val="000000"/>
                <w:lang w:eastAsia="es-CL"/>
              </w:rPr>
              <w:t xml:space="preserve">, el cual ocasionaba una mancha negruzca en el agua que también dificultaba la búsqueda y captura de los especímenes. En la orilla de este cuerpo receptor también se observaron ejemplares de </w:t>
            </w:r>
            <w:r w:rsidRPr="00AC1B02">
              <w:rPr>
                <w:rFonts w:ascii="Calibri" w:eastAsia="Times New Roman" w:hAnsi="Calibri"/>
                <w:i/>
                <w:iCs/>
                <w:color w:val="000000"/>
                <w:lang w:eastAsia="es-CL"/>
              </w:rPr>
              <w:t>Phoenicopterus chilensis</w:t>
            </w:r>
            <w:r w:rsidRPr="00AC1B02">
              <w:rPr>
                <w:rFonts w:ascii="Calibri" w:eastAsia="Times New Roman" w:hAnsi="Calibri"/>
                <w:iCs/>
                <w:color w:val="000000"/>
                <w:lang w:eastAsia="es-CL"/>
              </w:rPr>
              <w:t xml:space="preserve"> (flamenco chileno) y </w:t>
            </w:r>
            <w:r w:rsidRPr="00AC1B02">
              <w:rPr>
                <w:rFonts w:ascii="Calibri" w:eastAsia="Times New Roman" w:hAnsi="Calibri"/>
                <w:i/>
                <w:iCs/>
                <w:color w:val="000000"/>
                <w:lang w:eastAsia="es-CL"/>
              </w:rPr>
              <w:t>Larus serranus</w:t>
            </w:r>
            <w:r w:rsidRPr="00AC1B02">
              <w:rPr>
                <w:rFonts w:ascii="Calibri" w:eastAsia="Times New Roman" w:hAnsi="Calibri"/>
                <w:iCs/>
                <w:color w:val="000000"/>
                <w:lang w:eastAsia="es-CL"/>
              </w:rPr>
              <w:t xml:space="preserve"> (gaviota andina), ambas especies clasificadas en estado de conservación Vulnerable</w:t>
            </w:r>
            <w:r w:rsidR="001E28BC">
              <w:rPr>
                <w:rFonts w:ascii="Calibri" w:eastAsia="Times New Roman" w:hAnsi="Calibri"/>
                <w:iCs/>
                <w:color w:val="000000"/>
                <w:lang w:eastAsia="es-CL"/>
              </w:rPr>
              <w:t xml:space="preserve"> (Fotografías </w:t>
            </w:r>
            <w:r w:rsidR="00FE3E0C">
              <w:rPr>
                <w:rFonts w:ascii="Calibri" w:eastAsia="Times New Roman" w:hAnsi="Calibri"/>
                <w:iCs/>
                <w:color w:val="000000"/>
                <w:lang w:eastAsia="es-CL"/>
              </w:rPr>
              <w:t>14</w:t>
            </w:r>
            <w:r w:rsidR="001E28BC">
              <w:rPr>
                <w:rFonts w:ascii="Calibri" w:eastAsia="Times New Roman" w:hAnsi="Calibri"/>
                <w:iCs/>
                <w:color w:val="000000"/>
                <w:lang w:eastAsia="es-CL"/>
              </w:rPr>
              <w:t xml:space="preserve"> y </w:t>
            </w:r>
            <w:r w:rsidR="00FF6500">
              <w:rPr>
                <w:rFonts w:ascii="Calibri" w:eastAsia="Times New Roman" w:hAnsi="Calibri"/>
                <w:iCs/>
                <w:color w:val="000000"/>
                <w:lang w:eastAsia="es-CL"/>
              </w:rPr>
              <w:t>1</w:t>
            </w:r>
            <w:r w:rsidR="00FE3E0C">
              <w:rPr>
                <w:rFonts w:ascii="Calibri" w:eastAsia="Times New Roman" w:hAnsi="Calibri"/>
                <w:iCs/>
                <w:color w:val="000000"/>
                <w:lang w:eastAsia="es-CL"/>
              </w:rPr>
              <w:t>5</w:t>
            </w:r>
            <w:r w:rsidR="001E28BC">
              <w:rPr>
                <w:rFonts w:ascii="Calibri" w:eastAsia="Times New Roman" w:hAnsi="Calibri"/>
                <w:iCs/>
                <w:color w:val="000000"/>
                <w:lang w:eastAsia="es-CL"/>
              </w:rPr>
              <w:t>)</w:t>
            </w:r>
            <w:r w:rsidRPr="00AC1B02">
              <w:rPr>
                <w:rFonts w:ascii="Calibri" w:eastAsia="Times New Roman" w:hAnsi="Calibri"/>
                <w:iCs/>
                <w:color w:val="000000"/>
                <w:lang w:eastAsia="es-CL"/>
              </w:rPr>
              <w:t>.</w:t>
            </w:r>
          </w:p>
          <w:p w:rsidR="00AC1B02" w:rsidRPr="00AC1B02" w:rsidRDefault="00AC1B02" w:rsidP="00AC1B02">
            <w:pPr>
              <w:pStyle w:val="Prrafodelista"/>
              <w:rPr>
                <w:rFonts w:ascii="Calibri" w:eastAsia="Times New Roman" w:hAnsi="Calibri"/>
                <w:iCs/>
                <w:color w:val="000000"/>
                <w:lang w:eastAsia="es-CL"/>
              </w:rPr>
            </w:pPr>
          </w:p>
          <w:p w:rsidR="00F26F49" w:rsidRPr="00AC1B02" w:rsidRDefault="00F26F49" w:rsidP="002A13BE">
            <w:pPr>
              <w:pStyle w:val="Prrafodelista"/>
              <w:numPr>
                <w:ilvl w:val="0"/>
                <w:numId w:val="4"/>
              </w:numPr>
              <w:ind w:left="426"/>
              <w:rPr>
                <w:rFonts w:ascii="Calibri" w:eastAsia="Times New Roman" w:hAnsi="Calibri"/>
                <w:iCs/>
                <w:color w:val="000000"/>
                <w:lang w:eastAsia="es-CL"/>
              </w:rPr>
            </w:pPr>
            <w:r w:rsidRPr="00AC1B02">
              <w:rPr>
                <w:rFonts w:ascii="Calibri" w:eastAsia="Times New Roman" w:hAnsi="Calibri"/>
                <w:iCs/>
                <w:color w:val="000000"/>
                <w:lang w:eastAsia="es-CL"/>
              </w:rPr>
              <w:t xml:space="preserve">En el acta de inspección ambiental del día 24 de junio de 2015 se solicitó </w:t>
            </w:r>
            <w:r w:rsidR="007225C7">
              <w:rPr>
                <w:rFonts w:ascii="Calibri" w:eastAsia="Times New Roman" w:hAnsi="Calibri"/>
                <w:iCs/>
                <w:color w:val="000000"/>
                <w:lang w:eastAsia="es-CL"/>
              </w:rPr>
              <w:t xml:space="preserve">al titular entregar </w:t>
            </w:r>
            <w:r w:rsidRPr="00AC1B02">
              <w:rPr>
                <w:rFonts w:ascii="Calibri" w:eastAsia="Times New Roman" w:hAnsi="Calibri"/>
                <w:iCs/>
                <w:color w:val="000000"/>
                <w:lang w:eastAsia="es-CL"/>
              </w:rPr>
              <w:t>el plan de monitoreo y vigilancia permanente de la PTAS, con el fin de controlar los parámetros de descarga y sus efectos en el medioambiente, con visto bueno de avance y término de la CONAF</w:t>
            </w:r>
            <w:r w:rsidR="007225C7">
              <w:rPr>
                <w:rFonts w:ascii="Calibri" w:eastAsia="Times New Roman" w:hAnsi="Calibri"/>
                <w:iCs/>
                <w:color w:val="000000"/>
                <w:lang w:eastAsia="es-CL"/>
              </w:rPr>
              <w:t xml:space="preserve"> de la región de Arica y Parinacota</w:t>
            </w:r>
            <w:r w:rsidRPr="00AC1B02">
              <w:rPr>
                <w:rFonts w:ascii="Calibri" w:eastAsia="Times New Roman" w:hAnsi="Calibri"/>
                <w:iCs/>
                <w:color w:val="000000"/>
                <w:lang w:eastAsia="es-CL"/>
              </w:rPr>
              <w:t>.</w:t>
            </w:r>
            <w:r w:rsidR="007225C7">
              <w:rPr>
                <w:rFonts w:ascii="Calibri" w:eastAsia="Times New Roman" w:hAnsi="Calibri"/>
                <w:iCs/>
                <w:color w:val="000000"/>
                <w:lang w:eastAsia="es-CL"/>
              </w:rPr>
              <w:t xml:space="preserve"> Al respecto, se informa que d</w:t>
            </w:r>
            <w:r w:rsidRPr="00AC1B02">
              <w:rPr>
                <w:rFonts w:ascii="Calibri" w:eastAsia="Times New Roman" w:hAnsi="Calibri"/>
                <w:iCs/>
                <w:color w:val="000000"/>
                <w:lang w:eastAsia="es-CL"/>
              </w:rPr>
              <w:t xml:space="preserve">icho requerimiento no fue presentado por el Titular, </w:t>
            </w:r>
            <w:proofErr w:type="spellStart"/>
            <w:r w:rsidR="007225C7">
              <w:rPr>
                <w:rFonts w:ascii="Calibri" w:eastAsia="Times New Roman" w:hAnsi="Calibri"/>
                <w:iCs/>
                <w:color w:val="000000"/>
                <w:lang w:eastAsia="es-CL"/>
              </w:rPr>
              <w:t>asi</w:t>
            </w:r>
            <w:proofErr w:type="spellEnd"/>
            <w:r w:rsidR="007225C7">
              <w:rPr>
                <w:rFonts w:ascii="Calibri" w:eastAsia="Times New Roman" w:hAnsi="Calibri"/>
                <w:iCs/>
                <w:color w:val="000000"/>
                <w:lang w:eastAsia="es-CL"/>
              </w:rPr>
              <w:t xml:space="preserve"> como tampoco</w:t>
            </w:r>
            <w:r w:rsidRPr="00AC1B02">
              <w:rPr>
                <w:rFonts w:ascii="Calibri" w:eastAsia="Times New Roman" w:hAnsi="Calibri"/>
                <w:iCs/>
                <w:color w:val="000000"/>
                <w:lang w:eastAsia="es-CL"/>
              </w:rPr>
              <w:t xml:space="preserve"> han sido cargados en el sistema de seguimiento ambiental de la SMA. </w:t>
            </w:r>
          </w:p>
          <w:p w:rsidR="00DA5996" w:rsidRPr="008E34C9" w:rsidRDefault="00DA5996" w:rsidP="001F669B">
            <w:pPr>
              <w:pStyle w:val="Prrafodelista"/>
              <w:ind w:left="284"/>
            </w:pPr>
          </w:p>
        </w:tc>
      </w:tr>
    </w:tbl>
    <w:p w:rsidR="00DA5996" w:rsidRPr="0025129B" w:rsidRDefault="00DA5996">
      <w:pPr>
        <w:jc w:val="left"/>
        <w:rPr>
          <w:rFonts w:cstheme="minorHAnsi"/>
          <w:b/>
          <w:sz w:val="14"/>
          <w:szCs w:val="24"/>
        </w:rPr>
        <w:sectPr w:rsidR="00DA5996" w:rsidRPr="0025129B" w:rsidSect="00A70F8F">
          <w:pgSz w:w="15840" w:h="12240" w:orient="landscape"/>
          <w:pgMar w:top="1134" w:right="1134" w:bottom="1134" w:left="1134" w:header="709" w:footer="709" w:gutter="0"/>
          <w:cols w:space="708"/>
          <w:docGrid w:linePitch="360"/>
        </w:sectPr>
      </w:pPr>
    </w:p>
    <w:p w:rsidR="00A83D8B" w:rsidRDefault="00A83D8B"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1E28BC" w:rsidRPr="0025129B" w:rsidTr="001E28B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28BC" w:rsidRPr="0025129B" w:rsidRDefault="001E28BC" w:rsidP="001E28B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E28BC" w:rsidRPr="0025129B" w:rsidTr="00111623">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1E28BC" w:rsidRDefault="001E28BC" w:rsidP="001F669B">
            <w:pPr>
              <w:jc w:val="center"/>
            </w:pPr>
          </w:p>
          <w:p w:rsidR="001E28BC" w:rsidRDefault="00111623" w:rsidP="001F669B">
            <w:pPr>
              <w:jc w:val="center"/>
            </w:pPr>
            <w:r>
              <w:rPr>
                <w:noProof/>
                <w:lang w:eastAsia="es-CL"/>
              </w:rPr>
              <mc:AlternateContent>
                <mc:Choice Requires="wps">
                  <w:drawing>
                    <wp:anchor distT="0" distB="0" distL="114300" distR="114300" simplePos="0" relativeHeight="251662336" behindDoc="0" locked="0" layoutInCell="1" allowOverlap="1">
                      <wp:simplePos x="0" y="0"/>
                      <wp:positionH relativeFrom="column">
                        <wp:posOffset>2546985</wp:posOffset>
                      </wp:positionH>
                      <wp:positionV relativeFrom="paragraph">
                        <wp:posOffset>1325880</wp:posOffset>
                      </wp:positionV>
                      <wp:extent cx="800100" cy="314325"/>
                      <wp:effectExtent l="0" t="0" r="19050" b="85725"/>
                      <wp:wrapNone/>
                      <wp:docPr id="11" name="11 Llamada rectangular redondeada"/>
                      <wp:cNvGraphicFramePr/>
                      <a:graphic xmlns:a="http://schemas.openxmlformats.org/drawingml/2006/main">
                        <a:graphicData uri="http://schemas.microsoft.com/office/word/2010/wordprocessingShape">
                          <wps:wsp>
                            <wps:cNvSpPr/>
                            <wps:spPr>
                              <a:xfrm>
                                <a:off x="0" y="0"/>
                                <a:ext cx="800100" cy="31432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7DA1" w:rsidRDefault="00747DA1" w:rsidP="00111623">
                                  <w:pPr>
                                    <w:jc w:val="center"/>
                                  </w:pPr>
                                  <w:r>
                                    <w:t>Efluente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11 Llamada rectangular redondeada" o:spid="_x0000_s1027" type="#_x0000_t62" style="position:absolute;left:0;text-align:left;margin-left:200.55pt;margin-top:104.4pt;width:63pt;height:24.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" adj="6300,24300" fillcolor="#4f81bd [3204]" strokecolor="#243f60 [1604]" strokeweight="2pt">
                      <v:textbox>
                        <w:txbxContent>
                          <w:p w:rsidR="00747DA1" w:rsidRDefault="00747DA1" w:rsidP="00111623">
                            <w:pPr>
                              <w:jc w:val="center"/>
                            </w:pPr>
                            <w:r>
                              <w:t>Efluente</w:t>
                            </w:r>
                          </w:p>
                        </w:txbxContent>
                      </v:textbox>
                    </v:shape>
                  </w:pict>
                </mc:Fallback>
              </mc:AlternateContent>
            </w:r>
            <w:r>
              <w:rPr>
                <w:noProof/>
                <w:lang w:eastAsia="es-CL"/>
              </w:rPr>
              <mc:AlternateContent>
                <mc:Choice Requires="wps">
                  <w:drawing>
                    <wp:anchor distT="0" distB="0" distL="114300" distR="114300" simplePos="0" relativeHeight="251661312" behindDoc="0" locked="0" layoutInCell="1" allowOverlap="1">
                      <wp:simplePos x="0" y="0"/>
                      <wp:positionH relativeFrom="column">
                        <wp:posOffset>1896110</wp:posOffset>
                      </wp:positionH>
                      <wp:positionV relativeFrom="paragraph">
                        <wp:posOffset>57150</wp:posOffset>
                      </wp:positionV>
                      <wp:extent cx="542925" cy="266700"/>
                      <wp:effectExtent l="0" t="0" r="28575" b="57150"/>
                      <wp:wrapNone/>
                      <wp:docPr id="10" name="10 Llamada rectangular redondeada"/>
                      <wp:cNvGraphicFramePr/>
                      <a:graphic xmlns:a="http://schemas.openxmlformats.org/drawingml/2006/main">
                        <a:graphicData uri="http://schemas.microsoft.com/office/word/2010/wordprocessingShape">
                          <wps:wsp>
                            <wps:cNvSpPr/>
                            <wps:spPr>
                              <a:xfrm>
                                <a:off x="0" y="0"/>
                                <a:ext cx="542925" cy="2667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7DA1" w:rsidRDefault="00747DA1" w:rsidP="00111623">
                                  <w:pPr>
                                    <w:jc w:val="center"/>
                                  </w:pPr>
                                  <w:r>
                                    <w:t>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 Llamada rectangular redondeada" o:spid="_x0000_s1028" type="#_x0000_t62" style="position:absolute;left:0;text-align:left;margin-left:149.3pt;margin-top:4.5pt;width:42.7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" adj="6300,24300" fillcolor="#4f81bd [3204]" strokecolor="#243f60 [1604]" strokeweight="2pt">
                      <v:textbox>
                        <w:txbxContent>
                          <w:p w:rsidR="00747DA1" w:rsidRDefault="00747DA1" w:rsidP="00111623">
                            <w:pPr>
                              <w:jc w:val="center"/>
                            </w:pPr>
                            <w:r>
                              <w:t>PTAS</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simplePos x="0" y="0"/>
                      <wp:positionH relativeFrom="column">
                        <wp:posOffset>1261110</wp:posOffset>
                      </wp:positionH>
                      <wp:positionV relativeFrom="paragraph">
                        <wp:posOffset>316230</wp:posOffset>
                      </wp:positionV>
                      <wp:extent cx="1219200" cy="295275"/>
                      <wp:effectExtent l="0" t="0" r="19050" b="28575"/>
                      <wp:wrapNone/>
                      <wp:docPr id="9" name="9 Rectángulo"/>
                      <wp:cNvGraphicFramePr/>
                      <a:graphic xmlns:a="http://schemas.openxmlformats.org/drawingml/2006/main">
                        <a:graphicData uri="http://schemas.microsoft.com/office/word/2010/wordprocessingShape">
                          <wps:wsp>
                            <wps:cNvSpPr/>
                            <wps:spPr>
                              <a:xfrm>
                                <a:off x="0" y="0"/>
                                <a:ext cx="1219200"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 Rectángulo" o:spid="_x0000_s1026" style="position:absolute;margin-left:99.3pt;margin-top:24.9pt;width:96pt;height:23.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" filled="f" strokecolor="red" strokeweight="2pt"/>
                  </w:pict>
                </mc:Fallback>
              </mc:AlternateContent>
            </w:r>
            <w:r w:rsidR="001E28BC">
              <w:object w:dxaOrig="12585" w:dyaOrig="7215">
                <v:shape id="_x0000_i1042" type="#_x0000_t75" style="width:322.5pt;height:184.5pt" o:ole="">
                  <v:imagedata r:id="rId57" o:title=""/>
                </v:shape>
                <o:OLEObject Type="Embed" ProgID="PBrush" ShapeID="_x0000_i1042" DrawAspect="Content" ObjectID="_1512913875" r:id="rId58"/>
              </w:object>
            </w:r>
          </w:p>
          <w:p w:rsidR="001E28BC" w:rsidRPr="0025129B" w:rsidRDefault="001E28BC" w:rsidP="001F66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1E28BC" w:rsidRPr="0025129B" w:rsidRDefault="00111623" w:rsidP="001F669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4384" behindDoc="0" locked="0" layoutInCell="1" allowOverlap="1">
                      <wp:simplePos x="0" y="0"/>
                      <wp:positionH relativeFrom="column">
                        <wp:posOffset>3115310</wp:posOffset>
                      </wp:positionH>
                      <wp:positionV relativeFrom="paragraph">
                        <wp:posOffset>641350</wp:posOffset>
                      </wp:positionV>
                      <wp:extent cx="1152525" cy="390525"/>
                      <wp:effectExtent l="0" t="0" r="28575" b="85725"/>
                      <wp:wrapNone/>
                      <wp:docPr id="14" name="14 Llamada rectangular redondeada"/>
                      <wp:cNvGraphicFramePr/>
                      <a:graphic xmlns:a="http://schemas.openxmlformats.org/drawingml/2006/main">
                        <a:graphicData uri="http://schemas.microsoft.com/office/word/2010/wordprocessingShape">
                          <wps:wsp>
                            <wps:cNvSpPr/>
                            <wps:spPr>
                              <a:xfrm>
                                <a:off x="0" y="0"/>
                                <a:ext cx="1152525" cy="39052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7DA1" w:rsidRPr="00111623" w:rsidRDefault="00747DA1" w:rsidP="00111623">
                                  <w:pPr>
                                    <w:jc w:val="center"/>
                                    <w:rPr>
                                      <w:sz w:val="16"/>
                                      <w:szCs w:val="16"/>
                                    </w:rPr>
                                  </w:pPr>
                                  <w:r w:rsidRPr="00111623">
                                    <w:rPr>
                                      <w:sz w:val="16"/>
                                      <w:szCs w:val="16"/>
                                    </w:rPr>
                                    <w:t xml:space="preserve">Lago </w:t>
                                  </w:r>
                                  <w:r>
                                    <w:rPr>
                                      <w:sz w:val="16"/>
                                      <w:szCs w:val="16"/>
                                    </w:rPr>
                                    <w:t>Chungará</w:t>
                                  </w:r>
                                  <w:r w:rsidRPr="00111623">
                                    <w:rPr>
                                      <w:sz w:val="16"/>
                                      <w:szCs w:val="16"/>
                                    </w:rPr>
                                    <w:t xml:space="preserve"> (Cuerpo Receptor</w:t>
                                  </w:r>
                                  <w:r>
                                    <w:rPr>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 Llamada rectangular redondeada" o:spid="_x0000_s1029" type="#_x0000_t62" style="position:absolute;left:0;text-align:left;margin-left:245.3pt;margin-top:50.5pt;width:90.75pt;height:3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" adj="6300,24300" fillcolor="#4f81bd [3204]" strokecolor="#243f60 [1604]" strokeweight="2pt">
                      <v:textbox>
                        <w:txbxContent>
                          <w:p w:rsidR="00747DA1" w:rsidRPr="00111623" w:rsidRDefault="00747DA1" w:rsidP="00111623">
                            <w:pPr>
                              <w:jc w:val="center"/>
                              <w:rPr>
                                <w:sz w:val="16"/>
                                <w:szCs w:val="16"/>
                              </w:rPr>
                            </w:pPr>
                            <w:r w:rsidRPr="00111623">
                              <w:rPr>
                                <w:sz w:val="16"/>
                                <w:szCs w:val="16"/>
                              </w:rPr>
                              <w:t xml:space="preserve">Lago </w:t>
                            </w:r>
                            <w:proofErr w:type="spellStart"/>
                            <w:r>
                              <w:rPr>
                                <w:sz w:val="16"/>
                                <w:szCs w:val="16"/>
                              </w:rPr>
                              <w:t>Chungará</w:t>
                            </w:r>
                            <w:proofErr w:type="spellEnd"/>
                            <w:r w:rsidRPr="00111623">
                              <w:rPr>
                                <w:sz w:val="16"/>
                                <w:szCs w:val="16"/>
                              </w:rPr>
                              <w:t xml:space="preserve"> (Cuerpo Receptor</w:t>
                            </w:r>
                            <w:r>
                              <w:rPr>
                                <w:sz w:val="16"/>
                                <w:szCs w:val="16"/>
                              </w:rPr>
                              <w:t>)</w:t>
                            </w:r>
                          </w:p>
                        </w:txbxContent>
                      </v:textbox>
                    </v:shape>
                  </w:pict>
                </mc:Fallback>
              </mc:AlternateContent>
            </w:r>
            <w:r>
              <w:rPr>
                <w:noProof/>
                <w:lang w:eastAsia="es-CL"/>
              </w:rPr>
              <mc:AlternateContent>
                <mc:Choice Requires="wps">
                  <w:drawing>
                    <wp:anchor distT="0" distB="0" distL="114300" distR="114300" simplePos="0" relativeHeight="251663360" behindDoc="0" locked="0" layoutInCell="1" allowOverlap="1">
                      <wp:simplePos x="0" y="0"/>
                      <wp:positionH relativeFrom="column">
                        <wp:posOffset>243840</wp:posOffset>
                      </wp:positionH>
                      <wp:positionV relativeFrom="paragraph">
                        <wp:posOffset>1410335</wp:posOffset>
                      </wp:positionV>
                      <wp:extent cx="723900" cy="285750"/>
                      <wp:effectExtent l="0" t="0" r="19050" b="57150"/>
                      <wp:wrapNone/>
                      <wp:docPr id="12" name="12 Llamada rectangular redondeada"/>
                      <wp:cNvGraphicFramePr/>
                      <a:graphic xmlns:a="http://schemas.openxmlformats.org/drawingml/2006/main">
                        <a:graphicData uri="http://schemas.microsoft.com/office/word/2010/wordprocessingShape">
                          <wps:wsp>
                            <wps:cNvSpPr/>
                            <wps:spPr>
                              <a:xfrm>
                                <a:off x="0" y="0"/>
                                <a:ext cx="723900" cy="28575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7DA1" w:rsidRDefault="00747DA1" w:rsidP="00111623">
                                  <w:pPr>
                                    <w:jc w:val="center"/>
                                  </w:pPr>
                                  <w:r>
                                    <w:t>Efluente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Llamada rectangular redondeada" o:spid="_x0000_s1030" type="#_x0000_t62" style="position:absolute;left:0;text-align:left;margin-left:19.2pt;margin-top:111.05pt;width:57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" adj="6300,24300" fillcolor="#4f81bd [3204]" strokecolor="#243f60 [1604]" strokeweight="2pt">
                      <v:textbox>
                        <w:txbxContent>
                          <w:p w:rsidR="00747DA1" w:rsidRDefault="00747DA1" w:rsidP="00111623">
                            <w:pPr>
                              <w:jc w:val="center"/>
                            </w:pPr>
                            <w:r>
                              <w:t>Efluente</w:t>
                            </w:r>
                          </w:p>
                        </w:txbxContent>
                      </v:textbox>
                    </v:shape>
                  </w:pict>
                </mc:Fallback>
              </mc:AlternateContent>
            </w:r>
            <w:r w:rsidR="001E28BC">
              <w:object w:dxaOrig="12675" w:dyaOrig="7095">
                <v:shape id="_x0000_i1043" type="#_x0000_t75" style="width:333pt;height:186.75pt" o:ole="">
                  <v:imagedata r:id="rId59" o:title=""/>
                </v:shape>
                <o:OLEObject Type="Embed" ProgID="PBrush" ShapeID="_x0000_i1043" DrawAspect="Content" ObjectID="_1512913876" r:id="rId60"/>
              </w:object>
            </w:r>
          </w:p>
        </w:tc>
      </w:tr>
      <w:tr w:rsidR="001E28BC" w:rsidRPr="0025129B" w:rsidTr="00111623">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1E28BC" w:rsidRPr="0025129B" w:rsidRDefault="001E28BC" w:rsidP="00FE3E0C">
            <w:pPr>
              <w:pStyle w:val="Epgrafe"/>
              <w:rPr>
                <w:rFonts w:eastAsia="Times New Roman"/>
                <w:color w:val="000000"/>
                <w:lang w:eastAsia="es-CL"/>
              </w:rPr>
            </w:pPr>
            <w:bookmarkStart w:id="146" w:name="_Toc439095907"/>
            <w:r w:rsidRPr="0025129B">
              <w:t xml:space="preserve">Fotografía </w:t>
            </w:r>
            <w:r w:rsidR="00FE3E0C">
              <w:t>12</w:t>
            </w:r>
            <w:r w:rsidR="00E03E16">
              <w:t>.</w:t>
            </w:r>
            <w:bookmarkEnd w:id="146"/>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28BC" w:rsidRPr="0025129B" w:rsidRDefault="001E28BC" w:rsidP="001E28B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1E28BC" w:rsidRPr="0025129B" w:rsidRDefault="001E28BC" w:rsidP="00FF6500">
            <w:pPr>
              <w:pStyle w:val="Epgrafe"/>
            </w:pPr>
            <w:bookmarkStart w:id="147" w:name="_Toc439095908"/>
            <w:r w:rsidRPr="0025129B">
              <w:t xml:space="preserve">Fotografía </w:t>
            </w:r>
            <w:r w:rsidR="00FE3E0C">
              <w:t>13</w:t>
            </w:r>
            <w:r w:rsidR="00E03E16">
              <w:t>.</w:t>
            </w:r>
            <w:bookmarkEnd w:id="147"/>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28BC" w:rsidRPr="0025129B" w:rsidRDefault="001E28BC" w:rsidP="001E28BC">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1E28BC" w:rsidRPr="0025129B" w:rsidTr="00111623">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28BC" w:rsidRPr="0025129B" w:rsidRDefault="001E28BC" w:rsidP="001E28B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1E28BC" w:rsidRPr="0025129B" w:rsidRDefault="001E28BC"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7.978.713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1E28BC" w:rsidRPr="0025129B" w:rsidRDefault="001E28BC"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485.519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1E28BC" w:rsidRPr="0025129B" w:rsidRDefault="001E28BC" w:rsidP="001E28B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1E28BC" w:rsidRPr="0025129B" w:rsidRDefault="001E28BC"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1E28BC" w:rsidRDefault="001E28BC"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1E28BC" w:rsidRPr="0025129B" w:rsidRDefault="001E28BC" w:rsidP="001F669B">
            <w:pPr>
              <w:jc w:val="left"/>
              <w:rPr>
                <w:rFonts w:eastAsia="Times New Roman"/>
                <w:b/>
                <w:color w:val="000000"/>
                <w:sz w:val="18"/>
                <w:szCs w:val="18"/>
                <w:lang w:eastAsia="es-CL"/>
              </w:rPr>
            </w:pPr>
            <w:r>
              <w:rPr>
                <w:rFonts w:eastAsia="Times New Roman"/>
                <w:color w:val="000000"/>
                <w:sz w:val="18"/>
                <w:szCs w:val="18"/>
                <w:lang w:eastAsia="es-CL"/>
              </w:rPr>
              <w:t>485.519 m</w:t>
            </w:r>
            <w:r w:rsidRPr="0025129B">
              <w:rPr>
                <w:rFonts w:eastAsia="Times New Roman"/>
                <w:color w:val="000000"/>
                <w:sz w:val="18"/>
                <w:szCs w:val="18"/>
                <w:lang w:eastAsia="es-CL"/>
              </w:rPr>
              <w:t xml:space="preserve"> </w:t>
            </w:r>
          </w:p>
        </w:tc>
      </w:tr>
      <w:tr w:rsidR="001E28BC" w:rsidRPr="0025129B" w:rsidTr="00111623">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E28BC" w:rsidRDefault="001E28BC" w:rsidP="001F66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11623" w:rsidRPr="0025129B" w:rsidRDefault="00111623" w:rsidP="001F669B">
            <w:pPr>
              <w:jc w:val="left"/>
              <w:rPr>
                <w:rFonts w:eastAsia="Times New Roman"/>
                <w:color w:val="000000"/>
                <w:sz w:val="18"/>
                <w:szCs w:val="18"/>
                <w:lang w:eastAsia="es-CL"/>
              </w:rPr>
            </w:pPr>
          </w:p>
          <w:p w:rsidR="001E28BC" w:rsidRPr="00111623" w:rsidRDefault="00111623" w:rsidP="001F669B">
            <w:pPr>
              <w:jc w:val="left"/>
              <w:rPr>
                <w:rFonts w:eastAsia="Times New Roman"/>
                <w:color w:val="000000"/>
                <w:sz w:val="18"/>
                <w:szCs w:val="18"/>
                <w:lang w:eastAsia="es-CL"/>
              </w:rPr>
            </w:pPr>
            <w:r w:rsidRPr="00111623">
              <w:rPr>
                <w:rFonts w:eastAsia="Times New Roman"/>
                <w:color w:val="000000"/>
                <w:sz w:val="18"/>
                <w:szCs w:val="18"/>
                <w:lang w:eastAsia="es-CL"/>
              </w:rPr>
              <w:t>PTAS</w:t>
            </w:r>
            <w:r>
              <w:rPr>
                <w:rFonts w:eastAsia="Times New Roman"/>
                <w:color w:val="000000"/>
                <w:sz w:val="18"/>
                <w:szCs w:val="18"/>
                <w:lang w:eastAsia="es-CL"/>
              </w:rPr>
              <w:t xml:space="preserve"> con descarga de efluente.</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E28BC" w:rsidRDefault="001E28BC" w:rsidP="001F66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11623" w:rsidRPr="0025129B" w:rsidRDefault="00111623" w:rsidP="001F669B">
            <w:pPr>
              <w:jc w:val="left"/>
              <w:rPr>
                <w:rFonts w:eastAsia="Times New Roman"/>
                <w:b/>
                <w:color w:val="000000"/>
                <w:sz w:val="18"/>
                <w:szCs w:val="18"/>
                <w:lang w:eastAsia="es-CL"/>
              </w:rPr>
            </w:pPr>
          </w:p>
          <w:p w:rsidR="001E28BC" w:rsidRPr="00111623" w:rsidRDefault="00111623" w:rsidP="001F669B">
            <w:pPr>
              <w:jc w:val="left"/>
              <w:rPr>
                <w:rFonts w:eastAsia="Times New Roman"/>
                <w:color w:val="000000"/>
                <w:sz w:val="18"/>
                <w:szCs w:val="18"/>
                <w:lang w:eastAsia="es-CL"/>
              </w:rPr>
            </w:pPr>
            <w:r w:rsidRPr="00111623">
              <w:rPr>
                <w:rFonts w:eastAsia="Times New Roman"/>
                <w:color w:val="000000"/>
                <w:sz w:val="18"/>
                <w:szCs w:val="18"/>
                <w:lang w:eastAsia="es-CL"/>
              </w:rPr>
              <w:t>Efl</w:t>
            </w:r>
            <w:r>
              <w:rPr>
                <w:rFonts w:eastAsia="Times New Roman"/>
                <w:color w:val="000000"/>
                <w:sz w:val="18"/>
                <w:szCs w:val="18"/>
                <w:lang w:eastAsia="es-CL"/>
              </w:rPr>
              <w:t xml:space="preserve">uente de la PTAS descargando en la </w:t>
            </w:r>
            <w:r w:rsidR="00304BA6">
              <w:rPr>
                <w:rFonts w:eastAsia="Times New Roman"/>
                <w:color w:val="000000"/>
                <w:sz w:val="18"/>
                <w:szCs w:val="18"/>
                <w:lang w:eastAsia="es-CL"/>
              </w:rPr>
              <w:t>ribera</w:t>
            </w:r>
            <w:r w:rsidR="00C7160C">
              <w:rPr>
                <w:rFonts w:eastAsia="Times New Roman"/>
                <w:color w:val="000000"/>
                <w:sz w:val="18"/>
                <w:szCs w:val="18"/>
                <w:lang w:eastAsia="es-CL"/>
              </w:rPr>
              <w:t xml:space="preserve"> Sur del Lago Chungará</w:t>
            </w:r>
            <w:r>
              <w:rPr>
                <w:rFonts w:eastAsia="Times New Roman"/>
                <w:color w:val="000000"/>
                <w:sz w:val="18"/>
                <w:szCs w:val="18"/>
                <w:lang w:eastAsia="es-CL"/>
              </w:rPr>
              <w:t xml:space="preserve"> (Cuerpo Receptor).</w:t>
            </w:r>
          </w:p>
        </w:tc>
      </w:tr>
    </w:tbl>
    <w:p w:rsidR="001E28BC" w:rsidRDefault="001E28BC" w:rsidP="00A83D8B"/>
    <w:p w:rsidR="001E28BC" w:rsidRDefault="001E28BC"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p w:rsidR="00111623" w:rsidRDefault="00111623"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111623" w:rsidRPr="0025129B" w:rsidTr="001F66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1623" w:rsidRPr="0025129B" w:rsidRDefault="00111623" w:rsidP="001F669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11623" w:rsidRPr="0025129B" w:rsidTr="001F66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111623" w:rsidRDefault="00111623" w:rsidP="001F669B">
            <w:pPr>
              <w:jc w:val="center"/>
            </w:pPr>
          </w:p>
          <w:p w:rsidR="00111623" w:rsidRDefault="003F0E0B" w:rsidP="001F669B">
            <w:pPr>
              <w:jc w:val="center"/>
            </w:pPr>
            <w:r>
              <w:rPr>
                <w:noProof/>
                <w:lang w:eastAsia="es-CL"/>
              </w:rPr>
              <mc:AlternateContent>
                <mc:Choice Requires="wps">
                  <w:drawing>
                    <wp:anchor distT="0" distB="0" distL="114300" distR="114300" simplePos="0" relativeHeight="251667456" behindDoc="0" locked="0" layoutInCell="1" allowOverlap="1">
                      <wp:simplePos x="0" y="0"/>
                      <wp:positionH relativeFrom="column">
                        <wp:posOffset>2785110</wp:posOffset>
                      </wp:positionH>
                      <wp:positionV relativeFrom="paragraph">
                        <wp:posOffset>355600</wp:posOffset>
                      </wp:positionV>
                      <wp:extent cx="247650" cy="238125"/>
                      <wp:effectExtent l="0" t="38100" r="57150" b="28575"/>
                      <wp:wrapNone/>
                      <wp:docPr id="23" name="23 Conector recto de flecha"/>
                      <wp:cNvGraphicFramePr/>
                      <a:graphic xmlns:a="http://schemas.openxmlformats.org/drawingml/2006/main">
                        <a:graphicData uri="http://schemas.microsoft.com/office/word/2010/wordprocessingShape">
                          <wps:wsp>
                            <wps:cNvCnPr/>
                            <wps:spPr>
                              <a:xfrm flipV="1">
                                <a:off x="0" y="0"/>
                                <a:ext cx="247650" cy="238125"/>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23 Conector recto de flecha" o:spid="_x0000_s1026" type="#_x0000_t32" style="position:absolute;margin-left:219.3pt;margin-top:28pt;width:19.5pt;height:18.7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" strokecolor="red" strokeweight="1.75pt">
                      <v:stroke endarrow="open"/>
                    </v:shape>
                  </w:pict>
                </mc:Fallback>
              </mc:AlternateContent>
            </w:r>
            <w:r>
              <w:rPr>
                <w:noProof/>
                <w:lang w:eastAsia="es-CL"/>
              </w:rPr>
              <mc:AlternateContent>
                <mc:Choice Requires="wps">
                  <w:drawing>
                    <wp:anchor distT="0" distB="0" distL="114300" distR="114300" simplePos="0" relativeHeight="251666432" behindDoc="0" locked="0" layoutInCell="1" allowOverlap="1">
                      <wp:simplePos x="0" y="0"/>
                      <wp:positionH relativeFrom="column">
                        <wp:posOffset>2781935</wp:posOffset>
                      </wp:positionH>
                      <wp:positionV relativeFrom="paragraph">
                        <wp:posOffset>590550</wp:posOffset>
                      </wp:positionV>
                      <wp:extent cx="180975" cy="219075"/>
                      <wp:effectExtent l="0" t="0" r="28575" b="28575"/>
                      <wp:wrapNone/>
                      <wp:docPr id="22" name="22 Rectángulo"/>
                      <wp:cNvGraphicFramePr/>
                      <a:graphic xmlns:a="http://schemas.openxmlformats.org/drawingml/2006/main">
                        <a:graphicData uri="http://schemas.microsoft.com/office/word/2010/wordprocessingShape">
                          <wps:wsp>
                            <wps:cNvSpPr/>
                            <wps:spPr>
                              <a:xfrm>
                                <a:off x="0" y="0"/>
                                <a:ext cx="1809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 Rectángulo" o:spid="_x0000_s1026" style="position:absolute;margin-left:219.05pt;margin-top:46.5pt;width:14.2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" filled="f" strokecolor="red" strokeweight="2pt"/>
                  </w:pict>
                </mc:Fallback>
              </mc:AlternateContent>
            </w:r>
            <w:r>
              <w:rPr>
                <w:noProof/>
                <w:lang w:eastAsia="es-CL"/>
              </w:rPr>
              <mc:AlternateContent>
                <mc:Choice Requires="wps">
                  <w:drawing>
                    <wp:anchor distT="0" distB="0" distL="114300" distR="114300" simplePos="0" relativeHeight="251665408" behindDoc="0" locked="0" layoutInCell="1" allowOverlap="1">
                      <wp:simplePos x="0" y="0"/>
                      <wp:positionH relativeFrom="column">
                        <wp:posOffset>946785</wp:posOffset>
                      </wp:positionH>
                      <wp:positionV relativeFrom="paragraph">
                        <wp:posOffset>1108075</wp:posOffset>
                      </wp:positionV>
                      <wp:extent cx="3200400" cy="1219200"/>
                      <wp:effectExtent l="0" t="0" r="19050" b="19050"/>
                      <wp:wrapNone/>
                      <wp:docPr id="21" name="21 Rectángulo"/>
                      <wp:cNvGraphicFramePr/>
                      <a:graphic xmlns:a="http://schemas.openxmlformats.org/drawingml/2006/main">
                        <a:graphicData uri="http://schemas.microsoft.com/office/word/2010/wordprocessingShape">
                          <wps:wsp>
                            <wps:cNvSpPr/>
                            <wps:spPr>
                              <a:xfrm>
                                <a:off x="0" y="0"/>
                                <a:ext cx="3200400" cy="1219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1 Rectángulo" o:spid="_x0000_s1026" style="position:absolute;margin-left:74.55pt;margin-top:87.25pt;width:252pt;height:9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" filled="f" strokecolor="red" strokeweight="2pt"/>
                  </w:pict>
                </mc:Fallback>
              </mc:AlternateContent>
            </w:r>
            <w:r w:rsidR="00111623">
              <w:object w:dxaOrig="7710" w:dyaOrig="4290">
                <v:shape id="_x0000_i1044" type="#_x0000_t75" style="width:329.25pt;height:183.75pt" o:ole="">
                  <v:imagedata r:id="rId61" o:title=""/>
                </v:shape>
                <o:OLEObject Type="Embed" ProgID="PBrush" ShapeID="_x0000_i1044" DrawAspect="Content" ObjectID="_1512913877" r:id="rId62"/>
              </w:object>
            </w:r>
          </w:p>
          <w:p w:rsidR="00111623" w:rsidRPr="0025129B" w:rsidRDefault="00111623" w:rsidP="001F66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111623" w:rsidRPr="0025129B" w:rsidRDefault="00111623" w:rsidP="00111623">
            <w:pPr>
              <w:jc w:val="center"/>
              <w:rPr>
                <w:rFonts w:eastAsia="Times New Roman"/>
                <w:color w:val="000000"/>
                <w:sz w:val="20"/>
                <w:szCs w:val="20"/>
                <w:lang w:eastAsia="es-CL"/>
              </w:rPr>
            </w:pPr>
            <w:r>
              <w:object w:dxaOrig="12495" w:dyaOrig="6075">
                <v:shape id="_x0000_i1045" type="#_x0000_t75" style="width:342pt;height:184.5pt" o:ole="">
                  <v:imagedata r:id="rId63" o:title=""/>
                </v:shape>
                <o:OLEObject Type="Embed" ProgID="PBrush" ShapeID="_x0000_i1045" DrawAspect="Content" ObjectID="_1512913878" r:id="rId64"/>
              </w:object>
            </w:r>
          </w:p>
        </w:tc>
      </w:tr>
      <w:tr w:rsidR="00111623" w:rsidRPr="0025129B" w:rsidTr="001F66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111623" w:rsidRPr="0025129B" w:rsidRDefault="00111623" w:rsidP="00FE3E0C">
            <w:pPr>
              <w:pStyle w:val="Epgrafe"/>
              <w:rPr>
                <w:rFonts w:eastAsia="Times New Roman"/>
                <w:color w:val="000000"/>
                <w:lang w:eastAsia="es-CL"/>
              </w:rPr>
            </w:pPr>
            <w:bookmarkStart w:id="148" w:name="_Toc439095909"/>
            <w:r w:rsidRPr="0025129B">
              <w:t xml:space="preserve">Fotografía </w:t>
            </w:r>
            <w:r w:rsidR="00FE3E0C">
              <w:t>14</w:t>
            </w:r>
            <w:r w:rsidR="00E03E16">
              <w:t>.</w:t>
            </w:r>
            <w:bookmarkEnd w:id="14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111623" w:rsidRPr="0025129B" w:rsidRDefault="00111623" w:rsidP="00FF6500">
            <w:pPr>
              <w:pStyle w:val="Epgrafe"/>
            </w:pPr>
            <w:bookmarkStart w:id="149" w:name="_Toc439095910"/>
            <w:r w:rsidRPr="0025129B">
              <w:t xml:space="preserve">Fotografía </w:t>
            </w:r>
            <w:r w:rsidR="00FE3E0C">
              <w:t>15</w:t>
            </w:r>
            <w:r w:rsidR="00E03E16">
              <w:t>.</w:t>
            </w:r>
            <w:bookmarkEnd w:id="149"/>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111623" w:rsidRPr="0025129B" w:rsidTr="001F66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7.978.713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485.519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111623" w:rsidRPr="0025129B"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111623" w:rsidRDefault="00111623" w:rsidP="001F66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111623" w:rsidRPr="0025129B" w:rsidRDefault="00111623" w:rsidP="001F669B">
            <w:pPr>
              <w:jc w:val="left"/>
              <w:rPr>
                <w:rFonts w:eastAsia="Times New Roman"/>
                <w:b/>
                <w:color w:val="000000"/>
                <w:sz w:val="18"/>
                <w:szCs w:val="18"/>
                <w:lang w:eastAsia="es-CL"/>
              </w:rPr>
            </w:pPr>
            <w:r>
              <w:rPr>
                <w:rFonts w:eastAsia="Times New Roman"/>
                <w:color w:val="000000"/>
                <w:sz w:val="18"/>
                <w:szCs w:val="18"/>
                <w:lang w:eastAsia="es-CL"/>
              </w:rPr>
              <w:t>485.519 m</w:t>
            </w:r>
            <w:r w:rsidRPr="0025129B">
              <w:rPr>
                <w:rFonts w:eastAsia="Times New Roman"/>
                <w:color w:val="000000"/>
                <w:sz w:val="18"/>
                <w:szCs w:val="18"/>
                <w:lang w:eastAsia="es-CL"/>
              </w:rPr>
              <w:t xml:space="preserve"> </w:t>
            </w:r>
          </w:p>
        </w:tc>
      </w:tr>
      <w:tr w:rsidR="00111623" w:rsidRPr="0025129B" w:rsidTr="001F66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11623" w:rsidRDefault="00111623" w:rsidP="001F66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11623" w:rsidRPr="0025129B" w:rsidRDefault="00111623" w:rsidP="001F669B">
            <w:pPr>
              <w:jc w:val="left"/>
              <w:rPr>
                <w:rFonts w:eastAsia="Times New Roman"/>
                <w:color w:val="000000"/>
                <w:sz w:val="18"/>
                <w:szCs w:val="18"/>
                <w:lang w:eastAsia="es-CL"/>
              </w:rPr>
            </w:pPr>
          </w:p>
          <w:p w:rsidR="00111623" w:rsidRDefault="00111623" w:rsidP="003F0E0B">
            <w:pPr>
              <w:rPr>
                <w:rFonts w:eastAsia="Times New Roman"/>
                <w:iCs/>
                <w:color w:val="000000"/>
                <w:sz w:val="18"/>
                <w:szCs w:val="18"/>
                <w:lang w:eastAsia="es-CL"/>
              </w:rPr>
            </w:pPr>
            <w:r>
              <w:rPr>
                <w:rFonts w:eastAsia="Times New Roman"/>
                <w:iCs/>
                <w:color w:val="000000"/>
                <w:sz w:val="18"/>
                <w:szCs w:val="18"/>
                <w:lang w:eastAsia="es-CL"/>
              </w:rPr>
              <w:t>S</w:t>
            </w:r>
            <w:r w:rsidRPr="00111623">
              <w:rPr>
                <w:rFonts w:eastAsia="Times New Roman"/>
                <w:iCs/>
                <w:color w:val="000000"/>
                <w:sz w:val="18"/>
                <w:szCs w:val="18"/>
                <w:lang w:eastAsia="es-CL"/>
              </w:rPr>
              <w:t>edimento negro que aflora a medida que la fiscalizadora de SERNAPESCA avanza</w:t>
            </w:r>
            <w:r w:rsidR="003F0E0B">
              <w:rPr>
                <w:rFonts w:eastAsia="Times New Roman"/>
                <w:iCs/>
                <w:color w:val="000000"/>
                <w:sz w:val="18"/>
                <w:szCs w:val="18"/>
                <w:lang w:eastAsia="es-CL"/>
              </w:rPr>
              <w:t xml:space="preserve">; observando además, </w:t>
            </w:r>
            <w:r w:rsidRPr="00111623">
              <w:rPr>
                <w:rFonts w:eastAsia="Times New Roman"/>
                <w:iCs/>
                <w:color w:val="000000"/>
                <w:sz w:val="18"/>
                <w:szCs w:val="18"/>
                <w:lang w:eastAsia="es-CL"/>
              </w:rPr>
              <w:t xml:space="preserve"> ejemplares de</w:t>
            </w:r>
            <w:r w:rsidR="003F0E0B">
              <w:rPr>
                <w:rFonts w:eastAsia="Times New Roman"/>
                <w:iCs/>
                <w:color w:val="000000"/>
                <w:sz w:val="18"/>
                <w:szCs w:val="18"/>
                <w:lang w:eastAsia="es-CL"/>
              </w:rPr>
              <w:t xml:space="preserve"> </w:t>
            </w:r>
            <w:r w:rsidRPr="00111623">
              <w:rPr>
                <w:rFonts w:eastAsia="Times New Roman"/>
                <w:i/>
                <w:iCs/>
                <w:color w:val="000000"/>
                <w:sz w:val="18"/>
                <w:szCs w:val="18"/>
                <w:lang w:eastAsia="es-CL"/>
              </w:rPr>
              <w:t>Larus serranus</w:t>
            </w:r>
            <w:r w:rsidR="003F0E0B">
              <w:rPr>
                <w:rFonts w:eastAsia="Times New Roman"/>
                <w:iCs/>
                <w:color w:val="000000"/>
                <w:sz w:val="18"/>
                <w:szCs w:val="18"/>
                <w:lang w:eastAsia="es-CL"/>
              </w:rPr>
              <w:t xml:space="preserve"> (gaviota andina).</w:t>
            </w:r>
          </w:p>
          <w:p w:rsidR="003F0E0B" w:rsidRPr="00111623" w:rsidRDefault="003F0E0B" w:rsidP="003F0E0B">
            <w:pPr>
              <w:rPr>
                <w:rFonts w:eastAsia="Times New Roman"/>
                <w:color w:val="000000"/>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11623" w:rsidRDefault="00111623" w:rsidP="001F66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11623" w:rsidRPr="0025129B" w:rsidRDefault="00111623" w:rsidP="001F669B">
            <w:pPr>
              <w:jc w:val="left"/>
              <w:rPr>
                <w:rFonts w:eastAsia="Times New Roman"/>
                <w:b/>
                <w:color w:val="000000"/>
                <w:sz w:val="18"/>
                <w:szCs w:val="18"/>
                <w:lang w:eastAsia="es-CL"/>
              </w:rPr>
            </w:pPr>
          </w:p>
          <w:p w:rsidR="00111623" w:rsidRPr="00111623" w:rsidRDefault="003F0E0B" w:rsidP="003F0E0B">
            <w:pPr>
              <w:jc w:val="left"/>
              <w:rPr>
                <w:rFonts w:eastAsia="Times New Roman"/>
                <w:color w:val="000000"/>
                <w:sz w:val="18"/>
                <w:szCs w:val="18"/>
                <w:lang w:eastAsia="es-CL"/>
              </w:rPr>
            </w:pPr>
            <w:r>
              <w:rPr>
                <w:rFonts w:eastAsia="Times New Roman"/>
                <w:color w:val="000000"/>
                <w:sz w:val="18"/>
                <w:szCs w:val="18"/>
                <w:lang w:eastAsia="es-CL"/>
              </w:rPr>
              <w:t>E</w:t>
            </w:r>
            <w:r w:rsidRPr="00111623">
              <w:rPr>
                <w:rFonts w:eastAsia="Times New Roman"/>
                <w:iCs/>
                <w:color w:val="000000"/>
                <w:sz w:val="18"/>
                <w:szCs w:val="18"/>
                <w:lang w:eastAsia="es-CL"/>
              </w:rPr>
              <w:t xml:space="preserve">jemplares de </w:t>
            </w:r>
            <w:r w:rsidRPr="00111623">
              <w:rPr>
                <w:rFonts w:eastAsia="Times New Roman"/>
                <w:i/>
                <w:iCs/>
                <w:color w:val="000000"/>
                <w:sz w:val="18"/>
                <w:szCs w:val="18"/>
                <w:lang w:eastAsia="es-CL"/>
              </w:rPr>
              <w:t>Phoenicopterus chilensis</w:t>
            </w:r>
            <w:r w:rsidRPr="00111623">
              <w:rPr>
                <w:rFonts w:eastAsia="Times New Roman"/>
                <w:iCs/>
                <w:color w:val="000000"/>
                <w:sz w:val="18"/>
                <w:szCs w:val="18"/>
                <w:lang w:eastAsia="es-CL"/>
              </w:rPr>
              <w:t xml:space="preserve"> (flamenco chileno)</w:t>
            </w:r>
            <w:r>
              <w:rPr>
                <w:rFonts w:eastAsia="Times New Roman"/>
                <w:iCs/>
                <w:color w:val="000000"/>
                <w:sz w:val="18"/>
                <w:szCs w:val="18"/>
                <w:lang w:eastAsia="es-CL"/>
              </w:rPr>
              <w:t>.</w:t>
            </w:r>
          </w:p>
        </w:tc>
      </w:tr>
    </w:tbl>
    <w:p w:rsidR="00111623" w:rsidRDefault="00111623" w:rsidP="00A83D8B"/>
    <w:p w:rsidR="00111623" w:rsidRDefault="00111623" w:rsidP="00A83D8B"/>
    <w:p w:rsidR="00111623" w:rsidRDefault="00111623" w:rsidP="00A83D8B"/>
    <w:p w:rsidR="00111623" w:rsidRDefault="00111623" w:rsidP="00A83D8B"/>
    <w:p w:rsidR="00E308F4" w:rsidRDefault="00E308F4" w:rsidP="00A83D8B"/>
    <w:p w:rsidR="00111623" w:rsidRDefault="00111623" w:rsidP="00A83D8B"/>
    <w:p w:rsidR="00443B8C" w:rsidRDefault="00443B8C" w:rsidP="00A83D8B"/>
    <w:p w:rsidR="00C53B59" w:rsidRDefault="00C53B59" w:rsidP="00A83D8B"/>
    <w:p w:rsidR="00C53B59" w:rsidRDefault="00C53B59" w:rsidP="00A83D8B"/>
    <w:tbl>
      <w:tblPr>
        <w:tblStyle w:val="Tablaconcuadrcula"/>
        <w:tblW w:w="5000" w:type="pct"/>
        <w:tblLook w:val="04A0" w:firstRow="1" w:lastRow="0" w:firstColumn="1" w:lastColumn="0" w:noHBand="0" w:noVBand="1"/>
      </w:tblPr>
      <w:tblGrid>
        <w:gridCol w:w="3830"/>
        <w:gridCol w:w="9958"/>
      </w:tblGrid>
      <w:tr w:rsidR="00443B8C" w:rsidRPr="0025129B" w:rsidTr="000C0C3F">
        <w:trPr>
          <w:trHeight w:val="142"/>
        </w:trPr>
        <w:tc>
          <w:tcPr>
            <w:tcW w:w="1389" w:type="pct"/>
          </w:tcPr>
          <w:p w:rsidR="00443B8C" w:rsidRPr="0025129B" w:rsidRDefault="00443B8C" w:rsidP="000C0C3F">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0C3F">
              <w:t>9</w:t>
            </w:r>
          </w:p>
        </w:tc>
        <w:tc>
          <w:tcPr>
            <w:tcW w:w="3611" w:type="pct"/>
          </w:tcPr>
          <w:p w:rsidR="00443B8C" w:rsidRPr="0025129B" w:rsidRDefault="00443B8C"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443B8C" w:rsidRPr="0025129B" w:rsidTr="000C0C3F">
        <w:trPr>
          <w:trHeight w:val="319"/>
        </w:trPr>
        <w:tc>
          <w:tcPr>
            <w:tcW w:w="5000" w:type="pct"/>
            <w:gridSpan w:val="2"/>
            <w:tcBorders>
              <w:bottom w:val="single" w:sz="4" w:space="0" w:color="auto"/>
            </w:tcBorders>
          </w:tcPr>
          <w:p w:rsidR="00443B8C" w:rsidRPr="00443B8C" w:rsidRDefault="00443B8C" w:rsidP="00443B8C">
            <w:pPr>
              <w:rPr>
                <w:b/>
              </w:rPr>
            </w:pPr>
            <w:r>
              <w:rPr>
                <w:b/>
              </w:rPr>
              <w:t>Exigencia</w:t>
            </w:r>
            <w:r w:rsidRPr="0025129B">
              <w:rPr>
                <w:b/>
              </w:rPr>
              <w:t>:</w:t>
            </w:r>
            <w:r>
              <w:rPr>
                <w:b/>
              </w:rPr>
              <w:t xml:space="preserve"> </w:t>
            </w:r>
            <w:r w:rsidRPr="00443B8C">
              <w:rPr>
                <w:b/>
              </w:rPr>
              <w:t>RCA N° 055/2008 Considerando 9.1.1.</w:t>
            </w:r>
            <w:r>
              <w:rPr>
                <w:b/>
              </w:rPr>
              <w:t>5</w:t>
            </w:r>
            <w:r w:rsidRPr="00443B8C">
              <w:rPr>
                <w:b/>
              </w:rPr>
              <w:t xml:space="preserve">. </w:t>
            </w:r>
            <w:r>
              <w:rPr>
                <w:b/>
              </w:rPr>
              <w:t>Fauna</w:t>
            </w:r>
            <w:r w:rsidRPr="00443B8C">
              <w:rPr>
                <w:b/>
              </w:rPr>
              <w:t xml:space="preserve">. </w:t>
            </w:r>
          </w:p>
          <w:p w:rsidR="00443B8C" w:rsidRPr="00443B8C" w:rsidRDefault="00443B8C" w:rsidP="00443B8C">
            <w:pPr>
              <w:rPr>
                <w:b/>
              </w:rPr>
            </w:pPr>
          </w:p>
          <w:p w:rsidR="00BF2956" w:rsidRPr="00443B8C" w:rsidRDefault="000E01A7" w:rsidP="00443B8C">
            <w:r>
              <w:t>“</w:t>
            </w:r>
            <w:r w:rsidR="00443B8C" w:rsidRPr="000E01A7">
              <w:rPr>
                <w:i/>
              </w:rPr>
              <w:t>Ley N° 4.601, Ley de Caza, texto sustituido por la Ley N°19.473</w:t>
            </w:r>
            <w:r w:rsidR="00BF2956" w:rsidRPr="000E01A7">
              <w:rPr>
                <w:i/>
              </w:rPr>
              <w:t>. Regula la caza, captura, crianza, conservación y utilización sustentable de animales de la fauna silvestre</w:t>
            </w:r>
            <w:r>
              <w:t>”</w:t>
            </w:r>
            <w:r w:rsidR="00BF2956">
              <w:t>.</w:t>
            </w:r>
          </w:p>
          <w:p w:rsidR="00443B8C" w:rsidRPr="00340E00" w:rsidRDefault="00443B8C" w:rsidP="000C0C3F">
            <w:r w:rsidRPr="00340E00">
              <w:t xml:space="preserve"> </w:t>
            </w:r>
          </w:p>
        </w:tc>
      </w:tr>
      <w:tr w:rsidR="00443B8C" w:rsidRPr="0025129B" w:rsidTr="000C0C3F">
        <w:trPr>
          <w:trHeight w:val="627"/>
        </w:trPr>
        <w:tc>
          <w:tcPr>
            <w:tcW w:w="5000" w:type="pct"/>
            <w:gridSpan w:val="2"/>
          </w:tcPr>
          <w:p w:rsidR="00443B8C" w:rsidRDefault="00443B8C" w:rsidP="000C0C3F">
            <w:pPr>
              <w:jc w:val="left"/>
            </w:pPr>
            <w:r w:rsidRPr="00F15F8C">
              <w:rPr>
                <w:b/>
              </w:rPr>
              <w:t>Hecho:</w:t>
            </w:r>
            <w:r w:rsidRPr="007E2D5C">
              <w:t xml:space="preserve"> </w:t>
            </w:r>
          </w:p>
          <w:p w:rsidR="00443B8C" w:rsidRDefault="00443B8C" w:rsidP="000C0C3F">
            <w:pPr>
              <w:pStyle w:val="Prrafodelista"/>
              <w:ind w:left="0"/>
              <w:rPr>
                <w:rFonts w:ascii="Calibri" w:eastAsia="Times New Roman" w:hAnsi="Calibri"/>
                <w:iCs/>
                <w:color w:val="000000"/>
                <w:lang w:eastAsia="es-CL"/>
              </w:rPr>
            </w:pPr>
          </w:p>
          <w:p w:rsidR="00BF2956" w:rsidRPr="00BF2956" w:rsidRDefault="00BF2956" w:rsidP="000E01A7">
            <w:pPr>
              <w:pStyle w:val="Prrafodelista"/>
              <w:numPr>
                <w:ilvl w:val="0"/>
                <w:numId w:val="17"/>
              </w:numPr>
              <w:rPr>
                <w:rFonts w:ascii="Calibri" w:eastAsia="Times New Roman" w:hAnsi="Calibri"/>
                <w:iCs/>
                <w:color w:val="000000"/>
                <w:lang w:eastAsia="es-CL"/>
              </w:rPr>
            </w:pPr>
            <w:r>
              <w:rPr>
                <w:rFonts w:ascii="Calibri" w:eastAsia="Times New Roman" w:hAnsi="Calibri"/>
                <w:iCs/>
                <w:color w:val="000000"/>
                <w:lang w:eastAsia="es-CL"/>
              </w:rPr>
              <w:t xml:space="preserve">Aledaño al pozo de acumulación de aguas servidas se </w:t>
            </w:r>
            <w:r w:rsidR="000E01A7">
              <w:rPr>
                <w:rFonts w:ascii="Calibri" w:eastAsia="Times New Roman" w:hAnsi="Calibri"/>
                <w:iCs/>
                <w:color w:val="000000"/>
                <w:lang w:eastAsia="es-CL"/>
              </w:rPr>
              <w:t>constató la existencia de</w:t>
            </w:r>
            <w:r>
              <w:rPr>
                <w:rFonts w:ascii="Calibri" w:eastAsia="Times New Roman" w:hAnsi="Calibri"/>
                <w:iCs/>
                <w:color w:val="000000"/>
                <w:lang w:eastAsia="es-CL"/>
              </w:rPr>
              <w:t xml:space="preserve"> </w:t>
            </w:r>
            <w:r w:rsidRPr="00BF2956">
              <w:rPr>
                <w:rFonts w:ascii="Calibri" w:eastAsia="Times New Roman" w:hAnsi="Calibri"/>
                <w:iCs/>
                <w:color w:val="000000"/>
                <w:lang w:eastAsia="es-CL"/>
              </w:rPr>
              <w:t>seis trampas para roedores, que correspondían al programa de desratización según</w:t>
            </w:r>
            <w:r>
              <w:rPr>
                <w:rFonts w:ascii="Calibri" w:eastAsia="Times New Roman" w:hAnsi="Calibri"/>
                <w:iCs/>
                <w:color w:val="000000"/>
                <w:lang w:eastAsia="es-CL"/>
              </w:rPr>
              <w:t xml:space="preserve"> lo indicado por </w:t>
            </w:r>
            <w:r w:rsidRPr="00BF2956">
              <w:rPr>
                <w:rFonts w:ascii="Calibri" w:eastAsia="Times New Roman" w:hAnsi="Calibri"/>
                <w:iCs/>
                <w:color w:val="000000"/>
                <w:lang w:eastAsia="es-CL"/>
              </w:rPr>
              <w:t>el Sr. Fork. Dichos cebos consistían en tubos de plástico de color gris con la leyenda “Peligro Veneno No Tocar Antídoto Vitamina K”</w:t>
            </w:r>
            <w:r w:rsidR="00C53B59">
              <w:rPr>
                <w:rFonts w:ascii="Calibri" w:eastAsia="Times New Roman" w:hAnsi="Calibri"/>
                <w:iCs/>
                <w:color w:val="000000"/>
                <w:lang w:eastAsia="es-CL"/>
              </w:rPr>
              <w:t xml:space="preserve"> (Fotografías 16 y 17)</w:t>
            </w:r>
            <w:r>
              <w:rPr>
                <w:rFonts w:ascii="Calibri" w:eastAsia="Times New Roman" w:hAnsi="Calibri"/>
                <w:iCs/>
                <w:color w:val="000000"/>
                <w:lang w:eastAsia="es-CL"/>
              </w:rPr>
              <w:t xml:space="preserve">. </w:t>
            </w:r>
            <w:r w:rsidR="002D6E53">
              <w:rPr>
                <w:rFonts w:ascii="Calibri" w:eastAsia="Times New Roman" w:hAnsi="Calibri"/>
                <w:iCs/>
                <w:color w:val="000000"/>
                <w:lang w:eastAsia="es-CL"/>
              </w:rPr>
              <w:t>D</w:t>
            </w:r>
            <w:r>
              <w:rPr>
                <w:rFonts w:ascii="Calibri" w:eastAsia="Times New Roman" w:hAnsi="Calibri"/>
                <w:iCs/>
                <w:color w:val="000000"/>
                <w:lang w:eastAsia="es-CL"/>
              </w:rPr>
              <w:t xml:space="preserve">icho pozo se </w:t>
            </w:r>
            <w:r w:rsidRPr="00BF2956">
              <w:rPr>
                <w:rFonts w:ascii="Calibri" w:eastAsia="Times New Roman" w:hAnsi="Calibri"/>
                <w:iCs/>
                <w:color w:val="000000"/>
                <w:lang w:eastAsia="es-CL"/>
              </w:rPr>
              <w:t>ubica</w:t>
            </w:r>
            <w:r w:rsidR="000E01A7">
              <w:rPr>
                <w:rFonts w:ascii="Calibri" w:eastAsia="Times New Roman" w:hAnsi="Calibri"/>
                <w:iCs/>
                <w:color w:val="000000"/>
                <w:lang w:eastAsia="es-CL"/>
              </w:rPr>
              <w:t>ba</w:t>
            </w:r>
            <w:r w:rsidRPr="00BF2956">
              <w:rPr>
                <w:rFonts w:ascii="Calibri" w:eastAsia="Times New Roman" w:hAnsi="Calibri"/>
                <w:iCs/>
                <w:color w:val="000000"/>
                <w:lang w:eastAsia="es-CL"/>
              </w:rPr>
              <w:t xml:space="preserve"> fuera del cerco perimetral del sector de instalación de faenas, es decir, de libre acceso para la fauna </w:t>
            </w:r>
            <w:r>
              <w:rPr>
                <w:rFonts w:ascii="Calibri" w:eastAsia="Times New Roman" w:hAnsi="Calibri"/>
                <w:iCs/>
                <w:color w:val="000000"/>
                <w:lang w:eastAsia="es-CL"/>
              </w:rPr>
              <w:t xml:space="preserve">silvestre </w:t>
            </w:r>
            <w:r w:rsidRPr="00BF2956">
              <w:rPr>
                <w:rFonts w:ascii="Calibri" w:eastAsia="Times New Roman" w:hAnsi="Calibri"/>
                <w:iCs/>
                <w:color w:val="000000"/>
                <w:lang w:eastAsia="es-CL"/>
              </w:rPr>
              <w:t xml:space="preserve">del Parque Nacional Lauca. Al ser consultado, el Sr. Fork declaró no haber acudido al SAG </w:t>
            </w:r>
            <w:r w:rsidR="000E01A7">
              <w:rPr>
                <w:rFonts w:ascii="Calibri" w:eastAsia="Times New Roman" w:hAnsi="Calibri"/>
                <w:iCs/>
                <w:color w:val="000000"/>
                <w:lang w:eastAsia="es-CL"/>
              </w:rPr>
              <w:t xml:space="preserve">de la región de Arica y Parinacota </w:t>
            </w:r>
            <w:r w:rsidRPr="00BF2956">
              <w:rPr>
                <w:rFonts w:ascii="Calibri" w:eastAsia="Times New Roman" w:hAnsi="Calibri"/>
                <w:iCs/>
                <w:color w:val="000000"/>
                <w:lang w:eastAsia="es-CL"/>
              </w:rPr>
              <w:t xml:space="preserve">para informarse respecto del riesgo del veneno para las especies </w:t>
            </w:r>
            <w:r>
              <w:rPr>
                <w:rFonts w:ascii="Calibri" w:eastAsia="Times New Roman" w:hAnsi="Calibri"/>
                <w:iCs/>
                <w:color w:val="000000"/>
                <w:lang w:eastAsia="es-CL"/>
              </w:rPr>
              <w:t>silvestres</w:t>
            </w:r>
            <w:r w:rsidRPr="00BF2956">
              <w:rPr>
                <w:rFonts w:ascii="Calibri" w:eastAsia="Times New Roman" w:hAnsi="Calibri"/>
                <w:iCs/>
                <w:color w:val="000000"/>
                <w:lang w:eastAsia="es-CL"/>
              </w:rPr>
              <w:t xml:space="preserve"> presentes en el Parque Nacional</w:t>
            </w:r>
            <w:r w:rsidR="000E01A7">
              <w:rPr>
                <w:rFonts w:ascii="Calibri" w:eastAsia="Times New Roman" w:hAnsi="Calibri"/>
                <w:iCs/>
                <w:color w:val="000000"/>
                <w:lang w:eastAsia="es-CL"/>
              </w:rPr>
              <w:t>, así como tampoco</w:t>
            </w:r>
            <w:r w:rsidRPr="00BF2956">
              <w:rPr>
                <w:rFonts w:ascii="Calibri" w:eastAsia="Times New Roman" w:hAnsi="Calibri"/>
                <w:iCs/>
                <w:color w:val="000000"/>
                <w:lang w:eastAsia="es-CL"/>
              </w:rPr>
              <w:t xml:space="preserve"> haber solicitado la autorización de captura o caza correspondiente.</w:t>
            </w:r>
          </w:p>
          <w:p w:rsidR="00443B8C" w:rsidRPr="008E34C9" w:rsidRDefault="00443B8C" w:rsidP="00BF2956">
            <w:pPr>
              <w:pStyle w:val="Prrafodelista"/>
              <w:ind w:left="0"/>
            </w:pPr>
          </w:p>
        </w:tc>
      </w:tr>
    </w:tbl>
    <w:p w:rsidR="00443B8C" w:rsidRDefault="00443B8C"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2D6E53" w:rsidRPr="0025129B" w:rsidTr="000C0C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E53" w:rsidRPr="0025129B" w:rsidRDefault="002D6E53" w:rsidP="000C0C3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D6E53" w:rsidRPr="0025129B" w:rsidTr="000C0C3F">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rsidR="002D6E53" w:rsidRDefault="002D6E53" w:rsidP="000C0C3F">
            <w:pPr>
              <w:jc w:val="center"/>
            </w:pPr>
          </w:p>
          <w:p w:rsidR="002D6E53" w:rsidRDefault="00C53B59" w:rsidP="000C0C3F">
            <w:pPr>
              <w:jc w:val="center"/>
            </w:pPr>
            <w:r>
              <w:rPr>
                <w:noProof/>
                <w:lang w:eastAsia="es-CL"/>
              </w:rPr>
              <mc:AlternateContent>
                <mc:Choice Requires="wps">
                  <w:drawing>
                    <wp:anchor distT="0" distB="0" distL="114300" distR="114300" simplePos="0" relativeHeight="251669504" behindDoc="0" locked="0" layoutInCell="1" allowOverlap="1">
                      <wp:simplePos x="0" y="0"/>
                      <wp:positionH relativeFrom="column">
                        <wp:posOffset>3537585</wp:posOffset>
                      </wp:positionH>
                      <wp:positionV relativeFrom="paragraph">
                        <wp:posOffset>1003300</wp:posOffset>
                      </wp:positionV>
                      <wp:extent cx="400050" cy="247650"/>
                      <wp:effectExtent l="0" t="0" r="19050" b="19050"/>
                      <wp:wrapNone/>
                      <wp:docPr id="19" name="19 Rectángulo"/>
                      <wp:cNvGraphicFramePr/>
                      <a:graphic xmlns:a="http://schemas.openxmlformats.org/drawingml/2006/main">
                        <a:graphicData uri="http://schemas.microsoft.com/office/word/2010/wordprocessingShape">
                          <wps:wsp>
                            <wps:cNvSpPr/>
                            <wps:spPr>
                              <a:xfrm>
                                <a:off x="0" y="0"/>
                                <a:ext cx="4000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 Rectángulo" o:spid="_x0000_s1026" style="position:absolute;margin-left:278.55pt;margin-top:79pt;width:31.5pt;height:1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" filled="f" strokecolor="red" strokeweight="2pt"/>
                  </w:pict>
                </mc:Fallback>
              </mc:AlternateContent>
            </w:r>
            <w:r>
              <w:rPr>
                <w:noProof/>
                <w:lang w:eastAsia="es-CL"/>
              </w:rPr>
              <mc:AlternateContent>
                <mc:Choice Requires="wps">
                  <w:drawing>
                    <wp:anchor distT="0" distB="0" distL="114300" distR="114300" simplePos="0" relativeHeight="251668480" behindDoc="0" locked="0" layoutInCell="1" allowOverlap="1">
                      <wp:simplePos x="0" y="0"/>
                      <wp:positionH relativeFrom="column">
                        <wp:posOffset>1632585</wp:posOffset>
                      </wp:positionH>
                      <wp:positionV relativeFrom="paragraph">
                        <wp:posOffset>584200</wp:posOffset>
                      </wp:positionV>
                      <wp:extent cx="428625" cy="276225"/>
                      <wp:effectExtent l="0" t="0" r="28575" b="28575"/>
                      <wp:wrapNone/>
                      <wp:docPr id="18" name="18 Rectángulo"/>
                      <wp:cNvGraphicFramePr/>
                      <a:graphic xmlns:a="http://schemas.openxmlformats.org/drawingml/2006/main">
                        <a:graphicData uri="http://schemas.microsoft.com/office/word/2010/wordprocessingShape">
                          <wps:wsp>
                            <wps:cNvSpPr/>
                            <wps:spPr>
                              <a:xfrm>
                                <a:off x="0" y="0"/>
                                <a:ext cx="42862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8 Rectángulo" o:spid="_x0000_s1026" style="position:absolute;margin-left:128.55pt;margin-top:46pt;width:33.75pt;height:21.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" filled="f" strokecolor="red" strokeweight="2pt"/>
                  </w:pict>
                </mc:Fallback>
              </mc:AlternateContent>
            </w:r>
            <w:r>
              <w:object w:dxaOrig="12645" w:dyaOrig="7155">
                <v:shape id="_x0000_i1046" type="#_x0000_t75" style="width:329.25pt;height:186.75pt" o:ole="">
                  <v:imagedata r:id="rId65" o:title=""/>
                </v:shape>
                <o:OLEObject Type="Embed" ProgID="PBrush" ShapeID="_x0000_i1046" DrawAspect="Content" ObjectID="_1512913879" r:id="rId66"/>
              </w:object>
            </w:r>
          </w:p>
          <w:p w:rsidR="002D6E53" w:rsidRPr="0025129B" w:rsidRDefault="002D6E53" w:rsidP="000C0C3F">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rsidR="002D6E53" w:rsidRPr="0025129B" w:rsidRDefault="00C53B59" w:rsidP="000C0C3F">
            <w:pPr>
              <w:jc w:val="center"/>
              <w:rPr>
                <w:rFonts w:eastAsia="Times New Roman"/>
                <w:color w:val="000000"/>
                <w:sz w:val="20"/>
                <w:szCs w:val="20"/>
                <w:lang w:eastAsia="es-CL"/>
              </w:rPr>
            </w:pPr>
            <w:r>
              <w:object w:dxaOrig="12645" w:dyaOrig="7035">
                <v:shape id="_x0000_i1047" type="#_x0000_t75" style="width:341.25pt;height:189.75pt" o:ole="">
                  <v:imagedata r:id="rId67" o:title=""/>
                </v:shape>
                <o:OLEObject Type="Embed" ProgID="PBrush" ShapeID="_x0000_i1047" DrawAspect="Content" ObjectID="_1512913880" r:id="rId68"/>
              </w:object>
            </w:r>
          </w:p>
        </w:tc>
      </w:tr>
      <w:tr w:rsidR="002D6E53" w:rsidRPr="0025129B" w:rsidTr="000C0C3F">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2D6E53" w:rsidRPr="0025129B" w:rsidRDefault="002D6E53" w:rsidP="00C53B59">
            <w:pPr>
              <w:pStyle w:val="Epgrafe"/>
              <w:rPr>
                <w:rFonts w:eastAsia="Times New Roman"/>
                <w:color w:val="000000"/>
                <w:lang w:eastAsia="es-CL"/>
              </w:rPr>
            </w:pPr>
            <w:bookmarkStart w:id="150" w:name="_Toc439095911"/>
            <w:r w:rsidRPr="0025129B">
              <w:t xml:space="preserve">Fotografía </w:t>
            </w:r>
            <w:r>
              <w:t>1</w:t>
            </w:r>
            <w:r w:rsidR="00C53B59">
              <w:t>6</w:t>
            </w:r>
            <w:r>
              <w:t>.</w:t>
            </w:r>
            <w:bookmarkEnd w:id="15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E53" w:rsidRPr="0025129B" w:rsidRDefault="002D6E53" w:rsidP="000C0C3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415" w:type="pct"/>
            <w:tcBorders>
              <w:top w:val="single" w:sz="4" w:space="0" w:color="auto"/>
              <w:left w:val="nil"/>
              <w:bottom w:val="single" w:sz="4" w:space="0" w:color="auto"/>
              <w:right w:val="nil"/>
            </w:tcBorders>
            <w:shd w:val="clear" w:color="auto" w:fill="auto"/>
            <w:noWrap/>
            <w:vAlign w:val="center"/>
            <w:hideMark/>
          </w:tcPr>
          <w:p w:rsidR="002D6E53" w:rsidRPr="0025129B" w:rsidRDefault="002D6E53" w:rsidP="00C53B59">
            <w:pPr>
              <w:pStyle w:val="Epgrafe"/>
            </w:pPr>
            <w:bookmarkStart w:id="151" w:name="_Toc439095912"/>
            <w:r w:rsidRPr="0025129B">
              <w:t xml:space="preserve">Fotografía </w:t>
            </w:r>
            <w:r>
              <w:t>1</w:t>
            </w:r>
            <w:r w:rsidR="00C53B59">
              <w:t>7</w:t>
            </w:r>
            <w:r>
              <w:t>.</w:t>
            </w:r>
            <w:bookmarkEnd w:id="151"/>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E53" w:rsidRPr="0025129B" w:rsidRDefault="002D6E53" w:rsidP="000C0C3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2D6E53" w:rsidRPr="0025129B" w:rsidTr="000C0C3F">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E53" w:rsidRPr="0025129B" w:rsidRDefault="002D6E53"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2D6E53" w:rsidRPr="0025129B" w:rsidRDefault="002D6E53" w:rsidP="00C53B5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C53B59">
              <w:rPr>
                <w:rFonts w:eastAsia="Times New Roman"/>
                <w:color w:val="000000"/>
                <w:sz w:val="18"/>
                <w:szCs w:val="18"/>
                <w:lang w:eastAsia="es-CL"/>
              </w:rPr>
              <w:t>293</w:t>
            </w:r>
            <w:r>
              <w:rPr>
                <w:rFonts w:eastAsia="Times New Roman"/>
                <w:color w:val="000000"/>
                <w:sz w:val="18"/>
                <w:szCs w:val="18"/>
                <w:lang w:eastAsia="es-CL"/>
              </w:rPr>
              <w:t xml:space="preserve"> 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2D6E53" w:rsidRPr="0025129B" w:rsidRDefault="002D6E53" w:rsidP="00C53B5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53B59">
              <w:rPr>
                <w:rFonts w:eastAsia="Times New Roman"/>
                <w:color w:val="000000"/>
                <w:sz w:val="18"/>
                <w:szCs w:val="18"/>
                <w:lang w:eastAsia="es-CL"/>
              </w:rPr>
              <w:t>492.159</w:t>
            </w:r>
            <w:r>
              <w:rPr>
                <w:rFonts w:eastAsia="Times New Roman"/>
                <w:color w:val="000000"/>
                <w:sz w:val="18"/>
                <w:szCs w:val="18"/>
                <w:lang w:eastAsia="es-CL"/>
              </w:rPr>
              <w:t xml:space="preserve"> 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rsidR="002D6E53" w:rsidRPr="0025129B" w:rsidRDefault="002D6E53"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2D6E53" w:rsidRPr="0025129B" w:rsidRDefault="002D6E53"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53B59">
              <w:rPr>
                <w:rFonts w:eastAsia="Times New Roman"/>
                <w:color w:val="000000"/>
                <w:sz w:val="18"/>
                <w:szCs w:val="18"/>
                <w:lang w:eastAsia="es-CL"/>
              </w:rPr>
              <w:t xml:space="preserve">7.978.293 </w:t>
            </w:r>
            <w:r>
              <w:rPr>
                <w:rFonts w:eastAsia="Times New Roman"/>
                <w:color w:val="000000"/>
                <w:sz w:val="18"/>
                <w:szCs w:val="18"/>
                <w:lang w:eastAsia="es-CL"/>
              </w:rPr>
              <w:t>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2D6E53" w:rsidRDefault="002D6E53"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2D6E53" w:rsidRPr="0025129B" w:rsidRDefault="00C53B59" w:rsidP="000C0C3F">
            <w:pPr>
              <w:jc w:val="left"/>
              <w:rPr>
                <w:rFonts w:eastAsia="Times New Roman"/>
                <w:b/>
                <w:color w:val="000000"/>
                <w:sz w:val="18"/>
                <w:szCs w:val="18"/>
                <w:lang w:eastAsia="es-CL"/>
              </w:rPr>
            </w:pPr>
            <w:r>
              <w:rPr>
                <w:rFonts w:eastAsia="Times New Roman"/>
                <w:color w:val="000000"/>
                <w:sz w:val="18"/>
                <w:szCs w:val="18"/>
                <w:lang w:eastAsia="es-CL"/>
              </w:rPr>
              <w:t xml:space="preserve">492.159 </w:t>
            </w:r>
            <w:r w:rsidR="002D6E53">
              <w:rPr>
                <w:rFonts w:eastAsia="Times New Roman"/>
                <w:color w:val="000000"/>
                <w:sz w:val="18"/>
                <w:szCs w:val="18"/>
                <w:lang w:eastAsia="es-CL"/>
              </w:rPr>
              <w:t>m</w:t>
            </w:r>
            <w:r w:rsidR="002D6E53" w:rsidRPr="0025129B">
              <w:rPr>
                <w:rFonts w:eastAsia="Times New Roman"/>
                <w:color w:val="000000"/>
                <w:sz w:val="18"/>
                <w:szCs w:val="18"/>
                <w:lang w:eastAsia="es-CL"/>
              </w:rPr>
              <w:t xml:space="preserve"> </w:t>
            </w:r>
          </w:p>
        </w:tc>
      </w:tr>
      <w:tr w:rsidR="002D6E53" w:rsidRPr="0025129B" w:rsidTr="000C0C3F">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D6E53" w:rsidRDefault="002D6E53"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D6E53" w:rsidRPr="0025129B" w:rsidRDefault="002D6E53" w:rsidP="000C0C3F">
            <w:pPr>
              <w:jc w:val="left"/>
              <w:rPr>
                <w:rFonts w:eastAsia="Times New Roman"/>
                <w:color w:val="000000"/>
                <w:sz w:val="18"/>
                <w:szCs w:val="18"/>
                <w:lang w:eastAsia="es-CL"/>
              </w:rPr>
            </w:pPr>
          </w:p>
          <w:p w:rsidR="002D6E53" w:rsidRDefault="00C53B59" w:rsidP="000C0C3F">
            <w:pPr>
              <w:rPr>
                <w:rFonts w:eastAsia="Times New Roman"/>
                <w:iCs/>
                <w:color w:val="000000"/>
                <w:sz w:val="18"/>
                <w:szCs w:val="18"/>
                <w:lang w:eastAsia="es-CL"/>
              </w:rPr>
            </w:pPr>
            <w:r>
              <w:rPr>
                <w:rFonts w:eastAsia="Times New Roman"/>
                <w:iCs/>
                <w:color w:val="000000"/>
                <w:sz w:val="18"/>
                <w:szCs w:val="18"/>
                <w:lang w:eastAsia="es-CL"/>
              </w:rPr>
              <w:t>Trampas con veneno ubicadas en el sector del pozo de acumulación de aguas servidas.</w:t>
            </w:r>
          </w:p>
          <w:p w:rsidR="002D6E53" w:rsidRPr="00111623" w:rsidRDefault="002D6E53" w:rsidP="000C0C3F">
            <w:pPr>
              <w:rPr>
                <w:rFonts w:eastAsia="Times New Roman"/>
                <w:color w:val="000000"/>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D6E53" w:rsidRDefault="002D6E53"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D6E53" w:rsidRPr="0025129B" w:rsidRDefault="002D6E53" w:rsidP="000C0C3F">
            <w:pPr>
              <w:jc w:val="left"/>
              <w:rPr>
                <w:rFonts w:eastAsia="Times New Roman"/>
                <w:b/>
                <w:color w:val="000000"/>
                <w:sz w:val="18"/>
                <w:szCs w:val="18"/>
                <w:lang w:eastAsia="es-CL"/>
              </w:rPr>
            </w:pPr>
          </w:p>
          <w:p w:rsidR="002D6E53" w:rsidRPr="00111623" w:rsidRDefault="00C53B59" w:rsidP="000C0C3F">
            <w:pPr>
              <w:jc w:val="left"/>
              <w:rPr>
                <w:rFonts w:eastAsia="Times New Roman"/>
                <w:color w:val="000000"/>
                <w:sz w:val="18"/>
                <w:szCs w:val="18"/>
                <w:lang w:eastAsia="es-CL"/>
              </w:rPr>
            </w:pPr>
            <w:r>
              <w:rPr>
                <w:rFonts w:eastAsia="Times New Roman"/>
                <w:iCs/>
                <w:color w:val="000000"/>
                <w:sz w:val="18"/>
                <w:szCs w:val="18"/>
                <w:lang w:eastAsia="es-CL"/>
              </w:rPr>
              <w:t>Trampas con veneno.</w:t>
            </w:r>
          </w:p>
        </w:tc>
      </w:tr>
    </w:tbl>
    <w:p w:rsidR="00111623" w:rsidRDefault="00111623"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FE3E0C" w:rsidRPr="0025129B" w:rsidRDefault="00FE3E0C" w:rsidP="00FE3E0C">
      <w:pPr>
        <w:pStyle w:val="Ttulo2"/>
      </w:pPr>
      <w:bookmarkStart w:id="152" w:name="_Toc439095913"/>
      <w:r>
        <w:lastRenderedPageBreak/>
        <w:t>Intervención de áreas bajo protección oficial</w:t>
      </w:r>
      <w:r w:rsidRPr="0025129B">
        <w:t>.</w:t>
      </w:r>
      <w:bookmarkEnd w:id="152"/>
      <w:r w:rsidRPr="0025129B">
        <w:t xml:space="preserve"> </w:t>
      </w:r>
    </w:p>
    <w:p w:rsidR="00FE3E0C" w:rsidRDefault="00FE3E0C" w:rsidP="00A83D8B"/>
    <w:tbl>
      <w:tblPr>
        <w:tblStyle w:val="Tablaconcuadrcula"/>
        <w:tblW w:w="5000" w:type="pct"/>
        <w:tblLook w:val="04A0" w:firstRow="1" w:lastRow="0" w:firstColumn="1" w:lastColumn="0" w:noHBand="0" w:noVBand="1"/>
      </w:tblPr>
      <w:tblGrid>
        <w:gridCol w:w="3830"/>
        <w:gridCol w:w="9958"/>
      </w:tblGrid>
      <w:tr w:rsidR="00FE3E0C" w:rsidRPr="0025129B" w:rsidTr="000C0C3F">
        <w:trPr>
          <w:trHeight w:val="142"/>
        </w:trPr>
        <w:tc>
          <w:tcPr>
            <w:tcW w:w="1389" w:type="pct"/>
          </w:tcPr>
          <w:p w:rsidR="00FE3E0C" w:rsidRPr="0025129B" w:rsidRDefault="00FE3E0C" w:rsidP="00FE3E0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0C3F">
              <w:rPr>
                <w:rFonts w:eastAsia="Times New Roman"/>
                <w:color w:val="000000"/>
                <w:lang w:eastAsia="es-CL"/>
              </w:rPr>
              <w:t>10</w:t>
            </w:r>
          </w:p>
        </w:tc>
        <w:tc>
          <w:tcPr>
            <w:tcW w:w="3611" w:type="pct"/>
          </w:tcPr>
          <w:p w:rsidR="00FE3E0C" w:rsidRPr="0025129B" w:rsidRDefault="00FE3E0C" w:rsidP="00FE3E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FE3E0C" w:rsidRPr="0025129B" w:rsidTr="000C0C3F">
        <w:trPr>
          <w:trHeight w:val="319"/>
        </w:trPr>
        <w:tc>
          <w:tcPr>
            <w:tcW w:w="5000" w:type="pct"/>
            <w:gridSpan w:val="2"/>
            <w:tcBorders>
              <w:bottom w:val="single" w:sz="4" w:space="0" w:color="auto"/>
            </w:tcBorders>
          </w:tcPr>
          <w:p w:rsidR="00FE3E0C" w:rsidRPr="00340E00" w:rsidRDefault="00FE3E0C" w:rsidP="000C0C3F">
            <w:pPr>
              <w:rPr>
                <w:color w:val="FF0000"/>
              </w:rPr>
            </w:pPr>
            <w:r>
              <w:rPr>
                <w:b/>
              </w:rPr>
              <w:t>Exigencia</w:t>
            </w:r>
            <w:r w:rsidRPr="0025129B">
              <w:rPr>
                <w:b/>
              </w:rPr>
              <w:t>:</w:t>
            </w:r>
            <w:r>
              <w:rPr>
                <w:b/>
              </w:rPr>
              <w:t xml:space="preserve"> RCA N° 055/2008 </w:t>
            </w:r>
            <w:r w:rsidRPr="00340E00">
              <w:rPr>
                <w:b/>
              </w:rPr>
              <w:t xml:space="preserve">Considerando </w:t>
            </w:r>
            <w:r w:rsidRPr="00FE3E0C">
              <w:rPr>
                <w:b/>
              </w:rPr>
              <w:t>4.2.2.1.</w:t>
            </w:r>
          </w:p>
          <w:p w:rsidR="00FE3E0C" w:rsidRPr="00340E00" w:rsidRDefault="00FE3E0C" w:rsidP="000C0C3F">
            <w:pPr>
              <w:rPr>
                <w:color w:val="FF0000"/>
              </w:rPr>
            </w:pPr>
          </w:p>
          <w:p w:rsidR="000C0C3F" w:rsidRPr="003D5AC9" w:rsidRDefault="003D5AC9" w:rsidP="00FE3E0C">
            <w:pPr>
              <w:rPr>
                <w:i/>
              </w:rPr>
            </w:pPr>
            <w:r>
              <w:t>“</w:t>
            </w:r>
            <w:r w:rsidR="000C0C3F" w:rsidRPr="003D5AC9">
              <w:rPr>
                <w:i/>
              </w:rPr>
              <w:t>El asfalto y el hormigón se confeccionarán en plantas establecidas en la ciudad de Arica y su transporte, en caso de hormigón mezclado en seco, se hará mediante camiones tolva o mixer debidamente cubiertos, a través de la Carretera Internacional Tambo Quemado.</w:t>
            </w:r>
          </w:p>
          <w:p w:rsidR="00E308F4" w:rsidRPr="003D5AC9" w:rsidRDefault="00E308F4" w:rsidP="00FE3E0C">
            <w:pPr>
              <w:rPr>
                <w:i/>
              </w:rPr>
            </w:pPr>
          </w:p>
          <w:p w:rsidR="000C0C3F" w:rsidRPr="00FE3E0C" w:rsidRDefault="000C0C3F" w:rsidP="00FE3E0C">
            <w:r w:rsidRPr="003D5AC9">
              <w:rPr>
                <w:i/>
              </w:rPr>
              <w:t>Las estructuras prefabricadas de hormigón y metálicas, serán fabricadas en ARICA y transportadas a terreno para su montaje, a través de la Carretera Internacional Tambo Quemado</w:t>
            </w:r>
            <w:r w:rsidR="003D5AC9">
              <w:t>”</w:t>
            </w:r>
            <w:r w:rsidRPr="00FE3E0C">
              <w:t>.</w:t>
            </w:r>
          </w:p>
          <w:p w:rsidR="00FE3E0C" w:rsidRPr="00340E00" w:rsidRDefault="00FE3E0C" w:rsidP="000C0C3F">
            <w:r w:rsidRPr="00340E00">
              <w:t xml:space="preserve"> </w:t>
            </w:r>
          </w:p>
        </w:tc>
      </w:tr>
      <w:tr w:rsidR="00FE3E0C" w:rsidRPr="0025129B" w:rsidTr="000C0C3F">
        <w:trPr>
          <w:trHeight w:val="627"/>
        </w:trPr>
        <w:tc>
          <w:tcPr>
            <w:tcW w:w="5000" w:type="pct"/>
            <w:gridSpan w:val="2"/>
          </w:tcPr>
          <w:p w:rsidR="00FE3E0C" w:rsidRDefault="00FE3E0C" w:rsidP="00FE3E0C">
            <w:pPr>
              <w:jc w:val="left"/>
            </w:pPr>
            <w:r w:rsidRPr="00F15F8C">
              <w:rPr>
                <w:b/>
              </w:rPr>
              <w:t>Hecho:</w:t>
            </w:r>
            <w:r w:rsidRPr="007E2D5C">
              <w:t xml:space="preserve"> </w:t>
            </w:r>
          </w:p>
          <w:p w:rsidR="00E308F4" w:rsidRDefault="00E308F4" w:rsidP="00FE3E0C">
            <w:pPr>
              <w:jc w:val="left"/>
            </w:pPr>
          </w:p>
          <w:p w:rsidR="00E308F4" w:rsidRPr="003D5AC9" w:rsidRDefault="00FE3E0C" w:rsidP="003D5AC9">
            <w:pPr>
              <w:pStyle w:val="Prrafodelista"/>
              <w:numPr>
                <w:ilvl w:val="0"/>
                <w:numId w:val="18"/>
              </w:numPr>
              <w:rPr>
                <w:iCs/>
              </w:rPr>
            </w:pPr>
            <w:r w:rsidRPr="003D5AC9">
              <w:rPr>
                <w:iCs/>
              </w:rPr>
              <w:t>Durante el recorrido al interior de las</w:t>
            </w:r>
            <w:r w:rsidR="00502551">
              <w:rPr>
                <w:iCs/>
              </w:rPr>
              <w:t xml:space="preserve"> obras de instalación de faenas</w:t>
            </w:r>
            <w:r w:rsidRPr="003D5AC9">
              <w:rPr>
                <w:iCs/>
              </w:rPr>
              <w:t xml:space="preserve"> se constató la presencia de dos contenedores de fierro de color negro que eran utilizados para calentar agua </w:t>
            </w:r>
            <w:r w:rsidR="00502551">
              <w:rPr>
                <w:iCs/>
              </w:rPr>
              <w:t>(</w:t>
            </w:r>
            <w:r w:rsidRPr="003D5AC9">
              <w:rPr>
                <w:iCs/>
              </w:rPr>
              <w:t>mediante combustión de residuos de madera</w:t>
            </w:r>
            <w:r w:rsidR="00502551">
              <w:rPr>
                <w:iCs/>
              </w:rPr>
              <w:t>)</w:t>
            </w:r>
            <w:r w:rsidRPr="003D5AC9">
              <w:rPr>
                <w:iCs/>
              </w:rPr>
              <w:t xml:space="preserve"> con el propósito de, según </w:t>
            </w:r>
            <w:r w:rsidR="00502551">
              <w:rPr>
                <w:iCs/>
              </w:rPr>
              <w:t xml:space="preserve">lo señalado por </w:t>
            </w:r>
            <w:r w:rsidRPr="003D5AC9">
              <w:rPr>
                <w:iCs/>
              </w:rPr>
              <w:t>el Sr. Fork, o</w:t>
            </w:r>
            <w:r w:rsidR="00502551">
              <w:rPr>
                <w:iCs/>
              </w:rPr>
              <w:t>btener un microclima que permitiera</w:t>
            </w:r>
            <w:r w:rsidRPr="003D5AC9">
              <w:rPr>
                <w:iCs/>
              </w:rPr>
              <w:t xml:space="preserve"> generar resistencia al hormigonado que se elaboraba en el mismo recinto</w:t>
            </w:r>
            <w:r w:rsidR="00502551">
              <w:rPr>
                <w:iCs/>
              </w:rPr>
              <w:t>,</w:t>
            </w:r>
            <w:r w:rsidRPr="003D5AC9">
              <w:rPr>
                <w:iCs/>
              </w:rPr>
              <w:t xml:space="preserve"> mediante el empleo de autohormigonera y camiones mixer (Fotografías 1</w:t>
            </w:r>
            <w:r w:rsidR="00C53B59" w:rsidRPr="003D5AC9">
              <w:rPr>
                <w:iCs/>
              </w:rPr>
              <w:t>8</w:t>
            </w:r>
            <w:r w:rsidR="00E308F4" w:rsidRPr="003D5AC9">
              <w:rPr>
                <w:iCs/>
              </w:rPr>
              <w:t xml:space="preserve">, </w:t>
            </w:r>
            <w:r w:rsidRPr="003D5AC9">
              <w:rPr>
                <w:iCs/>
              </w:rPr>
              <w:t>1</w:t>
            </w:r>
            <w:r w:rsidR="00C53B59" w:rsidRPr="003D5AC9">
              <w:rPr>
                <w:iCs/>
              </w:rPr>
              <w:t>9</w:t>
            </w:r>
            <w:r w:rsidR="00E308F4" w:rsidRPr="003D5AC9">
              <w:rPr>
                <w:iCs/>
              </w:rPr>
              <w:t xml:space="preserve"> y </w:t>
            </w:r>
            <w:r w:rsidR="00C53B59" w:rsidRPr="003D5AC9">
              <w:rPr>
                <w:iCs/>
              </w:rPr>
              <w:t>20</w:t>
            </w:r>
            <w:r w:rsidRPr="003D5AC9">
              <w:rPr>
                <w:iCs/>
              </w:rPr>
              <w:t>).</w:t>
            </w:r>
            <w:r w:rsidR="00E308F4" w:rsidRPr="003D5AC9">
              <w:rPr>
                <w:iCs/>
              </w:rPr>
              <w:t xml:space="preserve"> Se constató además, la presencia de sacos con la leyenda “Cemento Yura Arequipa” y sacos con leyenda “Pet Resin Made In China” (Fotografía </w:t>
            </w:r>
            <w:r w:rsidR="00C53B59" w:rsidRPr="003D5AC9">
              <w:rPr>
                <w:iCs/>
              </w:rPr>
              <w:t>2</w:t>
            </w:r>
            <w:r w:rsidR="00E308F4" w:rsidRPr="003D5AC9">
              <w:rPr>
                <w:iCs/>
              </w:rPr>
              <w:t>1).</w:t>
            </w:r>
          </w:p>
          <w:p w:rsidR="00FE3E0C" w:rsidRPr="008E34C9" w:rsidRDefault="00FE3E0C" w:rsidP="00FE3E0C">
            <w:pPr>
              <w:jc w:val="left"/>
            </w:pPr>
          </w:p>
        </w:tc>
      </w:tr>
    </w:tbl>
    <w:p w:rsidR="00FE3E0C" w:rsidRDefault="00FE3E0C" w:rsidP="00A83D8B"/>
    <w:p w:rsidR="00E308F4" w:rsidRDefault="00E308F4" w:rsidP="00A83D8B"/>
    <w:p w:rsidR="00E308F4" w:rsidRDefault="00E308F4" w:rsidP="00A83D8B"/>
    <w:p w:rsidR="00E308F4" w:rsidRDefault="00E308F4"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C53B59" w:rsidRDefault="00C53B59" w:rsidP="00A83D8B"/>
    <w:p w:rsidR="00E308F4" w:rsidRDefault="00E308F4"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700"/>
        <w:gridCol w:w="3738"/>
        <w:gridCol w:w="1643"/>
        <w:gridCol w:w="1456"/>
      </w:tblGrid>
      <w:tr w:rsidR="00FE3E0C" w:rsidRPr="0025129B" w:rsidTr="000C0C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3E0C" w:rsidRPr="0025129B" w:rsidRDefault="00FE3E0C" w:rsidP="000C0C3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E3E0C" w:rsidRPr="0025129B" w:rsidTr="00E308F4">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E308F4" w:rsidRDefault="00E308F4" w:rsidP="000C0C3F">
            <w:pPr>
              <w:jc w:val="center"/>
            </w:pPr>
          </w:p>
          <w:p w:rsidR="00FE3E0C" w:rsidRDefault="00E308F4" w:rsidP="000C0C3F">
            <w:pPr>
              <w:jc w:val="center"/>
            </w:pPr>
            <w:r>
              <w:object w:dxaOrig="12585" w:dyaOrig="7125">
                <v:shape id="_x0000_i1048" type="#_x0000_t75" style="width:329.25pt;height:189pt" o:ole="">
                  <v:imagedata r:id="rId69" o:title=""/>
                </v:shape>
                <o:OLEObject Type="Embed" ProgID="PBrush" ShapeID="_x0000_i1048" DrawAspect="Content" ObjectID="_1512913881" r:id="rId70"/>
              </w:object>
            </w:r>
          </w:p>
          <w:p w:rsidR="00FE3E0C" w:rsidRPr="0025129B" w:rsidRDefault="00FE3E0C" w:rsidP="000C0C3F">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rsidR="00E308F4" w:rsidRDefault="00E308F4" w:rsidP="000C0C3F">
            <w:pPr>
              <w:jc w:val="center"/>
            </w:pPr>
          </w:p>
          <w:p w:rsidR="00FE3E0C" w:rsidRPr="0025129B" w:rsidRDefault="00E308F4" w:rsidP="000C0C3F">
            <w:pPr>
              <w:jc w:val="center"/>
              <w:rPr>
                <w:rFonts w:eastAsia="Times New Roman"/>
                <w:color w:val="000000"/>
                <w:sz w:val="20"/>
                <w:szCs w:val="20"/>
                <w:lang w:eastAsia="es-CL"/>
              </w:rPr>
            </w:pPr>
            <w:r>
              <w:object w:dxaOrig="12615" w:dyaOrig="7095">
                <v:shape id="_x0000_i1049" type="#_x0000_t75" style="width:335.25pt;height:188.25pt" o:ole="">
                  <v:imagedata r:id="rId71" o:title=""/>
                </v:shape>
                <o:OLEObject Type="Embed" ProgID="PBrush" ShapeID="_x0000_i1049" DrawAspect="Content" ObjectID="_1512913882" r:id="rId72"/>
              </w:object>
            </w:r>
          </w:p>
        </w:tc>
      </w:tr>
      <w:tr w:rsidR="00FE3E0C" w:rsidRPr="0025129B" w:rsidTr="00E308F4">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FE3E0C" w:rsidRPr="0025129B" w:rsidRDefault="00FE3E0C" w:rsidP="00C53B59">
            <w:pPr>
              <w:pStyle w:val="Epgrafe"/>
              <w:rPr>
                <w:rFonts w:eastAsia="Times New Roman"/>
                <w:color w:val="000000"/>
                <w:lang w:eastAsia="es-CL"/>
              </w:rPr>
            </w:pPr>
            <w:bookmarkStart w:id="153" w:name="_Toc439095914"/>
            <w:r w:rsidRPr="0025129B">
              <w:t xml:space="preserve">Fotografía </w:t>
            </w:r>
            <w:r>
              <w:t>1</w:t>
            </w:r>
            <w:r w:rsidR="00C53B59">
              <w:t>8</w:t>
            </w:r>
            <w:r>
              <w:t>.</w:t>
            </w:r>
            <w:bookmarkEnd w:id="153"/>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363" w:type="pct"/>
            <w:tcBorders>
              <w:top w:val="single" w:sz="4" w:space="0" w:color="auto"/>
              <w:left w:val="nil"/>
              <w:bottom w:val="single" w:sz="4" w:space="0" w:color="auto"/>
              <w:right w:val="nil"/>
            </w:tcBorders>
            <w:shd w:val="clear" w:color="auto" w:fill="auto"/>
            <w:noWrap/>
            <w:vAlign w:val="center"/>
            <w:hideMark/>
          </w:tcPr>
          <w:p w:rsidR="00FE3E0C" w:rsidRPr="0025129B" w:rsidRDefault="00FE3E0C" w:rsidP="00C53B59">
            <w:pPr>
              <w:pStyle w:val="Epgrafe"/>
            </w:pPr>
            <w:bookmarkStart w:id="154" w:name="_Toc439095915"/>
            <w:r w:rsidRPr="0025129B">
              <w:t xml:space="preserve">Fotografía </w:t>
            </w:r>
            <w:r>
              <w:t>1</w:t>
            </w:r>
            <w:r w:rsidR="00C53B59">
              <w:t>9</w:t>
            </w:r>
            <w:r>
              <w:t>.</w:t>
            </w:r>
            <w:bookmarkEnd w:id="154"/>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3E0C" w:rsidRPr="0025129B" w:rsidRDefault="00FE3E0C" w:rsidP="000C0C3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FE3E0C" w:rsidRPr="0025129B" w:rsidTr="00E308F4">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FE3E0C" w:rsidRPr="0025129B" w:rsidRDefault="00FE3E0C" w:rsidP="00E308F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E308F4">
              <w:rPr>
                <w:rFonts w:eastAsia="Times New Roman"/>
                <w:color w:val="000000"/>
                <w:sz w:val="18"/>
                <w:szCs w:val="18"/>
                <w:lang w:eastAsia="es-CL"/>
              </w:rPr>
              <w:t>182</w:t>
            </w:r>
            <w:r>
              <w:rPr>
                <w:rFonts w:eastAsia="Times New Roman"/>
                <w:color w:val="000000"/>
                <w:sz w:val="18"/>
                <w:szCs w:val="18"/>
                <w:lang w:eastAsia="es-CL"/>
              </w:rPr>
              <w:t xml:space="preserve"> m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E3E0C" w:rsidRPr="0025129B" w:rsidRDefault="00FE3E0C" w:rsidP="00E308F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w:t>
            </w:r>
            <w:r w:rsidR="00E308F4">
              <w:rPr>
                <w:rFonts w:eastAsia="Times New Roman"/>
                <w:color w:val="000000"/>
                <w:sz w:val="18"/>
                <w:szCs w:val="18"/>
                <w:lang w:eastAsia="es-CL"/>
              </w:rPr>
              <w:t>92</w:t>
            </w:r>
            <w:r>
              <w:rPr>
                <w:rFonts w:eastAsia="Times New Roman"/>
                <w:color w:val="000000"/>
                <w:sz w:val="18"/>
                <w:szCs w:val="18"/>
                <w:lang w:eastAsia="es-CL"/>
              </w:rPr>
              <w:t>.</w:t>
            </w:r>
            <w:r w:rsidR="00E308F4">
              <w:rPr>
                <w:rFonts w:eastAsia="Times New Roman"/>
                <w:color w:val="000000"/>
                <w:sz w:val="18"/>
                <w:szCs w:val="18"/>
                <w:lang w:eastAsia="es-CL"/>
              </w:rPr>
              <w:t>130</w:t>
            </w:r>
            <w:r>
              <w:rPr>
                <w:rFonts w:eastAsia="Times New Roman"/>
                <w:color w:val="000000"/>
                <w:sz w:val="18"/>
                <w:szCs w:val="18"/>
                <w:lang w:eastAsia="es-CL"/>
              </w:rPr>
              <w:t xml:space="preserve"> m</w:t>
            </w:r>
          </w:p>
        </w:tc>
        <w:tc>
          <w:tcPr>
            <w:tcW w:w="1363" w:type="pct"/>
            <w:tcBorders>
              <w:top w:val="single" w:sz="4" w:space="0" w:color="auto"/>
              <w:left w:val="nil"/>
              <w:bottom w:val="single" w:sz="4" w:space="0" w:color="auto"/>
              <w:right w:val="single" w:sz="4" w:space="0" w:color="000000"/>
            </w:tcBorders>
            <w:shd w:val="clear" w:color="auto" w:fill="auto"/>
            <w:noWrap/>
            <w:vAlign w:val="center"/>
            <w:hideMark/>
          </w:tcPr>
          <w:p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FE3E0C"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FE3E0C" w:rsidRPr="0025129B" w:rsidRDefault="00FE3E0C" w:rsidP="000C0C3F">
            <w:pPr>
              <w:jc w:val="left"/>
              <w:rPr>
                <w:rFonts w:eastAsia="Times New Roman"/>
                <w:b/>
                <w:color w:val="000000"/>
                <w:sz w:val="18"/>
                <w:szCs w:val="18"/>
                <w:lang w:eastAsia="es-CL"/>
              </w:rPr>
            </w:pPr>
            <w:r>
              <w:rPr>
                <w:rFonts w:eastAsia="Times New Roman"/>
                <w:color w:val="000000"/>
                <w:sz w:val="18"/>
                <w:szCs w:val="18"/>
                <w:lang w:eastAsia="es-CL"/>
              </w:rPr>
              <w:t>485.519 m</w:t>
            </w:r>
            <w:r w:rsidRPr="0025129B">
              <w:rPr>
                <w:rFonts w:eastAsia="Times New Roman"/>
                <w:color w:val="000000"/>
                <w:sz w:val="18"/>
                <w:szCs w:val="18"/>
                <w:lang w:eastAsia="es-CL"/>
              </w:rPr>
              <w:t xml:space="preserve"> </w:t>
            </w:r>
          </w:p>
        </w:tc>
      </w:tr>
      <w:tr w:rsidR="00FE3E0C" w:rsidRPr="0025129B" w:rsidTr="00E308F4">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E3E0C" w:rsidRDefault="00FE3E0C"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FE3E0C" w:rsidRPr="0025129B" w:rsidRDefault="00FE3E0C" w:rsidP="000C0C3F">
            <w:pPr>
              <w:jc w:val="left"/>
              <w:rPr>
                <w:rFonts w:eastAsia="Times New Roman"/>
                <w:color w:val="000000"/>
                <w:sz w:val="18"/>
                <w:szCs w:val="18"/>
                <w:lang w:eastAsia="es-CL"/>
              </w:rPr>
            </w:pPr>
          </w:p>
          <w:p w:rsidR="00FE3E0C" w:rsidRDefault="00E308F4" w:rsidP="00E308F4">
            <w:pPr>
              <w:rPr>
                <w:rFonts w:eastAsia="Times New Roman"/>
                <w:iCs/>
                <w:color w:val="000000"/>
                <w:sz w:val="18"/>
                <w:szCs w:val="18"/>
                <w:lang w:eastAsia="es-CL"/>
              </w:rPr>
            </w:pPr>
            <w:r>
              <w:rPr>
                <w:rFonts w:eastAsia="Times New Roman"/>
                <w:iCs/>
                <w:color w:val="000000"/>
                <w:sz w:val="18"/>
                <w:szCs w:val="18"/>
                <w:lang w:eastAsia="es-CL"/>
              </w:rPr>
              <w:t>C</w:t>
            </w:r>
            <w:r w:rsidRPr="00E308F4">
              <w:rPr>
                <w:rFonts w:eastAsia="Times New Roman"/>
                <w:iCs/>
                <w:color w:val="000000"/>
                <w:sz w:val="18"/>
                <w:szCs w:val="18"/>
                <w:lang w:eastAsia="es-CL"/>
              </w:rPr>
              <w:t xml:space="preserve">ontenedor de fierro </w:t>
            </w:r>
            <w:r>
              <w:rPr>
                <w:rFonts w:eastAsia="Times New Roman"/>
                <w:iCs/>
                <w:color w:val="000000"/>
                <w:sz w:val="18"/>
                <w:szCs w:val="18"/>
                <w:lang w:eastAsia="es-CL"/>
              </w:rPr>
              <w:t xml:space="preserve">utilizado </w:t>
            </w:r>
            <w:r w:rsidRPr="00E308F4">
              <w:rPr>
                <w:rFonts w:eastAsia="Times New Roman"/>
                <w:iCs/>
                <w:color w:val="000000"/>
                <w:sz w:val="18"/>
                <w:szCs w:val="18"/>
                <w:lang w:eastAsia="es-CL"/>
              </w:rPr>
              <w:t>para calentar agua mediante c</w:t>
            </w:r>
            <w:r>
              <w:rPr>
                <w:rFonts w:eastAsia="Times New Roman"/>
                <w:iCs/>
                <w:color w:val="000000"/>
                <w:sz w:val="18"/>
                <w:szCs w:val="18"/>
                <w:lang w:eastAsia="es-CL"/>
              </w:rPr>
              <w:t>ombustión de residuos de madera.</w:t>
            </w:r>
          </w:p>
          <w:p w:rsidR="00E308F4" w:rsidRPr="00111623" w:rsidRDefault="00E308F4" w:rsidP="00E308F4">
            <w:pPr>
              <w:rPr>
                <w:rFonts w:eastAsia="Times New Roman"/>
                <w:color w:val="000000"/>
                <w:sz w:val="18"/>
                <w:szCs w:val="18"/>
                <w:lang w:eastAsia="es-CL"/>
              </w:rPr>
            </w:pP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E3E0C" w:rsidRDefault="00FE3E0C"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FE3E0C" w:rsidRPr="0025129B" w:rsidRDefault="00FE3E0C" w:rsidP="000C0C3F">
            <w:pPr>
              <w:jc w:val="left"/>
              <w:rPr>
                <w:rFonts w:eastAsia="Times New Roman"/>
                <w:b/>
                <w:color w:val="000000"/>
                <w:sz w:val="18"/>
                <w:szCs w:val="18"/>
                <w:lang w:eastAsia="es-CL"/>
              </w:rPr>
            </w:pPr>
          </w:p>
          <w:p w:rsidR="00FE3E0C" w:rsidRPr="00111623" w:rsidRDefault="00E308F4" w:rsidP="00E308F4">
            <w:pPr>
              <w:rPr>
                <w:rFonts w:eastAsia="Times New Roman"/>
                <w:color w:val="000000"/>
                <w:sz w:val="18"/>
                <w:szCs w:val="18"/>
                <w:lang w:eastAsia="es-CL"/>
              </w:rPr>
            </w:pPr>
            <w:r>
              <w:rPr>
                <w:rFonts w:eastAsia="Times New Roman"/>
                <w:color w:val="000000"/>
                <w:sz w:val="18"/>
                <w:szCs w:val="18"/>
                <w:lang w:eastAsia="es-CL"/>
              </w:rPr>
              <w:t>Abastecimiento de agua caliente a camión mixer para la preparación de hormigón desde contenedor de fierro.</w:t>
            </w:r>
          </w:p>
        </w:tc>
      </w:tr>
    </w:tbl>
    <w:p w:rsidR="00FE3E0C" w:rsidRDefault="00FE3E0C" w:rsidP="00A83D8B"/>
    <w:p w:rsidR="001E28BC" w:rsidRDefault="001E28BC" w:rsidP="00A83D8B"/>
    <w:p w:rsidR="001E28BC" w:rsidRDefault="001E28BC" w:rsidP="00A83D8B"/>
    <w:p w:rsidR="00E308F4" w:rsidRDefault="00E308F4" w:rsidP="00A83D8B"/>
    <w:p w:rsidR="00E308F4" w:rsidRDefault="00E308F4" w:rsidP="00A83D8B"/>
    <w:p w:rsidR="00E308F4" w:rsidRDefault="00E308F4" w:rsidP="00A83D8B"/>
    <w:p w:rsidR="00E308F4" w:rsidRDefault="00E308F4" w:rsidP="00A83D8B"/>
    <w:p w:rsidR="00E308F4" w:rsidRDefault="00E308F4" w:rsidP="00A83D8B"/>
    <w:p w:rsidR="00E308F4" w:rsidRDefault="00E308F4" w:rsidP="00A83D8B"/>
    <w:p w:rsidR="00E308F4" w:rsidRDefault="00E308F4"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700"/>
        <w:gridCol w:w="3738"/>
        <w:gridCol w:w="1643"/>
        <w:gridCol w:w="1456"/>
      </w:tblGrid>
      <w:tr w:rsidR="00E308F4" w:rsidRPr="0025129B" w:rsidTr="000C0C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8F4" w:rsidRPr="0025129B" w:rsidRDefault="00E308F4" w:rsidP="000C0C3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308F4" w:rsidRPr="0025129B" w:rsidTr="000C0C3F">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E308F4" w:rsidRDefault="00E308F4" w:rsidP="000C0C3F">
            <w:pPr>
              <w:jc w:val="center"/>
            </w:pPr>
          </w:p>
          <w:p w:rsidR="00E308F4" w:rsidRDefault="00E308F4" w:rsidP="000C0C3F">
            <w:pPr>
              <w:jc w:val="center"/>
            </w:pPr>
            <w:r>
              <w:object w:dxaOrig="12555" w:dyaOrig="7125">
                <v:shape id="_x0000_i1050" type="#_x0000_t75" style="width:336.75pt;height:191.25pt" o:ole="">
                  <v:imagedata r:id="rId73" o:title=""/>
                </v:shape>
                <o:OLEObject Type="Embed" ProgID="PBrush" ShapeID="_x0000_i1050" DrawAspect="Content" ObjectID="_1512913883" r:id="rId74"/>
              </w:object>
            </w:r>
          </w:p>
          <w:p w:rsidR="00E308F4" w:rsidRPr="0025129B" w:rsidRDefault="00E308F4" w:rsidP="000C0C3F">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rsidR="00E308F4" w:rsidRDefault="00E308F4" w:rsidP="000C0C3F">
            <w:pPr>
              <w:jc w:val="center"/>
            </w:pPr>
          </w:p>
          <w:p w:rsidR="00E308F4" w:rsidRDefault="009E422B" w:rsidP="000C0C3F">
            <w:pPr>
              <w:jc w:val="center"/>
            </w:pPr>
            <w:r>
              <w:object w:dxaOrig="12885" w:dyaOrig="7575">
                <v:shape id="_x0000_i1051" type="#_x0000_t75" style="width:334.5pt;height:196.5pt" o:ole="">
                  <v:imagedata r:id="rId75" o:title=""/>
                </v:shape>
                <o:OLEObject Type="Embed" ProgID="PBrush" ShapeID="_x0000_i1051" DrawAspect="Content" ObjectID="_1512913884" r:id="rId76"/>
              </w:object>
            </w:r>
          </w:p>
          <w:p w:rsidR="009E422B" w:rsidRPr="0025129B" w:rsidRDefault="009E422B" w:rsidP="000C0C3F">
            <w:pPr>
              <w:jc w:val="center"/>
              <w:rPr>
                <w:rFonts w:eastAsia="Times New Roman"/>
                <w:color w:val="000000"/>
                <w:sz w:val="20"/>
                <w:szCs w:val="20"/>
                <w:lang w:eastAsia="es-CL"/>
              </w:rPr>
            </w:pPr>
          </w:p>
        </w:tc>
      </w:tr>
      <w:tr w:rsidR="00E308F4" w:rsidRPr="0025129B" w:rsidTr="000C0C3F">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E308F4" w:rsidRPr="0025129B" w:rsidRDefault="00E308F4" w:rsidP="00C53B59">
            <w:pPr>
              <w:pStyle w:val="Epgrafe"/>
              <w:rPr>
                <w:rFonts w:eastAsia="Times New Roman"/>
                <w:color w:val="000000"/>
                <w:lang w:eastAsia="es-CL"/>
              </w:rPr>
            </w:pPr>
            <w:bookmarkStart w:id="155" w:name="_Toc439095916"/>
            <w:r w:rsidRPr="0025129B">
              <w:t xml:space="preserve">Fotografía </w:t>
            </w:r>
            <w:r w:rsidR="00C53B59">
              <w:t>20</w:t>
            </w:r>
            <w:r>
              <w:t>.</w:t>
            </w:r>
            <w:bookmarkEnd w:id="155"/>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c>
          <w:tcPr>
            <w:tcW w:w="1363" w:type="pct"/>
            <w:tcBorders>
              <w:top w:val="single" w:sz="4" w:space="0" w:color="auto"/>
              <w:left w:val="nil"/>
              <w:bottom w:val="single" w:sz="4" w:space="0" w:color="auto"/>
              <w:right w:val="nil"/>
            </w:tcBorders>
            <w:shd w:val="clear" w:color="auto" w:fill="auto"/>
            <w:noWrap/>
            <w:vAlign w:val="center"/>
            <w:hideMark/>
          </w:tcPr>
          <w:p w:rsidR="00E308F4" w:rsidRPr="0025129B" w:rsidRDefault="00E308F4" w:rsidP="00C53B59">
            <w:pPr>
              <w:pStyle w:val="Epgrafe"/>
            </w:pPr>
            <w:bookmarkStart w:id="156" w:name="_Toc439095917"/>
            <w:r w:rsidRPr="0025129B">
              <w:t xml:space="preserve">Fotografía </w:t>
            </w:r>
            <w:r w:rsidR="00C53B59">
              <w:t>2</w:t>
            </w:r>
            <w:r>
              <w:t>1.</w:t>
            </w:r>
            <w:bookmarkEnd w:id="156"/>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24/06/2015</w:t>
            </w:r>
          </w:p>
        </w:tc>
      </w:tr>
      <w:tr w:rsidR="00E308F4" w:rsidRPr="0025129B" w:rsidTr="000C0C3F">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7.978.182 m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492.130 m</w:t>
            </w:r>
          </w:p>
        </w:tc>
        <w:tc>
          <w:tcPr>
            <w:tcW w:w="1363" w:type="pct"/>
            <w:tcBorders>
              <w:top w:val="single" w:sz="4" w:space="0" w:color="auto"/>
              <w:left w:val="nil"/>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E308F4" w:rsidRPr="0025129B"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7.978.713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rsidR="00E308F4" w:rsidRDefault="00E308F4"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E308F4" w:rsidRPr="0025129B" w:rsidRDefault="00E308F4" w:rsidP="000C0C3F">
            <w:pPr>
              <w:jc w:val="left"/>
              <w:rPr>
                <w:rFonts w:eastAsia="Times New Roman"/>
                <w:b/>
                <w:color w:val="000000"/>
                <w:sz w:val="18"/>
                <w:szCs w:val="18"/>
                <w:lang w:eastAsia="es-CL"/>
              </w:rPr>
            </w:pPr>
            <w:r>
              <w:rPr>
                <w:rFonts w:eastAsia="Times New Roman"/>
                <w:color w:val="000000"/>
                <w:sz w:val="18"/>
                <w:szCs w:val="18"/>
                <w:lang w:eastAsia="es-CL"/>
              </w:rPr>
              <w:t>485.519 m</w:t>
            </w:r>
            <w:r w:rsidRPr="0025129B">
              <w:rPr>
                <w:rFonts w:eastAsia="Times New Roman"/>
                <w:color w:val="000000"/>
                <w:sz w:val="18"/>
                <w:szCs w:val="18"/>
                <w:lang w:eastAsia="es-CL"/>
              </w:rPr>
              <w:t xml:space="preserve"> </w:t>
            </w:r>
          </w:p>
        </w:tc>
      </w:tr>
      <w:tr w:rsidR="00E308F4" w:rsidRPr="0025129B" w:rsidTr="000C0C3F">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08F4" w:rsidRDefault="00E308F4"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308F4" w:rsidRPr="0025129B" w:rsidRDefault="00E308F4" w:rsidP="000C0C3F">
            <w:pPr>
              <w:jc w:val="left"/>
              <w:rPr>
                <w:rFonts w:eastAsia="Times New Roman"/>
                <w:color w:val="000000"/>
                <w:sz w:val="18"/>
                <w:szCs w:val="18"/>
                <w:lang w:eastAsia="es-CL"/>
              </w:rPr>
            </w:pPr>
          </w:p>
          <w:p w:rsidR="00E308F4" w:rsidRDefault="00E308F4" w:rsidP="000C0C3F">
            <w:pPr>
              <w:rPr>
                <w:rFonts w:eastAsia="Times New Roman"/>
                <w:iCs/>
                <w:color w:val="000000"/>
                <w:sz w:val="18"/>
                <w:szCs w:val="18"/>
                <w:lang w:eastAsia="es-CL"/>
              </w:rPr>
            </w:pPr>
            <w:r>
              <w:rPr>
                <w:rFonts w:eastAsia="Times New Roman"/>
                <w:iCs/>
                <w:color w:val="000000"/>
                <w:sz w:val="18"/>
                <w:szCs w:val="18"/>
                <w:lang w:eastAsia="es-CL"/>
              </w:rPr>
              <w:t xml:space="preserve">Camión mixer utilizado para la preparación de </w:t>
            </w:r>
            <w:r w:rsidR="00304BA6">
              <w:rPr>
                <w:rFonts w:eastAsia="Times New Roman"/>
                <w:iCs/>
                <w:color w:val="000000"/>
                <w:sz w:val="18"/>
                <w:szCs w:val="18"/>
                <w:lang w:eastAsia="es-CL"/>
              </w:rPr>
              <w:t>hormigón</w:t>
            </w:r>
            <w:r>
              <w:rPr>
                <w:rFonts w:eastAsia="Times New Roman"/>
                <w:iCs/>
                <w:color w:val="000000"/>
                <w:sz w:val="18"/>
                <w:szCs w:val="18"/>
                <w:lang w:eastAsia="es-CL"/>
              </w:rPr>
              <w:t>.</w:t>
            </w:r>
          </w:p>
          <w:p w:rsidR="00E308F4" w:rsidRPr="00111623" w:rsidRDefault="00E308F4" w:rsidP="000C0C3F">
            <w:pPr>
              <w:rPr>
                <w:rFonts w:eastAsia="Times New Roman"/>
                <w:color w:val="000000"/>
                <w:sz w:val="18"/>
                <w:szCs w:val="18"/>
                <w:lang w:eastAsia="es-CL"/>
              </w:rPr>
            </w:pP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08F4" w:rsidRDefault="00E308F4"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308F4" w:rsidRPr="0025129B" w:rsidRDefault="00E308F4" w:rsidP="000C0C3F">
            <w:pPr>
              <w:jc w:val="left"/>
              <w:rPr>
                <w:rFonts w:eastAsia="Times New Roman"/>
                <w:b/>
                <w:color w:val="000000"/>
                <w:sz w:val="18"/>
                <w:szCs w:val="18"/>
                <w:lang w:eastAsia="es-CL"/>
              </w:rPr>
            </w:pPr>
          </w:p>
          <w:p w:rsidR="00E308F4" w:rsidRDefault="009E422B" w:rsidP="009E422B">
            <w:pPr>
              <w:rPr>
                <w:rFonts w:eastAsia="Times New Roman"/>
                <w:iCs/>
                <w:color w:val="000000"/>
                <w:sz w:val="18"/>
                <w:szCs w:val="18"/>
                <w:lang w:eastAsia="es-CL"/>
              </w:rPr>
            </w:pPr>
            <w:r>
              <w:rPr>
                <w:rFonts w:eastAsia="Times New Roman"/>
                <w:iCs/>
                <w:color w:val="000000"/>
                <w:sz w:val="18"/>
                <w:szCs w:val="18"/>
                <w:lang w:eastAsia="es-CL"/>
              </w:rPr>
              <w:t>S</w:t>
            </w:r>
            <w:r w:rsidRPr="009E422B">
              <w:rPr>
                <w:rFonts w:eastAsia="Times New Roman"/>
                <w:iCs/>
                <w:color w:val="000000"/>
                <w:sz w:val="18"/>
                <w:szCs w:val="18"/>
                <w:lang w:eastAsia="es-CL"/>
              </w:rPr>
              <w:t>acos con la leyenda “Cemento Yura Arequipa” y sacos con leyenda “Pet Resin Made In China”</w:t>
            </w:r>
          </w:p>
          <w:p w:rsidR="009E422B" w:rsidRPr="00111623" w:rsidRDefault="009E422B" w:rsidP="009E422B">
            <w:pPr>
              <w:rPr>
                <w:rFonts w:eastAsia="Times New Roman"/>
                <w:color w:val="000000"/>
                <w:sz w:val="18"/>
                <w:szCs w:val="18"/>
                <w:lang w:eastAsia="es-CL"/>
              </w:rPr>
            </w:pPr>
          </w:p>
        </w:tc>
      </w:tr>
    </w:tbl>
    <w:p w:rsidR="00E308F4" w:rsidRDefault="00E308F4" w:rsidP="00A83D8B"/>
    <w:p w:rsidR="001E28BC" w:rsidRDefault="001E28BC" w:rsidP="00A83D8B"/>
    <w:p w:rsidR="009E422B" w:rsidRDefault="009E422B" w:rsidP="00A83D8B"/>
    <w:p w:rsidR="009E422B" w:rsidRDefault="009E422B" w:rsidP="00A83D8B"/>
    <w:p w:rsidR="009E422B" w:rsidRDefault="009E422B" w:rsidP="00A83D8B"/>
    <w:p w:rsidR="009E422B" w:rsidRDefault="009E422B" w:rsidP="00A83D8B"/>
    <w:p w:rsidR="009E422B" w:rsidRDefault="009E422B" w:rsidP="00A83D8B"/>
    <w:p w:rsidR="009E422B" w:rsidRDefault="009E422B" w:rsidP="00A83D8B"/>
    <w:p w:rsidR="001E28BC" w:rsidRDefault="001E28BC" w:rsidP="00A83D8B"/>
    <w:p w:rsidR="005F4315" w:rsidRDefault="005F4315" w:rsidP="00A83D8B"/>
    <w:tbl>
      <w:tblPr>
        <w:tblStyle w:val="Tablaconcuadrcula"/>
        <w:tblW w:w="5000" w:type="pct"/>
        <w:tblLook w:val="04A0" w:firstRow="1" w:lastRow="0" w:firstColumn="1" w:lastColumn="0" w:noHBand="0" w:noVBand="1"/>
      </w:tblPr>
      <w:tblGrid>
        <w:gridCol w:w="3830"/>
        <w:gridCol w:w="9958"/>
      </w:tblGrid>
      <w:tr w:rsidR="005F4315" w:rsidRPr="0025129B" w:rsidTr="000C0C3F">
        <w:trPr>
          <w:trHeight w:val="142"/>
        </w:trPr>
        <w:tc>
          <w:tcPr>
            <w:tcW w:w="1389" w:type="pct"/>
          </w:tcPr>
          <w:p w:rsidR="005F4315" w:rsidRPr="0025129B" w:rsidRDefault="005F4315" w:rsidP="000C0C3F">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43B8C">
              <w:rPr>
                <w:rFonts w:eastAsia="Times New Roman"/>
                <w:color w:val="000000"/>
                <w:lang w:eastAsia="es-CL"/>
              </w:rPr>
              <w:t>1</w:t>
            </w:r>
            <w:r w:rsidR="000C0C3F">
              <w:rPr>
                <w:rFonts w:eastAsia="Times New Roman"/>
                <w:color w:val="000000"/>
                <w:lang w:eastAsia="es-CL"/>
              </w:rPr>
              <w:t>1</w:t>
            </w:r>
          </w:p>
        </w:tc>
        <w:tc>
          <w:tcPr>
            <w:tcW w:w="3611" w:type="pct"/>
          </w:tcPr>
          <w:p w:rsidR="005F4315" w:rsidRPr="0025129B" w:rsidRDefault="005F4315"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5F4315" w:rsidRPr="0025129B" w:rsidTr="000C0C3F">
        <w:trPr>
          <w:trHeight w:val="319"/>
        </w:trPr>
        <w:tc>
          <w:tcPr>
            <w:tcW w:w="5000" w:type="pct"/>
            <w:gridSpan w:val="2"/>
            <w:tcBorders>
              <w:bottom w:val="single" w:sz="4" w:space="0" w:color="auto"/>
            </w:tcBorders>
          </w:tcPr>
          <w:p w:rsidR="00AB7D91" w:rsidRDefault="005F4315" w:rsidP="000C0C3F">
            <w:pPr>
              <w:rPr>
                <w:b/>
              </w:rPr>
            </w:pPr>
            <w:r>
              <w:rPr>
                <w:b/>
              </w:rPr>
              <w:t>Exigencias</w:t>
            </w:r>
            <w:r w:rsidRPr="0025129B">
              <w:rPr>
                <w:b/>
              </w:rPr>
              <w:t>:</w:t>
            </w:r>
            <w:r>
              <w:rPr>
                <w:b/>
              </w:rPr>
              <w:t xml:space="preserve"> RCA N° 055/2008 </w:t>
            </w:r>
            <w:r w:rsidRPr="00340E00">
              <w:rPr>
                <w:b/>
              </w:rPr>
              <w:t xml:space="preserve">Considerando </w:t>
            </w:r>
            <w:r>
              <w:rPr>
                <w:b/>
              </w:rPr>
              <w:t xml:space="preserve">9.1.1.4. Normativa que regula las áreas protegidas denominadas Parque Nacional. </w:t>
            </w:r>
          </w:p>
          <w:p w:rsidR="005F4315" w:rsidRPr="00C661EF" w:rsidRDefault="00213E00" w:rsidP="000C0C3F">
            <w:pPr>
              <w:rPr>
                <w:i/>
                <w:color w:val="FF0000"/>
              </w:rPr>
            </w:pPr>
            <w:r>
              <w:t>“</w:t>
            </w:r>
            <w:r w:rsidR="00AB7D91" w:rsidRPr="00C661EF">
              <w:rPr>
                <w:i/>
              </w:rPr>
              <w:t xml:space="preserve">Normativa Nacional Vigente sobre Parques Nacionales. </w:t>
            </w:r>
            <w:r w:rsidR="005F4315" w:rsidRPr="00C661EF">
              <w:rPr>
                <w:i/>
              </w:rPr>
              <w:t>Literal c).</w:t>
            </w:r>
          </w:p>
          <w:p w:rsidR="005F4315" w:rsidRPr="00FE3E0C" w:rsidRDefault="005F4315" w:rsidP="000C0C3F">
            <w:r w:rsidRPr="00C661EF">
              <w:rPr>
                <w:i/>
              </w:rPr>
              <w:t>Nuestra legislación permite realizar actividades productivas y extractivas dentro de los parques nacionales (</w:t>
            </w:r>
            <w:r w:rsidR="00304BA6" w:rsidRPr="00C661EF">
              <w:rPr>
                <w:i/>
              </w:rPr>
              <w:t>aprovechamiento</w:t>
            </w:r>
            <w:r w:rsidRPr="00C661EF">
              <w:rPr>
                <w:i/>
              </w:rPr>
              <w:t xml:space="preserve"> de derechos de agua)</w:t>
            </w:r>
            <w:r w:rsidR="00213E00">
              <w:t>”.</w:t>
            </w:r>
          </w:p>
          <w:p w:rsidR="00AB7D91" w:rsidRDefault="005F4315" w:rsidP="000C0C3F">
            <w:r w:rsidRPr="00340E00">
              <w:t xml:space="preserve"> </w:t>
            </w:r>
          </w:p>
          <w:p w:rsidR="00AB7D91" w:rsidRDefault="00AB7D91" w:rsidP="000C0C3F">
            <w:pPr>
              <w:rPr>
                <w:b/>
              </w:rPr>
            </w:pPr>
            <w:r>
              <w:rPr>
                <w:b/>
              </w:rPr>
              <w:t>Convención para la Protección de la Flora y la Fauna y las Bellezas Escénicas de América (Convención de Washington) que rige como Ley de la República desde 1967, mediante Decreto Supremo N° 531, pub</w:t>
            </w:r>
            <w:r w:rsidR="00213E00">
              <w:rPr>
                <w:b/>
              </w:rPr>
              <w:t>licado el 4 de octubre de 1967.</w:t>
            </w:r>
          </w:p>
          <w:p w:rsidR="001044E6" w:rsidRPr="00213E00" w:rsidRDefault="00213E00" w:rsidP="000C0C3F">
            <w:pPr>
              <w:rPr>
                <w:i/>
              </w:rPr>
            </w:pPr>
            <w:r>
              <w:t>“</w:t>
            </w:r>
            <w:r w:rsidR="001044E6" w:rsidRPr="00213E00">
              <w:rPr>
                <w:i/>
              </w:rPr>
              <w:t>4.- Asimismo, convienen en que no serán explotadas con fines comerciales las riquezas naturales existentes en dichos parques.</w:t>
            </w:r>
          </w:p>
          <w:p w:rsidR="00AB7D91" w:rsidRPr="00340E00" w:rsidRDefault="001044E6" w:rsidP="000C0C3F">
            <w:r w:rsidRPr="00213E00">
              <w:rPr>
                <w:i/>
              </w:rPr>
              <w:t>5.- Los gobiernos también se comprometen a prohibir la caza, la matanza y la captura de especímenes de la fauna y la destrucción y recolección de ejemplares de la flora en los parques nacionales</w:t>
            </w:r>
            <w:r w:rsidR="00213E00">
              <w:t>”</w:t>
            </w:r>
            <w:r>
              <w:t>.</w:t>
            </w:r>
          </w:p>
        </w:tc>
      </w:tr>
      <w:tr w:rsidR="005F4315" w:rsidRPr="0025129B" w:rsidTr="000C0C3F">
        <w:trPr>
          <w:trHeight w:val="627"/>
        </w:trPr>
        <w:tc>
          <w:tcPr>
            <w:tcW w:w="5000" w:type="pct"/>
            <w:gridSpan w:val="2"/>
          </w:tcPr>
          <w:p w:rsidR="005F4315" w:rsidRDefault="005F4315" w:rsidP="000C0C3F">
            <w:pPr>
              <w:jc w:val="left"/>
            </w:pPr>
            <w:r w:rsidRPr="00F15F8C">
              <w:rPr>
                <w:b/>
              </w:rPr>
              <w:t>Hecho</w:t>
            </w:r>
            <w:r w:rsidR="001044E6">
              <w:rPr>
                <w:b/>
              </w:rPr>
              <w:t>s</w:t>
            </w:r>
            <w:r w:rsidRPr="00F15F8C">
              <w:rPr>
                <w:b/>
              </w:rPr>
              <w:t>:</w:t>
            </w:r>
            <w:r w:rsidRPr="007E2D5C">
              <w:t xml:space="preserve"> </w:t>
            </w:r>
          </w:p>
          <w:p w:rsidR="00BF7FDB" w:rsidRDefault="00BF7FDB" w:rsidP="000C0C3F">
            <w:pPr>
              <w:jc w:val="left"/>
            </w:pPr>
          </w:p>
          <w:p w:rsidR="001044E6" w:rsidRPr="001044E6" w:rsidRDefault="001044E6" w:rsidP="002A13BE">
            <w:pPr>
              <w:pStyle w:val="Prrafodelista"/>
              <w:numPr>
                <w:ilvl w:val="0"/>
                <w:numId w:val="8"/>
              </w:numPr>
              <w:ind w:left="284" w:hanging="284"/>
              <w:rPr>
                <w:iCs/>
              </w:rPr>
            </w:pPr>
            <w:r w:rsidRPr="001044E6">
              <w:rPr>
                <w:iCs/>
              </w:rPr>
              <w:t>Al ser consultado sobre el abastecimiento de agua, el Sr. Fork informó que el agua potable provenía de agua embotellada mientras que el agua industrial, utilizada para el riego de caminos y en el proceso de hormigonado, era obtenida de una noria ubicada en el Km 161 de la Ruta 11-CH, esto es al interior del Parque Nacional Lauca, la que contaba con derechos de agua autorizados al Sr. Alejandro González. En cuanto al volumen extraído, informó que correspondía a 7.000 litros tra</w:t>
            </w:r>
            <w:r w:rsidR="00BA3BA1">
              <w:rPr>
                <w:iCs/>
              </w:rPr>
              <w:t>n</w:t>
            </w:r>
            <w:r w:rsidRPr="001044E6">
              <w:rPr>
                <w:iCs/>
              </w:rPr>
              <w:t>sportados en camión cisterna cada dos días.</w:t>
            </w:r>
          </w:p>
          <w:p w:rsidR="001044E6" w:rsidRPr="001044E6" w:rsidRDefault="001044E6" w:rsidP="001044E6">
            <w:pPr>
              <w:ind w:left="284" w:hanging="284"/>
              <w:rPr>
                <w:iCs/>
              </w:rPr>
            </w:pPr>
          </w:p>
          <w:p w:rsidR="001044E6" w:rsidRDefault="001044E6" w:rsidP="002A13BE">
            <w:pPr>
              <w:pStyle w:val="Prrafodelista"/>
              <w:numPr>
                <w:ilvl w:val="0"/>
                <w:numId w:val="8"/>
              </w:numPr>
              <w:ind w:left="284" w:hanging="284"/>
              <w:rPr>
                <w:iCs/>
              </w:rPr>
            </w:pPr>
            <w:r w:rsidRPr="001044E6">
              <w:rPr>
                <w:iCs/>
              </w:rPr>
              <w:t>Al ser consultado sobre las precauciones observadas para evitar que ejemplares de la fauna acuática protegida en el Parque Nacional Lauca, por ejemplo peces del género Orestias, ingresen por la manguera de succión de agua en el punto de captación antedicho, el Sr. Fork declaró no contar con dicha información</w:t>
            </w:r>
            <w:r w:rsidR="00BA3BA1">
              <w:rPr>
                <w:iCs/>
              </w:rPr>
              <w:t>,</w:t>
            </w:r>
            <w:r w:rsidRPr="001044E6">
              <w:rPr>
                <w:iCs/>
              </w:rPr>
              <w:t xml:space="preserve"> salv</w:t>
            </w:r>
            <w:r w:rsidR="00BA3BA1">
              <w:rPr>
                <w:iCs/>
              </w:rPr>
              <w:t>o el hecho de conocer que existía</w:t>
            </w:r>
            <w:r w:rsidRPr="001044E6">
              <w:rPr>
                <w:iCs/>
              </w:rPr>
              <w:t xml:space="preserve"> en el lugar una obra de arte para evacuación de aguas lluvia.</w:t>
            </w:r>
          </w:p>
          <w:p w:rsidR="001044E6" w:rsidRPr="001044E6" w:rsidRDefault="001044E6" w:rsidP="001044E6">
            <w:pPr>
              <w:pStyle w:val="Prrafodelista"/>
              <w:rPr>
                <w:iCs/>
              </w:rPr>
            </w:pPr>
          </w:p>
          <w:p w:rsidR="001044E6" w:rsidRDefault="001044E6" w:rsidP="002A13BE">
            <w:pPr>
              <w:pStyle w:val="Prrafodelista"/>
              <w:numPr>
                <w:ilvl w:val="0"/>
                <w:numId w:val="8"/>
              </w:numPr>
              <w:ind w:left="284" w:hanging="284"/>
              <w:rPr>
                <w:iCs/>
              </w:rPr>
            </w:pPr>
            <w:r>
              <w:rPr>
                <w:iCs/>
              </w:rPr>
              <w:t>En el acta</w:t>
            </w:r>
            <w:r w:rsidR="00406041">
              <w:rPr>
                <w:iCs/>
              </w:rPr>
              <w:t xml:space="preserve"> de inspección ambiental de fecha</w:t>
            </w:r>
            <w:r>
              <w:rPr>
                <w:iCs/>
              </w:rPr>
              <w:t xml:space="preserve"> 24 de junio de 2015 se solicitó al titular </w:t>
            </w:r>
            <w:r w:rsidR="00406041">
              <w:rPr>
                <w:iCs/>
              </w:rPr>
              <w:t xml:space="preserve">entregar </w:t>
            </w:r>
            <w:r>
              <w:rPr>
                <w:iCs/>
              </w:rPr>
              <w:t>el p</w:t>
            </w:r>
            <w:r w:rsidRPr="001044E6">
              <w:rPr>
                <w:iCs/>
              </w:rPr>
              <w:t xml:space="preserve">lano de ubicación y coordenadas UTM </w:t>
            </w:r>
            <w:r>
              <w:rPr>
                <w:iCs/>
              </w:rPr>
              <w:t xml:space="preserve">(Datum </w:t>
            </w:r>
            <w:r w:rsidRPr="001044E6">
              <w:rPr>
                <w:iCs/>
              </w:rPr>
              <w:t>WGS</w:t>
            </w:r>
            <w:r>
              <w:rPr>
                <w:iCs/>
              </w:rPr>
              <w:t xml:space="preserve"> </w:t>
            </w:r>
            <w:r w:rsidRPr="001044E6">
              <w:rPr>
                <w:iCs/>
              </w:rPr>
              <w:t>84</w:t>
            </w:r>
            <w:r>
              <w:rPr>
                <w:iCs/>
              </w:rPr>
              <w:t>)</w:t>
            </w:r>
            <w:r w:rsidRPr="001044E6">
              <w:rPr>
                <w:iCs/>
              </w:rPr>
              <w:t xml:space="preserve"> del punto de captación de agua autorizado para uso industrial en formato PDF y KMZ (Google Earth), incluyendo copia de la autorización y registro de abastecimiento y transporte del agua durante </w:t>
            </w:r>
            <w:r w:rsidR="00406041">
              <w:rPr>
                <w:iCs/>
              </w:rPr>
              <w:t>2014 y 2015. Además, se solicitó</w:t>
            </w:r>
            <w:r w:rsidRPr="001044E6">
              <w:rPr>
                <w:iCs/>
              </w:rPr>
              <w:t xml:space="preserve"> informar las medidas tomadas para evitar la succión de fauna acuática, particularmente peces del género Orestias, en el punto de captación, incluyendo fotografía.</w:t>
            </w:r>
          </w:p>
          <w:p w:rsidR="00002E9F" w:rsidRPr="00002E9F" w:rsidRDefault="00002E9F" w:rsidP="00002E9F">
            <w:pPr>
              <w:pStyle w:val="Prrafodelista"/>
              <w:rPr>
                <w:iCs/>
              </w:rPr>
            </w:pPr>
          </w:p>
          <w:p w:rsidR="00002E9F" w:rsidRPr="00213E00" w:rsidRDefault="00002E9F" w:rsidP="00213E00">
            <w:pPr>
              <w:pStyle w:val="Prrafodelista"/>
              <w:numPr>
                <w:ilvl w:val="0"/>
                <w:numId w:val="8"/>
              </w:numPr>
              <w:ind w:left="284" w:hanging="284"/>
              <w:rPr>
                <w:iCs/>
              </w:rPr>
            </w:pPr>
            <w:r>
              <w:rPr>
                <w:iCs/>
              </w:rPr>
              <w:t xml:space="preserve">Mediante ORD. N° 510/2015 (Anexo </w:t>
            </w:r>
            <w:r w:rsidR="00BF7FDB">
              <w:rPr>
                <w:iCs/>
              </w:rPr>
              <w:t>5) el titular envió</w:t>
            </w:r>
            <w:r>
              <w:rPr>
                <w:iCs/>
              </w:rPr>
              <w:t xml:space="preserve"> la documentaci</w:t>
            </w:r>
            <w:r w:rsidR="00BF7FDB">
              <w:rPr>
                <w:iCs/>
              </w:rPr>
              <w:t>ón solicitada en el acta de fecha</w:t>
            </w:r>
            <w:r>
              <w:rPr>
                <w:iCs/>
              </w:rPr>
              <w:t xml:space="preserve"> 24 de junio de 2015; los cuales fueron remitidos a CONAF</w:t>
            </w:r>
            <w:r w:rsidR="00BF7FDB">
              <w:rPr>
                <w:iCs/>
              </w:rPr>
              <w:t xml:space="preserve"> región de Arica y Parinacota</w:t>
            </w:r>
            <w:r>
              <w:rPr>
                <w:iCs/>
              </w:rPr>
              <w:t xml:space="preserve"> mediante ORD. MZN N° 486/2015 (Anexo </w:t>
            </w:r>
            <w:r w:rsidR="008C6C20">
              <w:rPr>
                <w:iCs/>
              </w:rPr>
              <w:t>6</w:t>
            </w:r>
            <w:r>
              <w:rPr>
                <w:iCs/>
              </w:rPr>
              <w:t xml:space="preserve">) quienes respondieron </w:t>
            </w:r>
            <w:r w:rsidR="00304BA6">
              <w:rPr>
                <w:iCs/>
              </w:rPr>
              <w:t>textualmente</w:t>
            </w:r>
            <w:r>
              <w:rPr>
                <w:iCs/>
              </w:rPr>
              <w:t xml:space="preserve">, a través de ORD. N° 150/2015 (Anexo </w:t>
            </w:r>
            <w:r w:rsidR="008C6C20">
              <w:rPr>
                <w:iCs/>
              </w:rPr>
              <w:t>10</w:t>
            </w:r>
            <w:r w:rsidR="00BF7FDB">
              <w:rPr>
                <w:iCs/>
              </w:rPr>
              <w:t>)</w:t>
            </w:r>
            <w:r>
              <w:rPr>
                <w:iCs/>
              </w:rPr>
              <w:t>:</w:t>
            </w:r>
          </w:p>
          <w:p w:rsidR="002A1518" w:rsidRDefault="00002E9F" w:rsidP="002A13BE">
            <w:pPr>
              <w:pStyle w:val="Prrafodelista"/>
              <w:numPr>
                <w:ilvl w:val="0"/>
                <w:numId w:val="9"/>
              </w:numPr>
              <w:rPr>
                <w:i/>
                <w:iCs/>
              </w:rPr>
            </w:pPr>
            <w:r w:rsidRPr="00D73DEB">
              <w:rPr>
                <w:i/>
                <w:iCs/>
              </w:rPr>
              <w:t>Se adjuntó una imagen Google Earth en PDF, no un plano, en la cual se identifican 2 puntos titulados “Km 161</w:t>
            </w:r>
            <w:r w:rsidR="002A1518" w:rsidRPr="00D73DEB">
              <w:rPr>
                <w:i/>
                <w:iCs/>
              </w:rPr>
              <w:t xml:space="preserve"> Faja Derecha” y “</w:t>
            </w:r>
            <w:r w:rsidR="00304BA6" w:rsidRPr="00D73DEB">
              <w:rPr>
                <w:i/>
                <w:iCs/>
              </w:rPr>
              <w:t>Acuífero</w:t>
            </w:r>
            <w:r w:rsidR="002A1518" w:rsidRPr="00D73DEB">
              <w:rPr>
                <w:i/>
                <w:iCs/>
              </w:rPr>
              <w:t xml:space="preserve"> de extracción de agua”, respectivamente, los cuales no incluyen sus coordenadas UTM y aparecen sobre tierra firme, donde no existe un punto de captación de agua. No se incluyó la versión en formato KMZ. Por ende, no da cumplimiento </w:t>
            </w:r>
            <w:r w:rsidR="00D73DEB">
              <w:rPr>
                <w:i/>
                <w:iCs/>
              </w:rPr>
              <w:t>a lo solicitado.</w:t>
            </w:r>
          </w:p>
          <w:p w:rsidR="00D73DEB" w:rsidRPr="00D73DEB" w:rsidRDefault="00D73DEB" w:rsidP="00D73DEB">
            <w:pPr>
              <w:pStyle w:val="Prrafodelista"/>
              <w:ind w:left="644"/>
              <w:rPr>
                <w:i/>
                <w:iCs/>
              </w:rPr>
            </w:pPr>
          </w:p>
          <w:p w:rsidR="00D73DEB" w:rsidRDefault="002A1518" w:rsidP="002A13BE">
            <w:pPr>
              <w:pStyle w:val="Prrafodelista"/>
              <w:numPr>
                <w:ilvl w:val="0"/>
                <w:numId w:val="9"/>
              </w:numPr>
              <w:rPr>
                <w:i/>
                <w:iCs/>
              </w:rPr>
            </w:pPr>
            <w:r w:rsidRPr="00D73DEB">
              <w:rPr>
                <w:i/>
                <w:iCs/>
              </w:rPr>
              <w:t xml:space="preserve">Se </w:t>
            </w:r>
            <w:r w:rsidR="00304BA6" w:rsidRPr="00D73DEB">
              <w:rPr>
                <w:i/>
                <w:iCs/>
              </w:rPr>
              <w:t>presentó</w:t>
            </w:r>
            <w:r w:rsidRPr="00D73DEB">
              <w:rPr>
                <w:i/>
                <w:iCs/>
              </w:rPr>
              <w:t xml:space="preserve"> copia parcial del Registro de Propiedad de Aguas N° 44/2010, en el que se identifica </w:t>
            </w:r>
            <w:r w:rsidR="002730D5" w:rsidRPr="00D73DEB">
              <w:rPr>
                <w:i/>
                <w:iCs/>
              </w:rPr>
              <w:t>la vertiente Isca</w:t>
            </w:r>
            <w:r w:rsidR="00D73DEB" w:rsidRPr="00D73DEB">
              <w:rPr>
                <w:i/>
                <w:iCs/>
              </w:rPr>
              <w:t xml:space="preserve"> Untupujo ubicada en las coordenadas UTM 468.164 E – 7.986.009 N con un caudal total de 21 l/s. Según ello, las coordenadas de la vertiente se ubican a una distancia aproximada de 2,7 Km de los puntos que aparecen en la imagen Google Earth ya comentada. De  hecho, la ubicación de la vertiente no </w:t>
            </w:r>
            <w:r w:rsidR="00304BA6" w:rsidRPr="00D73DEB">
              <w:rPr>
                <w:i/>
                <w:iCs/>
              </w:rPr>
              <w:t>aparece</w:t>
            </w:r>
            <w:r w:rsidR="00D73DEB" w:rsidRPr="00D73DEB">
              <w:rPr>
                <w:i/>
                <w:iCs/>
              </w:rPr>
              <w:t xml:space="preserve"> en dicha imagen.</w:t>
            </w:r>
          </w:p>
          <w:p w:rsidR="00D73DEB" w:rsidRPr="00D73DEB" w:rsidRDefault="00D73DEB" w:rsidP="00D73DEB">
            <w:pPr>
              <w:pStyle w:val="Prrafodelista"/>
              <w:ind w:left="644"/>
              <w:rPr>
                <w:i/>
                <w:iCs/>
              </w:rPr>
            </w:pPr>
          </w:p>
          <w:p w:rsidR="00D73DEB" w:rsidRPr="00BF7FDB" w:rsidRDefault="00D73DEB" w:rsidP="00213E00">
            <w:pPr>
              <w:pStyle w:val="Prrafodelista"/>
              <w:numPr>
                <w:ilvl w:val="0"/>
                <w:numId w:val="9"/>
              </w:numPr>
              <w:rPr>
                <w:i/>
                <w:iCs/>
              </w:rPr>
            </w:pPr>
            <w:r w:rsidRPr="00D73DEB">
              <w:rPr>
                <w:i/>
                <w:iCs/>
              </w:rPr>
              <w:t>Salvo la Orden de Compra N° 3900-2960 relativa al “Servicio de Agua Potable Pozo de Chucuyo Junio 2015”, no se presentó copia de la autorización y registro de abastecimiento y transporte de agua durante 2014 y 2015.</w:t>
            </w:r>
          </w:p>
          <w:p w:rsidR="00D73DEB" w:rsidRDefault="00D73DEB" w:rsidP="002A13BE">
            <w:pPr>
              <w:pStyle w:val="Prrafodelista"/>
              <w:numPr>
                <w:ilvl w:val="0"/>
                <w:numId w:val="9"/>
              </w:numPr>
              <w:rPr>
                <w:iCs/>
              </w:rPr>
            </w:pPr>
            <w:r w:rsidRPr="00D73DEB">
              <w:rPr>
                <w:i/>
                <w:iCs/>
              </w:rPr>
              <w:lastRenderedPageBreak/>
              <w:t xml:space="preserve">No se presentó </w:t>
            </w:r>
            <w:r w:rsidR="00304BA6" w:rsidRPr="00D73DEB">
              <w:rPr>
                <w:i/>
                <w:iCs/>
              </w:rPr>
              <w:t>informe</w:t>
            </w:r>
            <w:r w:rsidRPr="00D73DEB">
              <w:rPr>
                <w:i/>
                <w:iCs/>
              </w:rPr>
              <w:t xml:space="preserve"> sobre las medidas tomadas para evitar la succión de fauna acuática, particularmente peces del género Orestias, en el punto de captación, incluyendo fotografía</w:t>
            </w:r>
            <w:r>
              <w:rPr>
                <w:iCs/>
              </w:rPr>
              <w:t>.</w:t>
            </w:r>
          </w:p>
          <w:p w:rsidR="00D73DEB" w:rsidRDefault="00D73DEB" w:rsidP="00D73DEB">
            <w:pPr>
              <w:pStyle w:val="Prrafodelista"/>
              <w:ind w:left="644"/>
              <w:rPr>
                <w:iCs/>
              </w:rPr>
            </w:pPr>
          </w:p>
          <w:p w:rsidR="005F4315" w:rsidRPr="00213E00" w:rsidRDefault="002730D5" w:rsidP="00213E00">
            <w:pPr>
              <w:pStyle w:val="Prrafodelista"/>
              <w:numPr>
                <w:ilvl w:val="0"/>
                <w:numId w:val="8"/>
              </w:numPr>
              <w:ind w:left="284" w:hanging="284"/>
              <w:rPr>
                <w:iCs/>
              </w:rPr>
            </w:pPr>
            <w:r w:rsidRPr="00634069">
              <w:rPr>
                <w:iCs/>
              </w:rPr>
              <w:t xml:space="preserve"> </w:t>
            </w:r>
            <w:r w:rsidR="00634069" w:rsidRPr="00634069">
              <w:rPr>
                <w:iCs/>
              </w:rPr>
              <w:t xml:space="preserve">Mediante ORD. MZN N° 682/2015 </w:t>
            </w:r>
            <w:r w:rsidR="00634069">
              <w:rPr>
                <w:iCs/>
              </w:rPr>
              <w:t>(Anexo 1</w:t>
            </w:r>
            <w:r w:rsidR="008C6C20">
              <w:rPr>
                <w:iCs/>
              </w:rPr>
              <w:t>1</w:t>
            </w:r>
            <w:r w:rsidR="00634069">
              <w:rPr>
                <w:iCs/>
              </w:rPr>
              <w:t xml:space="preserve">) </w:t>
            </w:r>
            <w:r w:rsidR="00634069" w:rsidRPr="00634069">
              <w:rPr>
                <w:iCs/>
              </w:rPr>
              <w:t>se remitieron los antecedentes del punto de captación de agua a la Dirección General de Aguas (DGA) de la Región de Arica y Parinacota</w:t>
            </w:r>
            <w:r w:rsidR="003569FA">
              <w:rPr>
                <w:iCs/>
              </w:rPr>
              <w:t>,</w:t>
            </w:r>
            <w:r w:rsidR="00634069" w:rsidRPr="00634069">
              <w:rPr>
                <w:iCs/>
              </w:rPr>
              <w:t xml:space="preserve"> para su conocimiento y fines pertinentes.</w:t>
            </w:r>
          </w:p>
        </w:tc>
      </w:tr>
    </w:tbl>
    <w:p w:rsidR="005F4315" w:rsidRDefault="005F4315" w:rsidP="00A83D8B"/>
    <w:p w:rsidR="005F4315" w:rsidRDefault="005F4315" w:rsidP="00A83D8B"/>
    <w:tbl>
      <w:tblPr>
        <w:tblStyle w:val="Tablaconcuadrcula"/>
        <w:tblW w:w="5000" w:type="pct"/>
        <w:tblLook w:val="04A0" w:firstRow="1" w:lastRow="0" w:firstColumn="1" w:lastColumn="0" w:noHBand="0" w:noVBand="1"/>
      </w:tblPr>
      <w:tblGrid>
        <w:gridCol w:w="3830"/>
        <w:gridCol w:w="9958"/>
      </w:tblGrid>
      <w:tr w:rsidR="00F52681" w:rsidRPr="0025129B" w:rsidTr="000C0C3F">
        <w:trPr>
          <w:trHeight w:val="142"/>
        </w:trPr>
        <w:tc>
          <w:tcPr>
            <w:tcW w:w="1389" w:type="pct"/>
          </w:tcPr>
          <w:p w:rsidR="00F52681" w:rsidRPr="0025129B" w:rsidRDefault="00F52681" w:rsidP="000C0C3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43B8C">
              <w:rPr>
                <w:rFonts w:eastAsia="Times New Roman"/>
                <w:color w:val="000000"/>
                <w:lang w:eastAsia="es-CL"/>
              </w:rPr>
              <w:t>1</w:t>
            </w:r>
            <w:r w:rsidR="000C0C3F">
              <w:rPr>
                <w:rFonts w:eastAsia="Times New Roman"/>
                <w:color w:val="000000"/>
                <w:lang w:eastAsia="es-CL"/>
              </w:rPr>
              <w:t>2</w:t>
            </w:r>
          </w:p>
        </w:tc>
        <w:tc>
          <w:tcPr>
            <w:tcW w:w="3611" w:type="pct"/>
          </w:tcPr>
          <w:p w:rsidR="00F52681" w:rsidRPr="0025129B" w:rsidRDefault="00F52681"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F52681" w:rsidRPr="0025129B" w:rsidTr="000C0C3F">
        <w:trPr>
          <w:trHeight w:val="319"/>
        </w:trPr>
        <w:tc>
          <w:tcPr>
            <w:tcW w:w="5000" w:type="pct"/>
            <w:gridSpan w:val="2"/>
            <w:tcBorders>
              <w:bottom w:val="single" w:sz="4" w:space="0" w:color="auto"/>
            </w:tcBorders>
          </w:tcPr>
          <w:p w:rsidR="00F52681" w:rsidRPr="00340E00" w:rsidRDefault="00F52681" w:rsidP="000C0C3F">
            <w:pPr>
              <w:rPr>
                <w:color w:val="FF0000"/>
              </w:rPr>
            </w:pPr>
            <w:r>
              <w:rPr>
                <w:b/>
              </w:rPr>
              <w:t>Exigencia</w:t>
            </w:r>
            <w:r w:rsidRPr="0025129B">
              <w:rPr>
                <w:b/>
              </w:rPr>
              <w:t>:</w:t>
            </w:r>
            <w:r>
              <w:rPr>
                <w:b/>
              </w:rPr>
              <w:t xml:space="preserve"> RCA N° 055/2008 </w:t>
            </w:r>
            <w:r w:rsidRPr="00340E00">
              <w:rPr>
                <w:b/>
              </w:rPr>
              <w:t xml:space="preserve">Considerando </w:t>
            </w:r>
            <w:r w:rsidRPr="00FE3E0C">
              <w:rPr>
                <w:b/>
              </w:rPr>
              <w:t>4.2.2.1.</w:t>
            </w:r>
          </w:p>
          <w:p w:rsidR="00F52681" w:rsidRPr="00340E00" w:rsidRDefault="00F52681" w:rsidP="000C0C3F">
            <w:pPr>
              <w:rPr>
                <w:color w:val="FF0000"/>
              </w:rPr>
            </w:pPr>
          </w:p>
          <w:p w:rsidR="00F52681" w:rsidRPr="003569FA" w:rsidRDefault="003569FA" w:rsidP="000C0C3F">
            <w:pPr>
              <w:rPr>
                <w:i/>
              </w:rPr>
            </w:pPr>
            <w:r>
              <w:t>“</w:t>
            </w:r>
            <w:r w:rsidR="00F52681" w:rsidRPr="003569FA">
              <w:rPr>
                <w:i/>
              </w:rPr>
              <w:t>Uso y Manejo de Botaderos</w:t>
            </w:r>
            <w:r w:rsidR="00F56399">
              <w:rPr>
                <w:i/>
              </w:rPr>
              <w:t>.</w:t>
            </w:r>
            <w:r w:rsidR="00F52681" w:rsidRPr="003569FA">
              <w:rPr>
                <w:i/>
              </w:rPr>
              <w:t xml:space="preserve"> </w:t>
            </w:r>
          </w:p>
          <w:p w:rsidR="00F52681" w:rsidRDefault="00F52681" w:rsidP="000C0C3F">
            <w:r w:rsidRPr="003569FA">
              <w:rPr>
                <w:i/>
              </w:rPr>
              <w:t>Se contempla que el proyecto minimizará el uso de botaderos, pues una gran parte del material que se genere será reutilizado en obras de construcción y relleno. Los materiales excedentes serán transportados a un botadero autorizado</w:t>
            </w:r>
            <w:r w:rsidR="003569FA">
              <w:t>”</w:t>
            </w:r>
            <w:r>
              <w:t>.</w:t>
            </w:r>
          </w:p>
          <w:p w:rsidR="00F52681" w:rsidRPr="00340E00" w:rsidRDefault="00F52681" w:rsidP="000C0C3F"/>
        </w:tc>
      </w:tr>
      <w:tr w:rsidR="00F52681" w:rsidRPr="0025129B" w:rsidTr="000C0C3F">
        <w:trPr>
          <w:trHeight w:val="627"/>
        </w:trPr>
        <w:tc>
          <w:tcPr>
            <w:tcW w:w="5000" w:type="pct"/>
            <w:gridSpan w:val="2"/>
          </w:tcPr>
          <w:p w:rsidR="00F52681" w:rsidRDefault="00F52681" w:rsidP="000C0C3F">
            <w:pPr>
              <w:jc w:val="left"/>
            </w:pPr>
            <w:r w:rsidRPr="00F15F8C">
              <w:rPr>
                <w:b/>
              </w:rPr>
              <w:t>Hecho</w:t>
            </w:r>
            <w:r>
              <w:rPr>
                <w:b/>
              </w:rPr>
              <w:t>s</w:t>
            </w:r>
            <w:r w:rsidRPr="00F15F8C">
              <w:rPr>
                <w:b/>
              </w:rPr>
              <w:t>:</w:t>
            </w:r>
            <w:r w:rsidRPr="007E2D5C">
              <w:t xml:space="preserve"> </w:t>
            </w:r>
          </w:p>
          <w:p w:rsidR="00F52681" w:rsidRDefault="00F52681" w:rsidP="000C0C3F">
            <w:pPr>
              <w:jc w:val="left"/>
            </w:pPr>
          </w:p>
          <w:p w:rsidR="00F52681" w:rsidRPr="00F52681" w:rsidRDefault="00F52681" w:rsidP="002A13BE">
            <w:pPr>
              <w:pStyle w:val="Prrafodelista"/>
              <w:numPr>
                <w:ilvl w:val="0"/>
                <w:numId w:val="10"/>
              </w:numPr>
              <w:ind w:left="284" w:hanging="284"/>
              <w:rPr>
                <w:iCs/>
              </w:rPr>
            </w:pPr>
            <w:r w:rsidRPr="00F52681">
              <w:rPr>
                <w:iCs/>
              </w:rPr>
              <w:t>Al realizar un recorrido perimetral de todas las obras se constató al costado poniente del sector de instalación de faenas la acumulación de material de escarpe cuyo volumen alcanza</w:t>
            </w:r>
            <w:r w:rsidR="00F56399">
              <w:rPr>
                <w:iCs/>
              </w:rPr>
              <w:t>ba</w:t>
            </w:r>
            <w:r w:rsidRPr="00F52681">
              <w:rPr>
                <w:iCs/>
              </w:rPr>
              <w:t xml:space="preserve"> los 5.000 </w:t>
            </w:r>
            <w:proofErr w:type="gramStart"/>
            <w:r w:rsidRPr="00F52681">
              <w:rPr>
                <w:iCs/>
              </w:rPr>
              <w:t>m</w:t>
            </w:r>
            <w:r w:rsidRPr="00F52681">
              <w:rPr>
                <w:iCs/>
                <w:vertAlign w:val="superscript"/>
              </w:rPr>
              <w:t>3</w:t>
            </w:r>
            <w:r w:rsidRPr="00F52681">
              <w:rPr>
                <w:iCs/>
              </w:rPr>
              <w:t xml:space="preserve"> </w:t>
            </w:r>
            <w:r w:rsidR="00F56399">
              <w:rPr>
                <w:iCs/>
              </w:rPr>
              <w:t>,</w:t>
            </w:r>
            <w:proofErr w:type="gramEnd"/>
            <w:r w:rsidR="00F56399">
              <w:rPr>
                <w:iCs/>
              </w:rPr>
              <w:t xml:space="preserve"> </w:t>
            </w:r>
            <w:r w:rsidRPr="00F52681">
              <w:rPr>
                <w:iCs/>
              </w:rPr>
              <w:t xml:space="preserve">según </w:t>
            </w:r>
            <w:r w:rsidR="00F56399">
              <w:rPr>
                <w:iCs/>
              </w:rPr>
              <w:t xml:space="preserve">lo informado por </w:t>
            </w:r>
            <w:r w:rsidRPr="00F52681">
              <w:rPr>
                <w:iCs/>
              </w:rPr>
              <w:t xml:space="preserve">el Sr. </w:t>
            </w:r>
            <w:proofErr w:type="spellStart"/>
            <w:r w:rsidRPr="00F52681">
              <w:rPr>
                <w:iCs/>
              </w:rPr>
              <w:t>Fork</w:t>
            </w:r>
            <w:proofErr w:type="spellEnd"/>
            <w:r w:rsidR="00F56399">
              <w:rPr>
                <w:iCs/>
              </w:rPr>
              <w:t>, y que se encontraba</w:t>
            </w:r>
            <w:r w:rsidRPr="00F52681">
              <w:rPr>
                <w:iCs/>
              </w:rPr>
              <w:t xml:space="preserve"> depositado sobre el suelo natural. Al respecto, el mismo funcionario explicó que dicho material se utilizaría en las obras de</w:t>
            </w:r>
            <w:r w:rsidR="00F56399">
              <w:rPr>
                <w:iCs/>
              </w:rPr>
              <w:t xml:space="preserve"> construcción y de paisajismo, mientras </w:t>
            </w:r>
            <w:r w:rsidRPr="00F52681">
              <w:rPr>
                <w:iCs/>
              </w:rPr>
              <w:t xml:space="preserve">que el excedente se dispondría en botadero autorizado.  </w:t>
            </w:r>
          </w:p>
          <w:p w:rsidR="00F52681" w:rsidRPr="00F52681" w:rsidRDefault="00F52681" w:rsidP="00F52681">
            <w:pPr>
              <w:ind w:left="284" w:hanging="284"/>
              <w:rPr>
                <w:iCs/>
              </w:rPr>
            </w:pPr>
          </w:p>
          <w:p w:rsidR="00F52681" w:rsidRPr="00F52681" w:rsidRDefault="00F52681" w:rsidP="002A13BE">
            <w:pPr>
              <w:pStyle w:val="Prrafodelista"/>
              <w:numPr>
                <w:ilvl w:val="0"/>
                <w:numId w:val="10"/>
              </w:numPr>
              <w:ind w:left="284" w:hanging="284"/>
              <w:rPr>
                <w:iCs/>
              </w:rPr>
            </w:pPr>
            <w:r w:rsidRPr="00F52681">
              <w:rPr>
                <w:iCs/>
              </w:rPr>
              <w:t xml:space="preserve">Al ser consultado sobre las precauciones observadas durante los movimientos de tierra sobre la fauna nativa protegida en el Parque Nacional Lauca, informó que antes de disponer dicho material en el sector de acopio se efectuó una consulta de pertinencia al SEA  en el año 2013 y que la actividad fue autorizada </w:t>
            </w:r>
            <w:r w:rsidR="00F56399">
              <w:rPr>
                <w:iCs/>
              </w:rPr>
              <w:t>“</w:t>
            </w:r>
            <w:r w:rsidRPr="00F56399">
              <w:rPr>
                <w:i/>
                <w:iCs/>
              </w:rPr>
              <w:t>oralmente</w:t>
            </w:r>
            <w:r w:rsidR="00F56399">
              <w:rPr>
                <w:iCs/>
              </w:rPr>
              <w:t>”</w:t>
            </w:r>
            <w:r w:rsidRPr="00F52681">
              <w:rPr>
                <w:iCs/>
              </w:rPr>
              <w:t>.</w:t>
            </w:r>
          </w:p>
          <w:p w:rsidR="00F52681" w:rsidRDefault="00F52681" w:rsidP="00F52681">
            <w:pPr>
              <w:ind w:left="284" w:hanging="284"/>
              <w:rPr>
                <w:iCs/>
              </w:rPr>
            </w:pPr>
          </w:p>
          <w:p w:rsidR="00F52681" w:rsidRPr="001C4B54" w:rsidRDefault="00F52681" w:rsidP="002A13BE">
            <w:pPr>
              <w:pStyle w:val="Prrafodelista"/>
              <w:numPr>
                <w:ilvl w:val="0"/>
                <w:numId w:val="10"/>
              </w:numPr>
              <w:ind w:left="284" w:hanging="284"/>
            </w:pPr>
            <w:r w:rsidRPr="00F52681">
              <w:rPr>
                <w:iCs/>
              </w:rPr>
              <w:t xml:space="preserve">En el </w:t>
            </w:r>
            <w:r w:rsidR="00C23058">
              <w:rPr>
                <w:iCs/>
              </w:rPr>
              <w:t>acta de inspección ambiental de fecha</w:t>
            </w:r>
            <w:r w:rsidRPr="00F52681">
              <w:rPr>
                <w:iCs/>
              </w:rPr>
              <w:t xml:space="preserve"> 24 de junio de 2015 se solicitó al titular</w:t>
            </w:r>
            <w:r w:rsidR="0090288F" w:rsidRPr="0090288F">
              <w:rPr>
                <w:rFonts w:ascii="Verdana" w:eastAsia="Times New Roman" w:hAnsi="Verdana"/>
                <w:iCs/>
                <w:kern w:val="28"/>
                <w:sz w:val="16"/>
                <w:szCs w:val="16"/>
                <w:lang w:eastAsia="es-CL"/>
              </w:rPr>
              <w:t xml:space="preserve"> </w:t>
            </w:r>
            <w:r w:rsidR="00C23058" w:rsidRPr="00C23058">
              <w:rPr>
                <w:iCs/>
              </w:rPr>
              <w:t xml:space="preserve">entregar la </w:t>
            </w:r>
            <w:r w:rsidR="0090288F" w:rsidRPr="00C23058">
              <w:rPr>
                <w:iCs/>
              </w:rPr>
              <w:t>c</w:t>
            </w:r>
            <w:r w:rsidR="0090288F" w:rsidRPr="0090288F">
              <w:rPr>
                <w:iCs/>
              </w:rPr>
              <w:t xml:space="preserve">opia de la consulta de pertinencia </w:t>
            </w:r>
            <w:r w:rsidR="0090288F">
              <w:rPr>
                <w:iCs/>
              </w:rPr>
              <w:t xml:space="preserve">de ingreso al SEIA </w:t>
            </w:r>
            <w:r w:rsidR="0090288F" w:rsidRPr="0090288F">
              <w:rPr>
                <w:iCs/>
              </w:rPr>
              <w:t>para acopiar estériles al interior del Parque Nacional Lauca y la respuesta del SEA.</w:t>
            </w:r>
          </w:p>
          <w:p w:rsidR="001C4B54" w:rsidRPr="001C4B54" w:rsidRDefault="001C4B54" w:rsidP="001C4B54">
            <w:pPr>
              <w:pStyle w:val="Prrafodelista"/>
            </w:pPr>
          </w:p>
          <w:p w:rsidR="001C4B54" w:rsidRDefault="001C4B54" w:rsidP="002A13BE">
            <w:pPr>
              <w:pStyle w:val="Prrafodelista"/>
              <w:numPr>
                <w:ilvl w:val="0"/>
                <w:numId w:val="10"/>
              </w:numPr>
              <w:ind w:left="284" w:hanging="284"/>
            </w:pPr>
            <w:r>
              <w:t>De la revisión de dichos antecedentes (Anexo 5) se evidenció que</w:t>
            </w:r>
            <w:r w:rsidR="00F62487">
              <w:t xml:space="preserve"> el titular adjuntó</w:t>
            </w:r>
            <w:r w:rsidR="00300903">
              <w:t xml:space="preserve"> documento denominado 006-CVV-MOP-COR-033-2014 de fecha 8 de enero de 2014, mediante el cual, el Sr. Christian Galdames Valdivia, Ingeniero administrador de Claro</w:t>
            </w:r>
            <w:r w:rsidR="00F62487">
              <w:t xml:space="preserve"> Vicuña Valenzuela S.A. presentó</w:t>
            </w:r>
            <w:r w:rsidR="00300903">
              <w:t xml:space="preserve"> al SEA la consulta de pertinencia de ingreso al SEIA del acopio de material proveniente del movimiento de tierra a realizar para la construcción del proyecto “Construcción Complejo Fronterizo Chungara”, sin adjuntar el pronunciamiento del SEA</w:t>
            </w:r>
            <w:r w:rsidR="00F62487">
              <w:t xml:space="preserve"> frente a la consulta realizada por el titular</w:t>
            </w:r>
            <w:r w:rsidR="00300903">
              <w:t>.</w:t>
            </w:r>
          </w:p>
          <w:p w:rsidR="00300903" w:rsidRPr="00300903" w:rsidRDefault="00300903" w:rsidP="00300903">
            <w:pPr>
              <w:pStyle w:val="Prrafodelista"/>
            </w:pPr>
          </w:p>
          <w:p w:rsidR="00300903" w:rsidRDefault="00300903" w:rsidP="002A13BE">
            <w:pPr>
              <w:pStyle w:val="Prrafodelista"/>
              <w:numPr>
                <w:ilvl w:val="0"/>
                <w:numId w:val="10"/>
              </w:numPr>
              <w:ind w:left="284" w:hanging="284"/>
            </w:pPr>
            <w:r>
              <w:t>Mediante Resolución Exenta N° 067 de fecha 05 de agosto de 2014 el SEA de la Región de Arica y Parinacota (Anexo 1</w:t>
            </w:r>
            <w:r w:rsidR="007B24DC">
              <w:t>2</w:t>
            </w:r>
            <w:r w:rsidR="00F62487">
              <w:t>) declaró</w:t>
            </w:r>
            <w:r>
              <w:t xml:space="preserve"> el abandono del procedimiento de consulta de pertinencia de ingreso al SEIA del acopio de material indicado en </w:t>
            </w:r>
            <w:r w:rsidR="00F62487">
              <w:t xml:space="preserve">el </w:t>
            </w:r>
            <w:r>
              <w:t>ítem anterior.</w:t>
            </w:r>
          </w:p>
          <w:p w:rsidR="00300903" w:rsidRPr="00F52681" w:rsidRDefault="00300903" w:rsidP="00300903">
            <w:pPr>
              <w:pStyle w:val="Prrafodelista"/>
              <w:ind w:left="284"/>
            </w:pPr>
          </w:p>
        </w:tc>
      </w:tr>
    </w:tbl>
    <w:p w:rsidR="005F4315" w:rsidRDefault="005F4315" w:rsidP="00A83D8B"/>
    <w:p w:rsidR="00213E00" w:rsidRDefault="00213E00" w:rsidP="00A83D8B"/>
    <w:p w:rsidR="00213E00" w:rsidRDefault="00213E00" w:rsidP="00A83D8B"/>
    <w:tbl>
      <w:tblPr>
        <w:tblStyle w:val="Tablaconcuadrcula"/>
        <w:tblW w:w="5000" w:type="pct"/>
        <w:tblLook w:val="04A0" w:firstRow="1" w:lastRow="0" w:firstColumn="1" w:lastColumn="0" w:noHBand="0" w:noVBand="1"/>
      </w:tblPr>
      <w:tblGrid>
        <w:gridCol w:w="3830"/>
        <w:gridCol w:w="9958"/>
      </w:tblGrid>
      <w:tr w:rsidR="00443B8C" w:rsidRPr="0025129B" w:rsidTr="000C0C3F">
        <w:trPr>
          <w:trHeight w:val="142"/>
        </w:trPr>
        <w:tc>
          <w:tcPr>
            <w:tcW w:w="1389" w:type="pct"/>
          </w:tcPr>
          <w:p w:rsidR="00443B8C" w:rsidRPr="0025129B" w:rsidRDefault="00443B8C" w:rsidP="00443B8C">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1</w:t>
            </w:r>
            <w:r w:rsidR="000C0C3F">
              <w:rPr>
                <w:rFonts w:eastAsia="Times New Roman"/>
                <w:color w:val="000000"/>
                <w:lang w:eastAsia="es-CL"/>
              </w:rPr>
              <w:t>3</w:t>
            </w:r>
          </w:p>
        </w:tc>
        <w:tc>
          <w:tcPr>
            <w:tcW w:w="3611" w:type="pct"/>
          </w:tcPr>
          <w:p w:rsidR="00443B8C" w:rsidRPr="0025129B" w:rsidRDefault="00443B8C"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443B8C" w:rsidRPr="0025129B" w:rsidTr="000C0C3F">
        <w:trPr>
          <w:trHeight w:val="319"/>
        </w:trPr>
        <w:tc>
          <w:tcPr>
            <w:tcW w:w="5000" w:type="pct"/>
            <w:gridSpan w:val="2"/>
            <w:tcBorders>
              <w:bottom w:val="single" w:sz="4" w:space="0" w:color="auto"/>
            </w:tcBorders>
          </w:tcPr>
          <w:p w:rsidR="00443B8C" w:rsidRPr="00340E00" w:rsidRDefault="00443B8C" w:rsidP="000C0C3F">
            <w:pPr>
              <w:rPr>
                <w:color w:val="FF0000"/>
              </w:rPr>
            </w:pPr>
            <w:r>
              <w:rPr>
                <w:b/>
              </w:rPr>
              <w:t>Exigencia</w:t>
            </w:r>
            <w:r w:rsidRPr="0025129B">
              <w:rPr>
                <w:b/>
              </w:rPr>
              <w:t>:</w:t>
            </w:r>
            <w:r>
              <w:rPr>
                <w:b/>
              </w:rPr>
              <w:t xml:space="preserve"> RCA N° 055/2008 </w:t>
            </w:r>
            <w:r w:rsidRPr="00340E00">
              <w:rPr>
                <w:b/>
              </w:rPr>
              <w:t xml:space="preserve">Considerando </w:t>
            </w:r>
            <w:r w:rsidRPr="00FE3E0C">
              <w:rPr>
                <w:b/>
              </w:rPr>
              <w:t>4.2.2.1.</w:t>
            </w:r>
          </w:p>
          <w:p w:rsidR="00443B8C" w:rsidRPr="00443B8C" w:rsidRDefault="00443B8C" w:rsidP="000C0C3F">
            <w:pPr>
              <w:rPr>
                <w:color w:val="FF0000"/>
              </w:rPr>
            </w:pPr>
          </w:p>
          <w:p w:rsidR="00443B8C" w:rsidRPr="00F62487" w:rsidRDefault="00F62487" w:rsidP="00443B8C">
            <w:pPr>
              <w:rPr>
                <w:i/>
              </w:rPr>
            </w:pPr>
            <w:r>
              <w:rPr>
                <w:bCs/>
              </w:rPr>
              <w:t>“</w:t>
            </w:r>
            <w:r w:rsidR="00443B8C" w:rsidRPr="00F62487">
              <w:rPr>
                <w:bCs/>
                <w:i/>
              </w:rPr>
              <w:t>Plan de Prevención de Riesgos</w:t>
            </w:r>
            <w:r w:rsidRPr="00F62487">
              <w:rPr>
                <w:bCs/>
                <w:i/>
              </w:rPr>
              <w:t>.</w:t>
            </w:r>
          </w:p>
          <w:p w:rsidR="00443B8C" w:rsidRPr="00340E00" w:rsidRDefault="00443B8C" w:rsidP="000C0C3F">
            <w:r w:rsidRPr="00F62487">
              <w:rPr>
                <w:i/>
              </w:rPr>
              <w:t>El proyecto contará con un Plan de Prevención de Riesgos para la Etapa de Construcción y la Etapa de Operación, en el que se indicarán las medidas para prevenir el riesgo de ocurrencia de algún impacto no deseado a los usuarios, al medio ambiente y a la obra</w:t>
            </w:r>
            <w:r w:rsidR="00F62487">
              <w:t>”</w:t>
            </w:r>
            <w:r w:rsidRPr="00443B8C">
              <w:t>.</w:t>
            </w:r>
          </w:p>
        </w:tc>
      </w:tr>
      <w:tr w:rsidR="00443B8C" w:rsidRPr="0025129B" w:rsidTr="000C0C3F">
        <w:trPr>
          <w:trHeight w:val="627"/>
        </w:trPr>
        <w:tc>
          <w:tcPr>
            <w:tcW w:w="5000" w:type="pct"/>
            <w:gridSpan w:val="2"/>
          </w:tcPr>
          <w:p w:rsidR="00443B8C" w:rsidRDefault="00443B8C" w:rsidP="00443B8C">
            <w:pPr>
              <w:jc w:val="left"/>
            </w:pPr>
            <w:r w:rsidRPr="00F15F8C">
              <w:rPr>
                <w:b/>
              </w:rPr>
              <w:t>Hecho:</w:t>
            </w:r>
            <w:r w:rsidRPr="007E2D5C">
              <w:t xml:space="preserve"> </w:t>
            </w:r>
          </w:p>
          <w:p w:rsidR="00443B8C" w:rsidRDefault="00443B8C" w:rsidP="00443B8C">
            <w:pPr>
              <w:jc w:val="left"/>
            </w:pPr>
          </w:p>
          <w:p w:rsidR="00F62487" w:rsidRDefault="00443B8C" w:rsidP="00F62487">
            <w:pPr>
              <w:pStyle w:val="Prrafodelista"/>
              <w:numPr>
                <w:ilvl w:val="0"/>
                <w:numId w:val="19"/>
              </w:numPr>
              <w:rPr>
                <w:rFonts w:ascii="Calibri" w:eastAsia="Times New Roman" w:hAnsi="Calibri"/>
                <w:iCs/>
                <w:kern w:val="28"/>
                <w:lang w:eastAsia="es-CL"/>
              </w:rPr>
            </w:pPr>
            <w:r w:rsidRPr="00443B8C">
              <w:rPr>
                <w:rFonts w:ascii="Calibri" w:hAnsi="Calibri"/>
              </w:rPr>
              <w:t>En</w:t>
            </w:r>
            <w:r w:rsidRPr="00443B8C">
              <w:rPr>
                <w:rFonts w:ascii="Calibri" w:hAnsi="Calibri"/>
                <w:iCs/>
              </w:rPr>
              <w:t xml:space="preserve"> el acta de inspección ambiental del día 24 de junio de 2015 se solicitó al titular</w:t>
            </w:r>
            <w:r w:rsidRPr="00443B8C">
              <w:rPr>
                <w:rFonts w:ascii="Calibri" w:eastAsia="Times New Roman" w:hAnsi="Calibri"/>
                <w:iCs/>
                <w:kern w:val="28"/>
                <w:lang w:eastAsia="es-CL"/>
              </w:rPr>
              <w:t xml:space="preserve"> </w:t>
            </w:r>
            <w:r w:rsidR="00F62487">
              <w:rPr>
                <w:rFonts w:ascii="Calibri" w:eastAsia="Times New Roman" w:hAnsi="Calibri"/>
                <w:iCs/>
                <w:kern w:val="28"/>
                <w:lang w:eastAsia="es-CL"/>
              </w:rPr>
              <w:t xml:space="preserve">entregar </w:t>
            </w:r>
            <w:r>
              <w:rPr>
                <w:rFonts w:ascii="Calibri" w:eastAsia="Times New Roman" w:hAnsi="Calibri"/>
                <w:iCs/>
                <w:kern w:val="28"/>
                <w:lang w:eastAsia="es-CL"/>
              </w:rPr>
              <w:t xml:space="preserve">el </w:t>
            </w:r>
            <w:r w:rsidRPr="00443B8C">
              <w:rPr>
                <w:rFonts w:ascii="Calibri" w:eastAsia="Times New Roman" w:hAnsi="Calibri"/>
                <w:iCs/>
                <w:kern w:val="28"/>
                <w:lang w:eastAsia="es-CL"/>
              </w:rPr>
              <w:t>Plan de Prevención de Riesgos para la Etapa de Construcción y la Etapa de Operación con las medidas para prevenir el riesgo de ocurrencia de algún impacto no deseado a los usuarios, al medio ambiente y a la obra</w:t>
            </w:r>
            <w:r w:rsidR="00F62487">
              <w:rPr>
                <w:rFonts w:ascii="Calibri" w:eastAsia="Times New Roman" w:hAnsi="Calibri"/>
                <w:iCs/>
                <w:kern w:val="28"/>
                <w:lang w:eastAsia="es-CL"/>
              </w:rPr>
              <w:t>.</w:t>
            </w:r>
          </w:p>
          <w:p w:rsidR="00443B8C" w:rsidRPr="00443B8C" w:rsidRDefault="00F62487" w:rsidP="00F62487">
            <w:pPr>
              <w:pStyle w:val="Prrafodelista"/>
              <w:numPr>
                <w:ilvl w:val="0"/>
                <w:numId w:val="19"/>
              </w:numPr>
              <w:rPr>
                <w:rFonts w:ascii="Calibri" w:eastAsia="Times New Roman" w:hAnsi="Calibri"/>
                <w:iCs/>
                <w:kern w:val="28"/>
                <w:lang w:eastAsia="es-CL"/>
              </w:rPr>
            </w:pPr>
            <w:r>
              <w:rPr>
                <w:rFonts w:ascii="Calibri" w:eastAsia="Times New Roman" w:hAnsi="Calibri"/>
                <w:iCs/>
                <w:kern w:val="28"/>
                <w:lang w:eastAsia="es-CL"/>
              </w:rPr>
              <w:t>Al respecto, se informa que el titular</w:t>
            </w:r>
            <w:r w:rsidR="00443B8C">
              <w:rPr>
                <w:rFonts w:ascii="Calibri" w:eastAsia="Times New Roman" w:hAnsi="Calibri"/>
                <w:iCs/>
                <w:kern w:val="28"/>
                <w:lang w:eastAsia="es-CL"/>
              </w:rPr>
              <w:t xml:space="preserve"> entrego sólo la portada y el índice del documento denominado “Plan de gestión en seguridad, salud ocupacional y medio ambiente (Plan GESMA)” (Anexo 5), pero no su contenido.</w:t>
            </w:r>
          </w:p>
          <w:p w:rsidR="00443B8C" w:rsidRPr="00F52681" w:rsidRDefault="00443B8C" w:rsidP="00443B8C">
            <w:pPr>
              <w:pStyle w:val="Prrafodelista"/>
              <w:ind w:left="284"/>
            </w:pPr>
          </w:p>
        </w:tc>
      </w:tr>
    </w:tbl>
    <w:p w:rsidR="00C53B59" w:rsidRDefault="00C53B59" w:rsidP="00A83D8B"/>
    <w:tbl>
      <w:tblPr>
        <w:tblStyle w:val="Tablaconcuadrcula"/>
        <w:tblW w:w="5000" w:type="pct"/>
        <w:tblLook w:val="04A0" w:firstRow="1" w:lastRow="0" w:firstColumn="1" w:lastColumn="0" w:noHBand="0" w:noVBand="1"/>
      </w:tblPr>
      <w:tblGrid>
        <w:gridCol w:w="3830"/>
        <w:gridCol w:w="9958"/>
      </w:tblGrid>
      <w:tr w:rsidR="00C53B59" w:rsidRPr="0025129B" w:rsidTr="000C0C3F">
        <w:trPr>
          <w:trHeight w:val="142"/>
        </w:trPr>
        <w:tc>
          <w:tcPr>
            <w:tcW w:w="1389" w:type="pct"/>
          </w:tcPr>
          <w:p w:rsidR="00C53B59" w:rsidRPr="0025129B" w:rsidRDefault="00C53B59" w:rsidP="00C53B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1</w:t>
            </w:r>
            <w:r w:rsidR="000C0C3F">
              <w:rPr>
                <w:rFonts w:eastAsia="Times New Roman"/>
                <w:color w:val="000000"/>
                <w:lang w:eastAsia="es-CL"/>
              </w:rPr>
              <w:t>4</w:t>
            </w:r>
          </w:p>
        </w:tc>
        <w:tc>
          <w:tcPr>
            <w:tcW w:w="3611" w:type="pct"/>
          </w:tcPr>
          <w:p w:rsidR="00C53B59" w:rsidRPr="0025129B" w:rsidRDefault="00C53B59"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C53B59" w:rsidRPr="0025129B" w:rsidTr="000C0C3F">
        <w:trPr>
          <w:trHeight w:val="319"/>
        </w:trPr>
        <w:tc>
          <w:tcPr>
            <w:tcW w:w="5000" w:type="pct"/>
            <w:gridSpan w:val="2"/>
            <w:tcBorders>
              <w:bottom w:val="single" w:sz="4" w:space="0" w:color="auto"/>
            </w:tcBorders>
          </w:tcPr>
          <w:p w:rsidR="00C53B59" w:rsidRPr="00340E00" w:rsidRDefault="00C53B59" w:rsidP="000C0C3F">
            <w:pPr>
              <w:rPr>
                <w:color w:val="FF0000"/>
              </w:rPr>
            </w:pPr>
            <w:r>
              <w:rPr>
                <w:b/>
              </w:rPr>
              <w:t>Exigencia</w:t>
            </w:r>
            <w:r w:rsidRPr="0025129B">
              <w:rPr>
                <w:b/>
              </w:rPr>
              <w:t>:</w:t>
            </w:r>
            <w:r>
              <w:rPr>
                <w:b/>
              </w:rPr>
              <w:t xml:space="preserve"> RCA N° 055/2008 </w:t>
            </w:r>
            <w:r w:rsidRPr="00340E00">
              <w:rPr>
                <w:b/>
              </w:rPr>
              <w:t xml:space="preserve">Considerando </w:t>
            </w:r>
            <w:r w:rsidRPr="00FE3E0C">
              <w:rPr>
                <w:b/>
              </w:rPr>
              <w:t>4.</w:t>
            </w:r>
            <w:r>
              <w:rPr>
                <w:b/>
              </w:rPr>
              <w:t xml:space="preserve">1.2. </w:t>
            </w:r>
          </w:p>
          <w:p w:rsidR="00C53B59" w:rsidRPr="00443B8C" w:rsidRDefault="00C53B59" w:rsidP="000C0C3F">
            <w:pPr>
              <w:rPr>
                <w:color w:val="FF0000"/>
              </w:rPr>
            </w:pPr>
          </w:p>
          <w:p w:rsidR="00C53B59" w:rsidRPr="00340E00" w:rsidRDefault="00F62487" w:rsidP="000C0C3F">
            <w:r>
              <w:rPr>
                <w:bCs/>
              </w:rPr>
              <w:t>“</w:t>
            </w:r>
            <w:r w:rsidR="00C53B59" w:rsidRPr="00F62487">
              <w:rPr>
                <w:bCs/>
                <w:i/>
              </w:rPr>
              <w:t>Superficie del proyecto: 21.968 m</w:t>
            </w:r>
            <w:r w:rsidR="00C53B59" w:rsidRPr="00F62487">
              <w:rPr>
                <w:bCs/>
                <w:i/>
                <w:vertAlign w:val="superscript"/>
              </w:rPr>
              <w:t>2</w:t>
            </w:r>
            <w:r>
              <w:rPr>
                <w:bCs/>
                <w:vertAlign w:val="superscript"/>
              </w:rPr>
              <w:t>”</w:t>
            </w:r>
            <w:r w:rsidR="00C53B59">
              <w:rPr>
                <w:bCs/>
              </w:rPr>
              <w:t>.</w:t>
            </w:r>
          </w:p>
        </w:tc>
      </w:tr>
      <w:tr w:rsidR="00C53B59" w:rsidRPr="0025129B" w:rsidTr="000C0C3F">
        <w:trPr>
          <w:trHeight w:val="627"/>
        </w:trPr>
        <w:tc>
          <w:tcPr>
            <w:tcW w:w="5000" w:type="pct"/>
            <w:gridSpan w:val="2"/>
          </w:tcPr>
          <w:p w:rsidR="00C53B59" w:rsidRDefault="00C53B59" w:rsidP="000C0C3F">
            <w:pPr>
              <w:jc w:val="left"/>
            </w:pPr>
            <w:r w:rsidRPr="00F15F8C">
              <w:rPr>
                <w:b/>
              </w:rPr>
              <w:t>Hecho:</w:t>
            </w:r>
            <w:r w:rsidRPr="007E2D5C">
              <w:t xml:space="preserve"> </w:t>
            </w:r>
          </w:p>
          <w:p w:rsidR="00C53B59" w:rsidRDefault="00C53B59" w:rsidP="000C0C3F">
            <w:pPr>
              <w:jc w:val="left"/>
            </w:pPr>
          </w:p>
          <w:p w:rsidR="00C53B59" w:rsidRDefault="00C53B59" w:rsidP="002A13BE">
            <w:pPr>
              <w:pStyle w:val="Prrafodelista"/>
              <w:numPr>
                <w:ilvl w:val="0"/>
                <w:numId w:val="11"/>
              </w:numPr>
              <w:ind w:left="284" w:hanging="284"/>
              <w:rPr>
                <w:rFonts w:ascii="Calibri" w:eastAsia="Times New Roman" w:hAnsi="Calibri"/>
                <w:iCs/>
                <w:kern w:val="28"/>
                <w:lang w:eastAsia="es-CL"/>
              </w:rPr>
            </w:pPr>
            <w:r w:rsidRPr="00443B8C">
              <w:rPr>
                <w:rFonts w:ascii="Calibri" w:hAnsi="Calibri"/>
              </w:rPr>
              <w:t>En</w:t>
            </w:r>
            <w:r w:rsidRPr="00443B8C">
              <w:rPr>
                <w:rFonts w:ascii="Calibri" w:hAnsi="Calibri"/>
                <w:iCs/>
              </w:rPr>
              <w:t xml:space="preserve"> el acta de inspección ambiental del día 24 de junio de 2015 se solicitó al titular</w:t>
            </w:r>
            <w:r w:rsidRPr="00443B8C">
              <w:rPr>
                <w:rFonts w:ascii="Calibri" w:eastAsia="Times New Roman" w:hAnsi="Calibri"/>
                <w:iCs/>
                <w:kern w:val="28"/>
                <w:lang w:eastAsia="es-CL"/>
              </w:rPr>
              <w:t xml:space="preserve"> </w:t>
            </w:r>
            <w:r w:rsidR="00F62487">
              <w:rPr>
                <w:rFonts w:ascii="Calibri" w:eastAsia="Times New Roman" w:hAnsi="Calibri"/>
                <w:iCs/>
                <w:kern w:val="28"/>
                <w:lang w:eastAsia="es-CL"/>
              </w:rPr>
              <w:t xml:space="preserve">entregar </w:t>
            </w:r>
            <w:r>
              <w:rPr>
                <w:rFonts w:ascii="Calibri" w:eastAsia="Times New Roman" w:hAnsi="Calibri"/>
                <w:iCs/>
                <w:kern w:val="28"/>
                <w:lang w:eastAsia="es-CL"/>
              </w:rPr>
              <w:t>un p</w:t>
            </w:r>
            <w:r w:rsidRPr="00C53B59">
              <w:rPr>
                <w:rFonts w:ascii="Calibri" w:eastAsia="Times New Roman" w:hAnsi="Calibri"/>
                <w:iCs/>
                <w:kern w:val="28"/>
                <w:lang w:eastAsia="es-CL"/>
              </w:rPr>
              <w:t xml:space="preserve">lano o </w:t>
            </w:r>
            <w:proofErr w:type="spellStart"/>
            <w:r w:rsidRPr="00C53B59">
              <w:rPr>
                <w:rFonts w:ascii="Calibri" w:eastAsia="Times New Roman" w:hAnsi="Calibri"/>
                <w:i/>
                <w:iCs/>
                <w:kern w:val="28"/>
                <w:lang w:eastAsia="es-CL"/>
              </w:rPr>
              <w:t>layout</w:t>
            </w:r>
            <w:proofErr w:type="spellEnd"/>
            <w:r w:rsidRPr="00C53B59">
              <w:rPr>
                <w:rFonts w:ascii="Calibri" w:eastAsia="Times New Roman" w:hAnsi="Calibri"/>
                <w:iCs/>
                <w:kern w:val="28"/>
                <w:lang w:eastAsia="es-CL"/>
              </w:rPr>
              <w:t xml:space="preserve"> del proyecto completo, incluyendo sector de instalación de faenas, área de acopio de estériles y cercado perimetral, detallando y destacando cualquier modificación al proyecto original, en formato </w:t>
            </w:r>
            <w:r>
              <w:rPr>
                <w:rFonts w:ascii="Calibri" w:eastAsia="Times New Roman" w:hAnsi="Calibri"/>
                <w:iCs/>
                <w:kern w:val="28"/>
                <w:lang w:eastAsia="es-CL"/>
              </w:rPr>
              <w:t>PDF y KMZ (Google Earth).</w:t>
            </w:r>
          </w:p>
          <w:p w:rsidR="00C53B59" w:rsidRDefault="00C53B59" w:rsidP="00C53B59">
            <w:pPr>
              <w:pStyle w:val="Prrafodelista"/>
              <w:ind w:left="284" w:hanging="284"/>
              <w:rPr>
                <w:rFonts w:ascii="Calibri" w:eastAsia="Times New Roman" w:hAnsi="Calibri"/>
                <w:iCs/>
                <w:kern w:val="28"/>
                <w:lang w:eastAsia="es-CL"/>
              </w:rPr>
            </w:pPr>
          </w:p>
          <w:p w:rsidR="00C53B59" w:rsidRPr="00E84088" w:rsidRDefault="00C53B59" w:rsidP="002A13BE">
            <w:pPr>
              <w:pStyle w:val="Prrafodelista"/>
              <w:numPr>
                <w:ilvl w:val="0"/>
                <w:numId w:val="11"/>
              </w:numPr>
              <w:ind w:left="284" w:hanging="284"/>
              <w:rPr>
                <w:rFonts w:ascii="Calibri" w:eastAsia="Times New Roman" w:hAnsi="Calibri"/>
                <w:iCs/>
                <w:kern w:val="28"/>
                <w:lang w:eastAsia="es-CL"/>
              </w:rPr>
            </w:pPr>
            <w:r>
              <w:rPr>
                <w:iCs/>
              </w:rPr>
              <w:t>Mediante ORD. N° 510/2015 (Anex</w:t>
            </w:r>
            <w:r w:rsidR="00F62487">
              <w:rPr>
                <w:iCs/>
              </w:rPr>
              <w:t>o 5) el titular envió</w:t>
            </w:r>
            <w:r>
              <w:rPr>
                <w:iCs/>
              </w:rPr>
              <w:t xml:space="preserve"> la documentaci</w:t>
            </w:r>
            <w:r w:rsidR="00F62487">
              <w:rPr>
                <w:iCs/>
              </w:rPr>
              <w:t>ón solicitada en el acta de fecha</w:t>
            </w:r>
            <w:r>
              <w:rPr>
                <w:iCs/>
              </w:rPr>
              <w:t xml:space="preserve"> 24 de junio de 2015; los cuales fueron remitidos a CONAF</w:t>
            </w:r>
            <w:r w:rsidR="00F62487">
              <w:rPr>
                <w:iCs/>
              </w:rPr>
              <w:t xml:space="preserve"> región de Arica y Parinacota</w:t>
            </w:r>
            <w:r>
              <w:rPr>
                <w:iCs/>
              </w:rPr>
              <w:t xml:space="preserve"> mediante ORD. MZN N° 486/2015 (Anexo </w:t>
            </w:r>
            <w:r w:rsidR="007B24DC">
              <w:rPr>
                <w:iCs/>
              </w:rPr>
              <w:t>6</w:t>
            </w:r>
            <w:r>
              <w:rPr>
                <w:iCs/>
              </w:rPr>
              <w:t>)</w:t>
            </w:r>
            <w:r w:rsidR="00F62487">
              <w:rPr>
                <w:iCs/>
              </w:rPr>
              <w:t>,</w:t>
            </w:r>
            <w:r>
              <w:rPr>
                <w:iCs/>
              </w:rPr>
              <w:t xml:space="preserve"> quienes respondieron </w:t>
            </w:r>
            <w:r w:rsidR="00304BA6">
              <w:rPr>
                <w:iCs/>
              </w:rPr>
              <w:t>textualmente</w:t>
            </w:r>
            <w:r>
              <w:rPr>
                <w:iCs/>
              </w:rPr>
              <w:t xml:space="preserve"> a través de ORD. N° 150/2015 (Anexo </w:t>
            </w:r>
            <w:r w:rsidR="007B24DC">
              <w:rPr>
                <w:iCs/>
              </w:rPr>
              <w:t>10</w:t>
            </w:r>
            <w:r>
              <w:rPr>
                <w:iCs/>
              </w:rPr>
              <w:t>), lo siguiente:</w:t>
            </w:r>
          </w:p>
          <w:p w:rsidR="00E84088" w:rsidRPr="00E84088" w:rsidRDefault="00E84088" w:rsidP="00E84088">
            <w:pPr>
              <w:pStyle w:val="Prrafodelista"/>
              <w:rPr>
                <w:rFonts w:ascii="Calibri" w:eastAsia="Times New Roman" w:hAnsi="Calibri"/>
                <w:iCs/>
                <w:kern w:val="28"/>
                <w:lang w:eastAsia="es-CL"/>
              </w:rPr>
            </w:pPr>
          </w:p>
          <w:p w:rsidR="00E84088" w:rsidRDefault="00F62487" w:rsidP="002A13BE">
            <w:pPr>
              <w:pStyle w:val="Prrafodelista"/>
              <w:numPr>
                <w:ilvl w:val="0"/>
                <w:numId w:val="12"/>
              </w:numPr>
              <w:rPr>
                <w:rFonts w:ascii="Calibri" w:eastAsia="Times New Roman" w:hAnsi="Calibri"/>
                <w:iCs/>
                <w:kern w:val="28"/>
                <w:lang w:eastAsia="es-CL"/>
              </w:rPr>
            </w:pPr>
            <w:r>
              <w:rPr>
                <w:rFonts w:ascii="Calibri" w:eastAsia="Times New Roman" w:hAnsi="Calibri"/>
                <w:iCs/>
                <w:kern w:val="28"/>
                <w:lang w:eastAsia="es-CL"/>
              </w:rPr>
              <w:t>“</w:t>
            </w:r>
            <w:r w:rsidR="00E84088" w:rsidRPr="00F62487">
              <w:rPr>
                <w:rFonts w:ascii="Calibri" w:eastAsia="Times New Roman" w:hAnsi="Calibri"/>
                <w:i/>
                <w:iCs/>
                <w:kern w:val="28"/>
                <w:lang w:eastAsia="es-CL"/>
              </w:rPr>
              <w:t>Los planos presentados en PDF resultan ilegibles. No se incluyó la versión en formato KMZ. No se visualiza ninguna obra ni se detalla su superficie o modificación. Por ende, no da cumplimiento a lo solicitado</w:t>
            </w:r>
            <w:r w:rsidR="00E84088">
              <w:rPr>
                <w:rFonts w:ascii="Calibri" w:eastAsia="Times New Roman" w:hAnsi="Calibri"/>
                <w:iCs/>
                <w:kern w:val="28"/>
                <w:lang w:eastAsia="es-CL"/>
              </w:rPr>
              <w:t>.</w:t>
            </w:r>
          </w:p>
          <w:p w:rsidR="00E84088" w:rsidRDefault="00E84088" w:rsidP="00E84088">
            <w:pPr>
              <w:pStyle w:val="Prrafodelista"/>
              <w:ind w:left="644"/>
              <w:rPr>
                <w:rFonts w:ascii="Calibri" w:eastAsia="Times New Roman" w:hAnsi="Calibri"/>
                <w:iCs/>
                <w:kern w:val="28"/>
                <w:lang w:eastAsia="es-CL"/>
              </w:rPr>
            </w:pPr>
          </w:p>
          <w:p w:rsidR="00E84088" w:rsidRPr="00F62487" w:rsidRDefault="00E84088" w:rsidP="002A13BE">
            <w:pPr>
              <w:pStyle w:val="Prrafodelista"/>
              <w:numPr>
                <w:ilvl w:val="0"/>
                <w:numId w:val="12"/>
              </w:numPr>
              <w:rPr>
                <w:rFonts w:ascii="Calibri" w:eastAsia="Times New Roman" w:hAnsi="Calibri"/>
                <w:i/>
                <w:iCs/>
                <w:kern w:val="28"/>
                <w:lang w:eastAsia="es-CL"/>
              </w:rPr>
            </w:pPr>
            <w:r w:rsidRPr="00F62487">
              <w:rPr>
                <w:rFonts w:ascii="Calibri" w:eastAsia="Times New Roman" w:hAnsi="Calibri"/>
                <w:i/>
                <w:iCs/>
                <w:kern w:val="28"/>
                <w:lang w:eastAsia="es-CL"/>
              </w:rPr>
              <w:t xml:space="preserve">Al respecto, se informa que las mediciones basadas en los </w:t>
            </w:r>
            <w:r w:rsidR="00304BA6" w:rsidRPr="00F62487">
              <w:rPr>
                <w:rFonts w:ascii="Calibri" w:eastAsia="Times New Roman" w:hAnsi="Calibri"/>
                <w:i/>
                <w:iCs/>
                <w:kern w:val="28"/>
                <w:lang w:eastAsia="es-CL"/>
              </w:rPr>
              <w:t>registros</w:t>
            </w:r>
            <w:r w:rsidRPr="00F62487">
              <w:rPr>
                <w:rFonts w:ascii="Calibri" w:eastAsia="Times New Roman" w:hAnsi="Calibri"/>
                <w:i/>
                <w:iCs/>
                <w:kern w:val="28"/>
                <w:lang w:eastAsia="es-CL"/>
              </w:rPr>
              <w:t xml:space="preserve"> georreferenciados obtenidos durante la inspección ambiental arrojaron que la superficie total intervenida por las obras del Proyecto corresponde a aproximadamente 119.000 m</w:t>
            </w:r>
            <w:r w:rsidRPr="00F62487">
              <w:rPr>
                <w:rFonts w:ascii="Calibri" w:eastAsia="Times New Roman" w:hAnsi="Calibri"/>
                <w:i/>
                <w:iCs/>
                <w:kern w:val="28"/>
                <w:vertAlign w:val="superscript"/>
                <w:lang w:eastAsia="es-CL"/>
              </w:rPr>
              <w:t>2</w:t>
            </w:r>
            <w:r w:rsidRPr="00F62487">
              <w:rPr>
                <w:rFonts w:ascii="Calibri" w:eastAsia="Times New Roman" w:hAnsi="Calibri"/>
                <w:i/>
                <w:iCs/>
                <w:kern w:val="28"/>
                <w:lang w:eastAsia="es-CL"/>
              </w:rPr>
              <w:t>, según el siguiente desglose:</w:t>
            </w:r>
          </w:p>
          <w:p w:rsidR="00E84088" w:rsidRPr="00F62487" w:rsidRDefault="00E84088" w:rsidP="00E84088">
            <w:pPr>
              <w:pStyle w:val="Prrafodelista"/>
              <w:rPr>
                <w:rFonts w:ascii="Calibri" w:eastAsia="Times New Roman" w:hAnsi="Calibri"/>
                <w:i/>
                <w:iCs/>
                <w:kern w:val="28"/>
                <w:lang w:eastAsia="es-CL"/>
              </w:rPr>
            </w:pPr>
          </w:p>
          <w:p w:rsidR="00E84088" w:rsidRPr="00F62487" w:rsidRDefault="00E84088" w:rsidP="002A13BE">
            <w:pPr>
              <w:pStyle w:val="Prrafodelista"/>
              <w:numPr>
                <w:ilvl w:val="0"/>
                <w:numId w:val="13"/>
              </w:numPr>
              <w:ind w:left="993" w:hanging="284"/>
              <w:rPr>
                <w:rFonts w:ascii="Calibri" w:eastAsia="Times New Roman" w:hAnsi="Calibri"/>
                <w:i/>
                <w:iCs/>
                <w:kern w:val="28"/>
                <w:lang w:eastAsia="es-CL"/>
              </w:rPr>
            </w:pPr>
            <w:r w:rsidRPr="00F62487">
              <w:rPr>
                <w:rFonts w:ascii="Calibri" w:eastAsia="Times New Roman" w:hAnsi="Calibri"/>
                <w:i/>
                <w:iCs/>
                <w:kern w:val="28"/>
                <w:lang w:eastAsia="es-CL"/>
              </w:rPr>
              <w:t>Complejo fronterizo: 41.000 m</w:t>
            </w:r>
            <w:r w:rsidRPr="00F62487">
              <w:rPr>
                <w:rFonts w:ascii="Calibri" w:eastAsia="Times New Roman" w:hAnsi="Calibri"/>
                <w:i/>
                <w:iCs/>
                <w:kern w:val="28"/>
                <w:vertAlign w:val="superscript"/>
                <w:lang w:eastAsia="es-CL"/>
              </w:rPr>
              <w:t>2</w:t>
            </w:r>
            <w:r w:rsidRPr="00F62487">
              <w:rPr>
                <w:rFonts w:ascii="Calibri" w:eastAsia="Times New Roman" w:hAnsi="Calibri"/>
                <w:i/>
                <w:iCs/>
                <w:kern w:val="28"/>
                <w:lang w:eastAsia="es-CL"/>
              </w:rPr>
              <w:t xml:space="preserve"> aproximadamente.</w:t>
            </w:r>
          </w:p>
          <w:p w:rsidR="00E84088" w:rsidRPr="00F62487" w:rsidRDefault="00E84088" w:rsidP="002A13BE">
            <w:pPr>
              <w:pStyle w:val="Prrafodelista"/>
              <w:numPr>
                <w:ilvl w:val="0"/>
                <w:numId w:val="13"/>
              </w:numPr>
              <w:ind w:left="993" w:hanging="284"/>
              <w:rPr>
                <w:rFonts w:ascii="Calibri" w:eastAsia="Times New Roman" w:hAnsi="Calibri"/>
                <w:i/>
                <w:iCs/>
                <w:kern w:val="28"/>
                <w:lang w:eastAsia="es-CL"/>
              </w:rPr>
            </w:pPr>
            <w:r w:rsidRPr="00F62487">
              <w:rPr>
                <w:rFonts w:ascii="Calibri" w:eastAsia="Times New Roman" w:hAnsi="Calibri"/>
                <w:i/>
                <w:iCs/>
                <w:kern w:val="28"/>
                <w:lang w:eastAsia="es-CL"/>
              </w:rPr>
              <w:t>Instalación de faenas: 20.000 m</w:t>
            </w:r>
            <w:r w:rsidRPr="00F62487">
              <w:rPr>
                <w:rFonts w:ascii="Calibri" w:eastAsia="Times New Roman" w:hAnsi="Calibri"/>
                <w:i/>
                <w:iCs/>
                <w:kern w:val="28"/>
                <w:vertAlign w:val="superscript"/>
                <w:lang w:eastAsia="es-CL"/>
              </w:rPr>
              <w:t>2</w:t>
            </w:r>
            <w:r w:rsidRPr="00F62487">
              <w:rPr>
                <w:rFonts w:ascii="Calibri" w:eastAsia="Times New Roman" w:hAnsi="Calibri"/>
                <w:i/>
                <w:iCs/>
                <w:kern w:val="28"/>
                <w:lang w:eastAsia="es-CL"/>
              </w:rPr>
              <w:t xml:space="preserve"> aproximadamente.</w:t>
            </w:r>
          </w:p>
          <w:p w:rsidR="00C53B59" w:rsidRPr="00412E90" w:rsidRDefault="00E84088" w:rsidP="00412E90">
            <w:pPr>
              <w:pStyle w:val="Prrafodelista"/>
              <w:numPr>
                <w:ilvl w:val="0"/>
                <w:numId w:val="13"/>
              </w:numPr>
              <w:ind w:left="993" w:hanging="284"/>
              <w:rPr>
                <w:rFonts w:ascii="Calibri" w:eastAsia="Times New Roman" w:hAnsi="Calibri"/>
                <w:iCs/>
                <w:kern w:val="28"/>
                <w:lang w:eastAsia="es-CL"/>
              </w:rPr>
            </w:pPr>
            <w:r w:rsidRPr="00F62487">
              <w:rPr>
                <w:rFonts w:ascii="Calibri" w:eastAsia="Times New Roman" w:hAnsi="Calibri"/>
                <w:i/>
                <w:iCs/>
                <w:kern w:val="28"/>
                <w:lang w:eastAsia="es-CL"/>
              </w:rPr>
              <w:t>Acopio material de escarpe: 58.000 m</w:t>
            </w:r>
            <w:r w:rsidRPr="00F62487">
              <w:rPr>
                <w:rFonts w:ascii="Calibri" w:eastAsia="Times New Roman" w:hAnsi="Calibri"/>
                <w:i/>
                <w:iCs/>
                <w:kern w:val="28"/>
                <w:vertAlign w:val="superscript"/>
                <w:lang w:eastAsia="es-CL"/>
              </w:rPr>
              <w:t>2</w:t>
            </w:r>
            <w:r w:rsidRPr="00F62487">
              <w:rPr>
                <w:rFonts w:ascii="Calibri" w:eastAsia="Times New Roman" w:hAnsi="Calibri"/>
                <w:i/>
                <w:iCs/>
                <w:kern w:val="28"/>
                <w:lang w:eastAsia="es-CL"/>
              </w:rPr>
              <w:t xml:space="preserve"> aproximadamente</w:t>
            </w:r>
            <w:r w:rsidR="00F62487">
              <w:rPr>
                <w:rFonts w:ascii="Calibri" w:eastAsia="Times New Roman" w:hAnsi="Calibri"/>
                <w:iCs/>
                <w:kern w:val="28"/>
                <w:lang w:eastAsia="es-CL"/>
              </w:rPr>
              <w:t>”</w:t>
            </w:r>
            <w:r>
              <w:rPr>
                <w:rFonts w:ascii="Calibri" w:eastAsia="Times New Roman" w:hAnsi="Calibri"/>
                <w:iCs/>
                <w:kern w:val="28"/>
                <w:lang w:eastAsia="es-CL"/>
              </w:rPr>
              <w:t>.</w:t>
            </w: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rsidR="007D256A" w:rsidRPr="0025129B" w:rsidRDefault="007D256A">
      <w:pPr>
        <w:jc w:val="left"/>
        <w:rPr>
          <w:color w:val="FF0000"/>
        </w:rPr>
      </w:pPr>
    </w:p>
    <w:p w:rsidR="00571F24" w:rsidRPr="0025129B" w:rsidRDefault="007C7490" w:rsidP="00C958D0">
      <w:pPr>
        <w:pStyle w:val="Ttulo1"/>
      </w:pPr>
      <w:bookmarkStart w:id="157" w:name="_Toc353998131"/>
      <w:bookmarkStart w:id="158" w:name="_Toc353998204"/>
      <w:bookmarkStart w:id="159" w:name="_Toc352840403"/>
      <w:bookmarkStart w:id="160" w:name="_Toc352841463"/>
      <w:bookmarkStart w:id="161" w:name="_Toc439095918"/>
      <w:bookmarkEnd w:id="157"/>
      <w:bookmarkEnd w:id="158"/>
      <w:r w:rsidRPr="0025129B">
        <w:t>OTROS HECHOS.</w:t>
      </w:r>
      <w:bookmarkEnd w:id="159"/>
      <w:bookmarkEnd w:id="160"/>
      <w:bookmarkEnd w:id="161"/>
    </w:p>
    <w:p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rsidTr="005B38F1">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5B38F1">
        <w:trPr>
          <w:trHeight w:val="1686"/>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7B24DC" w:rsidRPr="007B24DC" w:rsidRDefault="007B24DC" w:rsidP="009A323E">
            <w:pPr>
              <w:rPr>
                <w:rFonts w:eastAsia="Times New Roman"/>
                <w:b/>
                <w:color w:val="000000"/>
                <w:sz w:val="20"/>
                <w:szCs w:val="20"/>
                <w:lang w:eastAsia="es-CL"/>
              </w:rPr>
            </w:pPr>
            <w:r w:rsidRPr="007B24DC">
              <w:rPr>
                <w:rFonts w:eastAsia="Times New Roman"/>
                <w:b/>
                <w:color w:val="000000"/>
                <w:sz w:val="20"/>
                <w:szCs w:val="20"/>
                <w:lang w:eastAsia="es-CL"/>
              </w:rPr>
              <w:t>Resolución Exenta N° 1518 de fecha 26 de diciembre de 2013 que fija texto refundido, coordinado y sistematizado de la Resolución Exenta N° 574, del 02 de octubre de 2012 de la Superintendencia del Medio Ambiente.  Requiere información que indica e instruye la forma y el modo de presentación de los antecedentes solicitados.</w:t>
            </w:r>
          </w:p>
          <w:p w:rsidR="007B24DC" w:rsidRPr="007B24DC" w:rsidRDefault="007B24DC" w:rsidP="009A323E">
            <w:pPr>
              <w:rPr>
                <w:rFonts w:eastAsia="Times New Roman"/>
                <w:color w:val="000000"/>
                <w:sz w:val="20"/>
                <w:szCs w:val="20"/>
                <w:lang w:eastAsia="es-CL"/>
              </w:rPr>
            </w:pPr>
          </w:p>
          <w:p w:rsidR="00B417C3" w:rsidRPr="0025129B" w:rsidRDefault="007B24DC" w:rsidP="009A323E">
            <w:pPr>
              <w:rPr>
                <w:rFonts w:eastAsia="Times New Roman"/>
                <w:color w:val="000000"/>
                <w:sz w:val="20"/>
                <w:szCs w:val="20"/>
                <w:lang w:eastAsia="es-CL"/>
              </w:rPr>
            </w:pPr>
            <w:r w:rsidRPr="007B24DC">
              <w:rPr>
                <w:rFonts w:eastAsia="Times New Roman"/>
                <w:color w:val="000000"/>
                <w:sz w:val="20"/>
                <w:szCs w:val="20"/>
                <w:lang w:eastAsia="es-CL"/>
              </w:rPr>
              <w:t>El titular no ha</w:t>
            </w:r>
            <w:r>
              <w:rPr>
                <w:rFonts w:eastAsia="Times New Roman"/>
                <w:color w:val="000000"/>
                <w:sz w:val="20"/>
                <w:szCs w:val="20"/>
                <w:lang w:eastAsia="es-CL"/>
              </w:rPr>
              <w:t xml:space="preserve"> actualizado la información relacionado a la fase en que se encuentr</w:t>
            </w:r>
            <w:r w:rsidR="00BD5358">
              <w:rPr>
                <w:rFonts w:eastAsia="Times New Roman"/>
                <w:color w:val="000000"/>
                <w:sz w:val="20"/>
                <w:szCs w:val="20"/>
                <w:lang w:eastAsia="es-CL"/>
              </w:rPr>
              <w:t>a en proyecto, el cual ya inició su fase</w:t>
            </w:r>
            <w:r>
              <w:rPr>
                <w:rFonts w:eastAsia="Times New Roman"/>
                <w:color w:val="000000"/>
                <w:sz w:val="20"/>
                <w:szCs w:val="20"/>
                <w:lang w:eastAsia="es-CL"/>
              </w:rPr>
              <w:t xml:space="preserve"> de construcción.</w:t>
            </w:r>
          </w:p>
        </w:tc>
      </w:tr>
    </w:tbl>
    <w:p w:rsidR="007B24DC" w:rsidRDefault="007B24DC" w:rsidP="00893A4E">
      <w:pPr>
        <w:pStyle w:val="Prrafodelista"/>
        <w:ind w:left="0"/>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7B24DC" w:rsidRPr="0025129B" w:rsidTr="000E674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B24DC" w:rsidRPr="0025129B" w:rsidRDefault="007B24DC" w:rsidP="007B24D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B24DC" w:rsidRPr="0025129B" w:rsidTr="007B24DC">
        <w:trPr>
          <w:trHeight w:val="4858"/>
          <w:jc w:val="center"/>
        </w:trPr>
        <w:tc>
          <w:tcPr>
            <w:tcW w:w="5000" w:type="pct"/>
            <w:gridSpan w:val="2"/>
            <w:tcBorders>
              <w:top w:val="nil"/>
              <w:left w:val="single" w:sz="4" w:space="0" w:color="auto"/>
              <w:right w:val="single" w:sz="4" w:space="0" w:color="auto"/>
            </w:tcBorders>
            <w:shd w:val="clear" w:color="auto" w:fill="auto"/>
            <w:noWrap/>
            <w:vAlign w:val="center"/>
            <w:hideMark/>
          </w:tcPr>
          <w:p w:rsidR="007B24DC" w:rsidRPr="0025129B" w:rsidRDefault="007B24DC" w:rsidP="007B24D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0528" behindDoc="0" locked="0" layoutInCell="1" allowOverlap="1">
                      <wp:simplePos x="0" y="0"/>
                      <wp:positionH relativeFrom="column">
                        <wp:posOffset>1905635</wp:posOffset>
                      </wp:positionH>
                      <wp:positionV relativeFrom="paragraph">
                        <wp:posOffset>2571115</wp:posOffset>
                      </wp:positionV>
                      <wp:extent cx="1609725" cy="238125"/>
                      <wp:effectExtent l="0" t="0" r="28575" b="28575"/>
                      <wp:wrapNone/>
                      <wp:docPr id="20" name="20 Rectángulo"/>
                      <wp:cNvGraphicFramePr/>
                      <a:graphic xmlns:a="http://schemas.openxmlformats.org/drawingml/2006/main">
                        <a:graphicData uri="http://schemas.microsoft.com/office/word/2010/wordprocessingShape">
                          <wps:wsp>
                            <wps:cNvSpPr/>
                            <wps:spPr>
                              <a:xfrm>
                                <a:off x="0" y="0"/>
                                <a:ext cx="1609725"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 Rectángulo" o:spid="_x0000_s1026" style="position:absolute;margin-left:150.05pt;margin-top:202.45pt;width:126.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" filled="f" strokecolor="red" strokeweight="2pt"/>
                  </w:pict>
                </mc:Fallback>
              </mc:AlternateContent>
            </w:r>
            <w:r>
              <w:object w:dxaOrig="4320" w:dyaOrig="2316">
                <v:shape id="_x0000_i1052" type="#_x0000_t75" style="width:415.5pt;height:222pt" o:ole="">
                  <v:imagedata r:id="rId77" o:title=""/>
                </v:shape>
                <o:OLEObject Type="Embed" ProgID="PBrush" ShapeID="_x0000_i1052" DrawAspect="Content" ObjectID="_1512913885" r:id="rId78"/>
              </w:object>
            </w:r>
          </w:p>
        </w:tc>
      </w:tr>
      <w:tr w:rsidR="007B24DC" w:rsidRPr="0025129B" w:rsidTr="000E674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B24DC" w:rsidRPr="0025129B" w:rsidRDefault="007B24DC" w:rsidP="009A323E">
            <w:pPr>
              <w:pStyle w:val="Epgrafe"/>
              <w:rPr>
                <w:rFonts w:eastAsia="Times New Roman"/>
                <w:color w:val="000000"/>
                <w:lang w:eastAsia="es-CL"/>
              </w:rPr>
            </w:pPr>
            <w:bookmarkStart w:id="162" w:name="_Toc353998121"/>
            <w:bookmarkStart w:id="163" w:name="_Toc353998194"/>
            <w:bookmarkStart w:id="164" w:name="_Toc382383548"/>
            <w:bookmarkStart w:id="165" w:name="_Toc382472370"/>
            <w:bookmarkStart w:id="166" w:name="_Toc390184280"/>
            <w:bookmarkStart w:id="167" w:name="_Toc390360011"/>
            <w:bookmarkStart w:id="168" w:name="_Toc390777032"/>
            <w:bookmarkStart w:id="169" w:name="_Toc439095919"/>
            <w:r w:rsidRPr="0025129B">
              <w:t>F</w:t>
            </w:r>
            <w:r>
              <w:t xml:space="preserve">igura </w:t>
            </w:r>
            <w:r w:rsidR="009A323E">
              <w:t>4</w:t>
            </w:r>
            <w:r w:rsidRPr="0025129B">
              <w:t>.</w:t>
            </w:r>
            <w:bookmarkEnd w:id="162"/>
            <w:bookmarkEnd w:id="163"/>
            <w:bookmarkEnd w:id="164"/>
            <w:bookmarkEnd w:id="165"/>
            <w:bookmarkEnd w:id="166"/>
            <w:bookmarkEnd w:id="167"/>
            <w:bookmarkEnd w:id="168"/>
            <w:bookmarkEnd w:id="169"/>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B24DC" w:rsidRPr="0025129B" w:rsidRDefault="007B24DC" w:rsidP="007B24D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24DC">
              <w:rPr>
                <w:rFonts w:eastAsia="Times New Roman"/>
                <w:color w:val="000000"/>
                <w:sz w:val="18"/>
                <w:szCs w:val="18"/>
                <w:lang w:eastAsia="es-CL"/>
              </w:rPr>
              <w:t>28 de diciembre de 2015</w:t>
            </w:r>
          </w:p>
        </w:tc>
      </w:tr>
      <w:tr w:rsidR="007B24DC" w:rsidRPr="0025129B" w:rsidTr="000E674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7B24DC" w:rsidRPr="007B24DC" w:rsidRDefault="007B24DC" w:rsidP="000E6747">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304BA6" w:rsidRPr="0025129B">
              <w:rPr>
                <w:rFonts w:eastAsia="Times New Roman"/>
                <w:b/>
                <w:color w:val="000000"/>
                <w:sz w:val="18"/>
                <w:szCs w:val="18"/>
                <w:lang w:eastAsia="es-CL"/>
              </w:rPr>
              <w:t>:</w:t>
            </w:r>
            <w:r w:rsidR="00304BA6" w:rsidRPr="0025129B">
              <w:rPr>
                <w:rFonts w:eastAsia="Times New Roman"/>
                <w:color w:val="000000"/>
                <w:sz w:val="18"/>
                <w:szCs w:val="18"/>
                <w:lang w:eastAsia="es-CL"/>
              </w:rPr>
              <w:t xml:space="preserve"> </w:t>
            </w:r>
            <w:r w:rsidR="00304BA6">
              <w:rPr>
                <w:rFonts w:eastAsia="Times New Roman"/>
                <w:color w:val="000000"/>
                <w:sz w:val="18"/>
                <w:szCs w:val="18"/>
                <w:lang w:eastAsia="es-CL"/>
              </w:rPr>
              <w:t>Información</w:t>
            </w:r>
            <w:r w:rsidRPr="007B24DC">
              <w:rPr>
                <w:rFonts w:eastAsia="Times New Roman"/>
                <w:sz w:val="18"/>
                <w:szCs w:val="18"/>
                <w:lang w:eastAsia="es-CL"/>
              </w:rPr>
              <w:t xml:space="preserve"> obtenida el día 28 de diciembre de</w:t>
            </w:r>
            <w:r>
              <w:rPr>
                <w:rFonts w:eastAsia="Times New Roman"/>
                <w:sz w:val="18"/>
                <w:szCs w:val="18"/>
                <w:lang w:eastAsia="es-CL"/>
              </w:rPr>
              <w:t xml:space="preserve"> 2015 del sistema RCA de la SMA, en la cual se evidencia que el titular aún no actualiza la fase en que se encuentra el proyecto.</w:t>
            </w:r>
          </w:p>
          <w:p w:rsidR="007B24DC" w:rsidRPr="0025129B" w:rsidRDefault="007B24DC" w:rsidP="000E6747">
            <w:pPr>
              <w:jc w:val="left"/>
              <w:rPr>
                <w:rFonts w:eastAsia="Times New Roman"/>
                <w:color w:val="000000"/>
                <w:sz w:val="18"/>
                <w:szCs w:val="18"/>
                <w:lang w:eastAsia="es-CL"/>
              </w:rPr>
            </w:pPr>
          </w:p>
        </w:tc>
      </w:tr>
      <w:tr w:rsidR="007B24DC" w:rsidRPr="0025129B" w:rsidTr="007B24DC">
        <w:trPr>
          <w:trHeight w:val="34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B24DC" w:rsidRPr="0025129B" w:rsidRDefault="007B24DC" w:rsidP="000E6747">
            <w:pPr>
              <w:jc w:val="left"/>
              <w:rPr>
                <w:rFonts w:eastAsia="Times New Roman"/>
                <w:color w:val="000000"/>
                <w:lang w:eastAsia="es-CL"/>
              </w:rPr>
            </w:pPr>
          </w:p>
        </w:tc>
      </w:tr>
    </w:tbl>
    <w:p w:rsidR="007B24DC" w:rsidRPr="0025129B" w:rsidRDefault="007B24DC" w:rsidP="00893A4E">
      <w:pPr>
        <w:pStyle w:val="Prrafodelista"/>
        <w:ind w:left="0"/>
        <w:rPr>
          <w:rFonts w:cstheme="minorHAnsi"/>
          <w:b/>
          <w:sz w:val="14"/>
          <w:szCs w:val="24"/>
        </w:rPr>
        <w:sectPr w:rsidR="007B24DC" w:rsidRPr="0025129B" w:rsidSect="00A70F8F">
          <w:pgSz w:w="15840" w:h="12240" w:orient="landscape"/>
          <w:pgMar w:top="1134" w:right="1134" w:bottom="1134" w:left="1134" w:header="709" w:footer="709" w:gutter="0"/>
          <w:cols w:space="708"/>
          <w:docGrid w:linePitch="360"/>
        </w:sectPr>
      </w:pPr>
    </w:p>
    <w:p w:rsidR="007B24DC" w:rsidRDefault="007B24DC" w:rsidP="007B24DC">
      <w:pPr>
        <w:pStyle w:val="Ttulo1"/>
        <w:numPr>
          <w:ilvl w:val="0"/>
          <w:numId w:val="0"/>
        </w:numPr>
        <w:ind w:left="432"/>
      </w:pPr>
      <w:bookmarkStart w:id="170" w:name="_Toc352840404"/>
      <w:bookmarkStart w:id="171" w:name="_Toc352841464"/>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7B24DC" w:rsidRPr="0025129B" w:rsidTr="000E6747">
        <w:trPr>
          <w:trHeight w:val="300"/>
          <w:jc w:val="center"/>
        </w:trPr>
        <w:tc>
          <w:tcPr>
            <w:tcW w:w="5000" w:type="pct"/>
            <w:shd w:val="clear" w:color="auto" w:fill="auto"/>
            <w:noWrap/>
            <w:vAlign w:val="center"/>
            <w:hideMark/>
          </w:tcPr>
          <w:p w:rsidR="007B24DC" w:rsidRPr="0025129B" w:rsidRDefault="007B24DC" w:rsidP="007B24DC">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 xml:space="preserve"> 2</w:t>
            </w:r>
          </w:p>
        </w:tc>
      </w:tr>
      <w:tr w:rsidR="007B24DC" w:rsidRPr="0025129B" w:rsidTr="000E6747">
        <w:trPr>
          <w:trHeight w:val="1686"/>
          <w:jc w:val="center"/>
        </w:trPr>
        <w:tc>
          <w:tcPr>
            <w:tcW w:w="5000" w:type="pct"/>
            <w:shd w:val="clear" w:color="auto" w:fill="auto"/>
            <w:noWrap/>
            <w:hideMark/>
          </w:tcPr>
          <w:p w:rsidR="007B24DC" w:rsidRPr="0025129B" w:rsidRDefault="007B24DC" w:rsidP="000E6747">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027A59" w:rsidRPr="00027A59" w:rsidRDefault="00027A59" w:rsidP="00027A59">
            <w:pPr>
              <w:rPr>
                <w:rFonts w:eastAsia="Times New Roman"/>
                <w:b/>
                <w:color w:val="000000"/>
                <w:sz w:val="20"/>
                <w:szCs w:val="20"/>
                <w:lang w:eastAsia="es-CL"/>
              </w:rPr>
            </w:pPr>
            <w:r w:rsidRPr="00027A59">
              <w:rPr>
                <w:rFonts w:eastAsia="Times New Roman"/>
                <w:b/>
                <w:color w:val="000000"/>
                <w:sz w:val="20"/>
                <w:szCs w:val="20"/>
                <w:lang w:eastAsia="es-CL"/>
              </w:rPr>
              <w:t xml:space="preserve">Resolución Exenta N° 844, de fecha 14 de diciembre de 2012, los titulares de las Resoluciones de Calificación Ambiental, que deban remitir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o actividad, deberán someter su actuar estrictamente a lo establecido en la referida instrucción, entendiéndose cumplida tal obligación sólo en la forma y modo que en ella se establece. </w:t>
            </w:r>
          </w:p>
          <w:p w:rsidR="007B24DC" w:rsidRPr="007B24DC" w:rsidRDefault="007B24DC" w:rsidP="000E6747">
            <w:pPr>
              <w:jc w:val="left"/>
              <w:rPr>
                <w:rFonts w:eastAsia="Times New Roman"/>
                <w:color w:val="000000"/>
                <w:sz w:val="20"/>
                <w:szCs w:val="20"/>
                <w:lang w:eastAsia="es-CL"/>
              </w:rPr>
            </w:pPr>
          </w:p>
          <w:p w:rsidR="007B24DC" w:rsidRDefault="007B24DC" w:rsidP="00027A59">
            <w:pPr>
              <w:jc w:val="left"/>
              <w:rPr>
                <w:rFonts w:eastAsia="Times New Roman"/>
                <w:color w:val="000000"/>
                <w:sz w:val="20"/>
                <w:szCs w:val="20"/>
                <w:lang w:eastAsia="es-CL"/>
              </w:rPr>
            </w:pPr>
            <w:r w:rsidRPr="007B24DC">
              <w:rPr>
                <w:rFonts w:eastAsia="Times New Roman"/>
                <w:color w:val="000000"/>
                <w:sz w:val="20"/>
                <w:szCs w:val="20"/>
                <w:lang w:eastAsia="es-CL"/>
              </w:rPr>
              <w:t>El titular no ha</w:t>
            </w:r>
            <w:r w:rsidR="00027A59">
              <w:rPr>
                <w:rFonts w:eastAsia="Times New Roman"/>
                <w:color w:val="000000"/>
                <w:sz w:val="20"/>
                <w:szCs w:val="20"/>
                <w:lang w:eastAsia="es-CL"/>
              </w:rPr>
              <w:t xml:space="preserve"> cargado los</w:t>
            </w:r>
            <w:r w:rsidR="00027A59" w:rsidRPr="00027A59">
              <w:rPr>
                <w:rFonts w:eastAsia="Times New Roman"/>
                <w:color w:val="000000"/>
                <w:sz w:val="20"/>
                <w:szCs w:val="20"/>
                <w:lang w:eastAsia="es-CL"/>
              </w:rPr>
              <w:t> Informes de Seguimiento Ambiental</w:t>
            </w:r>
            <w:r w:rsidR="00027A59">
              <w:rPr>
                <w:rFonts w:eastAsia="Times New Roman"/>
                <w:color w:val="000000"/>
                <w:sz w:val="20"/>
                <w:szCs w:val="20"/>
                <w:lang w:eastAsia="es-CL"/>
              </w:rPr>
              <w:t xml:space="preserve"> en la forma y modo que estable la Resolución N° 844.</w:t>
            </w:r>
          </w:p>
          <w:p w:rsidR="00027A59" w:rsidRPr="0025129B" w:rsidRDefault="00027A59" w:rsidP="00027A59">
            <w:pPr>
              <w:jc w:val="left"/>
              <w:rPr>
                <w:rFonts w:eastAsia="Times New Roman"/>
                <w:color w:val="000000"/>
                <w:sz w:val="20"/>
                <w:szCs w:val="20"/>
                <w:lang w:eastAsia="es-CL"/>
              </w:rPr>
            </w:pPr>
          </w:p>
        </w:tc>
      </w:tr>
    </w:tbl>
    <w:p w:rsidR="007B24DC" w:rsidRDefault="007B24DC" w:rsidP="007B24DC"/>
    <w:p w:rsidR="007B24DC" w:rsidRDefault="007B24DC" w:rsidP="007B24DC"/>
    <w:p w:rsidR="007B24DC" w:rsidRDefault="007B24DC"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027A59" w:rsidRDefault="00027A59" w:rsidP="007B24DC"/>
    <w:p w:rsidR="007B24DC" w:rsidRDefault="007B24DC" w:rsidP="00BD5358">
      <w:pPr>
        <w:pStyle w:val="Ttulo1"/>
        <w:numPr>
          <w:ilvl w:val="0"/>
          <w:numId w:val="0"/>
        </w:numPr>
      </w:pPr>
    </w:p>
    <w:p w:rsidR="007015BE" w:rsidRDefault="007015BE" w:rsidP="00C958D0">
      <w:pPr>
        <w:pStyle w:val="Ttulo1"/>
      </w:pPr>
      <w:bookmarkStart w:id="172" w:name="_Toc439095920"/>
      <w:r w:rsidRPr="0025129B">
        <w:lastRenderedPageBreak/>
        <w:t>CONCLUSIONES.</w:t>
      </w:r>
      <w:bookmarkEnd w:id="170"/>
      <w:bookmarkEnd w:id="171"/>
      <w:bookmarkEnd w:id="172"/>
    </w:p>
    <w:p w:rsidR="007B24DC" w:rsidRPr="007B24DC" w:rsidRDefault="007B24DC" w:rsidP="007B24DC"/>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4F4FF7">
        <w:rPr>
          <w:rFonts w:cstheme="minorHAnsi"/>
          <w:sz w:val="20"/>
          <w:szCs w:val="20"/>
        </w:rPr>
        <w:t>punto 3, se puede indicar que lo</w:t>
      </w:r>
      <w:r>
        <w:rPr>
          <w:rFonts w:cstheme="minorHAnsi"/>
          <w:sz w:val="20"/>
          <w:szCs w:val="20"/>
        </w:rPr>
        <w:t xml:space="preserve">s principales </w:t>
      </w:r>
      <w:r w:rsidR="004F4FF7">
        <w:rPr>
          <w:rFonts w:cstheme="minorHAnsi"/>
          <w:sz w:val="20"/>
          <w:szCs w:val="20"/>
        </w:rPr>
        <w:t xml:space="preserve">hallazgos </w:t>
      </w:r>
      <w:r w:rsidR="00DE7039">
        <w:rPr>
          <w:rFonts w:cstheme="minorHAnsi"/>
          <w:sz w:val="20"/>
          <w:szCs w:val="20"/>
        </w:rPr>
        <w:t>detectad</w:t>
      </w:r>
      <w:r w:rsidR="004F4FF7">
        <w:rPr>
          <w:rFonts w:cstheme="minorHAnsi"/>
          <w:sz w:val="20"/>
          <w:szCs w:val="20"/>
        </w:rPr>
        <w:t>o</w:t>
      </w:r>
      <w:r w:rsidR="00DE7039">
        <w:rPr>
          <w:rFonts w:cstheme="minorHAnsi"/>
          <w:sz w:val="20"/>
          <w:szCs w:val="20"/>
        </w:rPr>
        <w:t>s</w:t>
      </w:r>
      <w:r>
        <w:rPr>
          <w:rFonts w:cstheme="minorHAnsi"/>
          <w:sz w:val="20"/>
          <w:szCs w:val="20"/>
        </w:rPr>
        <w:t xml:space="preserve"> se presentan a continuación. </w:t>
      </w:r>
    </w:p>
    <w:p w:rsidR="00F36F7C" w:rsidRPr="0025129B" w:rsidRDefault="00F36F7C" w:rsidP="00F36F7C">
      <w:pPr>
        <w:rPr>
          <w:rFonts w:cstheme="minorHAnsi"/>
        </w:rPr>
      </w:pPr>
    </w:p>
    <w:p w:rsidR="00F36F7C" w:rsidRDefault="00F36F7C"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6945"/>
        <w:gridCol w:w="2831"/>
      </w:tblGrid>
      <w:tr w:rsidR="00DB4B4F" w:rsidRPr="00DB4B4F" w:rsidTr="00DB4B4F">
        <w:tc>
          <w:tcPr>
            <w:tcW w:w="1146" w:type="dxa"/>
            <w:shd w:val="clear" w:color="auto" w:fill="D9D9D9" w:themeFill="background1" w:themeFillShade="D9"/>
          </w:tcPr>
          <w:p w:rsidR="00DB4B4F" w:rsidRPr="00DB4B4F" w:rsidRDefault="00DB4B4F" w:rsidP="00DB4B4F">
            <w:pPr>
              <w:pStyle w:val="Prrafodelista"/>
              <w:ind w:left="0"/>
              <w:jc w:val="center"/>
              <w:rPr>
                <w:rFonts w:cstheme="minorHAnsi"/>
                <w:b/>
              </w:rPr>
            </w:pPr>
            <w:r w:rsidRPr="00DB4B4F">
              <w:rPr>
                <w:rFonts w:cstheme="minorHAnsi"/>
                <w:b/>
              </w:rPr>
              <w:t>N° Hecho constatado</w:t>
            </w:r>
          </w:p>
        </w:tc>
        <w:tc>
          <w:tcPr>
            <w:tcW w:w="2790" w:type="dxa"/>
            <w:shd w:val="clear" w:color="auto" w:fill="D9D9D9" w:themeFill="background1" w:themeFillShade="D9"/>
          </w:tcPr>
          <w:p w:rsidR="00DB4B4F" w:rsidRPr="00DB4B4F" w:rsidRDefault="00DB4B4F" w:rsidP="00DB4B4F">
            <w:pPr>
              <w:pStyle w:val="Prrafodelista"/>
              <w:ind w:left="0"/>
              <w:jc w:val="center"/>
              <w:rPr>
                <w:rFonts w:cstheme="minorHAnsi"/>
                <w:b/>
              </w:rPr>
            </w:pPr>
            <w:r w:rsidRPr="00DB4B4F">
              <w:rPr>
                <w:rFonts w:cstheme="minorHAnsi"/>
                <w:b/>
              </w:rPr>
              <w:t>Materia específica objeto de la fiscalización ambiental</w:t>
            </w:r>
          </w:p>
        </w:tc>
        <w:tc>
          <w:tcPr>
            <w:tcW w:w="6945" w:type="dxa"/>
            <w:shd w:val="clear" w:color="auto" w:fill="D9D9D9" w:themeFill="background1" w:themeFillShade="D9"/>
          </w:tcPr>
          <w:p w:rsidR="00DB4B4F" w:rsidRPr="00DB4B4F" w:rsidRDefault="00DB4B4F" w:rsidP="00DB4B4F">
            <w:pPr>
              <w:pStyle w:val="Prrafodelista"/>
              <w:ind w:left="0"/>
              <w:jc w:val="center"/>
              <w:rPr>
                <w:rFonts w:cstheme="minorHAnsi"/>
                <w:b/>
              </w:rPr>
            </w:pPr>
            <w:r w:rsidRPr="00DB4B4F">
              <w:rPr>
                <w:rFonts w:cstheme="minorHAnsi"/>
                <w:b/>
              </w:rPr>
              <w:t>Exigencia asociada</w:t>
            </w:r>
          </w:p>
        </w:tc>
        <w:tc>
          <w:tcPr>
            <w:tcW w:w="2831" w:type="dxa"/>
            <w:shd w:val="clear" w:color="auto" w:fill="D9D9D9" w:themeFill="background1" w:themeFillShade="D9"/>
          </w:tcPr>
          <w:p w:rsidR="00DB4B4F" w:rsidRPr="00DB4B4F" w:rsidRDefault="00DB4B4F" w:rsidP="00DB4B4F">
            <w:pPr>
              <w:pStyle w:val="Prrafodelista"/>
              <w:ind w:left="0"/>
              <w:jc w:val="center"/>
              <w:rPr>
                <w:rFonts w:cstheme="minorHAnsi"/>
                <w:b/>
              </w:rPr>
            </w:pPr>
            <w:r>
              <w:rPr>
                <w:rFonts w:cstheme="minorHAnsi"/>
                <w:b/>
              </w:rPr>
              <w:t>Hallazgos</w:t>
            </w:r>
          </w:p>
        </w:tc>
      </w:tr>
      <w:tr w:rsidR="00DB4B4F" w:rsidRPr="00DB4B4F" w:rsidTr="00DB4B4F">
        <w:tc>
          <w:tcPr>
            <w:tcW w:w="1146" w:type="dxa"/>
          </w:tcPr>
          <w:p w:rsidR="00DB4B4F" w:rsidRPr="00DB4B4F" w:rsidRDefault="00DB4B4F" w:rsidP="00DB4B4F">
            <w:pPr>
              <w:pStyle w:val="Prrafodelista"/>
              <w:ind w:left="0"/>
              <w:jc w:val="center"/>
              <w:rPr>
                <w:rFonts w:cstheme="minorHAnsi"/>
              </w:rPr>
            </w:pPr>
            <w:r w:rsidRPr="00DB4B4F">
              <w:rPr>
                <w:rFonts w:cstheme="minorHAnsi"/>
              </w:rPr>
              <w:t>1</w:t>
            </w:r>
          </w:p>
        </w:tc>
        <w:tc>
          <w:tcPr>
            <w:tcW w:w="2790" w:type="dxa"/>
          </w:tcPr>
          <w:p w:rsidR="00DB4B4F" w:rsidRPr="00DB4B4F" w:rsidRDefault="00DB4B4F" w:rsidP="00893A4E">
            <w:pPr>
              <w:pStyle w:val="Prrafodelista"/>
              <w:ind w:left="0"/>
              <w:rPr>
                <w:rFonts w:cstheme="minorHAnsi"/>
              </w:rPr>
            </w:pPr>
            <w:r>
              <w:rPr>
                <w:rFonts w:cstheme="minorHAnsi"/>
              </w:rPr>
              <w:t>Gestión de residuos</w:t>
            </w:r>
          </w:p>
        </w:tc>
        <w:tc>
          <w:tcPr>
            <w:tcW w:w="6945" w:type="dxa"/>
          </w:tcPr>
          <w:p w:rsidR="00DB4B4F" w:rsidRPr="00DB4B4F" w:rsidRDefault="00DB4B4F" w:rsidP="00DB4B4F">
            <w:pPr>
              <w:pStyle w:val="Prrafodelista"/>
              <w:ind w:left="33"/>
              <w:rPr>
                <w:rFonts w:cstheme="minorHAnsi"/>
              </w:rPr>
            </w:pPr>
            <w:r w:rsidRPr="00DB4B4F">
              <w:rPr>
                <w:rFonts w:cstheme="minorHAnsi"/>
                <w:b/>
              </w:rPr>
              <w:t>RCA N° 004/2009 Considerando 3.2.4.2.</w:t>
            </w:r>
          </w:p>
          <w:p w:rsidR="00DB4B4F" w:rsidRPr="00DB4B4F" w:rsidRDefault="00DB4B4F" w:rsidP="00DB4B4F">
            <w:pPr>
              <w:pStyle w:val="Prrafodelista"/>
              <w:ind w:left="33"/>
              <w:rPr>
                <w:rFonts w:cstheme="minorHAnsi"/>
              </w:rPr>
            </w:pPr>
          </w:p>
          <w:p w:rsidR="00DB4B4F" w:rsidRPr="00747DA1" w:rsidRDefault="00747DA1" w:rsidP="00DB4B4F">
            <w:pPr>
              <w:pStyle w:val="Prrafodelista"/>
              <w:ind w:left="33"/>
              <w:rPr>
                <w:rFonts w:cstheme="minorHAnsi"/>
                <w:i/>
              </w:rPr>
            </w:pPr>
            <w:r>
              <w:rPr>
                <w:rFonts w:cstheme="minorHAnsi"/>
              </w:rPr>
              <w:t>“</w:t>
            </w:r>
            <w:r w:rsidR="00DB4B4F" w:rsidRPr="00747DA1">
              <w:rPr>
                <w:rFonts w:cstheme="minorHAnsi"/>
                <w:i/>
              </w:rPr>
              <w:t>El objetivo del proyecto, es que la planta de tratamiento, del tipo lodos activados modalidad aeración extendida, permita obtener un agua depurada, cuya carga contaminante se limite a un grado tal, que su vertido no ocasione ningún perjuicio al medio receptor y esté ajustado a los límites máximos que establece la “Norma de Emisión para la Regulación de contaminantes asociados a las Descargas de Residuos Líquidos a Aguas Marinas y Continentales, tabla N° 3 del D.S. N° 90”.</w:t>
            </w:r>
          </w:p>
          <w:p w:rsidR="00DB4B4F" w:rsidRPr="00747DA1" w:rsidRDefault="00DB4B4F" w:rsidP="00DB4B4F">
            <w:pPr>
              <w:pStyle w:val="Prrafodelista"/>
              <w:ind w:left="33"/>
              <w:rPr>
                <w:rFonts w:cstheme="minorHAnsi"/>
                <w:i/>
              </w:rPr>
            </w:pPr>
          </w:p>
          <w:p w:rsidR="00DB4B4F" w:rsidRPr="00747DA1" w:rsidRDefault="00DB4B4F" w:rsidP="00DB4B4F">
            <w:pPr>
              <w:pStyle w:val="Prrafodelista"/>
              <w:ind w:left="33"/>
              <w:rPr>
                <w:rFonts w:cstheme="minorHAnsi"/>
                <w:i/>
              </w:rPr>
            </w:pPr>
            <w:r w:rsidRPr="00747DA1">
              <w:rPr>
                <w:rFonts w:cstheme="minorHAnsi"/>
                <w:i/>
              </w:rPr>
              <w:t xml:space="preserve">Para los parámetros en evaluación, la planta de tratamiento </w:t>
            </w:r>
            <w:r w:rsidR="00304BA6" w:rsidRPr="00747DA1">
              <w:rPr>
                <w:rFonts w:cstheme="minorHAnsi"/>
                <w:i/>
              </w:rPr>
              <w:t>está</w:t>
            </w:r>
            <w:r w:rsidRPr="00747DA1">
              <w:rPr>
                <w:rFonts w:cstheme="minorHAnsi"/>
                <w:i/>
              </w:rPr>
              <w:t xml:space="preserve"> proyectada con el nivel de </w:t>
            </w:r>
            <w:r w:rsidR="00304BA6" w:rsidRPr="00747DA1">
              <w:rPr>
                <w:rFonts w:cstheme="minorHAnsi"/>
                <w:i/>
              </w:rPr>
              <w:t>eficiencia necesario</w:t>
            </w:r>
            <w:r w:rsidRPr="00747DA1">
              <w:rPr>
                <w:rFonts w:cstheme="minorHAnsi"/>
                <w:i/>
              </w:rPr>
              <w:t>, para depurara las aguas servidas, de manera que las descargas estén siempre bajo los valores máximos que establece la tabla N° 3 de la norma DS 90; Límites Máximos Permitidos para la Descarga de Residuos Líquidos a Cuerpos de Agua Lacustre.</w:t>
            </w:r>
          </w:p>
          <w:p w:rsidR="00DB4B4F" w:rsidRPr="00747DA1" w:rsidRDefault="00DB4B4F" w:rsidP="00DB4B4F">
            <w:pPr>
              <w:pStyle w:val="Prrafodelista"/>
              <w:ind w:left="33"/>
              <w:rPr>
                <w:rFonts w:cstheme="minorHAnsi"/>
                <w:i/>
              </w:rPr>
            </w:pPr>
          </w:p>
          <w:p w:rsidR="00DB4B4F" w:rsidRPr="00747DA1" w:rsidRDefault="00DB4B4F" w:rsidP="00DB4B4F">
            <w:pPr>
              <w:pStyle w:val="Prrafodelista"/>
              <w:ind w:left="33"/>
              <w:rPr>
                <w:rFonts w:cstheme="minorHAnsi"/>
                <w:i/>
              </w:rPr>
            </w:pPr>
            <w:r w:rsidRPr="00747DA1">
              <w:rPr>
                <w:rFonts w:cstheme="minorHAnsi"/>
                <w:i/>
              </w:rPr>
              <w:t>Demanda Bioquímica de Oxígeno: 35 mg/l</w:t>
            </w:r>
          </w:p>
          <w:p w:rsidR="00DB4B4F" w:rsidRPr="00747DA1" w:rsidRDefault="00DB4B4F" w:rsidP="00DB4B4F">
            <w:pPr>
              <w:pStyle w:val="Prrafodelista"/>
              <w:ind w:left="33"/>
              <w:rPr>
                <w:rFonts w:cstheme="minorHAnsi"/>
                <w:i/>
              </w:rPr>
            </w:pPr>
            <w:r w:rsidRPr="00747DA1">
              <w:rPr>
                <w:rFonts w:cstheme="minorHAnsi"/>
                <w:i/>
              </w:rPr>
              <w:t>Sólidos Suspendidos: 80 mg/l</w:t>
            </w:r>
          </w:p>
          <w:p w:rsidR="00DB4B4F" w:rsidRPr="00747DA1" w:rsidRDefault="00DB4B4F" w:rsidP="00DB4B4F">
            <w:pPr>
              <w:pStyle w:val="Prrafodelista"/>
              <w:ind w:left="33"/>
              <w:rPr>
                <w:rFonts w:cstheme="minorHAnsi"/>
                <w:i/>
              </w:rPr>
            </w:pPr>
            <w:r w:rsidRPr="00747DA1">
              <w:rPr>
                <w:rFonts w:cstheme="minorHAnsi"/>
                <w:i/>
              </w:rPr>
              <w:t>Sólidos Sedimentables: 5 mg/l</w:t>
            </w:r>
          </w:p>
          <w:p w:rsidR="00DB4B4F" w:rsidRPr="00747DA1" w:rsidRDefault="00DB4B4F" w:rsidP="00DB4B4F">
            <w:pPr>
              <w:pStyle w:val="Prrafodelista"/>
              <w:ind w:left="33"/>
              <w:rPr>
                <w:rFonts w:cstheme="minorHAnsi"/>
                <w:i/>
              </w:rPr>
            </w:pPr>
            <w:r w:rsidRPr="00747DA1">
              <w:rPr>
                <w:rFonts w:cstheme="minorHAnsi"/>
                <w:i/>
              </w:rPr>
              <w:t>Nitrógeno Total: 10 mg/l</w:t>
            </w:r>
          </w:p>
          <w:p w:rsidR="00DB4B4F" w:rsidRPr="00747DA1" w:rsidRDefault="00DB4B4F" w:rsidP="00DB4B4F">
            <w:pPr>
              <w:pStyle w:val="Prrafodelista"/>
              <w:ind w:left="33"/>
              <w:rPr>
                <w:rFonts w:cstheme="minorHAnsi"/>
                <w:i/>
              </w:rPr>
            </w:pPr>
            <w:r w:rsidRPr="00747DA1">
              <w:rPr>
                <w:rFonts w:cstheme="minorHAnsi"/>
                <w:i/>
              </w:rPr>
              <w:t>Fósforo Total: 2 mg/l</w:t>
            </w:r>
          </w:p>
          <w:p w:rsidR="00DB4B4F" w:rsidRPr="00747DA1" w:rsidRDefault="00DB4B4F" w:rsidP="00DB4B4F">
            <w:pPr>
              <w:pStyle w:val="Prrafodelista"/>
              <w:ind w:left="33"/>
              <w:rPr>
                <w:rFonts w:cstheme="minorHAnsi"/>
                <w:i/>
              </w:rPr>
            </w:pPr>
            <w:r w:rsidRPr="00747DA1">
              <w:rPr>
                <w:rFonts w:cstheme="minorHAnsi"/>
                <w:i/>
              </w:rPr>
              <w:t>Aceites y Grasas: 20 mg/l</w:t>
            </w:r>
          </w:p>
          <w:p w:rsidR="00DB4B4F" w:rsidRPr="00747DA1" w:rsidRDefault="00DB4B4F" w:rsidP="00DB4B4F">
            <w:pPr>
              <w:pStyle w:val="Prrafodelista"/>
              <w:ind w:left="33"/>
              <w:rPr>
                <w:rFonts w:cstheme="minorHAnsi"/>
                <w:i/>
              </w:rPr>
            </w:pPr>
            <w:r w:rsidRPr="00747DA1">
              <w:rPr>
                <w:rFonts w:cstheme="minorHAnsi"/>
                <w:i/>
              </w:rPr>
              <w:t>SAAM: 10 mg/l</w:t>
            </w:r>
          </w:p>
          <w:p w:rsidR="00DB4B4F" w:rsidRPr="00DB4B4F" w:rsidRDefault="00DB4B4F" w:rsidP="00DB4B4F">
            <w:pPr>
              <w:pStyle w:val="Prrafodelista"/>
              <w:ind w:left="33"/>
              <w:rPr>
                <w:rFonts w:cstheme="minorHAnsi"/>
              </w:rPr>
            </w:pPr>
            <w:r w:rsidRPr="00747DA1">
              <w:rPr>
                <w:rFonts w:cstheme="minorHAnsi"/>
                <w:i/>
              </w:rPr>
              <w:t>Coliformes Fecales: 1000 NMP/100 ml</w:t>
            </w:r>
            <w:r w:rsidR="00747DA1">
              <w:rPr>
                <w:rFonts w:cstheme="minorHAnsi"/>
              </w:rPr>
              <w:t>”</w:t>
            </w:r>
          </w:p>
          <w:p w:rsidR="00DB4B4F" w:rsidRPr="00DB4B4F" w:rsidRDefault="00DB4B4F" w:rsidP="00893A4E">
            <w:pPr>
              <w:pStyle w:val="Prrafodelista"/>
              <w:ind w:left="0"/>
              <w:rPr>
                <w:rFonts w:cstheme="minorHAnsi"/>
              </w:rPr>
            </w:pPr>
          </w:p>
        </w:tc>
        <w:tc>
          <w:tcPr>
            <w:tcW w:w="2831" w:type="dxa"/>
          </w:tcPr>
          <w:p w:rsidR="00DB4B4F" w:rsidRPr="00DB4B4F" w:rsidRDefault="00DB4B4F" w:rsidP="00605943">
            <w:pPr>
              <w:pStyle w:val="Prrafodelista"/>
              <w:ind w:left="0"/>
              <w:rPr>
                <w:rFonts w:cstheme="minorHAnsi"/>
              </w:rPr>
            </w:pPr>
            <w:r>
              <w:rPr>
                <w:rFonts w:cstheme="minorHAnsi"/>
              </w:rPr>
              <w:t xml:space="preserve">Del muestreo realizado al efluente de la PTAS entre el día </w:t>
            </w:r>
            <w:r w:rsidRPr="00DB4B4F">
              <w:rPr>
                <w:rFonts w:cstheme="minorHAnsi"/>
              </w:rPr>
              <w:t>24 y 25 de junio</w:t>
            </w:r>
            <w:r>
              <w:rPr>
                <w:rFonts w:cstheme="minorHAnsi"/>
              </w:rPr>
              <w:t xml:space="preserve"> de 2015</w:t>
            </w:r>
            <w:r w:rsidRPr="00DB4B4F">
              <w:rPr>
                <w:rFonts w:cstheme="minorHAnsi"/>
              </w:rPr>
              <w:t xml:space="preserve">, </w:t>
            </w:r>
            <w:r w:rsidRPr="00DB4B4F">
              <w:rPr>
                <w:rFonts w:cstheme="minorHAnsi"/>
                <w:iCs/>
              </w:rPr>
              <w:t xml:space="preserve">se </w:t>
            </w:r>
            <w:r w:rsidR="00605943">
              <w:rPr>
                <w:rFonts w:cstheme="minorHAnsi"/>
                <w:iCs/>
              </w:rPr>
              <w:t>constató</w:t>
            </w:r>
            <w:r w:rsidRPr="00DB4B4F">
              <w:rPr>
                <w:rFonts w:cstheme="minorHAnsi"/>
                <w:iCs/>
              </w:rPr>
              <w:t xml:space="preserve"> que </w:t>
            </w:r>
            <w:r>
              <w:rPr>
                <w:rFonts w:cstheme="minorHAnsi"/>
                <w:iCs/>
              </w:rPr>
              <w:t xml:space="preserve">el resultado de </w:t>
            </w:r>
            <w:r w:rsidRPr="00DB4B4F">
              <w:rPr>
                <w:rFonts w:cstheme="minorHAnsi"/>
                <w:iCs/>
              </w:rPr>
              <w:t xml:space="preserve">los parámetros </w:t>
            </w:r>
            <w:r w:rsidR="00304BA6" w:rsidRPr="00DB4B4F">
              <w:rPr>
                <w:rFonts w:cstheme="minorHAnsi"/>
                <w:iCs/>
              </w:rPr>
              <w:t>Nitrógeno</w:t>
            </w:r>
            <w:r w:rsidRPr="00DB4B4F">
              <w:rPr>
                <w:rFonts w:cstheme="minorHAnsi"/>
                <w:iCs/>
              </w:rPr>
              <w:t xml:space="preserve"> Total, Fosforo Total, DBO</w:t>
            </w:r>
            <w:r w:rsidRPr="00DB4B4F">
              <w:rPr>
                <w:rFonts w:cstheme="minorHAnsi"/>
                <w:iCs/>
                <w:vertAlign w:val="subscript"/>
              </w:rPr>
              <w:t>5</w:t>
            </w:r>
            <w:r w:rsidRPr="00DB4B4F">
              <w:rPr>
                <w:rFonts w:cstheme="minorHAnsi"/>
                <w:iCs/>
              </w:rPr>
              <w:t xml:space="preserve"> y Sólidos Suspendidos Totales sobrepasa</w:t>
            </w:r>
            <w:r w:rsidR="00605943">
              <w:rPr>
                <w:rFonts w:cstheme="minorHAnsi"/>
                <w:iCs/>
              </w:rPr>
              <w:t>ba</w:t>
            </w:r>
            <w:r w:rsidRPr="00DB4B4F">
              <w:rPr>
                <w:rFonts w:cstheme="minorHAnsi"/>
                <w:iCs/>
              </w:rPr>
              <w:t xml:space="preserve"> los Límites Máximos Permitidos para la Descarga de Residuos Líquidos a Cuerpos de Agua Lacustre</w:t>
            </w:r>
            <w:r>
              <w:rPr>
                <w:rFonts w:cstheme="minorHAnsi"/>
                <w:iCs/>
              </w:rPr>
              <w:t xml:space="preserve"> (Tabla N° 3 D.S. N° 90).</w:t>
            </w:r>
          </w:p>
        </w:tc>
      </w:tr>
    </w:tbl>
    <w:p w:rsidR="00DB4B4F" w:rsidRPr="0025129B" w:rsidRDefault="00DB4B4F"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Default="00F36F7C" w:rsidP="00893A4E">
      <w:pPr>
        <w:pStyle w:val="Prrafodelista"/>
        <w:ind w:left="0"/>
        <w:rPr>
          <w:rFonts w:cstheme="minorHAnsi"/>
          <w:b/>
          <w:sz w:val="14"/>
          <w:szCs w:val="24"/>
        </w:rPr>
      </w:pPr>
    </w:p>
    <w:p w:rsidR="004F4FF7" w:rsidRDefault="004F4FF7" w:rsidP="00893A4E">
      <w:pPr>
        <w:pStyle w:val="Prrafodelista"/>
        <w:ind w:left="0"/>
        <w:rPr>
          <w:rFonts w:cstheme="minorHAnsi"/>
          <w:b/>
          <w:sz w:val="14"/>
          <w:szCs w:val="24"/>
        </w:rPr>
      </w:pPr>
    </w:p>
    <w:p w:rsidR="004F4FF7" w:rsidRDefault="004F4FF7" w:rsidP="00893A4E">
      <w:pPr>
        <w:pStyle w:val="Prrafodelista"/>
        <w:ind w:left="0"/>
        <w:rPr>
          <w:rFonts w:cstheme="minorHAnsi"/>
          <w:b/>
          <w:sz w:val="14"/>
          <w:szCs w:val="24"/>
        </w:rPr>
      </w:pPr>
    </w:p>
    <w:p w:rsidR="004F4FF7" w:rsidRDefault="004F4FF7" w:rsidP="00893A4E">
      <w:pPr>
        <w:pStyle w:val="Prrafodelista"/>
        <w:ind w:left="0"/>
        <w:rPr>
          <w:rFonts w:cstheme="minorHAnsi"/>
          <w:b/>
          <w:sz w:val="14"/>
          <w:szCs w:val="24"/>
        </w:rPr>
      </w:pPr>
    </w:p>
    <w:p w:rsidR="004F4FF7" w:rsidRDefault="004F4FF7"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6945"/>
        <w:gridCol w:w="2831"/>
      </w:tblGrid>
      <w:tr w:rsidR="004F4FF7" w:rsidRPr="00DB4B4F" w:rsidTr="000E6747">
        <w:tc>
          <w:tcPr>
            <w:tcW w:w="1146" w:type="dxa"/>
            <w:shd w:val="clear" w:color="auto" w:fill="D9D9D9" w:themeFill="background1" w:themeFillShade="D9"/>
          </w:tcPr>
          <w:p w:rsidR="004F4FF7" w:rsidRPr="00DB4B4F" w:rsidRDefault="004F4FF7" w:rsidP="000E6747">
            <w:pPr>
              <w:pStyle w:val="Prrafodelista"/>
              <w:ind w:left="0"/>
              <w:jc w:val="center"/>
              <w:rPr>
                <w:rFonts w:cstheme="minorHAnsi"/>
                <w:b/>
              </w:rPr>
            </w:pPr>
            <w:r w:rsidRPr="00DB4B4F">
              <w:rPr>
                <w:rFonts w:cstheme="minorHAnsi"/>
                <w:b/>
              </w:rPr>
              <w:lastRenderedPageBreak/>
              <w:t>N° Hecho constatado</w:t>
            </w:r>
          </w:p>
        </w:tc>
        <w:tc>
          <w:tcPr>
            <w:tcW w:w="2790" w:type="dxa"/>
            <w:shd w:val="clear" w:color="auto" w:fill="D9D9D9" w:themeFill="background1" w:themeFillShade="D9"/>
          </w:tcPr>
          <w:p w:rsidR="004F4FF7" w:rsidRPr="00DB4B4F" w:rsidRDefault="004F4FF7" w:rsidP="000E6747">
            <w:pPr>
              <w:pStyle w:val="Prrafodelista"/>
              <w:ind w:left="0"/>
              <w:jc w:val="center"/>
              <w:rPr>
                <w:rFonts w:cstheme="minorHAnsi"/>
                <w:b/>
              </w:rPr>
            </w:pPr>
            <w:r w:rsidRPr="00DB4B4F">
              <w:rPr>
                <w:rFonts w:cstheme="minorHAnsi"/>
                <w:b/>
              </w:rPr>
              <w:t>Materia específica objeto de la fiscalización ambiental</w:t>
            </w:r>
          </w:p>
        </w:tc>
        <w:tc>
          <w:tcPr>
            <w:tcW w:w="6945" w:type="dxa"/>
            <w:shd w:val="clear" w:color="auto" w:fill="D9D9D9" w:themeFill="background1" w:themeFillShade="D9"/>
          </w:tcPr>
          <w:p w:rsidR="004F4FF7" w:rsidRPr="00DB4B4F" w:rsidRDefault="004F4FF7" w:rsidP="000E6747">
            <w:pPr>
              <w:pStyle w:val="Prrafodelista"/>
              <w:ind w:left="0"/>
              <w:jc w:val="center"/>
              <w:rPr>
                <w:rFonts w:cstheme="minorHAnsi"/>
                <w:b/>
              </w:rPr>
            </w:pPr>
            <w:r w:rsidRPr="00DB4B4F">
              <w:rPr>
                <w:rFonts w:cstheme="minorHAnsi"/>
                <w:b/>
              </w:rPr>
              <w:t>Exigencia asociada</w:t>
            </w:r>
          </w:p>
        </w:tc>
        <w:tc>
          <w:tcPr>
            <w:tcW w:w="2831" w:type="dxa"/>
            <w:shd w:val="clear" w:color="auto" w:fill="D9D9D9" w:themeFill="background1" w:themeFillShade="D9"/>
          </w:tcPr>
          <w:p w:rsidR="004F4FF7" w:rsidRPr="00DB4B4F" w:rsidRDefault="004F4FF7" w:rsidP="000E6747">
            <w:pPr>
              <w:pStyle w:val="Prrafodelista"/>
              <w:ind w:left="0"/>
              <w:jc w:val="center"/>
              <w:rPr>
                <w:rFonts w:cstheme="minorHAnsi"/>
                <w:b/>
              </w:rPr>
            </w:pPr>
            <w:r>
              <w:rPr>
                <w:rFonts w:cstheme="minorHAnsi"/>
                <w:b/>
              </w:rPr>
              <w:t>Hallazgos</w:t>
            </w:r>
          </w:p>
        </w:tc>
      </w:tr>
      <w:tr w:rsidR="004F4FF7" w:rsidRPr="00DB4B4F" w:rsidTr="000E6747">
        <w:tc>
          <w:tcPr>
            <w:tcW w:w="1146" w:type="dxa"/>
          </w:tcPr>
          <w:p w:rsidR="004F4FF7" w:rsidRPr="00DB4B4F" w:rsidRDefault="004F4FF7" w:rsidP="004F4FF7">
            <w:pPr>
              <w:pStyle w:val="Prrafodelista"/>
              <w:ind w:left="0"/>
              <w:jc w:val="center"/>
              <w:rPr>
                <w:rFonts w:cstheme="minorHAnsi"/>
              </w:rPr>
            </w:pPr>
            <w:r>
              <w:rPr>
                <w:rFonts w:cstheme="minorHAnsi"/>
              </w:rPr>
              <w:t>2</w:t>
            </w:r>
          </w:p>
        </w:tc>
        <w:tc>
          <w:tcPr>
            <w:tcW w:w="2790" w:type="dxa"/>
          </w:tcPr>
          <w:p w:rsidR="004F4FF7" w:rsidRPr="00DB4B4F" w:rsidRDefault="004F4FF7" w:rsidP="000E6747">
            <w:pPr>
              <w:pStyle w:val="Prrafodelista"/>
              <w:ind w:left="0"/>
              <w:rPr>
                <w:rFonts w:cstheme="minorHAnsi"/>
              </w:rPr>
            </w:pPr>
            <w:r>
              <w:rPr>
                <w:rFonts w:cstheme="minorHAnsi"/>
              </w:rPr>
              <w:t>Gestión de residuos</w:t>
            </w:r>
          </w:p>
        </w:tc>
        <w:tc>
          <w:tcPr>
            <w:tcW w:w="6945" w:type="dxa"/>
          </w:tcPr>
          <w:p w:rsidR="004F4FF7" w:rsidRPr="00605943" w:rsidRDefault="004F4FF7" w:rsidP="00605943">
            <w:pPr>
              <w:pStyle w:val="Prrafodelista"/>
              <w:ind w:left="33"/>
              <w:rPr>
                <w:rFonts w:cstheme="minorHAnsi"/>
                <w:b/>
              </w:rPr>
            </w:pPr>
            <w:r w:rsidRPr="004F4FF7">
              <w:rPr>
                <w:rFonts w:cstheme="minorHAnsi"/>
                <w:b/>
              </w:rPr>
              <w:t>RCA N°</w:t>
            </w:r>
            <w:r w:rsidR="00605943">
              <w:rPr>
                <w:rFonts w:cstheme="minorHAnsi"/>
                <w:b/>
              </w:rPr>
              <w:t xml:space="preserve"> 004/2009 Considerando 3.2.4.4.</w:t>
            </w:r>
          </w:p>
          <w:p w:rsidR="004F4FF7" w:rsidRPr="00DB4B4F" w:rsidRDefault="00605943" w:rsidP="00605943">
            <w:pPr>
              <w:pStyle w:val="Prrafodelista"/>
              <w:ind w:left="33"/>
              <w:rPr>
                <w:rFonts w:cstheme="minorHAnsi"/>
              </w:rPr>
            </w:pPr>
            <w:r>
              <w:rPr>
                <w:rFonts w:cstheme="minorHAnsi"/>
              </w:rPr>
              <w:t>“</w:t>
            </w:r>
            <w:r w:rsidR="004F4FF7" w:rsidRPr="00605943">
              <w:rPr>
                <w:rFonts w:cstheme="minorHAnsi"/>
                <w:i/>
              </w:rPr>
              <w:t xml:space="preserve">Se establece un Plan de Monitoreo al Efluente de la PTAS con una frecuencia semestral de los siguientes parámetros: T°, pH, O.D., DBO, SST, Coliformes Fecales, N </w:t>
            </w:r>
            <w:proofErr w:type="spellStart"/>
            <w:r w:rsidR="004F4FF7" w:rsidRPr="00605943">
              <w:rPr>
                <w:rFonts w:cstheme="minorHAnsi"/>
                <w:i/>
              </w:rPr>
              <w:t>Kjeldahl</w:t>
            </w:r>
            <w:proofErr w:type="spellEnd"/>
            <w:r w:rsidR="004F4FF7" w:rsidRPr="00605943">
              <w:rPr>
                <w:rFonts w:cstheme="minorHAnsi"/>
                <w:i/>
              </w:rPr>
              <w:t xml:space="preserve"> y Fósforo Total</w:t>
            </w:r>
            <w:r>
              <w:rPr>
                <w:rFonts w:cstheme="minorHAnsi"/>
              </w:rPr>
              <w:t xml:space="preserve">”. </w:t>
            </w:r>
          </w:p>
        </w:tc>
        <w:tc>
          <w:tcPr>
            <w:tcW w:w="2831" w:type="dxa"/>
          </w:tcPr>
          <w:p w:rsidR="004F4FF7" w:rsidRPr="00DB4B4F" w:rsidRDefault="004F4FF7" w:rsidP="002A0017">
            <w:pPr>
              <w:pStyle w:val="Prrafodelista"/>
              <w:ind w:left="0"/>
              <w:rPr>
                <w:rFonts w:cstheme="minorHAnsi"/>
              </w:rPr>
            </w:pPr>
            <w:r>
              <w:rPr>
                <w:rFonts w:cstheme="minorHAnsi"/>
              </w:rPr>
              <w:t xml:space="preserve">El titular no </w:t>
            </w:r>
            <w:r w:rsidR="00304BA6">
              <w:rPr>
                <w:rFonts w:cstheme="minorHAnsi"/>
              </w:rPr>
              <w:t>acreditó</w:t>
            </w:r>
            <w:r>
              <w:rPr>
                <w:rFonts w:cstheme="minorHAnsi"/>
              </w:rPr>
              <w:t xml:space="preserve"> la ejecución del plan de monitoreo del efluente.</w:t>
            </w:r>
          </w:p>
        </w:tc>
      </w:tr>
      <w:tr w:rsidR="004F4FF7" w:rsidRPr="00DB4B4F" w:rsidTr="000E6747">
        <w:tc>
          <w:tcPr>
            <w:tcW w:w="1146" w:type="dxa"/>
          </w:tcPr>
          <w:p w:rsidR="004F4FF7" w:rsidRDefault="004F4FF7" w:rsidP="004F4FF7">
            <w:pPr>
              <w:pStyle w:val="Prrafodelista"/>
              <w:ind w:left="0"/>
              <w:jc w:val="center"/>
              <w:rPr>
                <w:rFonts w:cstheme="minorHAnsi"/>
              </w:rPr>
            </w:pPr>
            <w:r>
              <w:rPr>
                <w:rFonts w:cstheme="minorHAnsi"/>
              </w:rPr>
              <w:t>3</w:t>
            </w:r>
          </w:p>
        </w:tc>
        <w:tc>
          <w:tcPr>
            <w:tcW w:w="2790" w:type="dxa"/>
          </w:tcPr>
          <w:p w:rsidR="004F4FF7" w:rsidRDefault="004F4FF7" w:rsidP="000E6747">
            <w:pPr>
              <w:pStyle w:val="Prrafodelista"/>
              <w:ind w:left="0"/>
              <w:rPr>
                <w:rFonts w:cstheme="minorHAnsi"/>
              </w:rPr>
            </w:pPr>
            <w:r>
              <w:rPr>
                <w:rFonts w:cstheme="minorHAnsi"/>
              </w:rPr>
              <w:t>Gestión de residuos</w:t>
            </w:r>
          </w:p>
        </w:tc>
        <w:tc>
          <w:tcPr>
            <w:tcW w:w="6945" w:type="dxa"/>
          </w:tcPr>
          <w:p w:rsidR="004F4FF7" w:rsidRPr="00605943" w:rsidRDefault="004F4FF7" w:rsidP="00605943">
            <w:pPr>
              <w:pStyle w:val="Prrafodelista"/>
              <w:ind w:left="33"/>
              <w:rPr>
                <w:rFonts w:cstheme="minorHAnsi"/>
                <w:b/>
              </w:rPr>
            </w:pPr>
            <w:r w:rsidRPr="004F4FF7">
              <w:rPr>
                <w:rFonts w:cstheme="minorHAnsi"/>
                <w:b/>
              </w:rPr>
              <w:t>RC</w:t>
            </w:r>
            <w:r w:rsidR="00605943">
              <w:rPr>
                <w:rFonts w:cstheme="minorHAnsi"/>
                <w:b/>
              </w:rPr>
              <w:t>A N° 004/2009 Considerando 4.2.</w:t>
            </w:r>
          </w:p>
          <w:p w:rsidR="004F4FF7" w:rsidRPr="00605943" w:rsidRDefault="00605943" w:rsidP="00605943">
            <w:pPr>
              <w:pStyle w:val="Prrafodelista"/>
              <w:ind w:left="33"/>
              <w:rPr>
                <w:rFonts w:cstheme="minorHAnsi"/>
              </w:rPr>
            </w:pPr>
            <w:r>
              <w:rPr>
                <w:rFonts w:cstheme="minorHAnsi"/>
              </w:rPr>
              <w:t>“</w:t>
            </w:r>
            <w:r w:rsidR="004F4FF7" w:rsidRPr="00605943">
              <w:rPr>
                <w:rFonts w:cstheme="minorHAnsi"/>
                <w:i/>
              </w:rPr>
              <w:t>La ejecución del proyecto requiere del permiso ambiental sectorial contemplado en el artículo N° 91 del Reglamento del Sistema de Evaluación de Impacto Ambiental</w:t>
            </w:r>
            <w:r>
              <w:rPr>
                <w:rFonts w:cstheme="minorHAnsi"/>
              </w:rPr>
              <w:t>”.</w:t>
            </w:r>
          </w:p>
        </w:tc>
        <w:tc>
          <w:tcPr>
            <w:tcW w:w="2831" w:type="dxa"/>
          </w:tcPr>
          <w:p w:rsidR="004F4FF7" w:rsidRDefault="00605943" w:rsidP="004F4FF7">
            <w:pPr>
              <w:pStyle w:val="Prrafodelista"/>
              <w:ind w:left="0"/>
              <w:rPr>
                <w:rFonts w:cstheme="minorHAnsi"/>
              </w:rPr>
            </w:pPr>
            <w:r>
              <w:rPr>
                <w:rFonts w:cstheme="minorHAnsi"/>
              </w:rPr>
              <w:t>El titular no cuenta con</w:t>
            </w:r>
            <w:r w:rsidR="004F4FF7" w:rsidRPr="004F4FF7">
              <w:rPr>
                <w:rFonts w:cstheme="minorHAnsi"/>
              </w:rPr>
              <w:t xml:space="preserve"> las autorizaciones sanitarias asociadas al PAS 91.</w:t>
            </w:r>
          </w:p>
          <w:p w:rsidR="004F4FF7" w:rsidRDefault="004F4FF7" w:rsidP="004F4FF7">
            <w:pPr>
              <w:pStyle w:val="Prrafodelista"/>
              <w:ind w:left="0"/>
              <w:rPr>
                <w:rFonts w:cstheme="minorHAnsi"/>
              </w:rPr>
            </w:pPr>
          </w:p>
        </w:tc>
      </w:tr>
      <w:tr w:rsidR="00DA6316" w:rsidRPr="00DB4B4F" w:rsidTr="000E6747">
        <w:tc>
          <w:tcPr>
            <w:tcW w:w="1146" w:type="dxa"/>
          </w:tcPr>
          <w:p w:rsidR="00DA6316" w:rsidRDefault="00DA6316" w:rsidP="004F4FF7">
            <w:pPr>
              <w:pStyle w:val="Prrafodelista"/>
              <w:ind w:left="0"/>
              <w:jc w:val="center"/>
              <w:rPr>
                <w:rFonts w:cstheme="minorHAnsi"/>
              </w:rPr>
            </w:pPr>
            <w:r>
              <w:rPr>
                <w:rFonts w:cstheme="minorHAnsi"/>
              </w:rPr>
              <w:t>4</w:t>
            </w:r>
          </w:p>
        </w:tc>
        <w:tc>
          <w:tcPr>
            <w:tcW w:w="2790" w:type="dxa"/>
          </w:tcPr>
          <w:p w:rsidR="00DA6316" w:rsidRDefault="00DA6316" w:rsidP="000E6747">
            <w:pPr>
              <w:pStyle w:val="Prrafodelista"/>
              <w:ind w:left="0"/>
              <w:rPr>
                <w:rFonts w:cstheme="minorHAnsi"/>
              </w:rPr>
            </w:pPr>
            <w:r>
              <w:rPr>
                <w:rFonts w:cstheme="minorHAnsi"/>
              </w:rPr>
              <w:t>Gestión de residuos</w:t>
            </w:r>
          </w:p>
        </w:tc>
        <w:tc>
          <w:tcPr>
            <w:tcW w:w="6945" w:type="dxa"/>
          </w:tcPr>
          <w:p w:rsidR="00DA6316" w:rsidRPr="00605943" w:rsidRDefault="00DA6316" w:rsidP="00605943">
            <w:pPr>
              <w:pStyle w:val="Prrafodelista"/>
              <w:ind w:left="33"/>
              <w:rPr>
                <w:rFonts w:cstheme="minorHAnsi"/>
                <w:b/>
              </w:rPr>
            </w:pPr>
            <w:r w:rsidRPr="00DA6316">
              <w:rPr>
                <w:rFonts w:cstheme="minorHAnsi"/>
                <w:b/>
              </w:rPr>
              <w:t>RCA N°</w:t>
            </w:r>
            <w:r w:rsidR="00605943">
              <w:rPr>
                <w:rFonts w:cstheme="minorHAnsi"/>
                <w:b/>
              </w:rPr>
              <w:t xml:space="preserve"> 004/2009 Considerando 3.2.4.3.</w:t>
            </w:r>
          </w:p>
          <w:p w:rsidR="00DA6316" w:rsidRPr="00DA6316" w:rsidRDefault="00605943" w:rsidP="00DA6316">
            <w:pPr>
              <w:pStyle w:val="Prrafodelista"/>
              <w:ind w:left="33"/>
              <w:rPr>
                <w:rFonts w:cstheme="minorHAnsi"/>
              </w:rPr>
            </w:pPr>
            <w:r>
              <w:rPr>
                <w:rFonts w:cstheme="minorHAnsi"/>
              </w:rPr>
              <w:t>“</w:t>
            </w:r>
            <w:r w:rsidR="00DA6316" w:rsidRPr="00605943">
              <w:rPr>
                <w:rFonts w:cstheme="minorHAnsi"/>
                <w:i/>
              </w:rPr>
              <w:t>Los estanques digestores de lodos tienen volumen equivalente para una residencia de los lodos estabilizados de 180 días. Se tiene contemplado chequear cada seis meses el nivel de lodo estabilizado acumulado, y evaluar su eventual retiro y disposición en Plantas de Tratamiento de Aguas Servidas de Empresa Sanitaria de la Provincia o Región.  El retiro y disposición será por camión limpia fosa autorizado por autoridad sanitaria</w:t>
            </w:r>
            <w:r>
              <w:rPr>
                <w:rFonts w:cstheme="minorHAnsi"/>
              </w:rPr>
              <w:t>”</w:t>
            </w:r>
            <w:r w:rsidR="00DA6316" w:rsidRPr="00DA6316">
              <w:rPr>
                <w:rFonts w:cstheme="minorHAnsi"/>
              </w:rPr>
              <w:t>.</w:t>
            </w:r>
          </w:p>
          <w:p w:rsidR="00DA6316" w:rsidRPr="004F4FF7" w:rsidRDefault="00DA6316" w:rsidP="004F4FF7">
            <w:pPr>
              <w:pStyle w:val="Prrafodelista"/>
              <w:ind w:left="33"/>
              <w:rPr>
                <w:rFonts w:cstheme="minorHAnsi"/>
                <w:b/>
              </w:rPr>
            </w:pPr>
          </w:p>
        </w:tc>
        <w:tc>
          <w:tcPr>
            <w:tcW w:w="2831" w:type="dxa"/>
          </w:tcPr>
          <w:p w:rsidR="00DA6316" w:rsidRDefault="00DA6316" w:rsidP="004F4FF7">
            <w:pPr>
              <w:pStyle w:val="Prrafodelista"/>
              <w:ind w:left="0"/>
              <w:rPr>
                <w:rFonts w:cstheme="minorHAnsi"/>
              </w:rPr>
            </w:pPr>
            <w:r>
              <w:rPr>
                <w:rFonts w:cstheme="minorHAnsi"/>
              </w:rPr>
              <w:t>El titular no acredit</w:t>
            </w:r>
            <w:r w:rsidR="002A0017">
              <w:rPr>
                <w:rFonts w:cstheme="minorHAnsi"/>
              </w:rPr>
              <w:t>ó</w:t>
            </w:r>
            <w:r>
              <w:rPr>
                <w:rFonts w:cstheme="minorHAnsi"/>
              </w:rPr>
              <w:t xml:space="preserve"> el chequeo cada seis meses del nivel de lodo estabilizado ni el retiro y disposición de lodos mediante empresas </w:t>
            </w:r>
            <w:r w:rsidR="00157A85">
              <w:rPr>
                <w:rFonts w:cstheme="minorHAnsi"/>
              </w:rPr>
              <w:t>autorizadas.</w:t>
            </w:r>
          </w:p>
          <w:p w:rsidR="004B4FF6" w:rsidRDefault="004B4FF6" w:rsidP="004F4FF7">
            <w:pPr>
              <w:pStyle w:val="Prrafodelista"/>
              <w:ind w:left="0"/>
              <w:rPr>
                <w:rFonts w:cstheme="minorHAnsi"/>
              </w:rPr>
            </w:pPr>
          </w:p>
          <w:p w:rsidR="004B4FF6" w:rsidRDefault="004B4FF6" w:rsidP="004B4FF6">
            <w:pPr>
              <w:pStyle w:val="Prrafodelista"/>
              <w:ind w:left="34"/>
              <w:rPr>
                <w:rFonts w:cstheme="minorHAnsi"/>
              </w:rPr>
            </w:pPr>
            <w:r w:rsidRPr="004B4FF6">
              <w:rPr>
                <w:rFonts w:cstheme="minorHAnsi"/>
              </w:rPr>
              <w:t xml:space="preserve">Se constató la presencia de una cancha de secado </w:t>
            </w:r>
            <w:r>
              <w:rPr>
                <w:rFonts w:cstheme="minorHAnsi"/>
              </w:rPr>
              <w:t>de lodo.</w:t>
            </w:r>
          </w:p>
          <w:p w:rsidR="004B4FF6" w:rsidRDefault="004B4FF6" w:rsidP="004B4FF6">
            <w:pPr>
              <w:pStyle w:val="Prrafodelista"/>
              <w:ind w:left="34"/>
              <w:rPr>
                <w:rFonts w:cstheme="minorHAnsi"/>
              </w:rPr>
            </w:pPr>
          </w:p>
          <w:p w:rsidR="004B4FF6" w:rsidRPr="00605943" w:rsidRDefault="004B4FF6" w:rsidP="00605943">
            <w:pPr>
              <w:pStyle w:val="Prrafodelista"/>
              <w:ind w:left="34"/>
              <w:rPr>
                <w:rFonts w:cstheme="minorHAnsi"/>
              </w:rPr>
            </w:pPr>
            <w:r>
              <w:rPr>
                <w:rFonts w:cstheme="minorHAnsi"/>
              </w:rPr>
              <w:t>El titular no acredit</w:t>
            </w:r>
            <w:r w:rsidR="002A0017">
              <w:rPr>
                <w:rFonts w:cstheme="minorHAnsi"/>
              </w:rPr>
              <w:t>ó</w:t>
            </w:r>
            <w:r>
              <w:rPr>
                <w:rFonts w:cstheme="minorHAnsi"/>
              </w:rPr>
              <w:t xml:space="preserve"> la consulta de pertinencia y el pronunciamiento del SEA sobre la modificación del tratamiento de </w:t>
            </w:r>
            <w:r w:rsidR="00605943">
              <w:rPr>
                <w:rFonts w:cstheme="minorHAnsi"/>
              </w:rPr>
              <w:t>los lodos generados en la PTAS.</w:t>
            </w:r>
          </w:p>
        </w:tc>
      </w:tr>
      <w:tr w:rsidR="00605943" w:rsidRPr="00DB4B4F" w:rsidTr="000E6747">
        <w:tc>
          <w:tcPr>
            <w:tcW w:w="1146" w:type="dxa"/>
          </w:tcPr>
          <w:p w:rsidR="00605943" w:rsidRDefault="00605943" w:rsidP="004F4FF7">
            <w:pPr>
              <w:pStyle w:val="Prrafodelista"/>
              <w:ind w:left="0"/>
              <w:jc w:val="center"/>
              <w:rPr>
                <w:rFonts w:cstheme="minorHAnsi"/>
              </w:rPr>
            </w:pPr>
            <w:r>
              <w:rPr>
                <w:rFonts w:cstheme="minorHAnsi"/>
              </w:rPr>
              <w:t>5</w:t>
            </w:r>
          </w:p>
        </w:tc>
        <w:tc>
          <w:tcPr>
            <w:tcW w:w="2790" w:type="dxa"/>
          </w:tcPr>
          <w:p w:rsidR="00605943" w:rsidRDefault="00605943" w:rsidP="000E6747">
            <w:pPr>
              <w:pStyle w:val="Prrafodelista"/>
              <w:ind w:left="0"/>
              <w:rPr>
                <w:rFonts w:cstheme="minorHAnsi"/>
              </w:rPr>
            </w:pPr>
            <w:r>
              <w:rPr>
                <w:rFonts w:cstheme="minorHAnsi"/>
              </w:rPr>
              <w:t>Gestión de residuos.</w:t>
            </w:r>
          </w:p>
        </w:tc>
        <w:tc>
          <w:tcPr>
            <w:tcW w:w="6945" w:type="dxa"/>
          </w:tcPr>
          <w:p w:rsidR="00605943" w:rsidRPr="00605943" w:rsidRDefault="00605943" w:rsidP="00605943">
            <w:pPr>
              <w:pStyle w:val="Prrafodelista"/>
              <w:ind w:left="33"/>
              <w:rPr>
                <w:rFonts w:cstheme="minorHAnsi"/>
                <w:b/>
              </w:rPr>
            </w:pPr>
            <w:r w:rsidRPr="004B4FF6">
              <w:rPr>
                <w:rFonts w:cstheme="minorHAnsi"/>
                <w:b/>
              </w:rPr>
              <w:t>RCA N°</w:t>
            </w:r>
            <w:r>
              <w:rPr>
                <w:rFonts w:cstheme="minorHAnsi"/>
                <w:b/>
              </w:rPr>
              <w:t xml:space="preserve"> 004/2009 Considerando 3.2.4.3.</w:t>
            </w:r>
          </w:p>
          <w:p w:rsidR="00605943" w:rsidRPr="004B4FF6" w:rsidRDefault="00605943" w:rsidP="00882E00">
            <w:pPr>
              <w:pStyle w:val="Prrafodelista"/>
              <w:ind w:left="33"/>
              <w:rPr>
                <w:rFonts w:cstheme="minorHAnsi"/>
              </w:rPr>
            </w:pPr>
            <w:r>
              <w:rPr>
                <w:rFonts w:cstheme="minorHAnsi"/>
              </w:rPr>
              <w:t>“</w:t>
            </w:r>
            <w:r w:rsidRPr="00605943">
              <w:rPr>
                <w:rFonts w:cstheme="minorHAnsi"/>
                <w:i/>
              </w:rPr>
              <w:t>El punto de descarga será en la ribera sur del Lago Chungará por medio de un enrocado de piedra local de manera de dejar el colector de descarga oculto</w:t>
            </w:r>
            <w:r>
              <w:rPr>
                <w:rFonts w:cstheme="minorHAnsi"/>
              </w:rPr>
              <w:t>”</w:t>
            </w:r>
            <w:r w:rsidRPr="004B4FF6">
              <w:rPr>
                <w:rFonts w:cstheme="minorHAnsi"/>
              </w:rPr>
              <w:t>.</w:t>
            </w:r>
          </w:p>
          <w:p w:rsidR="00605943" w:rsidRPr="00DB4B4F" w:rsidRDefault="00605943" w:rsidP="00882E00">
            <w:pPr>
              <w:pStyle w:val="Prrafodelista"/>
              <w:ind w:left="0"/>
              <w:rPr>
                <w:rFonts w:cstheme="minorHAnsi"/>
              </w:rPr>
            </w:pPr>
          </w:p>
        </w:tc>
        <w:tc>
          <w:tcPr>
            <w:tcW w:w="2831" w:type="dxa"/>
          </w:tcPr>
          <w:p w:rsidR="00605943" w:rsidRDefault="00605943" w:rsidP="00605943">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 xml:space="preserve">Se modificó el punto de descarga del efluente, instalando </w:t>
            </w:r>
            <w:r w:rsidRPr="00F97F69">
              <w:rPr>
                <w:rFonts w:ascii="Calibri" w:eastAsia="Times New Roman" w:hAnsi="Calibri"/>
                <w:iCs/>
                <w:color w:val="000000"/>
                <w:lang w:eastAsia="es-CL"/>
              </w:rPr>
              <w:t>un estanque de acumulación de 15 m</w:t>
            </w:r>
            <w:r w:rsidRPr="00212477">
              <w:rPr>
                <w:rFonts w:ascii="Calibri" w:eastAsia="Times New Roman" w:hAnsi="Calibri"/>
                <w:iCs/>
                <w:color w:val="000000"/>
                <w:vertAlign w:val="superscript"/>
                <w:lang w:eastAsia="es-CL"/>
              </w:rPr>
              <w:t>3</w:t>
            </w:r>
            <w:r w:rsidR="00157A85">
              <w:rPr>
                <w:rFonts w:ascii="Calibri" w:eastAsia="Times New Roman" w:hAnsi="Calibri"/>
                <w:iCs/>
                <w:color w:val="000000"/>
                <w:lang w:eastAsia="es-CL"/>
              </w:rPr>
              <w:t xml:space="preserve"> y </w:t>
            </w:r>
            <w:r w:rsidRPr="00F97F69">
              <w:rPr>
                <w:rFonts w:ascii="Calibri" w:eastAsia="Times New Roman" w:hAnsi="Calibri"/>
                <w:iCs/>
                <w:color w:val="000000"/>
                <w:lang w:eastAsia="es-CL"/>
              </w:rPr>
              <w:t xml:space="preserve">las aguas servidas tratadas </w:t>
            </w:r>
            <w:r w:rsidR="00157A85">
              <w:rPr>
                <w:rFonts w:ascii="Calibri" w:eastAsia="Times New Roman" w:hAnsi="Calibri"/>
                <w:iCs/>
                <w:color w:val="000000"/>
                <w:lang w:eastAsia="es-CL"/>
              </w:rPr>
              <w:t>eran</w:t>
            </w:r>
            <w:r w:rsidRPr="00F97F69">
              <w:rPr>
                <w:rFonts w:ascii="Calibri" w:eastAsia="Times New Roman" w:hAnsi="Calibri"/>
                <w:iCs/>
                <w:color w:val="000000"/>
                <w:lang w:eastAsia="es-CL"/>
              </w:rPr>
              <w:t xml:space="preserve"> utilizadas en el riego de pistas del Complejo Fronterizo</w:t>
            </w:r>
            <w:r>
              <w:rPr>
                <w:rFonts w:ascii="Calibri" w:eastAsia="Times New Roman" w:hAnsi="Calibri"/>
                <w:iCs/>
                <w:color w:val="000000"/>
                <w:lang w:eastAsia="es-CL"/>
              </w:rPr>
              <w:t>.</w:t>
            </w:r>
          </w:p>
          <w:p w:rsidR="00605943" w:rsidRDefault="00605943" w:rsidP="00605943">
            <w:pPr>
              <w:pStyle w:val="Prrafodelista"/>
              <w:ind w:left="34"/>
              <w:rPr>
                <w:rFonts w:ascii="Calibri" w:eastAsia="Times New Roman" w:hAnsi="Calibri"/>
                <w:iCs/>
                <w:color w:val="000000"/>
                <w:lang w:eastAsia="es-CL"/>
              </w:rPr>
            </w:pPr>
          </w:p>
          <w:p w:rsidR="00605943" w:rsidRPr="00157A85" w:rsidRDefault="00605943" w:rsidP="00157A85">
            <w:pPr>
              <w:pStyle w:val="Prrafodelista"/>
              <w:ind w:left="34"/>
              <w:rPr>
                <w:rFonts w:ascii="Calibri" w:eastAsia="Times New Roman" w:hAnsi="Calibri"/>
                <w:iCs/>
                <w:color w:val="000000"/>
                <w:lang w:eastAsia="es-CL"/>
              </w:rPr>
            </w:pPr>
            <w:r w:rsidRPr="002A0017">
              <w:rPr>
                <w:rFonts w:ascii="Calibri" w:eastAsia="Times New Roman" w:hAnsi="Calibri"/>
                <w:iCs/>
                <w:color w:val="000000"/>
                <w:lang w:eastAsia="es-CL"/>
              </w:rPr>
              <w:t>El titular n</w:t>
            </w:r>
            <w:r>
              <w:rPr>
                <w:rFonts w:ascii="Calibri" w:eastAsia="Times New Roman" w:hAnsi="Calibri"/>
                <w:iCs/>
                <w:color w:val="000000"/>
                <w:lang w:eastAsia="es-CL"/>
              </w:rPr>
              <w:t>o acreditó</w:t>
            </w:r>
            <w:r w:rsidRPr="002A0017">
              <w:rPr>
                <w:rFonts w:ascii="Calibri" w:eastAsia="Times New Roman" w:hAnsi="Calibri"/>
                <w:iCs/>
                <w:color w:val="000000"/>
                <w:lang w:eastAsia="es-CL"/>
              </w:rPr>
              <w:t xml:space="preserve"> la consulta de pertinencia y el </w:t>
            </w:r>
            <w:r w:rsidR="00157A85">
              <w:rPr>
                <w:rFonts w:ascii="Calibri" w:eastAsia="Times New Roman" w:hAnsi="Calibri"/>
                <w:iCs/>
                <w:color w:val="000000"/>
                <w:lang w:eastAsia="es-CL"/>
              </w:rPr>
              <w:t>pronunciamiento del SEA sobre dicha</w:t>
            </w:r>
            <w:r w:rsidRPr="002A0017">
              <w:rPr>
                <w:rFonts w:ascii="Calibri" w:eastAsia="Times New Roman" w:hAnsi="Calibri"/>
                <w:iCs/>
                <w:color w:val="000000"/>
                <w:lang w:eastAsia="es-CL"/>
              </w:rPr>
              <w:t xml:space="preserve"> modificación </w:t>
            </w:r>
          </w:p>
        </w:tc>
      </w:tr>
    </w:tbl>
    <w:p w:rsidR="004F4FF7" w:rsidRDefault="004F4FF7" w:rsidP="00893A4E">
      <w:pPr>
        <w:pStyle w:val="Prrafodelista"/>
        <w:ind w:left="0"/>
        <w:rPr>
          <w:rFonts w:cstheme="minorHAnsi"/>
          <w:b/>
          <w:sz w:val="14"/>
          <w:szCs w:val="24"/>
        </w:rPr>
      </w:pPr>
    </w:p>
    <w:p w:rsidR="004B4FF6" w:rsidRDefault="004B4FF6" w:rsidP="00893A4E">
      <w:pPr>
        <w:pStyle w:val="Prrafodelista"/>
        <w:ind w:left="0"/>
        <w:rPr>
          <w:rFonts w:cstheme="minorHAnsi"/>
          <w:b/>
          <w:sz w:val="14"/>
          <w:szCs w:val="24"/>
        </w:rPr>
      </w:pPr>
    </w:p>
    <w:p w:rsidR="004B4FF6" w:rsidRDefault="004B4FF6" w:rsidP="00893A4E">
      <w:pPr>
        <w:pStyle w:val="Prrafodelista"/>
        <w:ind w:left="0"/>
        <w:rPr>
          <w:rFonts w:cstheme="minorHAnsi"/>
          <w:b/>
          <w:sz w:val="14"/>
          <w:szCs w:val="24"/>
        </w:rPr>
      </w:pPr>
    </w:p>
    <w:p w:rsidR="004B4FF6" w:rsidRDefault="004B4FF6" w:rsidP="00893A4E">
      <w:pPr>
        <w:pStyle w:val="Prrafodelista"/>
        <w:ind w:left="0"/>
        <w:rPr>
          <w:rFonts w:cstheme="minorHAnsi"/>
          <w:b/>
          <w:sz w:val="14"/>
          <w:szCs w:val="24"/>
        </w:rPr>
      </w:pPr>
    </w:p>
    <w:p w:rsidR="004B4FF6" w:rsidRDefault="004B4FF6"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4961"/>
        <w:gridCol w:w="4815"/>
      </w:tblGrid>
      <w:tr w:rsidR="004B4FF6" w:rsidRPr="00DB4B4F" w:rsidTr="000A50A2">
        <w:tc>
          <w:tcPr>
            <w:tcW w:w="1146" w:type="dxa"/>
            <w:shd w:val="clear" w:color="auto" w:fill="D9D9D9" w:themeFill="background1" w:themeFillShade="D9"/>
          </w:tcPr>
          <w:p w:rsidR="004B4FF6" w:rsidRPr="00DB4B4F" w:rsidRDefault="004B4FF6" w:rsidP="000E6747">
            <w:pPr>
              <w:pStyle w:val="Prrafodelista"/>
              <w:ind w:left="0"/>
              <w:jc w:val="center"/>
              <w:rPr>
                <w:rFonts w:cstheme="minorHAnsi"/>
                <w:b/>
              </w:rPr>
            </w:pPr>
            <w:r w:rsidRPr="00DB4B4F">
              <w:rPr>
                <w:rFonts w:cstheme="minorHAnsi"/>
                <w:b/>
              </w:rPr>
              <w:t>N° Hecho constatado</w:t>
            </w:r>
          </w:p>
        </w:tc>
        <w:tc>
          <w:tcPr>
            <w:tcW w:w="2790" w:type="dxa"/>
            <w:shd w:val="clear" w:color="auto" w:fill="D9D9D9" w:themeFill="background1" w:themeFillShade="D9"/>
          </w:tcPr>
          <w:p w:rsidR="004B4FF6" w:rsidRPr="00DB4B4F" w:rsidRDefault="004B4FF6" w:rsidP="000E6747">
            <w:pPr>
              <w:pStyle w:val="Prrafodelista"/>
              <w:ind w:left="0"/>
              <w:jc w:val="center"/>
              <w:rPr>
                <w:rFonts w:cstheme="minorHAnsi"/>
                <w:b/>
              </w:rPr>
            </w:pPr>
            <w:r w:rsidRPr="00DB4B4F">
              <w:rPr>
                <w:rFonts w:cstheme="minorHAnsi"/>
                <w:b/>
              </w:rPr>
              <w:t>Materia específica objeto de la fiscalización ambiental</w:t>
            </w:r>
          </w:p>
        </w:tc>
        <w:tc>
          <w:tcPr>
            <w:tcW w:w="4961" w:type="dxa"/>
            <w:shd w:val="clear" w:color="auto" w:fill="D9D9D9" w:themeFill="background1" w:themeFillShade="D9"/>
          </w:tcPr>
          <w:p w:rsidR="004B4FF6" w:rsidRPr="00DB4B4F" w:rsidRDefault="004B4FF6" w:rsidP="000E6747">
            <w:pPr>
              <w:pStyle w:val="Prrafodelista"/>
              <w:ind w:left="0"/>
              <w:jc w:val="center"/>
              <w:rPr>
                <w:rFonts w:cstheme="minorHAnsi"/>
                <w:b/>
              </w:rPr>
            </w:pPr>
            <w:r w:rsidRPr="00DB4B4F">
              <w:rPr>
                <w:rFonts w:cstheme="minorHAnsi"/>
                <w:b/>
              </w:rPr>
              <w:t>Exigencia asociada</w:t>
            </w:r>
          </w:p>
        </w:tc>
        <w:tc>
          <w:tcPr>
            <w:tcW w:w="4815" w:type="dxa"/>
            <w:shd w:val="clear" w:color="auto" w:fill="D9D9D9" w:themeFill="background1" w:themeFillShade="D9"/>
          </w:tcPr>
          <w:p w:rsidR="004B4FF6" w:rsidRPr="00DB4B4F" w:rsidRDefault="004B4FF6" w:rsidP="000E6747">
            <w:pPr>
              <w:pStyle w:val="Prrafodelista"/>
              <w:ind w:left="0"/>
              <w:jc w:val="center"/>
              <w:rPr>
                <w:rFonts w:cstheme="minorHAnsi"/>
                <w:b/>
              </w:rPr>
            </w:pPr>
            <w:r>
              <w:rPr>
                <w:rFonts w:cstheme="minorHAnsi"/>
                <w:b/>
              </w:rPr>
              <w:t>Hallazgos</w:t>
            </w:r>
          </w:p>
        </w:tc>
      </w:tr>
      <w:tr w:rsidR="002A0017" w:rsidRPr="00DB4B4F" w:rsidTr="000A50A2">
        <w:tc>
          <w:tcPr>
            <w:tcW w:w="1146" w:type="dxa"/>
          </w:tcPr>
          <w:p w:rsidR="002A0017" w:rsidRDefault="002A0017" w:rsidP="000E6747">
            <w:pPr>
              <w:pStyle w:val="Prrafodelista"/>
              <w:ind w:left="0"/>
              <w:jc w:val="center"/>
              <w:rPr>
                <w:rFonts w:cstheme="minorHAnsi"/>
              </w:rPr>
            </w:pPr>
            <w:r>
              <w:rPr>
                <w:rFonts w:cstheme="minorHAnsi"/>
              </w:rPr>
              <w:t>6</w:t>
            </w:r>
          </w:p>
        </w:tc>
        <w:tc>
          <w:tcPr>
            <w:tcW w:w="2790" w:type="dxa"/>
          </w:tcPr>
          <w:p w:rsidR="002A0017" w:rsidRDefault="002A0017" w:rsidP="000E6747">
            <w:pPr>
              <w:pStyle w:val="Prrafodelista"/>
              <w:ind w:left="0"/>
              <w:rPr>
                <w:rFonts w:cstheme="minorHAnsi"/>
              </w:rPr>
            </w:pPr>
            <w:r>
              <w:rPr>
                <w:rFonts w:cstheme="minorHAnsi"/>
              </w:rPr>
              <w:t>Gestión de residuos</w:t>
            </w:r>
            <w:r w:rsidR="00AF6356">
              <w:rPr>
                <w:rFonts w:cstheme="minorHAnsi"/>
              </w:rPr>
              <w:t>.</w:t>
            </w:r>
          </w:p>
        </w:tc>
        <w:tc>
          <w:tcPr>
            <w:tcW w:w="4961" w:type="dxa"/>
          </w:tcPr>
          <w:p w:rsidR="002A0017" w:rsidRPr="00157A85" w:rsidRDefault="002A0017" w:rsidP="002A0017">
            <w:pPr>
              <w:rPr>
                <w:color w:val="FF0000"/>
              </w:rPr>
            </w:pPr>
            <w:r>
              <w:rPr>
                <w:b/>
              </w:rPr>
              <w:t xml:space="preserve">RCA N° 055/2008 </w:t>
            </w:r>
            <w:r w:rsidRPr="00340E00">
              <w:rPr>
                <w:b/>
              </w:rPr>
              <w:t xml:space="preserve">Considerando </w:t>
            </w:r>
            <w:r>
              <w:rPr>
                <w:b/>
              </w:rPr>
              <w:t>4.2.2.1.</w:t>
            </w:r>
          </w:p>
          <w:p w:rsidR="002A0017" w:rsidRPr="00157A85" w:rsidRDefault="00157A85" w:rsidP="002A0017">
            <w:pPr>
              <w:rPr>
                <w:i/>
              </w:rPr>
            </w:pPr>
            <w:r>
              <w:t>“</w:t>
            </w:r>
            <w:r w:rsidR="002A0017" w:rsidRPr="00157A85">
              <w:rPr>
                <w:i/>
              </w:rPr>
              <w:t>El manejo de los residuos domésticos, se realizará por medio de separación, entre aquellos que son materia orgánica, residuos no contaminantes y aquellos con potencial contaminante. Estos serán retirados y dispuestos en sitios autorizados.</w:t>
            </w:r>
          </w:p>
          <w:p w:rsidR="002A0017" w:rsidRPr="00157A85" w:rsidRDefault="002A0017" w:rsidP="002A0017">
            <w:pPr>
              <w:rPr>
                <w:i/>
              </w:rPr>
            </w:pPr>
            <w:r w:rsidRPr="00157A85">
              <w:rPr>
                <w:i/>
              </w:rPr>
              <w:t> </w:t>
            </w:r>
          </w:p>
          <w:p w:rsidR="002A0017" w:rsidRPr="00157A85" w:rsidRDefault="002A0017" w:rsidP="002A0017">
            <w:pPr>
              <w:rPr>
                <w:i/>
              </w:rPr>
            </w:pPr>
            <w:r w:rsidRPr="00157A85">
              <w:rPr>
                <w:i/>
              </w:rPr>
              <w:t>En cuanto a las aguas servidas, en la fase de construcción del proyecto se instalarán baños químicos.</w:t>
            </w:r>
          </w:p>
          <w:p w:rsidR="002A0017" w:rsidRPr="00157A85" w:rsidRDefault="002A0017" w:rsidP="002A0017">
            <w:pPr>
              <w:rPr>
                <w:i/>
              </w:rPr>
            </w:pPr>
            <w:r w:rsidRPr="00157A85">
              <w:rPr>
                <w:i/>
              </w:rPr>
              <w:t> </w:t>
            </w:r>
          </w:p>
          <w:p w:rsidR="002A0017" w:rsidRPr="00157A85" w:rsidRDefault="002A0017" w:rsidP="00157A85">
            <w:r w:rsidRPr="00157A85">
              <w:rPr>
                <w:i/>
              </w:rPr>
              <w:t>El proyecto no generará RILES en ninguna de sus fases</w:t>
            </w:r>
            <w:r w:rsidR="00157A85">
              <w:t>”.</w:t>
            </w:r>
          </w:p>
        </w:tc>
        <w:tc>
          <w:tcPr>
            <w:tcW w:w="4815" w:type="dxa"/>
          </w:tcPr>
          <w:p w:rsidR="002A0017" w:rsidRDefault="006B3474" w:rsidP="002A0017">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L</w:t>
            </w:r>
            <w:r w:rsidR="002A0017">
              <w:rPr>
                <w:rFonts w:ascii="Calibri" w:eastAsia="Times New Roman" w:hAnsi="Calibri"/>
                <w:iCs/>
                <w:color w:val="000000"/>
                <w:lang w:eastAsia="es-CL"/>
              </w:rPr>
              <w:t xml:space="preserve">os residuos </w:t>
            </w:r>
            <w:r w:rsidR="00304BA6">
              <w:rPr>
                <w:rFonts w:ascii="Calibri" w:eastAsia="Times New Roman" w:hAnsi="Calibri"/>
                <w:iCs/>
                <w:color w:val="000000"/>
                <w:lang w:eastAsia="es-CL"/>
              </w:rPr>
              <w:t>domésticos</w:t>
            </w:r>
            <w:r>
              <w:rPr>
                <w:rFonts w:ascii="Calibri" w:eastAsia="Times New Roman" w:hAnsi="Calibri"/>
                <w:iCs/>
                <w:color w:val="000000"/>
                <w:lang w:eastAsia="es-CL"/>
              </w:rPr>
              <w:t xml:space="preserve"> no eran dispuestos en forma segregada. A</w:t>
            </w:r>
            <w:r w:rsidR="002A0017">
              <w:rPr>
                <w:rFonts w:ascii="Calibri" w:eastAsia="Times New Roman" w:hAnsi="Calibri"/>
                <w:iCs/>
                <w:color w:val="000000"/>
                <w:lang w:eastAsia="es-CL"/>
              </w:rPr>
              <w:t>demás, el t</w:t>
            </w:r>
            <w:r>
              <w:rPr>
                <w:rFonts w:ascii="Calibri" w:eastAsia="Times New Roman" w:hAnsi="Calibri"/>
                <w:iCs/>
                <w:color w:val="000000"/>
                <w:lang w:eastAsia="es-CL"/>
              </w:rPr>
              <w:t>itular no acreditó que estos eran</w:t>
            </w:r>
            <w:r w:rsidR="002A0017">
              <w:rPr>
                <w:rFonts w:ascii="Calibri" w:eastAsia="Times New Roman" w:hAnsi="Calibri"/>
                <w:iCs/>
                <w:color w:val="000000"/>
                <w:lang w:eastAsia="es-CL"/>
              </w:rPr>
              <w:t xml:space="preserve"> trasladados por empresas con autorización sanitaria.</w:t>
            </w:r>
          </w:p>
          <w:p w:rsidR="002A0017" w:rsidRDefault="002A0017" w:rsidP="002A0017">
            <w:pPr>
              <w:pStyle w:val="Prrafodelista"/>
              <w:ind w:left="34"/>
              <w:rPr>
                <w:rFonts w:ascii="Calibri" w:eastAsia="Times New Roman" w:hAnsi="Calibri"/>
                <w:iCs/>
                <w:color w:val="000000"/>
                <w:lang w:eastAsia="es-CL"/>
              </w:rPr>
            </w:pPr>
          </w:p>
          <w:p w:rsidR="002A0017" w:rsidRDefault="006B3474" w:rsidP="002A0017">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D</w:t>
            </w:r>
            <w:r w:rsidR="002A0017">
              <w:rPr>
                <w:rFonts w:ascii="Calibri" w:eastAsia="Times New Roman" w:hAnsi="Calibri"/>
                <w:iCs/>
                <w:color w:val="000000"/>
                <w:lang w:eastAsia="es-CL"/>
              </w:rPr>
              <w:t xml:space="preserve">isposición de las aguas servidas en un pozo sin </w:t>
            </w:r>
            <w:r w:rsidR="00304BA6">
              <w:rPr>
                <w:rFonts w:ascii="Calibri" w:eastAsia="Times New Roman" w:hAnsi="Calibri"/>
                <w:iCs/>
                <w:color w:val="000000"/>
                <w:lang w:eastAsia="es-CL"/>
              </w:rPr>
              <w:t>impermeabilización</w:t>
            </w:r>
            <w:r w:rsidR="002A0017">
              <w:rPr>
                <w:rFonts w:ascii="Calibri" w:eastAsia="Times New Roman" w:hAnsi="Calibri"/>
                <w:iCs/>
                <w:color w:val="000000"/>
                <w:lang w:eastAsia="es-CL"/>
              </w:rPr>
              <w:t>.</w:t>
            </w:r>
          </w:p>
          <w:p w:rsidR="002A0017" w:rsidRDefault="002A0017" w:rsidP="002A0017">
            <w:pPr>
              <w:pStyle w:val="Prrafodelista"/>
              <w:ind w:left="34"/>
              <w:rPr>
                <w:rFonts w:ascii="Calibri" w:eastAsia="Times New Roman" w:hAnsi="Calibri"/>
                <w:iCs/>
                <w:color w:val="000000"/>
                <w:lang w:eastAsia="es-CL"/>
              </w:rPr>
            </w:pPr>
          </w:p>
          <w:p w:rsidR="002A0017" w:rsidRDefault="006B3474" w:rsidP="002A0017">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 xml:space="preserve">Generación de </w:t>
            </w:r>
            <w:proofErr w:type="spellStart"/>
            <w:r>
              <w:rPr>
                <w:rFonts w:ascii="Calibri" w:eastAsia="Times New Roman" w:hAnsi="Calibri"/>
                <w:iCs/>
                <w:color w:val="000000"/>
                <w:lang w:eastAsia="es-CL"/>
              </w:rPr>
              <w:t>RIL</w:t>
            </w:r>
            <w:r w:rsidR="002A0017">
              <w:rPr>
                <w:rFonts w:ascii="Calibri" w:eastAsia="Times New Roman" w:hAnsi="Calibri"/>
                <w:iCs/>
                <w:color w:val="000000"/>
                <w:lang w:eastAsia="es-CL"/>
              </w:rPr>
              <w:t>es</w:t>
            </w:r>
            <w:proofErr w:type="spellEnd"/>
            <w:r w:rsidR="002A0017">
              <w:rPr>
                <w:rFonts w:ascii="Calibri" w:eastAsia="Times New Roman" w:hAnsi="Calibri"/>
                <w:iCs/>
                <w:color w:val="000000"/>
                <w:lang w:eastAsia="es-CL"/>
              </w:rPr>
              <w:t xml:space="preserve"> y su disposición en un sector sin impermeabilización.</w:t>
            </w:r>
          </w:p>
        </w:tc>
      </w:tr>
      <w:tr w:rsidR="00AF6356" w:rsidRPr="00DB4B4F" w:rsidTr="000A50A2">
        <w:tc>
          <w:tcPr>
            <w:tcW w:w="1146" w:type="dxa"/>
          </w:tcPr>
          <w:p w:rsidR="00AF6356" w:rsidRDefault="00AF6356" w:rsidP="000E6747">
            <w:pPr>
              <w:pStyle w:val="Prrafodelista"/>
              <w:ind w:left="0"/>
              <w:jc w:val="center"/>
              <w:rPr>
                <w:rFonts w:cstheme="minorHAnsi"/>
              </w:rPr>
            </w:pPr>
            <w:r>
              <w:rPr>
                <w:rFonts w:cstheme="minorHAnsi"/>
              </w:rPr>
              <w:t>7</w:t>
            </w:r>
          </w:p>
        </w:tc>
        <w:tc>
          <w:tcPr>
            <w:tcW w:w="2790" w:type="dxa"/>
          </w:tcPr>
          <w:p w:rsidR="00AF6356" w:rsidRDefault="00AF6356" w:rsidP="000E6747">
            <w:pPr>
              <w:pStyle w:val="Prrafodelista"/>
              <w:ind w:left="0"/>
              <w:rPr>
                <w:rFonts w:cstheme="minorHAnsi"/>
              </w:rPr>
            </w:pPr>
            <w:r>
              <w:rPr>
                <w:rFonts w:cstheme="minorHAnsi"/>
              </w:rPr>
              <w:t>Gestión de residuos.</w:t>
            </w:r>
          </w:p>
        </w:tc>
        <w:tc>
          <w:tcPr>
            <w:tcW w:w="4961" w:type="dxa"/>
          </w:tcPr>
          <w:p w:rsidR="00AF6356" w:rsidRPr="00157A85" w:rsidRDefault="00AF6356" w:rsidP="00AF6356">
            <w:pPr>
              <w:rPr>
                <w:color w:val="FF0000"/>
              </w:rPr>
            </w:pPr>
            <w:r>
              <w:rPr>
                <w:b/>
              </w:rPr>
              <w:t xml:space="preserve">RCA N° 055/2008 </w:t>
            </w:r>
            <w:r w:rsidRPr="00340E00">
              <w:rPr>
                <w:b/>
              </w:rPr>
              <w:t xml:space="preserve">Considerando </w:t>
            </w:r>
            <w:r>
              <w:rPr>
                <w:b/>
              </w:rPr>
              <w:t>9.1.</w:t>
            </w:r>
          </w:p>
          <w:p w:rsidR="00AF6356" w:rsidRPr="00157A85" w:rsidRDefault="00157A85" w:rsidP="002A0017">
            <w:r>
              <w:t>“</w:t>
            </w:r>
            <w:r w:rsidR="00AF6356" w:rsidRPr="00157A85">
              <w:rPr>
                <w:i/>
              </w:rPr>
              <w:t>Decreto supremo 148/2003, Reglamento sobre manejo sanitario de residuos peligrosos. Establece condiciones sanitarias y ambientales mínimas sobre el manejo de residuos peligrosos estableciendo las condiciones mínimas sobre clasificación, almacenamiento, transporte y disposición final de residuos peligrosos</w:t>
            </w:r>
            <w:r>
              <w:t>”</w:t>
            </w:r>
            <w:r w:rsidR="00AF6356">
              <w:t>.</w:t>
            </w:r>
          </w:p>
        </w:tc>
        <w:tc>
          <w:tcPr>
            <w:tcW w:w="4815" w:type="dxa"/>
          </w:tcPr>
          <w:p w:rsidR="00AF6356" w:rsidRDefault="00AF6356" w:rsidP="00AF6356">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El titular no acreditó el registro del retiro, transporte y disposición final de los residuos peligros</w:t>
            </w:r>
            <w:r w:rsidR="006B3474">
              <w:rPr>
                <w:rFonts w:ascii="Calibri" w:eastAsia="Times New Roman" w:hAnsi="Calibri"/>
                <w:iCs/>
                <w:color w:val="000000"/>
                <w:lang w:eastAsia="es-CL"/>
              </w:rPr>
              <w:t>os</w:t>
            </w:r>
            <w:r>
              <w:rPr>
                <w:rFonts w:ascii="Calibri" w:eastAsia="Times New Roman" w:hAnsi="Calibri"/>
                <w:iCs/>
                <w:color w:val="000000"/>
                <w:lang w:eastAsia="es-CL"/>
              </w:rPr>
              <w:t xml:space="preserve"> mediante empresas con autorización sanitaria.</w:t>
            </w:r>
          </w:p>
        </w:tc>
      </w:tr>
      <w:tr w:rsidR="00157A85" w:rsidRPr="00DB4B4F" w:rsidTr="000A50A2">
        <w:tc>
          <w:tcPr>
            <w:tcW w:w="1146" w:type="dxa"/>
          </w:tcPr>
          <w:p w:rsidR="00157A85" w:rsidRDefault="00157A85" w:rsidP="000E6747">
            <w:pPr>
              <w:pStyle w:val="Prrafodelista"/>
              <w:ind w:left="0"/>
              <w:jc w:val="center"/>
              <w:rPr>
                <w:rFonts w:cstheme="minorHAnsi"/>
              </w:rPr>
            </w:pPr>
            <w:r>
              <w:rPr>
                <w:rFonts w:cstheme="minorHAnsi"/>
              </w:rPr>
              <w:t>8</w:t>
            </w:r>
          </w:p>
        </w:tc>
        <w:tc>
          <w:tcPr>
            <w:tcW w:w="2790" w:type="dxa"/>
          </w:tcPr>
          <w:p w:rsidR="00157A85" w:rsidRDefault="00157A85" w:rsidP="000E6747">
            <w:pPr>
              <w:pStyle w:val="Prrafodelista"/>
              <w:ind w:left="0"/>
              <w:rPr>
                <w:rFonts w:cstheme="minorHAnsi"/>
              </w:rPr>
            </w:pPr>
            <w:r>
              <w:rPr>
                <w:rFonts w:cstheme="minorHAnsi"/>
              </w:rPr>
              <w:t>Pérdida o afectación de hábitat para fauna.</w:t>
            </w:r>
          </w:p>
        </w:tc>
        <w:tc>
          <w:tcPr>
            <w:tcW w:w="4961" w:type="dxa"/>
          </w:tcPr>
          <w:p w:rsidR="00157A85" w:rsidRPr="00340E00" w:rsidRDefault="00157A85" w:rsidP="00157A85">
            <w:pPr>
              <w:rPr>
                <w:color w:val="FF0000"/>
              </w:rPr>
            </w:pPr>
            <w:r>
              <w:rPr>
                <w:b/>
              </w:rPr>
              <w:t xml:space="preserve">RCA N° 004/2009 </w:t>
            </w:r>
            <w:r w:rsidRPr="00340E00">
              <w:rPr>
                <w:b/>
              </w:rPr>
              <w:t>Considerando 3.2.4.</w:t>
            </w:r>
            <w:r>
              <w:rPr>
                <w:b/>
              </w:rPr>
              <w:t>4</w:t>
            </w:r>
            <w:r w:rsidRPr="00340E00">
              <w:rPr>
                <w:b/>
              </w:rPr>
              <w:t>.</w:t>
            </w:r>
          </w:p>
          <w:p w:rsidR="00157A85" w:rsidRPr="00146D29" w:rsidRDefault="00146D29" w:rsidP="00146D29">
            <w:pPr>
              <w:tabs>
                <w:tab w:val="left" w:pos="2595"/>
              </w:tabs>
            </w:pPr>
            <w:r w:rsidRPr="00146D29">
              <w:t>“</w:t>
            </w:r>
            <w:r w:rsidR="00157A85" w:rsidRPr="006B3474">
              <w:rPr>
                <w:i/>
              </w:rPr>
              <w:t>Se incluirá en este Plan de Emergencia de la Planta desarrollado y entregado por el titular del proyecto, se incorporará de forma complementaria y dentro de un plazo de 45 días, un plan de monitoreo y vigilancia permanente de la planta, con el fin de controlar los parámetros de descarga y sus efectos en el medioambiente. Este plan por su componente técnico (biota terrestre y marina) será expuesto a la CONAF, para su visto bueno de avance y termino</w:t>
            </w:r>
            <w:r w:rsidRPr="00146D29">
              <w:t>”</w:t>
            </w:r>
            <w:r w:rsidR="00157A85" w:rsidRPr="00146D29">
              <w:t>.</w:t>
            </w:r>
          </w:p>
          <w:p w:rsidR="00157A85" w:rsidRDefault="00157A85" w:rsidP="00AF6356">
            <w:pPr>
              <w:rPr>
                <w:b/>
              </w:rPr>
            </w:pPr>
          </w:p>
        </w:tc>
        <w:tc>
          <w:tcPr>
            <w:tcW w:w="4815" w:type="dxa"/>
          </w:tcPr>
          <w:p w:rsidR="00157A85" w:rsidRDefault="00157A85" w:rsidP="00AF6356">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 xml:space="preserve">El titular no acreditó el </w:t>
            </w:r>
            <w:r w:rsidRPr="00F61229">
              <w:t>Plan de Emergencia</w:t>
            </w:r>
            <w:r>
              <w:t xml:space="preserve"> con visto bueno de avance y termino de CONAF.</w:t>
            </w:r>
          </w:p>
        </w:tc>
      </w:tr>
    </w:tbl>
    <w:p w:rsidR="004B4FF6" w:rsidRDefault="004B4FF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p w:rsidR="00AF6356" w:rsidRDefault="00AF6356"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4961"/>
        <w:gridCol w:w="4815"/>
      </w:tblGrid>
      <w:tr w:rsidR="00AF6356" w:rsidRPr="00DB4B4F" w:rsidTr="000E6747">
        <w:tc>
          <w:tcPr>
            <w:tcW w:w="1146" w:type="dxa"/>
            <w:shd w:val="clear" w:color="auto" w:fill="D9D9D9" w:themeFill="background1" w:themeFillShade="D9"/>
          </w:tcPr>
          <w:p w:rsidR="00AF6356" w:rsidRPr="00DB4B4F" w:rsidRDefault="00AF6356" w:rsidP="000E6747">
            <w:pPr>
              <w:pStyle w:val="Prrafodelista"/>
              <w:ind w:left="0"/>
              <w:jc w:val="center"/>
              <w:rPr>
                <w:rFonts w:cstheme="minorHAnsi"/>
                <w:b/>
              </w:rPr>
            </w:pPr>
            <w:r w:rsidRPr="00DB4B4F">
              <w:rPr>
                <w:rFonts w:cstheme="minorHAnsi"/>
                <w:b/>
              </w:rPr>
              <w:lastRenderedPageBreak/>
              <w:t>N° Hecho constatado</w:t>
            </w:r>
          </w:p>
        </w:tc>
        <w:tc>
          <w:tcPr>
            <w:tcW w:w="2790" w:type="dxa"/>
            <w:shd w:val="clear" w:color="auto" w:fill="D9D9D9" w:themeFill="background1" w:themeFillShade="D9"/>
          </w:tcPr>
          <w:p w:rsidR="00AF6356" w:rsidRPr="00DB4B4F" w:rsidRDefault="00AF6356" w:rsidP="000E6747">
            <w:pPr>
              <w:pStyle w:val="Prrafodelista"/>
              <w:ind w:left="0"/>
              <w:jc w:val="center"/>
              <w:rPr>
                <w:rFonts w:cstheme="minorHAnsi"/>
                <w:b/>
              </w:rPr>
            </w:pPr>
            <w:r w:rsidRPr="00DB4B4F">
              <w:rPr>
                <w:rFonts w:cstheme="minorHAnsi"/>
                <w:b/>
              </w:rPr>
              <w:t>Materia específica objeto de la fiscalización ambiental</w:t>
            </w:r>
          </w:p>
        </w:tc>
        <w:tc>
          <w:tcPr>
            <w:tcW w:w="4961" w:type="dxa"/>
            <w:shd w:val="clear" w:color="auto" w:fill="D9D9D9" w:themeFill="background1" w:themeFillShade="D9"/>
          </w:tcPr>
          <w:p w:rsidR="00AF6356" w:rsidRPr="00DB4B4F" w:rsidRDefault="00AF6356" w:rsidP="000E6747">
            <w:pPr>
              <w:pStyle w:val="Prrafodelista"/>
              <w:ind w:left="0"/>
              <w:jc w:val="center"/>
              <w:rPr>
                <w:rFonts w:cstheme="minorHAnsi"/>
                <w:b/>
              </w:rPr>
            </w:pPr>
            <w:r w:rsidRPr="00DB4B4F">
              <w:rPr>
                <w:rFonts w:cstheme="minorHAnsi"/>
                <w:b/>
              </w:rPr>
              <w:t>Exigencia asociada</w:t>
            </w:r>
          </w:p>
        </w:tc>
        <w:tc>
          <w:tcPr>
            <w:tcW w:w="4815" w:type="dxa"/>
            <w:shd w:val="clear" w:color="auto" w:fill="D9D9D9" w:themeFill="background1" w:themeFillShade="D9"/>
          </w:tcPr>
          <w:p w:rsidR="00AF6356" w:rsidRPr="00DB4B4F" w:rsidRDefault="00AF6356" w:rsidP="000E6747">
            <w:pPr>
              <w:pStyle w:val="Prrafodelista"/>
              <w:ind w:left="0"/>
              <w:jc w:val="center"/>
              <w:rPr>
                <w:rFonts w:cstheme="minorHAnsi"/>
                <w:b/>
              </w:rPr>
            </w:pPr>
            <w:r>
              <w:rPr>
                <w:rFonts w:cstheme="minorHAnsi"/>
                <w:b/>
              </w:rPr>
              <w:t>Hallazgos</w:t>
            </w:r>
          </w:p>
        </w:tc>
      </w:tr>
      <w:tr w:rsidR="00E1252B" w:rsidRPr="00DB4B4F" w:rsidTr="000E6747">
        <w:tc>
          <w:tcPr>
            <w:tcW w:w="1146" w:type="dxa"/>
          </w:tcPr>
          <w:p w:rsidR="00E1252B" w:rsidRDefault="00E1252B" w:rsidP="000E6747">
            <w:pPr>
              <w:pStyle w:val="Prrafodelista"/>
              <w:ind w:left="0"/>
              <w:jc w:val="center"/>
              <w:rPr>
                <w:rFonts w:cstheme="minorHAnsi"/>
              </w:rPr>
            </w:pPr>
            <w:r>
              <w:rPr>
                <w:rFonts w:cstheme="minorHAnsi"/>
              </w:rPr>
              <w:t>9</w:t>
            </w:r>
          </w:p>
        </w:tc>
        <w:tc>
          <w:tcPr>
            <w:tcW w:w="2790" w:type="dxa"/>
          </w:tcPr>
          <w:p w:rsidR="00E1252B" w:rsidRDefault="00E1252B" w:rsidP="00AF6356">
            <w:pPr>
              <w:pStyle w:val="Prrafodelista"/>
              <w:ind w:left="0"/>
              <w:rPr>
                <w:rFonts w:cstheme="minorHAnsi"/>
              </w:rPr>
            </w:pPr>
            <w:r>
              <w:rPr>
                <w:rFonts w:cstheme="minorHAnsi"/>
              </w:rPr>
              <w:t>Pérdida o afectación de hábitat para fauna.</w:t>
            </w:r>
          </w:p>
        </w:tc>
        <w:tc>
          <w:tcPr>
            <w:tcW w:w="4961" w:type="dxa"/>
          </w:tcPr>
          <w:p w:rsidR="00E1252B" w:rsidRPr="00E1252B" w:rsidRDefault="00E1252B" w:rsidP="00E1252B">
            <w:pPr>
              <w:rPr>
                <w:b/>
              </w:rPr>
            </w:pPr>
            <w:r w:rsidRPr="00E1252B">
              <w:rPr>
                <w:b/>
              </w:rPr>
              <w:t>RCA N° 055/200</w:t>
            </w:r>
            <w:r w:rsidR="00AA1292">
              <w:rPr>
                <w:b/>
              </w:rPr>
              <w:t xml:space="preserve">8 Considerando 9.1.1.5. Fauna. </w:t>
            </w:r>
          </w:p>
          <w:p w:rsidR="00E1252B" w:rsidRPr="00E1252B" w:rsidRDefault="00AA1292" w:rsidP="00E1252B">
            <w:r>
              <w:t>“</w:t>
            </w:r>
            <w:r w:rsidR="00E1252B" w:rsidRPr="00AA1292">
              <w:rPr>
                <w:i/>
              </w:rPr>
              <w:t>Ley N° 4.601, Ley de Caza, texto sustituido por la Ley N°19.473. Regula la caza, captura, crianza, conservación y utilización sustentable de animales de la fauna silvestre</w:t>
            </w:r>
            <w:r>
              <w:t>”</w:t>
            </w:r>
            <w:r w:rsidR="00E1252B" w:rsidRPr="00E1252B">
              <w:t>.</w:t>
            </w:r>
          </w:p>
          <w:p w:rsidR="00E1252B" w:rsidRDefault="00E1252B" w:rsidP="00AF6356">
            <w:pPr>
              <w:rPr>
                <w:b/>
              </w:rPr>
            </w:pPr>
          </w:p>
        </w:tc>
        <w:tc>
          <w:tcPr>
            <w:tcW w:w="4815" w:type="dxa"/>
          </w:tcPr>
          <w:p w:rsidR="00E1252B" w:rsidRPr="00AA1292" w:rsidRDefault="001173DF" w:rsidP="00AA1292">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Existencia de</w:t>
            </w:r>
            <w:r w:rsidR="00E1252B" w:rsidRPr="00E1252B">
              <w:rPr>
                <w:rFonts w:ascii="Calibri" w:eastAsia="Times New Roman" w:hAnsi="Calibri"/>
                <w:iCs/>
                <w:color w:val="000000"/>
                <w:lang w:eastAsia="es-CL"/>
              </w:rPr>
              <w:t xml:space="preserve"> seis trampas para roedores</w:t>
            </w:r>
            <w:r>
              <w:rPr>
                <w:rFonts w:ascii="Calibri" w:eastAsia="Times New Roman" w:hAnsi="Calibri"/>
                <w:iCs/>
                <w:color w:val="000000"/>
                <w:lang w:eastAsia="es-CL"/>
              </w:rPr>
              <w:t xml:space="preserve">. Al respecto, </w:t>
            </w:r>
            <w:r w:rsidR="00E1252B">
              <w:rPr>
                <w:rFonts w:ascii="Calibri" w:eastAsia="Times New Roman" w:hAnsi="Calibri"/>
                <w:iCs/>
                <w:color w:val="000000"/>
                <w:lang w:eastAsia="es-CL"/>
              </w:rPr>
              <w:t xml:space="preserve">el </w:t>
            </w:r>
            <w:r w:rsidR="00E1252B" w:rsidRPr="00E1252B">
              <w:rPr>
                <w:rFonts w:ascii="Calibri" w:eastAsia="Times New Roman" w:hAnsi="Calibri"/>
                <w:iCs/>
                <w:color w:val="000000"/>
                <w:lang w:eastAsia="es-CL"/>
              </w:rPr>
              <w:t xml:space="preserve">Sr. Cristián Fork, encargado de medio ambiente de la empresa constructora Claro Vicuña Valenzuela, declaró no haber acudido al SAG para informarse respecto del riesgo del veneno para las especies silvestres presentes en el Parque Nacional </w:t>
            </w:r>
            <w:r w:rsidR="00E1252B">
              <w:rPr>
                <w:rFonts w:ascii="Calibri" w:eastAsia="Times New Roman" w:hAnsi="Calibri"/>
                <w:iCs/>
                <w:color w:val="000000"/>
                <w:lang w:eastAsia="es-CL"/>
              </w:rPr>
              <w:t xml:space="preserve">Lauca </w:t>
            </w:r>
            <w:r w:rsidR="00E1252B" w:rsidRPr="00E1252B">
              <w:rPr>
                <w:rFonts w:ascii="Calibri" w:eastAsia="Times New Roman" w:hAnsi="Calibri"/>
                <w:iCs/>
                <w:color w:val="000000"/>
                <w:lang w:eastAsia="es-CL"/>
              </w:rPr>
              <w:t>ni haber solicitado la autorización de captu</w:t>
            </w:r>
            <w:r w:rsidR="00AA1292">
              <w:rPr>
                <w:rFonts w:ascii="Calibri" w:eastAsia="Times New Roman" w:hAnsi="Calibri"/>
                <w:iCs/>
                <w:color w:val="000000"/>
                <w:lang w:eastAsia="es-CL"/>
              </w:rPr>
              <w:t>ra o caza correspondiente.</w:t>
            </w:r>
          </w:p>
        </w:tc>
      </w:tr>
      <w:tr w:rsidR="002D30ED" w:rsidRPr="00DB4B4F" w:rsidTr="000E6747">
        <w:tc>
          <w:tcPr>
            <w:tcW w:w="1146" w:type="dxa"/>
          </w:tcPr>
          <w:p w:rsidR="002D30ED" w:rsidRDefault="002D30ED" w:rsidP="000E6747">
            <w:pPr>
              <w:pStyle w:val="Prrafodelista"/>
              <w:ind w:left="0"/>
              <w:jc w:val="center"/>
              <w:rPr>
                <w:rFonts w:cstheme="minorHAnsi"/>
              </w:rPr>
            </w:pPr>
            <w:r>
              <w:rPr>
                <w:rFonts w:cstheme="minorHAnsi"/>
              </w:rPr>
              <w:t>10</w:t>
            </w:r>
          </w:p>
        </w:tc>
        <w:tc>
          <w:tcPr>
            <w:tcW w:w="2790" w:type="dxa"/>
          </w:tcPr>
          <w:p w:rsidR="002D30ED" w:rsidRDefault="002D30ED" w:rsidP="00AF6356">
            <w:pPr>
              <w:pStyle w:val="Prrafodelista"/>
              <w:ind w:left="0"/>
              <w:rPr>
                <w:rFonts w:cstheme="minorHAnsi"/>
              </w:rPr>
            </w:pPr>
            <w:r>
              <w:rPr>
                <w:rFonts w:cstheme="minorHAnsi"/>
              </w:rPr>
              <w:t>Intervención de áreas bajo protección oficial.</w:t>
            </w:r>
          </w:p>
        </w:tc>
        <w:tc>
          <w:tcPr>
            <w:tcW w:w="4961" w:type="dxa"/>
          </w:tcPr>
          <w:p w:rsidR="002D30ED" w:rsidRPr="00340E00" w:rsidRDefault="002D30ED" w:rsidP="002D30ED">
            <w:pPr>
              <w:rPr>
                <w:color w:val="FF0000"/>
              </w:rPr>
            </w:pPr>
            <w:r>
              <w:rPr>
                <w:b/>
              </w:rPr>
              <w:t xml:space="preserve">RCA N° 055/2008 </w:t>
            </w:r>
            <w:r w:rsidRPr="00340E00">
              <w:rPr>
                <w:b/>
              </w:rPr>
              <w:t xml:space="preserve">Considerando </w:t>
            </w:r>
            <w:r w:rsidRPr="00FE3E0C">
              <w:rPr>
                <w:b/>
              </w:rPr>
              <w:t>4.2.2.1.</w:t>
            </w:r>
          </w:p>
          <w:p w:rsidR="002D30ED" w:rsidRPr="00AA1292" w:rsidRDefault="00AA1292" w:rsidP="002D30ED">
            <w:pPr>
              <w:rPr>
                <w:i/>
              </w:rPr>
            </w:pPr>
            <w:r>
              <w:t>“</w:t>
            </w:r>
            <w:r w:rsidR="002D30ED" w:rsidRPr="00AA1292">
              <w:rPr>
                <w:i/>
              </w:rPr>
              <w:t>El asfalto y el hormigón se confeccionarán en plantas establecidas en la ciudad de Arica y su transporte, en caso de hormigón mezclado en seco, se hará mediante camiones tolva o mixer debidamente cubiertos, a través de la Carretera Internacional Tambo Quemado.</w:t>
            </w:r>
          </w:p>
          <w:p w:rsidR="002D30ED" w:rsidRPr="00AA1292" w:rsidRDefault="002D30ED" w:rsidP="002D30ED">
            <w:pPr>
              <w:rPr>
                <w:i/>
              </w:rPr>
            </w:pPr>
          </w:p>
          <w:p w:rsidR="002D30ED" w:rsidRPr="00AA1292" w:rsidRDefault="002D30ED" w:rsidP="00E1252B">
            <w:r w:rsidRPr="00AA1292">
              <w:rPr>
                <w:i/>
              </w:rPr>
              <w:t>Las estructuras prefabricadas de hormigón y metálicas, serán fabricadas en ARICA y transportadas a terreno para su montaje, a través de la Carrete</w:t>
            </w:r>
            <w:r w:rsidR="00AA1292" w:rsidRPr="00AA1292">
              <w:rPr>
                <w:i/>
              </w:rPr>
              <w:t>ra Internacional Tambo Quemado</w:t>
            </w:r>
            <w:r w:rsidR="00AA1292">
              <w:t>”.</w:t>
            </w:r>
          </w:p>
        </w:tc>
        <w:tc>
          <w:tcPr>
            <w:tcW w:w="4815" w:type="dxa"/>
          </w:tcPr>
          <w:p w:rsidR="002D30ED" w:rsidRDefault="001173DF" w:rsidP="00E1252B">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C</w:t>
            </w:r>
            <w:r w:rsidR="002D30ED">
              <w:rPr>
                <w:rFonts w:ascii="Calibri" w:eastAsia="Times New Roman" w:hAnsi="Calibri"/>
                <w:iCs/>
                <w:color w:val="000000"/>
                <w:lang w:eastAsia="es-CL"/>
              </w:rPr>
              <w:t>onfección de hormigón al interior del Parque Nacional Lauca.</w:t>
            </w:r>
          </w:p>
        </w:tc>
      </w:tr>
      <w:tr w:rsidR="001173DF" w:rsidRPr="00DB4B4F" w:rsidTr="000E6747">
        <w:tc>
          <w:tcPr>
            <w:tcW w:w="1146" w:type="dxa"/>
          </w:tcPr>
          <w:p w:rsidR="001173DF" w:rsidRDefault="001173DF" w:rsidP="000E6747">
            <w:pPr>
              <w:pStyle w:val="Prrafodelista"/>
              <w:ind w:left="0"/>
              <w:jc w:val="center"/>
              <w:rPr>
                <w:rFonts w:cstheme="minorHAnsi"/>
              </w:rPr>
            </w:pPr>
            <w:r>
              <w:rPr>
                <w:rFonts w:cstheme="minorHAnsi"/>
              </w:rPr>
              <w:t>11</w:t>
            </w:r>
          </w:p>
        </w:tc>
        <w:tc>
          <w:tcPr>
            <w:tcW w:w="2790" w:type="dxa"/>
          </w:tcPr>
          <w:p w:rsidR="001173DF" w:rsidRDefault="001173DF" w:rsidP="00AF6356">
            <w:pPr>
              <w:pStyle w:val="Prrafodelista"/>
              <w:ind w:left="0"/>
              <w:rPr>
                <w:rFonts w:cstheme="minorHAnsi"/>
              </w:rPr>
            </w:pPr>
            <w:r>
              <w:rPr>
                <w:rFonts w:cstheme="minorHAnsi"/>
              </w:rPr>
              <w:t>Intervención de áreas bajo protección oficial.</w:t>
            </w:r>
          </w:p>
        </w:tc>
        <w:tc>
          <w:tcPr>
            <w:tcW w:w="4961" w:type="dxa"/>
          </w:tcPr>
          <w:p w:rsidR="001173DF" w:rsidRDefault="001173DF" w:rsidP="001173DF">
            <w:pPr>
              <w:rPr>
                <w:b/>
              </w:rPr>
            </w:pPr>
            <w:r>
              <w:rPr>
                <w:b/>
              </w:rPr>
              <w:t xml:space="preserve">RCA N° 055/2008 </w:t>
            </w:r>
            <w:r w:rsidRPr="00340E00">
              <w:rPr>
                <w:b/>
              </w:rPr>
              <w:t xml:space="preserve">Considerando </w:t>
            </w:r>
            <w:r>
              <w:rPr>
                <w:b/>
              </w:rPr>
              <w:t xml:space="preserve">9.1.1.4. Normativa que regula las áreas protegidas denominadas Parque Nacional. </w:t>
            </w:r>
          </w:p>
          <w:p w:rsidR="001173DF" w:rsidRDefault="001173DF" w:rsidP="001173DF">
            <w:pPr>
              <w:rPr>
                <w:b/>
              </w:rPr>
            </w:pPr>
          </w:p>
          <w:p w:rsidR="001173DF" w:rsidRPr="001173DF" w:rsidRDefault="001173DF" w:rsidP="001173DF">
            <w:pPr>
              <w:rPr>
                <w:i/>
                <w:color w:val="FF0000"/>
              </w:rPr>
            </w:pPr>
            <w:r>
              <w:rPr>
                <w:b/>
              </w:rPr>
              <w:t>“</w:t>
            </w:r>
            <w:r w:rsidRPr="001173DF">
              <w:rPr>
                <w:b/>
                <w:i/>
              </w:rPr>
              <w:t>Normativa Nacional Vigente sobre Parques Nacionales. Literal c).</w:t>
            </w:r>
          </w:p>
          <w:p w:rsidR="001173DF" w:rsidRPr="001173DF" w:rsidRDefault="001173DF" w:rsidP="001173DF">
            <w:pPr>
              <w:rPr>
                <w:i/>
              </w:rPr>
            </w:pPr>
            <w:r w:rsidRPr="001173DF">
              <w:rPr>
                <w:i/>
              </w:rPr>
              <w:t>Nuestra legislación permite realizar actividades productivas y extractivas dentro de los parques nacionales (aprovechamiento de derechos de agua)</w:t>
            </w:r>
          </w:p>
          <w:p w:rsidR="001173DF" w:rsidRPr="001173DF" w:rsidRDefault="001173DF" w:rsidP="001173DF">
            <w:pPr>
              <w:rPr>
                <w:i/>
              </w:rPr>
            </w:pPr>
            <w:r w:rsidRPr="001173DF">
              <w:rPr>
                <w:i/>
              </w:rPr>
              <w:t xml:space="preserve"> </w:t>
            </w:r>
          </w:p>
          <w:p w:rsidR="001173DF" w:rsidRPr="001173DF" w:rsidRDefault="001173DF" w:rsidP="001173DF">
            <w:pPr>
              <w:rPr>
                <w:b/>
                <w:i/>
              </w:rPr>
            </w:pPr>
            <w:r w:rsidRPr="001173DF">
              <w:rPr>
                <w:b/>
                <w:i/>
              </w:rPr>
              <w:t>Convención para la Protección de la Flora y la Fauna y las Bellezas Escénicas de América (Convención de Washington) que rige como Ley de la República desde 1967, mediante Decreto Supremo N° 531, publicado el 4 de octubre de 1967.</w:t>
            </w:r>
          </w:p>
          <w:p w:rsidR="001173DF" w:rsidRPr="001173DF" w:rsidRDefault="001173DF" w:rsidP="001173DF">
            <w:r w:rsidRPr="001173DF">
              <w:rPr>
                <w:i/>
              </w:rPr>
              <w:t>4.- Asimismo, convienen en que no serán explotadas con fines comerciales las riquezas naturales existentes en dichos parques</w:t>
            </w:r>
            <w:r>
              <w:t>”.</w:t>
            </w:r>
          </w:p>
        </w:tc>
        <w:tc>
          <w:tcPr>
            <w:tcW w:w="4815" w:type="dxa"/>
          </w:tcPr>
          <w:p w:rsidR="001173DF" w:rsidRDefault="001173DF" w:rsidP="00E1252B">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El titular no acreditó los derechos de aprovechamiento de agua utilizados en la construcción del proyecto.</w:t>
            </w:r>
          </w:p>
        </w:tc>
      </w:tr>
    </w:tbl>
    <w:p w:rsidR="002D30ED" w:rsidRDefault="002D30ED"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7512"/>
        <w:gridCol w:w="2264"/>
      </w:tblGrid>
      <w:tr w:rsidR="002D30ED" w:rsidRPr="00DB4B4F" w:rsidTr="00B375C0">
        <w:tc>
          <w:tcPr>
            <w:tcW w:w="1146" w:type="dxa"/>
            <w:shd w:val="clear" w:color="auto" w:fill="D9D9D9" w:themeFill="background1" w:themeFillShade="D9"/>
          </w:tcPr>
          <w:p w:rsidR="002D30ED" w:rsidRPr="00DB4B4F" w:rsidRDefault="002D30ED" w:rsidP="000E6747">
            <w:pPr>
              <w:pStyle w:val="Prrafodelista"/>
              <w:ind w:left="0"/>
              <w:jc w:val="center"/>
              <w:rPr>
                <w:rFonts w:cstheme="minorHAnsi"/>
                <w:b/>
              </w:rPr>
            </w:pPr>
            <w:r w:rsidRPr="00DB4B4F">
              <w:rPr>
                <w:rFonts w:cstheme="minorHAnsi"/>
                <w:b/>
              </w:rPr>
              <w:t>N° Hecho constatado</w:t>
            </w:r>
          </w:p>
        </w:tc>
        <w:tc>
          <w:tcPr>
            <w:tcW w:w="2790" w:type="dxa"/>
            <w:shd w:val="clear" w:color="auto" w:fill="D9D9D9" w:themeFill="background1" w:themeFillShade="D9"/>
          </w:tcPr>
          <w:p w:rsidR="002D30ED" w:rsidRPr="00DB4B4F" w:rsidRDefault="002D30ED" w:rsidP="000E6747">
            <w:pPr>
              <w:pStyle w:val="Prrafodelista"/>
              <w:ind w:left="0"/>
              <w:jc w:val="center"/>
              <w:rPr>
                <w:rFonts w:cstheme="minorHAnsi"/>
                <w:b/>
              </w:rPr>
            </w:pPr>
            <w:r w:rsidRPr="00DB4B4F">
              <w:rPr>
                <w:rFonts w:cstheme="minorHAnsi"/>
                <w:b/>
              </w:rPr>
              <w:t>Materia específica objeto de la fiscalización ambiental</w:t>
            </w:r>
          </w:p>
        </w:tc>
        <w:tc>
          <w:tcPr>
            <w:tcW w:w="7512" w:type="dxa"/>
            <w:shd w:val="clear" w:color="auto" w:fill="D9D9D9" w:themeFill="background1" w:themeFillShade="D9"/>
          </w:tcPr>
          <w:p w:rsidR="002D30ED" w:rsidRPr="00DB4B4F" w:rsidRDefault="002D30ED" w:rsidP="000E6747">
            <w:pPr>
              <w:pStyle w:val="Prrafodelista"/>
              <w:ind w:left="0"/>
              <w:jc w:val="center"/>
              <w:rPr>
                <w:rFonts w:cstheme="minorHAnsi"/>
                <w:b/>
              </w:rPr>
            </w:pPr>
            <w:r w:rsidRPr="00DB4B4F">
              <w:rPr>
                <w:rFonts w:cstheme="minorHAnsi"/>
                <w:b/>
              </w:rPr>
              <w:t>Exigencia asociada</w:t>
            </w:r>
          </w:p>
        </w:tc>
        <w:tc>
          <w:tcPr>
            <w:tcW w:w="2264" w:type="dxa"/>
            <w:shd w:val="clear" w:color="auto" w:fill="D9D9D9" w:themeFill="background1" w:themeFillShade="D9"/>
          </w:tcPr>
          <w:p w:rsidR="002D30ED" w:rsidRPr="00DB4B4F" w:rsidRDefault="002D30ED" w:rsidP="000E6747">
            <w:pPr>
              <w:pStyle w:val="Prrafodelista"/>
              <w:ind w:left="0"/>
              <w:jc w:val="center"/>
              <w:rPr>
                <w:rFonts w:cstheme="minorHAnsi"/>
                <w:b/>
              </w:rPr>
            </w:pPr>
            <w:r>
              <w:rPr>
                <w:rFonts w:cstheme="minorHAnsi"/>
                <w:b/>
              </w:rPr>
              <w:t>Hallazgos</w:t>
            </w:r>
          </w:p>
        </w:tc>
      </w:tr>
      <w:tr w:rsidR="00B375C0" w:rsidRPr="00DB4B4F" w:rsidTr="00B375C0">
        <w:tc>
          <w:tcPr>
            <w:tcW w:w="1146" w:type="dxa"/>
          </w:tcPr>
          <w:p w:rsidR="00B375C0" w:rsidRDefault="00B375C0" w:rsidP="000E6747">
            <w:pPr>
              <w:pStyle w:val="Prrafodelista"/>
              <w:ind w:left="0"/>
              <w:jc w:val="center"/>
              <w:rPr>
                <w:rFonts w:cstheme="minorHAnsi"/>
              </w:rPr>
            </w:pPr>
            <w:r>
              <w:rPr>
                <w:rFonts w:cstheme="minorHAnsi"/>
              </w:rPr>
              <w:t>12</w:t>
            </w:r>
          </w:p>
        </w:tc>
        <w:tc>
          <w:tcPr>
            <w:tcW w:w="2790" w:type="dxa"/>
          </w:tcPr>
          <w:p w:rsidR="00B375C0" w:rsidRDefault="00B375C0" w:rsidP="000E6747">
            <w:pPr>
              <w:pStyle w:val="Prrafodelista"/>
              <w:ind w:left="0"/>
              <w:rPr>
                <w:rFonts w:cstheme="minorHAnsi"/>
              </w:rPr>
            </w:pPr>
            <w:r>
              <w:rPr>
                <w:rFonts w:cstheme="minorHAnsi"/>
              </w:rPr>
              <w:t>Intervención de áreas bajo protección oficial.</w:t>
            </w:r>
          </w:p>
        </w:tc>
        <w:tc>
          <w:tcPr>
            <w:tcW w:w="7512" w:type="dxa"/>
          </w:tcPr>
          <w:p w:rsidR="00B375C0" w:rsidRPr="00340E00" w:rsidRDefault="00B375C0" w:rsidP="00B375C0">
            <w:pPr>
              <w:rPr>
                <w:color w:val="FF0000"/>
              </w:rPr>
            </w:pPr>
            <w:r>
              <w:rPr>
                <w:b/>
              </w:rPr>
              <w:t xml:space="preserve">RCA N° 055/2008 </w:t>
            </w:r>
            <w:r w:rsidRPr="00340E00">
              <w:rPr>
                <w:b/>
              </w:rPr>
              <w:t xml:space="preserve">Considerando </w:t>
            </w:r>
            <w:r w:rsidRPr="00FE3E0C">
              <w:rPr>
                <w:b/>
              </w:rPr>
              <w:t>4.2.2.1.</w:t>
            </w:r>
          </w:p>
          <w:p w:rsidR="00B375C0" w:rsidRPr="001173DF" w:rsidRDefault="001173DF" w:rsidP="00B375C0">
            <w:pPr>
              <w:rPr>
                <w:i/>
              </w:rPr>
            </w:pPr>
            <w:r w:rsidRPr="001173DF">
              <w:t>“</w:t>
            </w:r>
            <w:r w:rsidR="00B375C0" w:rsidRPr="001173DF">
              <w:rPr>
                <w:i/>
              </w:rPr>
              <w:t>Uso y Manejo de Botaderos</w:t>
            </w:r>
            <w:r w:rsidRPr="001173DF">
              <w:rPr>
                <w:i/>
              </w:rPr>
              <w:t>.</w:t>
            </w:r>
            <w:r>
              <w:rPr>
                <w:i/>
              </w:rPr>
              <w:t xml:space="preserve"> </w:t>
            </w:r>
            <w:r w:rsidR="00B375C0" w:rsidRPr="001173DF">
              <w:rPr>
                <w:i/>
              </w:rPr>
              <w:t>Se contempla que el proyecto minimizará el uso de botaderos, pues una gran parte del material que se genere será reutilizado en obras de construcción y relleno. Los materiales excedentes serán transportados a un botadero autorizado</w:t>
            </w:r>
            <w:r>
              <w:t>”.</w:t>
            </w:r>
          </w:p>
        </w:tc>
        <w:tc>
          <w:tcPr>
            <w:tcW w:w="2264" w:type="dxa"/>
          </w:tcPr>
          <w:p w:rsidR="00B375C0" w:rsidRPr="001173DF" w:rsidRDefault="001173DF" w:rsidP="001173DF">
            <w:pPr>
              <w:rPr>
                <w:rFonts w:ascii="Calibri" w:eastAsia="Times New Roman" w:hAnsi="Calibri"/>
                <w:iCs/>
                <w:color w:val="000000"/>
                <w:lang w:eastAsia="es-CL"/>
              </w:rPr>
            </w:pPr>
            <w:r w:rsidRPr="001173DF">
              <w:rPr>
                <w:rFonts w:ascii="Calibri" w:eastAsia="Times New Roman" w:hAnsi="Calibri"/>
                <w:iCs/>
                <w:color w:val="000000"/>
                <w:lang w:eastAsia="es-CL"/>
              </w:rPr>
              <w:t>A</w:t>
            </w:r>
            <w:r w:rsidR="00B375C0" w:rsidRPr="001173DF">
              <w:rPr>
                <w:rFonts w:ascii="Calibri" w:eastAsia="Times New Roman" w:hAnsi="Calibri"/>
                <w:iCs/>
                <w:color w:val="000000"/>
                <w:lang w:eastAsia="es-CL"/>
              </w:rPr>
              <w:t>copio de material (Botadero) al interior del Parque Nacional Lauca.</w:t>
            </w:r>
          </w:p>
        </w:tc>
      </w:tr>
      <w:tr w:rsidR="001173DF" w:rsidRPr="00DB4B4F" w:rsidTr="00B375C0">
        <w:tc>
          <w:tcPr>
            <w:tcW w:w="1146" w:type="dxa"/>
          </w:tcPr>
          <w:p w:rsidR="001173DF" w:rsidRDefault="001173DF" w:rsidP="000E6747">
            <w:pPr>
              <w:pStyle w:val="Prrafodelista"/>
              <w:ind w:left="0"/>
              <w:jc w:val="center"/>
              <w:rPr>
                <w:rFonts w:cstheme="minorHAnsi"/>
              </w:rPr>
            </w:pPr>
            <w:r>
              <w:rPr>
                <w:rFonts w:cstheme="minorHAnsi"/>
              </w:rPr>
              <w:t>13</w:t>
            </w:r>
          </w:p>
        </w:tc>
        <w:tc>
          <w:tcPr>
            <w:tcW w:w="2790" w:type="dxa"/>
          </w:tcPr>
          <w:p w:rsidR="001173DF" w:rsidRDefault="001173DF" w:rsidP="000E6747">
            <w:pPr>
              <w:pStyle w:val="Prrafodelista"/>
              <w:ind w:left="0"/>
              <w:rPr>
                <w:rFonts w:cstheme="minorHAnsi"/>
              </w:rPr>
            </w:pPr>
            <w:r>
              <w:rPr>
                <w:rFonts w:cstheme="minorHAnsi"/>
              </w:rPr>
              <w:t>Intervención de áreas bajo protección oficial.</w:t>
            </w:r>
          </w:p>
        </w:tc>
        <w:tc>
          <w:tcPr>
            <w:tcW w:w="7512" w:type="dxa"/>
          </w:tcPr>
          <w:p w:rsidR="001173DF" w:rsidRPr="00443B8C" w:rsidRDefault="001173DF" w:rsidP="001173DF">
            <w:pPr>
              <w:rPr>
                <w:color w:val="FF0000"/>
              </w:rPr>
            </w:pPr>
            <w:r>
              <w:rPr>
                <w:b/>
              </w:rPr>
              <w:t xml:space="preserve">RCA N° 055/2008 </w:t>
            </w:r>
            <w:r w:rsidRPr="00340E00">
              <w:rPr>
                <w:b/>
              </w:rPr>
              <w:t xml:space="preserve">Considerando </w:t>
            </w:r>
            <w:r w:rsidRPr="00FE3E0C">
              <w:rPr>
                <w:b/>
              </w:rPr>
              <w:t>4.2.2.1.</w:t>
            </w:r>
          </w:p>
          <w:p w:rsidR="001173DF" w:rsidRPr="001173DF" w:rsidRDefault="001173DF" w:rsidP="00B375C0">
            <w:pPr>
              <w:rPr>
                <w:i/>
              </w:rPr>
            </w:pPr>
            <w:r>
              <w:rPr>
                <w:bCs/>
              </w:rPr>
              <w:t>“</w:t>
            </w:r>
            <w:r w:rsidRPr="001173DF">
              <w:rPr>
                <w:bCs/>
                <w:i/>
              </w:rPr>
              <w:t>Plan de Prevención de Riesgos</w:t>
            </w:r>
            <w:r>
              <w:rPr>
                <w:i/>
              </w:rPr>
              <w:t xml:space="preserve">. </w:t>
            </w:r>
            <w:r w:rsidRPr="001173DF">
              <w:rPr>
                <w:i/>
              </w:rPr>
              <w:t>El proyecto contará con un Plan de Prevención de Riesgos para la Etapa de Construcción y la Etapa de Operación, en el que se indicarán las medidas para prevenir el riesgo de ocurrencia de algún impacto no deseado a los usuarios, al medio ambiente y a la obra</w:t>
            </w:r>
            <w:r>
              <w:t>”.</w:t>
            </w:r>
          </w:p>
        </w:tc>
        <w:tc>
          <w:tcPr>
            <w:tcW w:w="2264" w:type="dxa"/>
          </w:tcPr>
          <w:p w:rsidR="001173DF" w:rsidRPr="001173DF" w:rsidRDefault="001173DF" w:rsidP="001173DF">
            <w:pPr>
              <w:rPr>
                <w:rFonts w:ascii="Calibri" w:eastAsia="Times New Roman" w:hAnsi="Calibri"/>
                <w:iCs/>
                <w:color w:val="000000"/>
                <w:lang w:eastAsia="es-CL"/>
              </w:rPr>
            </w:pPr>
            <w:r>
              <w:rPr>
                <w:rFonts w:ascii="Calibri" w:eastAsia="Times New Roman" w:hAnsi="Calibri"/>
                <w:iCs/>
                <w:color w:val="000000"/>
                <w:lang w:eastAsia="es-CL"/>
              </w:rPr>
              <w:t>El titular no presentó el Plan de Prevención de Riesgos.</w:t>
            </w:r>
          </w:p>
        </w:tc>
      </w:tr>
      <w:tr w:rsidR="00A13518" w:rsidRPr="00DB4B4F" w:rsidTr="00B375C0">
        <w:tc>
          <w:tcPr>
            <w:tcW w:w="1146" w:type="dxa"/>
          </w:tcPr>
          <w:p w:rsidR="00A13518" w:rsidRDefault="00A13518" w:rsidP="000E6747">
            <w:pPr>
              <w:pStyle w:val="Prrafodelista"/>
              <w:ind w:left="0"/>
              <w:jc w:val="center"/>
              <w:rPr>
                <w:rFonts w:cstheme="minorHAnsi"/>
              </w:rPr>
            </w:pPr>
            <w:r>
              <w:rPr>
                <w:rFonts w:cstheme="minorHAnsi"/>
              </w:rPr>
              <w:t>14</w:t>
            </w:r>
          </w:p>
        </w:tc>
        <w:tc>
          <w:tcPr>
            <w:tcW w:w="2790" w:type="dxa"/>
          </w:tcPr>
          <w:p w:rsidR="00A13518" w:rsidRDefault="00A13518" w:rsidP="000E6747">
            <w:pPr>
              <w:pStyle w:val="Prrafodelista"/>
              <w:ind w:left="0"/>
              <w:rPr>
                <w:rFonts w:cstheme="minorHAnsi"/>
              </w:rPr>
            </w:pPr>
            <w:r>
              <w:rPr>
                <w:rFonts w:cstheme="minorHAnsi"/>
              </w:rPr>
              <w:t>Intervención de áreas bajo protección oficial.</w:t>
            </w:r>
          </w:p>
        </w:tc>
        <w:tc>
          <w:tcPr>
            <w:tcW w:w="7512" w:type="dxa"/>
          </w:tcPr>
          <w:p w:rsidR="00A13518" w:rsidRPr="00443B8C" w:rsidRDefault="00A13518" w:rsidP="00A13518">
            <w:pPr>
              <w:rPr>
                <w:color w:val="FF0000"/>
              </w:rPr>
            </w:pPr>
            <w:r>
              <w:rPr>
                <w:b/>
              </w:rPr>
              <w:t>Exigencia</w:t>
            </w:r>
            <w:r w:rsidRPr="0025129B">
              <w:rPr>
                <w:b/>
              </w:rPr>
              <w:t>:</w:t>
            </w:r>
            <w:r>
              <w:rPr>
                <w:b/>
              </w:rPr>
              <w:t xml:space="preserve"> RCA N° 055/2008 </w:t>
            </w:r>
            <w:r w:rsidRPr="00340E00">
              <w:rPr>
                <w:b/>
              </w:rPr>
              <w:t xml:space="preserve">Considerando </w:t>
            </w:r>
            <w:r w:rsidRPr="00FE3E0C">
              <w:rPr>
                <w:b/>
              </w:rPr>
              <w:t>4.</w:t>
            </w:r>
            <w:r>
              <w:rPr>
                <w:b/>
              </w:rPr>
              <w:t xml:space="preserve">1.2. </w:t>
            </w:r>
          </w:p>
          <w:p w:rsidR="00A13518" w:rsidRPr="00A13518" w:rsidRDefault="00A13518" w:rsidP="001173DF">
            <w:r>
              <w:rPr>
                <w:bCs/>
              </w:rPr>
              <w:t>“</w:t>
            </w:r>
            <w:r w:rsidRPr="00A13518">
              <w:rPr>
                <w:bCs/>
                <w:i/>
              </w:rPr>
              <w:t>Superficie del proyecto: 21.968 m</w:t>
            </w:r>
            <w:r w:rsidRPr="00A13518">
              <w:rPr>
                <w:bCs/>
                <w:i/>
                <w:vertAlign w:val="superscript"/>
              </w:rPr>
              <w:t>2</w:t>
            </w:r>
            <w:r>
              <w:rPr>
                <w:bCs/>
                <w:vertAlign w:val="superscript"/>
              </w:rPr>
              <w:t>”</w:t>
            </w:r>
            <w:r>
              <w:rPr>
                <w:bCs/>
              </w:rPr>
              <w:t>.</w:t>
            </w:r>
          </w:p>
        </w:tc>
        <w:tc>
          <w:tcPr>
            <w:tcW w:w="2264" w:type="dxa"/>
          </w:tcPr>
          <w:p w:rsidR="00A13518" w:rsidRDefault="00FB62E6" w:rsidP="001173DF">
            <w:pPr>
              <w:rPr>
                <w:rFonts w:ascii="Calibri" w:eastAsia="Times New Roman" w:hAnsi="Calibri"/>
                <w:iCs/>
                <w:color w:val="000000"/>
                <w:lang w:eastAsia="es-CL"/>
              </w:rPr>
            </w:pPr>
            <w:r>
              <w:rPr>
                <w:rFonts w:ascii="Calibri" w:eastAsia="Times New Roman" w:hAnsi="Calibri"/>
                <w:iCs/>
                <w:color w:val="000000"/>
                <w:lang w:eastAsia="es-CL"/>
              </w:rPr>
              <w:t>L</w:t>
            </w:r>
            <w:r w:rsidR="00A13518">
              <w:rPr>
                <w:rFonts w:ascii="Calibri" w:eastAsia="Times New Roman" w:hAnsi="Calibri"/>
                <w:iCs/>
                <w:color w:val="000000"/>
                <w:lang w:eastAsia="es-CL"/>
              </w:rPr>
              <w:t>a superficie d</w:t>
            </w:r>
            <w:r>
              <w:rPr>
                <w:rFonts w:ascii="Calibri" w:eastAsia="Times New Roman" w:hAnsi="Calibri"/>
                <w:iCs/>
                <w:color w:val="000000"/>
                <w:lang w:eastAsia="es-CL"/>
              </w:rPr>
              <w:t>el proyecto excede a lo autorizado</w:t>
            </w:r>
            <w:r w:rsidR="00A13518">
              <w:rPr>
                <w:rFonts w:ascii="Calibri" w:eastAsia="Times New Roman" w:hAnsi="Calibri"/>
                <w:iCs/>
                <w:color w:val="000000"/>
                <w:lang w:eastAsia="es-CL"/>
              </w:rPr>
              <w:t>.</w:t>
            </w:r>
          </w:p>
        </w:tc>
      </w:tr>
      <w:tr w:rsidR="00FB62E6" w:rsidRPr="00DB4B4F" w:rsidTr="00B375C0">
        <w:tc>
          <w:tcPr>
            <w:tcW w:w="1146" w:type="dxa"/>
          </w:tcPr>
          <w:p w:rsidR="00FB62E6" w:rsidRDefault="00FB62E6" w:rsidP="000E6747">
            <w:pPr>
              <w:pStyle w:val="Prrafodelista"/>
              <w:ind w:left="0"/>
              <w:jc w:val="center"/>
              <w:rPr>
                <w:rFonts w:cstheme="minorHAnsi"/>
              </w:rPr>
            </w:pPr>
            <w:r>
              <w:rPr>
                <w:rFonts w:cstheme="minorHAnsi"/>
              </w:rPr>
              <w:t>Otros Hechos N° 1</w:t>
            </w:r>
          </w:p>
        </w:tc>
        <w:tc>
          <w:tcPr>
            <w:tcW w:w="2790" w:type="dxa"/>
          </w:tcPr>
          <w:p w:rsidR="00FB62E6" w:rsidRDefault="00FB62E6" w:rsidP="000E6747">
            <w:pPr>
              <w:pStyle w:val="Prrafodelista"/>
              <w:ind w:left="0"/>
              <w:rPr>
                <w:rFonts w:cstheme="minorHAnsi"/>
              </w:rPr>
            </w:pPr>
            <w:r>
              <w:rPr>
                <w:rFonts w:cstheme="minorHAnsi"/>
              </w:rPr>
              <w:t>N/A</w:t>
            </w:r>
          </w:p>
        </w:tc>
        <w:tc>
          <w:tcPr>
            <w:tcW w:w="7512" w:type="dxa"/>
          </w:tcPr>
          <w:p w:rsidR="00FB62E6" w:rsidRDefault="00FB62E6" w:rsidP="00FB62E6">
            <w:pPr>
              <w:rPr>
                <w:rFonts w:eastAsia="Times New Roman"/>
                <w:b/>
                <w:color w:val="000000"/>
                <w:lang w:eastAsia="es-CL"/>
              </w:rPr>
            </w:pPr>
            <w:r w:rsidRPr="007B24DC">
              <w:rPr>
                <w:rFonts w:eastAsia="Times New Roman"/>
                <w:b/>
                <w:color w:val="000000"/>
                <w:lang w:eastAsia="es-CL"/>
              </w:rPr>
              <w:t xml:space="preserve">Resolución Exenta N° 1518 de fecha 26 de diciembre de 2013 que fija texto refundido, coordinado y sistematizado de la Resolución Exenta N° 574, del 02 de octubre de 2012 de la Superintendencia del Medio Ambiente. </w:t>
            </w:r>
          </w:p>
          <w:p w:rsidR="00FB62E6" w:rsidRDefault="00FB62E6" w:rsidP="00FB62E6">
            <w:pPr>
              <w:rPr>
                <w:rFonts w:eastAsia="Times New Roman"/>
                <w:color w:val="000000"/>
                <w:lang w:eastAsia="es-CL"/>
              </w:rPr>
            </w:pPr>
          </w:p>
          <w:p w:rsidR="00FB62E6" w:rsidRPr="00A939F8" w:rsidRDefault="00FB62E6" w:rsidP="00FB62E6">
            <w:pPr>
              <w:rPr>
                <w:rFonts w:eastAsia="Times New Roman"/>
                <w:color w:val="000000"/>
                <w:lang w:eastAsia="es-CL"/>
              </w:rPr>
            </w:pPr>
            <w:r>
              <w:rPr>
                <w:rFonts w:eastAsia="Times New Roman"/>
                <w:color w:val="000000"/>
                <w:lang w:eastAsia="es-CL"/>
              </w:rPr>
              <w:t>“</w:t>
            </w:r>
            <w:r w:rsidRPr="00FB62E6">
              <w:rPr>
                <w:rFonts w:eastAsia="Times New Roman"/>
                <w:i/>
                <w:color w:val="000000"/>
                <w:lang w:eastAsia="es-CL"/>
              </w:rPr>
              <w:t>Requiere información que indica e instruye la forma y el modo de presentación de los antecedentes solicitados</w:t>
            </w:r>
            <w:r>
              <w:rPr>
                <w:rFonts w:eastAsia="Times New Roman"/>
                <w:color w:val="000000"/>
                <w:lang w:eastAsia="es-CL"/>
              </w:rPr>
              <w:t>”</w:t>
            </w:r>
            <w:r w:rsidRPr="00A939F8">
              <w:rPr>
                <w:rFonts w:eastAsia="Times New Roman"/>
                <w:color w:val="000000"/>
                <w:lang w:eastAsia="es-CL"/>
              </w:rPr>
              <w:t>.</w:t>
            </w:r>
          </w:p>
          <w:p w:rsidR="00FB62E6" w:rsidRDefault="00FB62E6" w:rsidP="00A13518">
            <w:pPr>
              <w:rPr>
                <w:b/>
              </w:rPr>
            </w:pPr>
          </w:p>
        </w:tc>
        <w:tc>
          <w:tcPr>
            <w:tcW w:w="2264" w:type="dxa"/>
          </w:tcPr>
          <w:p w:rsidR="00FB62E6" w:rsidRDefault="00FB62E6" w:rsidP="00FB62E6">
            <w:pPr>
              <w:rPr>
                <w:rFonts w:ascii="Calibri" w:eastAsia="Times New Roman" w:hAnsi="Calibri"/>
                <w:iCs/>
                <w:color w:val="000000"/>
                <w:lang w:eastAsia="es-CL"/>
              </w:rPr>
            </w:pPr>
            <w:r w:rsidRPr="007B24DC">
              <w:rPr>
                <w:rFonts w:eastAsia="Times New Roman"/>
                <w:color w:val="000000"/>
                <w:lang w:eastAsia="es-CL"/>
              </w:rPr>
              <w:t>El titular no ha</w:t>
            </w:r>
            <w:r>
              <w:rPr>
                <w:rFonts w:eastAsia="Times New Roman"/>
                <w:color w:val="000000"/>
                <w:lang w:eastAsia="es-CL"/>
              </w:rPr>
              <w:t xml:space="preserve"> actualizado la información relacionado a la fase en que se encuentra en proyecto, el cual ya inició su fase de construcción.</w:t>
            </w:r>
          </w:p>
        </w:tc>
      </w:tr>
      <w:tr w:rsidR="00FB62E6" w:rsidRPr="00DB4B4F" w:rsidTr="00B375C0">
        <w:tc>
          <w:tcPr>
            <w:tcW w:w="1146" w:type="dxa"/>
          </w:tcPr>
          <w:p w:rsidR="00FB62E6" w:rsidRDefault="00FB62E6" w:rsidP="000E6747">
            <w:pPr>
              <w:pStyle w:val="Prrafodelista"/>
              <w:ind w:left="0"/>
              <w:jc w:val="center"/>
              <w:rPr>
                <w:rFonts w:cstheme="minorHAnsi"/>
              </w:rPr>
            </w:pPr>
            <w:r>
              <w:rPr>
                <w:rFonts w:cstheme="minorHAnsi"/>
              </w:rPr>
              <w:t>Otros Hechos N° 2</w:t>
            </w:r>
          </w:p>
        </w:tc>
        <w:tc>
          <w:tcPr>
            <w:tcW w:w="2790" w:type="dxa"/>
          </w:tcPr>
          <w:p w:rsidR="00FB62E6" w:rsidRDefault="00FB62E6" w:rsidP="000E6747">
            <w:pPr>
              <w:pStyle w:val="Prrafodelista"/>
              <w:ind w:left="0"/>
              <w:rPr>
                <w:rFonts w:cstheme="minorHAnsi"/>
              </w:rPr>
            </w:pPr>
            <w:r>
              <w:rPr>
                <w:rFonts w:cstheme="minorHAnsi"/>
              </w:rPr>
              <w:t>N/A</w:t>
            </w:r>
          </w:p>
        </w:tc>
        <w:tc>
          <w:tcPr>
            <w:tcW w:w="7512" w:type="dxa"/>
          </w:tcPr>
          <w:p w:rsidR="00FB62E6" w:rsidRDefault="00FB62E6" w:rsidP="00FB62E6">
            <w:pPr>
              <w:rPr>
                <w:rFonts w:eastAsia="Times New Roman"/>
                <w:b/>
                <w:color w:val="000000"/>
                <w:lang w:eastAsia="es-CL"/>
              </w:rPr>
            </w:pPr>
            <w:r w:rsidRPr="00027A59">
              <w:rPr>
                <w:rFonts w:eastAsia="Times New Roman"/>
                <w:b/>
                <w:color w:val="000000"/>
                <w:lang w:eastAsia="es-CL"/>
              </w:rPr>
              <w:t>Resolución Exenta N° 844, d</w:t>
            </w:r>
            <w:r>
              <w:rPr>
                <w:rFonts w:eastAsia="Times New Roman"/>
                <w:b/>
                <w:color w:val="000000"/>
                <w:lang w:eastAsia="es-CL"/>
              </w:rPr>
              <w:t>e fecha 14 de diciembre de 2012.</w:t>
            </w:r>
          </w:p>
          <w:p w:rsidR="00FB62E6" w:rsidRPr="00FB62E6" w:rsidRDefault="00FB62E6" w:rsidP="00FB62E6">
            <w:pPr>
              <w:rPr>
                <w:rFonts w:eastAsia="Times New Roman"/>
                <w:i/>
                <w:color w:val="000000"/>
                <w:lang w:eastAsia="es-CL"/>
              </w:rPr>
            </w:pPr>
            <w:r w:rsidRPr="00FB62E6">
              <w:rPr>
                <w:rFonts w:eastAsia="Times New Roman"/>
                <w:i/>
                <w:color w:val="000000"/>
                <w:lang w:eastAsia="es-CL"/>
              </w:rPr>
              <w:t xml:space="preserve">“Los titulares de las Resoluciones de Calificación Ambiental, que deban remitir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o actividad, deberán someter su actuar estrictamente a lo establecido en la referida instrucción, entendiéndose cumplida tal obligación sólo en la forma y modo que en ella se establece”. </w:t>
            </w:r>
          </w:p>
        </w:tc>
        <w:tc>
          <w:tcPr>
            <w:tcW w:w="2264" w:type="dxa"/>
          </w:tcPr>
          <w:p w:rsidR="00FB62E6" w:rsidRDefault="00FB62E6" w:rsidP="00FB62E6">
            <w:pPr>
              <w:rPr>
                <w:rFonts w:eastAsia="Times New Roman"/>
                <w:color w:val="000000"/>
                <w:lang w:eastAsia="es-CL"/>
              </w:rPr>
            </w:pPr>
            <w:r w:rsidRPr="007B24DC">
              <w:rPr>
                <w:rFonts w:eastAsia="Times New Roman"/>
                <w:color w:val="000000"/>
                <w:lang w:eastAsia="es-CL"/>
              </w:rPr>
              <w:t>El titular no ha</w:t>
            </w:r>
            <w:r>
              <w:rPr>
                <w:rFonts w:eastAsia="Times New Roman"/>
                <w:color w:val="000000"/>
                <w:lang w:eastAsia="es-CL"/>
              </w:rPr>
              <w:t xml:space="preserve"> cargado los</w:t>
            </w:r>
            <w:r w:rsidRPr="00027A59">
              <w:rPr>
                <w:rFonts w:eastAsia="Times New Roman"/>
                <w:color w:val="000000"/>
                <w:lang w:eastAsia="es-CL"/>
              </w:rPr>
              <w:t> Informes de Seguimiento Ambiental</w:t>
            </w:r>
            <w:r>
              <w:rPr>
                <w:rFonts w:eastAsia="Times New Roman"/>
                <w:color w:val="000000"/>
                <w:lang w:eastAsia="es-CL"/>
              </w:rPr>
              <w:t xml:space="preserve"> en la forma y modo que establece la Resolución Exenta N° 844 de la SMA.</w:t>
            </w:r>
          </w:p>
          <w:p w:rsidR="00FB62E6" w:rsidRPr="007B24DC" w:rsidRDefault="00FB62E6" w:rsidP="00FB62E6">
            <w:pPr>
              <w:rPr>
                <w:rFonts w:eastAsia="Times New Roman"/>
                <w:color w:val="000000"/>
                <w:lang w:eastAsia="es-CL"/>
              </w:rPr>
            </w:pPr>
          </w:p>
        </w:tc>
      </w:tr>
    </w:tbl>
    <w:p w:rsidR="002D30ED" w:rsidRDefault="002D30ED"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Default="00B375C0" w:rsidP="00893A4E">
      <w:pPr>
        <w:pStyle w:val="Prrafodelista"/>
        <w:ind w:left="0"/>
        <w:rPr>
          <w:rFonts w:cstheme="minorHAnsi"/>
          <w:b/>
          <w:sz w:val="14"/>
          <w:szCs w:val="24"/>
        </w:rPr>
      </w:pPr>
    </w:p>
    <w:p w:rsidR="00B375C0" w:rsidRPr="0025129B" w:rsidRDefault="00B375C0" w:rsidP="00893A4E">
      <w:pPr>
        <w:pStyle w:val="Prrafodelista"/>
        <w:ind w:left="0"/>
        <w:rPr>
          <w:rFonts w:cstheme="minorHAnsi"/>
          <w:b/>
          <w:sz w:val="14"/>
          <w:szCs w:val="24"/>
        </w:rPr>
        <w:sectPr w:rsidR="00B375C0"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73" w:name="_Toc352840405"/>
      <w:bookmarkStart w:id="174" w:name="_Toc352841465"/>
      <w:bookmarkStart w:id="175" w:name="_Toc439095921"/>
      <w:r w:rsidRPr="0025129B">
        <w:lastRenderedPageBreak/>
        <w:t>ANEXOS.</w:t>
      </w:r>
      <w:bookmarkEnd w:id="173"/>
      <w:bookmarkEnd w:id="174"/>
      <w:bookmarkEnd w:id="175"/>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C861A7" w:rsidP="00995411">
            <w:pPr>
              <w:rPr>
                <w:rFonts w:cstheme="minorHAnsi"/>
              </w:rPr>
            </w:pPr>
            <w:r>
              <w:rPr>
                <w:rFonts w:cstheme="minorHAnsi"/>
              </w:rPr>
              <w:t>Acta de inspección ambiental</w:t>
            </w:r>
          </w:p>
        </w:tc>
      </w:tr>
      <w:tr w:rsidR="005B38F1" w:rsidRPr="0025129B" w:rsidTr="00995411">
        <w:trPr>
          <w:trHeight w:val="264"/>
          <w:jc w:val="center"/>
        </w:trPr>
        <w:tc>
          <w:tcPr>
            <w:tcW w:w="1038" w:type="pct"/>
            <w:vAlign w:val="center"/>
          </w:tcPr>
          <w:p w:rsidR="005B38F1" w:rsidRPr="0025129B" w:rsidRDefault="00C861A7" w:rsidP="00995411">
            <w:pPr>
              <w:jc w:val="center"/>
              <w:rPr>
                <w:rFonts w:cstheme="minorHAnsi"/>
              </w:rPr>
            </w:pPr>
            <w:r>
              <w:rPr>
                <w:rFonts w:cstheme="minorHAnsi"/>
              </w:rPr>
              <w:t>2</w:t>
            </w:r>
          </w:p>
        </w:tc>
        <w:tc>
          <w:tcPr>
            <w:tcW w:w="3962" w:type="pct"/>
            <w:vAlign w:val="center"/>
          </w:tcPr>
          <w:p w:rsidR="005B38F1" w:rsidRPr="0025129B" w:rsidRDefault="00C861A7" w:rsidP="00667F12">
            <w:pPr>
              <w:rPr>
                <w:rFonts w:cstheme="minorHAnsi"/>
              </w:rPr>
            </w:pPr>
            <w:r>
              <w:rPr>
                <w:rFonts w:cstheme="minorHAnsi"/>
              </w:rPr>
              <w:t xml:space="preserve">Informe de laboratorio </w:t>
            </w:r>
            <w:proofErr w:type="spellStart"/>
            <w:r w:rsidR="00667F12">
              <w:rPr>
                <w:rFonts w:cstheme="minorHAnsi"/>
              </w:rPr>
              <w:t>Hidrolab</w:t>
            </w:r>
            <w:bookmarkStart w:id="176" w:name="_GoBack"/>
            <w:bookmarkEnd w:id="176"/>
            <w:proofErr w:type="spellEnd"/>
          </w:p>
        </w:tc>
      </w:tr>
      <w:tr w:rsidR="005B38F1" w:rsidRPr="0025129B" w:rsidTr="00995411">
        <w:trPr>
          <w:trHeight w:val="286"/>
          <w:jc w:val="center"/>
        </w:trPr>
        <w:tc>
          <w:tcPr>
            <w:tcW w:w="1038" w:type="pct"/>
            <w:vAlign w:val="center"/>
          </w:tcPr>
          <w:p w:rsidR="005B38F1" w:rsidRPr="0025129B" w:rsidRDefault="00C861A7" w:rsidP="00995411">
            <w:pPr>
              <w:jc w:val="center"/>
              <w:rPr>
                <w:rFonts w:cstheme="minorHAnsi"/>
              </w:rPr>
            </w:pPr>
            <w:r>
              <w:rPr>
                <w:rFonts w:cstheme="minorHAnsi"/>
              </w:rPr>
              <w:t>3</w:t>
            </w:r>
          </w:p>
        </w:tc>
        <w:tc>
          <w:tcPr>
            <w:tcW w:w="3962" w:type="pct"/>
            <w:vAlign w:val="center"/>
          </w:tcPr>
          <w:p w:rsidR="005B38F1" w:rsidRPr="0025129B" w:rsidRDefault="00C861A7" w:rsidP="00995411">
            <w:pPr>
              <w:rPr>
                <w:rFonts w:cstheme="minorHAnsi"/>
              </w:rPr>
            </w:pPr>
            <w:r>
              <w:rPr>
                <w:rFonts w:cstheme="minorHAnsi"/>
              </w:rPr>
              <w:t>ORD. N° 344/2015 Gobernación Provincial de Parinacota</w:t>
            </w:r>
          </w:p>
        </w:tc>
      </w:tr>
      <w:tr w:rsidR="005B38F1" w:rsidRPr="0025129B" w:rsidTr="00995411">
        <w:trPr>
          <w:trHeight w:val="286"/>
          <w:jc w:val="center"/>
        </w:trPr>
        <w:tc>
          <w:tcPr>
            <w:tcW w:w="1038" w:type="pct"/>
            <w:vAlign w:val="center"/>
          </w:tcPr>
          <w:p w:rsidR="005B38F1" w:rsidRPr="0025129B" w:rsidRDefault="00C861A7" w:rsidP="00995411">
            <w:pPr>
              <w:jc w:val="center"/>
              <w:rPr>
                <w:rFonts w:cstheme="minorHAnsi"/>
              </w:rPr>
            </w:pPr>
            <w:r>
              <w:rPr>
                <w:rFonts w:cstheme="minorHAnsi"/>
              </w:rPr>
              <w:t>4</w:t>
            </w:r>
          </w:p>
        </w:tc>
        <w:tc>
          <w:tcPr>
            <w:tcW w:w="3962" w:type="pct"/>
            <w:vAlign w:val="center"/>
          </w:tcPr>
          <w:p w:rsidR="005B38F1" w:rsidRPr="0025129B" w:rsidRDefault="00C861A7" w:rsidP="00995411">
            <w:pPr>
              <w:rPr>
                <w:rFonts w:cstheme="minorHAnsi"/>
              </w:rPr>
            </w:pPr>
            <w:r>
              <w:rPr>
                <w:rFonts w:cstheme="minorHAnsi"/>
              </w:rPr>
              <w:t>ORD. N° A 1362/2015 SEREMI de Salud</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5</w:t>
            </w:r>
          </w:p>
        </w:tc>
        <w:tc>
          <w:tcPr>
            <w:tcW w:w="3962" w:type="pct"/>
            <w:vAlign w:val="center"/>
          </w:tcPr>
          <w:p w:rsidR="00C861A7" w:rsidRDefault="00C861A7" w:rsidP="00995411">
            <w:pPr>
              <w:rPr>
                <w:rFonts w:cstheme="minorHAnsi"/>
              </w:rPr>
            </w:pPr>
            <w:r>
              <w:rPr>
                <w:rFonts w:cstheme="minorHAnsi"/>
              </w:rPr>
              <w:t>ORD. N° 510/2015 Gobernación Provincial de Parinacota</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6</w:t>
            </w:r>
          </w:p>
        </w:tc>
        <w:tc>
          <w:tcPr>
            <w:tcW w:w="3962" w:type="pct"/>
            <w:vAlign w:val="center"/>
          </w:tcPr>
          <w:p w:rsidR="00C861A7" w:rsidRDefault="00C861A7" w:rsidP="00995411">
            <w:pPr>
              <w:rPr>
                <w:rFonts w:cstheme="minorHAnsi"/>
              </w:rPr>
            </w:pPr>
            <w:r>
              <w:rPr>
                <w:rFonts w:cstheme="minorHAnsi"/>
              </w:rPr>
              <w:t>ORD. MZN N° 486/2015 Superintendencia del Medio Ambiente</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7</w:t>
            </w:r>
          </w:p>
        </w:tc>
        <w:tc>
          <w:tcPr>
            <w:tcW w:w="3962" w:type="pct"/>
            <w:vAlign w:val="center"/>
          </w:tcPr>
          <w:p w:rsidR="00C861A7" w:rsidRDefault="00C861A7" w:rsidP="00995411">
            <w:pPr>
              <w:rPr>
                <w:rFonts w:cstheme="minorHAnsi"/>
              </w:rPr>
            </w:pPr>
            <w:r>
              <w:rPr>
                <w:rFonts w:cstheme="minorHAnsi"/>
              </w:rPr>
              <w:t>ORD. N° A 1523/2015 SEREMI de Salud</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8</w:t>
            </w:r>
          </w:p>
        </w:tc>
        <w:tc>
          <w:tcPr>
            <w:tcW w:w="3962" w:type="pct"/>
            <w:vAlign w:val="center"/>
          </w:tcPr>
          <w:p w:rsidR="00C861A7" w:rsidRDefault="00C861A7" w:rsidP="00995411">
            <w:pPr>
              <w:rPr>
                <w:rFonts w:cstheme="minorHAnsi"/>
              </w:rPr>
            </w:pPr>
            <w:r>
              <w:rPr>
                <w:rFonts w:cstheme="minorHAnsi"/>
              </w:rPr>
              <w:t>ORD. MZN N° 350/2015 Superintendencia del Medio Ambiente</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9</w:t>
            </w:r>
          </w:p>
        </w:tc>
        <w:tc>
          <w:tcPr>
            <w:tcW w:w="3962" w:type="pct"/>
            <w:vAlign w:val="center"/>
          </w:tcPr>
          <w:p w:rsidR="00C861A7" w:rsidRDefault="00C861A7" w:rsidP="00995411">
            <w:pPr>
              <w:rPr>
                <w:rFonts w:cstheme="minorHAnsi"/>
              </w:rPr>
            </w:pPr>
            <w:r>
              <w:rPr>
                <w:rFonts w:cstheme="minorHAnsi"/>
              </w:rPr>
              <w:t>ORD. N° 121/2015 CONAF</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10</w:t>
            </w:r>
          </w:p>
        </w:tc>
        <w:tc>
          <w:tcPr>
            <w:tcW w:w="3962" w:type="pct"/>
            <w:vAlign w:val="center"/>
          </w:tcPr>
          <w:p w:rsidR="00C861A7" w:rsidRDefault="00C861A7" w:rsidP="00995411">
            <w:pPr>
              <w:rPr>
                <w:rFonts w:cstheme="minorHAnsi"/>
              </w:rPr>
            </w:pPr>
            <w:r>
              <w:rPr>
                <w:rFonts w:cstheme="minorHAnsi"/>
              </w:rPr>
              <w:t>ORD. N° 150/2015 CONAF</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11</w:t>
            </w:r>
          </w:p>
        </w:tc>
        <w:tc>
          <w:tcPr>
            <w:tcW w:w="3962" w:type="pct"/>
            <w:vAlign w:val="center"/>
          </w:tcPr>
          <w:p w:rsidR="00C861A7" w:rsidRDefault="00C861A7" w:rsidP="00995411">
            <w:pPr>
              <w:rPr>
                <w:rFonts w:cstheme="minorHAnsi"/>
              </w:rPr>
            </w:pPr>
            <w:r>
              <w:rPr>
                <w:rFonts w:cstheme="minorHAnsi"/>
              </w:rPr>
              <w:t>ORD. MZN N° 682/2015 Superintendencia del Medio Ambiente</w:t>
            </w:r>
          </w:p>
        </w:tc>
      </w:tr>
      <w:tr w:rsidR="00C861A7" w:rsidRPr="0025129B" w:rsidTr="00995411">
        <w:trPr>
          <w:trHeight w:val="286"/>
          <w:jc w:val="center"/>
        </w:trPr>
        <w:tc>
          <w:tcPr>
            <w:tcW w:w="1038" w:type="pct"/>
            <w:vAlign w:val="center"/>
          </w:tcPr>
          <w:p w:rsidR="00C861A7" w:rsidRDefault="00C861A7" w:rsidP="00995411">
            <w:pPr>
              <w:jc w:val="center"/>
              <w:rPr>
                <w:rFonts w:cstheme="minorHAnsi"/>
              </w:rPr>
            </w:pPr>
            <w:r>
              <w:rPr>
                <w:rFonts w:cstheme="minorHAnsi"/>
              </w:rPr>
              <w:t>12</w:t>
            </w:r>
          </w:p>
        </w:tc>
        <w:tc>
          <w:tcPr>
            <w:tcW w:w="3962" w:type="pct"/>
            <w:vAlign w:val="center"/>
          </w:tcPr>
          <w:p w:rsidR="00C861A7" w:rsidRDefault="00C861A7" w:rsidP="00995411">
            <w:pPr>
              <w:rPr>
                <w:rFonts w:cstheme="minorHAnsi"/>
              </w:rPr>
            </w:pPr>
            <w:r>
              <w:rPr>
                <w:rFonts w:cstheme="minorHAnsi"/>
              </w:rPr>
              <w:t>Resolución Exenta N° 067/2014 Servicio Evaluación Ambiental</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3AFD" w:rsidRDefault="00CB3AFD" w:rsidP="00870FF2">
      <w:r>
        <w:separator/>
      </w:r>
    </w:p>
    <w:p w:rsidR="00CB3AFD" w:rsidRDefault="00CB3AFD" w:rsidP="00870FF2"/>
    <w:p w:rsidR="00CB3AFD" w:rsidRDefault="00CB3AFD"/>
  </w:endnote>
  <w:endnote w:type="continuationSeparator" w:id="0">
    <w:p w:rsidR="00CB3AFD" w:rsidRDefault="00CB3AFD" w:rsidP="00870FF2">
      <w:r>
        <w:continuationSeparator/>
      </w:r>
    </w:p>
    <w:p w:rsidR="00CB3AFD" w:rsidRDefault="00CB3AFD" w:rsidP="00870FF2"/>
    <w:p w:rsidR="00CB3AFD" w:rsidRDefault="00CB3AFD"/>
  </w:endnote>
  <w:endnote w:type="continuationNotice" w:id="1">
    <w:p w:rsidR="00CB3AFD" w:rsidRDefault="00CB3AFD"/>
    <w:p w:rsidR="00CB3AFD" w:rsidRDefault="00CB3A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747DA1" w:rsidRDefault="00747DA1">
        <w:pPr>
          <w:pStyle w:val="Piedepgina"/>
          <w:jc w:val="right"/>
        </w:pPr>
        <w:r w:rsidRPr="004E5529">
          <w:fldChar w:fldCharType="begin"/>
        </w:r>
        <w:r w:rsidRPr="004E5529">
          <w:instrText>PAGE   \* MERGEFORMAT</w:instrText>
        </w:r>
        <w:r w:rsidRPr="004E5529">
          <w:fldChar w:fldCharType="separate"/>
        </w:r>
        <w:r w:rsidR="00667F12" w:rsidRPr="00667F12">
          <w:rPr>
            <w:noProof/>
            <w:lang w:val="es-ES"/>
          </w:rPr>
          <w:t>36</w:t>
        </w:r>
        <w:r w:rsidRPr="004E5529">
          <w:fldChar w:fldCharType="end"/>
        </w:r>
      </w:p>
    </w:sdtContent>
  </w:sdt>
  <w:p w:rsidR="00747DA1" w:rsidRPr="00411E4F" w:rsidRDefault="00747DA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747DA1" w:rsidRPr="00411E4F" w:rsidRDefault="00747DA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w:t>
    </w:r>
    <w:r w:rsidRPr="00411E4F">
      <w:rPr>
        <w:color w:val="000000" w:themeColor="text1"/>
        <w:sz w:val="16"/>
        <w:szCs w:val="16"/>
      </w:rPr>
      <w:t xml:space="preserve">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747DA1" w:rsidRDefault="00747DA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DA1" w:rsidRDefault="00747DA1" w:rsidP="00870FF2">
    <w:pPr>
      <w:pStyle w:val="Piedepgina"/>
    </w:pPr>
  </w:p>
  <w:p w:rsidR="00747DA1" w:rsidRDefault="00747DA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3AFD" w:rsidRDefault="00CB3AFD" w:rsidP="00870FF2">
      <w:r>
        <w:separator/>
      </w:r>
    </w:p>
    <w:p w:rsidR="00CB3AFD" w:rsidRDefault="00CB3AFD" w:rsidP="00870FF2"/>
    <w:p w:rsidR="00CB3AFD" w:rsidRDefault="00CB3AFD"/>
  </w:footnote>
  <w:footnote w:type="continuationSeparator" w:id="0">
    <w:p w:rsidR="00CB3AFD" w:rsidRDefault="00CB3AFD" w:rsidP="00870FF2">
      <w:r>
        <w:continuationSeparator/>
      </w:r>
    </w:p>
    <w:p w:rsidR="00CB3AFD" w:rsidRDefault="00CB3AFD" w:rsidP="00870FF2"/>
    <w:p w:rsidR="00CB3AFD" w:rsidRDefault="00CB3AFD"/>
  </w:footnote>
  <w:footnote w:type="continuationNotice" w:id="1">
    <w:p w:rsidR="00CB3AFD" w:rsidRDefault="00CB3AFD"/>
    <w:p w:rsidR="00CB3AFD" w:rsidRDefault="00CB3AF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DA1" w:rsidRDefault="00747DA1" w:rsidP="00870FF2">
    <w:pPr>
      <w:pStyle w:val="Encabezado"/>
    </w:pPr>
    <w:r>
      <w:rPr>
        <w:noProof/>
        <w:lang w:eastAsia="es-CL"/>
      </w:rPr>
      <w:drawing>
        <wp:anchor distT="0" distB="0" distL="114300" distR="114300" simplePos="0" relativeHeight="251659264" behindDoc="0" locked="0" layoutInCell="1" allowOverlap="1" wp14:anchorId="0488CA7C" wp14:editId="0ECC998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727D0"/>
    <w:multiLevelType w:val="hybridMultilevel"/>
    <w:tmpl w:val="FFB42DE6"/>
    <w:lvl w:ilvl="0" w:tplc="340A0005">
      <w:start w:val="1"/>
      <w:numFmt w:val="bullet"/>
      <w:lvlText w:val=""/>
      <w:lvlJc w:val="left"/>
      <w:pPr>
        <w:ind w:left="1364" w:hanging="360"/>
      </w:pPr>
      <w:rPr>
        <w:rFonts w:ascii="Wingdings" w:hAnsi="Wingdings" w:hint="default"/>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1">
    <w:nsid w:val="19BD236B"/>
    <w:multiLevelType w:val="hybridMultilevel"/>
    <w:tmpl w:val="D1E832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BA968FF"/>
    <w:multiLevelType w:val="hybridMultilevel"/>
    <w:tmpl w:val="F3E07810"/>
    <w:lvl w:ilvl="0" w:tplc="9364FDCA">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CCC0189"/>
    <w:multiLevelType w:val="hybridMultilevel"/>
    <w:tmpl w:val="3A68149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FD72EDE"/>
    <w:multiLevelType w:val="hybridMultilevel"/>
    <w:tmpl w:val="4FA85B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0C67E78"/>
    <w:multiLevelType w:val="hybridMultilevel"/>
    <w:tmpl w:val="3D94B4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97C3EDD"/>
    <w:multiLevelType w:val="hybridMultilevel"/>
    <w:tmpl w:val="8FB8326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62F55A9"/>
    <w:multiLevelType w:val="hybridMultilevel"/>
    <w:tmpl w:val="40569454"/>
    <w:lvl w:ilvl="0" w:tplc="1AF483DE">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38CE6548"/>
    <w:multiLevelType w:val="hybridMultilevel"/>
    <w:tmpl w:val="5D388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B83242B"/>
    <w:multiLevelType w:val="hybridMultilevel"/>
    <w:tmpl w:val="78222DB6"/>
    <w:lvl w:ilvl="0" w:tplc="340A0017">
      <w:start w:val="1"/>
      <w:numFmt w:val="lowerLetter"/>
      <w:lvlText w:val="%1)"/>
      <w:lvlJc w:val="left"/>
      <w:pPr>
        <w:ind w:left="1146" w:hanging="360"/>
      </w:p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11">
    <w:nsid w:val="4D515021"/>
    <w:multiLevelType w:val="hybridMultilevel"/>
    <w:tmpl w:val="BB1A7E1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62B7946"/>
    <w:multiLevelType w:val="hybridMultilevel"/>
    <w:tmpl w:val="78B4F860"/>
    <w:lvl w:ilvl="0" w:tplc="33F2434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048750A"/>
    <w:multiLevelType w:val="hybridMultilevel"/>
    <w:tmpl w:val="7E60C4D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67351FA1"/>
    <w:multiLevelType w:val="hybridMultilevel"/>
    <w:tmpl w:val="4BFA278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D632FC0"/>
    <w:multiLevelType w:val="hybridMultilevel"/>
    <w:tmpl w:val="2F3EBAD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73431DB2"/>
    <w:multiLevelType w:val="hybridMultilevel"/>
    <w:tmpl w:val="D2B634C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750C0FE8"/>
    <w:multiLevelType w:val="hybridMultilevel"/>
    <w:tmpl w:val="D382E02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789C46CE"/>
    <w:multiLevelType w:val="hybridMultilevel"/>
    <w:tmpl w:val="53147950"/>
    <w:lvl w:ilvl="0" w:tplc="DCE496E4">
      <w:start w:val="1"/>
      <w:numFmt w:val="lowerLetter"/>
      <w:lvlText w:val="%1."/>
      <w:lvlJc w:val="left"/>
      <w:pPr>
        <w:ind w:left="720" w:hanging="360"/>
      </w:pPr>
      <w:rPr>
        <w:rFonts w:eastAsia="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9"/>
  </w:num>
  <w:num w:numId="2">
    <w:abstractNumId w:val="12"/>
  </w:num>
  <w:num w:numId="3">
    <w:abstractNumId w:val="6"/>
  </w:num>
  <w:num w:numId="4">
    <w:abstractNumId w:val="14"/>
  </w:num>
  <w:num w:numId="5">
    <w:abstractNumId w:val="13"/>
  </w:num>
  <w:num w:numId="6">
    <w:abstractNumId w:val="1"/>
  </w:num>
  <w:num w:numId="7">
    <w:abstractNumId w:val="11"/>
  </w:num>
  <w:num w:numId="8">
    <w:abstractNumId w:val="15"/>
  </w:num>
  <w:num w:numId="9">
    <w:abstractNumId w:val="7"/>
  </w:num>
  <w:num w:numId="10">
    <w:abstractNumId w:val="17"/>
  </w:num>
  <w:num w:numId="11">
    <w:abstractNumId w:val="4"/>
  </w:num>
  <w:num w:numId="12">
    <w:abstractNumId w:val="2"/>
  </w:num>
  <w:num w:numId="13">
    <w:abstractNumId w:val="0"/>
  </w:num>
  <w:num w:numId="14">
    <w:abstractNumId w:val="3"/>
  </w:num>
  <w:num w:numId="15">
    <w:abstractNumId w:val="10"/>
  </w:num>
  <w:num w:numId="16">
    <w:abstractNumId w:val="16"/>
  </w:num>
  <w:num w:numId="17">
    <w:abstractNumId w:val="5"/>
  </w:num>
  <w:num w:numId="18">
    <w:abstractNumId w:val="8"/>
  </w:num>
  <w:num w:numId="19">
    <w:abstractNumId w:val="18"/>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2E9F"/>
    <w:rsid w:val="0000334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A9"/>
    <w:rsid w:val="000151C7"/>
    <w:rsid w:val="000165D1"/>
    <w:rsid w:val="00016950"/>
    <w:rsid w:val="00017147"/>
    <w:rsid w:val="0001781A"/>
    <w:rsid w:val="000179CE"/>
    <w:rsid w:val="00017D45"/>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A59"/>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1961"/>
    <w:rsid w:val="000624CE"/>
    <w:rsid w:val="0006259B"/>
    <w:rsid w:val="000643D4"/>
    <w:rsid w:val="000644EA"/>
    <w:rsid w:val="00064B76"/>
    <w:rsid w:val="0006599F"/>
    <w:rsid w:val="00065CBB"/>
    <w:rsid w:val="00066188"/>
    <w:rsid w:val="0006628F"/>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E75"/>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296"/>
    <w:rsid w:val="000A216C"/>
    <w:rsid w:val="000A3133"/>
    <w:rsid w:val="000A321B"/>
    <w:rsid w:val="000A3227"/>
    <w:rsid w:val="000A38C4"/>
    <w:rsid w:val="000A46D4"/>
    <w:rsid w:val="000A48D7"/>
    <w:rsid w:val="000A4D15"/>
    <w:rsid w:val="000A50A2"/>
    <w:rsid w:val="000A6543"/>
    <w:rsid w:val="000A6BEE"/>
    <w:rsid w:val="000A7307"/>
    <w:rsid w:val="000A7B10"/>
    <w:rsid w:val="000B0152"/>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C3F"/>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7AF"/>
    <w:rsid w:val="000D6F8D"/>
    <w:rsid w:val="000D703E"/>
    <w:rsid w:val="000D7453"/>
    <w:rsid w:val="000E01A7"/>
    <w:rsid w:val="000E0232"/>
    <w:rsid w:val="000E0ADA"/>
    <w:rsid w:val="000E0AF3"/>
    <w:rsid w:val="000E0B34"/>
    <w:rsid w:val="000E257A"/>
    <w:rsid w:val="000E2EA8"/>
    <w:rsid w:val="000E4500"/>
    <w:rsid w:val="000E5424"/>
    <w:rsid w:val="000E5869"/>
    <w:rsid w:val="000E6410"/>
    <w:rsid w:val="000E6747"/>
    <w:rsid w:val="000E74F6"/>
    <w:rsid w:val="000E7F5E"/>
    <w:rsid w:val="000E7F69"/>
    <w:rsid w:val="000F0389"/>
    <w:rsid w:val="000F04B7"/>
    <w:rsid w:val="000F0BFC"/>
    <w:rsid w:val="000F2852"/>
    <w:rsid w:val="000F319E"/>
    <w:rsid w:val="000F57A1"/>
    <w:rsid w:val="000F59BD"/>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4E6"/>
    <w:rsid w:val="001046C2"/>
    <w:rsid w:val="001051A0"/>
    <w:rsid w:val="00105331"/>
    <w:rsid w:val="0010633A"/>
    <w:rsid w:val="0010657A"/>
    <w:rsid w:val="001066B9"/>
    <w:rsid w:val="00106E74"/>
    <w:rsid w:val="00106EC8"/>
    <w:rsid w:val="00106F43"/>
    <w:rsid w:val="0010707C"/>
    <w:rsid w:val="001078C3"/>
    <w:rsid w:val="0011126A"/>
    <w:rsid w:val="00111623"/>
    <w:rsid w:val="0011210B"/>
    <w:rsid w:val="00112F5A"/>
    <w:rsid w:val="00114819"/>
    <w:rsid w:val="00114CDD"/>
    <w:rsid w:val="00114F6F"/>
    <w:rsid w:val="001157D9"/>
    <w:rsid w:val="001173C8"/>
    <w:rsid w:val="001173DF"/>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6D29"/>
    <w:rsid w:val="00146D4A"/>
    <w:rsid w:val="0015012C"/>
    <w:rsid w:val="001502FD"/>
    <w:rsid w:val="001516D4"/>
    <w:rsid w:val="00152606"/>
    <w:rsid w:val="001528A4"/>
    <w:rsid w:val="00152BEC"/>
    <w:rsid w:val="00153445"/>
    <w:rsid w:val="00154606"/>
    <w:rsid w:val="00154906"/>
    <w:rsid w:val="00155ECF"/>
    <w:rsid w:val="0015698E"/>
    <w:rsid w:val="00157A85"/>
    <w:rsid w:val="00157FB2"/>
    <w:rsid w:val="001600A8"/>
    <w:rsid w:val="001601E6"/>
    <w:rsid w:val="0016103C"/>
    <w:rsid w:val="0016128E"/>
    <w:rsid w:val="001612E8"/>
    <w:rsid w:val="001619D7"/>
    <w:rsid w:val="00161A44"/>
    <w:rsid w:val="0016238F"/>
    <w:rsid w:val="0016278E"/>
    <w:rsid w:val="00162AC3"/>
    <w:rsid w:val="001630E3"/>
    <w:rsid w:val="0016328A"/>
    <w:rsid w:val="00167133"/>
    <w:rsid w:val="001672BB"/>
    <w:rsid w:val="00167879"/>
    <w:rsid w:val="001678BF"/>
    <w:rsid w:val="00167E77"/>
    <w:rsid w:val="00170726"/>
    <w:rsid w:val="00170B67"/>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2B13"/>
    <w:rsid w:val="001A30A8"/>
    <w:rsid w:val="001A3AA6"/>
    <w:rsid w:val="001A4615"/>
    <w:rsid w:val="001A47BC"/>
    <w:rsid w:val="001A58D0"/>
    <w:rsid w:val="001A68CB"/>
    <w:rsid w:val="001A6C40"/>
    <w:rsid w:val="001B06B4"/>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D53"/>
    <w:rsid w:val="001C21EB"/>
    <w:rsid w:val="001C249A"/>
    <w:rsid w:val="001C3AF7"/>
    <w:rsid w:val="001C4159"/>
    <w:rsid w:val="001C450E"/>
    <w:rsid w:val="001C4B54"/>
    <w:rsid w:val="001C55A8"/>
    <w:rsid w:val="001C6694"/>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47A"/>
    <w:rsid w:val="001E28BC"/>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69B"/>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EEF"/>
    <w:rsid w:val="002101DD"/>
    <w:rsid w:val="00210DC6"/>
    <w:rsid w:val="00211110"/>
    <w:rsid w:val="00211207"/>
    <w:rsid w:val="00212477"/>
    <w:rsid w:val="00213626"/>
    <w:rsid w:val="00213E00"/>
    <w:rsid w:val="00213FEE"/>
    <w:rsid w:val="002142CA"/>
    <w:rsid w:val="002152CB"/>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5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0D5"/>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202"/>
    <w:rsid w:val="00293341"/>
    <w:rsid w:val="0029336A"/>
    <w:rsid w:val="002941AB"/>
    <w:rsid w:val="0029468E"/>
    <w:rsid w:val="00294A5D"/>
    <w:rsid w:val="002962EE"/>
    <w:rsid w:val="00296EB1"/>
    <w:rsid w:val="002A0017"/>
    <w:rsid w:val="002A0631"/>
    <w:rsid w:val="002A08E2"/>
    <w:rsid w:val="002A13BE"/>
    <w:rsid w:val="002A145D"/>
    <w:rsid w:val="002A1518"/>
    <w:rsid w:val="002A234E"/>
    <w:rsid w:val="002A23CA"/>
    <w:rsid w:val="002A2426"/>
    <w:rsid w:val="002A2E40"/>
    <w:rsid w:val="002A35CA"/>
    <w:rsid w:val="002A3F87"/>
    <w:rsid w:val="002A5978"/>
    <w:rsid w:val="002A71DD"/>
    <w:rsid w:val="002A7530"/>
    <w:rsid w:val="002A7611"/>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0ED"/>
    <w:rsid w:val="002D3466"/>
    <w:rsid w:val="002D35E5"/>
    <w:rsid w:val="002D3B7A"/>
    <w:rsid w:val="002D3C2D"/>
    <w:rsid w:val="002D40E6"/>
    <w:rsid w:val="002D40FA"/>
    <w:rsid w:val="002D4125"/>
    <w:rsid w:val="002D43C9"/>
    <w:rsid w:val="002D4814"/>
    <w:rsid w:val="002D5305"/>
    <w:rsid w:val="002D5999"/>
    <w:rsid w:val="002D5F4F"/>
    <w:rsid w:val="002D6E53"/>
    <w:rsid w:val="002D781C"/>
    <w:rsid w:val="002E0155"/>
    <w:rsid w:val="002E1A50"/>
    <w:rsid w:val="002E20E0"/>
    <w:rsid w:val="002E28D3"/>
    <w:rsid w:val="002E356D"/>
    <w:rsid w:val="002E49EE"/>
    <w:rsid w:val="002E56AC"/>
    <w:rsid w:val="002E606C"/>
    <w:rsid w:val="002E6CF9"/>
    <w:rsid w:val="002E7609"/>
    <w:rsid w:val="002E7D02"/>
    <w:rsid w:val="002E7E85"/>
    <w:rsid w:val="002F10EE"/>
    <w:rsid w:val="002F275D"/>
    <w:rsid w:val="002F2B91"/>
    <w:rsid w:val="002F3175"/>
    <w:rsid w:val="002F351F"/>
    <w:rsid w:val="002F4826"/>
    <w:rsid w:val="002F5007"/>
    <w:rsid w:val="002F53E8"/>
    <w:rsid w:val="002F5A3E"/>
    <w:rsid w:val="002F763A"/>
    <w:rsid w:val="002F7F5A"/>
    <w:rsid w:val="003001D8"/>
    <w:rsid w:val="003001F1"/>
    <w:rsid w:val="00300903"/>
    <w:rsid w:val="003015AF"/>
    <w:rsid w:val="00301A56"/>
    <w:rsid w:val="00301D14"/>
    <w:rsid w:val="00301DCD"/>
    <w:rsid w:val="00302A6A"/>
    <w:rsid w:val="00303666"/>
    <w:rsid w:val="003037FD"/>
    <w:rsid w:val="00304586"/>
    <w:rsid w:val="00304B84"/>
    <w:rsid w:val="00304BA6"/>
    <w:rsid w:val="00304EE3"/>
    <w:rsid w:val="00305BFA"/>
    <w:rsid w:val="0030651D"/>
    <w:rsid w:val="003078D8"/>
    <w:rsid w:val="00311183"/>
    <w:rsid w:val="003117EE"/>
    <w:rsid w:val="003126A6"/>
    <w:rsid w:val="00312859"/>
    <w:rsid w:val="0031288C"/>
    <w:rsid w:val="00313356"/>
    <w:rsid w:val="00313A76"/>
    <w:rsid w:val="00313C07"/>
    <w:rsid w:val="00313DCE"/>
    <w:rsid w:val="00313E56"/>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5C5"/>
    <w:rsid w:val="00332602"/>
    <w:rsid w:val="00332E3C"/>
    <w:rsid w:val="00333529"/>
    <w:rsid w:val="0033369B"/>
    <w:rsid w:val="00333FEB"/>
    <w:rsid w:val="00334D6D"/>
    <w:rsid w:val="003354B6"/>
    <w:rsid w:val="0033586E"/>
    <w:rsid w:val="00335E8A"/>
    <w:rsid w:val="00337AC4"/>
    <w:rsid w:val="00337C34"/>
    <w:rsid w:val="003402EA"/>
    <w:rsid w:val="00340E00"/>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9FA"/>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A83"/>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058"/>
    <w:rsid w:val="003C07EE"/>
    <w:rsid w:val="003C0E2F"/>
    <w:rsid w:val="003C115D"/>
    <w:rsid w:val="003C1524"/>
    <w:rsid w:val="003C2165"/>
    <w:rsid w:val="003C2CAA"/>
    <w:rsid w:val="003C3727"/>
    <w:rsid w:val="003C3B82"/>
    <w:rsid w:val="003C3CE7"/>
    <w:rsid w:val="003C4280"/>
    <w:rsid w:val="003C434F"/>
    <w:rsid w:val="003C46B1"/>
    <w:rsid w:val="003C5651"/>
    <w:rsid w:val="003C5CBD"/>
    <w:rsid w:val="003C67ED"/>
    <w:rsid w:val="003C72DE"/>
    <w:rsid w:val="003C73D6"/>
    <w:rsid w:val="003C7576"/>
    <w:rsid w:val="003C7CE4"/>
    <w:rsid w:val="003C7FBD"/>
    <w:rsid w:val="003D0187"/>
    <w:rsid w:val="003D01F3"/>
    <w:rsid w:val="003D08F7"/>
    <w:rsid w:val="003D157A"/>
    <w:rsid w:val="003D16AF"/>
    <w:rsid w:val="003D24B7"/>
    <w:rsid w:val="003D28C1"/>
    <w:rsid w:val="003D310F"/>
    <w:rsid w:val="003D3E6E"/>
    <w:rsid w:val="003D448D"/>
    <w:rsid w:val="003D44DA"/>
    <w:rsid w:val="003D4D60"/>
    <w:rsid w:val="003D5AC9"/>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0E0B"/>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0A7"/>
    <w:rsid w:val="00405128"/>
    <w:rsid w:val="004055ED"/>
    <w:rsid w:val="00405BF1"/>
    <w:rsid w:val="00406041"/>
    <w:rsid w:val="00406C7D"/>
    <w:rsid w:val="00407008"/>
    <w:rsid w:val="00410B2C"/>
    <w:rsid w:val="00410E97"/>
    <w:rsid w:val="00411E4F"/>
    <w:rsid w:val="00412AF1"/>
    <w:rsid w:val="00412E90"/>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A40"/>
    <w:rsid w:val="00442855"/>
    <w:rsid w:val="00442C02"/>
    <w:rsid w:val="00443B8C"/>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CDD"/>
    <w:rsid w:val="004B0636"/>
    <w:rsid w:val="004B1613"/>
    <w:rsid w:val="004B1647"/>
    <w:rsid w:val="004B19F7"/>
    <w:rsid w:val="004B1B78"/>
    <w:rsid w:val="004B1F2E"/>
    <w:rsid w:val="004B2F8D"/>
    <w:rsid w:val="004B35AA"/>
    <w:rsid w:val="004B3828"/>
    <w:rsid w:val="004B3990"/>
    <w:rsid w:val="004B429B"/>
    <w:rsid w:val="004B4B9A"/>
    <w:rsid w:val="004B4FF6"/>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3E8D"/>
    <w:rsid w:val="004D4C1F"/>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FF7"/>
    <w:rsid w:val="004F545B"/>
    <w:rsid w:val="004F68EA"/>
    <w:rsid w:val="004F70D6"/>
    <w:rsid w:val="004F75A5"/>
    <w:rsid w:val="004F789B"/>
    <w:rsid w:val="004F7F2A"/>
    <w:rsid w:val="00500090"/>
    <w:rsid w:val="00500749"/>
    <w:rsid w:val="005007A3"/>
    <w:rsid w:val="00501997"/>
    <w:rsid w:val="00502551"/>
    <w:rsid w:val="00502B80"/>
    <w:rsid w:val="00503112"/>
    <w:rsid w:val="00505AE9"/>
    <w:rsid w:val="005065F1"/>
    <w:rsid w:val="00506F88"/>
    <w:rsid w:val="00507892"/>
    <w:rsid w:val="00510002"/>
    <w:rsid w:val="00511813"/>
    <w:rsid w:val="00511A96"/>
    <w:rsid w:val="00511AE3"/>
    <w:rsid w:val="00511B92"/>
    <w:rsid w:val="00512A7D"/>
    <w:rsid w:val="00512B2D"/>
    <w:rsid w:val="00513796"/>
    <w:rsid w:val="00513B7E"/>
    <w:rsid w:val="005140CE"/>
    <w:rsid w:val="005143C1"/>
    <w:rsid w:val="00514A9B"/>
    <w:rsid w:val="00514C8B"/>
    <w:rsid w:val="00515A65"/>
    <w:rsid w:val="00516E42"/>
    <w:rsid w:val="00517D6F"/>
    <w:rsid w:val="00517E1C"/>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A5C"/>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050"/>
    <w:rsid w:val="00551662"/>
    <w:rsid w:val="00551817"/>
    <w:rsid w:val="00551901"/>
    <w:rsid w:val="00551E33"/>
    <w:rsid w:val="005521FF"/>
    <w:rsid w:val="0055272F"/>
    <w:rsid w:val="00553469"/>
    <w:rsid w:val="00553D2C"/>
    <w:rsid w:val="00553E0A"/>
    <w:rsid w:val="00554655"/>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63F"/>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1A1C"/>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81C"/>
    <w:rsid w:val="005E1B47"/>
    <w:rsid w:val="005E24A9"/>
    <w:rsid w:val="005E4562"/>
    <w:rsid w:val="005E49C4"/>
    <w:rsid w:val="005E5C17"/>
    <w:rsid w:val="005E652B"/>
    <w:rsid w:val="005E6B2C"/>
    <w:rsid w:val="005E795F"/>
    <w:rsid w:val="005F0594"/>
    <w:rsid w:val="005F165A"/>
    <w:rsid w:val="005F1C45"/>
    <w:rsid w:val="005F1D40"/>
    <w:rsid w:val="005F32AE"/>
    <w:rsid w:val="005F3632"/>
    <w:rsid w:val="005F401E"/>
    <w:rsid w:val="005F4315"/>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943"/>
    <w:rsid w:val="0060607F"/>
    <w:rsid w:val="00606C35"/>
    <w:rsid w:val="00606FA5"/>
    <w:rsid w:val="00607071"/>
    <w:rsid w:val="0060748E"/>
    <w:rsid w:val="006100DA"/>
    <w:rsid w:val="00610124"/>
    <w:rsid w:val="006107B5"/>
    <w:rsid w:val="00610B07"/>
    <w:rsid w:val="00610DE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069"/>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19B"/>
    <w:rsid w:val="00662453"/>
    <w:rsid w:val="0066261F"/>
    <w:rsid w:val="006629E9"/>
    <w:rsid w:val="006631B7"/>
    <w:rsid w:val="006632E4"/>
    <w:rsid w:val="006641C8"/>
    <w:rsid w:val="00664562"/>
    <w:rsid w:val="006655C3"/>
    <w:rsid w:val="00665ED5"/>
    <w:rsid w:val="00666B2A"/>
    <w:rsid w:val="00667C57"/>
    <w:rsid w:val="00667F12"/>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474"/>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9A"/>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77"/>
    <w:rsid w:val="0071438E"/>
    <w:rsid w:val="00714B77"/>
    <w:rsid w:val="00714C4E"/>
    <w:rsid w:val="00715D6A"/>
    <w:rsid w:val="007177D0"/>
    <w:rsid w:val="00720178"/>
    <w:rsid w:val="0072047F"/>
    <w:rsid w:val="007217D2"/>
    <w:rsid w:val="007217F4"/>
    <w:rsid w:val="00721C96"/>
    <w:rsid w:val="00721FD5"/>
    <w:rsid w:val="007223A9"/>
    <w:rsid w:val="007225C7"/>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DA1"/>
    <w:rsid w:val="00750DE2"/>
    <w:rsid w:val="00751648"/>
    <w:rsid w:val="00751F36"/>
    <w:rsid w:val="007526E8"/>
    <w:rsid w:val="007533F9"/>
    <w:rsid w:val="00754962"/>
    <w:rsid w:val="00754E46"/>
    <w:rsid w:val="0075527A"/>
    <w:rsid w:val="00755D5D"/>
    <w:rsid w:val="00755E8F"/>
    <w:rsid w:val="007570CB"/>
    <w:rsid w:val="0075729F"/>
    <w:rsid w:val="00760457"/>
    <w:rsid w:val="00760531"/>
    <w:rsid w:val="00761BE8"/>
    <w:rsid w:val="00761F0D"/>
    <w:rsid w:val="00761F40"/>
    <w:rsid w:val="00762039"/>
    <w:rsid w:val="0076498E"/>
    <w:rsid w:val="00764DEB"/>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402"/>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24DC"/>
    <w:rsid w:val="007B40B6"/>
    <w:rsid w:val="007B453F"/>
    <w:rsid w:val="007B491F"/>
    <w:rsid w:val="007B4F9C"/>
    <w:rsid w:val="007B56F2"/>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46D"/>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2DB"/>
    <w:rsid w:val="00813866"/>
    <w:rsid w:val="00813B13"/>
    <w:rsid w:val="00815765"/>
    <w:rsid w:val="0081689B"/>
    <w:rsid w:val="00816C77"/>
    <w:rsid w:val="0081722E"/>
    <w:rsid w:val="00820A31"/>
    <w:rsid w:val="0082113C"/>
    <w:rsid w:val="00821713"/>
    <w:rsid w:val="008227BF"/>
    <w:rsid w:val="008229FE"/>
    <w:rsid w:val="00822B7B"/>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C75"/>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E4B"/>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6C20"/>
    <w:rsid w:val="008C7A84"/>
    <w:rsid w:val="008D004D"/>
    <w:rsid w:val="008D0465"/>
    <w:rsid w:val="008D12A1"/>
    <w:rsid w:val="008D14E8"/>
    <w:rsid w:val="008D188D"/>
    <w:rsid w:val="008D231C"/>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88F"/>
    <w:rsid w:val="0090293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5E4"/>
    <w:rsid w:val="00921E40"/>
    <w:rsid w:val="0092210C"/>
    <w:rsid w:val="00922269"/>
    <w:rsid w:val="0092340E"/>
    <w:rsid w:val="00923D11"/>
    <w:rsid w:val="00923DB2"/>
    <w:rsid w:val="00923F12"/>
    <w:rsid w:val="009240C4"/>
    <w:rsid w:val="00924D2B"/>
    <w:rsid w:val="00925F4F"/>
    <w:rsid w:val="009270FB"/>
    <w:rsid w:val="00930583"/>
    <w:rsid w:val="009310C3"/>
    <w:rsid w:val="00931423"/>
    <w:rsid w:val="00931B5B"/>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4A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23E"/>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39D2"/>
    <w:rsid w:val="009E422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518"/>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1AC"/>
    <w:rsid w:val="00A252E0"/>
    <w:rsid w:val="00A2554C"/>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A93"/>
    <w:rsid w:val="00A42ED6"/>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D76"/>
    <w:rsid w:val="00A57469"/>
    <w:rsid w:val="00A608D5"/>
    <w:rsid w:val="00A61985"/>
    <w:rsid w:val="00A61C70"/>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9F8"/>
    <w:rsid w:val="00A9424B"/>
    <w:rsid w:val="00A96712"/>
    <w:rsid w:val="00A96A22"/>
    <w:rsid w:val="00A96D7D"/>
    <w:rsid w:val="00A975E9"/>
    <w:rsid w:val="00AA0A35"/>
    <w:rsid w:val="00AA0D84"/>
    <w:rsid w:val="00AA11B0"/>
    <w:rsid w:val="00AA1292"/>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48D0"/>
    <w:rsid w:val="00AB51EC"/>
    <w:rsid w:val="00AB5E6C"/>
    <w:rsid w:val="00AB60F4"/>
    <w:rsid w:val="00AB711F"/>
    <w:rsid w:val="00AB77BD"/>
    <w:rsid w:val="00AB7C65"/>
    <w:rsid w:val="00AB7D21"/>
    <w:rsid w:val="00AB7D91"/>
    <w:rsid w:val="00AC0243"/>
    <w:rsid w:val="00AC061F"/>
    <w:rsid w:val="00AC1B02"/>
    <w:rsid w:val="00AC1B4B"/>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583E"/>
    <w:rsid w:val="00AE6B78"/>
    <w:rsid w:val="00AE6F5B"/>
    <w:rsid w:val="00AE7CB8"/>
    <w:rsid w:val="00AF158A"/>
    <w:rsid w:val="00AF1A13"/>
    <w:rsid w:val="00AF1E07"/>
    <w:rsid w:val="00AF2309"/>
    <w:rsid w:val="00AF28FD"/>
    <w:rsid w:val="00AF2AEC"/>
    <w:rsid w:val="00AF37A3"/>
    <w:rsid w:val="00AF3FDB"/>
    <w:rsid w:val="00AF4041"/>
    <w:rsid w:val="00AF537F"/>
    <w:rsid w:val="00AF5E61"/>
    <w:rsid w:val="00AF6071"/>
    <w:rsid w:val="00AF61A0"/>
    <w:rsid w:val="00AF6356"/>
    <w:rsid w:val="00AF68A8"/>
    <w:rsid w:val="00AF7431"/>
    <w:rsid w:val="00AF7B53"/>
    <w:rsid w:val="00AF7CB8"/>
    <w:rsid w:val="00AF7FC5"/>
    <w:rsid w:val="00B0060D"/>
    <w:rsid w:val="00B00771"/>
    <w:rsid w:val="00B01A1B"/>
    <w:rsid w:val="00B03680"/>
    <w:rsid w:val="00B0380E"/>
    <w:rsid w:val="00B0406A"/>
    <w:rsid w:val="00B05556"/>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5C0"/>
    <w:rsid w:val="00B3793F"/>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3F7"/>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D2"/>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3BA1"/>
    <w:rsid w:val="00BA4966"/>
    <w:rsid w:val="00BA4D1E"/>
    <w:rsid w:val="00BA5057"/>
    <w:rsid w:val="00BA591E"/>
    <w:rsid w:val="00BA63D5"/>
    <w:rsid w:val="00BA6810"/>
    <w:rsid w:val="00BB0C89"/>
    <w:rsid w:val="00BB11FC"/>
    <w:rsid w:val="00BB1285"/>
    <w:rsid w:val="00BB1A87"/>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D61"/>
    <w:rsid w:val="00BD3E3A"/>
    <w:rsid w:val="00BD3ED0"/>
    <w:rsid w:val="00BD3FD5"/>
    <w:rsid w:val="00BD4654"/>
    <w:rsid w:val="00BD475F"/>
    <w:rsid w:val="00BD4B0C"/>
    <w:rsid w:val="00BD4E2F"/>
    <w:rsid w:val="00BD4E3B"/>
    <w:rsid w:val="00BD5358"/>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956"/>
    <w:rsid w:val="00BF2CB3"/>
    <w:rsid w:val="00BF33CB"/>
    <w:rsid w:val="00BF4957"/>
    <w:rsid w:val="00BF53BB"/>
    <w:rsid w:val="00BF5674"/>
    <w:rsid w:val="00BF5833"/>
    <w:rsid w:val="00BF5AF2"/>
    <w:rsid w:val="00BF6264"/>
    <w:rsid w:val="00BF7010"/>
    <w:rsid w:val="00BF7234"/>
    <w:rsid w:val="00BF7FDB"/>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10D"/>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058"/>
    <w:rsid w:val="00C23BB5"/>
    <w:rsid w:val="00C254C9"/>
    <w:rsid w:val="00C25E42"/>
    <w:rsid w:val="00C25F27"/>
    <w:rsid w:val="00C2618A"/>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B59"/>
    <w:rsid w:val="00C540BB"/>
    <w:rsid w:val="00C549BF"/>
    <w:rsid w:val="00C56952"/>
    <w:rsid w:val="00C56E7C"/>
    <w:rsid w:val="00C56F21"/>
    <w:rsid w:val="00C57E35"/>
    <w:rsid w:val="00C60057"/>
    <w:rsid w:val="00C609E7"/>
    <w:rsid w:val="00C61157"/>
    <w:rsid w:val="00C616AF"/>
    <w:rsid w:val="00C63BD6"/>
    <w:rsid w:val="00C63CBA"/>
    <w:rsid w:val="00C64025"/>
    <w:rsid w:val="00C6404C"/>
    <w:rsid w:val="00C649FD"/>
    <w:rsid w:val="00C65033"/>
    <w:rsid w:val="00C655FB"/>
    <w:rsid w:val="00C65C51"/>
    <w:rsid w:val="00C65CAD"/>
    <w:rsid w:val="00C661EF"/>
    <w:rsid w:val="00C664DD"/>
    <w:rsid w:val="00C67037"/>
    <w:rsid w:val="00C6720B"/>
    <w:rsid w:val="00C678F7"/>
    <w:rsid w:val="00C67F64"/>
    <w:rsid w:val="00C71210"/>
    <w:rsid w:val="00C7160C"/>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1A7"/>
    <w:rsid w:val="00C86752"/>
    <w:rsid w:val="00C86D0B"/>
    <w:rsid w:val="00C871C7"/>
    <w:rsid w:val="00C87FC8"/>
    <w:rsid w:val="00C9098B"/>
    <w:rsid w:val="00C90F84"/>
    <w:rsid w:val="00C91525"/>
    <w:rsid w:val="00C91BD0"/>
    <w:rsid w:val="00C931BB"/>
    <w:rsid w:val="00C93288"/>
    <w:rsid w:val="00C9351C"/>
    <w:rsid w:val="00C93811"/>
    <w:rsid w:val="00C9393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AFD"/>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1F2"/>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13E2"/>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40C"/>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6F2C"/>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67B3C"/>
    <w:rsid w:val="00D701C7"/>
    <w:rsid w:val="00D70312"/>
    <w:rsid w:val="00D70AB8"/>
    <w:rsid w:val="00D70CF5"/>
    <w:rsid w:val="00D719AD"/>
    <w:rsid w:val="00D71B77"/>
    <w:rsid w:val="00D72441"/>
    <w:rsid w:val="00D72663"/>
    <w:rsid w:val="00D72C06"/>
    <w:rsid w:val="00D735AF"/>
    <w:rsid w:val="00D73DEB"/>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996"/>
    <w:rsid w:val="00DA6040"/>
    <w:rsid w:val="00DA6316"/>
    <w:rsid w:val="00DA662B"/>
    <w:rsid w:val="00DA6A16"/>
    <w:rsid w:val="00DA6CCD"/>
    <w:rsid w:val="00DA77EB"/>
    <w:rsid w:val="00DA7841"/>
    <w:rsid w:val="00DB0281"/>
    <w:rsid w:val="00DB13D1"/>
    <w:rsid w:val="00DB1ADB"/>
    <w:rsid w:val="00DB2101"/>
    <w:rsid w:val="00DB25C3"/>
    <w:rsid w:val="00DB3CFF"/>
    <w:rsid w:val="00DB4ADF"/>
    <w:rsid w:val="00DB4B4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4A3B"/>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86C"/>
    <w:rsid w:val="00E0242B"/>
    <w:rsid w:val="00E0394F"/>
    <w:rsid w:val="00E03A75"/>
    <w:rsid w:val="00E03E16"/>
    <w:rsid w:val="00E044D8"/>
    <w:rsid w:val="00E047E4"/>
    <w:rsid w:val="00E05A5B"/>
    <w:rsid w:val="00E05F00"/>
    <w:rsid w:val="00E0684E"/>
    <w:rsid w:val="00E10D02"/>
    <w:rsid w:val="00E1177E"/>
    <w:rsid w:val="00E11937"/>
    <w:rsid w:val="00E11B48"/>
    <w:rsid w:val="00E124DB"/>
    <w:rsid w:val="00E1252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8F4"/>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4B"/>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0F10"/>
    <w:rsid w:val="00E7144D"/>
    <w:rsid w:val="00E71C3A"/>
    <w:rsid w:val="00E725F5"/>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8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9BC"/>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574"/>
    <w:rsid w:val="00EC1033"/>
    <w:rsid w:val="00EC19E7"/>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A54"/>
    <w:rsid w:val="00EE3CD8"/>
    <w:rsid w:val="00EE4598"/>
    <w:rsid w:val="00EE471C"/>
    <w:rsid w:val="00EE5FBE"/>
    <w:rsid w:val="00EE6149"/>
    <w:rsid w:val="00EE6820"/>
    <w:rsid w:val="00EE7BB3"/>
    <w:rsid w:val="00EF0090"/>
    <w:rsid w:val="00EF0949"/>
    <w:rsid w:val="00EF09E6"/>
    <w:rsid w:val="00EF28CA"/>
    <w:rsid w:val="00EF35C9"/>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6F49"/>
    <w:rsid w:val="00F27596"/>
    <w:rsid w:val="00F27915"/>
    <w:rsid w:val="00F27BB3"/>
    <w:rsid w:val="00F30200"/>
    <w:rsid w:val="00F30209"/>
    <w:rsid w:val="00F326FC"/>
    <w:rsid w:val="00F345A3"/>
    <w:rsid w:val="00F34FE9"/>
    <w:rsid w:val="00F36F7C"/>
    <w:rsid w:val="00F4078E"/>
    <w:rsid w:val="00F40832"/>
    <w:rsid w:val="00F415B3"/>
    <w:rsid w:val="00F41D2C"/>
    <w:rsid w:val="00F42417"/>
    <w:rsid w:val="00F43294"/>
    <w:rsid w:val="00F44919"/>
    <w:rsid w:val="00F45118"/>
    <w:rsid w:val="00F478FD"/>
    <w:rsid w:val="00F52607"/>
    <w:rsid w:val="00F52681"/>
    <w:rsid w:val="00F52A6E"/>
    <w:rsid w:val="00F5451D"/>
    <w:rsid w:val="00F548E8"/>
    <w:rsid w:val="00F551C3"/>
    <w:rsid w:val="00F556DD"/>
    <w:rsid w:val="00F55C39"/>
    <w:rsid w:val="00F55D0C"/>
    <w:rsid w:val="00F55D44"/>
    <w:rsid w:val="00F56063"/>
    <w:rsid w:val="00F56399"/>
    <w:rsid w:val="00F5688D"/>
    <w:rsid w:val="00F57A3A"/>
    <w:rsid w:val="00F600C1"/>
    <w:rsid w:val="00F61229"/>
    <w:rsid w:val="00F618D5"/>
    <w:rsid w:val="00F6195C"/>
    <w:rsid w:val="00F62487"/>
    <w:rsid w:val="00F63D03"/>
    <w:rsid w:val="00F64DF2"/>
    <w:rsid w:val="00F659CA"/>
    <w:rsid w:val="00F672A0"/>
    <w:rsid w:val="00F67AA5"/>
    <w:rsid w:val="00F67BC0"/>
    <w:rsid w:val="00F70158"/>
    <w:rsid w:val="00F70321"/>
    <w:rsid w:val="00F7146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97F69"/>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A81"/>
    <w:rsid w:val="00FB3342"/>
    <w:rsid w:val="00FB3562"/>
    <w:rsid w:val="00FB36CA"/>
    <w:rsid w:val="00FB451B"/>
    <w:rsid w:val="00FB4539"/>
    <w:rsid w:val="00FB486D"/>
    <w:rsid w:val="00FB4BA9"/>
    <w:rsid w:val="00FB4E1A"/>
    <w:rsid w:val="00FB54D8"/>
    <w:rsid w:val="00FB62E6"/>
    <w:rsid w:val="00FB6A42"/>
    <w:rsid w:val="00FB7842"/>
    <w:rsid w:val="00FB7C56"/>
    <w:rsid w:val="00FB7F26"/>
    <w:rsid w:val="00FC0918"/>
    <w:rsid w:val="00FC27BF"/>
    <w:rsid w:val="00FC2953"/>
    <w:rsid w:val="00FC340D"/>
    <w:rsid w:val="00FC3995"/>
    <w:rsid w:val="00FC400A"/>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3E0C"/>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38F"/>
    <w:rsid w:val="00FF6500"/>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B4FF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B4FF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63515">
      <w:bodyDiv w:val="1"/>
      <w:marLeft w:val="0"/>
      <w:marRight w:val="0"/>
      <w:marTop w:val="0"/>
      <w:marBottom w:val="0"/>
      <w:divBdr>
        <w:top w:val="none" w:sz="0" w:space="0" w:color="auto"/>
        <w:left w:val="none" w:sz="0" w:space="0" w:color="auto"/>
        <w:bottom w:val="none" w:sz="0" w:space="0" w:color="auto"/>
        <w:right w:val="none" w:sz="0" w:space="0" w:color="auto"/>
      </w:divBdr>
    </w:div>
    <w:div w:id="8330614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278103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60211246">
      <w:bodyDiv w:val="1"/>
      <w:marLeft w:val="0"/>
      <w:marRight w:val="0"/>
      <w:marTop w:val="0"/>
      <w:marBottom w:val="0"/>
      <w:divBdr>
        <w:top w:val="none" w:sz="0" w:space="0" w:color="auto"/>
        <w:left w:val="none" w:sz="0" w:space="0" w:color="auto"/>
        <w:bottom w:val="none" w:sz="0" w:space="0" w:color="auto"/>
        <w:right w:val="none" w:sz="0" w:space="0" w:color="auto"/>
      </w:divBdr>
      <w:divsChild>
        <w:div w:id="1283076800">
          <w:marLeft w:val="547"/>
          <w:marRight w:val="0"/>
          <w:marTop w:val="0"/>
          <w:marBottom w:val="0"/>
          <w:divBdr>
            <w:top w:val="none" w:sz="0" w:space="0" w:color="auto"/>
            <w:left w:val="none" w:sz="0" w:space="0" w:color="auto"/>
            <w:bottom w:val="none" w:sz="0" w:space="0" w:color="auto"/>
            <w:right w:val="none" w:sz="0" w:space="0" w:color="auto"/>
          </w:divBdr>
        </w:div>
        <w:div w:id="48462443">
          <w:marLeft w:val="547"/>
          <w:marRight w:val="0"/>
          <w:marTop w:val="0"/>
          <w:marBottom w:val="0"/>
          <w:divBdr>
            <w:top w:val="none" w:sz="0" w:space="0" w:color="auto"/>
            <w:left w:val="none" w:sz="0" w:space="0" w:color="auto"/>
            <w:bottom w:val="none" w:sz="0" w:space="0" w:color="auto"/>
            <w:right w:val="none" w:sz="0" w:space="0" w:color="auto"/>
          </w:divBdr>
        </w:div>
      </w:divsChild>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9005905">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02559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6073344">
      <w:bodyDiv w:val="1"/>
      <w:marLeft w:val="0"/>
      <w:marRight w:val="0"/>
      <w:marTop w:val="0"/>
      <w:marBottom w:val="0"/>
      <w:divBdr>
        <w:top w:val="none" w:sz="0" w:space="0" w:color="auto"/>
        <w:left w:val="none" w:sz="0" w:space="0" w:color="auto"/>
        <w:bottom w:val="none" w:sz="0" w:space="0" w:color="auto"/>
        <w:right w:val="none" w:sz="0" w:space="0" w:color="auto"/>
      </w:divBdr>
      <w:divsChild>
        <w:div w:id="766074211">
          <w:marLeft w:val="547"/>
          <w:marRight w:val="0"/>
          <w:marTop w:val="0"/>
          <w:marBottom w:val="24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732388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662249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8408738">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2.png"/><Relationship Id="rId21" Type="http://schemas.openxmlformats.org/officeDocument/2006/relationships/image" Target="media/image2.emf"/><Relationship Id="rId34" Type="http://schemas.openxmlformats.org/officeDocument/2006/relationships/oleObject" Target="embeddings/oleObject3.bin"/><Relationship Id="rId42" Type="http://schemas.openxmlformats.org/officeDocument/2006/relationships/oleObject" Target="embeddings/oleObject7.bin"/><Relationship Id="rId47" Type="http://schemas.openxmlformats.org/officeDocument/2006/relationships/image" Target="media/image16.png"/><Relationship Id="rId50" Type="http://schemas.openxmlformats.org/officeDocument/2006/relationships/oleObject" Target="embeddings/oleObject11.bin"/><Relationship Id="rId55" Type="http://schemas.openxmlformats.org/officeDocument/2006/relationships/image" Target="media/image20.png"/><Relationship Id="rId63" Type="http://schemas.openxmlformats.org/officeDocument/2006/relationships/image" Target="media/image24.png"/><Relationship Id="rId68" Type="http://schemas.openxmlformats.org/officeDocument/2006/relationships/oleObject" Target="embeddings/oleObject20.bin"/><Relationship Id="rId76" Type="http://schemas.openxmlformats.org/officeDocument/2006/relationships/oleObject" Target="embeddings/oleObject24.bin"/><Relationship Id="rId7" Type="http://schemas.openxmlformats.org/officeDocument/2006/relationships/customXml" Target="../customXml/item7.xml"/><Relationship Id="rId71"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0.png"/><Relationship Id="rId37" Type="http://schemas.openxmlformats.org/officeDocument/2006/relationships/image" Target="media/image11.png"/><Relationship Id="rId40" Type="http://schemas.openxmlformats.org/officeDocument/2006/relationships/oleObject" Target="embeddings/oleObject6.bin"/><Relationship Id="rId45" Type="http://schemas.openxmlformats.org/officeDocument/2006/relationships/image" Target="media/image15.png"/><Relationship Id="rId53" Type="http://schemas.openxmlformats.org/officeDocument/2006/relationships/image" Target="media/image19.png"/><Relationship Id="rId58" Type="http://schemas.openxmlformats.org/officeDocument/2006/relationships/oleObject" Target="embeddings/oleObject15.bin"/><Relationship Id="rId66" Type="http://schemas.openxmlformats.org/officeDocument/2006/relationships/oleObject" Target="embeddings/oleObject19.bin"/><Relationship Id="rId74" Type="http://schemas.openxmlformats.org/officeDocument/2006/relationships/oleObject" Target="embeddings/oleObject23.bin"/><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3.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oleObject" Target="embeddings/oleObject16.bin"/><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oleObject" Target="embeddings/oleObject25.bin"/><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oleObject" Target="embeddings/oleObject2.bin"/><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oleObject" Target="embeddings/oleObject10.bin"/><Relationship Id="rId56" Type="http://schemas.openxmlformats.org/officeDocument/2006/relationships/oleObject" Target="embeddings/oleObject14.bin"/><Relationship Id="rId64" Type="http://schemas.openxmlformats.org/officeDocument/2006/relationships/oleObject" Target="embeddings/oleObject18.bin"/><Relationship Id="rId69" Type="http://schemas.openxmlformats.org/officeDocument/2006/relationships/image" Target="media/image27.png"/><Relationship Id="rId77" Type="http://schemas.openxmlformats.org/officeDocument/2006/relationships/image" Target="media/image31.png"/><Relationship Id="rId8" Type="http://schemas.openxmlformats.org/officeDocument/2006/relationships/customXml" Target="../customXml/item8.xml"/><Relationship Id="rId51" Type="http://schemas.openxmlformats.org/officeDocument/2006/relationships/image" Target="media/image18.png"/><Relationship Id="rId72" Type="http://schemas.openxmlformats.org/officeDocument/2006/relationships/oleObject" Target="embeddings/oleObject22.bin"/><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png"/><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22.png"/><Relationship Id="rId67" Type="http://schemas.openxmlformats.org/officeDocument/2006/relationships/image" Target="media/image26.png"/><Relationship Id="rId20" Type="http://schemas.openxmlformats.org/officeDocument/2006/relationships/image" Target="media/image1.emf"/><Relationship Id="rId41" Type="http://schemas.openxmlformats.org/officeDocument/2006/relationships/image" Target="media/image13.png"/><Relationship Id="rId54" Type="http://schemas.openxmlformats.org/officeDocument/2006/relationships/oleObject" Target="embeddings/oleObject13.bin"/><Relationship Id="rId62"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oleObject" Target="embeddings/oleObject4.bin"/><Relationship Id="rId49" Type="http://schemas.openxmlformats.org/officeDocument/2006/relationships/image" Target="media/image17.png"/><Relationship Id="rId57"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wXKAAb0skWYol+LvryHIi+dts/Q=</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82vAx6Msnu2Z2sMwE+L+q/T1T34=</DigestValue>
    </Reference>
    <Reference URI="#idValidSigLnImg" Type="http://www.w3.org/2000/09/xmldsig#Object">
      <DigestMethod Algorithm="http://www.w3.org/2000/09/xmldsig#sha1"/>
      <DigestValue>U5eDTIa2y44cDvWgNJ/qFtfuGvM=</DigestValue>
    </Reference>
    <Reference URI="#idInvalidSigLnImg" Type="http://www.w3.org/2000/09/xmldsig#Object">
      <DigestMethod Algorithm="http://www.w3.org/2000/09/xmldsig#sha1"/>
      <DigestValue>SzmTHjzXo7pU4xsqAWxbBQ9WF/o=</DigestValue>
    </Reference>
  </SignedInfo>
  <SignatureValue>absqZOAO9gdAQHZSuHsPyccQbn9JYSoN40vxYxXZ/MVB86UZukQqlJ1jy+6Qna4Q05tNsVw2wrF4
NFvhXuE/rBlptLTiVZfik3n7+tsItE5vgjL/X+nWQRTGPSRrm7HNUcQoS4xUR+/z6Dm98aFE7P9q
HozjeglufP4/A84n0y5ViJQxAw4tEliQltjwV38RwMO3OKcphRadFB4ADAuRyWxh0lq9n3ArApp/
RUP+KdoWqKnv4pJtbcltJZ/eLOQjDI9YwSj8eT6Ixk6iy0UkebPH73wmzYXjsqCmDQGmCYUsCBXO
rdbLhqdLfdlEIlhs6rG3Nu3QZQ1+ElwQQdl1gQ==</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smkK7zcRqLpiHmh4WCnWpkWTSBI=</DigestValue>
      </Reference>
      <Reference URI="/word/media/image19.png?ContentType=image/png">
        <DigestMethod Algorithm="http://www.w3.org/2000/09/xmldsig#sha1"/>
        <DigestValue>sMwszNs3tjAPJzZIaLt5NiuyZbE=</DigestValue>
      </Reference>
      <Reference URI="/word/media/image9.png?ContentType=image/png">
        <DigestMethod Algorithm="http://www.w3.org/2000/09/xmldsig#sha1"/>
        <DigestValue>sP5YbXWbvksKWJHBK5GHpZ43x5U=</DigestValue>
      </Reference>
      <Reference URI="/word/media/image10.png?ContentType=image/png">
        <DigestMethod Algorithm="http://www.w3.org/2000/09/xmldsig#sha1"/>
        <DigestValue>TdRUdCH9SpAlK+VoUssvX6EnHhw=</DigestValue>
      </Reference>
      <Reference URI="/word/media/image3.emf?ContentType=image/x-emf">
        <DigestMethod Algorithm="http://www.w3.org/2000/09/xmldsig#sha1"/>
        <DigestValue>cZXM+e3tL3cW679IelP5WffhoM8=</DigestValue>
      </Reference>
      <Reference URI="/word/media/image2.emf?ContentType=image/x-emf">
        <DigestMethod Algorithm="http://www.w3.org/2000/09/xmldsig#sha1"/>
        <DigestValue>ji3zMkG4JoQ91+aSt3pj9tZAhS4=</DigestValue>
      </Reference>
      <Reference URI="/word/media/image1.emf?ContentType=image/x-emf">
        <DigestMethod Algorithm="http://www.w3.org/2000/09/xmldsig#sha1"/>
        <DigestValue>9df43H+0JSHIcwXc1rZcU4agVI0=</DigestValue>
      </Reference>
      <Reference URI="/word/embeddings/oleObject24.bin?ContentType=application/vnd.openxmlformats-officedocument.oleObject">
        <DigestMethod Algorithm="http://www.w3.org/2000/09/xmldsig#sha1"/>
        <DigestValue>10TUQBi1q7zjGqW80jp0qkl5r1g=</DigestValue>
      </Reference>
      <Reference URI="/word/embeddings/oleObject17.bin?ContentType=application/vnd.openxmlformats-officedocument.oleObject">
        <DigestMethod Algorithm="http://www.w3.org/2000/09/xmldsig#sha1"/>
        <DigestValue>SvWIad8PiOxPHbTyCT/P2zDDLeA=</DigestValue>
      </Reference>
      <Reference URI="/word/media/image23.png?ContentType=image/png">
        <DigestMethod Algorithm="http://www.w3.org/2000/09/xmldsig#sha1"/>
        <DigestValue>0t4CpR6QgbD4yYV9HkIMIsKPvqk=</DigestValue>
      </Reference>
      <Reference URI="/word/embeddings/oleObject16.bin?ContentType=application/vnd.openxmlformats-officedocument.oleObject">
        <DigestMethod Algorithm="http://www.w3.org/2000/09/xmldsig#sha1"/>
        <DigestValue>8I0D8Y5/J5sAbTG98T7RmbRpNkU=</DigestValue>
      </Reference>
      <Reference URI="/word/media/image24.png?ContentType=image/png">
        <DigestMethod Algorithm="http://www.w3.org/2000/09/xmldsig#sha1"/>
        <DigestValue>Fp7GifytMdgpuRKFDEi3P6vAQlE=</DigestValue>
      </Reference>
      <Reference URI="/word/media/image20.png?ContentType=image/png">
        <DigestMethod Algorithm="http://www.w3.org/2000/09/xmldsig#sha1"/>
        <DigestValue>mZefYU0kKcDE1wt1Zlrwp8sprJM=</DigestValue>
      </Reference>
      <Reference URI="/word/embeddings/oleObject14.bin?ContentType=application/vnd.openxmlformats-officedocument.oleObject">
        <DigestMethod Algorithm="http://www.w3.org/2000/09/xmldsig#sha1"/>
        <DigestValue>02x9vZT8M+VcnTQDtEHKsF43qpU=</DigestValue>
      </Reference>
      <Reference URI="/word/media/image21.png?ContentType=image/png">
        <DigestMethod Algorithm="http://www.w3.org/2000/09/xmldsig#sha1"/>
        <DigestValue>C8/xAVDiaLcY/HQBt2HnM/exp3o=</DigestValue>
      </Reference>
      <Reference URI="/word/embeddings/oleObject15.bin?ContentType=application/vnd.openxmlformats-officedocument.oleObject">
        <DigestMethod Algorithm="http://www.w3.org/2000/09/xmldsig#sha1"/>
        <DigestValue>MWKksHTQIF7V3uIwtjMyJei3W0k=</DigestValue>
      </Reference>
      <Reference URI="/word/media/image22.png?ContentType=image/png">
        <DigestMethod Algorithm="http://www.w3.org/2000/09/xmldsig#sha1"/>
        <DigestValue>D3yfEmOSBWaN6dNirkEMicc0szc=</DigestValue>
      </Reference>
      <Reference URI="/word/media/image31.png?ContentType=image/png">
        <DigestMethod Algorithm="http://www.w3.org/2000/09/xmldsig#sha1"/>
        <DigestValue>Kk+FImj0hFY92s1JUlGYVFl6/5U=</DigestValue>
      </Reference>
      <Reference URI="/word/embeddings/oleObject25.bin?ContentType=application/vnd.openxmlformats-officedocument.oleObject">
        <DigestMethod Algorithm="http://www.w3.org/2000/09/xmldsig#sha1"/>
        <DigestValue>lTdbqqhER3bM+aPY6Y18FfbZnFc=</DigestValue>
      </Reference>
      <Reference URI="/word/embeddings/oleObject4.bin?ContentType=application/vnd.openxmlformats-officedocument.oleObject">
        <DigestMethod Algorithm="http://www.w3.org/2000/09/xmldsig#sha1"/>
        <DigestValue>P/DTpxE37LmroJk8jg+uLNdjXlk=</DigestValue>
      </Reference>
      <Reference URI="/word/media/image6.png?ContentType=image/png">
        <DigestMethod Algorithm="http://www.w3.org/2000/09/xmldsig#sha1"/>
        <DigestValue>86GE0FWkfAD+2mzm0rfmncPTCA8=</DigestValue>
      </Reference>
      <Reference URI="/word/settings.xml?ContentType=application/vnd.openxmlformats-officedocument.wordprocessingml.settings+xml">
        <DigestMethod Algorithm="http://www.w3.org/2000/09/xmldsig#sha1"/>
        <DigestValue>kiBeqDjYkn2Px/n1CaC4m8XptPE=</DigestValue>
      </Reference>
      <Reference URI="/word/fontTable.xml?ContentType=application/vnd.openxmlformats-officedocument.wordprocessingml.fontTable+xml">
        <DigestMethod Algorithm="http://www.w3.org/2000/09/xmldsig#sha1"/>
        <DigestValue>fH0eo44i9BeUr0dFvA1yT0C9WiA=</DigestValue>
      </Reference>
      <Reference URI="/word/stylesWithEffects.xml?ContentType=application/vnd.ms-word.stylesWithEffects+xml">
        <DigestMethod Algorithm="http://www.w3.org/2000/09/xmldsig#sha1"/>
        <DigestValue>HBGcIFs6e0I72dVWPTBCpCEJtYI=</DigestValue>
      </Reference>
      <Reference URI="/word/numbering.xml?ContentType=application/vnd.openxmlformats-officedocument.wordprocessingml.numbering+xml">
        <DigestMethod Algorithm="http://www.w3.org/2000/09/xmldsig#sha1"/>
        <DigestValue>YZtD3eedmMWyNJhLADwauiRujDs=</DigestValue>
      </Reference>
      <Reference URI="/word/styles.xml?ContentType=application/vnd.openxmlformats-officedocument.wordprocessingml.styles+xml">
        <DigestMethod Algorithm="http://www.w3.org/2000/09/xmldsig#sha1"/>
        <DigestValue>Mw6RiE+uuULMZ6NAMVJA639DPvE=</DigestValue>
      </Reference>
      <Reference URI="/word/media/image7.png?ContentType=image/png">
        <DigestMethod Algorithm="http://www.w3.org/2000/09/xmldsig#sha1"/>
        <DigestValue>z0hGnAY4CvxLOgU7mLOq88wZ/c8=</DigestValue>
      </Reference>
      <Reference URI="/word/embeddings/oleObject2.bin?ContentType=application/vnd.openxmlformats-officedocument.oleObject">
        <DigestMethod Algorithm="http://www.w3.org/2000/09/xmldsig#sha1"/>
        <DigestValue>29k5JC1pkcvWPlkrbnZ4AKrp9Us=</DigestValue>
      </Reference>
      <Reference URI="/word/media/image5.png?ContentType=image/png">
        <DigestMethod Algorithm="http://www.w3.org/2000/09/xmldsig#sha1"/>
        <DigestValue>ytZcbeHkPGYMn2osoY4rnq3SeZs=</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embeddings/oleObject1.bin?ContentType=application/vnd.openxmlformats-officedocument.oleObject">
        <DigestMethod Algorithm="http://www.w3.org/2000/09/xmldsig#sha1"/>
        <DigestValue>IWA4PjmbGqOLe7TlY7kBWieylEI=</DigestValue>
      </Reference>
      <Reference URI="/word/embeddings/oleObject3.bin?ContentType=application/vnd.openxmlformats-officedocument.oleObject">
        <DigestMethod Algorithm="http://www.w3.org/2000/09/xmldsig#sha1"/>
        <DigestValue>A5c/BVkM3GI0n0LQYMduueNtrvQ=</DigestValue>
      </Reference>
      <Reference URI="/word/media/image30.png?ContentType=image/png">
        <DigestMethod Algorithm="http://www.w3.org/2000/09/xmldsig#sha1"/>
        <DigestValue>c35HY00T56X9A8zxjZaqN2hoxbg=</DigestValue>
      </Reference>
      <Reference URI="/word/media/image8.png?ContentType=image/png">
        <DigestMethod Algorithm="http://www.w3.org/2000/09/xmldsig#sha1"/>
        <DigestValue>SFjVv1KYL5subbDkXZaxqrNzmh8=</DigestValue>
      </Reference>
      <Reference URI="/word/embeddings/oleObject18.bin?ContentType=application/vnd.openxmlformats-officedocument.oleObject">
        <DigestMethod Algorithm="http://www.w3.org/2000/09/xmldsig#sha1"/>
        <DigestValue>0OY6E/W0hjv+9yBoC5INmbfTEW8=</DigestValue>
      </Reference>
      <Reference URI="/word/media/image25.png?ContentType=image/png">
        <DigestMethod Algorithm="http://www.w3.org/2000/09/xmldsig#sha1"/>
        <DigestValue>jBRSScc94qCbK1XNtXk851p8DOE=</DigestValue>
      </Reference>
      <Reference URI="/word/media/image29.png?ContentType=image/png">
        <DigestMethod Algorithm="http://www.w3.org/2000/09/xmldsig#sha1"/>
        <DigestValue>y3PC7WtmtI3lqP2sXFHaH4nL+CM=</DigestValue>
      </Reference>
      <Reference URI="/word/embeddings/oleObject11.bin?ContentType=application/vnd.openxmlformats-officedocument.oleObject">
        <DigestMethod Algorithm="http://www.w3.org/2000/09/xmldsig#sha1"/>
        <DigestValue>Gbwjf+PXMgYejTidcUWXu+QsgyY=</DigestValue>
      </Reference>
      <Reference URI="/word/media/image17.png?ContentType=image/png">
        <DigestMethod Algorithm="http://www.w3.org/2000/09/xmldsig#sha1"/>
        <DigestValue>8mUSLh8jc1SZo3hS1kiPySXV2YU=</DigestValue>
      </Reference>
      <Reference URI="/word/media/image18.png?ContentType=image/png">
        <DigestMethod Algorithm="http://www.w3.org/2000/09/xmldsig#sha1"/>
        <DigestValue>WHc8siO6T9AbOeZI6e4lwAxtUWI=</DigestValue>
      </Reference>
      <Reference URI="/word/embeddings/oleObject10.bin?ContentType=application/vnd.openxmlformats-officedocument.oleObject">
        <DigestMethod Algorithm="http://www.w3.org/2000/09/xmldsig#sha1"/>
        <DigestValue>jSCcnHaK1X1WtKitXsrNUqYKbQc=</DigestValue>
      </Reference>
      <Reference URI="/word/embeddings/oleObject9.bin?ContentType=application/vnd.openxmlformats-officedocument.oleObject">
        <DigestMethod Algorithm="http://www.w3.org/2000/09/xmldsig#sha1"/>
        <DigestValue>v7QxwSYLzbfSmSPyHRogwM4tJYs=</DigestValue>
      </Reference>
      <Reference URI="/word/media/image80.png?ContentType=image/png">
        <DigestMethod Algorithm="http://www.w3.org/2000/09/xmldsig#sha1"/>
        <DigestValue>SFjVv1KYL5subbDkXZaxqrNzmh8=</DigestValue>
      </Reference>
      <Reference URI="/word/media/image16.png?ContentType=image/png">
        <DigestMethod Algorithm="http://www.w3.org/2000/09/xmldsig#sha1"/>
        <DigestValue>Y1359yW4ORNFcmdqieEE2Xbwy8o=</DigestValue>
      </Reference>
      <Reference URI="/word/embeddings/oleObject23.bin?ContentType=application/vnd.openxmlformats-officedocument.oleObject">
        <DigestMethod Algorithm="http://www.w3.org/2000/09/xmldsig#sha1"/>
        <DigestValue>9eXdQavKM7JnogQYe37BT7h6gus=</DigestValue>
      </Reference>
      <Reference URI="/word/footnotes.xml?ContentType=application/vnd.openxmlformats-officedocument.wordprocessingml.footnotes+xml">
        <DigestMethod Algorithm="http://www.w3.org/2000/09/xmldsig#sha1"/>
        <DigestValue>IEcsecBNI2FARdTmIUcZ6lj6kQg=</DigestValue>
      </Reference>
      <Reference URI="/word/document.xml?ContentType=application/vnd.openxmlformats-officedocument.wordprocessingml.document.main+xml">
        <DigestMethod Algorithm="http://www.w3.org/2000/09/xmldsig#sha1"/>
        <DigestValue>FvYVFFHR6g2aYMcKXd7ystqURn8=</DigestValue>
      </Reference>
      <Reference URI="/word/header1.xml?ContentType=application/vnd.openxmlformats-officedocument.wordprocessingml.header+xml">
        <DigestMethod Algorithm="http://www.w3.org/2000/09/xmldsig#sha1"/>
        <DigestValue>Rrcd7o3laMQMw2fuWwEWBlOb6XU=</DigestValue>
      </Reference>
      <Reference URI="/word/footer2.xml?ContentType=application/vnd.openxmlformats-officedocument.wordprocessingml.footer+xml">
        <DigestMethod Algorithm="http://www.w3.org/2000/09/xmldsig#sha1"/>
        <DigestValue>Rdf1aevqVkkmHHPdn7CIXo5lpAU=</DigestValue>
      </Reference>
      <Reference URI="/word/endnotes.xml?ContentType=application/vnd.openxmlformats-officedocument.wordprocessingml.endnotes+xml">
        <DigestMethod Algorithm="http://www.w3.org/2000/09/xmldsig#sha1"/>
        <DigestValue>GJidui5bUejmNOzGeUbXbXY+KLk=</DigestValue>
      </Reference>
      <Reference URI="/word/footer1.xml?ContentType=application/vnd.openxmlformats-officedocument.wordprocessingml.footer+xml">
        <DigestMethod Algorithm="http://www.w3.org/2000/09/xmldsig#sha1"/>
        <DigestValue>Ixg02DImc3PPvZpQeKQ7TLYc3UQ=</DigestValue>
      </Reference>
      <Reference URI="/word/embeddings/oleObject5.bin?ContentType=application/vnd.openxmlformats-officedocument.oleObject">
        <DigestMethod Algorithm="http://www.w3.org/2000/09/xmldsig#sha1"/>
        <DigestValue>nXqDMKaS3e/BAlbck7lIXt4D4XU=</DigestValue>
      </Reference>
      <Reference URI="/word/media/image15.png?ContentType=image/png">
        <DigestMethod Algorithm="http://www.w3.org/2000/09/xmldsig#sha1"/>
        <DigestValue>+iUe5kwVdLKfD2eVl75euC+r2sQ=</DigestValue>
      </Reference>
      <Reference URI="/word/embeddings/oleObject6.bin?ContentType=application/vnd.openxmlformats-officedocument.oleObject">
        <DigestMethod Algorithm="http://www.w3.org/2000/09/xmldsig#sha1"/>
        <DigestValue>I+vtKfxRkJahppWA8E/tGwdKfLA=</DigestValue>
      </Reference>
      <Reference URI="/word/media/image12.png?ContentType=image/png">
        <DigestMethod Algorithm="http://www.w3.org/2000/09/xmldsig#sha1"/>
        <DigestValue>EjfM1aoQcdMKiLbs551n2ES+RXA=</DigestValue>
      </Reference>
      <Reference URI="/word/embeddings/oleObject20.bin?ContentType=application/vnd.openxmlformats-officedocument.oleObject">
        <DigestMethod Algorithm="http://www.w3.org/2000/09/xmldsig#sha1"/>
        <DigestValue>wkKyjpR6Yru1o2z4N6hZnDmLphI=</DigestValue>
      </Reference>
      <Reference URI="/word/media/image27.png?ContentType=image/png">
        <DigestMethod Algorithm="http://www.w3.org/2000/09/xmldsig#sha1"/>
        <DigestValue>ctOnW8iAwXut71pelRG/VTlSGT4=</DigestValue>
      </Reference>
      <Reference URI="/word/embeddings/oleObject21.bin?ContentType=application/vnd.openxmlformats-officedocument.oleObject">
        <DigestMethod Algorithm="http://www.w3.org/2000/09/xmldsig#sha1"/>
        <DigestValue>yGMf/eOXuD2WsWqQ/S1SD8JoSdA=</DigestValue>
      </Reference>
      <Reference URI="/word/media/image28.png?ContentType=image/png">
        <DigestMethod Algorithm="http://www.w3.org/2000/09/xmldsig#sha1"/>
        <DigestValue>44BQl/6W98PGhZnPo9MhN5c6XhU=</DigestValue>
      </Reference>
      <Reference URI="/word/embeddings/oleObject22.bin?ContentType=application/vnd.openxmlformats-officedocument.oleObject">
        <DigestMethod Algorithm="http://www.w3.org/2000/09/xmldsig#sha1"/>
        <DigestValue>mkrrsRbpHUXtVAsqQ4KCpMRcvpM=</DigestValue>
      </Reference>
      <Reference URI="/word/embeddings/oleObject19.bin?ContentType=application/vnd.openxmlformats-officedocument.oleObject">
        <DigestMethod Algorithm="http://www.w3.org/2000/09/xmldsig#sha1"/>
        <DigestValue>Yf69rE2au76dYbJM++yuc4KopCo=</DigestValue>
      </Reference>
      <Reference URI="/word/media/image26.png?ContentType=image/png">
        <DigestMethod Algorithm="http://www.w3.org/2000/09/xmldsig#sha1"/>
        <DigestValue>2pEeYNSDN5HPcjp/UhyvXuRb0gc=</DigestValue>
      </Reference>
      <Reference URI="/word/embeddings/oleObject13.bin?ContentType=application/vnd.openxmlformats-officedocument.oleObject">
        <DigestMethod Algorithm="http://www.w3.org/2000/09/xmldsig#sha1"/>
        <DigestValue>EPYBui9QsCFFQHEHm3T8JUIagME=</DigestValue>
      </Reference>
      <Reference URI="/word/media/image13.png?ContentType=image/png">
        <DigestMethod Algorithm="http://www.w3.org/2000/09/xmldsig#sha1"/>
        <DigestValue>FEeMC0XJsFy31dUhrllwzF3Zz1U=</DigestValue>
      </Reference>
      <Reference URI="/word/embeddings/oleObject7.bin?ContentType=application/vnd.openxmlformats-officedocument.oleObject">
        <DigestMethod Algorithm="http://www.w3.org/2000/09/xmldsig#sha1"/>
        <DigestValue>0II76lIiTSQpk9p19FGb7j/yaDk=</DigestValue>
      </Reference>
      <Reference URI="/word/media/image14.png?ContentType=image/png">
        <DigestMethod Algorithm="http://www.w3.org/2000/09/xmldsig#sha1"/>
        <DigestValue>tO5C7gZ/Gc4ORZl2XfR8zF6DE90=</DigestValue>
      </Reference>
      <Reference URI="/word/media/image11.png?ContentType=image/png">
        <DigestMethod Algorithm="http://www.w3.org/2000/09/xmldsig#sha1"/>
        <DigestValue>kmjBpWEwsLVnaESREwrnWiGtklg=</DigestValue>
      </Reference>
      <Reference URI="/word/embeddings/oleObject12.bin?ContentType=application/vnd.openxmlformats-officedocument.oleObject">
        <DigestMethod Algorithm="http://www.w3.org/2000/09/xmldsig#sha1"/>
        <DigestValue>G9NLNcAqmhTnzpToTOCOnNqyhGs=</DigestValue>
      </Reference>
      <Reference URI="/word/embeddings/oleObject8.bin?ContentType=application/vnd.openxmlformats-officedocument.oleObject">
        <DigestMethod Algorithm="http://www.w3.org/2000/09/xmldsig#sha1"/>
        <DigestValue>nukIJ1X2U/9GAGliWV/1hMo4RAY=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9O92S0fJZQbv5/XtTSkm2xTiC+c=</DigestValue>
      </Reference>
    </Manifest>
    <SignatureProperties>
      <SignatureProperty Id="idSignatureTime" Target="#idPackageSignature">
        <mdssi:SignatureTime>
          <mdssi:Format>YYYY-MM-DDThh:mm:ssTZD</mdssi:Format>
          <mdssi:Value>2015-12-29T20:02:18Z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2015-12-29T20:02:18Z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GmEcXzoA6oYfYTjbR2EBAAAAZDVDYYg1RGFgVAwCONtHYQEAAABkNUNhfDVDYQCK6wcAiusHZF86AG9pGmEArEdhAQAAAGQ1Q2FwXzoAgAEAdQ5c+3TgW/t0cF86AGQBAAAAAAAAAAAAAI1iuHaNYrh2CDclAAAIAAAAAgAAAAAAAJhfOgAiarh2AAAAAAAAAADIYDoABgAAALxgOgAGAAAAAAAAAAAAAAC8YDoA0F86AO7qt3YAAAAAAAIAAAAAOgAGAAAAvGA6AAYAAABMErl2AAAAAAAAAAC8YDoABgAAABBkWAD8XzoAlS63dgAAAAAAAgAAvGA6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AteB4D4//8IAFh++/b//wAAAAAAAAAA4AteB4D4/////wAAAAAhAAQAAADwFhsAgBYbALxCJQAcrToA/I0VYfAWGwAAHyEA7lcVYQAAAACAFhsAvEIlAEB9UQDuVxVhAAAAAIAVGwAQZFgAAEJYAkCtOgBgVxVhWAWCAPwBAAB8rToAJFcVYfwBAAAAAAAAjWK4do1iuHb8AQAAAAgAAAACAAAAAAAAlK06ACJquHYAAAAAAAAAAMauOgAHAAAAuK46AAcAAAAAAAAAAAAAALiuOgDMrToA7uq3dgAAAAAAAgAAAAA6AAcAAAC4rjoABwAAAEwSuXYAAAAAAAAAALiuOgAHAAAAEGRYAPitOgCVLrd2AAAAAAACAAC4rjo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EwCg+P//8gEAAAAAAAD8C14HgPj//wgAWH779v//AAAAAAAAAADgC14HgPj/////AAAAADoAeAdlAABxOgAgDhwIySwEdyAOHAiQIGwSUAAAAHQbISkiAIoBCAAAAEh2bRIIAAAA2JR/AAcAAADQZWkSoJN/ALSUfwAI92US2AOBAEgIHAggcDoAAAD//1RxOgAI92USySwEdwj3ZRIAAAAACAAAAAAAAADYBBwIAgAAAAAAAAAGAAAAgAEAdQAAAADIzbMGgAEAdZ8QEwB0FwoBAHE6ADaB+3TIzbMGAAAAAIABAHUAcToAVYH7dIABAHUAAAHggAbkDChxOgCTgPt0AQAAABBxOgAQAAAAAwEAAIAG5AweDAHggAbkDAAAAAABAAAAVHE6AFRxOgAvMPx0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KD4///yAQAAAAAAAPwLXgeA+P//CABYfvv2//8AAAAAAAAAAOALXgeA+P////8AAAAAAAAAAAAAAAAAAAAAAAAAAAAAaHA6AJAgbBI4xa91FSQhbCIAigF0cDoAaGmrdQAAAAAAAAAALHE6ANaGqnUHAAAAAAAAALslAQkAAAAAoBuPCgEAAACgG48KAAAAAA8AAAAGAAAAgAEAdaAbjwqQ0LMGgAEAdY8QEwBkDwp8AAA6ADaB+3SQ0LMGoBuPCoABAHXgcDoAVYH7dIABAHW7JQEJuyUBCQhxOgCTgPt0AQAAAPBwOgD+nft0cMouYQAAAQkAAAAAAAAAAAhzOgAAAAAAKHE6ADPKLmGkcToAAAAAAIDkJQAIczoAAAAAAOxxOgB0xy5hVHE6AC8w/H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/5Fu6hKkfQVcenog50/woqc8hno=</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k19bZjUfK05SjbrDVfL8AejVPSQ=</DigestValue>
    </Reference>
    <Reference URI="#idValidSigLnImg" Type="http://www.w3.org/2000/09/xmldsig#Object">
      <DigestMethod Algorithm="http://www.w3.org/2000/09/xmldsig#sha1"/>
      <DigestValue>enSH0yZ66KyhUd/7hHR7HW7g1xY=</DigestValue>
    </Reference>
    <Reference URI="#idInvalidSigLnImg" Type="http://www.w3.org/2000/09/xmldsig#Object">
      <DigestMethod Algorithm="http://www.w3.org/2000/09/xmldsig#sha1"/>
      <DigestValue>PhCcG6jcs5GECqFWVkfDsNwNInA=</DigestValue>
    </Reference>
  </SignedInfo>
  <SignatureValue>LQPRiJjFLWCHrHWUcjbKXIpBILwnAxv1dpPVyda6t8+H5lv9sH5+7s5Fi8A++TByQ80UzCKZBtCB
wkoxS79pwa7mJsYyWbziLAvWnHJgVsHJyWqU7rvw5Gmnyb3SC/qMKcL0he8WmXfmnGcs4VYE0IFr
BbJLwfZz2M2zdeWJWqcG717fRafAb4HSmccNLwOTYntJyhfcfWlg1ipqR4MJ0QXaz26vbMHNyJzi
TJvLmiAfe+EZGWFTgqKPwZfVVqDIBcfEFSDX+UNDz3/4cPgixOXigyqwNM72irvCOT8x3I2EQ6/n
2oRviccAQrtS5G5KeEWTzEdu1wQoEQP/8L2toA==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smkK7zcRqLpiHmh4WCnWpkWTSBI=</DigestValue>
      </Reference>
      <Reference URI="/word/media/image19.png?ContentType=image/png">
        <DigestMethod Algorithm="http://www.w3.org/2000/09/xmldsig#sha1"/>
        <DigestValue>sMwszNs3tjAPJzZIaLt5NiuyZbE=</DigestValue>
      </Reference>
      <Reference URI="/word/media/image9.png?ContentType=image/png">
        <DigestMethod Algorithm="http://www.w3.org/2000/09/xmldsig#sha1"/>
        <DigestValue>sP5YbXWbvksKWJHBK5GHpZ43x5U=</DigestValue>
      </Reference>
      <Reference URI="/word/media/image10.png?ContentType=image/png">
        <DigestMethod Algorithm="http://www.w3.org/2000/09/xmldsig#sha1"/>
        <DigestValue>TdRUdCH9SpAlK+VoUssvX6EnHhw=</DigestValue>
      </Reference>
      <Reference URI="/word/media/image3.emf?ContentType=image/x-emf">
        <DigestMethod Algorithm="http://www.w3.org/2000/09/xmldsig#sha1"/>
        <DigestValue>cZXM+e3tL3cW679IelP5WffhoM8=</DigestValue>
      </Reference>
      <Reference URI="/word/media/image2.emf?ContentType=image/x-emf">
        <DigestMethod Algorithm="http://www.w3.org/2000/09/xmldsig#sha1"/>
        <DigestValue>ji3zMkG4JoQ91+aSt3pj9tZAhS4=</DigestValue>
      </Reference>
      <Reference URI="/word/media/image1.emf?ContentType=image/x-emf">
        <DigestMethod Algorithm="http://www.w3.org/2000/09/xmldsig#sha1"/>
        <DigestValue>9df43H+0JSHIcwXc1rZcU4agVI0=</DigestValue>
      </Reference>
      <Reference URI="/word/embeddings/oleObject24.bin?ContentType=application/vnd.openxmlformats-officedocument.oleObject">
        <DigestMethod Algorithm="http://www.w3.org/2000/09/xmldsig#sha1"/>
        <DigestValue>10TUQBi1q7zjGqW80jp0qkl5r1g=</DigestValue>
      </Reference>
      <Reference URI="/word/embeddings/oleObject17.bin?ContentType=application/vnd.openxmlformats-officedocument.oleObject">
        <DigestMethod Algorithm="http://www.w3.org/2000/09/xmldsig#sha1"/>
        <DigestValue>SvWIad8PiOxPHbTyCT/P2zDDLeA=</DigestValue>
      </Reference>
      <Reference URI="/word/media/image23.png?ContentType=image/png">
        <DigestMethod Algorithm="http://www.w3.org/2000/09/xmldsig#sha1"/>
        <DigestValue>0t4CpR6QgbD4yYV9HkIMIsKPvqk=</DigestValue>
      </Reference>
      <Reference URI="/word/embeddings/oleObject16.bin?ContentType=application/vnd.openxmlformats-officedocument.oleObject">
        <DigestMethod Algorithm="http://www.w3.org/2000/09/xmldsig#sha1"/>
        <DigestValue>8I0D8Y5/J5sAbTG98T7RmbRpNkU=</DigestValue>
      </Reference>
      <Reference URI="/word/media/image24.png?ContentType=image/png">
        <DigestMethod Algorithm="http://www.w3.org/2000/09/xmldsig#sha1"/>
        <DigestValue>Fp7GifytMdgpuRKFDEi3P6vAQlE=</DigestValue>
      </Reference>
      <Reference URI="/word/media/image20.png?ContentType=image/png">
        <DigestMethod Algorithm="http://www.w3.org/2000/09/xmldsig#sha1"/>
        <DigestValue>mZefYU0kKcDE1wt1Zlrwp8sprJM=</DigestValue>
      </Reference>
      <Reference URI="/word/embeddings/oleObject14.bin?ContentType=application/vnd.openxmlformats-officedocument.oleObject">
        <DigestMethod Algorithm="http://www.w3.org/2000/09/xmldsig#sha1"/>
        <DigestValue>02x9vZT8M+VcnTQDtEHKsF43qpU=</DigestValue>
      </Reference>
      <Reference URI="/word/media/image21.png?ContentType=image/png">
        <DigestMethod Algorithm="http://www.w3.org/2000/09/xmldsig#sha1"/>
        <DigestValue>C8/xAVDiaLcY/HQBt2HnM/exp3o=</DigestValue>
      </Reference>
      <Reference URI="/word/embeddings/oleObject15.bin?ContentType=application/vnd.openxmlformats-officedocument.oleObject">
        <DigestMethod Algorithm="http://www.w3.org/2000/09/xmldsig#sha1"/>
        <DigestValue>MWKksHTQIF7V3uIwtjMyJei3W0k=</DigestValue>
      </Reference>
      <Reference URI="/word/media/image22.png?ContentType=image/png">
        <DigestMethod Algorithm="http://www.w3.org/2000/09/xmldsig#sha1"/>
        <DigestValue>D3yfEmOSBWaN6dNirkEMicc0szc=</DigestValue>
      </Reference>
      <Reference URI="/word/media/image31.png?ContentType=image/png">
        <DigestMethod Algorithm="http://www.w3.org/2000/09/xmldsig#sha1"/>
        <DigestValue>Kk+FImj0hFY92s1JUlGYVFl6/5U=</DigestValue>
      </Reference>
      <Reference URI="/word/embeddings/oleObject25.bin?ContentType=application/vnd.openxmlformats-officedocument.oleObject">
        <DigestMethod Algorithm="http://www.w3.org/2000/09/xmldsig#sha1"/>
        <DigestValue>lTdbqqhER3bM+aPY6Y18FfbZnFc=</DigestValue>
      </Reference>
      <Reference URI="/word/embeddings/oleObject4.bin?ContentType=application/vnd.openxmlformats-officedocument.oleObject">
        <DigestMethod Algorithm="http://www.w3.org/2000/09/xmldsig#sha1"/>
        <DigestValue>P/DTpxE37LmroJk8jg+uLNdjXlk=</DigestValue>
      </Reference>
      <Reference URI="/word/media/image6.png?ContentType=image/png">
        <DigestMethod Algorithm="http://www.w3.org/2000/09/xmldsig#sha1"/>
        <DigestValue>86GE0FWkfAD+2mzm0rfmncPTCA8=</DigestValue>
      </Reference>
      <Reference URI="/word/settings.xml?ContentType=application/vnd.openxmlformats-officedocument.wordprocessingml.settings+xml">
        <DigestMethod Algorithm="http://www.w3.org/2000/09/xmldsig#sha1"/>
        <DigestValue>kiBeqDjYkn2Px/n1CaC4m8XptPE=</DigestValue>
      </Reference>
      <Reference URI="/word/fontTable.xml?ContentType=application/vnd.openxmlformats-officedocument.wordprocessingml.fontTable+xml">
        <DigestMethod Algorithm="http://www.w3.org/2000/09/xmldsig#sha1"/>
        <DigestValue>fH0eo44i9BeUr0dFvA1yT0C9WiA=</DigestValue>
      </Reference>
      <Reference URI="/word/stylesWithEffects.xml?ContentType=application/vnd.ms-word.stylesWithEffects+xml">
        <DigestMethod Algorithm="http://www.w3.org/2000/09/xmldsig#sha1"/>
        <DigestValue>HBGcIFs6e0I72dVWPTBCpCEJtYI=</DigestValue>
      </Reference>
      <Reference URI="/word/numbering.xml?ContentType=application/vnd.openxmlformats-officedocument.wordprocessingml.numbering+xml">
        <DigestMethod Algorithm="http://www.w3.org/2000/09/xmldsig#sha1"/>
        <DigestValue>YZtD3eedmMWyNJhLADwauiRujDs=</DigestValue>
      </Reference>
      <Reference URI="/word/styles.xml?ContentType=application/vnd.openxmlformats-officedocument.wordprocessingml.styles+xml">
        <DigestMethod Algorithm="http://www.w3.org/2000/09/xmldsig#sha1"/>
        <DigestValue>Mw6RiE+uuULMZ6NAMVJA639DPvE=</DigestValue>
      </Reference>
      <Reference URI="/word/media/image7.png?ContentType=image/png">
        <DigestMethod Algorithm="http://www.w3.org/2000/09/xmldsig#sha1"/>
        <DigestValue>z0hGnAY4CvxLOgU7mLOq88wZ/c8=</DigestValue>
      </Reference>
      <Reference URI="/word/embeddings/oleObject2.bin?ContentType=application/vnd.openxmlformats-officedocument.oleObject">
        <DigestMethod Algorithm="http://www.w3.org/2000/09/xmldsig#sha1"/>
        <DigestValue>29k5JC1pkcvWPlkrbnZ4AKrp9Us=</DigestValue>
      </Reference>
      <Reference URI="/word/media/image5.png?ContentType=image/png">
        <DigestMethod Algorithm="http://www.w3.org/2000/09/xmldsig#sha1"/>
        <DigestValue>ytZcbeHkPGYMn2osoY4rnq3SeZs=</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embeddings/oleObject1.bin?ContentType=application/vnd.openxmlformats-officedocument.oleObject">
        <DigestMethod Algorithm="http://www.w3.org/2000/09/xmldsig#sha1"/>
        <DigestValue>IWA4PjmbGqOLe7TlY7kBWieylEI=</DigestValue>
      </Reference>
      <Reference URI="/word/embeddings/oleObject3.bin?ContentType=application/vnd.openxmlformats-officedocument.oleObject">
        <DigestMethod Algorithm="http://www.w3.org/2000/09/xmldsig#sha1"/>
        <DigestValue>A5c/BVkM3GI0n0LQYMduueNtrvQ=</DigestValue>
      </Reference>
      <Reference URI="/word/media/image30.png?ContentType=image/png">
        <DigestMethod Algorithm="http://www.w3.org/2000/09/xmldsig#sha1"/>
        <DigestValue>c35HY00T56X9A8zxjZaqN2hoxbg=</DigestValue>
      </Reference>
      <Reference URI="/word/media/image8.png?ContentType=image/png">
        <DigestMethod Algorithm="http://www.w3.org/2000/09/xmldsig#sha1"/>
        <DigestValue>SFjVv1KYL5subbDkXZaxqrNzmh8=</DigestValue>
      </Reference>
      <Reference URI="/word/embeddings/oleObject18.bin?ContentType=application/vnd.openxmlformats-officedocument.oleObject">
        <DigestMethod Algorithm="http://www.w3.org/2000/09/xmldsig#sha1"/>
        <DigestValue>0OY6E/W0hjv+9yBoC5INmbfTEW8=</DigestValue>
      </Reference>
      <Reference URI="/word/media/image25.png?ContentType=image/png">
        <DigestMethod Algorithm="http://www.w3.org/2000/09/xmldsig#sha1"/>
        <DigestValue>jBRSScc94qCbK1XNtXk851p8DOE=</DigestValue>
      </Reference>
      <Reference URI="/word/media/image29.png?ContentType=image/png">
        <DigestMethod Algorithm="http://www.w3.org/2000/09/xmldsig#sha1"/>
        <DigestValue>y3PC7WtmtI3lqP2sXFHaH4nL+CM=</DigestValue>
      </Reference>
      <Reference URI="/word/embeddings/oleObject11.bin?ContentType=application/vnd.openxmlformats-officedocument.oleObject">
        <DigestMethod Algorithm="http://www.w3.org/2000/09/xmldsig#sha1"/>
        <DigestValue>Gbwjf+PXMgYejTidcUWXu+QsgyY=</DigestValue>
      </Reference>
      <Reference URI="/word/media/image17.png?ContentType=image/png">
        <DigestMethod Algorithm="http://www.w3.org/2000/09/xmldsig#sha1"/>
        <DigestValue>8mUSLh8jc1SZo3hS1kiPySXV2YU=</DigestValue>
      </Reference>
      <Reference URI="/word/media/image18.png?ContentType=image/png">
        <DigestMethod Algorithm="http://www.w3.org/2000/09/xmldsig#sha1"/>
        <DigestValue>WHc8siO6T9AbOeZI6e4lwAxtUWI=</DigestValue>
      </Reference>
      <Reference URI="/word/embeddings/oleObject10.bin?ContentType=application/vnd.openxmlformats-officedocument.oleObject">
        <DigestMethod Algorithm="http://www.w3.org/2000/09/xmldsig#sha1"/>
        <DigestValue>jSCcnHaK1X1WtKitXsrNUqYKbQc=</DigestValue>
      </Reference>
      <Reference URI="/word/embeddings/oleObject9.bin?ContentType=application/vnd.openxmlformats-officedocument.oleObject">
        <DigestMethod Algorithm="http://www.w3.org/2000/09/xmldsig#sha1"/>
        <DigestValue>v7QxwSYLzbfSmSPyHRogwM4tJYs=</DigestValue>
      </Reference>
      <Reference URI="/word/media/image80.png?ContentType=image/png">
        <DigestMethod Algorithm="http://www.w3.org/2000/09/xmldsig#sha1"/>
        <DigestValue>SFjVv1KYL5subbDkXZaxqrNzmh8=</DigestValue>
      </Reference>
      <Reference URI="/word/media/image16.png?ContentType=image/png">
        <DigestMethod Algorithm="http://www.w3.org/2000/09/xmldsig#sha1"/>
        <DigestValue>Y1359yW4ORNFcmdqieEE2Xbwy8o=</DigestValue>
      </Reference>
      <Reference URI="/word/embeddings/oleObject23.bin?ContentType=application/vnd.openxmlformats-officedocument.oleObject">
        <DigestMethod Algorithm="http://www.w3.org/2000/09/xmldsig#sha1"/>
        <DigestValue>9eXdQavKM7JnogQYe37BT7h6gus=</DigestValue>
      </Reference>
      <Reference URI="/word/footnotes.xml?ContentType=application/vnd.openxmlformats-officedocument.wordprocessingml.footnotes+xml">
        <DigestMethod Algorithm="http://www.w3.org/2000/09/xmldsig#sha1"/>
        <DigestValue>IEcsecBNI2FARdTmIUcZ6lj6kQg=</DigestValue>
      </Reference>
      <Reference URI="/word/document.xml?ContentType=application/vnd.openxmlformats-officedocument.wordprocessingml.document.main+xml">
        <DigestMethod Algorithm="http://www.w3.org/2000/09/xmldsig#sha1"/>
        <DigestValue>FvYVFFHR6g2aYMcKXd7ystqURn8=</DigestValue>
      </Reference>
      <Reference URI="/word/header1.xml?ContentType=application/vnd.openxmlformats-officedocument.wordprocessingml.header+xml">
        <DigestMethod Algorithm="http://www.w3.org/2000/09/xmldsig#sha1"/>
        <DigestValue>Rrcd7o3laMQMw2fuWwEWBlOb6XU=</DigestValue>
      </Reference>
      <Reference URI="/word/footer2.xml?ContentType=application/vnd.openxmlformats-officedocument.wordprocessingml.footer+xml">
        <DigestMethod Algorithm="http://www.w3.org/2000/09/xmldsig#sha1"/>
        <DigestValue>Rdf1aevqVkkmHHPdn7CIXo5lpAU=</DigestValue>
      </Reference>
      <Reference URI="/word/endnotes.xml?ContentType=application/vnd.openxmlformats-officedocument.wordprocessingml.endnotes+xml">
        <DigestMethod Algorithm="http://www.w3.org/2000/09/xmldsig#sha1"/>
        <DigestValue>GJidui5bUejmNOzGeUbXbXY+KLk=</DigestValue>
      </Reference>
      <Reference URI="/word/footer1.xml?ContentType=application/vnd.openxmlformats-officedocument.wordprocessingml.footer+xml">
        <DigestMethod Algorithm="http://www.w3.org/2000/09/xmldsig#sha1"/>
        <DigestValue>Ixg02DImc3PPvZpQeKQ7TLYc3UQ=</DigestValue>
      </Reference>
      <Reference URI="/word/embeddings/oleObject5.bin?ContentType=application/vnd.openxmlformats-officedocument.oleObject">
        <DigestMethod Algorithm="http://www.w3.org/2000/09/xmldsig#sha1"/>
        <DigestValue>nXqDMKaS3e/BAlbck7lIXt4D4XU=</DigestValue>
      </Reference>
      <Reference URI="/word/media/image15.png?ContentType=image/png">
        <DigestMethod Algorithm="http://www.w3.org/2000/09/xmldsig#sha1"/>
        <DigestValue>+iUe5kwVdLKfD2eVl75euC+r2sQ=</DigestValue>
      </Reference>
      <Reference URI="/word/embeddings/oleObject6.bin?ContentType=application/vnd.openxmlformats-officedocument.oleObject">
        <DigestMethod Algorithm="http://www.w3.org/2000/09/xmldsig#sha1"/>
        <DigestValue>I+vtKfxRkJahppWA8E/tGwdKfLA=</DigestValue>
      </Reference>
      <Reference URI="/word/media/image12.png?ContentType=image/png">
        <DigestMethod Algorithm="http://www.w3.org/2000/09/xmldsig#sha1"/>
        <DigestValue>EjfM1aoQcdMKiLbs551n2ES+RXA=</DigestValue>
      </Reference>
      <Reference URI="/word/embeddings/oleObject20.bin?ContentType=application/vnd.openxmlformats-officedocument.oleObject">
        <DigestMethod Algorithm="http://www.w3.org/2000/09/xmldsig#sha1"/>
        <DigestValue>wkKyjpR6Yru1o2z4N6hZnDmLphI=</DigestValue>
      </Reference>
      <Reference URI="/word/media/image27.png?ContentType=image/png">
        <DigestMethod Algorithm="http://www.w3.org/2000/09/xmldsig#sha1"/>
        <DigestValue>ctOnW8iAwXut71pelRG/VTlSGT4=</DigestValue>
      </Reference>
      <Reference URI="/word/embeddings/oleObject21.bin?ContentType=application/vnd.openxmlformats-officedocument.oleObject">
        <DigestMethod Algorithm="http://www.w3.org/2000/09/xmldsig#sha1"/>
        <DigestValue>yGMf/eOXuD2WsWqQ/S1SD8JoSdA=</DigestValue>
      </Reference>
      <Reference URI="/word/media/image28.png?ContentType=image/png">
        <DigestMethod Algorithm="http://www.w3.org/2000/09/xmldsig#sha1"/>
        <DigestValue>44BQl/6W98PGhZnPo9MhN5c6XhU=</DigestValue>
      </Reference>
      <Reference URI="/word/embeddings/oleObject22.bin?ContentType=application/vnd.openxmlformats-officedocument.oleObject">
        <DigestMethod Algorithm="http://www.w3.org/2000/09/xmldsig#sha1"/>
        <DigestValue>mkrrsRbpHUXtVAsqQ4KCpMRcvpM=</DigestValue>
      </Reference>
      <Reference URI="/word/embeddings/oleObject19.bin?ContentType=application/vnd.openxmlformats-officedocument.oleObject">
        <DigestMethod Algorithm="http://www.w3.org/2000/09/xmldsig#sha1"/>
        <DigestValue>Yf69rE2au76dYbJM++yuc4KopCo=</DigestValue>
      </Reference>
      <Reference URI="/word/media/image26.png?ContentType=image/png">
        <DigestMethod Algorithm="http://www.w3.org/2000/09/xmldsig#sha1"/>
        <DigestValue>2pEeYNSDN5HPcjp/UhyvXuRb0gc=</DigestValue>
      </Reference>
      <Reference URI="/word/embeddings/oleObject13.bin?ContentType=application/vnd.openxmlformats-officedocument.oleObject">
        <DigestMethod Algorithm="http://www.w3.org/2000/09/xmldsig#sha1"/>
        <DigestValue>EPYBui9QsCFFQHEHm3T8JUIagME=</DigestValue>
      </Reference>
      <Reference URI="/word/media/image13.png?ContentType=image/png">
        <DigestMethod Algorithm="http://www.w3.org/2000/09/xmldsig#sha1"/>
        <DigestValue>FEeMC0XJsFy31dUhrllwzF3Zz1U=</DigestValue>
      </Reference>
      <Reference URI="/word/embeddings/oleObject7.bin?ContentType=application/vnd.openxmlformats-officedocument.oleObject">
        <DigestMethod Algorithm="http://www.w3.org/2000/09/xmldsig#sha1"/>
        <DigestValue>0II76lIiTSQpk9p19FGb7j/yaDk=</DigestValue>
      </Reference>
      <Reference URI="/word/media/image14.png?ContentType=image/png">
        <DigestMethod Algorithm="http://www.w3.org/2000/09/xmldsig#sha1"/>
        <DigestValue>tO5C7gZ/Gc4ORZl2XfR8zF6DE90=</DigestValue>
      </Reference>
      <Reference URI="/word/media/image11.png?ContentType=image/png">
        <DigestMethod Algorithm="http://www.w3.org/2000/09/xmldsig#sha1"/>
        <DigestValue>kmjBpWEwsLVnaESREwrnWiGtklg=</DigestValue>
      </Reference>
      <Reference URI="/word/embeddings/oleObject12.bin?ContentType=application/vnd.openxmlformats-officedocument.oleObject">
        <DigestMethod Algorithm="http://www.w3.org/2000/09/xmldsig#sha1"/>
        <DigestValue>G9NLNcAqmhTnzpToTOCOnNqyhGs=</DigestValue>
      </Reference>
      <Reference URI="/word/embeddings/oleObject8.bin?ContentType=application/vnd.openxmlformats-officedocument.oleObject">
        <DigestMethod Algorithm="http://www.w3.org/2000/09/xmldsig#sha1"/>
        <DigestValue>nukIJ1X2U/9GAGliWV/1hMo4RAY=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9O92S0fJZQbv5/XtTSkm2xTiC+c=</DigestValue>
      </Reference>
    </Manifest>
    <SignatureProperties>
      <SignatureProperty Id="idSignatureTime" Target="#idPackageSignature">
        <mdssi:SignatureTime>
          <mdssi:Format>YYYY-MM-DDThh:mm:ssTZD</mdssi:Format>
          <mdssi:Value>2015-12-29T20:07:47Z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2015-12-29T20:07:47Z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B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AASg8PoBAAAAAAAAAAQOAAAAAQAAADjbV2mEPEIAus8maeEFAAQAPkIAAgIAAMw8QgC8PEIAfc8maQDh+gHhBQAEAD5CAAICAADYPEIAgAG1dQ5csHXgW7B12DxCAGQBAAAAAAAAAAAAAI1iknWNYpJ1YDf6AQAIAAAAAgAAAAAAAAA9QgAiapJ1AAAAAAAAAAAwPkIABgAAACQ+QgAGAAAAAAAAAAAAAAAkPkIAOD1CAO7qkXUAAAAAAAIAAAAAQgAGAAAAJD5CAAYAAABMEpN1AAAAAAAAAAAkPkIABgAAAMBkaQJkPUIAlS6RdQAAAAAAAgAAJD5C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DOICID4//8AAAAAAAAAAAAAAAAAAAAAEDOICID4//86lwAAAABcAAQAAADwFjAAgBYwALxC+gFEq0IA/I0lafAWMAAAH1wA7lclaQAAAACAFjAAvEL6AUB9ZgLuVyVpAAAAAIAVMADAZGkCAEIMBWirQgBgVyVpUD6FAPwBAACkq0IAJFclafwBAAAAAAAAjWKSdY1iknX8AQAAAAgAAAACAAAAAAAAvKtCACJqknUAAAAAAAAAAO6sQgAHAAAA4KxCAAcAAAAAAAAAAAAAAOCsQgD0q0IA7uqRdQAAAAAAAgAAAABCAAcAAADgrEIABwAAAEwSk3UAAAAAAAAAAOCsQgAHAAAAwGRpAiCsQgCVLpF1AAAAAAACAADgrEI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EAKg+P//8gEAAAAAAAD8O34HgPj//wgAWH779v//AAAAAAAAAADgO34HgPj/////AAAAAHd3AAAAAKRxQgAocUIAX6hzdyCnkQegJdMLzAAAALEYIQkiAIoBCAAAAAAAAAAAAAAA16hzd08AXABGAEUAAgAAAAAAAAAwAEMALgBlAAAAAAAIAAAAAAAAAMwAAAAIAAoA5Khzd8hxQgAAAAAAQwA6AFwAVQBzAGUAcgBzAAAAYgBvAHIAaQBzAC4AYwBlAHIAZABhAFwAQQBwAHAARABhAHQAYQBcAEwAbwBjAGEAbABcAE0AaQBjAHIAbwAAAG8AZgB0AFwAVwBpAG4AZABvAHcAcwBcAFQAZQBtAHAAbwByAGEAcgB5ACAASQBuAHQAZQByAMRvQgAvMLF1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CoAAAADAAAAHgAAABkAAAAhwAAAAEAAABbJA1CVSUNQgwAAAB4AAAADwAAAEwAAAAAAAAAAAAAAAAAAAD//////////2wAAABQAHIAbwBmAGUAcwBpAG8AbgBhAGwAIABEAEYAWgD/BA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wAAlirQgAAjAACOc4maQDh+gFIQX8AAQAAAAAEAAAEqUIAV84mac68DAESqkIAAAQAAAEAAAgAAAAAXKhCAPj7QgD4+0IAuKhCAIABtXUOXLB14FuwdbioQgBkAQAAAAAAAAAAAACNYpJ1jWKSdVg2+gEACAAAAAIAAAAAAADgqEIAImqSdQAAAAAAAAAAEqpCAAcAAAAEqkIABwAAAAAAAAAAAAAABKpCABipQgDu6pF1AAAAAAACAAAAAEIABwAAAASqQgAHAAAATBKTdQAAAAAAAAAABKpCAAcAAADAZGkCRKlCAJUukXUAAAAAAAIAAASqQ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M4gIgPj//wAAAAAAAAAAAAAAAAAAAAAQM4gIgPj//zqXAAAAAFwABAAAAPAWMACAFjAAvEL6AUSrQgD8jSVp8BYwAAAfXADuVyVpAAAAAIAWMAC8QvoBQH1mAu5XJWkAAAAAgBUwAMBkaQIAQgwFaKtCAGBXJWlQPoUA/AEAAKSrQgAkVyVp/AEAAAAAAACNYpJ1jWKSdfwBAAAACAAAAAIAAAAAAAC8q0IAImqSdQAAAAAAAAAA7qxCAAcAAADgrEIABwAAAAAAAAAAAAAA4KxCAPSrQgDu6pF1AAAAAAACAAAAAEIABwAAAOCsQgAHAAAATBKTdQAAAAAAAAAA4KxCAAcAAADAZGkCIKxCAJUukXUAAAAAAAIAAOCsQ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PoBAAAAAAAAAAQOAAAAAQAAADjbV2mEPEIAus8maeEFAAQAPkIAAgIAAMw8QgC8PEIAfc8maQDh+gHhBQAEAD5CAAICAADYPEIAgAG1dQ5csHXgW7B12DxCAGQBAAAAAAAAAAAAAI1iknWNYpJ1YDf6AQAIAAAAAgAAAAAAAAA9QgAiapJ1AAAAAAAAAAAwPkIABgAAACQ+QgAGAAAAAAAAAAAAAAAkPkIAOD1CAO7qkXUAAAAAAAIAAAAAQgAGAAAAJD5CAAYAAABMEpN1AAAAAAAAAAAkPkIABgAAAMBkaQJkPUIAlS6RdQAAAAAAAgAAJD5C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ACoPj///IBAAAAAAAA/Dt+B4D4//8IAFh++/b//wAAAAAAAAAA4Dt+B4D4/////wAAAAB3dwAAAACkcUIAKHFCAF+oc3cgp5EHuCbTC8wAAAAmFyHEIgCKAQgAAAAAAAAAAAAAANeoc3dPAFwARgBFAAIAAAAAAAAAMABDAC4AZQAAAAAACAAAAAAAAADMAAAACAAKAOSoc3fIcUIAAAAAAEMAOgBcAFUAcwBlAHIAcwAAAGIAbwByAGkAcwAuAGMAZQByAGQAYQBcAEEAcABwAEQAYQB0AGEAXABMAG8AYwBhAGwAXABNAGkAYwByAG8AAABvAGYAdABcAFcAaQBuAGQAbwB3AHMAXABUAGUAbQBwAG8AcgBhAHIAeQAgAEkAbgB0AGUAcgDEb0IALzCx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ySU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Dv1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H/PosOEvRhXkXgoisoVdim4fNIEXpOPLCSSGuN643z8=</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JwX89iirBRr4ORXcjluZUVpoKjvQLPalgJIZvA/H+CM=</DigestValue>
    </Reference>
    <Reference Type="http://www.w3.org/2000/09/xmldsig#Object" URI="#idValidSigLnImg">
      <DigestMethod Algorithm="http://www.w3.org/2001/04/xmlenc#sha256"/>
      <DigestValue>tmXVIkjWC5t70beZR29PQF8GPBCj7E8+nJeagIhhwTM=</DigestValue>
    </Reference>
    <Reference Type="http://www.w3.org/2000/09/xmldsig#Object" URI="#idInvalidSigLnImg">
      <DigestMethod Algorithm="http://www.w3.org/2001/04/xmlenc#sha256"/>
      <DigestValue>fu3BvHZ3RczNEm5t2WqyKCEA2xVZtT09GBtURHJvh0M=</DigestValue>
    </Reference>
  </SignedInfo>
  <SignatureValue>ZDeKNQJRhijfR2IbpmlAZrOx41UPGnrB33ZwbySvHXeNCE0AOauDmdub+t9d4IJwX4TfkxuIN6Pt
0DrYNKqhbOf18BafnSI9F8dWl/x6yX/m7M/86tO84AT9BQUE4QyODHYHYOgNTOmV9Cy9qCT/GjAM
6MpPEvUjUSNxul5ejfFaTJDbgB+SVWXklCDFVKCkI8+olYfmw8HyAq8Romf4R69t4sa5byva7zkL
PS4ksLV2e/RGh+JryNCGZVPAf7gLlZB2ScLZQnaWlwLaJALEtpKRv7hNSeMhArC3vdYiwGSUlcq8
xSEq/QEj7YRe1Ptm0OsGqIIUgRx2hK6iB7e7uA==</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RzgNQLvrhoUuOBY/E4joK4pv2P4bv+131uLYcZqCF/8=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aTvGpodfEM8h7O+cCg3eB/tKOB13RhKnP5bdKptwpWE=</DigestValue>
      </Reference>
      <Reference URI="/word/embeddings/oleObject1.bin?ContentType=application/vnd.openxmlformats-officedocument.oleObject">
        <DigestMethod Algorithm="http://www.w3.org/2001/04/xmlenc#sha256"/>
        <DigestValue>i38Lvxr8UJWMHmdsW/K7ekE790B4OqunGV0bFWbY3B0=</DigestValue>
      </Reference>
      <Reference URI="/word/embeddings/oleObject10.bin?ContentType=application/vnd.openxmlformats-officedocument.oleObject">
        <DigestMethod Algorithm="http://www.w3.org/2001/04/xmlenc#sha256"/>
        <DigestValue>0uDnAAoAEohTrC7dOhp7xKT4fynrrUHzG9/1YEJ1qBA=</DigestValue>
      </Reference>
      <Reference URI="/word/embeddings/oleObject11.bin?ContentType=application/vnd.openxmlformats-officedocument.oleObject">
        <DigestMethod Algorithm="http://www.w3.org/2001/04/xmlenc#sha256"/>
        <DigestValue>sdboaNdslx6cTD6rAF7PBo8yekhufnYwBAN/2+djcMo=</DigestValue>
      </Reference>
      <Reference URI="/word/embeddings/oleObject12.bin?ContentType=application/vnd.openxmlformats-officedocument.oleObject">
        <DigestMethod Algorithm="http://www.w3.org/2001/04/xmlenc#sha256"/>
        <DigestValue>u0f/hRSe2zBS3paRPARVXP1L/KBZEd3LxSzV8xNJl0Q=</DigestValue>
      </Reference>
      <Reference URI="/word/embeddings/oleObject13.bin?ContentType=application/vnd.openxmlformats-officedocument.oleObject">
        <DigestMethod Algorithm="http://www.w3.org/2001/04/xmlenc#sha256"/>
        <DigestValue>mXGgAQdNDgNFrrWrkahBOGs+mYW9l3+E3QvwXhTGN20=</DigestValue>
      </Reference>
      <Reference URI="/word/embeddings/oleObject14.bin?ContentType=application/vnd.openxmlformats-officedocument.oleObject">
        <DigestMethod Algorithm="http://www.w3.org/2001/04/xmlenc#sha256"/>
        <DigestValue>f9rlxtAdTBCr9446/PzYjiUFcIOaJVd1l1xBb3/etMo=</DigestValue>
      </Reference>
      <Reference URI="/word/embeddings/oleObject15.bin?ContentType=application/vnd.openxmlformats-officedocument.oleObject">
        <DigestMethod Algorithm="http://www.w3.org/2001/04/xmlenc#sha256"/>
        <DigestValue>bfz6meOipiaD6V/l9vREXXPDJg67LAMIqmHjYifGv48=</DigestValue>
      </Reference>
      <Reference URI="/word/embeddings/oleObject16.bin?ContentType=application/vnd.openxmlformats-officedocument.oleObject">
        <DigestMethod Algorithm="http://www.w3.org/2001/04/xmlenc#sha256"/>
        <DigestValue>BOxvKFDzDKrqjC/9yJKqUQSgy3iAZu3OELQ4k/mEl0g=</DigestValue>
      </Reference>
      <Reference URI="/word/embeddings/oleObject17.bin?ContentType=application/vnd.openxmlformats-officedocument.oleObject">
        <DigestMethod Algorithm="http://www.w3.org/2001/04/xmlenc#sha256"/>
        <DigestValue>jcYbo10Oz2K43+zEfEeiqvh8bcLqNx3nMSyk+WlJM6s=</DigestValue>
      </Reference>
      <Reference URI="/word/embeddings/oleObject18.bin?ContentType=application/vnd.openxmlformats-officedocument.oleObject">
        <DigestMethod Algorithm="http://www.w3.org/2001/04/xmlenc#sha256"/>
        <DigestValue>Nf2TR/PF5XZ8Fycbcs1AWGRRgLilxrPfoT6HX+F59AY=</DigestValue>
      </Reference>
      <Reference URI="/word/embeddings/oleObject19.bin?ContentType=application/vnd.openxmlformats-officedocument.oleObject">
        <DigestMethod Algorithm="http://www.w3.org/2001/04/xmlenc#sha256"/>
        <DigestValue>O0jYJmFymsMdfD04QJuxm0IKdSxu+Ef/iuYSLAgf1LI=</DigestValue>
      </Reference>
      <Reference URI="/word/embeddings/oleObject2.bin?ContentType=application/vnd.openxmlformats-officedocument.oleObject">
        <DigestMethod Algorithm="http://www.w3.org/2001/04/xmlenc#sha256"/>
        <DigestValue>NJJNUR5yXALSQ9TkGb9WCPITMn+dMoF3Z1ZruaAkjgI=</DigestValue>
      </Reference>
      <Reference URI="/word/embeddings/oleObject20.bin?ContentType=application/vnd.openxmlformats-officedocument.oleObject">
        <DigestMethod Algorithm="http://www.w3.org/2001/04/xmlenc#sha256"/>
        <DigestValue>5ufY4PMLl/OvEgzja9Bvv0tUg6X4RZ5flTbiVAHdyxk=</DigestValue>
      </Reference>
      <Reference URI="/word/embeddings/oleObject21.bin?ContentType=application/vnd.openxmlformats-officedocument.oleObject">
        <DigestMethod Algorithm="http://www.w3.org/2001/04/xmlenc#sha256"/>
        <DigestValue>WtDuIiaMK7xn3cF14vKn53fsFsVsIT/poWbzxqNryEo=</DigestValue>
      </Reference>
      <Reference URI="/word/embeddings/oleObject22.bin?ContentType=application/vnd.openxmlformats-officedocument.oleObject">
        <DigestMethod Algorithm="http://www.w3.org/2001/04/xmlenc#sha256"/>
        <DigestValue>+PxjVjPi7nFGOMecYuy2wqHuUmBlhzJPhTjxL0p3mkM=</DigestValue>
      </Reference>
      <Reference URI="/word/embeddings/oleObject23.bin?ContentType=application/vnd.openxmlformats-officedocument.oleObject">
        <DigestMethod Algorithm="http://www.w3.org/2001/04/xmlenc#sha256"/>
        <DigestValue>5YdKGvnJg6AFCL1kflyB2RrGpgLQJSX3t3RGE87hvBg=</DigestValue>
      </Reference>
      <Reference URI="/word/embeddings/oleObject24.bin?ContentType=application/vnd.openxmlformats-officedocument.oleObject">
        <DigestMethod Algorithm="http://www.w3.org/2001/04/xmlenc#sha256"/>
        <DigestValue>BvoGiJGVO/r2IPdDI/yFJFP6kg/j9NSeLd6lnFMqyvU=</DigestValue>
      </Reference>
      <Reference URI="/word/embeddings/oleObject25.bin?ContentType=application/vnd.openxmlformats-officedocument.oleObject">
        <DigestMethod Algorithm="http://www.w3.org/2001/04/xmlenc#sha256"/>
        <DigestValue>qeJtJE2HskzTiJrero1a7HV1M9NzVIO20JLmKO880Dw=</DigestValue>
      </Reference>
      <Reference URI="/word/embeddings/oleObject3.bin?ContentType=application/vnd.openxmlformats-officedocument.oleObject">
        <DigestMethod Algorithm="http://www.w3.org/2001/04/xmlenc#sha256"/>
        <DigestValue>GEi0zuJe5MVsUkMJCwpcGbC1HC6ZUZ3pLmlxFNnnb7k=</DigestValue>
      </Reference>
      <Reference URI="/word/embeddings/oleObject4.bin?ContentType=application/vnd.openxmlformats-officedocument.oleObject">
        <DigestMethod Algorithm="http://www.w3.org/2001/04/xmlenc#sha256"/>
        <DigestValue>IFcwuPgnaUsX/AlMLHNkInhgNh2eRUnDUmK/YUflt18=</DigestValue>
      </Reference>
      <Reference URI="/word/embeddings/oleObject5.bin?ContentType=application/vnd.openxmlformats-officedocument.oleObject">
        <DigestMethod Algorithm="http://www.w3.org/2001/04/xmlenc#sha256"/>
        <DigestValue>SAwDDE2ikxfrD12s7TnkYcJzgPkuCpwfjmKinlsk4HQ=</DigestValue>
      </Reference>
      <Reference URI="/word/embeddings/oleObject6.bin?ContentType=application/vnd.openxmlformats-officedocument.oleObject">
        <DigestMethod Algorithm="http://www.w3.org/2001/04/xmlenc#sha256"/>
        <DigestValue>WIxyJEPUicu4QfJJl0qasC83hBr4CtMefRJ4GMzmJ+I=</DigestValue>
      </Reference>
      <Reference URI="/word/embeddings/oleObject7.bin?ContentType=application/vnd.openxmlformats-officedocument.oleObject">
        <DigestMethod Algorithm="http://www.w3.org/2001/04/xmlenc#sha256"/>
        <DigestValue>mb/EHU1lJa4l6BTTpgT6JJYUbLu+Lu6BXHRnza+qmQ4=</DigestValue>
      </Reference>
      <Reference URI="/word/embeddings/oleObject8.bin?ContentType=application/vnd.openxmlformats-officedocument.oleObject">
        <DigestMethod Algorithm="http://www.w3.org/2001/04/xmlenc#sha256"/>
        <DigestValue>QCRaT1geSgxHsPPaPfFfGXkIZfLNDn9aVYH2LpkR27A=</DigestValue>
      </Reference>
      <Reference URI="/word/embeddings/oleObject9.bin?ContentType=application/vnd.openxmlformats-officedocument.oleObject">
        <DigestMethod Algorithm="http://www.w3.org/2001/04/xmlenc#sha256"/>
        <DigestValue>zVA89fseF6ORG5eeutymQ0+Z2JrEytwSIa918+e2yyM=</DigestValue>
      </Reference>
      <Reference URI="/word/endnotes.xml?ContentType=application/vnd.openxmlformats-officedocument.wordprocessingml.endnotes+xml">
        <DigestMethod Algorithm="http://www.w3.org/2001/04/xmlenc#sha256"/>
        <DigestValue>Zvmg8rkeVmGqUYhDKfLjzS/osIIglUgTmANqmlY3I/g=</DigestValue>
      </Reference>
      <Reference URI="/word/fontTable.xml?ContentType=application/vnd.openxmlformats-officedocument.wordprocessingml.fontTable+xml">
        <DigestMethod Algorithm="http://www.w3.org/2001/04/xmlenc#sha256"/>
        <DigestValue>T7paFZ9dX1wNfDVBT0J/hxx/Of9Igx7k3RImK4eMjE8=</DigestValue>
      </Reference>
      <Reference URI="/word/footer1.xml?ContentType=application/vnd.openxmlformats-officedocument.wordprocessingml.footer+xml">
        <DigestMethod Algorithm="http://www.w3.org/2001/04/xmlenc#sha256"/>
        <DigestValue>O6iLeRFeBRTO7vafpDAMs/abPpgN2RCqHiY8weA3ALk=</DigestValue>
      </Reference>
      <Reference URI="/word/footer2.xml?ContentType=application/vnd.openxmlformats-officedocument.wordprocessingml.footer+xml">
        <DigestMethod Algorithm="http://www.w3.org/2001/04/xmlenc#sha256"/>
        <DigestValue>pLuKy5oYfOoWbFFr9CD+E/tQbBI35eoN4lKz+e9yrjM=</DigestValue>
      </Reference>
      <Reference URI="/word/footnotes.xml?ContentType=application/vnd.openxmlformats-officedocument.wordprocessingml.footnotes+xml">
        <DigestMethod Algorithm="http://www.w3.org/2001/04/xmlenc#sha256"/>
        <DigestValue>wF8ksZq5yfEeHs65qFllzDZ5Fh5V3XXc1j2IUEVQVAA=</DigestValue>
      </Reference>
      <Reference URI="/word/header1.xml?ContentType=application/vnd.openxmlformats-officedocument.wordprocessingml.header+xml">
        <DigestMethod Algorithm="http://www.w3.org/2001/04/xmlenc#sha256"/>
        <DigestValue>1TM4MHC7cI8lK3PQrvej7PGKEISExeDCNoINDPc/tq0=</DigestValue>
      </Reference>
      <Reference URI="/word/media/image1.emf?ContentType=image/x-emf">
        <DigestMethod Algorithm="http://www.w3.org/2001/04/xmlenc#sha256"/>
        <DigestValue>0P4DwR7IhqjYkkrOwE8uVoQ8grFUqAe2E0TWm2oYkFo=</DigestValue>
      </Reference>
      <Reference URI="/word/media/image10.png?ContentType=image/png">
        <DigestMethod Algorithm="http://www.w3.org/2001/04/xmlenc#sha256"/>
        <DigestValue>H9BkPQkccsDWUheia7S321heHswPAV76thkblE6N/hY=</DigestValue>
      </Reference>
      <Reference URI="/word/media/image11.png?ContentType=image/png">
        <DigestMethod Algorithm="http://www.w3.org/2001/04/xmlenc#sha256"/>
        <DigestValue>mmCiHxLl3LP3YOed7dTBS3P6b96fJYR7z69Z+mAZ7CA=</DigestValue>
      </Reference>
      <Reference URI="/word/media/image12.png?ContentType=image/png">
        <DigestMethod Algorithm="http://www.w3.org/2001/04/xmlenc#sha256"/>
        <DigestValue>vnoj5dQwalIo2N+WU6OWEI9csgSVUqzXK7qhzvjoAYo=</DigestValue>
      </Reference>
      <Reference URI="/word/media/image13.png?ContentType=image/png">
        <DigestMethod Algorithm="http://www.w3.org/2001/04/xmlenc#sha256"/>
        <DigestValue>8ZKP0kQbjuHCvFvfi4TXv6fWJZT58eyuC7ZbqNKFjGg=</DigestValue>
      </Reference>
      <Reference URI="/word/media/image14.png?ContentType=image/png">
        <DigestMethod Algorithm="http://www.w3.org/2001/04/xmlenc#sha256"/>
        <DigestValue>89rW9EI015Nh4pInva8bOn0PvLdqjJFqkkOK+dRLDv4=</DigestValue>
      </Reference>
      <Reference URI="/word/media/image15.png?ContentType=image/png">
        <DigestMethod Algorithm="http://www.w3.org/2001/04/xmlenc#sha256"/>
        <DigestValue>yeD6w7Jqhq2mAP2paVyc7x96a0g4IpoA806A66U616Y=</DigestValue>
      </Reference>
      <Reference URI="/word/media/image16.png?ContentType=image/png">
        <DigestMethod Algorithm="http://www.w3.org/2001/04/xmlenc#sha256"/>
        <DigestValue>fmBMdMl+5VYKTTrvKRbxWODctPwkphjJXvQgPFxrdng=</DigestValue>
      </Reference>
      <Reference URI="/word/media/image17.png?ContentType=image/png">
        <DigestMethod Algorithm="http://www.w3.org/2001/04/xmlenc#sha256"/>
        <DigestValue>OSN4ysK22DFFpl/vi79e5wFFsbX9F3FZuFjCO9ulzVc=</DigestValue>
      </Reference>
      <Reference URI="/word/media/image18.png?ContentType=image/png">
        <DigestMethod Algorithm="http://www.w3.org/2001/04/xmlenc#sha256"/>
        <DigestValue>uGRZIXZfruNnqyCn9XCOFl/rdPrIwcIIcfB9TusxXmI=</DigestValue>
      </Reference>
      <Reference URI="/word/media/image19.png?ContentType=image/png">
        <DigestMethod Algorithm="http://www.w3.org/2001/04/xmlenc#sha256"/>
        <DigestValue>C2oIQ4d8QMfvGKmxOilzQjIAThmeerYYU6TLu/FwoHc=</DigestValue>
      </Reference>
      <Reference URI="/word/media/image2.emf?ContentType=image/x-emf">
        <DigestMethod Algorithm="http://www.w3.org/2001/04/xmlenc#sha256"/>
        <DigestValue>/arT6+Oq/12EpPuO8AmrtYkGhpSoHh46yUxm6gU86ng=</DigestValue>
      </Reference>
      <Reference URI="/word/media/image20.png?ContentType=image/png">
        <DigestMethod Algorithm="http://www.w3.org/2001/04/xmlenc#sha256"/>
        <DigestValue>QyAdcGbhgOlYKn0BiI/UHWQgsfMR/sHJ+dC9YRhp0bU=</DigestValue>
      </Reference>
      <Reference URI="/word/media/image21.png?ContentType=image/png">
        <DigestMethod Algorithm="http://www.w3.org/2001/04/xmlenc#sha256"/>
        <DigestValue>vIvdFdfy19dnaS673NJrp0f584RyRSfZlKz6xpP2ksE=</DigestValue>
      </Reference>
      <Reference URI="/word/media/image22.png?ContentType=image/png">
        <DigestMethod Algorithm="http://www.w3.org/2001/04/xmlenc#sha256"/>
        <DigestValue>iFX08GyqdrLzrXzkg49AqYVWIO3nTJBXoYUPPt+eZwk=</DigestValue>
      </Reference>
      <Reference URI="/word/media/image23.png?ContentType=image/png">
        <DigestMethod Algorithm="http://www.w3.org/2001/04/xmlenc#sha256"/>
        <DigestValue>aIeZ7PchpT8QOsKW5xcDjMByflQK6SMa+qxtokH0woA=</DigestValue>
      </Reference>
      <Reference URI="/word/media/image24.png?ContentType=image/png">
        <DigestMethod Algorithm="http://www.w3.org/2001/04/xmlenc#sha256"/>
        <DigestValue>mERulG7sLATjpTA70RYrexg2CFIEUsBt2xFjVDYIh2k=</DigestValue>
      </Reference>
      <Reference URI="/word/media/image25.png?ContentType=image/png">
        <DigestMethod Algorithm="http://www.w3.org/2001/04/xmlenc#sha256"/>
        <DigestValue>9uY5ulDYfkkK3vJwd2Na7nYnoNAO1A/N/qDSYe4/2bg=</DigestValue>
      </Reference>
      <Reference URI="/word/media/image26.png?ContentType=image/png">
        <DigestMethod Algorithm="http://www.w3.org/2001/04/xmlenc#sha256"/>
        <DigestValue>Y/ebT5mnd+34UY7g1hZREDHyOxYbMK/dLwpa4ciBvEM=</DigestValue>
      </Reference>
      <Reference URI="/word/media/image27.png?ContentType=image/png">
        <DigestMethod Algorithm="http://www.w3.org/2001/04/xmlenc#sha256"/>
        <DigestValue>87gAd1mB/X3Zzbwc36r1QuiiTaMyj58aXA5RW7cHW7g=</DigestValue>
      </Reference>
      <Reference URI="/word/media/image28.png?ContentType=image/png">
        <DigestMethod Algorithm="http://www.w3.org/2001/04/xmlenc#sha256"/>
        <DigestValue>ZQTNlt/+tMDsOGx0WHS1zUju7kMIgxl62YbTHzdE1pk=</DigestValue>
      </Reference>
      <Reference URI="/word/media/image29.png?ContentType=image/png">
        <DigestMethod Algorithm="http://www.w3.org/2001/04/xmlenc#sha256"/>
        <DigestValue>PWMlr1Eqa0nu85uX5WJXUZCpWNjJ3rcvafzN9H+qyek=</DigestValue>
      </Reference>
      <Reference URI="/word/media/image3.emf?ContentType=image/x-emf">
        <DigestMethod Algorithm="http://www.w3.org/2001/04/xmlenc#sha256"/>
        <DigestValue>bBOvGEsjUp1X10Aazyn23ZOD66aaOAdyN0ikC2ytq1k=</DigestValue>
      </Reference>
      <Reference URI="/word/media/image30.png?ContentType=image/png">
        <DigestMethod Algorithm="http://www.w3.org/2001/04/xmlenc#sha256"/>
        <DigestValue>HyVtj1Dp4Mp/QfEzz+HyygHmQD9IYADnTNjkz/hw8KU=</DigestValue>
      </Reference>
      <Reference URI="/word/media/image31.png?ContentType=image/png">
        <DigestMethod Algorithm="http://www.w3.org/2001/04/xmlenc#sha256"/>
        <DigestValue>9Mq/1mF0fPbkYatq81lFvoCl07g1vVEE8F0I9lW4lhs=</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AFlKR45pYKGx5eJt8UZ1iX/BAqJA0MivFRRVxTGWIhI=</DigestValue>
      </Reference>
      <Reference URI="/word/media/image6.png?ContentType=image/png">
        <DigestMethod Algorithm="http://www.w3.org/2001/04/xmlenc#sha256"/>
        <DigestValue>xbPFiEXUEe8ORUg/EOeVSrRnYLuz3GsB1N/RViBmfz0=</DigestValue>
      </Reference>
      <Reference URI="/word/media/image7.png?ContentType=image/png">
        <DigestMethod Algorithm="http://www.w3.org/2001/04/xmlenc#sha256"/>
        <DigestValue>DXJhiRfATVlBVaRj/eXabglkke08pKn1Q9ojyOlVYL4=</DigestValue>
      </Reference>
      <Reference URI="/word/media/image8.png?ContentType=image/png">
        <DigestMethod Algorithm="http://www.w3.org/2001/04/xmlenc#sha256"/>
        <DigestValue>6MHymVCxBuAgL4pyBUbNheTsgQQMTBveUQ1MSBeqHaU=</DigestValue>
      </Reference>
      <Reference URI="/word/media/image80.png?ContentType=image/png">
        <DigestMethod Algorithm="http://www.w3.org/2001/04/xmlenc#sha256"/>
        <DigestValue>6MHymVCxBuAgL4pyBUbNheTsgQQMTBveUQ1MSBeqHaU=</DigestValue>
      </Reference>
      <Reference URI="/word/media/image9.png?ContentType=image/png">
        <DigestMethod Algorithm="http://www.w3.org/2001/04/xmlenc#sha256"/>
        <DigestValue>AahkjTGUy32MWub4LXeqc7jST4pOLYrtUmK2+yECXak=</DigestValue>
      </Reference>
      <Reference URI="/word/numbering.xml?ContentType=application/vnd.openxmlformats-officedocument.wordprocessingml.numbering+xml">
        <DigestMethod Algorithm="http://www.w3.org/2001/04/xmlenc#sha256"/>
        <DigestValue>CjbeC5viB/XUek3UUzYWL4uoF4q5zY2App0Mocs4ulM=</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X8i4CDcfXs9gTeVOVPZqoPWtTWuhK6jc85DTgvwNdbU=</DigestValue>
      </Reference>
      <Reference URI="/word/styles.xml?ContentType=application/vnd.openxmlformats-officedocument.wordprocessingml.styles+xml">
        <DigestMethod Algorithm="http://www.w3.org/2001/04/xmlenc#sha256"/>
        <DigestValue>R3AZ5OEAEvmUhoeibok4wx858IOZvny46KM9tIpkccY=</DigestValue>
      </Reference>
      <Reference URI="/word/stylesWithEffects.xml?ContentType=application/vnd.ms-word.stylesWithEffects+xml">
        <DigestMethod Algorithm="http://www.w3.org/2001/04/xmlenc#sha256"/>
        <DigestValue>PZL+7qqnTEVJ/k3C1T66kgtBK0Ja81JEy0hsoOPBC70=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hr+Stzl3jQ4wtNcheKekPOY9vPYZOgyhka06Tj6yfnk=</DigestValue>
      </Reference>
    </Manifest>
    <SignatureProperties>
      <SignatureProperty Id="idSignatureTime" Target="#idPackageSignature">
        <mdssi:SignatureTime xmlns:mdssi="http://schemas.openxmlformats.org/package/2006/digital-signature">
          <mdssi:Format>YYYY-MM-DDThh:mm:ssTZD</mdssi:Format>
          <mdssi:Value>2015-12-29T20:51:00Z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2015-12-29T20:51:00Z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Sx8GgPj//wgAWH779v//AAAAAAAAAADgSx8GgPj/////AAAAADQA2b9sZaS0OsJwszrC4uB5ZWj4OQhYWX8KbMqoCi8fITUiAIoBeG00AExtNAA4EKoKIA0AhBBwNACx4XllIA0AhAAAAABo+DkIaE3dBvxuNADQsaJlbsqoCgAAAADQsaJlIA0AAGzKqAoBAAAAAAAAAAcAAABsyqgKAAAAAAAAAACAbTQAZM5rZSAAAAD/////AAAAAAAAAAAVAAAAAAAAAHAAAAABAAAAAQAAACQAAAAkAAAAEAAAAAAAAAAAADkIaE3dBgFtAQD/////HBoKt0BuNABAbjQAerF5ZQAAAABwcDQAaPg5CIqxeWUcGgq34Ly7CgBuNAAvML11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od2XL73BYiMVmKCzFZv//AAAAAKt1floAAMCWNACXZQAAAAAAAECUWQAUljQAUPOsdQAAAAAAAENoYXJVcHBlclcAklcA4JNXAOh4+AZwm1cAbJY0AIABwXUOXLx14Fu8dWyWNABkAQAAjWIjdo1iI3ZgnNsGAAgAAAACAAAAAAAAjJY0ACJqI3YAAAAAAAAAAMaXNAAJAAAAtJc0AAkAAAAAAAAAAAAAALSXNADEljQA7uoidgAAAAAAAgAAAAA0AAkAAAC0lzQACQAAAEwSJHYAAAAAAAAAALSXNAAJAAAAAAAAAPCWNACVLiJ2AAAAAAACAAC0lzQACQAAAGR2AAgAAAAAJQAAAAwAAAADAAAAGAAAAAwAAAAAAAACEgAAAAwAAAABAAAAHgAAABgAAAAJAAAAUAAAAPcAAABdAAAAJQAAAAwAAAAD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CW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oKAE0DAQAAAAAMYOkGAE0DAfQ8NACVuGll9Dw0APQ8NACcnWllAAAAAPm3aWWMBKNluDyVZbg8lWWAQpVluBSqCgAAAAD/////AAAAAJ2QaQAwPTQAgAHBdQ5cvHXgW7x1MD00AGQBAACNYiN2jWIjdgi3qQoACAAAAAIAAAAAAABQPTQAImojdgAAAAAAAAAAhD40AAYAAAB4PjQABgAAAAAAAAAAAAAAeD40AIg9NADu6iJ2AAAAAAACAAAAADQABgAAAHg+NAAGAAAATBIkdgAAAAAAAAAAeD40AAYAAAAAAAAAtD00AJUuInYAAAAAAAIAAHg+N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xLHwaA+P//CABYfvv2//8AAAAAAAAAAOBLHwaA+P////8AAAAAOQhAMFkY/p28dW+JymWSFwGyAAAAAFhZfwrkbjQAJiEhWSIAigFJjMplpG00AAAAAABo+DkI5G40ACSIgBLsbTQA2YvKZVMAZQBnAG8AZQAgAFUASQAAAAAA9YvKZbxuNADhAAAAZG00AEvkemX490kI4QAAAAEAAABeMFkYAAA0AOrjemUEAAAABQAAAAAAAAAAAAAAAAAAAF4wWRhwbzQAJYvKZRjL3wYEAAAAaPg5CAAAAABJi8plAAAAAAAAZQBnAG8AZQAgAFUASQAAAAoIQG40AEBuNADhAAAA3G00AAAAAABAMFkYAAAAAAEAAAAAAAAAAG40AC8wv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45D37D1-F25B-4896-B61C-BB1E90F40B7B}">
  <ds:schemaRefs>
    <ds:schemaRef ds:uri="http://schemas.openxmlformats.org/officeDocument/2006/bibliography"/>
  </ds:schemaRefs>
</ds:datastoreItem>
</file>

<file path=customXml/itemProps11.xml><?xml version="1.0" encoding="utf-8"?>
<ds:datastoreItem xmlns:ds="http://schemas.openxmlformats.org/officeDocument/2006/customXml" ds:itemID="{EF2842BB-5C16-40AD-AEA0-9CACAD9EA551}">
  <ds:schemaRefs>
    <ds:schemaRef ds:uri="http://schemas.openxmlformats.org/officeDocument/2006/bibliography"/>
  </ds:schemaRefs>
</ds:datastoreItem>
</file>

<file path=customXml/itemProps12.xml><?xml version="1.0" encoding="utf-8"?>
<ds:datastoreItem xmlns:ds="http://schemas.openxmlformats.org/officeDocument/2006/customXml" ds:itemID="{6ACD0639-D4F6-4A70-B8B0-9C51E8E7CD86}">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2E3E371A-439D-4B67-A3F4-A1CFD2EB3CA6}">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EDDDC7E3-7AEF-4DB4-9BF9-3B94226F8CCF}">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C4C43475-D52B-45E0-8397-28CB5DB5481C}">
  <ds:schemaRefs>
    <ds:schemaRef ds:uri="http://schemas.openxmlformats.org/officeDocument/2006/bibliography"/>
  </ds:schemaRefs>
</ds:datastoreItem>
</file>

<file path=customXml/itemProps8.xml><?xml version="1.0" encoding="utf-8"?>
<ds:datastoreItem xmlns:ds="http://schemas.openxmlformats.org/officeDocument/2006/customXml" ds:itemID="{9492EF87-8798-429B-A587-A1ED7205F26F}">
  <ds:schemaRefs>
    <ds:schemaRef ds:uri="http://schemas.openxmlformats.org/officeDocument/2006/bibliography"/>
  </ds:schemaRefs>
</ds:datastoreItem>
</file>

<file path=customXml/itemProps9.xml><?xml version="1.0" encoding="utf-8"?>
<ds:datastoreItem xmlns:ds="http://schemas.openxmlformats.org/officeDocument/2006/customXml" ds:itemID="{6C1FB412-7960-49AE-9180-6A223FD07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8678</Words>
  <Characters>47732</Characters>
  <Application>Microsoft Office Word</Application>
  <DocSecurity>0</DocSecurity>
  <Lines>397</Lines>
  <Paragraphs>112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56298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3</cp:revision>
  <cp:lastPrinted>2013-04-08T12:43:00Z</cp:lastPrinted>
  <dcterms:created xsi:type="dcterms:W3CDTF">2015-12-29T19:59:00Z</dcterms:created>
  <dcterms:modified xsi:type="dcterms:W3CDTF">2015-12-29T20:01:00Z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