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592CEC" w:rsidRDefault="00C07655" w:rsidP="00612EF2">
      <w:pPr>
        <w:spacing w:line="276" w:lineRule="auto"/>
        <w:rPr>
          <w:rFonts w:cstheme="minorHAnsi"/>
        </w:rPr>
      </w:pPr>
    </w:p>
    <w:p w:rsidR="00C07655" w:rsidRPr="00592CEC" w:rsidRDefault="00C07655" w:rsidP="00612EF2">
      <w:pPr>
        <w:spacing w:line="276" w:lineRule="auto"/>
        <w:rPr>
          <w:rFonts w:cstheme="minorHAnsi"/>
        </w:rPr>
      </w:pPr>
    </w:p>
    <w:p w:rsidR="00C07655" w:rsidRPr="00592CEC" w:rsidRDefault="00C07655" w:rsidP="00612EF2">
      <w:pPr>
        <w:spacing w:line="276" w:lineRule="auto"/>
        <w:rPr>
          <w:rFonts w:cstheme="minorHAnsi"/>
        </w:rPr>
      </w:pPr>
    </w:p>
    <w:p w:rsidR="00C07655" w:rsidRPr="00592CEC" w:rsidRDefault="00C07655" w:rsidP="00612EF2">
      <w:pPr>
        <w:spacing w:line="276" w:lineRule="auto"/>
        <w:rPr>
          <w:rFonts w:cstheme="minorHAnsi"/>
        </w:rPr>
      </w:pPr>
    </w:p>
    <w:p w:rsidR="00C07655" w:rsidRPr="00592CEC" w:rsidRDefault="00C07655" w:rsidP="00612EF2">
      <w:pPr>
        <w:spacing w:line="276" w:lineRule="auto"/>
        <w:rPr>
          <w:rFonts w:cstheme="minorHAnsi"/>
        </w:rPr>
      </w:pPr>
    </w:p>
    <w:p w:rsidR="00C07655" w:rsidRPr="00592CEC" w:rsidRDefault="00C07655" w:rsidP="00612EF2">
      <w:pPr>
        <w:spacing w:line="276" w:lineRule="auto"/>
        <w:rPr>
          <w:rFonts w:cstheme="minorHAnsi"/>
        </w:rPr>
      </w:pPr>
    </w:p>
    <w:p w:rsidR="00C07655" w:rsidRPr="00592CEC" w:rsidRDefault="00C07655" w:rsidP="00612EF2">
      <w:pPr>
        <w:spacing w:line="276" w:lineRule="auto"/>
        <w:rPr>
          <w:rFonts w:cstheme="minorHAnsi"/>
        </w:rPr>
      </w:pPr>
    </w:p>
    <w:p w:rsidR="00C07655" w:rsidRPr="00592CEC" w:rsidRDefault="00C07655" w:rsidP="00612EF2">
      <w:pPr>
        <w:spacing w:line="276" w:lineRule="auto"/>
        <w:rPr>
          <w:rFonts w:cstheme="minorHAnsi"/>
        </w:rPr>
      </w:pPr>
    </w:p>
    <w:p w:rsidR="00C07655" w:rsidRPr="00592CEC" w:rsidRDefault="00C07655" w:rsidP="00612EF2">
      <w:pPr>
        <w:spacing w:line="276" w:lineRule="auto"/>
        <w:rPr>
          <w:rFonts w:cstheme="minorHAnsi"/>
        </w:rPr>
      </w:pPr>
    </w:p>
    <w:p w:rsidR="00C07655" w:rsidRPr="00592CEC" w:rsidRDefault="00C07655" w:rsidP="00612EF2">
      <w:pPr>
        <w:spacing w:line="276" w:lineRule="auto"/>
        <w:rPr>
          <w:rFonts w:cstheme="minorHAnsi"/>
        </w:rPr>
      </w:pPr>
    </w:p>
    <w:p w:rsidR="000C128D" w:rsidRPr="00592CEC" w:rsidRDefault="000C128D" w:rsidP="00612EF2">
      <w:pPr>
        <w:spacing w:line="276" w:lineRule="auto"/>
        <w:rPr>
          <w:rFonts w:cstheme="minorHAnsi"/>
        </w:rPr>
      </w:pPr>
    </w:p>
    <w:p w:rsidR="000C128D" w:rsidRPr="00592CEC" w:rsidRDefault="000C128D" w:rsidP="00A4794E">
      <w:pPr>
        <w:spacing w:line="276" w:lineRule="auto"/>
        <w:rPr>
          <w:rFonts w:cstheme="minorHAnsi"/>
        </w:rPr>
      </w:pPr>
    </w:p>
    <w:p w:rsidR="00CA0510" w:rsidRPr="00592CEC" w:rsidRDefault="00CA0510" w:rsidP="00A4794E">
      <w:pPr>
        <w:spacing w:line="276" w:lineRule="auto"/>
        <w:rPr>
          <w:rFonts w:cstheme="minorHAnsi"/>
        </w:rPr>
      </w:pPr>
    </w:p>
    <w:p w:rsidR="00CA0510" w:rsidRPr="00592CEC" w:rsidRDefault="00CA0510" w:rsidP="00A4794E">
      <w:pPr>
        <w:spacing w:line="276" w:lineRule="auto"/>
        <w:rPr>
          <w:rFonts w:cstheme="minorHAnsi"/>
        </w:rPr>
      </w:pPr>
    </w:p>
    <w:p w:rsidR="009604F6" w:rsidRPr="00592CEC" w:rsidRDefault="009604F6" w:rsidP="0066261F">
      <w:pPr>
        <w:jc w:val="center"/>
        <w:rPr>
          <w:b/>
        </w:rPr>
      </w:pPr>
      <w:bookmarkStart w:id="0" w:name="_Toc350847214"/>
      <w:bookmarkStart w:id="1" w:name="_Toc350928658"/>
      <w:bookmarkStart w:id="2" w:name="_Toc350937995"/>
      <w:bookmarkStart w:id="3" w:name="_Toc351623557"/>
      <w:r w:rsidRPr="00592CEC">
        <w:rPr>
          <w:b/>
        </w:rPr>
        <w:t>INFORME DE FISCALIZACIÓN AMBIENTAL</w:t>
      </w:r>
      <w:bookmarkEnd w:id="0"/>
      <w:bookmarkEnd w:id="1"/>
      <w:bookmarkEnd w:id="2"/>
      <w:bookmarkEnd w:id="3"/>
    </w:p>
    <w:p w:rsidR="00697654" w:rsidRPr="00592CEC" w:rsidRDefault="00697654" w:rsidP="006B4FA6">
      <w:pPr>
        <w:spacing w:line="276" w:lineRule="auto"/>
        <w:jc w:val="center"/>
        <w:rPr>
          <w:rFonts w:cstheme="minorHAnsi"/>
          <w:b/>
        </w:rPr>
      </w:pPr>
    </w:p>
    <w:p w:rsidR="009604F6" w:rsidRPr="00592CEC" w:rsidRDefault="009604F6" w:rsidP="006B4FA6">
      <w:pPr>
        <w:spacing w:line="276" w:lineRule="auto"/>
        <w:jc w:val="center"/>
        <w:rPr>
          <w:rFonts w:cstheme="minorHAnsi"/>
          <w:b/>
        </w:rPr>
      </w:pPr>
    </w:p>
    <w:p w:rsidR="009604F6" w:rsidRPr="00592CEC" w:rsidRDefault="005F1C45" w:rsidP="0066261F">
      <w:pPr>
        <w:jc w:val="center"/>
        <w:rPr>
          <w:b/>
        </w:rPr>
      </w:pPr>
      <w:bookmarkStart w:id="4" w:name="_Toc350847215"/>
      <w:bookmarkStart w:id="5" w:name="_Toc350928659"/>
      <w:bookmarkStart w:id="6" w:name="_Toc350937996"/>
      <w:bookmarkStart w:id="7" w:name="_Toc351623558"/>
      <w:r w:rsidRPr="00592CEC">
        <w:rPr>
          <w:b/>
        </w:rPr>
        <w:t>INSPECCIÓN AMBIENTAL</w:t>
      </w:r>
      <w:bookmarkEnd w:id="4"/>
      <w:bookmarkEnd w:id="5"/>
      <w:bookmarkEnd w:id="6"/>
      <w:bookmarkEnd w:id="7"/>
    </w:p>
    <w:p w:rsidR="0066261F" w:rsidRPr="00592CEC" w:rsidRDefault="0066261F" w:rsidP="006B4FA6">
      <w:pPr>
        <w:spacing w:line="276" w:lineRule="auto"/>
        <w:jc w:val="center"/>
        <w:rPr>
          <w:rFonts w:cstheme="minorHAnsi"/>
          <w:b/>
        </w:rPr>
      </w:pPr>
    </w:p>
    <w:p w:rsidR="006B4FA6" w:rsidRPr="00592CEC" w:rsidRDefault="006B4FA6" w:rsidP="006B4FA6">
      <w:pPr>
        <w:spacing w:line="276" w:lineRule="auto"/>
        <w:jc w:val="center"/>
        <w:rPr>
          <w:rFonts w:cstheme="minorHAnsi"/>
          <w:b/>
        </w:rPr>
      </w:pPr>
    </w:p>
    <w:p w:rsidR="006B4FA6" w:rsidRPr="00592CEC" w:rsidRDefault="006B4FA6" w:rsidP="006B4FA6">
      <w:pPr>
        <w:spacing w:line="276" w:lineRule="auto"/>
        <w:jc w:val="center"/>
        <w:rPr>
          <w:rFonts w:cstheme="minorHAnsi"/>
          <w:b/>
        </w:rPr>
      </w:pPr>
    </w:p>
    <w:p w:rsidR="0066261F" w:rsidRPr="00592CEC" w:rsidRDefault="009774CE" w:rsidP="006B4FA6">
      <w:pPr>
        <w:spacing w:line="276" w:lineRule="auto"/>
        <w:jc w:val="center"/>
        <w:rPr>
          <w:rFonts w:cstheme="minorHAnsi"/>
          <w:b/>
          <w:sz w:val="32"/>
          <w:szCs w:val="32"/>
        </w:rPr>
      </w:pPr>
      <w:r>
        <w:rPr>
          <w:b/>
        </w:rPr>
        <w:t>CENTRAL HIDROELÉ</w:t>
      </w:r>
      <w:r w:rsidR="00B45B7F" w:rsidRPr="00592CEC">
        <w:rPr>
          <w:b/>
        </w:rPr>
        <w:t xml:space="preserve">CTRICA </w:t>
      </w:r>
      <w:r w:rsidR="008112D2" w:rsidRPr="00592CEC">
        <w:rPr>
          <w:b/>
        </w:rPr>
        <w:t xml:space="preserve">RÍO </w:t>
      </w:r>
      <w:r w:rsidR="00B45B7F" w:rsidRPr="00592CEC">
        <w:rPr>
          <w:b/>
        </w:rPr>
        <w:t>PICOIQU</w:t>
      </w:r>
      <w:r w:rsidR="001A5CCA">
        <w:rPr>
          <w:b/>
        </w:rPr>
        <w:t>É</w:t>
      </w:r>
      <w:r w:rsidR="00B45B7F" w:rsidRPr="00592CEC">
        <w:rPr>
          <w:b/>
        </w:rPr>
        <w:t>N</w:t>
      </w:r>
    </w:p>
    <w:p w:rsidR="006B4FA6" w:rsidRPr="00592CEC" w:rsidRDefault="006B4FA6" w:rsidP="006B4FA6">
      <w:pPr>
        <w:spacing w:line="276" w:lineRule="auto"/>
        <w:jc w:val="center"/>
        <w:rPr>
          <w:rFonts w:cstheme="minorHAnsi"/>
          <w:b/>
          <w:sz w:val="32"/>
          <w:szCs w:val="32"/>
        </w:rPr>
      </w:pPr>
    </w:p>
    <w:p w:rsidR="00697654" w:rsidRPr="00592CEC" w:rsidRDefault="00B45B7F" w:rsidP="006B4FA6">
      <w:pPr>
        <w:spacing w:line="276" w:lineRule="auto"/>
        <w:jc w:val="center"/>
        <w:rPr>
          <w:rFonts w:cstheme="minorHAnsi"/>
          <w:b/>
          <w:sz w:val="28"/>
          <w:szCs w:val="32"/>
        </w:rPr>
      </w:pPr>
      <w:r w:rsidRPr="00592CEC">
        <w:rPr>
          <w:b/>
        </w:rPr>
        <w:t>DFZ-2014-449-IX-RCA-IA</w:t>
      </w:r>
    </w:p>
    <w:p w:rsidR="00697654" w:rsidRPr="00592CEC" w:rsidRDefault="00697654" w:rsidP="006B4FA6">
      <w:pPr>
        <w:spacing w:line="276" w:lineRule="auto"/>
        <w:jc w:val="center"/>
        <w:rPr>
          <w:rFonts w:cstheme="minorHAnsi"/>
          <w:b/>
          <w:sz w:val="28"/>
          <w:szCs w:val="32"/>
        </w:rPr>
      </w:pPr>
    </w:p>
    <w:p w:rsidR="00697654" w:rsidRPr="00592CEC"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C4985" w:rsidRPr="00592CEC" w:rsidTr="001C4985">
        <w:trPr>
          <w:trHeight w:val="567"/>
          <w:jc w:val="center"/>
        </w:trPr>
        <w:tc>
          <w:tcPr>
            <w:tcW w:w="1210" w:type="dxa"/>
            <w:shd w:val="clear" w:color="auto" w:fill="D9D9D9" w:themeFill="background1" w:themeFillShade="D9"/>
            <w:vAlign w:val="center"/>
          </w:tcPr>
          <w:p w:rsidR="001C4985" w:rsidRPr="00592CEC" w:rsidRDefault="001C4985" w:rsidP="001C4985">
            <w:pPr>
              <w:spacing w:line="276" w:lineRule="auto"/>
              <w:jc w:val="center"/>
              <w:rPr>
                <w:rFonts w:cstheme="minorHAnsi"/>
                <w:b/>
                <w:sz w:val="18"/>
                <w:szCs w:val="18"/>
                <w:highlight w:val="yellow"/>
                <w:lang w:val="es-ES_tradnl"/>
              </w:rPr>
            </w:pPr>
            <w:bookmarkStart w:id="8" w:name="_Toc205640089"/>
          </w:p>
        </w:tc>
        <w:tc>
          <w:tcPr>
            <w:tcW w:w="2116" w:type="dxa"/>
            <w:shd w:val="clear" w:color="auto" w:fill="D9D9D9" w:themeFill="background1" w:themeFillShade="D9"/>
            <w:vAlign w:val="center"/>
          </w:tcPr>
          <w:p w:rsidR="001C4985" w:rsidRPr="00592CEC" w:rsidRDefault="001C4985" w:rsidP="001C4985">
            <w:pPr>
              <w:spacing w:line="276" w:lineRule="auto"/>
              <w:jc w:val="center"/>
              <w:rPr>
                <w:rFonts w:cstheme="minorHAnsi"/>
                <w:b/>
                <w:sz w:val="18"/>
                <w:szCs w:val="18"/>
                <w:highlight w:val="yellow"/>
                <w:lang w:val="es-ES_tradnl"/>
              </w:rPr>
            </w:pPr>
            <w:r w:rsidRPr="00592CEC">
              <w:rPr>
                <w:rFonts w:cstheme="minorHAnsi"/>
                <w:b/>
                <w:sz w:val="18"/>
                <w:szCs w:val="18"/>
                <w:lang w:val="es-ES_tradnl"/>
              </w:rPr>
              <w:t>Nombre</w:t>
            </w:r>
          </w:p>
        </w:tc>
        <w:tc>
          <w:tcPr>
            <w:tcW w:w="2662" w:type="dxa"/>
            <w:shd w:val="clear" w:color="auto" w:fill="D9D9D9" w:themeFill="background1" w:themeFillShade="D9"/>
            <w:vAlign w:val="center"/>
          </w:tcPr>
          <w:p w:rsidR="001C4985" w:rsidRPr="00592CEC" w:rsidRDefault="001C4985" w:rsidP="001C4985">
            <w:pPr>
              <w:spacing w:line="276" w:lineRule="auto"/>
              <w:jc w:val="center"/>
              <w:rPr>
                <w:rFonts w:cstheme="minorHAnsi"/>
                <w:b/>
                <w:sz w:val="18"/>
                <w:szCs w:val="18"/>
                <w:highlight w:val="yellow"/>
                <w:lang w:val="es-ES_tradnl"/>
              </w:rPr>
            </w:pPr>
            <w:r w:rsidRPr="00592CEC">
              <w:rPr>
                <w:rFonts w:cstheme="minorHAnsi"/>
                <w:b/>
                <w:sz w:val="18"/>
                <w:szCs w:val="18"/>
                <w:lang w:val="es-ES_tradnl"/>
              </w:rPr>
              <w:t>Firma</w:t>
            </w:r>
          </w:p>
        </w:tc>
      </w:tr>
      <w:tr w:rsidR="001C4985" w:rsidRPr="00592CEC"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C4985" w:rsidRPr="00592CEC" w:rsidRDefault="001C4985" w:rsidP="001C4985">
            <w:pPr>
              <w:spacing w:line="276" w:lineRule="auto"/>
              <w:jc w:val="center"/>
              <w:rPr>
                <w:rFonts w:cstheme="minorHAnsi"/>
                <w:sz w:val="18"/>
                <w:szCs w:val="18"/>
                <w:lang w:val="es-ES_tradnl"/>
              </w:rPr>
            </w:pPr>
            <w:r w:rsidRPr="00592CEC">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C4985" w:rsidRPr="00592CEC" w:rsidRDefault="001C4985" w:rsidP="001C4985">
            <w:pPr>
              <w:spacing w:line="276" w:lineRule="auto"/>
              <w:jc w:val="center"/>
              <w:rPr>
                <w:rFonts w:cstheme="minorHAnsi"/>
                <w:b/>
                <w:sz w:val="18"/>
                <w:szCs w:val="18"/>
                <w:lang w:val="es-ES_tradnl"/>
              </w:rPr>
            </w:pPr>
            <w:r w:rsidRPr="00592CEC">
              <w:rPr>
                <w:rFonts w:cstheme="minorHAnsi"/>
                <w:b/>
                <w:sz w:val="18"/>
                <w:szCs w:val="18"/>
                <w:lang w:val="es-ES_tradnl"/>
              </w:rPr>
              <w:t>EDUARDO RODRIGUEZ SEPULVEDA</w:t>
            </w:r>
          </w:p>
        </w:tc>
        <w:tc>
          <w:tcPr>
            <w:tcW w:w="2662" w:type="dxa"/>
            <w:tcBorders>
              <w:top w:val="single" w:sz="4" w:space="0" w:color="auto"/>
              <w:left w:val="single" w:sz="4" w:space="0" w:color="auto"/>
              <w:bottom w:val="single" w:sz="4" w:space="0" w:color="auto"/>
              <w:right w:val="single" w:sz="4" w:space="0" w:color="auto"/>
            </w:tcBorders>
            <w:vAlign w:val="center"/>
          </w:tcPr>
          <w:p w:rsidR="001C4985" w:rsidRPr="00592CEC" w:rsidRDefault="00240EC8" w:rsidP="001C4985">
            <w:pPr>
              <w:spacing w:line="276" w:lineRule="auto"/>
              <w:jc w:val="center"/>
              <w:rPr>
                <w:rFonts w:cs="Calibri"/>
                <w:sz w:val="18"/>
                <w:szCs w:val="18"/>
                <w:lang w:val="es-ES_tradnl"/>
              </w:rPr>
            </w:pPr>
            <w:r>
              <w:rPr>
                <w:rFonts w:cs="Calibri"/>
                <w:sz w:val="16"/>
                <w:szCs w:val="16"/>
              </w:rPr>
              <w:pict w14:anchorId="554D6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4.6pt">
                  <v:imagedata r:id="rId13" o:title=""/>
                  <o:lock v:ext="edit" ungrouping="t" rotation="t" aspectratio="f" cropping="t" verticies="t" text="t" grouping="t"/>
                  <o:signatureline v:ext="edit" id="{4617164B-0E03-45F4-87AA-F1F547CC8B2B}" provid="{00000000-0000-0000-0000-000000000000}" o:suggestedsigner="Eduardo Rodriguez S." o:suggestedsigner2="Jefe Macrozona Sur SMA" o:suggestedsigneremail="Jefe1@sma.gob.cl" issignatureline="t"/>
                </v:shape>
              </w:pict>
            </w:r>
          </w:p>
        </w:tc>
      </w:tr>
      <w:tr w:rsidR="001C4985" w:rsidRPr="00592CEC"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C4985" w:rsidRPr="00592CEC" w:rsidRDefault="001C4985" w:rsidP="001C4985">
            <w:pPr>
              <w:spacing w:line="276" w:lineRule="auto"/>
              <w:jc w:val="center"/>
              <w:rPr>
                <w:rFonts w:cstheme="minorHAnsi"/>
                <w:sz w:val="18"/>
                <w:szCs w:val="18"/>
                <w:lang w:val="es-ES_tradnl"/>
              </w:rPr>
            </w:pPr>
            <w:r w:rsidRPr="00592CEC">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1C4985" w:rsidRPr="00592CEC" w:rsidRDefault="00240EC8" w:rsidP="001C4985">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rsidR="001C4985" w:rsidRPr="00592CEC" w:rsidRDefault="00240EC8" w:rsidP="001C4985">
            <w:pPr>
              <w:spacing w:line="276" w:lineRule="auto"/>
              <w:jc w:val="center"/>
              <w:rPr>
                <w:rFonts w:cs="Calibri"/>
                <w:noProof/>
                <w:sz w:val="18"/>
                <w:szCs w:val="18"/>
                <w:lang w:eastAsia="es-CL"/>
              </w:rPr>
            </w:pPr>
            <w:r>
              <w:rPr>
                <w:rFonts w:cs="Calibri"/>
                <w:sz w:val="18"/>
                <w:szCs w:val="18"/>
              </w:rPr>
              <w:pict w14:anchorId="15023BEE">
                <v:shape id="_x0000_i1026" type="#_x0000_t75" alt="Línea de firma de Microsoft Office..." style="width:114.05pt;height:54.6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Juan Harries M." o:suggestedsigner2="Fiscalizador DFZ SMA" o:suggestedsigneremail="Fiscalizador 1 @sma.gob.cl" issignatureline="t"/>
                </v:shape>
              </w:pict>
            </w:r>
          </w:p>
        </w:tc>
      </w:tr>
      <w:tr w:rsidR="001C4985" w:rsidRPr="00592CEC"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C4985" w:rsidRPr="00592CEC" w:rsidRDefault="001C4985" w:rsidP="001C4985">
            <w:pPr>
              <w:spacing w:line="276" w:lineRule="auto"/>
              <w:jc w:val="center"/>
              <w:rPr>
                <w:rFonts w:cstheme="minorHAnsi"/>
                <w:sz w:val="18"/>
                <w:szCs w:val="18"/>
                <w:lang w:val="es-ES_tradnl"/>
              </w:rPr>
            </w:pPr>
            <w:r w:rsidRPr="00592CEC">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C4985" w:rsidRPr="00592CEC" w:rsidRDefault="001C4985" w:rsidP="001C4985">
            <w:pPr>
              <w:spacing w:line="276" w:lineRule="auto"/>
              <w:jc w:val="center"/>
              <w:rPr>
                <w:rFonts w:cstheme="minorHAnsi"/>
                <w:b/>
                <w:sz w:val="18"/>
                <w:szCs w:val="18"/>
                <w:lang w:val="es-ES_tradnl"/>
              </w:rPr>
            </w:pPr>
            <w:r w:rsidRPr="00592CEC">
              <w:rPr>
                <w:rFonts w:cstheme="minorHAnsi"/>
                <w:b/>
                <w:sz w:val="18"/>
                <w:szCs w:val="18"/>
              </w:rPr>
              <w:t>DIEGO MALDONADO BRAVO</w:t>
            </w:r>
          </w:p>
        </w:tc>
        <w:tc>
          <w:tcPr>
            <w:tcW w:w="2662" w:type="dxa"/>
            <w:tcBorders>
              <w:top w:val="single" w:sz="4" w:space="0" w:color="auto"/>
              <w:left w:val="single" w:sz="4" w:space="0" w:color="auto"/>
              <w:bottom w:val="single" w:sz="4" w:space="0" w:color="auto"/>
              <w:right w:val="single" w:sz="4" w:space="0" w:color="auto"/>
            </w:tcBorders>
            <w:vAlign w:val="center"/>
          </w:tcPr>
          <w:p w:rsidR="001C4985" w:rsidRPr="00592CEC" w:rsidRDefault="00240EC8" w:rsidP="001C4985">
            <w:pPr>
              <w:spacing w:line="276" w:lineRule="auto"/>
              <w:jc w:val="center"/>
              <w:rPr>
                <w:rFonts w:cs="Calibri"/>
                <w:sz w:val="18"/>
                <w:szCs w:val="18"/>
              </w:rPr>
            </w:pPr>
            <w:bookmarkStart w:id="9" w:name="_GoBack"/>
            <w:r>
              <w:rPr>
                <w:rFonts w:cs="Calibri"/>
                <w:sz w:val="18"/>
                <w:szCs w:val="18"/>
              </w:rPr>
              <w:pict w14:anchorId="11C1CA78">
                <v:shape id="_x0000_i1027" type="#_x0000_t75" alt="Línea de firma de Microsoft Office..." style="width:114.05pt;height:54.6pt">
                  <v:imagedata r:id="rId15" o:title=""/>
                  <o:lock v:ext="edit" ungrouping="t" rotation="t" aspectratio="f" cropping="t" verticies="t" text="t" grouping="t"/>
                  <o:signatureline v:ext="edit" id="{82F190E8-144F-4B0E-BA38-E399E91EFE11}" provid="{00000000-0000-0000-0000-000000000000}" o:suggestedsigner="Diego Maldonado B." o:suggestedsigner2="Fiscalizador DFZ SMA" o:suggestedsigneremail="Fiscalizador2@sma.gob.cl" showsigndate="f" issignatureline="t"/>
                </v:shape>
              </w:pict>
            </w:r>
            <w:bookmarkEnd w:id="9"/>
          </w:p>
        </w:tc>
      </w:tr>
    </w:tbl>
    <w:p w:rsidR="001A4615" w:rsidRPr="00592CEC" w:rsidRDefault="000F672C">
      <w:pPr>
        <w:jc w:val="left"/>
      </w:pPr>
      <w:r w:rsidRPr="00592CEC">
        <w:br w:type="page"/>
      </w:r>
    </w:p>
    <w:p w:rsidR="00F55D44" w:rsidRPr="00592CEC" w:rsidRDefault="00655D0C" w:rsidP="00694B31">
      <w:pPr>
        <w:pStyle w:val="Ttulo1"/>
        <w:numPr>
          <w:ilvl w:val="0"/>
          <w:numId w:val="0"/>
        </w:numPr>
        <w:jc w:val="center"/>
        <w:rPr>
          <w:sz w:val="20"/>
        </w:rPr>
      </w:pPr>
      <w:bookmarkStart w:id="10" w:name="_Toc352940725"/>
      <w:bookmarkStart w:id="11" w:name="_Toc353998174"/>
      <w:bookmarkStart w:id="12" w:name="_Toc434935135"/>
      <w:bookmarkEnd w:id="8"/>
      <w:r w:rsidRPr="00592CEC">
        <w:rPr>
          <w:sz w:val="20"/>
        </w:rPr>
        <w:lastRenderedPageBreak/>
        <w:t>Tabla de Contenidos</w:t>
      </w:r>
      <w:bookmarkEnd w:id="10"/>
      <w:bookmarkEnd w:id="11"/>
      <w:bookmarkEnd w:id="12"/>
    </w:p>
    <w:p w:rsidR="009774CE" w:rsidRDefault="003753AB">
      <w:pPr>
        <w:pStyle w:val="TDC1"/>
        <w:rPr>
          <w:rFonts w:eastAsiaTheme="minorEastAsia" w:cstheme="minorBidi"/>
          <w:b w:val="0"/>
          <w:bCs w:val="0"/>
          <w:caps w:val="0"/>
          <w:noProof/>
          <w:sz w:val="22"/>
          <w:szCs w:val="22"/>
          <w:lang w:eastAsia="es-CL"/>
        </w:rPr>
      </w:pPr>
      <w:r w:rsidRPr="00592CEC">
        <w:fldChar w:fldCharType="begin"/>
      </w:r>
      <w:r w:rsidRPr="00592CEC">
        <w:instrText xml:space="preserve"> TOC \o "1-3" \h \z \u </w:instrText>
      </w:r>
      <w:r w:rsidRPr="00592CEC">
        <w:fldChar w:fldCharType="separate"/>
      </w:r>
    </w:p>
    <w:p w:rsidR="009774CE" w:rsidRDefault="00240EC8">
      <w:pPr>
        <w:pStyle w:val="TDC1"/>
        <w:rPr>
          <w:rFonts w:eastAsiaTheme="minorEastAsia" w:cstheme="minorBidi"/>
          <w:b w:val="0"/>
          <w:bCs w:val="0"/>
          <w:caps w:val="0"/>
          <w:noProof/>
          <w:sz w:val="22"/>
          <w:szCs w:val="22"/>
          <w:lang w:eastAsia="es-CL"/>
        </w:rPr>
      </w:pPr>
      <w:hyperlink w:anchor="_Toc434935136" w:history="1">
        <w:r w:rsidR="009774CE" w:rsidRPr="00635F9E">
          <w:rPr>
            <w:rStyle w:val="Hipervnculo"/>
            <w:noProof/>
          </w:rPr>
          <w:t>1.</w:t>
        </w:r>
        <w:r w:rsidR="009774CE">
          <w:rPr>
            <w:rFonts w:eastAsiaTheme="minorEastAsia" w:cstheme="minorBidi"/>
            <w:b w:val="0"/>
            <w:bCs w:val="0"/>
            <w:caps w:val="0"/>
            <w:noProof/>
            <w:sz w:val="22"/>
            <w:szCs w:val="22"/>
            <w:lang w:eastAsia="es-CL"/>
          </w:rPr>
          <w:tab/>
        </w:r>
        <w:r w:rsidR="009774CE" w:rsidRPr="00635F9E">
          <w:rPr>
            <w:rStyle w:val="Hipervnculo"/>
            <w:noProof/>
          </w:rPr>
          <w:t>RESUMEN.</w:t>
        </w:r>
        <w:r w:rsidR="009774CE">
          <w:rPr>
            <w:noProof/>
            <w:webHidden/>
          </w:rPr>
          <w:tab/>
        </w:r>
        <w:r w:rsidR="009774CE">
          <w:rPr>
            <w:noProof/>
            <w:webHidden/>
          </w:rPr>
          <w:fldChar w:fldCharType="begin"/>
        </w:r>
        <w:r w:rsidR="009774CE">
          <w:rPr>
            <w:noProof/>
            <w:webHidden/>
          </w:rPr>
          <w:instrText xml:space="preserve"> PAGEREF _Toc434935136 \h </w:instrText>
        </w:r>
        <w:r w:rsidR="009774CE">
          <w:rPr>
            <w:noProof/>
            <w:webHidden/>
          </w:rPr>
        </w:r>
        <w:r w:rsidR="009774CE">
          <w:rPr>
            <w:noProof/>
            <w:webHidden/>
          </w:rPr>
          <w:fldChar w:fldCharType="separate"/>
        </w:r>
        <w:r w:rsidR="0018379D">
          <w:rPr>
            <w:noProof/>
            <w:webHidden/>
          </w:rPr>
          <w:t>3</w:t>
        </w:r>
        <w:r w:rsidR="009774CE">
          <w:rPr>
            <w:noProof/>
            <w:webHidden/>
          </w:rPr>
          <w:fldChar w:fldCharType="end"/>
        </w:r>
      </w:hyperlink>
    </w:p>
    <w:p w:rsidR="009774CE" w:rsidRDefault="00240EC8">
      <w:pPr>
        <w:pStyle w:val="TDC1"/>
        <w:rPr>
          <w:rFonts w:eastAsiaTheme="minorEastAsia" w:cstheme="minorBidi"/>
          <w:b w:val="0"/>
          <w:bCs w:val="0"/>
          <w:caps w:val="0"/>
          <w:noProof/>
          <w:sz w:val="22"/>
          <w:szCs w:val="22"/>
          <w:lang w:eastAsia="es-CL"/>
        </w:rPr>
      </w:pPr>
      <w:hyperlink w:anchor="_Toc434935137" w:history="1">
        <w:r w:rsidR="009774CE" w:rsidRPr="00635F9E">
          <w:rPr>
            <w:rStyle w:val="Hipervnculo"/>
            <w:noProof/>
          </w:rPr>
          <w:t>2.</w:t>
        </w:r>
        <w:r w:rsidR="009774CE">
          <w:rPr>
            <w:rFonts w:eastAsiaTheme="minorEastAsia" w:cstheme="minorBidi"/>
            <w:b w:val="0"/>
            <w:bCs w:val="0"/>
            <w:caps w:val="0"/>
            <w:noProof/>
            <w:sz w:val="22"/>
            <w:szCs w:val="22"/>
            <w:lang w:eastAsia="es-CL"/>
          </w:rPr>
          <w:tab/>
        </w:r>
        <w:r w:rsidR="009774CE" w:rsidRPr="00635F9E">
          <w:rPr>
            <w:rStyle w:val="Hipervnculo"/>
            <w:noProof/>
          </w:rPr>
          <w:t>IDENTIFICACIÓN DEL PROYECTO, ACTIVIDAD O FUENTE FISCALIZADA</w:t>
        </w:r>
        <w:r w:rsidR="009774CE">
          <w:rPr>
            <w:noProof/>
            <w:webHidden/>
          </w:rPr>
          <w:tab/>
        </w:r>
        <w:r w:rsidR="009774CE">
          <w:rPr>
            <w:noProof/>
            <w:webHidden/>
          </w:rPr>
          <w:fldChar w:fldCharType="begin"/>
        </w:r>
        <w:r w:rsidR="009774CE">
          <w:rPr>
            <w:noProof/>
            <w:webHidden/>
          </w:rPr>
          <w:instrText xml:space="preserve"> PAGEREF _Toc434935137 \h </w:instrText>
        </w:r>
        <w:r w:rsidR="009774CE">
          <w:rPr>
            <w:noProof/>
            <w:webHidden/>
          </w:rPr>
        </w:r>
        <w:r w:rsidR="009774CE">
          <w:rPr>
            <w:noProof/>
            <w:webHidden/>
          </w:rPr>
          <w:fldChar w:fldCharType="separate"/>
        </w:r>
        <w:r w:rsidR="0018379D">
          <w:rPr>
            <w:noProof/>
            <w:webHidden/>
          </w:rPr>
          <w:t>4</w:t>
        </w:r>
        <w:r w:rsidR="009774CE">
          <w:rPr>
            <w:noProof/>
            <w:webHidden/>
          </w:rPr>
          <w:fldChar w:fldCharType="end"/>
        </w:r>
      </w:hyperlink>
    </w:p>
    <w:p w:rsidR="009774CE" w:rsidRDefault="00240EC8">
      <w:pPr>
        <w:pStyle w:val="TDC1"/>
        <w:rPr>
          <w:rFonts w:eastAsiaTheme="minorEastAsia" w:cstheme="minorBidi"/>
          <w:b w:val="0"/>
          <w:bCs w:val="0"/>
          <w:caps w:val="0"/>
          <w:noProof/>
          <w:sz w:val="22"/>
          <w:szCs w:val="22"/>
          <w:lang w:eastAsia="es-CL"/>
        </w:rPr>
      </w:pPr>
      <w:hyperlink w:anchor="_Toc434935141" w:history="1">
        <w:r w:rsidR="009774CE" w:rsidRPr="00635F9E">
          <w:rPr>
            <w:rStyle w:val="Hipervnculo"/>
            <w:noProof/>
          </w:rPr>
          <w:t>3.</w:t>
        </w:r>
        <w:r w:rsidR="009774CE">
          <w:rPr>
            <w:rFonts w:eastAsiaTheme="minorEastAsia" w:cstheme="minorBidi"/>
            <w:b w:val="0"/>
            <w:bCs w:val="0"/>
            <w:caps w:val="0"/>
            <w:noProof/>
            <w:sz w:val="22"/>
            <w:szCs w:val="22"/>
            <w:lang w:eastAsia="es-CL"/>
          </w:rPr>
          <w:tab/>
        </w:r>
        <w:r w:rsidR="009774CE" w:rsidRPr="00635F9E">
          <w:rPr>
            <w:rStyle w:val="Hipervnculo"/>
            <w:noProof/>
          </w:rPr>
          <w:t>INSTRUMENTOS DE GESTIÓN AMBIENTAL QUE REGULAN A LA ACTIVIDAD FISCALIZADA.</w:t>
        </w:r>
        <w:r w:rsidR="009774CE">
          <w:rPr>
            <w:noProof/>
            <w:webHidden/>
          </w:rPr>
          <w:tab/>
        </w:r>
        <w:r w:rsidR="009774CE">
          <w:rPr>
            <w:noProof/>
            <w:webHidden/>
          </w:rPr>
          <w:fldChar w:fldCharType="begin"/>
        </w:r>
        <w:r w:rsidR="009774CE">
          <w:rPr>
            <w:noProof/>
            <w:webHidden/>
          </w:rPr>
          <w:instrText xml:space="preserve"> PAGEREF _Toc434935141 \h </w:instrText>
        </w:r>
        <w:r w:rsidR="009774CE">
          <w:rPr>
            <w:noProof/>
            <w:webHidden/>
          </w:rPr>
        </w:r>
        <w:r w:rsidR="009774CE">
          <w:rPr>
            <w:noProof/>
            <w:webHidden/>
          </w:rPr>
          <w:fldChar w:fldCharType="separate"/>
        </w:r>
        <w:r w:rsidR="0018379D">
          <w:rPr>
            <w:noProof/>
            <w:webHidden/>
          </w:rPr>
          <w:t>7</w:t>
        </w:r>
        <w:r w:rsidR="009774CE">
          <w:rPr>
            <w:noProof/>
            <w:webHidden/>
          </w:rPr>
          <w:fldChar w:fldCharType="end"/>
        </w:r>
      </w:hyperlink>
    </w:p>
    <w:p w:rsidR="009774CE" w:rsidRDefault="00240EC8">
      <w:pPr>
        <w:pStyle w:val="TDC1"/>
        <w:rPr>
          <w:rFonts w:eastAsiaTheme="minorEastAsia" w:cstheme="minorBidi"/>
          <w:b w:val="0"/>
          <w:bCs w:val="0"/>
          <w:caps w:val="0"/>
          <w:noProof/>
          <w:sz w:val="22"/>
          <w:szCs w:val="22"/>
          <w:lang w:eastAsia="es-CL"/>
        </w:rPr>
      </w:pPr>
      <w:hyperlink w:anchor="_Toc434935142" w:history="1">
        <w:r w:rsidR="009774CE" w:rsidRPr="00635F9E">
          <w:rPr>
            <w:rStyle w:val="Hipervnculo"/>
            <w:noProof/>
          </w:rPr>
          <w:t>4.</w:t>
        </w:r>
        <w:r w:rsidR="009774CE">
          <w:rPr>
            <w:rFonts w:eastAsiaTheme="minorEastAsia" w:cstheme="minorBidi"/>
            <w:b w:val="0"/>
            <w:bCs w:val="0"/>
            <w:caps w:val="0"/>
            <w:noProof/>
            <w:sz w:val="22"/>
            <w:szCs w:val="22"/>
            <w:lang w:eastAsia="es-CL"/>
          </w:rPr>
          <w:tab/>
        </w:r>
        <w:r w:rsidR="009774CE" w:rsidRPr="00635F9E">
          <w:rPr>
            <w:rStyle w:val="Hipervnculo"/>
            <w:noProof/>
          </w:rPr>
          <w:t>ANTECEDENTES DE LA ACTIVIDAD DE FISCALIZACIÓN.</w:t>
        </w:r>
        <w:r w:rsidR="009774CE">
          <w:rPr>
            <w:noProof/>
            <w:webHidden/>
          </w:rPr>
          <w:tab/>
        </w:r>
        <w:r w:rsidR="009774CE">
          <w:rPr>
            <w:noProof/>
            <w:webHidden/>
          </w:rPr>
          <w:fldChar w:fldCharType="begin"/>
        </w:r>
        <w:r w:rsidR="009774CE">
          <w:rPr>
            <w:noProof/>
            <w:webHidden/>
          </w:rPr>
          <w:instrText xml:space="preserve"> PAGEREF _Toc434935142 \h </w:instrText>
        </w:r>
        <w:r w:rsidR="009774CE">
          <w:rPr>
            <w:noProof/>
            <w:webHidden/>
          </w:rPr>
        </w:r>
        <w:r w:rsidR="009774CE">
          <w:rPr>
            <w:noProof/>
            <w:webHidden/>
          </w:rPr>
          <w:fldChar w:fldCharType="separate"/>
        </w:r>
        <w:r w:rsidR="0018379D">
          <w:rPr>
            <w:noProof/>
            <w:webHidden/>
          </w:rPr>
          <w:t>8</w:t>
        </w:r>
        <w:r w:rsidR="009774CE">
          <w:rPr>
            <w:noProof/>
            <w:webHidden/>
          </w:rPr>
          <w:fldChar w:fldCharType="end"/>
        </w:r>
      </w:hyperlink>
    </w:p>
    <w:p w:rsidR="009774CE" w:rsidRDefault="00240EC8">
      <w:pPr>
        <w:pStyle w:val="TDC1"/>
        <w:rPr>
          <w:rFonts w:eastAsiaTheme="minorEastAsia" w:cstheme="minorBidi"/>
          <w:b w:val="0"/>
          <w:bCs w:val="0"/>
          <w:caps w:val="0"/>
          <w:noProof/>
          <w:sz w:val="22"/>
          <w:szCs w:val="22"/>
          <w:lang w:eastAsia="es-CL"/>
        </w:rPr>
      </w:pPr>
      <w:hyperlink w:anchor="_Toc434935153" w:history="1">
        <w:r w:rsidR="009774CE" w:rsidRPr="00635F9E">
          <w:rPr>
            <w:rStyle w:val="Hipervnculo"/>
            <w:noProof/>
          </w:rPr>
          <w:t>5.</w:t>
        </w:r>
        <w:r w:rsidR="009774CE">
          <w:rPr>
            <w:rFonts w:eastAsiaTheme="minorEastAsia" w:cstheme="minorBidi"/>
            <w:b w:val="0"/>
            <w:bCs w:val="0"/>
            <w:caps w:val="0"/>
            <w:noProof/>
            <w:sz w:val="22"/>
            <w:szCs w:val="22"/>
            <w:lang w:eastAsia="es-CL"/>
          </w:rPr>
          <w:tab/>
        </w:r>
        <w:r w:rsidR="009774CE" w:rsidRPr="00635F9E">
          <w:rPr>
            <w:rStyle w:val="Hipervnculo"/>
            <w:noProof/>
          </w:rPr>
          <w:t>HECHOS CONSTATADOS.</w:t>
        </w:r>
        <w:r w:rsidR="009774CE">
          <w:rPr>
            <w:noProof/>
            <w:webHidden/>
          </w:rPr>
          <w:tab/>
        </w:r>
        <w:r w:rsidR="009774CE">
          <w:rPr>
            <w:noProof/>
            <w:webHidden/>
          </w:rPr>
          <w:fldChar w:fldCharType="begin"/>
        </w:r>
        <w:r w:rsidR="009774CE">
          <w:rPr>
            <w:noProof/>
            <w:webHidden/>
          </w:rPr>
          <w:instrText xml:space="preserve"> PAGEREF _Toc434935153 \h </w:instrText>
        </w:r>
        <w:r w:rsidR="009774CE">
          <w:rPr>
            <w:noProof/>
            <w:webHidden/>
          </w:rPr>
        </w:r>
        <w:r w:rsidR="009774CE">
          <w:rPr>
            <w:noProof/>
            <w:webHidden/>
          </w:rPr>
          <w:fldChar w:fldCharType="separate"/>
        </w:r>
        <w:r w:rsidR="0018379D">
          <w:rPr>
            <w:noProof/>
            <w:webHidden/>
          </w:rPr>
          <w:t>15</w:t>
        </w:r>
        <w:r w:rsidR="009774CE">
          <w:rPr>
            <w:noProof/>
            <w:webHidden/>
          </w:rPr>
          <w:fldChar w:fldCharType="end"/>
        </w:r>
      </w:hyperlink>
    </w:p>
    <w:p w:rsidR="009774CE" w:rsidRDefault="00240EC8">
      <w:pPr>
        <w:pStyle w:val="TDC1"/>
        <w:rPr>
          <w:rFonts w:eastAsiaTheme="minorEastAsia" w:cstheme="minorBidi"/>
          <w:b w:val="0"/>
          <w:bCs w:val="0"/>
          <w:caps w:val="0"/>
          <w:noProof/>
          <w:sz w:val="22"/>
          <w:szCs w:val="22"/>
          <w:lang w:eastAsia="es-CL"/>
        </w:rPr>
      </w:pPr>
      <w:hyperlink w:anchor="_Toc434935217" w:history="1">
        <w:r w:rsidR="009774CE" w:rsidRPr="00635F9E">
          <w:rPr>
            <w:rStyle w:val="Hipervnculo"/>
            <w:noProof/>
          </w:rPr>
          <w:t>6.</w:t>
        </w:r>
        <w:r w:rsidR="009774CE">
          <w:rPr>
            <w:rFonts w:eastAsiaTheme="minorEastAsia" w:cstheme="minorBidi"/>
            <w:b w:val="0"/>
            <w:bCs w:val="0"/>
            <w:caps w:val="0"/>
            <w:noProof/>
            <w:sz w:val="22"/>
            <w:szCs w:val="22"/>
            <w:lang w:eastAsia="es-CL"/>
          </w:rPr>
          <w:tab/>
        </w:r>
        <w:r w:rsidR="009774CE" w:rsidRPr="00635F9E">
          <w:rPr>
            <w:rStyle w:val="Hipervnculo"/>
            <w:noProof/>
          </w:rPr>
          <w:t>CONCLUSIONES.</w:t>
        </w:r>
        <w:r w:rsidR="009774CE">
          <w:rPr>
            <w:noProof/>
            <w:webHidden/>
          </w:rPr>
          <w:tab/>
        </w:r>
        <w:r w:rsidR="009774CE">
          <w:rPr>
            <w:noProof/>
            <w:webHidden/>
          </w:rPr>
          <w:fldChar w:fldCharType="begin"/>
        </w:r>
        <w:r w:rsidR="009774CE">
          <w:rPr>
            <w:noProof/>
            <w:webHidden/>
          </w:rPr>
          <w:instrText xml:space="preserve"> PAGEREF _Toc434935217 \h </w:instrText>
        </w:r>
        <w:r w:rsidR="009774CE">
          <w:rPr>
            <w:noProof/>
            <w:webHidden/>
          </w:rPr>
        </w:r>
        <w:r w:rsidR="009774CE">
          <w:rPr>
            <w:noProof/>
            <w:webHidden/>
          </w:rPr>
          <w:fldChar w:fldCharType="separate"/>
        </w:r>
        <w:r w:rsidR="0018379D">
          <w:rPr>
            <w:noProof/>
            <w:webHidden/>
          </w:rPr>
          <w:t>37</w:t>
        </w:r>
        <w:r w:rsidR="009774CE">
          <w:rPr>
            <w:noProof/>
            <w:webHidden/>
          </w:rPr>
          <w:fldChar w:fldCharType="end"/>
        </w:r>
      </w:hyperlink>
    </w:p>
    <w:p w:rsidR="009774CE" w:rsidRDefault="00240EC8">
      <w:pPr>
        <w:pStyle w:val="TDC1"/>
        <w:rPr>
          <w:rFonts w:eastAsiaTheme="minorEastAsia" w:cstheme="minorBidi"/>
          <w:b w:val="0"/>
          <w:bCs w:val="0"/>
          <w:caps w:val="0"/>
          <w:noProof/>
          <w:sz w:val="22"/>
          <w:szCs w:val="22"/>
          <w:lang w:eastAsia="es-CL"/>
        </w:rPr>
      </w:pPr>
      <w:hyperlink w:anchor="_Toc434935218" w:history="1">
        <w:r w:rsidR="009774CE" w:rsidRPr="00635F9E">
          <w:rPr>
            <w:rStyle w:val="Hipervnculo"/>
            <w:noProof/>
          </w:rPr>
          <w:t>7.</w:t>
        </w:r>
        <w:r w:rsidR="009774CE">
          <w:rPr>
            <w:rFonts w:eastAsiaTheme="minorEastAsia" w:cstheme="minorBidi"/>
            <w:b w:val="0"/>
            <w:bCs w:val="0"/>
            <w:caps w:val="0"/>
            <w:noProof/>
            <w:sz w:val="22"/>
            <w:szCs w:val="22"/>
            <w:lang w:eastAsia="es-CL"/>
          </w:rPr>
          <w:tab/>
        </w:r>
        <w:r w:rsidR="009774CE" w:rsidRPr="00635F9E">
          <w:rPr>
            <w:rStyle w:val="Hipervnculo"/>
            <w:noProof/>
          </w:rPr>
          <w:t>DOCUMENTACIÓN SOLICITADA Y ENTREGADA.</w:t>
        </w:r>
        <w:r w:rsidR="009774CE">
          <w:rPr>
            <w:noProof/>
            <w:webHidden/>
          </w:rPr>
          <w:tab/>
        </w:r>
        <w:r w:rsidR="009774CE">
          <w:rPr>
            <w:noProof/>
            <w:webHidden/>
          </w:rPr>
          <w:fldChar w:fldCharType="begin"/>
        </w:r>
        <w:r w:rsidR="009774CE">
          <w:rPr>
            <w:noProof/>
            <w:webHidden/>
          </w:rPr>
          <w:instrText xml:space="preserve"> PAGEREF _Toc434935218 \h </w:instrText>
        </w:r>
        <w:r w:rsidR="009774CE">
          <w:rPr>
            <w:noProof/>
            <w:webHidden/>
          </w:rPr>
        </w:r>
        <w:r w:rsidR="009774CE">
          <w:rPr>
            <w:noProof/>
            <w:webHidden/>
          </w:rPr>
          <w:fldChar w:fldCharType="separate"/>
        </w:r>
        <w:r w:rsidR="0018379D">
          <w:rPr>
            <w:noProof/>
            <w:webHidden/>
          </w:rPr>
          <w:t>38</w:t>
        </w:r>
        <w:r w:rsidR="009774CE">
          <w:rPr>
            <w:noProof/>
            <w:webHidden/>
          </w:rPr>
          <w:fldChar w:fldCharType="end"/>
        </w:r>
      </w:hyperlink>
    </w:p>
    <w:p w:rsidR="009774CE" w:rsidRDefault="00240EC8">
      <w:pPr>
        <w:pStyle w:val="TDC1"/>
        <w:rPr>
          <w:rFonts w:eastAsiaTheme="minorEastAsia" w:cstheme="minorBidi"/>
          <w:b w:val="0"/>
          <w:bCs w:val="0"/>
          <w:caps w:val="0"/>
          <w:noProof/>
          <w:sz w:val="22"/>
          <w:szCs w:val="22"/>
          <w:lang w:eastAsia="es-CL"/>
        </w:rPr>
      </w:pPr>
      <w:hyperlink w:anchor="_Toc434935219" w:history="1">
        <w:r w:rsidR="009774CE" w:rsidRPr="00635F9E">
          <w:rPr>
            <w:rStyle w:val="Hipervnculo"/>
            <w:noProof/>
          </w:rPr>
          <w:t>8.</w:t>
        </w:r>
        <w:r w:rsidR="009774CE">
          <w:rPr>
            <w:rFonts w:eastAsiaTheme="minorEastAsia" w:cstheme="minorBidi"/>
            <w:b w:val="0"/>
            <w:bCs w:val="0"/>
            <w:caps w:val="0"/>
            <w:noProof/>
            <w:sz w:val="22"/>
            <w:szCs w:val="22"/>
            <w:lang w:eastAsia="es-CL"/>
          </w:rPr>
          <w:tab/>
        </w:r>
        <w:r w:rsidR="009774CE" w:rsidRPr="00635F9E">
          <w:rPr>
            <w:rStyle w:val="Hipervnculo"/>
            <w:noProof/>
          </w:rPr>
          <w:t>ANEXOS.</w:t>
        </w:r>
        <w:r w:rsidR="009774CE">
          <w:rPr>
            <w:noProof/>
            <w:webHidden/>
          </w:rPr>
          <w:tab/>
        </w:r>
        <w:r w:rsidR="009774CE">
          <w:rPr>
            <w:noProof/>
            <w:webHidden/>
          </w:rPr>
          <w:fldChar w:fldCharType="begin"/>
        </w:r>
        <w:r w:rsidR="009774CE">
          <w:rPr>
            <w:noProof/>
            <w:webHidden/>
          </w:rPr>
          <w:instrText xml:space="preserve"> PAGEREF _Toc434935219 \h </w:instrText>
        </w:r>
        <w:r w:rsidR="009774CE">
          <w:rPr>
            <w:noProof/>
            <w:webHidden/>
          </w:rPr>
        </w:r>
        <w:r w:rsidR="009774CE">
          <w:rPr>
            <w:noProof/>
            <w:webHidden/>
          </w:rPr>
          <w:fldChar w:fldCharType="separate"/>
        </w:r>
        <w:r w:rsidR="0018379D">
          <w:rPr>
            <w:noProof/>
            <w:webHidden/>
          </w:rPr>
          <w:t>39</w:t>
        </w:r>
        <w:r w:rsidR="009774CE">
          <w:rPr>
            <w:noProof/>
            <w:webHidden/>
          </w:rPr>
          <w:fldChar w:fldCharType="end"/>
        </w:r>
      </w:hyperlink>
    </w:p>
    <w:p w:rsidR="00655D0C" w:rsidRPr="00592CEC" w:rsidRDefault="003753AB" w:rsidP="00655D0C">
      <w:r w:rsidRPr="00592CEC">
        <w:fldChar w:fldCharType="end"/>
      </w:r>
    </w:p>
    <w:p w:rsidR="00655D0C" w:rsidRPr="00592CEC" w:rsidRDefault="001A4615" w:rsidP="004155AC">
      <w:pPr>
        <w:jc w:val="left"/>
        <w:sectPr w:rsidR="00655D0C" w:rsidRPr="00592CEC"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592CEC">
        <w:br w:type="page"/>
      </w:r>
    </w:p>
    <w:p w:rsidR="002C445A" w:rsidRPr="00592CEC" w:rsidRDefault="00ED4317" w:rsidP="005749E1">
      <w:pPr>
        <w:pStyle w:val="Ttulo1"/>
      </w:pPr>
      <w:bookmarkStart w:id="13" w:name="_Toc352840376"/>
      <w:bookmarkStart w:id="14" w:name="_Toc352841436"/>
      <w:bookmarkStart w:id="15" w:name="_Toc434935136"/>
      <w:r w:rsidRPr="00592CEC">
        <w:lastRenderedPageBreak/>
        <w:t>RESUMEN</w:t>
      </w:r>
      <w:r w:rsidR="00B1722C" w:rsidRPr="00592CEC">
        <w:t>.</w:t>
      </w:r>
      <w:bookmarkEnd w:id="13"/>
      <w:bookmarkEnd w:id="14"/>
      <w:bookmarkEnd w:id="15"/>
    </w:p>
    <w:p w:rsidR="00ED4317" w:rsidRPr="00592CEC" w:rsidRDefault="00ED4317" w:rsidP="00ED4317">
      <w:pPr>
        <w:jc w:val="left"/>
        <w:rPr>
          <w:rFonts w:cstheme="minorHAnsi"/>
          <w:b/>
          <w:sz w:val="20"/>
          <w:szCs w:val="20"/>
        </w:rPr>
      </w:pPr>
    </w:p>
    <w:p w:rsidR="00ED4317" w:rsidRPr="00592CEC" w:rsidRDefault="00ED4317" w:rsidP="008112D2">
      <w:pPr>
        <w:rPr>
          <w:rFonts w:cstheme="minorHAnsi"/>
          <w:sz w:val="20"/>
          <w:szCs w:val="20"/>
        </w:rPr>
      </w:pPr>
      <w:r w:rsidRPr="00592CEC">
        <w:rPr>
          <w:rFonts w:cstheme="minorHAnsi"/>
          <w:sz w:val="20"/>
          <w:szCs w:val="20"/>
        </w:rPr>
        <w:t>El pr</w:t>
      </w:r>
      <w:r w:rsidR="004041CB" w:rsidRPr="00592CEC">
        <w:rPr>
          <w:rFonts w:cstheme="minorHAnsi"/>
          <w:sz w:val="20"/>
          <w:szCs w:val="20"/>
        </w:rPr>
        <w:t>esente documento da cuenta de los resultados de la</w:t>
      </w:r>
      <w:r w:rsidR="0025129B" w:rsidRPr="00592CEC">
        <w:rPr>
          <w:rFonts w:cstheme="minorHAnsi"/>
          <w:sz w:val="20"/>
          <w:szCs w:val="20"/>
        </w:rPr>
        <w:t>s</w:t>
      </w:r>
      <w:r w:rsidR="004041CB" w:rsidRPr="00592CEC">
        <w:rPr>
          <w:rFonts w:cstheme="minorHAnsi"/>
          <w:sz w:val="20"/>
          <w:szCs w:val="20"/>
        </w:rPr>
        <w:t xml:space="preserve"> actividad</w:t>
      </w:r>
      <w:r w:rsidR="0025129B" w:rsidRPr="00592CEC">
        <w:rPr>
          <w:rFonts w:cstheme="minorHAnsi"/>
          <w:sz w:val="20"/>
          <w:szCs w:val="20"/>
        </w:rPr>
        <w:t>es</w:t>
      </w:r>
      <w:r w:rsidR="004041CB" w:rsidRPr="00592CEC">
        <w:rPr>
          <w:rFonts w:cstheme="minorHAnsi"/>
          <w:sz w:val="20"/>
          <w:szCs w:val="20"/>
        </w:rPr>
        <w:t xml:space="preserve"> de </w:t>
      </w:r>
      <w:r w:rsidR="0025129B" w:rsidRPr="00592CEC">
        <w:rPr>
          <w:rFonts w:cstheme="minorHAnsi"/>
          <w:sz w:val="20"/>
          <w:szCs w:val="20"/>
        </w:rPr>
        <w:t>fiscali</w:t>
      </w:r>
      <w:r w:rsidR="008112D2" w:rsidRPr="00592CEC">
        <w:rPr>
          <w:rFonts w:cstheme="minorHAnsi"/>
          <w:sz w:val="20"/>
          <w:szCs w:val="20"/>
        </w:rPr>
        <w:t>z</w:t>
      </w:r>
      <w:r w:rsidR="0025129B" w:rsidRPr="00592CEC">
        <w:rPr>
          <w:rFonts w:cstheme="minorHAnsi"/>
          <w:sz w:val="20"/>
          <w:szCs w:val="20"/>
        </w:rPr>
        <w:t>ación</w:t>
      </w:r>
      <w:r w:rsidRPr="00592CEC">
        <w:rPr>
          <w:rFonts w:cstheme="minorHAnsi"/>
          <w:sz w:val="20"/>
          <w:szCs w:val="20"/>
        </w:rPr>
        <w:t xml:space="preserve"> ambiental realizada</w:t>
      </w:r>
      <w:r w:rsidR="00B8251D">
        <w:rPr>
          <w:rFonts w:cstheme="minorHAnsi"/>
          <w:sz w:val="20"/>
          <w:szCs w:val="20"/>
        </w:rPr>
        <w:t>s</w:t>
      </w:r>
      <w:r w:rsidRPr="00592CEC">
        <w:rPr>
          <w:rFonts w:cstheme="minorHAnsi"/>
          <w:sz w:val="20"/>
          <w:szCs w:val="20"/>
        </w:rPr>
        <w:t xml:space="preserve"> </w:t>
      </w:r>
      <w:r w:rsidR="00BD2EB2">
        <w:rPr>
          <w:rFonts w:cstheme="minorHAnsi"/>
          <w:sz w:val="20"/>
          <w:szCs w:val="20"/>
        </w:rPr>
        <w:t>al proyecto “Central Hidroeléctrica Río Picoiqué</w:t>
      </w:r>
      <w:r w:rsidR="008112D2" w:rsidRPr="00592CEC">
        <w:rPr>
          <w:rFonts w:cstheme="minorHAnsi"/>
          <w:sz w:val="20"/>
          <w:szCs w:val="20"/>
        </w:rPr>
        <w:t xml:space="preserve">n” </w:t>
      </w:r>
      <w:r w:rsidRPr="00592CEC">
        <w:rPr>
          <w:rFonts w:cstheme="minorHAnsi"/>
          <w:sz w:val="20"/>
          <w:szCs w:val="20"/>
        </w:rPr>
        <w:t xml:space="preserve">por </w:t>
      </w:r>
      <w:r w:rsidR="00DB0DE9" w:rsidRPr="00592CEC">
        <w:rPr>
          <w:rFonts w:cstheme="minorHAnsi"/>
          <w:sz w:val="20"/>
          <w:szCs w:val="20"/>
        </w:rPr>
        <w:t>el Servicio Nacional de Pesca y Acuicultura (</w:t>
      </w:r>
      <w:r w:rsidR="008112D2" w:rsidRPr="00592CEC">
        <w:rPr>
          <w:rFonts w:cstheme="minorHAnsi"/>
          <w:sz w:val="20"/>
          <w:szCs w:val="20"/>
        </w:rPr>
        <w:t>SERNAPESCA</w:t>
      </w:r>
      <w:r w:rsidR="00DB0DE9" w:rsidRPr="00592CEC">
        <w:rPr>
          <w:rFonts w:cstheme="minorHAnsi"/>
          <w:sz w:val="20"/>
          <w:szCs w:val="20"/>
        </w:rPr>
        <w:t>)</w:t>
      </w:r>
      <w:r w:rsidR="008112D2" w:rsidRPr="00592CEC">
        <w:rPr>
          <w:rFonts w:cstheme="minorHAnsi"/>
          <w:sz w:val="20"/>
          <w:szCs w:val="20"/>
        </w:rPr>
        <w:t xml:space="preserve"> y la Corporación Nacional Forestal (CONAF) durante el año</w:t>
      </w:r>
      <w:r w:rsidR="00DB0DE9" w:rsidRPr="00592CEC">
        <w:rPr>
          <w:rFonts w:cstheme="minorHAnsi"/>
          <w:sz w:val="20"/>
          <w:szCs w:val="20"/>
        </w:rPr>
        <w:t xml:space="preserve"> 2013 y también, por la Superin</w:t>
      </w:r>
      <w:r w:rsidR="008112D2" w:rsidRPr="00592CEC">
        <w:rPr>
          <w:rFonts w:cstheme="minorHAnsi"/>
          <w:sz w:val="20"/>
          <w:szCs w:val="20"/>
        </w:rPr>
        <w:t>tendencia del Medio Ambiente (SMA) junto a</w:t>
      </w:r>
      <w:r w:rsidR="00C82975">
        <w:rPr>
          <w:rFonts w:cstheme="minorHAnsi"/>
          <w:sz w:val="20"/>
          <w:szCs w:val="20"/>
        </w:rPr>
        <w:t xml:space="preserve">l </w:t>
      </w:r>
      <w:r w:rsidR="00012EC7">
        <w:rPr>
          <w:rFonts w:cstheme="minorHAnsi"/>
          <w:sz w:val="20"/>
          <w:szCs w:val="20"/>
        </w:rPr>
        <w:t>Servicio</w:t>
      </w:r>
      <w:r w:rsidR="00C82975">
        <w:rPr>
          <w:rFonts w:cstheme="minorHAnsi"/>
          <w:sz w:val="20"/>
          <w:szCs w:val="20"/>
        </w:rPr>
        <w:t xml:space="preserve"> Agrícola y Ganadero (SAG) y</w:t>
      </w:r>
      <w:r w:rsidR="008112D2" w:rsidRPr="00592CEC">
        <w:rPr>
          <w:rFonts w:cstheme="minorHAnsi"/>
          <w:sz w:val="20"/>
          <w:szCs w:val="20"/>
        </w:rPr>
        <w:t xml:space="preserve"> CONAF en el año 2014. </w:t>
      </w:r>
      <w:r w:rsidR="00BE68C0" w:rsidRPr="00592CEC">
        <w:rPr>
          <w:rFonts w:cstheme="minorHAnsi"/>
          <w:sz w:val="20"/>
          <w:szCs w:val="20"/>
        </w:rPr>
        <w:t>La</w:t>
      </w:r>
      <w:r w:rsidR="008112D2" w:rsidRPr="00592CEC">
        <w:rPr>
          <w:rFonts w:cstheme="minorHAnsi"/>
          <w:sz w:val="20"/>
          <w:szCs w:val="20"/>
        </w:rPr>
        <w:t>s</w:t>
      </w:r>
      <w:r w:rsidR="00BE68C0" w:rsidRPr="00592CEC">
        <w:rPr>
          <w:rFonts w:cstheme="minorHAnsi"/>
          <w:sz w:val="20"/>
          <w:szCs w:val="20"/>
        </w:rPr>
        <w:t xml:space="preserve"> a</w:t>
      </w:r>
      <w:r w:rsidR="00F478FD" w:rsidRPr="00592CEC">
        <w:rPr>
          <w:rFonts w:cstheme="minorHAnsi"/>
          <w:sz w:val="20"/>
          <w:szCs w:val="20"/>
        </w:rPr>
        <w:t>ctividad</w:t>
      </w:r>
      <w:r w:rsidR="008112D2" w:rsidRPr="00592CEC">
        <w:rPr>
          <w:rFonts w:cstheme="minorHAnsi"/>
          <w:sz w:val="20"/>
          <w:szCs w:val="20"/>
        </w:rPr>
        <w:t>es de inspecció</w:t>
      </w:r>
      <w:r w:rsidR="0025129B" w:rsidRPr="00592CEC">
        <w:rPr>
          <w:rFonts w:cstheme="minorHAnsi"/>
          <w:sz w:val="20"/>
          <w:szCs w:val="20"/>
        </w:rPr>
        <w:t>n</w:t>
      </w:r>
      <w:r w:rsidR="00F478FD" w:rsidRPr="00592CEC">
        <w:rPr>
          <w:rFonts w:cstheme="minorHAnsi"/>
          <w:sz w:val="20"/>
          <w:szCs w:val="20"/>
        </w:rPr>
        <w:t xml:space="preserve"> </w:t>
      </w:r>
      <w:r w:rsidR="00BE68C0" w:rsidRPr="00592CEC">
        <w:rPr>
          <w:rFonts w:cstheme="minorHAnsi"/>
          <w:sz w:val="20"/>
          <w:szCs w:val="20"/>
        </w:rPr>
        <w:t xml:space="preserve">fue </w:t>
      </w:r>
      <w:r w:rsidR="00F478FD" w:rsidRPr="00592CEC">
        <w:rPr>
          <w:rFonts w:cstheme="minorHAnsi"/>
          <w:sz w:val="20"/>
          <w:szCs w:val="20"/>
        </w:rPr>
        <w:t>desarrollada</w:t>
      </w:r>
      <w:r w:rsidR="008112D2" w:rsidRPr="00592CEC">
        <w:rPr>
          <w:rFonts w:cstheme="minorHAnsi"/>
          <w:sz w:val="20"/>
          <w:szCs w:val="20"/>
        </w:rPr>
        <w:t>s</w:t>
      </w:r>
      <w:r w:rsidRPr="00592CEC">
        <w:rPr>
          <w:rFonts w:cstheme="minorHAnsi"/>
          <w:sz w:val="20"/>
          <w:szCs w:val="20"/>
        </w:rPr>
        <w:t xml:space="preserve"> durante los días </w:t>
      </w:r>
      <w:r w:rsidR="00B47E62" w:rsidRPr="00592CEC">
        <w:rPr>
          <w:rFonts w:cstheme="minorHAnsi"/>
          <w:sz w:val="20"/>
          <w:szCs w:val="20"/>
        </w:rPr>
        <w:t>28 de noviembre del 2013</w:t>
      </w:r>
      <w:r w:rsidR="002059D7" w:rsidRPr="00592CEC">
        <w:rPr>
          <w:rFonts w:cstheme="minorHAnsi"/>
          <w:sz w:val="20"/>
          <w:szCs w:val="20"/>
        </w:rPr>
        <w:t xml:space="preserve"> (Anexo 1)</w:t>
      </w:r>
      <w:r w:rsidR="00B47E62" w:rsidRPr="00592CEC">
        <w:rPr>
          <w:rFonts w:cstheme="minorHAnsi"/>
          <w:sz w:val="20"/>
          <w:szCs w:val="20"/>
        </w:rPr>
        <w:t xml:space="preserve">, </w:t>
      </w:r>
      <w:r w:rsidR="00C84E56" w:rsidRPr="00592CEC">
        <w:rPr>
          <w:rFonts w:cstheme="minorHAnsi"/>
          <w:sz w:val="20"/>
          <w:szCs w:val="20"/>
        </w:rPr>
        <w:t>9 y 10 de septiembre del 2014</w:t>
      </w:r>
      <w:r w:rsidR="002059D7" w:rsidRPr="00592CEC">
        <w:rPr>
          <w:rFonts w:cstheme="minorHAnsi"/>
          <w:sz w:val="20"/>
          <w:szCs w:val="20"/>
        </w:rPr>
        <w:t xml:space="preserve"> (Anexo 2 y 3)</w:t>
      </w:r>
      <w:r w:rsidR="00C84E56" w:rsidRPr="00592CEC">
        <w:rPr>
          <w:rFonts w:cstheme="minorHAnsi"/>
          <w:sz w:val="20"/>
          <w:szCs w:val="20"/>
        </w:rPr>
        <w:t>.</w:t>
      </w:r>
    </w:p>
    <w:p w:rsidR="00ED4317" w:rsidRPr="00592CEC" w:rsidRDefault="00ED4317" w:rsidP="00ED4317">
      <w:pPr>
        <w:rPr>
          <w:rFonts w:cstheme="minorHAnsi"/>
          <w:sz w:val="20"/>
          <w:szCs w:val="20"/>
        </w:rPr>
      </w:pPr>
    </w:p>
    <w:p w:rsidR="00ED4317" w:rsidRPr="00592CEC" w:rsidRDefault="00ED4317" w:rsidP="008112D2">
      <w:pPr>
        <w:rPr>
          <w:rFonts w:cstheme="minorHAnsi"/>
          <w:sz w:val="20"/>
          <w:szCs w:val="20"/>
        </w:rPr>
      </w:pPr>
      <w:r w:rsidRPr="00592CEC">
        <w:rPr>
          <w:rFonts w:cstheme="minorHAnsi"/>
          <w:sz w:val="20"/>
          <w:szCs w:val="20"/>
        </w:rPr>
        <w:t xml:space="preserve">El proyecto </w:t>
      </w:r>
      <w:r w:rsidR="008112D2" w:rsidRPr="00592CEC">
        <w:rPr>
          <w:rFonts w:cstheme="minorHAnsi"/>
          <w:sz w:val="20"/>
          <w:szCs w:val="20"/>
        </w:rPr>
        <w:t xml:space="preserve">“Central Hidroeléctrica Río Picoiquén”, consiste en la construcción y operación de una Central de Pasada en el </w:t>
      </w:r>
      <w:r w:rsidR="009774CE">
        <w:rPr>
          <w:rFonts w:cstheme="minorHAnsi"/>
          <w:sz w:val="20"/>
          <w:szCs w:val="20"/>
        </w:rPr>
        <w:t>R</w:t>
      </w:r>
      <w:r w:rsidR="008112D2" w:rsidRPr="00592CEC">
        <w:rPr>
          <w:rFonts w:cstheme="minorHAnsi"/>
          <w:sz w:val="20"/>
          <w:szCs w:val="20"/>
        </w:rPr>
        <w:t>ío Picoiquén</w:t>
      </w:r>
      <w:r w:rsidR="00BD2EB2">
        <w:rPr>
          <w:rFonts w:cstheme="minorHAnsi"/>
          <w:sz w:val="20"/>
          <w:szCs w:val="20"/>
        </w:rPr>
        <w:t xml:space="preserve"> en la comuna de Angol, Región de La Araucanía</w:t>
      </w:r>
      <w:r w:rsidR="00C82975">
        <w:rPr>
          <w:rFonts w:cstheme="minorHAnsi"/>
          <w:sz w:val="20"/>
          <w:szCs w:val="20"/>
        </w:rPr>
        <w:t xml:space="preserve">, proyecto que fue aprobado mediante la Resolución de Calificación Ambiental (RCA) N° 15/2011 de la </w:t>
      </w:r>
      <w:r w:rsidR="00012EC7">
        <w:rPr>
          <w:rFonts w:cstheme="minorHAnsi"/>
          <w:sz w:val="20"/>
          <w:szCs w:val="20"/>
        </w:rPr>
        <w:t>Comisión</w:t>
      </w:r>
      <w:r w:rsidR="00C82975">
        <w:rPr>
          <w:rFonts w:cstheme="minorHAnsi"/>
          <w:sz w:val="20"/>
          <w:szCs w:val="20"/>
        </w:rPr>
        <w:t xml:space="preserve"> de Evaluación de Proyecto. </w:t>
      </w:r>
      <w:r w:rsidR="008112D2" w:rsidRPr="00592CEC">
        <w:rPr>
          <w:rFonts w:cstheme="minorHAnsi"/>
          <w:sz w:val="20"/>
          <w:szCs w:val="20"/>
        </w:rPr>
        <w:t>Esta central pretende entregar la energía generada al Sistema Interconectado Central (SIC)</w:t>
      </w:r>
      <w:r w:rsidR="00AF64F6" w:rsidRPr="00592CEC">
        <w:rPr>
          <w:rFonts w:cstheme="minorHAnsi"/>
          <w:sz w:val="20"/>
          <w:szCs w:val="20"/>
        </w:rPr>
        <w:t>.</w:t>
      </w:r>
      <w:r w:rsidR="008112D2" w:rsidRPr="00592CEC">
        <w:rPr>
          <w:rFonts w:cstheme="minorHAnsi"/>
          <w:sz w:val="20"/>
          <w:szCs w:val="20"/>
        </w:rPr>
        <w:t xml:space="preserve"> La planta proyectada será equipada con dos turbinas cada una directamente acoplada con un generador sincrónico, con una potencia de generación neta de 19,2 MW, </w:t>
      </w:r>
      <w:r w:rsidR="008C056F">
        <w:rPr>
          <w:rFonts w:cstheme="minorHAnsi"/>
          <w:sz w:val="20"/>
          <w:szCs w:val="20"/>
        </w:rPr>
        <w:t>bajo un caudal de diseño de 5 m³</w:t>
      </w:r>
      <w:r w:rsidR="008112D2" w:rsidRPr="00592CEC">
        <w:rPr>
          <w:rFonts w:cstheme="minorHAnsi"/>
          <w:sz w:val="20"/>
          <w:szCs w:val="20"/>
        </w:rPr>
        <w:t>/s.</w:t>
      </w:r>
      <w:r w:rsidR="00A13466" w:rsidRPr="00592CEC">
        <w:t xml:space="preserve"> </w:t>
      </w:r>
      <w:r w:rsidR="00A13466" w:rsidRPr="00592CEC">
        <w:rPr>
          <w:rFonts w:cstheme="minorHAnsi"/>
          <w:sz w:val="20"/>
          <w:szCs w:val="20"/>
        </w:rPr>
        <w:t>La etapa de construcción del proyecto comprende las siguientes actividades; (1) movimientos de tierras: para nivelación, (2) Fundaciones que incluye el moldaje, los hormigones y enfierradura de los elementos de apoyo, (3) estructuras: referidas al moldaje, el hormigón y armado de hierros para elementos estructurales, (4) obras para la evacuación de aguas en especial la construcción de la red de drenaje de aguas servidas domésticas, incluyendo las obras civiles y disposición de agua servidas en fosas sépticas, (5) obras para el suministro de agua potabl</w:t>
      </w:r>
      <w:r w:rsidR="008C056F">
        <w:rPr>
          <w:rFonts w:cstheme="minorHAnsi"/>
          <w:sz w:val="20"/>
          <w:szCs w:val="20"/>
        </w:rPr>
        <w:t xml:space="preserve">e, (6) obras para el suministro eléctrico y por ultimo </w:t>
      </w:r>
      <w:r w:rsidR="00A13466" w:rsidRPr="00592CEC">
        <w:rPr>
          <w:rFonts w:cstheme="minorHAnsi"/>
          <w:sz w:val="20"/>
          <w:szCs w:val="20"/>
        </w:rPr>
        <w:t>(7) habilitar los caminos para acceder a la sala de máquinas, cámara de carga y bocatoma.</w:t>
      </w:r>
    </w:p>
    <w:p w:rsidR="00AF64F6" w:rsidRPr="00592CEC" w:rsidRDefault="00AF64F6" w:rsidP="008112D2">
      <w:pPr>
        <w:rPr>
          <w:rFonts w:cstheme="minorHAnsi"/>
          <w:sz w:val="20"/>
          <w:szCs w:val="20"/>
        </w:rPr>
      </w:pPr>
    </w:p>
    <w:p w:rsidR="008F751D" w:rsidRPr="00592CEC" w:rsidRDefault="008F751D" w:rsidP="00F068EB">
      <w:pPr>
        <w:rPr>
          <w:rFonts w:cstheme="minorHAnsi"/>
          <w:sz w:val="20"/>
          <w:szCs w:val="20"/>
        </w:rPr>
      </w:pPr>
      <w:r w:rsidRPr="00592CEC">
        <w:rPr>
          <w:rFonts w:cstheme="minorHAnsi"/>
          <w:sz w:val="20"/>
          <w:szCs w:val="20"/>
        </w:rPr>
        <w:t>Las materias relevantes objeto de la fiscalización incluyeron</w:t>
      </w:r>
      <w:r w:rsidR="00F068EB" w:rsidRPr="00592CEC">
        <w:rPr>
          <w:rFonts w:cstheme="minorHAnsi"/>
          <w:sz w:val="20"/>
          <w:szCs w:val="20"/>
        </w:rPr>
        <w:t>: Afectación a la flora</w:t>
      </w:r>
      <w:r w:rsidR="00DB0DE9" w:rsidRPr="00592CEC">
        <w:rPr>
          <w:rFonts w:cstheme="minorHAnsi"/>
          <w:sz w:val="20"/>
          <w:szCs w:val="20"/>
        </w:rPr>
        <w:t xml:space="preserve"> y vegetación</w:t>
      </w:r>
      <w:r w:rsidR="003D7859">
        <w:rPr>
          <w:rFonts w:cstheme="minorHAnsi"/>
          <w:sz w:val="20"/>
          <w:szCs w:val="20"/>
        </w:rPr>
        <w:t xml:space="preserve">, </w:t>
      </w:r>
      <w:r w:rsidR="00F068EB" w:rsidRPr="00592CEC">
        <w:rPr>
          <w:rFonts w:cstheme="minorHAnsi"/>
          <w:sz w:val="20"/>
          <w:szCs w:val="20"/>
        </w:rPr>
        <w:t>Afectación a la fauna</w:t>
      </w:r>
      <w:r w:rsidR="003D7859">
        <w:rPr>
          <w:rFonts w:cstheme="minorHAnsi"/>
          <w:sz w:val="20"/>
          <w:szCs w:val="20"/>
        </w:rPr>
        <w:t xml:space="preserve">, </w:t>
      </w:r>
      <w:r w:rsidR="001E11ED">
        <w:rPr>
          <w:rFonts w:cstheme="minorHAnsi"/>
          <w:sz w:val="20"/>
          <w:szCs w:val="20"/>
        </w:rPr>
        <w:t xml:space="preserve">Afectación a la calidad de las aguas, </w:t>
      </w:r>
      <w:r w:rsidR="00F068EB" w:rsidRPr="00592CEC">
        <w:rPr>
          <w:rFonts w:cstheme="minorHAnsi"/>
          <w:sz w:val="20"/>
          <w:szCs w:val="20"/>
        </w:rPr>
        <w:t xml:space="preserve">Captación </w:t>
      </w:r>
      <w:r w:rsidR="004046AE">
        <w:rPr>
          <w:rFonts w:cstheme="minorHAnsi"/>
          <w:sz w:val="20"/>
          <w:szCs w:val="20"/>
        </w:rPr>
        <w:t xml:space="preserve">y restitución </w:t>
      </w:r>
      <w:r w:rsidR="00F068EB" w:rsidRPr="00592CEC">
        <w:rPr>
          <w:rFonts w:cstheme="minorHAnsi"/>
          <w:sz w:val="20"/>
          <w:szCs w:val="20"/>
        </w:rPr>
        <w:t>de las aguas</w:t>
      </w:r>
      <w:r w:rsidR="003D7859">
        <w:rPr>
          <w:rFonts w:cstheme="minorHAnsi"/>
          <w:sz w:val="20"/>
          <w:szCs w:val="20"/>
        </w:rPr>
        <w:t xml:space="preserve">, </w:t>
      </w:r>
      <w:r w:rsidR="00F068EB" w:rsidRPr="00592CEC">
        <w:rPr>
          <w:rFonts w:cstheme="minorHAnsi"/>
          <w:sz w:val="20"/>
          <w:szCs w:val="20"/>
        </w:rPr>
        <w:t>Condiciones de saneamiento ambiental</w:t>
      </w:r>
      <w:r w:rsidR="003D7859">
        <w:rPr>
          <w:rFonts w:cstheme="minorHAnsi"/>
          <w:sz w:val="20"/>
          <w:szCs w:val="20"/>
        </w:rPr>
        <w:t>, C</w:t>
      </w:r>
      <w:r w:rsidR="00F068EB" w:rsidRPr="00592CEC">
        <w:rPr>
          <w:rFonts w:cstheme="minorHAnsi"/>
          <w:sz w:val="20"/>
          <w:szCs w:val="20"/>
        </w:rPr>
        <w:t>ontrol de erosión del suelo</w:t>
      </w:r>
      <w:r w:rsidR="003D7859">
        <w:rPr>
          <w:rFonts w:cstheme="minorHAnsi"/>
          <w:sz w:val="20"/>
          <w:szCs w:val="20"/>
        </w:rPr>
        <w:t xml:space="preserve">, </w:t>
      </w:r>
      <w:r w:rsidR="00F068EB" w:rsidRPr="00592CEC">
        <w:rPr>
          <w:rFonts w:cstheme="minorHAnsi"/>
          <w:sz w:val="20"/>
          <w:szCs w:val="20"/>
        </w:rPr>
        <w:t>Manejo de residuos</w:t>
      </w:r>
      <w:r w:rsidR="00292D82" w:rsidRPr="00592CEC">
        <w:rPr>
          <w:rFonts w:cstheme="minorHAnsi"/>
          <w:sz w:val="20"/>
          <w:szCs w:val="20"/>
        </w:rPr>
        <w:t xml:space="preserve"> y Estado de obras de construcción</w:t>
      </w:r>
      <w:r w:rsidR="00F068EB" w:rsidRPr="00592CEC">
        <w:rPr>
          <w:rFonts w:cstheme="minorHAnsi"/>
          <w:sz w:val="20"/>
          <w:szCs w:val="20"/>
        </w:rPr>
        <w:t>.</w:t>
      </w:r>
      <w:r w:rsidRPr="00592CEC">
        <w:rPr>
          <w:rFonts w:cstheme="minorHAnsi"/>
          <w:sz w:val="20"/>
          <w:szCs w:val="20"/>
        </w:rPr>
        <w:t xml:space="preserve"> </w:t>
      </w:r>
    </w:p>
    <w:p w:rsidR="00170A84" w:rsidRDefault="00170A84" w:rsidP="00ED4317">
      <w:pPr>
        <w:rPr>
          <w:rFonts w:cstheme="minorHAnsi"/>
          <w:sz w:val="20"/>
          <w:szCs w:val="20"/>
        </w:rPr>
      </w:pPr>
    </w:p>
    <w:p w:rsidR="00ED4317" w:rsidRPr="00592CEC" w:rsidRDefault="00F81C11" w:rsidP="00F81C11">
      <w:pPr>
        <w:rPr>
          <w:rFonts w:cstheme="minorHAnsi"/>
          <w:b/>
          <w:sz w:val="20"/>
          <w:szCs w:val="20"/>
        </w:rPr>
      </w:pPr>
      <w:r>
        <w:rPr>
          <w:rFonts w:cstheme="minorHAnsi"/>
          <w:sz w:val="20"/>
          <w:szCs w:val="20"/>
        </w:rPr>
        <w:t xml:space="preserve">Durante las actividades de inspección ambiental de los años 2013 y 2014, </w:t>
      </w:r>
      <w:r w:rsidR="00404984">
        <w:rPr>
          <w:rFonts w:cstheme="minorHAnsi"/>
          <w:sz w:val="20"/>
          <w:szCs w:val="20"/>
        </w:rPr>
        <w:t xml:space="preserve">no se verificaron no conformidades respecto de las materias fiscalizadas. </w:t>
      </w:r>
      <w:r w:rsidR="00ED4317" w:rsidRPr="00592CEC">
        <w:rPr>
          <w:rFonts w:cstheme="minorHAnsi"/>
          <w:b/>
          <w:sz w:val="20"/>
          <w:szCs w:val="20"/>
        </w:rPr>
        <w:br w:type="page"/>
      </w:r>
    </w:p>
    <w:p w:rsidR="00ED4317" w:rsidRPr="00592CEC" w:rsidRDefault="009847C7" w:rsidP="009847C7">
      <w:pPr>
        <w:pStyle w:val="Ttulo1"/>
      </w:pPr>
      <w:bookmarkStart w:id="16" w:name="_Toc434935137"/>
      <w:r w:rsidRPr="00592CEC">
        <w:lastRenderedPageBreak/>
        <w:t>IDENTIFICACIÓN DEL PROYECTO, ACTIVIDAD O FUENTE FISCALIZADA</w:t>
      </w:r>
      <w:bookmarkEnd w:id="16"/>
      <w:r w:rsidR="00C72A1F">
        <w:t>.</w:t>
      </w:r>
    </w:p>
    <w:p w:rsidR="00ED4317" w:rsidRPr="00592CEC" w:rsidRDefault="00ED4317" w:rsidP="00ED4317"/>
    <w:p w:rsidR="00ED4317" w:rsidRPr="00592CEC"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434935138"/>
      <w:r w:rsidRPr="00592CEC">
        <w:t>Antecedentes Generales</w:t>
      </w:r>
      <w:bookmarkEnd w:id="17"/>
      <w:bookmarkEnd w:id="18"/>
      <w:bookmarkEnd w:id="19"/>
      <w:bookmarkEnd w:id="20"/>
      <w:bookmarkEnd w:id="21"/>
      <w:bookmarkEnd w:id="22"/>
      <w:bookmarkEnd w:id="23"/>
      <w:r w:rsidR="00C72A1F">
        <w:t>.</w:t>
      </w:r>
    </w:p>
    <w:p w:rsidR="00ED4317" w:rsidRPr="00592CEC"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592CEC"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592CEC" w:rsidRDefault="00230321" w:rsidP="00C72A1F">
            <w:pPr>
              <w:rPr>
                <w:rFonts w:cstheme="minorHAnsi"/>
                <w:sz w:val="20"/>
                <w:szCs w:val="20"/>
              </w:rPr>
            </w:pPr>
            <w:r w:rsidRPr="00592CEC">
              <w:rPr>
                <w:rFonts w:cstheme="minorHAnsi"/>
                <w:b/>
                <w:sz w:val="20"/>
                <w:szCs w:val="20"/>
              </w:rPr>
              <w:t>Identificación de la actividad, proyecto o fuente fiscalizada:</w:t>
            </w:r>
            <w:r w:rsidRPr="00592CEC">
              <w:rPr>
                <w:rFonts w:cstheme="minorHAnsi"/>
                <w:sz w:val="20"/>
                <w:szCs w:val="20"/>
              </w:rPr>
              <w:t xml:space="preserve"> </w:t>
            </w:r>
          </w:p>
          <w:p w:rsidR="00B45B7F" w:rsidRPr="00592CEC" w:rsidRDefault="00BD2EB2" w:rsidP="00C72A1F">
            <w:pPr>
              <w:rPr>
                <w:rFonts w:cstheme="minorHAnsi"/>
                <w:sz w:val="20"/>
                <w:szCs w:val="20"/>
                <w:lang w:eastAsia="es-ES"/>
              </w:rPr>
            </w:pPr>
            <w:r>
              <w:rPr>
                <w:rFonts w:cstheme="minorHAnsi"/>
                <w:sz w:val="20"/>
                <w:szCs w:val="20"/>
              </w:rPr>
              <w:t>Central Hidroeléctrica Picoiqué</w:t>
            </w:r>
            <w:r w:rsidR="00B45B7F" w:rsidRPr="00592CEC">
              <w:rPr>
                <w:rFonts w:cstheme="minorHAnsi"/>
                <w:sz w:val="20"/>
                <w:szCs w:val="20"/>
              </w:rPr>
              <w:t>n</w:t>
            </w:r>
            <w:r>
              <w:rPr>
                <w:rFonts w:cstheme="minorHAnsi"/>
                <w:sz w:val="20"/>
                <w:szCs w:val="20"/>
              </w:rPr>
              <w:t>.</w:t>
            </w:r>
          </w:p>
        </w:tc>
      </w:tr>
      <w:tr w:rsidR="00230321" w:rsidRPr="00592CEC"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592CEC" w:rsidRDefault="00230321" w:rsidP="00C72A1F">
            <w:pPr>
              <w:rPr>
                <w:rFonts w:cstheme="minorHAnsi"/>
                <w:sz w:val="20"/>
                <w:szCs w:val="20"/>
              </w:rPr>
            </w:pPr>
            <w:r w:rsidRPr="00592CEC">
              <w:rPr>
                <w:rFonts w:cstheme="minorHAnsi"/>
                <w:b/>
                <w:sz w:val="20"/>
                <w:szCs w:val="20"/>
              </w:rPr>
              <w:t>Región:</w:t>
            </w:r>
            <w:r w:rsidRPr="00592CEC">
              <w:rPr>
                <w:rFonts w:cstheme="minorHAnsi"/>
                <w:sz w:val="20"/>
                <w:szCs w:val="20"/>
              </w:rPr>
              <w:t xml:space="preserve"> </w:t>
            </w:r>
          </w:p>
          <w:p w:rsidR="00230321" w:rsidRPr="00592CEC" w:rsidRDefault="00B45B7F" w:rsidP="00C72A1F">
            <w:pPr>
              <w:rPr>
                <w:rFonts w:cstheme="minorHAnsi"/>
                <w:sz w:val="20"/>
                <w:szCs w:val="20"/>
              </w:rPr>
            </w:pPr>
            <w:r w:rsidRPr="00592CEC">
              <w:rPr>
                <w:rFonts w:cstheme="minorHAnsi"/>
                <w:sz w:val="20"/>
                <w:szCs w:val="20"/>
              </w:rPr>
              <w:t>La Araucanía</w:t>
            </w:r>
            <w:r w:rsidR="00BD2EB2">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5A5517" w:rsidRPr="00592CEC" w:rsidRDefault="00230321" w:rsidP="00C72A1F">
            <w:pPr>
              <w:spacing w:line="276" w:lineRule="auto"/>
              <w:rPr>
                <w:rFonts w:cstheme="minorHAnsi"/>
                <w:sz w:val="20"/>
                <w:szCs w:val="20"/>
              </w:rPr>
            </w:pPr>
            <w:r w:rsidRPr="00592CEC">
              <w:rPr>
                <w:rFonts w:cstheme="minorHAnsi"/>
                <w:b/>
                <w:sz w:val="20"/>
                <w:szCs w:val="20"/>
              </w:rPr>
              <w:t>Ubicación de la actividad, proyecto o fuente fiscalizada:</w:t>
            </w:r>
            <w:r w:rsidRPr="00592CEC">
              <w:rPr>
                <w:rFonts w:cstheme="minorHAnsi"/>
                <w:sz w:val="20"/>
                <w:szCs w:val="20"/>
              </w:rPr>
              <w:t xml:space="preserve"> </w:t>
            </w:r>
          </w:p>
          <w:p w:rsidR="00230321" w:rsidRPr="00592CEC" w:rsidRDefault="005A5517" w:rsidP="00C72A1F">
            <w:pPr>
              <w:spacing w:line="276" w:lineRule="auto"/>
              <w:rPr>
                <w:rFonts w:cstheme="minorHAnsi"/>
                <w:sz w:val="20"/>
                <w:szCs w:val="20"/>
              </w:rPr>
            </w:pPr>
            <w:r w:rsidRPr="00592CEC">
              <w:rPr>
                <w:rFonts w:cstheme="minorHAnsi"/>
                <w:sz w:val="20"/>
                <w:szCs w:val="20"/>
              </w:rPr>
              <w:t xml:space="preserve">Río Picoiquén, comuna de </w:t>
            </w:r>
            <w:r w:rsidR="00CE62C7" w:rsidRPr="00592CEC">
              <w:rPr>
                <w:rFonts w:cstheme="minorHAnsi"/>
                <w:sz w:val="20"/>
                <w:szCs w:val="20"/>
              </w:rPr>
              <w:t xml:space="preserve">Angol, </w:t>
            </w:r>
            <w:r w:rsidRPr="00592CEC">
              <w:rPr>
                <w:rFonts w:cstheme="minorHAnsi"/>
                <w:sz w:val="20"/>
                <w:szCs w:val="20"/>
              </w:rPr>
              <w:t>Región de la Araucanía.</w:t>
            </w:r>
            <w:r w:rsidR="00353979" w:rsidRPr="00592CEC">
              <w:rPr>
                <w:rFonts w:cstheme="minorHAnsi"/>
                <w:sz w:val="20"/>
                <w:szCs w:val="20"/>
              </w:rPr>
              <w:t xml:space="preserve"> </w:t>
            </w:r>
          </w:p>
        </w:tc>
      </w:tr>
      <w:tr w:rsidR="00230321" w:rsidRPr="00592CEC"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92CEC" w:rsidRDefault="00230321" w:rsidP="00C72A1F">
            <w:pPr>
              <w:rPr>
                <w:rFonts w:cstheme="minorHAnsi"/>
                <w:b/>
                <w:sz w:val="20"/>
                <w:szCs w:val="20"/>
              </w:rPr>
            </w:pPr>
            <w:r w:rsidRPr="00592CEC">
              <w:rPr>
                <w:rFonts w:cstheme="minorHAnsi"/>
                <w:b/>
                <w:sz w:val="20"/>
                <w:szCs w:val="20"/>
              </w:rPr>
              <w:t>Provincia:</w:t>
            </w:r>
            <w:r w:rsidRPr="00592CEC">
              <w:rPr>
                <w:rFonts w:cstheme="minorHAnsi"/>
                <w:sz w:val="20"/>
                <w:szCs w:val="20"/>
              </w:rPr>
              <w:t xml:space="preserve"> </w:t>
            </w:r>
          </w:p>
          <w:p w:rsidR="00230321" w:rsidRPr="00592CEC" w:rsidRDefault="00B45B7F" w:rsidP="00C72A1F">
            <w:pPr>
              <w:rPr>
                <w:rFonts w:cstheme="minorHAnsi"/>
                <w:sz w:val="20"/>
                <w:szCs w:val="20"/>
              </w:rPr>
            </w:pPr>
            <w:r w:rsidRPr="00592CEC">
              <w:rPr>
                <w:rFonts w:cstheme="minorHAnsi"/>
                <w:sz w:val="20"/>
                <w:szCs w:val="20"/>
              </w:rPr>
              <w:t>Malleco</w:t>
            </w:r>
            <w:r w:rsidR="00BD2EB2">
              <w:rPr>
                <w:rFonts w:cstheme="minorHAnsi"/>
                <w:sz w:val="20"/>
                <w:szCs w:val="20"/>
              </w:rPr>
              <w:t>.</w:t>
            </w:r>
          </w:p>
        </w:tc>
        <w:tc>
          <w:tcPr>
            <w:tcW w:w="2296" w:type="pct"/>
            <w:vMerge/>
            <w:tcBorders>
              <w:left w:val="single" w:sz="4" w:space="0" w:color="auto"/>
              <w:right w:val="single" w:sz="4" w:space="0" w:color="auto"/>
            </w:tcBorders>
            <w:shd w:val="clear" w:color="auto" w:fill="FFFFFF"/>
          </w:tcPr>
          <w:p w:rsidR="00230321" w:rsidRPr="00592CEC" w:rsidRDefault="00230321" w:rsidP="00C72A1F">
            <w:pPr>
              <w:rPr>
                <w:rFonts w:cstheme="minorHAnsi"/>
                <w:b/>
                <w:sz w:val="20"/>
                <w:szCs w:val="20"/>
              </w:rPr>
            </w:pPr>
          </w:p>
        </w:tc>
      </w:tr>
      <w:tr w:rsidR="00230321" w:rsidRPr="00592CEC"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92CEC" w:rsidRDefault="00230321" w:rsidP="00C72A1F">
            <w:pPr>
              <w:spacing w:line="276" w:lineRule="auto"/>
              <w:rPr>
                <w:rFonts w:cstheme="minorHAnsi"/>
                <w:sz w:val="20"/>
                <w:szCs w:val="20"/>
              </w:rPr>
            </w:pPr>
            <w:r w:rsidRPr="00592CEC">
              <w:rPr>
                <w:rFonts w:cstheme="minorHAnsi"/>
                <w:b/>
                <w:sz w:val="20"/>
                <w:szCs w:val="20"/>
              </w:rPr>
              <w:t>Comuna:</w:t>
            </w:r>
            <w:r w:rsidRPr="00592CEC">
              <w:rPr>
                <w:rFonts w:cstheme="minorHAnsi"/>
                <w:sz w:val="20"/>
                <w:szCs w:val="20"/>
              </w:rPr>
              <w:t xml:space="preserve"> </w:t>
            </w:r>
          </w:p>
          <w:p w:rsidR="00B45B7F" w:rsidRPr="00592CEC" w:rsidRDefault="00B45B7F" w:rsidP="00C72A1F">
            <w:pPr>
              <w:spacing w:line="276" w:lineRule="auto"/>
              <w:rPr>
                <w:rFonts w:cstheme="minorHAnsi"/>
                <w:sz w:val="20"/>
                <w:szCs w:val="20"/>
              </w:rPr>
            </w:pPr>
            <w:r w:rsidRPr="00592CEC">
              <w:rPr>
                <w:rFonts w:cstheme="minorHAnsi"/>
                <w:sz w:val="20"/>
                <w:szCs w:val="20"/>
              </w:rPr>
              <w:t>Angol</w:t>
            </w:r>
            <w:r w:rsidR="00BD2EB2">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rsidR="00230321" w:rsidRPr="00592CEC" w:rsidRDefault="00230321" w:rsidP="00C72A1F">
            <w:pPr>
              <w:rPr>
                <w:rFonts w:cstheme="minorHAnsi"/>
                <w:b/>
                <w:sz w:val="20"/>
                <w:szCs w:val="20"/>
              </w:rPr>
            </w:pPr>
          </w:p>
        </w:tc>
      </w:tr>
      <w:tr w:rsidR="00230321" w:rsidRPr="00592CEC"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592CEC" w:rsidRDefault="00230321" w:rsidP="00C72A1F">
            <w:pPr>
              <w:spacing w:line="276" w:lineRule="auto"/>
              <w:rPr>
                <w:rFonts w:cstheme="minorHAnsi"/>
                <w:b/>
                <w:sz w:val="20"/>
                <w:szCs w:val="20"/>
              </w:rPr>
            </w:pPr>
            <w:r w:rsidRPr="00592CEC">
              <w:rPr>
                <w:rFonts w:cstheme="minorHAnsi"/>
                <w:b/>
                <w:sz w:val="20"/>
                <w:szCs w:val="20"/>
              </w:rPr>
              <w:t>Titular de la actividad, proyecto o fuente fiscalizada:</w:t>
            </w:r>
            <w:r w:rsidRPr="00592CEC">
              <w:rPr>
                <w:rFonts w:cstheme="minorHAnsi"/>
                <w:sz w:val="20"/>
                <w:szCs w:val="20"/>
              </w:rPr>
              <w:t xml:space="preserve"> </w:t>
            </w:r>
          </w:p>
          <w:p w:rsidR="00230321" w:rsidRPr="00592CEC" w:rsidRDefault="00B45B7F" w:rsidP="00C72A1F">
            <w:pPr>
              <w:rPr>
                <w:rFonts w:cstheme="minorHAnsi"/>
                <w:sz w:val="20"/>
                <w:szCs w:val="20"/>
                <w:lang w:val="es-ES" w:eastAsia="es-ES"/>
              </w:rPr>
            </w:pPr>
            <w:r w:rsidRPr="00592CEC">
              <w:rPr>
                <w:rFonts w:cstheme="minorHAnsi"/>
                <w:sz w:val="20"/>
                <w:szCs w:val="20"/>
                <w:lang w:val="es-ES" w:eastAsia="es-ES"/>
              </w:rPr>
              <w:t>HIDROANGOL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92CEC" w:rsidRDefault="00230321" w:rsidP="00C72A1F">
            <w:pPr>
              <w:spacing w:line="276" w:lineRule="auto"/>
              <w:rPr>
                <w:rFonts w:cstheme="minorHAnsi"/>
                <w:b/>
                <w:sz w:val="20"/>
                <w:szCs w:val="20"/>
              </w:rPr>
            </w:pPr>
            <w:r w:rsidRPr="00592CEC">
              <w:rPr>
                <w:rFonts w:cstheme="minorHAnsi"/>
                <w:b/>
                <w:sz w:val="20"/>
                <w:szCs w:val="20"/>
              </w:rPr>
              <w:t>RUT o RUN:</w:t>
            </w:r>
            <w:r w:rsidRPr="00592CEC">
              <w:rPr>
                <w:rFonts w:cstheme="minorHAnsi"/>
                <w:sz w:val="20"/>
                <w:szCs w:val="20"/>
              </w:rPr>
              <w:t xml:space="preserve"> </w:t>
            </w:r>
          </w:p>
          <w:p w:rsidR="00230321" w:rsidRPr="00592CEC" w:rsidRDefault="00B45B7F" w:rsidP="00C72A1F">
            <w:pPr>
              <w:rPr>
                <w:rFonts w:cstheme="minorHAnsi"/>
                <w:sz w:val="20"/>
                <w:szCs w:val="20"/>
                <w:lang w:val="es-ES" w:eastAsia="es-ES"/>
              </w:rPr>
            </w:pPr>
            <w:r w:rsidRPr="00592CEC">
              <w:rPr>
                <w:rFonts w:cstheme="minorHAnsi"/>
                <w:sz w:val="20"/>
                <w:szCs w:val="20"/>
                <w:lang w:val="es-ES" w:eastAsia="es-ES"/>
              </w:rPr>
              <w:t>76.067.373-0</w:t>
            </w:r>
          </w:p>
        </w:tc>
      </w:tr>
      <w:tr w:rsidR="00230321" w:rsidRPr="00592CEC"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92CEC" w:rsidRDefault="00230321" w:rsidP="00C72A1F">
            <w:pPr>
              <w:spacing w:line="276" w:lineRule="auto"/>
              <w:rPr>
                <w:rFonts w:cstheme="minorHAnsi"/>
                <w:b/>
                <w:sz w:val="20"/>
                <w:szCs w:val="20"/>
              </w:rPr>
            </w:pPr>
            <w:r w:rsidRPr="00592CEC">
              <w:rPr>
                <w:rFonts w:cstheme="minorHAnsi"/>
                <w:b/>
                <w:sz w:val="20"/>
                <w:szCs w:val="20"/>
              </w:rPr>
              <w:t>Domicilio Titular:</w:t>
            </w:r>
            <w:r w:rsidRPr="00592CEC">
              <w:rPr>
                <w:rFonts w:cstheme="minorHAnsi"/>
                <w:sz w:val="20"/>
                <w:szCs w:val="20"/>
              </w:rPr>
              <w:t xml:space="preserve"> </w:t>
            </w:r>
          </w:p>
          <w:p w:rsidR="00230321" w:rsidRPr="00592CEC" w:rsidRDefault="008112D2" w:rsidP="00C72A1F">
            <w:pPr>
              <w:rPr>
                <w:rFonts w:cstheme="minorHAnsi"/>
                <w:sz w:val="20"/>
                <w:szCs w:val="20"/>
              </w:rPr>
            </w:pPr>
            <w:r w:rsidRPr="00592CEC">
              <w:rPr>
                <w:rFonts w:cstheme="minorHAnsi"/>
                <w:sz w:val="20"/>
                <w:szCs w:val="20"/>
              </w:rPr>
              <w:t>Avenida Andres Bello Nº 2711 of 2402, piso 24, Las Condes, Santiago,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92CEC" w:rsidRDefault="00230321" w:rsidP="00C72A1F">
            <w:pPr>
              <w:spacing w:line="276" w:lineRule="auto"/>
              <w:rPr>
                <w:rFonts w:cstheme="minorHAnsi"/>
                <w:b/>
                <w:sz w:val="20"/>
                <w:szCs w:val="20"/>
              </w:rPr>
            </w:pPr>
            <w:r w:rsidRPr="00592CEC">
              <w:rPr>
                <w:rFonts w:cstheme="minorHAnsi"/>
                <w:b/>
                <w:sz w:val="20"/>
                <w:szCs w:val="20"/>
              </w:rPr>
              <w:t>Correo electrónico:</w:t>
            </w:r>
            <w:r w:rsidRPr="00592CEC">
              <w:rPr>
                <w:rFonts w:cstheme="minorHAnsi"/>
                <w:sz w:val="20"/>
                <w:szCs w:val="20"/>
              </w:rPr>
              <w:t xml:space="preserve"> </w:t>
            </w:r>
          </w:p>
          <w:p w:rsidR="00230321" w:rsidRPr="00592CEC" w:rsidRDefault="00B45B7F" w:rsidP="00C72A1F">
            <w:pPr>
              <w:rPr>
                <w:rFonts w:cstheme="minorHAnsi"/>
                <w:sz w:val="20"/>
                <w:szCs w:val="20"/>
              </w:rPr>
            </w:pPr>
            <w:r w:rsidRPr="00592CEC">
              <w:rPr>
                <w:rFonts w:cstheme="minorHAnsi"/>
                <w:sz w:val="20"/>
                <w:szCs w:val="20"/>
              </w:rPr>
              <w:t>enrico.gatti@scotta.cl</w:t>
            </w:r>
          </w:p>
        </w:tc>
      </w:tr>
      <w:tr w:rsidR="00230321" w:rsidRPr="00592CEC"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592CEC" w:rsidRDefault="00230321" w:rsidP="00C72A1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592CEC" w:rsidRDefault="00230321" w:rsidP="00C72A1F">
            <w:pPr>
              <w:spacing w:line="276" w:lineRule="auto"/>
              <w:rPr>
                <w:rFonts w:cstheme="minorHAnsi"/>
                <w:b/>
                <w:sz w:val="20"/>
                <w:szCs w:val="20"/>
              </w:rPr>
            </w:pPr>
            <w:r w:rsidRPr="00592CEC">
              <w:rPr>
                <w:rFonts w:cstheme="minorHAnsi"/>
                <w:b/>
                <w:sz w:val="20"/>
                <w:szCs w:val="20"/>
              </w:rPr>
              <w:t>Teléfono:</w:t>
            </w:r>
            <w:r w:rsidRPr="00592CEC">
              <w:rPr>
                <w:rFonts w:cstheme="minorHAnsi"/>
                <w:sz w:val="20"/>
                <w:szCs w:val="20"/>
              </w:rPr>
              <w:t xml:space="preserve"> </w:t>
            </w:r>
          </w:p>
          <w:p w:rsidR="00230321" w:rsidRPr="00592CEC" w:rsidRDefault="008112D2" w:rsidP="00C72A1F">
            <w:pPr>
              <w:rPr>
                <w:rFonts w:cstheme="minorHAnsi"/>
                <w:sz w:val="20"/>
                <w:szCs w:val="20"/>
              </w:rPr>
            </w:pPr>
            <w:r w:rsidRPr="00592CEC">
              <w:rPr>
                <w:rFonts w:cstheme="minorHAnsi"/>
                <w:sz w:val="20"/>
                <w:szCs w:val="20"/>
              </w:rPr>
              <w:t xml:space="preserve">(56-2) </w:t>
            </w:r>
            <w:r w:rsidR="00B45B7F" w:rsidRPr="00592CEC">
              <w:rPr>
                <w:rFonts w:cstheme="minorHAnsi"/>
                <w:sz w:val="20"/>
                <w:szCs w:val="20"/>
              </w:rPr>
              <w:t>3741784</w:t>
            </w:r>
          </w:p>
        </w:tc>
      </w:tr>
      <w:tr w:rsidR="00230321" w:rsidRPr="00592CEC"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92CEC" w:rsidRDefault="00230321" w:rsidP="00C72A1F">
            <w:pPr>
              <w:spacing w:line="276" w:lineRule="auto"/>
              <w:rPr>
                <w:rFonts w:cstheme="minorHAnsi"/>
                <w:b/>
                <w:sz w:val="20"/>
                <w:szCs w:val="20"/>
                <w:lang w:val="es-ES" w:eastAsia="es-ES"/>
              </w:rPr>
            </w:pPr>
            <w:r w:rsidRPr="00592CEC">
              <w:rPr>
                <w:rFonts w:cstheme="minorHAnsi"/>
                <w:b/>
                <w:sz w:val="20"/>
                <w:szCs w:val="20"/>
              </w:rPr>
              <w:t>Identificación del Representante Legal:</w:t>
            </w:r>
            <w:r w:rsidRPr="00592CEC">
              <w:rPr>
                <w:rFonts w:cstheme="minorHAnsi"/>
                <w:sz w:val="20"/>
                <w:szCs w:val="20"/>
              </w:rPr>
              <w:t xml:space="preserve"> </w:t>
            </w:r>
          </w:p>
          <w:p w:rsidR="00230321" w:rsidRPr="00592CEC" w:rsidRDefault="00E66B17" w:rsidP="00C72A1F">
            <w:pPr>
              <w:rPr>
                <w:rFonts w:cstheme="minorHAnsi"/>
                <w:sz w:val="20"/>
                <w:szCs w:val="20"/>
              </w:rPr>
            </w:pPr>
            <w:r w:rsidRPr="00592CEC">
              <w:rPr>
                <w:rFonts w:cstheme="minorHAnsi"/>
                <w:sz w:val="20"/>
                <w:szCs w:val="20"/>
              </w:rPr>
              <w:t>Enrico Gatti</w:t>
            </w:r>
            <w:r w:rsidR="00B8251D">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92CEC" w:rsidRDefault="00230321" w:rsidP="00C72A1F">
            <w:pPr>
              <w:spacing w:line="276" w:lineRule="auto"/>
              <w:rPr>
                <w:rFonts w:cstheme="minorHAnsi"/>
                <w:b/>
                <w:sz w:val="20"/>
                <w:szCs w:val="20"/>
                <w:lang w:val="es-ES" w:eastAsia="es-ES"/>
              </w:rPr>
            </w:pPr>
            <w:r w:rsidRPr="00592CEC">
              <w:rPr>
                <w:rFonts w:cstheme="minorHAnsi"/>
                <w:b/>
                <w:sz w:val="20"/>
                <w:szCs w:val="20"/>
              </w:rPr>
              <w:t>RUT o RUN:</w:t>
            </w:r>
            <w:r w:rsidRPr="00592CEC">
              <w:rPr>
                <w:rFonts w:cstheme="minorHAnsi"/>
                <w:sz w:val="20"/>
                <w:szCs w:val="20"/>
              </w:rPr>
              <w:t xml:space="preserve"> </w:t>
            </w:r>
          </w:p>
          <w:p w:rsidR="00230321" w:rsidRPr="00592CEC" w:rsidRDefault="00B45B7F" w:rsidP="00C72A1F">
            <w:pPr>
              <w:jc w:val="left"/>
              <w:rPr>
                <w:rFonts w:cstheme="minorHAnsi"/>
                <w:sz w:val="20"/>
                <w:szCs w:val="20"/>
                <w:lang w:val="es-ES" w:eastAsia="es-ES"/>
              </w:rPr>
            </w:pPr>
            <w:r w:rsidRPr="00592CEC">
              <w:rPr>
                <w:rFonts w:cstheme="minorHAnsi"/>
                <w:sz w:val="20"/>
                <w:szCs w:val="20"/>
                <w:lang w:val="es-ES" w:eastAsia="es-ES"/>
              </w:rPr>
              <w:t>6.199.328-2</w:t>
            </w:r>
          </w:p>
        </w:tc>
      </w:tr>
      <w:tr w:rsidR="00230321" w:rsidRPr="00592CEC"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92CEC" w:rsidRDefault="00230321" w:rsidP="00C72A1F">
            <w:pPr>
              <w:spacing w:line="276" w:lineRule="auto"/>
              <w:rPr>
                <w:rFonts w:cstheme="minorHAnsi"/>
                <w:b/>
                <w:sz w:val="20"/>
                <w:szCs w:val="20"/>
              </w:rPr>
            </w:pPr>
            <w:r w:rsidRPr="00592CEC">
              <w:rPr>
                <w:rFonts w:cstheme="minorHAnsi"/>
                <w:b/>
                <w:sz w:val="20"/>
                <w:szCs w:val="20"/>
              </w:rPr>
              <w:t>Domicilio Representante Legal:</w:t>
            </w:r>
            <w:r w:rsidRPr="00592CEC">
              <w:rPr>
                <w:rFonts w:cstheme="minorHAnsi"/>
                <w:sz w:val="20"/>
                <w:szCs w:val="20"/>
              </w:rPr>
              <w:t xml:space="preserve"> </w:t>
            </w:r>
          </w:p>
          <w:p w:rsidR="00230321" w:rsidRPr="00592CEC" w:rsidRDefault="008112D2" w:rsidP="00C72A1F">
            <w:pPr>
              <w:rPr>
                <w:rFonts w:cstheme="minorHAnsi"/>
                <w:sz w:val="20"/>
                <w:szCs w:val="20"/>
                <w:lang w:val="es-ES" w:eastAsia="es-ES"/>
              </w:rPr>
            </w:pPr>
            <w:r w:rsidRPr="00592CEC">
              <w:rPr>
                <w:rFonts w:cstheme="minorHAnsi"/>
                <w:sz w:val="20"/>
                <w:szCs w:val="20"/>
              </w:rPr>
              <w:t>Avenida Andres Bello Nº 2711 of 2402, piso 24, Las Condes, Santiago,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92CEC" w:rsidRDefault="00230321" w:rsidP="00C72A1F">
            <w:pPr>
              <w:spacing w:line="276" w:lineRule="auto"/>
              <w:rPr>
                <w:rFonts w:cstheme="minorHAnsi"/>
                <w:sz w:val="20"/>
                <w:szCs w:val="20"/>
              </w:rPr>
            </w:pPr>
            <w:r w:rsidRPr="00592CEC">
              <w:rPr>
                <w:rFonts w:cstheme="minorHAnsi"/>
                <w:b/>
                <w:sz w:val="20"/>
                <w:szCs w:val="20"/>
              </w:rPr>
              <w:t>Correo electrónico:</w:t>
            </w:r>
            <w:r w:rsidRPr="00592CEC">
              <w:rPr>
                <w:rFonts w:cstheme="minorHAnsi"/>
                <w:sz w:val="20"/>
                <w:szCs w:val="20"/>
              </w:rPr>
              <w:t xml:space="preserve"> </w:t>
            </w:r>
          </w:p>
          <w:p w:rsidR="00B45B7F" w:rsidRPr="00592CEC" w:rsidRDefault="00B45B7F" w:rsidP="00C72A1F">
            <w:pPr>
              <w:spacing w:line="276" w:lineRule="auto"/>
              <w:rPr>
                <w:rFonts w:cstheme="minorHAnsi"/>
                <w:sz w:val="20"/>
                <w:szCs w:val="20"/>
                <w:lang w:val="es-ES" w:eastAsia="es-ES"/>
              </w:rPr>
            </w:pPr>
            <w:r w:rsidRPr="00592CEC">
              <w:rPr>
                <w:rFonts w:cstheme="minorHAnsi"/>
                <w:sz w:val="20"/>
                <w:szCs w:val="20"/>
                <w:lang w:val="es-ES" w:eastAsia="es-ES"/>
              </w:rPr>
              <w:t>enrico.gatti@scotta.cl</w:t>
            </w:r>
          </w:p>
        </w:tc>
      </w:tr>
      <w:tr w:rsidR="00230321" w:rsidRPr="00592CEC"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592CEC" w:rsidRDefault="00230321" w:rsidP="00C72A1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45B7F" w:rsidRPr="00592CEC" w:rsidRDefault="00230321" w:rsidP="00C72A1F">
            <w:pPr>
              <w:spacing w:line="276" w:lineRule="auto"/>
              <w:rPr>
                <w:rFonts w:cstheme="minorHAnsi"/>
                <w:b/>
                <w:sz w:val="20"/>
                <w:szCs w:val="20"/>
              </w:rPr>
            </w:pPr>
            <w:r w:rsidRPr="00592CEC">
              <w:rPr>
                <w:rFonts w:cstheme="minorHAnsi"/>
                <w:b/>
                <w:sz w:val="20"/>
                <w:szCs w:val="20"/>
              </w:rPr>
              <w:t>Teléfono:</w:t>
            </w:r>
          </w:p>
          <w:p w:rsidR="00230321" w:rsidRPr="00592CEC" w:rsidRDefault="008112D2" w:rsidP="00C72A1F">
            <w:pPr>
              <w:spacing w:line="276" w:lineRule="auto"/>
              <w:rPr>
                <w:rFonts w:cstheme="minorHAnsi"/>
                <w:sz w:val="20"/>
                <w:szCs w:val="20"/>
                <w:lang w:val="es-ES" w:eastAsia="es-ES"/>
              </w:rPr>
            </w:pPr>
            <w:r w:rsidRPr="00592CEC">
              <w:rPr>
                <w:rFonts w:cstheme="minorHAnsi"/>
                <w:sz w:val="20"/>
                <w:szCs w:val="20"/>
              </w:rPr>
              <w:t>(56-2) 3741784</w:t>
            </w:r>
          </w:p>
        </w:tc>
      </w:tr>
      <w:tr w:rsidR="004E5529" w:rsidRPr="00592CEC"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592CEC" w:rsidRDefault="004E5529" w:rsidP="00C72A1F">
            <w:pPr>
              <w:spacing w:line="276" w:lineRule="auto"/>
              <w:ind w:left="425" w:hanging="425"/>
              <w:rPr>
                <w:rFonts w:cstheme="minorHAnsi"/>
                <w:sz w:val="20"/>
                <w:szCs w:val="20"/>
              </w:rPr>
            </w:pPr>
            <w:r w:rsidRPr="00592CEC">
              <w:rPr>
                <w:rFonts w:cstheme="minorHAnsi"/>
                <w:b/>
                <w:sz w:val="20"/>
                <w:szCs w:val="20"/>
              </w:rPr>
              <w:t>Fase de la actividad, proyecto o fuente fiscalizada:</w:t>
            </w:r>
            <w:r w:rsidRPr="00592CEC">
              <w:rPr>
                <w:rFonts w:cstheme="minorHAnsi"/>
                <w:sz w:val="20"/>
                <w:szCs w:val="20"/>
              </w:rPr>
              <w:t xml:space="preserve"> </w:t>
            </w:r>
          </w:p>
          <w:p w:rsidR="004E5529" w:rsidRPr="00592CEC" w:rsidRDefault="00E66B17" w:rsidP="00C72A1F">
            <w:pPr>
              <w:rPr>
                <w:rFonts w:cstheme="minorHAnsi"/>
                <w:sz w:val="20"/>
                <w:szCs w:val="20"/>
              </w:rPr>
            </w:pPr>
            <w:r w:rsidRPr="00592CEC">
              <w:rPr>
                <w:rFonts w:cstheme="minorHAnsi"/>
                <w:sz w:val="20"/>
                <w:szCs w:val="20"/>
              </w:rPr>
              <w:t>Construcción</w:t>
            </w:r>
            <w:r w:rsidR="00BD2EB2">
              <w:rPr>
                <w:rFonts w:cstheme="minorHAnsi"/>
                <w:sz w:val="20"/>
                <w:szCs w:val="20"/>
              </w:rPr>
              <w:t>.</w:t>
            </w:r>
          </w:p>
        </w:tc>
      </w:tr>
    </w:tbl>
    <w:p w:rsidR="00AF4041" w:rsidRPr="00592CEC" w:rsidRDefault="00AF4041" w:rsidP="00C958D0">
      <w:pPr>
        <w:pStyle w:val="Ttulo2"/>
        <w:numPr>
          <w:ilvl w:val="0"/>
          <w:numId w:val="0"/>
        </w:numPr>
        <w:ind w:left="576"/>
        <w:sectPr w:rsidR="00AF4041" w:rsidRPr="00592CEC" w:rsidSect="00E349AF">
          <w:type w:val="continuous"/>
          <w:pgSz w:w="12240" w:h="15840" w:code="1"/>
          <w:pgMar w:top="1134" w:right="1134" w:bottom="1134" w:left="1134" w:header="709" w:footer="709" w:gutter="0"/>
          <w:cols w:space="708"/>
          <w:docGrid w:linePitch="360"/>
        </w:sectPr>
      </w:pPr>
    </w:p>
    <w:p w:rsidR="00ED4317" w:rsidRPr="00592CEC" w:rsidRDefault="00AF4041" w:rsidP="00C958D0">
      <w:pPr>
        <w:pStyle w:val="Ttulo2"/>
      </w:pPr>
      <w:bookmarkStart w:id="26" w:name="_Toc352840379"/>
      <w:bookmarkStart w:id="27" w:name="_Toc352841439"/>
      <w:bookmarkStart w:id="28" w:name="_Toc353998106"/>
      <w:bookmarkStart w:id="29" w:name="_Toc353998179"/>
      <w:bookmarkStart w:id="30" w:name="_Toc382383533"/>
      <w:bookmarkStart w:id="31" w:name="_Toc382472355"/>
      <w:bookmarkStart w:id="32" w:name="_Toc434935139"/>
      <w:r w:rsidRPr="00592CEC">
        <w:lastRenderedPageBreak/>
        <w:t>Ubicación</w:t>
      </w:r>
      <w:bookmarkEnd w:id="26"/>
      <w:bookmarkEnd w:id="27"/>
      <w:bookmarkEnd w:id="28"/>
      <w:bookmarkEnd w:id="29"/>
      <w:bookmarkEnd w:id="30"/>
      <w:bookmarkEnd w:id="31"/>
      <w:r w:rsidR="0053098D" w:rsidRPr="00592CEC">
        <w:t xml:space="preserve"> y Layout</w:t>
      </w:r>
      <w:bookmarkEnd w:id="32"/>
    </w:p>
    <w:p w:rsidR="00DC57B3" w:rsidRPr="00592CEC"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592CEC"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592CEC" w:rsidRDefault="007C15CC" w:rsidP="00AF4041">
            <w:pPr>
              <w:rPr>
                <w:b/>
              </w:rPr>
            </w:pPr>
            <w:bookmarkStart w:id="33" w:name="_Toc352840382"/>
            <w:bookmarkStart w:id="34" w:name="_Toc352841442"/>
            <w:bookmarkStart w:id="35" w:name="_Toc352940732"/>
            <w:bookmarkStart w:id="36" w:name="_Toc353998108"/>
            <w:bookmarkStart w:id="37" w:name="_Toc353998181"/>
            <w:r w:rsidRPr="00592CEC">
              <w:rPr>
                <w:b/>
              </w:rPr>
              <w:t xml:space="preserve">Figura </w:t>
            </w:r>
            <w:r w:rsidR="0053098D" w:rsidRPr="00592CEC">
              <w:rPr>
                <w:b/>
              </w:rPr>
              <w:t>1</w:t>
            </w:r>
            <w:r w:rsidRPr="00592CEC">
              <w:rPr>
                <w:b/>
              </w:rPr>
              <w:t xml:space="preserve">. </w:t>
            </w:r>
            <w:bookmarkEnd w:id="33"/>
            <w:bookmarkEnd w:id="34"/>
            <w:bookmarkEnd w:id="35"/>
            <w:bookmarkEnd w:id="36"/>
            <w:bookmarkEnd w:id="37"/>
            <w:r w:rsidR="001C4985" w:rsidRPr="00BD2EB2">
              <w:t>Mapa de Ubicación Local (Fuente:</w:t>
            </w:r>
            <w:r w:rsidR="00B8251D">
              <w:t xml:space="preserve"> </w:t>
            </w:r>
            <w:r w:rsidR="001C4985" w:rsidRPr="00BD2EB2">
              <w:t>NEPAssist, Superintendencia del Medio Ambiente</w:t>
            </w:r>
            <w:r w:rsidR="00B8251D">
              <w:t>, 2015</w:t>
            </w:r>
            <w:r w:rsidR="001C4985" w:rsidRPr="00BD2EB2">
              <w:t>).</w:t>
            </w:r>
          </w:p>
          <w:p w:rsidR="006270FF" w:rsidRPr="00592CEC" w:rsidRDefault="006270FF" w:rsidP="00B63D7B">
            <w:pPr>
              <w:jc w:val="center"/>
              <w:rPr>
                <w:rFonts w:cstheme="minorHAnsi"/>
                <w:b/>
                <w:noProof/>
                <w:sz w:val="24"/>
                <w:szCs w:val="20"/>
                <w:lang w:eastAsia="es-CL"/>
              </w:rPr>
            </w:pPr>
          </w:p>
          <w:bookmarkStart w:id="38" w:name="_Toc434935140"/>
          <w:p w:rsidR="006270FF" w:rsidRPr="00592CEC" w:rsidRDefault="00B47E62" w:rsidP="00C958D0">
            <w:pPr>
              <w:pStyle w:val="Epigrafe"/>
            </w:pPr>
            <w:r w:rsidRPr="00592CEC">
              <w:rPr>
                <w:noProof/>
                <w:lang w:eastAsia="es-CL"/>
              </w:rPr>
              <mc:AlternateContent>
                <mc:Choice Requires="wps">
                  <w:drawing>
                    <wp:anchor distT="0" distB="0" distL="114300" distR="114300" simplePos="0" relativeHeight="251660288" behindDoc="0" locked="0" layoutInCell="1" allowOverlap="1" wp14:anchorId="55CEF0EA" wp14:editId="7EFD343E">
                      <wp:simplePos x="0" y="0"/>
                      <wp:positionH relativeFrom="column">
                        <wp:posOffset>2830830</wp:posOffset>
                      </wp:positionH>
                      <wp:positionV relativeFrom="paragraph">
                        <wp:posOffset>984885</wp:posOffset>
                      </wp:positionV>
                      <wp:extent cx="609600" cy="561340"/>
                      <wp:effectExtent l="0" t="38100" r="57150" b="29210"/>
                      <wp:wrapNone/>
                      <wp:docPr id="3" name="3 Conector recto de flecha"/>
                      <wp:cNvGraphicFramePr/>
                      <a:graphic xmlns:a="http://schemas.openxmlformats.org/drawingml/2006/main">
                        <a:graphicData uri="http://schemas.microsoft.com/office/word/2010/wordprocessingShape">
                          <wps:wsp>
                            <wps:cNvCnPr/>
                            <wps:spPr>
                              <a:xfrm flipV="1">
                                <a:off x="0" y="0"/>
                                <a:ext cx="609600" cy="5613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type w14:anchorId="65286033" id="_x0000_t32" coordsize="21600,21600" o:spt="32" o:oned="t" path="m,l21600,21600e" filled="f">
                      <v:path arrowok="t" fillok="f" o:connecttype="none"/>
                      <o:lock v:ext="edit" shapetype="t"/>
                    </v:shapetype>
                    <v:shape id="3 Conector recto de flecha" o:spid="_x0000_s1026" type="#_x0000_t32" style="position:absolute;margin-left:222.9pt;margin-top:77.55pt;width:48pt;height:44.2pt;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" strokecolor="red">
                      <v:stroke endarrow="open"/>
                    </v:shape>
                  </w:pict>
                </mc:Fallback>
              </mc:AlternateContent>
            </w:r>
            <w:r w:rsidRPr="00592CEC">
              <w:rPr>
                <w:noProof/>
                <w:lang w:eastAsia="es-CL"/>
              </w:rPr>
              <mc:AlternateContent>
                <mc:Choice Requires="wps">
                  <w:drawing>
                    <wp:anchor distT="0" distB="0" distL="114300" distR="114300" simplePos="0" relativeHeight="251659264" behindDoc="0" locked="0" layoutInCell="1" allowOverlap="1" wp14:anchorId="52CA3CA9" wp14:editId="33860F43">
                      <wp:simplePos x="0" y="0"/>
                      <wp:positionH relativeFrom="column">
                        <wp:posOffset>1858010</wp:posOffset>
                      </wp:positionH>
                      <wp:positionV relativeFrom="paragraph">
                        <wp:posOffset>1405467</wp:posOffset>
                      </wp:positionV>
                      <wp:extent cx="965200" cy="1403985"/>
                      <wp:effectExtent l="0" t="0" r="25400" b="1143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403985"/>
                              </a:xfrm>
                              <a:prstGeom prst="rect">
                                <a:avLst/>
                              </a:prstGeom>
                              <a:solidFill>
                                <a:srgbClr val="FFFFFF"/>
                              </a:solidFill>
                              <a:ln w="9525">
                                <a:solidFill>
                                  <a:srgbClr val="000000"/>
                                </a:solidFill>
                                <a:miter lim="800000"/>
                                <a:headEnd/>
                                <a:tailEnd/>
                              </a:ln>
                            </wps:spPr>
                            <wps:txbx>
                              <w:txbxContent>
                                <w:p w:rsidR="00260427" w:rsidRPr="00B47E62" w:rsidRDefault="00260427">
                                  <w:pPr>
                                    <w:rPr>
                                      <w:sz w:val="20"/>
                                    </w:rPr>
                                  </w:pPr>
                                  <w:r w:rsidRPr="00B47E62">
                                    <w:rPr>
                                      <w:sz w:val="20"/>
                                    </w:rPr>
                                    <w:t>C.H. Picoiquén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46.3pt;margin-top:110.65pt;width:76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">
                      <v:textbox style="mso-fit-shape-to-text:t">
                        <w:txbxContent>
                          <w:p w:rsidR="00260427" w:rsidRPr="00B47E62" w:rsidRDefault="00260427">
                            <w:pPr>
                              <w:rPr>
                                <w:sz w:val="20"/>
                              </w:rPr>
                            </w:pPr>
                            <w:r w:rsidRPr="00B47E62">
                              <w:rPr>
                                <w:sz w:val="20"/>
                              </w:rPr>
                              <w:t>C.H. Picoiquén</w:t>
                            </w:r>
                          </w:p>
                        </w:txbxContent>
                      </v:textbox>
                    </v:shape>
                  </w:pict>
                </mc:Fallback>
              </mc:AlternateContent>
            </w:r>
            <w:r w:rsidR="00E66B17" w:rsidRPr="00592CEC">
              <w:rPr>
                <w:noProof/>
                <w:lang w:eastAsia="es-CL"/>
              </w:rPr>
              <w:drawing>
                <wp:inline distT="0" distB="0" distL="0" distR="0" wp14:anchorId="39045E73" wp14:editId="77A824D6">
                  <wp:extent cx="7840800" cy="3830400"/>
                  <wp:effectExtent l="0" t="0" r="8255" b="0"/>
                  <wp:docPr id="2" name="Imagen 2" descr="C:\SUPERINTENDENCIA MA\SMA 2014\08_AGOSTO_2014\CH Picoiquen\CH pivoiqu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8_AGOSTO_2014\CH Picoiquen\CH pivoique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40800" cy="3830400"/>
                          </a:xfrm>
                          <a:prstGeom prst="rect">
                            <a:avLst/>
                          </a:prstGeom>
                          <a:noFill/>
                          <a:ln>
                            <a:noFill/>
                          </a:ln>
                        </pic:spPr>
                      </pic:pic>
                    </a:graphicData>
                  </a:graphic>
                </wp:inline>
              </w:drawing>
            </w:r>
            <w:bookmarkEnd w:id="38"/>
          </w:p>
        </w:tc>
      </w:tr>
      <w:tr w:rsidR="00285DFE" w:rsidRPr="00592CEC" w:rsidTr="004E5529">
        <w:trPr>
          <w:trHeight w:val="229"/>
          <w:jc w:val="center"/>
        </w:trPr>
        <w:tc>
          <w:tcPr>
            <w:tcW w:w="5000" w:type="pct"/>
            <w:gridSpan w:val="4"/>
            <w:shd w:val="clear" w:color="auto" w:fill="FFFFFF"/>
            <w:tcMar>
              <w:top w:w="58" w:type="dxa"/>
              <w:left w:w="58" w:type="dxa"/>
              <w:bottom w:w="58" w:type="dxa"/>
              <w:right w:w="58" w:type="dxa"/>
            </w:tcMar>
          </w:tcPr>
          <w:p w:rsidR="00285DFE" w:rsidRPr="00592CEC" w:rsidRDefault="00285DFE" w:rsidP="004E5529">
            <w:pPr>
              <w:jc w:val="left"/>
              <w:rPr>
                <w:rFonts w:cstheme="minorHAnsi"/>
                <w:b/>
                <w:sz w:val="20"/>
                <w:szCs w:val="16"/>
              </w:rPr>
            </w:pPr>
            <w:r w:rsidRPr="00592CEC">
              <w:rPr>
                <w:rFonts w:cstheme="minorHAnsi"/>
                <w:b/>
                <w:sz w:val="20"/>
                <w:szCs w:val="18"/>
              </w:rPr>
              <w:t>Coordenadas UTM de Referencia</w:t>
            </w:r>
            <w:r w:rsidR="005749E1" w:rsidRPr="00592CEC">
              <w:rPr>
                <w:rFonts w:cstheme="minorHAnsi"/>
                <w:b/>
                <w:sz w:val="20"/>
                <w:szCs w:val="18"/>
              </w:rPr>
              <w:t xml:space="preserve"> </w:t>
            </w:r>
          </w:p>
        </w:tc>
      </w:tr>
      <w:tr w:rsidR="00285DFE" w:rsidRPr="00592CEC" w:rsidTr="004E5529">
        <w:trPr>
          <w:trHeight w:val="229"/>
          <w:jc w:val="center"/>
        </w:trPr>
        <w:tc>
          <w:tcPr>
            <w:tcW w:w="1447" w:type="pct"/>
            <w:shd w:val="clear" w:color="auto" w:fill="FFFFFF"/>
            <w:tcMar>
              <w:top w:w="58" w:type="dxa"/>
              <w:left w:w="58" w:type="dxa"/>
              <w:bottom w:w="58" w:type="dxa"/>
              <w:right w:w="58" w:type="dxa"/>
            </w:tcMar>
            <w:hideMark/>
          </w:tcPr>
          <w:p w:rsidR="00285DFE" w:rsidRPr="00592CEC" w:rsidRDefault="00285DFE" w:rsidP="00570BD0">
            <w:pPr>
              <w:rPr>
                <w:rFonts w:cstheme="minorHAnsi"/>
                <w:b/>
                <w:sz w:val="20"/>
                <w:szCs w:val="18"/>
              </w:rPr>
            </w:pPr>
            <w:r w:rsidRPr="00592CEC">
              <w:rPr>
                <w:rFonts w:cstheme="minorHAnsi"/>
                <w:b/>
                <w:sz w:val="20"/>
                <w:szCs w:val="18"/>
              </w:rPr>
              <w:t>Datum:</w:t>
            </w:r>
            <w:r w:rsidR="00F068EB" w:rsidRPr="00592CEC">
              <w:rPr>
                <w:rFonts w:cstheme="minorHAnsi"/>
                <w:b/>
                <w:sz w:val="20"/>
                <w:szCs w:val="18"/>
              </w:rPr>
              <w:t xml:space="preserve"> </w:t>
            </w:r>
            <w:r w:rsidR="00F068EB" w:rsidRPr="00592CEC">
              <w:rPr>
                <w:rFonts w:cstheme="minorHAnsi"/>
                <w:sz w:val="20"/>
                <w:szCs w:val="18"/>
              </w:rPr>
              <w:t>WGS84</w:t>
            </w:r>
          </w:p>
        </w:tc>
        <w:tc>
          <w:tcPr>
            <w:tcW w:w="885" w:type="pct"/>
            <w:shd w:val="clear" w:color="auto" w:fill="FFFFFF"/>
          </w:tcPr>
          <w:p w:rsidR="00285DFE" w:rsidRPr="00592CEC" w:rsidRDefault="00285DFE" w:rsidP="00570BD0">
            <w:pPr>
              <w:rPr>
                <w:rFonts w:cstheme="minorHAnsi"/>
                <w:b/>
                <w:sz w:val="20"/>
                <w:szCs w:val="18"/>
              </w:rPr>
            </w:pPr>
            <w:r w:rsidRPr="00592CEC">
              <w:rPr>
                <w:rFonts w:cstheme="minorHAnsi"/>
                <w:b/>
                <w:sz w:val="20"/>
                <w:szCs w:val="18"/>
              </w:rPr>
              <w:t>Huso:</w:t>
            </w:r>
            <w:r w:rsidR="00F068EB" w:rsidRPr="00592CEC">
              <w:rPr>
                <w:rFonts w:cstheme="minorHAnsi"/>
                <w:b/>
                <w:sz w:val="20"/>
                <w:szCs w:val="18"/>
              </w:rPr>
              <w:t xml:space="preserve"> </w:t>
            </w:r>
            <w:r w:rsidR="00F068EB" w:rsidRPr="00592CEC">
              <w:rPr>
                <w:rFonts w:cstheme="minorHAnsi"/>
                <w:sz w:val="20"/>
                <w:szCs w:val="18"/>
              </w:rPr>
              <w:t>18S</w:t>
            </w:r>
          </w:p>
        </w:tc>
        <w:tc>
          <w:tcPr>
            <w:tcW w:w="1255" w:type="pct"/>
            <w:shd w:val="clear" w:color="auto" w:fill="FFFFFF"/>
          </w:tcPr>
          <w:p w:rsidR="00285DFE" w:rsidRPr="00592CEC" w:rsidRDefault="00285DFE" w:rsidP="00570BD0">
            <w:pPr>
              <w:rPr>
                <w:rFonts w:cstheme="minorHAnsi"/>
                <w:b/>
                <w:sz w:val="20"/>
                <w:szCs w:val="18"/>
              </w:rPr>
            </w:pPr>
            <w:r w:rsidRPr="00592CEC">
              <w:rPr>
                <w:rFonts w:cstheme="minorHAnsi"/>
                <w:b/>
                <w:sz w:val="20"/>
                <w:szCs w:val="18"/>
              </w:rPr>
              <w:t>UTM N:</w:t>
            </w:r>
            <w:r w:rsidR="00F068EB" w:rsidRPr="00592CEC">
              <w:rPr>
                <w:rFonts w:cstheme="minorHAnsi"/>
                <w:b/>
                <w:sz w:val="20"/>
                <w:szCs w:val="18"/>
              </w:rPr>
              <w:t xml:space="preserve"> </w:t>
            </w:r>
            <w:r w:rsidR="00F068EB" w:rsidRPr="00592CEC">
              <w:rPr>
                <w:rFonts w:cstheme="minorHAnsi"/>
                <w:sz w:val="20"/>
                <w:szCs w:val="18"/>
              </w:rPr>
              <w:t>5.812.367 m</w:t>
            </w:r>
          </w:p>
        </w:tc>
        <w:tc>
          <w:tcPr>
            <w:tcW w:w="1413" w:type="pct"/>
            <w:shd w:val="clear" w:color="auto" w:fill="FFFFFF"/>
          </w:tcPr>
          <w:p w:rsidR="00285DFE" w:rsidRPr="00592CEC" w:rsidRDefault="00285DFE" w:rsidP="00570BD0">
            <w:pPr>
              <w:rPr>
                <w:rFonts w:cstheme="minorHAnsi"/>
                <w:b/>
                <w:sz w:val="20"/>
                <w:szCs w:val="16"/>
              </w:rPr>
            </w:pPr>
            <w:r w:rsidRPr="00592CEC">
              <w:rPr>
                <w:rFonts w:cstheme="minorHAnsi"/>
                <w:b/>
                <w:sz w:val="20"/>
                <w:szCs w:val="16"/>
              </w:rPr>
              <w:t>UTM E:</w:t>
            </w:r>
            <w:r w:rsidR="00F068EB" w:rsidRPr="00592CEC">
              <w:rPr>
                <w:rFonts w:cstheme="minorHAnsi"/>
                <w:b/>
                <w:sz w:val="20"/>
                <w:szCs w:val="16"/>
              </w:rPr>
              <w:t xml:space="preserve"> </w:t>
            </w:r>
            <w:r w:rsidR="00F068EB" w:rsidRPr="00592CEC">
              <w:rPr>
                <w:rFonts w:cstheme="minorHAnsi"/>
                <w:sz w:val="20"/>
                <w:szCs w:val="16"/>
              </w:rPr>
              <w:t>696.739 m</w:t>
            </w:r>
          </w:p>
        </w:tc>
      </w:tr>
      <w:tr w:rsidR="006270FF" w:rsidRPr="00592CEC" w:rsidTr="004E5529">
        <w:trPr>
          <w:trHeight w:val="728"/>
          <w:jc w:val="center"/>
        </w:trPr>
        <w:tc>
          <w:tcPr>
            <w:tcW w:w="5000" w:type="pct"/>
            <w:gridSpan w:val="4"/>
            <w:shd w:val="clear" w:color="auto" w:fill="FFFFFF"/>
            <w:tcMar>
              <w:top w:w="58" w:type="dxa"/>
              <w:left w:w="58" w:type="dxa"/>
              <w:bottom w:w="58" w:type="dxa"/>
              <w:right w:w="58" w:type="dxa"/>
            </w:tcMar>
          </w:tcPr>
          <w:p w:rsidR="006270FF" w:rsidRPr="00592CEC" w:rsidRDefault="006270FF" w:rsidP="006E7CBB">
            <w:pPr>
              <w:rPr>
                <w:rFonts w:cstheme="minorHAnsi"/>
                <w:b/>
                <w:color w:val="FF0000"/>
                <w:sz w:val="20"/>
                <w:szCs w:val="18"/>
              </w:rPr>
            </w:pPr>
            <w:r w:rsidRPr="00592CEC">
              <w:rPr>
                <w:rFonts w:cstheme="minorHAnsi"/>
                <w:b/>
                <w:sz w:val="20"/>
                <w:szCs w:val="18"/>
              </w:rPr>
              <w:t>Ruta de Acceso:</w:t>
            </w:r>
            <w:r w:rsidR="00285DFE" w:rsidRPr="00592CEC">
              <w:rPr>
                <w:rFonts w:cstheme="minorHAnsi"/>
                <w:b/>
                <w:sz w:val="20"/>
                <w:szCs w:val="18"/>
              </w:rPr>
              <w:t xml:space="preserve"> </w:t>
            </w:r>
            <w:r w:rsidR="00D937B5" w:rsidRPr="00592CEC">
              <w:rPr>
                <w:rFonts w:cstheme="minorHAnsi"/>
                <w:sz w:val="20"/>
                <w:szCs w:val="18"/>
              </w:rPr>
              <w:t xml:space="preserve">El acceso al área de proyecto desde la ciudad de Angol (ubicada a 120 Km de Temuco) es a través de la Ruta R-226 desde el sector Rosario de Angol, por esta ruta en dirección suroeste a unos 3 km aprox. desde el centro de la ciudad, se toma </w:t>
            </w:r>
            <w:r w:rsidR="00F068EB" w:rsidRPr="00592CEC">
              <w:rPr>
                <w:rFonts w:cstheme="minorHAnsi"/>
                <w:sz w:val="20"/>
                <w:szCs w:val="18"/>
              </w:rPr>
              <w:t>en dirección norte</w:t>
            </w:r>
            <w:r w:rsidR="006E7CBB" w:rsidRPr="00592CEC">
              <w:rPr>
                <w:rFonts w:cstheme="minorHAnsi"/>
                <w:sz w:val="20"/>
                <w:szCs w:val="18"/>
              </w:rPr>
              <w:t xml:space="preserve"> un</w:t>
            </w:r>
            <w:r w:rsidR="00F068EB" w:rsidRPr="00592CEC">
              <w:rPr>
                <w:rFonts w:cstheme="minorHAnsi"/>
                <w:sz w:val="20"/>
                <w:szCs w:val="18"/>
              </w:rPr>
              <w:t xml:space="preserve"> </w:t>
            </w:r>
            <w:r w:rsidR="00D937B5" w:rsidRPr="00592CEC">
              <w:rPr>
                <w:rFonts w:cstheme="minorHAnsi"/>
                <w:sz w:val="20"/>
                <w:szCs w:val="18"/>
              </w:rPr>
              <w:t>camino maderero hasta acceder al área del proyecto</w:t>
            </w:r>
            <w:r w:rsidR="006E7CBB" w:rsidRPr="00592CEC">
              <w:rPr>
                <w:rFonts w:cstheme="minorHAnsi"/>
                <w:sz w:val="20"/>
                <w:szCs w:val="18"/>
              </w:rPr>
              <w:t xml:space="preserve"> a unos 2 km aprox</w:t>
            </w:r>
            <w:r w:rsidR="00D937B5" w:rsidRPr="00592CEC">
              <w:rPr>
                <w:rFonts w:cstheme="minorHAnsi"/>
                <w:sz w:val="20"/>
                <w:szCs w:val="18"/>
              </w:rPr>
              <w:t>.</w:t>
            </w:r>
            <w:r w:rsidR="006E7CBB" w:rsidRPr="00592CEC">
              <w:rPr>
                <w:rFonts w:cstheme="minorHAnsi"/>
                <w:sz w:val="20"/>
                <w:szCs w:val="18"/>
              </w:rPr>
              <w:t xml:space="preserve"> desde el cruce del camino maderero con la Ruta R-226.</w:t>
            </w:r>
          </w:p>
        </w:tc>
      </w:tr>
      <w:tr w:rsidR="0053098D" w:rsidRPr="00592CEC" w:rsidTr="0053098D">
        <w:trPr>
          <w:trHeight w:val="72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3098D" w:rsidRPr="00364143" w:rsidRDefault="0053098D" w:rsidP="00FD13D2">
            <w:pPr>
              <w:rPr>
                <w:rFonts w:cstheme="minorHAnsi"/>
                <w:szCs w:val="18"/>
              </w:rPr>
            </w:pPr>
            <w:r w:rsidRPr="00592CEC">
              <w:rPr>
                <w:rFonts w:cstheme="minorHAnsi"/>
                <w:b/>
                <w:szCs w:val="18"/>
              </w:rPr>
              <w:lastRenderedPageBreak/>
              <w:t xml:space="preserve">Figura 2. </w:t>
            </w:r>
            <w:r w:rsidRPr="00364143">
              <w:rPr>
                <w:rFonts w:cstheme="minorHAnsi"/>
                <w:szCs w:val="18"/>
              </w:rPr>
              <w:t>Layout del proyecto (Fuente:</w:t>
            </w:r>
            <w:r w:rsidR="006E7CBB" w:rsidRPr="00364143">
              <w:rPr>
                <w:rFonts w:cstheme="minorHAnsi"/>
                <w:szCs w:val="18"/>
              </w:rPr>
              <w:t xml:space="preserve"> DIA Central </w:t>
            </w:r>
            <w:r w:rsidR="00170A84" w:rsidRPr="00364143">
              <w:rPr>
                <w:rFonts w:cstheme="minorHAnsi"/>
                <w:szCs w:val="18"/>
              </w:rPr>
              <w:t>Hidroeléctrica</w:t>
            </w:r>
            <w:r w:rsidR="006E7CBB" w:rsidRPr="00364143">
              <w:rPr>
                <w:rFonts w:cstheme="minorHAnsi"/>
                <w:szCs w:val="18"/>
              </w:rPr>
              <w:t xml:space="preserve"> </w:t>
            </w:r>
            <w:r w:rsidR="009774CE">
              <w:rPr>
                <w:rFonts w:cstheme="minorHAnsi"/>
                <w:szCs w:val="18"/>
              </w:rPr>
              <w:t>R</w:t>
            </w:r>
            <w:r w:rsidR="006E7CBB" w:rsidRPr="00364143">
              <w:rPr>
                <w:rFonts w:cstheme="minorHAnsi"/>
                <w:szCs w:val="18"/>
              </w:rPr>
              <w:t xml:space="preserve">ío </w:t>
            </w:r>
            <w:r w:rsidR="00170A84" w:rsidRPr="00364143">
              <w:rPr>
                <w:rFonts w:cstheme="minorHAnsi"/>
                <w:szCs w:val="18"/>
              </w:rPr>
              <w:t>Picoiquén</w:t>
            </w:r>
            <w:r w:rsidR="006E7CBB" w:rsidRPr="00364143">
              <w:rPr>
                <w:rFonts w:cstheme="minorHAnsi"/>
                <w:szCs w:val="18"/>
              </w:rPr>
              <w:t>, 2010</w:t>
            </w:r>
            <w:r w:rsidRPr="00364143">
              <w:rPr>
                <w:rFonts w:cstheme="minorHAnsi"/>
                <w:szCs w:val="18"/>
              </w:rPr>
              <w:t>).</w:t>
            </w:r>
          </w:p>
          <w:p w:rsidR="00C84E56" w:rsidRPr="00592CEC" w:rsidRDefault="00C84E56" w:rsidP="00FD13D2">
            <w:pPr>
              <w:rPr>
                <w:rFonts w:cstheme="minorHAnsi"/>
                <w:b/>
                <w:szCs w:val="18"/>
              </w:rPr>
            </w:pPr>
          </w:p>
          <w:p w:rsidR="0053098D" w:rsidRPr="00592CEC" w:rsidRDefault="00C84E56" w:rsidP="00C84E56">
            <w:pPr>
              <w:jc w:val="center"/>
              <w:rPr>
                <w:rFonts w:cstheme="minorHAnsi"/>
                <w:b/>
                <w:sz w:val="20"/>
                <w:szCs w:val="18"/>
              </w:rPr>
            </w:pPr>
            <w:r w:rsidRPr="00592CEC">
              <w:rPr>
                <w:rFonts w:cstheme="minorHAnsi"/>
                <w:b/>
                <w:noProof/>
                <w:sz w:val="20"/>
                <w:szCs w:val="18"/>
                <w:lang w:eastAsia="es-CL"/>
              </w:rPr>
              <w:drawing>
                <wp:inline distT="0" distB="0" distL="0" distR="0" wp14:anchorId="089A1564" wp14:editId="1A33432B">
                  <wp:extent cx="7205345" cy="5003800"/>
                  <wp:effectExtent l="0" t="0" r="0" b="6350"/>
                  <wp:docPr id="4" name="Imagen 4" descr="C:\Users\diego.maldonado\AppData\Local\Temp\ARC8BDC\3. PLANOS\Captación AP Ang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AppData\Local\Temp\ARC8BDC\3. PLANOS\Captación AP Ango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05345" cy="5003800"/>
                          </a:xfrm>
                          <a:prstGeom prst="rect">
                            <a:avLst/>
                          </a:prstGeom>
                          <a:noFill/>
                          <a:ln>
                            <a:noFill/>
                          </a:ln>
                        </pic:spPr>
                      </pic:pic>
                    </a:graphicData>
                  </a:graphic>
                </wp:inline>
              </w:drawing>
            </w:r>
          </w:p>
          <w:p w:rsidR="0053098D" w:rsidRPr="00592CEC" w:rsidRDefault="0053098D" w:rsidP="0053098D">
            <w:pPr>
              <w:rPr>
                <w:rFonts w:cstheme="minorHAnsi"/>
                <w:b/>
                <w:sz w:val="20"/>
                <w:szCs w:val="18"/>
              </w:rPr>
            </w:pPr>
          </w:p>
        </w:tc>
      </w:tr>
    </w:tbl>
    <w:p w:rsidR="00E73ECE" w:rsidRPr="00592CEC" w:rsidRDefault="006270FF" w:rsidP="00497690">
      <w:pPr>
        <w:jc w:val="left"/>
        <w:sectPr w:rsidR="00E73ECE" w:rsidRPr="00592CEC" w:rsidSect="00A70F8F">
          <w:pgSz w:w="15840" w:h="12240" w:orient="landscape"/>
          <w:pgMar w:top="1134" w:right="1134" w:bottom="1134" w:left="1134" w:header="709" w:footer="709" w:gutter="0"/>
          <w:cols w:space="708"/>
          <w:docGrid w:linePitch="360"/>
        </w:sectPr>
      </w:pPr>
      <w:r w:rsidRPr="00592CEC">
        <w:br w:type="page"/>
      </w:r>
    </w:p>
    <w:p w:rsidR="00B1722C" w:rsidRPr="00592CEC" w:rsidRDefault="0053098D" w:rsidP="00C958D0">
      <w:pPr>
        <w:pStyle w:val="Ttulo1"/>
      </w:pPr>
      <w:bookmarkStart w:id="39" w:name="_Toc352162448"/>
      <w:bookmarkStart w:id="40" w:name="_Toc352162785"/>
      <w:bookmarkStart w:id="41" w:name="_Toc352840384"/>
      <w:bookmarkStart w:id="42" w:name="_Toc352841444"/>
      <w:bookmarkStart w:id="43" w:name="_Toc434935141"/>
      <w:r w:rsidRPr="00592CEC">
        <w:lastRenderedPageBreak/>
        <w:t>I</w:t>
      </w:r>
      <w:r w:rsidR="00B1722C" w:rsidRPr="00592CEC">
        <w:t>NSTRUMENTOS DE GESTIÓN AMBIENTAL QUE REGULAN A LA ACTIVIDAD FISCALIZADA.</w:t>
      </w:r>
      <w:bookmarkEnd w:id="39"/>
      <w:bookmarkEnd w:id="40"/>
      <w:bookmarkEnd w:id="41"/>
      <w:bookmarkEnd w:id="42"/>
      <w:bookmarkEnd w:id="43"/>
    </w:p>
    <w:p w:rsidR="00E73ECE" w:rsidRPr="00592CEC" w:rsidRDefault="00E73ECE" w:rsidP="0031753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823"/>
        <w:gridCol w:w="851"/>
        <w:gridCol w:w="1418"/>
        <w:gridCol w:w="1842"/>
        <w:gridCol w:w="1984"/>
        <w:gridCol w:w="1254"/>
      </w:tblGrid>
      <w:tr w:rsidR="00E2715F" w:rsidRPr="00592CEC" w:rsidTr="00FD13D2">
        <w:trPr>
          <w:trHeight w:val="498"/>
        </w:trPr>
        <w:tc>
          <w:tcPr>
            <w:tcW w:w="5000" w:type="pct"/>
            <w:gridSpan w:val="8"/>
            <w:shd w:val="clear" w:color="000000" w:fill="D9D9D9"/>
            <w:noWrap/>
          </w:tcPr>
          <w:p w:rsidR="00E2715F" w:rsidRPr="00592CEC" w:rsidRDefault="00E2715F" w:rsidP="00FD13D2">
            <w:pPr>
              <w:spacing w:line="0" w:lineRule="atLeast"/>
              <w:jc w:val="left"/>
              <w:rPr>
                <w:rFonts w:eastAsia="Times New Roman" w:cs="Calibri"/>
                <w:b/>
                <w:bCs/>
                <w:color w:val="000000"/>
                <w:sz w:val="20"/>
                <w:szCs w:val="20"/>
                <w:lang w:eastAsia="es-CL"/>
              </w:rPr>
            </w:pPr>
            <w:r w:rsidRPr="00592CEC">
              <w:rPr>
                <w:rFonts w:eastAsia="Times New Roman" w:cs="Calibri"/>
                <w:b/>
                <w:bCs/>
                <w:color w:val="000000"/>
                <w:sz w:val="20"/>
                <w:szCs w:val="20"/>
                <w:lang w:eastAsia="es-CL"/>
              </w:rPr>
              <w:t>Identificación de Instrumentos de Gestión Ambiental que regulan la  actividad, proyecto o fuente fiscalizada.</w:t>
            </w:r>
          </w:p>
        </w:tc>
      </w:tr>
      <w:tr w:rsidR="00E2715F" w:rsidRPr="00592CEC" w:rsidTr="00B8251D">
        <w:trPr>
          <w:trHeight w:val="498"/>
        </w:trPr>
        <w:tc>
          <w:tcPr>
            <w:tcW w:w="323" w:type="pct"/>
            <w:shd w:val="clear" w:color="auto" w:fill="auto"/>
            <w:vAlign w:val="center"/>
            <w:hideMark/>
          </w:tcPr>
          <w:p w:rsidR="00E2715F" w:rsidRPr="00592CEC" w:rsidRDefault="00E2715F" w:rsidP="00E2715F">
            <w:pPr>
              <w:spacing w:line="0" w:lineRule="atLeast"/>
              <w:jc w:val="center"/>
              <w:rPr>
                <w:rFonts w:eastAsia="Times New Roman" w:cs="Calibri"/>
                <w:b/>
                <w:bCs/>
                <w:sz w:val="20"/>
                <w:szCs w:val="20"/>
                <w:lang w:eastAsia="es-CL"/>
              </w:rPr>
            </w:pPr>
            <w:r w:rsidRPr="00592CEC">
              <w:rPr>
                <w:rFonts w:eastAsia="Times New Roman" w:cs="Calibri"/>
                <w:b/>
                <w:bCs/>
                <w:sz w:val="20"/>
                <w:szCs w:val="20"/>
                <w:lang w:eastAsia="es-CL"/>
              </w:rPr>
              <w:t>N°</w:t>
            </w:r>
          </w:p>
        </w:tc>
        <w:tc>
          <w:tcPr>
            <w:tcW w:w="636" w:type="pct"/>
            <w:shd w:val="clear" w:color="auto" w:fill="auto"/>
            <w:vAlign w:val="center"/>
            <w:hideMark/>
          </w:tcPr>
          <w:p w:rsidR="00E2715F" w:rsidRPr="00592CEC" w:rsidRDefault="00E2715F" w:rsidP="00E2715F">
            <w:pPr>
              <w:spacing w:line="0" w:lineRule="atLeast"/>
              <w:jc w:val="center"/>
              <w:rPr>
                <w:rFonts w:eastAsia="Times New Roman" w:cs="Calibri"/>
                <w:b/>
                <w:bCs/>
                <w:sz w:val="20"/>
                <w:szCs w:val="20"/>
                <w:lang w:eastAsia="es-CL"/>
              </w:rPr>
            </w:pPr>
            <w:r w:rsidRPr="00592CEC">
              <w:rPr>
                <w:rFonts w:eastAsia="Times New Roman" w:cs="Calibri"/>
                <w:b/>
                <w:bCs/>
                <w:sz w:val="20"/>
                <w:szCs w:val="20"/>
                <w:lang w:eastAsia="es-CL"/>
              </w:rPr>
              <w:t>Tipo de instrumento</w:t>
            </w:r>
          </w:p>
        </w:tc>
        <w:tc>
          <w:tcPr>
            <w:tcW w:w="407" w:type="pct"/>
            <w:shd w:val="clear" w:color="auto" w:fill="auto"/>
            <w:vAlign w:val="center"/>
            <w:hideMark/>
          </w:tcPr>
          <w:p w:rsidR="00E2715F" w:rsidRPr="00592CEC" w:rsidRDefault="00E2715F" w:rsidP="00B45B7F">
            <w:pPr>
              <w:spacing w:line="0" w:lineRule="atLeast"/>
              <w:jc w:val="center"/>
              <w:rPr>
                <w:rFonts w:eastAsia="Times New Roman" w:cs="Calibri"/>
                <w:b/>
                <w:bCs/>
                <w:sz w:val="20"/>
                <w:szCs w:val="20"/>
                <w:lang w:eastAsia="es-CL"/>
              </w:rPr>
            </w:pPr>
            <w:r w:rsidRPr="00592CEC">
              <w:rPr>
                <w:rFonts w:eastAsia="Times New Roman" w:cs="Calibri"/>
                <w:b/>
                <w:bCs/>
                <w:sz w:val="20"/>
                <w:szCs w:val="20"/>
                <w:lang w:eastAsia="es-CL"/>
              </w:rPr>
              <w:t>N°</w:t>
            </w:r>
          </w:p>
        </w:tc>
        <w:tc>
          <w:tcPr>
            <w:tcW w:w="421" w:type="pct"/>
            <w:vAlign w:val="center"/>
          </w:tcPr>
          <w:p w:rsidR="00E2715F" w:rsidRPr="00592CEC" w:rsidRDefault="00E2715F" w:rsidP="00E2715F">
            <w:pPr>
              <w:spacing w:line="0" w:lineRule="atLeast"/>
              <w:jc w:val="center"/>
              <w:rPr>
                <w:rFonts w:eastAsia="Times New Roman" w:cs="Calibri"/>
                <w:b/>
                <w:bCs/>
                <w:sz w:val="20"/>
                <w:szCs w:val="20"/>
                <w:lang w:eastAsia="es-CL"/>
              </w:rPr>
            </w:pPr>
            <w:r w:rsidRPr="00592CEC">
              <w:rPr>
                <w:rFonts w:eastAsia="Times New Roman" w:cs="Calibri"/>
                <w:b/>
                <w:bCs/>
                <w:sz w:val="20"/>
                <w:szCs w:val="20"/>
                <w:lang w:eastAsia="es-CL"/>
              </w:rPr>
              <w:t>Fecha</w:t>
            </w:r>
          </w:p>
        </w:tc>
        <w:tc>
          <w:tcPr>
            <w:tcW w:w="701" w:type="pct"/>
            <w:shd w:val="clear" w:color="auto" w:fill="auto"/>
            <w:vAlign w:val="center"/>
            <w:hideMark/>
          </w:tcPr>
          <w:p w:rsidR="00E2715F" w:rsidRPr="00592CEC" w:rsidRDefault="00E2715F" w:rsidP="00E2715F">
            <w:pPr>
              <w:spacing w:line="0" w:lineRule="atLeast"/>
              <w:jc w:val="center"/>
              <w:rPr>
                <w:rFonts w:eastAsia="Times New Roman" w:cs="Calibri"/>
                <w:b/>
                <w:bCs/>
                <w:sz w:val="20"/>
                <w:szCs w:val="20"/>
                <w:lang w:eastAsia="es-CL"/>
              </w:rPr>
            </w:pPr>
            <w:r w:rsidRPr="00592CEC">
              <w:rPr>
                <w:rFonts w:eastAsia="Times New Roman" w:cs="Calibri"/>
                <w:b/>
                <w:bCs/>
                <w:sz w:val="20"/>
                <w:szCs w:val="20"/>
                <w:lang w:eastAsia="es-CL"/>
              </w:rPr>
              <w:t>Comisión / Institución</w:t>
            </w:r>
          </w:p>
        </w:tc>
        <w:tc>
          <w:tcPr>
            <w:tcW w:w="911" w:type="pct"/>
            <w:shd w:val="clear" w:color="auto" w:fill="auto"/>
            <w:vAlign w:val="center"/>
            <w:hideMark/>
          </w:tcPr>
          <w:p w:rsidR="00E2715F" w:rsidRPr="00592CEC" w:rsidRDefault="00E2715F" w:rsidP="00E2715F">
            <w:pPr>
              <w:spacing w:line="0" w:lineRule="atLeast"/>
              <w:jc w:val="center"/>
              <w:rPr>
                <w:rFonts w:eastAsia="Times New Roman" w:cs="Calibri"/>
                <w:b/>
                <w:bCs/>
                <w:sz w:val="20"/>
                <w:szCs w:val="20"/>
                <w:lang w:eastAsia="es-CL"/>
              </w:rPr>
            </w:pPr>
            <w:r w:rsidRPr="00592CEC">
              <w:rPr>
                <w:rFonts w:eastAsia="Times New Roman" w:cs="Calibri"/>
                <w:b/>
                <w:bCs/>
                <w:sz w:val="20"/>
                <w:szCs w:val="20"/>
                <w:lang w:eastAsia="es-CL"/>
              </w:rPr>
              <w:t>Nombre de la actividad, proyecto o fuente regulada</w:t>
            </w:r>
          </w:p>
        </w:tc>
        <w:tc>
          <w:tcPr>
            <w:tcW w:w="981" w:type="pct"/>
            <w:shd w:val="clear" w:color="auto" w:fill="auto"/>
            <w:vAlign w:val="center"/>
            <w:hideMark/>
          </w:tcPr>
          <w:p w:rsidR="00E2715F" w:rsidRPr="00592CEC" w:rsidRDefault="00E2715F" w:rsidP="00E2715F">
            <w:pPr>
              <w:spacing w:line="0" w:lineRule="atLeast"/>
              <w:jc w:val="center"/>
              <w:rPr>
                <w:rFonts w:eastAsia="Times New Roman" w:cs="Calibri"/>
                <w:b/>
                <w:bCs/>
                <w:sz w:val="20"/>
                <w:szCs w:val="20"/>
                <w:lang w:eastAsia="es-CL"/>
              </w:rPr>
            </w:pPr>
            <w:r w:rsidRPr="00592CEC">
              <w:rPr>
                <w:rFonts w:eastAsia="Times New Roman" w:cs="Calibri"/>
                <w:b/>
                <w:bCs/>
                <w:sz w:val="20"/>
                <w:szCs w:val="20"/>
                <w:lang w:eastAsia="es-CL"/>
              </w:rPr>
              <w:t>Comentarios</w:t>
            </w:r>
          </w:p>
        </w:tc>
        <w:tc>
          <w:tcPr>
            <w:tcW w:w="620" w:type="pct"/>
            <w:vAlign w:val="center"/>
          </w:tcPr>
          <w:p w:rsidR="00E2715F" w:rsidRPr="00592CEC" w:rsidRDefault="00E2715F" w:rsidP="00E2715F">
            <w:pPr>
              <w:spacing w:line="0" w:lineRule="atLeast"/>
              <w:jc w:val="center"/>
              <w:rPr>
                <w:rFonts w:eastAsia="Times New Roman" w:cs="Calibri"/>
                <w:b/>
                <w:bCs/>
                <w:sz w:val="20"/>
                <w:szCs w:val="20"/>
                <w:lang w:eastAsia="es-CL"/>
              </w:rPr>
            </w:pPr>
            <w:r w:rsidRPr="00592CEC">
              <w:rPr>
                <w:rFonts w:eastAsia="Times New Roman" w:cs="Calibri"/>
                <w:b/>
                <w:bCs/>
                <w:sz w:val="20"/>
                <w:szCs w:val="20"/>
                <w:lang w:eastAsia="es-CL"/>
              </w:rPr>
              <w:t>Instrumento fiscalizado</w:t>
            </w:r>
          </w:p>
        </w:tc>
      </w:tr>
      <w:tr w:rsidR="00E2715F" w:rsidRPr="00592CEC" w:rsidTr="00B8251D">
        <w:trPr>
          <w:trHeight w:val="498"/>
        </w:trPr>
        <w:tc>
          <w:tcPr>
            <w:tcW w:w="323" w:type="pct"/>
            <w:shd w:val="clear" w:color="auto" w:fill="auto"/>
            <w:noWrap/>
            <w:vAlign w:val="center"/>
            <w:hideMark/>
          </w:tcPr>
          <w:p w:rsidR="00E2715F" w:rsidRPr="00592CEC" w:rsidRDefault="00B45B7F" w:rsidP="00640E58">
            <w:pPr>
              <w:spacing w:line="0" w:lineRule="atLeast"/>
              <w:jc w:val="center"/>
              <w:rPr>
                <w:color w:val="000000"/>
                <w:sz w:val="20"/>
              </w:rPr>
            </w:pPr>
            <w:r w:rsidRPr="00592CEC">
              <w:rPr>
                <w:color w:val="000000"/>
                <w:sz w:val="20"/>
              </w:rPr>
              <w:t>1</w:t>
            </w:r>
          </w:p>
        </w:tc>
        <w:tc>
          <w:tcPr>
            <w:tcW w:w="636" w:type="pct"/>
            <w:shd w:val="clear" w:color="auto" w:fill="auto"/>
            <w:noWrap/>
            <w:vAlign w:val="center"/>
          </w:tcPr>
          <w:p w:rsidR="00E2715F" w:rsidRPr="00592CEC" w:rsidRDefault="00B45B7F" w:rsidP="00640E58">
            <w:pPr>
              <w:spacing w:line="0" w:lineRule="atLeast"/>
              <w:jc w:val="center"/>
              <w:rPr>
                <w:color w:val="000000"/>
                <w:sz w:val="20"/>
              </w:rPr>
            </w:pPr>
            <w:r w:rsidRPr="00592CEC">
              <w:rPr>
                <w:color w:val="000000"/>
                <w:sz w:val="20"/>
              </w:rPr>
              <w:t>RCA</w:t>
            </w:r>
          </w:p>
        </w:tc>
        <w:tc>
          <w:tcPr>
            <w:tcW w:w="407" w:type="pct"/>
            <w:shd w:val="clear" w:color="auto" w:fill="auto"/>
            <w:noWrap/>
            <w:vAlign w:val="center"/>
          </w:tcPr>
          <w:p w:rsidR="00E2715F" w:rsidRPr="00592CEC" w:rsidRDefault="00B45B7F" w:rsidP="00640E58">
            <w:pPr>
              <w:spacing w:line="0" w:lineRule="atLeast"/>
              <w:jc w:val="center"/>
              <w:rPr>
                <w:color w:val="000000"/>
                <w:sz w:val="20"/>
              </w:rPr>
            </w:pPr>
            <w:r w:rsidRPr="00592CEC">
              <w:rPr>
                <w:color w:val="000000"/>
                <w:sz w:val="20"/>
              </w:rPr>
              <w:t>15</w:t>
            </w:r>
          </w:p>
        </w:tc>
        <w:tc>
          <w:tcPr>
            <w:tcW w:w="421" w:type="pct"/>
            <w:vAlign w:val="center"/>
          </w:tcPr>
          <w:p w:rsidR="00E2715F" w:rsidRPr="00592CEC" w:rsidRDefault="00B45B7F" w:rsidP="00640E58">
            <w:pPr>
              <w:spacing w:line="0" w:lineRule="atLeast"/>
              <w:jc w:val="center"/>
              <w:rPr>
                <w:color w:val="000000"/>
                <w:sz w:val="20"/>
              </w:rPr>
            </w:pPr>
            <w:r w:rsidRPr="00592CEC">
              <w:rPr>
                <w:color w:val="000000"/>
                <w:sz w:val="20"/>
              </w:rPr>
              <w:t>2011</w:t>
            </w:r>
          </w:p>
        </w:tc>
        <w:tc>
          <w:tcPr>
            <w:tcW w:w="701" w:type="pct"/>
            <w:shd w:val="clear" w:color="auto" w:fill="auto"/>
            <w:noWrap/>
            <w:vAlign w:val="center"/>
          </w:tcPr>
          <w:p w:rsidR="00E2715F" w:rsidRPr="00592CEC" w:rsidRDefault="00B45B7F" w:rsidP="00640E58">
            <w:pPr>
              <w:spacing w:line="0" w:lineRule="atLeast"/>
              <w:rPr>
                <w:color w:val="000000"/>
                <w:sz w:val="20"/>
              </w:rPr>
            </w:pPr>
            <w:r w:rsidRPr="00592CEC">
              <w:rPr>
                <w:color w:val="000000"/>
                <w:sz w:val="20"/>
              </w:rPr>
              <w:t>Comisión de Evaluación Ambiental Región de La Araucanía</w:t>
            </w:r>
            <w:r w:rsidR="005A5517" w:rsidRPr="00592CEC">
              <w:rPr>
                <w:color w:val="000000"/>
                <w:sz w:val="20"/>
              </w:rPr>
              <w:t>.</w:t>
            </w:r>
          </w:p>
        </w:tc>
        <w:tc>
          <w:tcPr>
            <w:tcW w:w="911" w:type="pct"/>
            <w:shd w:val="clear" w:color="auto" w:fill="auto"/>
            <w:noWrap/>
            <w:vAlign w:val="center"/>
          </w:tcPr>
          <w:p w:rsidR="00E2715F" w:rsidRPr="00592CEC" w:rsidRDefault="00B45B7F" w:rsidP="00640E58">
            <w:pPr>
              <w:spacing w:line="0" w:lineRule="atLeast"/>
              <w:rPr>
                <w:color w:val="000000"/>
                <w:sz w:val="20"/>
              </w:rPr>
            </w:pPr>
            <w:r w:rsidRPr="00592CEC">
              <w:rPr>
                <w:color w:val="000000"/>
                <w:sz w:val="20"/>
              </w:rPr>
              <w:t>Proyecto Central Hidroeléctrica Río Picoiquén</w:t>
            </w:r>
            <w:r w:rsidR="005A5517" w:rsidRPr="00592CEC">
              <w:rPr>
                <w:color w:val="000000"/>
                <w:sz w:val="20"/>
              </w:rPr>
              <w:t>.</w:t>
            </w:r>
          </w:p>
        </w:tc>
        <w:tc>
          <w:tcPr>
            <w:tcW w:w="981" w:type="pct"/>
            <w:shd w:val="clear" w:color="auto" w:fill="auto"/>
            <w:noWrap/>
            <w:vAlign w:val="center"/>
          </w:tcPr>
          <w:p w:rsidR="001E11ED" w:rsidRDefault="001E11ED" w:rsidP="00C3298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Con pertinencias (Anexo 4): </w:t>
            </w:r>
          </w:p>
          <w:p w:rsidR="001E11ED" w:rsidRDefault="001E11ED" w:rsidP="00C32981">
            <w:pPr>
              <w:spacing w:line="0" w:lineRule="atLeast"/>
              <w:rPr>
                <w:rFonts w:eastAsia="Times New Roman" w:cs="Calibri"/>
                <w:color w:val="000000"/>
                <w:sz w:val="20"/>
                <w:szCs w:val="20"/>
                <w:lang w:eastAsia="es-CL"/>
              </w:rPr>
            </w:pPr>
          </w:p>
          <w:p w:rsidR="00C32981" w:rsidRDefault="00C32981" w:rsidP="00C32981">
            <w:pPr>
              <w:spacing w:line="0" w:lineRule="atLeast"/>
              <w:rPr>
                <w:rFonts w:eastAsia="Times New Roman" w:cs="Calibri"/>
                <w:color w:val="000000"/>
                <w:sz w:val="20"/>
                <w:szCs w:val="20"/>
                <w:lang w:eastAsia="es-CL"/>
              </w:rPr>
            </w:pPr>
            <w:r w:rsidRPr="00592CEC">
              <w:rPr>
                <w:rFonts w:eastAsia="Times New Roman" w:cs="Calibri"/>
                <w:color w:val="000000"/>
                <w:sz w:val="20"/>
                <w:szCs w:val="20"/>
                <w:lang w:eastAsia="es-CL"/>
              </w:rPr>
              <w:t>Resolución Exenta N° 41/2014</w:t>
            </w:r>
            <w:r w:rsidR="00B8251D">
              <w:rPr>
                <w:rFonts w:eastAsia="Times New Roman" w:cs="Calibri"/>
                <w:color w:val="000000"/>
                <w:sz w:val="20"/>
                <w:szCs w:val="20"/>
                <w:lang w:eastAsia="es-CL"/>
              </w:rPr>
              <w:t xml:space="preserve"> del Servicio de Evaluación A</w:t>
            </w:r>
            <w:r w:rsidR="001E11ED">
              <w:rPr>
                <w:rFonts w:eastAsia="Times New Roman" w:cs="Calibri"/>
                <w:color w:val="000000"/>
                <w:sz w:val="20"/>
                <w:szCs w:val="20"/>
                <w:lang w:eastAsia="es-CL"/>
              </w:rPr>
              <w:t xml:space="preserve">mbiental </w:t>
            </w:r>
            <w:r w:rsidR="00C82975">
              <w:rPr>
                <w:rFonts w:eastAsia="Times New Roman" w:cs="Calibri"/>
                <w:color w:val="000000"/>
                <w:sz w:val="20"/>
                <w:szCs w:val="20"/>
                <w:lang w:eastAsia="es-CL"/>
              </w:rPr>
              <w:t xml:space="preserve">(SEA) </w:t>
            </w:r>
            <w:r w:rsidR="001E11ED">
              <w:rPr>
                <w:rFonts w:eastAsia="Times New Roman" w:cs="Calibri"/>
                <w:color w:val="000000"/>
                <w:sz w:val="20"/>
                <w:szCs w:val="20"/>
                <w:lang w:eastAsia="es-CL"/>
              </w:rPr>
              <w:t xml:space="preserve">Región de La Araucanía, que </w:t>
            </w:r>
            <w:r w:rsidRPr="00592CEC">
              <w:rPr>
                <w:rFonts w:eastAsia="Times New Roman" w:cs="Calibri"/>
                <w:color w:val="000000"/>
                <w:sz w:val="20"/>
                <w:szCs w:val="20"/>
                <w:lang w:eastAsia="es-CL"/>
              </w:rPr>
              <w:t xml:space="preserve">resuelve la pertinencia de la RCA N° </w:t>
            </w:r>
            <w:r w:rsidR="002059D7" w:rsidRPr="00592CEC">
              <w:rPr>
                <w:rFonts w:eastAsia="Times New Roman" w:cs="Calibri"/>
                <w:color w:val="000000"/>
                <w:sz w:val="20"/>
                <w:szCs w:val="20"/>
                <w:lang w:eastAsia="es-CL"/>
              </w:rPr>
              <w:t>15/2011, sobre modificación de trazado, almacenamiento de combustible, cambio de tipo de turbinas e implementación de un campamento.</w:t>
            </w:r>
          </w:p>
          <w:p w:rsidR="001E11ED" w:rsidRPr="00592CEC" w:rsidRDefault="001E11ED" w:rsidP="00C32981">
            <w:pPr>
              <w:spacing w:line="0" w:lineRule="atLeast"/>
              <w:rPr>
                <w:rFonts w:eastAsia="Times New Roman" w:cs="Calibri"/>
                <w:color w:val="000000"/>
                <w:sz w:val="20"/>
                <w:szCs w:val="20"/>
                <w:lang w:eastAsia="es-CL"/>
              </w:rPr>
            </w:pPr>
          </w:p>
          <w:p w:rsidR="001E11ED" w:rsidRDefault="001E11ED" w:rsidP="00C3298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Res. Ex. N° 362/2014 SEA (Modifica la Res. Ex. N° 328/2014 SEA), que trata sobre una </w:t>
            </w:r>
            <w:r w:rsidR="00012EC7">
              <w:rPr>
                <w:rFonts w:eastAsia="Times New Roman" w:cs="Calibri"/>
                <w:color w:val="000000"/>
                <w:sz w:val="20"/>
                <w:szCs w:val="20"/>
                <w:lang w:eastAsia="es-CL"/>
              </w:rPr>
              <w:t>modificación</w:t>
            </w:r>
            <w:r>
              <w:rPr>
                <w:rFonts w:eastAsia="Times New Roman" w:cs="Calibri"/>
                <w:color w:val="000000"/>
                <w:sz w:val="20"/>
                <w:szCs w:val="20"/>
                <w:lang w:eastAsia="es-CL"/>
              </w:rPr>
              <w:t xml:space="preserve"> del trazado de la tubería.</w:t>
            </w:r>
          </w:p>
          <w:p w:rsidR="001E11ED" w:rsidRDefault="001E11ED" w:rsidP="00C32981">
            <w:pPr>
              <w:spacing w:line="0" w:lineRule="atLeast"/>
              <w:rPr>
                <w:rFonts w:eastAsia="Times New Roman" w:cs="Calibri"/>
                <w:color w:val="000000"/>
                <w:sz w:val="20"/>
                <w:szCs w:val="20"/>
                <w:lang w:eastAsia="es-CL"/>
              </w:rPr>
            </w:pPr>
          </w:p>
          <w:p w:rsidR="00E2715F" w:rsidRDefault="001E11ED" w:rsidP="00C3298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Res. Ex. N° 198/2015 SEA, que modifica el sitio de reforestación original de la RCA N° 15/2011.</w:t>
            </w:r>
          </w:p>
          <w:p w:rsidR="001E11ED" w:rsidRPr="00592CEC" w:rsidRDefault="001E11ED" w:rsidP="00C32981">
            <w:pPr>
              <w:spacing w:line="0" w:lineRule="atLeast"/>
              <w:rPr>
                <w:rFonts w:eastAsia="Times New Roman" w:cs="Calibri"/>
                <w:color w:val="000000"/>
                <w:sz w:val="20"/>
                <w:szCs w:val="20"/>
                <w:lang w:eastAsia="es-CL"/>
              </w:rPr>
            </w:pPr>
          </w:p>
        </w:tc>
        <w:tc>
          <w:tcPr>
            <w:tcW w:w="620" w:type="pct"/>
            <w:vAlign w:val="center"/>
          </w:tcPr>
          <w:p w:rsidR="00E2715F" w:rsidRPr="00592CEC" w:rsidRDefault="009774CE" w:rsidP="00640E5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B45B7F" w:rsidRPr="00592CEC" w:rsidRDefault="00B45B7F" w:rsidP="00B45B7F">
      <w:pPr>
        <w:pStyle w:val="Ttulo1"/>
        <w:numPr>
          <w:ilvl w:val="0"/>
          <w:numId w:val="0"/>
        </w:numPr>
        <w:ind w:left="432"/>
      </w:pPr>
      <w:bookmarkStart w:id="44" w:name="_Toc352840385"/>
      <w:bookmarkStart w:id="45" w:name="_Toc352841445"/>
    </w:p>
    <w:p w:rsidR="00B45B7F" w:rsidRPr="00592CEC" w:rsidRDefault="00B45B7F" w:rsidP="00B45B7F"/>
    <w:p w:rsidR="00B45B7F" w:rsidRPr="00592CEC" w:rsidRDefault="00B45B7F" w:rsidP="00B45B7F"/>
    <w:p w:rsidR="00B45B7F" w:rsidRPr="00592CEC" w:rsidRDefault="00B45B7F" w:rsidP="00B45B7F"/>
    <w:p w:rsidR="00B45B7F" w:rsidRPr="00592CEC" w:rsidRDefault="00B45B7F" w:rsidP="00B45B7F"/>
    <w:p w:rsidR="00B45B7F" w:rsidRPr="00592CEC" w:rsidRDefault="00B45B7F" w:rsidP="00B45B7F"/>
    <w:p w:rsidR="00B45B7F" w:rsidRPr="00592CEC" w:rsidRDefault="00B45B7F" w:rsidP="00B45B7F"/>
    <w:p w:rsidR="00B45B7F" w:rsidRPr="00592CEC" w:rsidRDefault="00B45B7F" w:rsidP="00B45B7F"/>
    <w:p w:rsidR="00B45B7F" w:rsidRPr="00592CEC" w:rsidRDefault="00B45B7F" w:rsidP="00B45B7F"/>
    <w:p w:rsidR="00B45B7F" w:rsidRPr="00592CEC" w:rsidRDefault="00B45B7F" w:rsidP="00B45B7F"/>
    <w:p w:rsidR="00B45B7F" w:rsidRPr="00592CEC" w:rsidRDefault="00B45B7F" w:rsidP="00B45B7F"/>
    <w:p w:rsidR="00B45B7F" w:rsidRPr="00592CEC" w:rsidRDefault="00B45B7F" w:rsidP="00B45B7F"/>
    <w:p w:rsidR="00317531" w:rsidRPr="00592CEC" w:rsidRDefault="00B1722C" w:rsidP="00C958D0">
      <w:pPr>
        <w:pStyle w:val="Ttulo1"/>
      </w:pPr>
      <w:bookmarkStart w:id="46" w:name="_Toc434935142"/>
      <w:r w:rsidRPr="00592CEC">
        <w:lastRenderedPageBreak/>
        <w:t>ANTECEDENTES DE LA ACTIVIDAD DE FISCALIZACIÓN.</w:t>
      </w:r>
      <w:bookmarkEnd w:id="44"/>
      <w:bookmarkEnd w:id="45"/>
      <w:bookmarkEnd w:id="46"/>
    </w:p>
    <w:p w:rsidR="00B1722C" w:rsidRPr="00592CEC" w:rsidRDefault="00B1722C" w:rsidP="00B1722C"/>
    <w:p w:rsidR="00B1722C" w:rsidRPr="00592CEC" w:rsidRDefault="00B1722C" w:rsidP="00C958D0">
      <w:pPr>
        <w:pStyle w:val="Ttulo2"/>
      </w:pPr>
      <w:bookmarkStart w:id="47" w:name="_Toc352840386"/>
      <w:bookmarkStart w:id="48" w:name="_Toc352841446"/>
      <w:bookmarkStart w:id="49" w:name="_Toc353998112"/>
      <w:bookmarkStart w:id="50" w:name="_Toc353998185"/>
      <w:bookmarkStart w:id="51" w:name="_Toc382383537"/>
      <w:bookmarkStart w:id="52" w:name="_Toc382472359"/>
      <w:bookmarkStart w:id="53" w:name="_Toc434935143"/>
      <w:r w:rsidRPr="00592CEC">
        <w:t>Motivo de la Actividad de Fiscalización</w:t>
      </w:r>
      <w:r w:rsidR="00893A4E" w:rsidRPr="00592CEC">
        <w:t>.</w:t>
      </w:r>
      <w:bookmarkEnd w:id="47"/>
      <w:bookmarkEnd w:id="48"/>
      <w:bookmarkEnd w:id="49"/>
      <w:bookmarkEnd w:id="50"/>
      <w:bookmarkEnd w:id="51"/>
      <w:bookmarkEnd w:id="52"/>
      <w:bookmarkEnd w:id="53"/>
    </w:p>
    <w:p w:rsidR="00B1722C" w:rsidRPr="00592CE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592CEC" w:rsidTr="00A70F8F">
        <w:trPr>
          <w:trHeight w:val="551"/>
          <w:jc w:val="center"/>
        </w:trPr>
        <w:tc>
          <w:tcPr>
            <w:tcW w:w="1142" w:type="pct"/>
            <w:shd w:val="clear" w:color="auto" w:fill="auto"/>
            <w:tcMar>
              <w:top w:w="58" w:type="dxa"/>
              <w:left w:w="58" w:type="dxa"/>
              <w:bottom w:w="58" w:type="dxa"/>
              <w:right w:w="58" w:type="dxa"/>
            </w:tcMar>
            <w:hideMark/>
          </w:tcPr>
          <w:p w:rsidR="00B1722C" w:rsidRPr="00592CEC" w:rsidRDefault="00B1722C" w:rsidP="00B45B7F">
            <w:pPr>
              <w:rPr>
                <w:b/>
                <w:i/>
                <w:sz w:val="20"/>
                <w:szCs w:val="20"/>
              </w:rPr>
            </w:pPr>
            <w:r w:rsidRPr="00592CEC">
              <w:rPr>
                <w:b/>
                <w:sz w:val="20"/>
                <w:szCs w:val="20"/>
              </w:rPr>
              <w:t>Motivo:</w:t>
            </w:r>
            <w:r w:rsidR="005626CB" w:rsidRPr="00592CEC">
              <w:rPr>
                <w:b/>
                <w:sz w:val="20"/>
                <w:szCs w:val="20"/>
              </w:rPr>
              <w:t xml:space="preserve"> </w:t>
            </w:r>
          </w:p>
          <w:p w:rsidR="00B1722C" w:rsidRPr="00592CEC" w:rsidRDefault="00C457AD" w:rsidP="00B45B7F">
            <w:pPr>
              <w:rPr>
                <w:rFonts w:cstheme="minorHAnsi"/>
                <w:sz w:val="20"/>
              </w:rPr>
            </w:pPr>
            <w:r w:rsidRPr="00592CEC">
              <w:rPr>
                <w:rFonts w:cstheme="minorHAnsi"/>
                <w:sz w:val="20"/>
              </w:rPr>
              <w:t>Programada</w:t>
            </w:r>
          </w:p>
          <w:p w:rsidR="006E7CBB" w:rsidRPr="00592CEC" w:rsidRDefault="006E7CBB" w:rsidP="00B45B7F">
            <w:pPr>
              <w:rPr>
                <w:rFonts w:cstheme="minorHAnsi"/>
                <w:sz w:val="20"/>
              </w:rPr>
            </w:pPr>
          </w:p>
          <w:p w:rsidR="006E7CBB" w:rsidRPr="00592CEC" w:rsidRDefault="006E7CBB" w:rsidP="00B45B7F">
            <w:pPr>
              <w:rPr>
                <w:rFonts w:cstheme="minorHAnsi"/>
                <w:sz w:val="20"/>
              </w:rPr>
            </w:pPr>
          </w:p>
          <w:p w:rsidR="006E7CBB" w:rsidRPr="00592CEC" w:rsidRDefault="006E7CBB" w:rsidP="00B45B7F">
            <w:pPr>
              <w:rPr>
                <w:rFonts w:cstheme="minorHAnsi"/>
                <w:sz w:val="20"/>
              </w:rPr>
            </w:pPr>
          </w:p>
          <w:p w:rsidR="006E7CBB" w:rsidRPr="00592CEC" w:rsidRDefault="006E7CBB" w:rsidP="00B45B7F">
            <w:pPr>
              <w:rPr>
                <w:sz w:val="20"/>
                <w:szCs w:val="20"/>
              </w:rPr>
            </w:pPr>
            <w:r w:rsidRPr="00592CEC">
              <w:rPr>
                <w:rFonts w:cstheme="minorHAnsi"/>
                <w:sz w:val="20"/>
              </w:rPr>
              <w:t>Denuncia</w:t>
            </w:r>
          </w:p>
        </w:tc>
        <w:tc>
          <w:tcPr>
            <w:tcW w:w="3858" w:type="pct"/>
            <w:shd w:val="clear" w:color="auto" w:fill="auto"/>
          </w:tcPr>
          <w:p w:rsidR="00B1722C" w:rsidRPr="00592CEC" w:rsidRDefault="00B1722C" w:rsidP="00B45B7F">
            <w:pPr>
              <w:rPr>
                <w:b/>
                <w:sz w:val="20"/>
                <w:szCs w:val="20"/>
              </w:rPr>
            </w:pPr>
            <w:r w:rsidRPr="00592CEC">
              <w:rPr>
                <w:b/>
                <w:sz w:val="20"/>
                <w:szCs w:val="20"/>
              </w:rPr>
              <w:t xml:space="preserve">Descripción del Motivo: </w:t>
            </w:r>
          </w:p>
          <w:p w:rsidR="00B1722C" w:rsidRPr="00592CEC" w:rsidRDefault="00C457AD" w:rsidP="00DF5D30">
            <w:pPr>
              <w:rPr>
                <w:sz w:val="20"/>
                <w:szCs w:val="20"/>
              </w:rPr>
            </w:pPr>
            <w:r w:rsidRPr="00592CEC">
              <w:rPr>
                <w:sz w:val="20"/>
                <w:szCs w:val="20"/>
              </w:rPr>
              <w:t xml:space="preserve">Según </w:t>
            </w:r>
            <w:r w:rsidR="00DF5D30" w:rsidRPr="00592CEC">
              <w:rPr>
                <w:sz w:val="20"/>
                <w:szCs w:val="20"/>
              </w:rPr>
              <w:t xml:space="preserve">las </w:t>
            </w:r>
            <w:r w:rsidRPr="00592CEC">
              <w:rPr>
                <w:sz w:val="20"/>
                <w:szCs w:val="20"/>
              </w:rPr>
              <w:t>Resoluci</w:t>
            </w:r>
            <w:r w:rsidR="00DF5D30" w:rsidRPr="00592CEC">
              <w:rPr>
                <w:sz w:val="20"/>
                <w:szCs w:val="20"/>
              </w:rPr>
              <w:t xml:space="preserve">ones </w:t>
            </w:r>
            <w:r w:rsidRPr="00592CEC">
              <w:rPr>
                <w:sz w:val="20"/>
                <w:szCs w:val="20"/>
              </w:rPr>
              <w:t xml:space="preserve">SMA </w:t>
            </w:r>
            <w:r w:rsidR="00DF5D30" w:rsidRPr="00592CEC">
              <w:rPr>
                <w:sz w:val="20"/>
                <w:szCs w:val="20"/>
              </w:rPr>
              <w:t xml:space="preserve">N° 879/2012 y </w:t>
            </w:r>
            <w:r w:rsidRPr="00592CEC">
              <w:rPr>
                <w:sz w:val="20"/>
                <w:szCs w:val="20"/>
              </w:rPr>
              <w:t xml:space="preserve">N° 4/2014 que fija Programa y Subprogramas Sectoriales de Fiscalización Ambiental de Resoluciones de Calificación Ambiental para </w:t>
            </w:r>
            <w:r w:rsidR="00DF5D30" w:rsidRPr="00592CEC">
              <w:rPr>
                <w:sz w:val="20"/>
                <w:szCs w:val="20"/>
              </w:rPr>
              <w:t xml:space="preserve">los </w:t>
            </w:r>
            <w:r w:rsidRPr="00592CEC">
              <w:rPr>
                <w:sz w:val="20"/>
                <w:szCs w:val="20"/>
              </w:rPr>
              <w:t>año</w:t>
            </w:r>
            <w:r w:rsidR="00DF5D30" w:rsidRPr="00592CEC">
              <w:rPr>
                <w:sz w:val="20"/>
                <w:szCs w:val="20"/>
              </w:rPr>
              <w:t>s</w:t>
            </w:r>
            <w:r w:rsidRPr="00592CEC">
              <w:rPr>
                <w:sz w:val="20"/>
                <w:szCs w:val="20"/>
              </w:rPr>
              <w:t xml:space="preserve"> 201</w:t>
            </w:r>
            <w:r w:rsidR="00DF5D30" w:rsidRPr="00592CEC">
              <w:rPr>
                <w:sz w:val="20"/>
                <w:szCs w:val="20"/>
              </w:rPr>
              <w:t>3 y 2014, respectivamente</w:t>
            </w:r>
            <w:r w:rsidRPr="00592CEC">
              <w:rPr>
                <w:sz w:val="20"/>
                <w:szCs w:val="20"/>
              </w:rPr>
              <w:t>.</w:t>
            </w:r>
          </w:p>
          <w:p w:rsidR="006E7CBB" w:rsidRPr="00592CEC" w:rsidRDefault="006E7CBB" w:rsidP="00DF5D30">
            <w:pPr>
              <w:rPr>
                <w:sz w:val="20"/>
                <w:szCs w:val="20"/>
              </w:rPr>
            </w:pPr>
          </w:p>
          <w:p w:rsidR="006E7CBB" w:rsidRPr="00592CEC" w:rsidRDefault="006E7CBB" w:rsidP="00A9080B">
            <w:pPr>
              <w:rPr>
                <w:color w:val="FF0000"/>
                <w:sz w:val="20"/>
                <w:szCs w:val="20"/>
                <w:lang w:val="es-ES"/>
              </w:rPr>
            </w:pPr>
            <w:r w:rsidRPr="00592CEC">
              <w:rPr>
                <w:sz w:val="20"/>
                <w:szCs w:val="20"/>
                <w:lang w:val="es-ES"/>
              </w:rPr>
              <w:t xml:space="preserve">Denuncia presentada por </w:t>
            </w:r>
            <w:r w:rsidR="005A5517" w:rsidRPr="00592CEC">
              <w:rPr>
                <w:sz w:val="20"/>
                <w:szCs w:val="20"/>
                <w:lang w:val="es-ES"/>
              </w:rPr>
              <w:t>D. Mario Venegas Cárdenas</w:t>
            </w:r>
            <w:r w:rsidR="002059D7" w:rsidRPr="00592CEC">
              <w:rPr>
                <w:sz w:val="20"/>
                <w:szCs w:val="20"/>
                <w:lang w:val="es-ES"/>
              </w:rPr>
              <w:t>, Diputado (Anexo 5</w:t>
            </w:r>
            <w:r w:rsidR="00672D03" w:rsidRPr="00592CEC">
              <w:rPr>
                <w:sz w:val="20"/>
                <w:szCs w:val="20"/>
                <w:lang w:val="es-ES"/>
              </w:rPr>
              <w:t>).</w:t>
            </w:r>
            <w:r w:rsidR="00B8251D">
              <w:rPr>
                <w:sz w:val="20"/>
                <w:szCs w:val="20"/>
                <w:lang w:val="es-ES"/>
              </w:rPr>
              <w:t xml:space="preserve"> Por </w:t>
            </w:r>
            <w:r w:rsidR="009774CE">
              <w:rPr>
                <w:sz w:val="20"/>
                <w:szCs w:val="20"/>
                <w:lang w:val="es-ES"/>
              </w:rPr>
              <w:t>la intervención de</w:t>
            </w:r>
            <w:r w:rsidR="009C3050">
              <w:rPr>
                <w:sz w:val="20"/>
                <w:szCs w:val="20"/>
                <w:lang w:val="es-ES"/>
              </w:rPr>
              <w:t xml:space="preserve">l ecosistema del Río Picoiquén, afectación a la calidad de este río </w:t>
            </w:r>
            <w:r w:rsidR="009774CE">
              <w:rPr>
                <w:sz w:val="20"/>
                <w:szCs w:val="20"/>
                <w:lang w:val="es-ES"/>
              </w:rPr>
              <w:t>y</w:t>
            </w:r>
            <w:r w:rsidR="009C3050">
              <w:rPr>
                <w:sz w:val="20"/>
                <w:szCs w:val="20"/>
                <w:lang w:val="es-ES"/>
              </w:rPr>
              <w:t xml:space="preserve"> por los</w:t>
            </w:r>
            <w:r w:rsidR="009774CE">
              <w:rPr>
                <w:sz w:val="20"/>
                <w:szCs w:val="20"/>
                <w:lang w:val="es-ES"/>
              </w:rPr>
              <w:t xml:space="preserve"> </w:t>
            </w:r>
            <w:r w:rsidR="009C3050">
              <w:rPr>
                <w:sz w:val="20"/>
                <w:szCs w:val="20"/>
                <w:lang w:val="es-ES"/>
              </w:rPr>
              <w:t xml:space="preserve">potenciales efectos en la salud por el tipo de </w:t>
            </w:r>
            <w:r w:rsidR="009774CE">
              <w:rPr>
                <w:sz w:val="20"/>
                <w:szCs w:val="20"/>
                <w:lang w:val="es-ES"/>
              </w:rPr>
              <w:t>revestimiento interno de las tuberías de conducción de aguas de la central.</w:t>
            </w:r>
            <w:r w:rsidR="004C54E3">
              <w:rPr>
                <w:sz w:val="20"/>
                <w:szCs w:val="20"/>
                <w:lang w:val="es-ES"/>
              </w:rPr>
              <w:t xml:space="preserve"> Esta denuncia fue presentada de forma posterior a la inspección ambiental, sin embargo gran parte de los temas denunciados fueron abordados en estas inspecci</w:t>
            </w:r>
            <w:r w:rsidR="00A9080B">
              <w:rPr>
                <w:sz w:val="20"/>
                <w:szCs w:val="20"/>
                <w:lang w:val="es-ES"/>
              </w:rPr>
              <w:t>o</w:t>
            </w:r>
            <w:r w:rsidR="004C54E3">
              <w:rPr>
                <w:sz w:val="20"/>
                <w:szCs w:val="20"/>
                <w:lang w:val="es-ES"/>
              </w:rPr>
              <w:t xml:space="preserve">nes, quedando pendiente solo abordar el tema del revestimiento de las tuberías </w:t>
            </w:r>
            <w:r w:rsidR="00A9080B">
              <w:rPr>
                <w:sz w:val="20"/>
                <w:szCs w:val="20"/>
                <w:lang w:val="es-ES"/>
              </w:rPr>
              <w:t xml:space="preserve">que sería </w:t>
            </w:r>
            <w:r w:rsidR="004C54E3">
              <w:rPr>
                <w:sz w:val="20"/>
                <w:szCs w:val="20"/>
                <w:lang w:val="es-ES"/>
              </w:rPr>
              <w:t>incorporado a las materias objeto de fiscalización para una activ</w:t>
            </w:r>
            <w:r w:rsidR="00A9080B">
              <w:rPr>
                <w:sz w:val="20"/>
                <w:szCs w:val="20"/>
                <w:lang w:val="es-ES"/>
              </w:rPr>
              <w:t>idad de inspección del año 2015 en el mismo proyecto.</w:t>
            </w:r>
          </w:p>
        </w:tc>
      </w:tr>
    </w:tbl>
    <w:p w:rsidR="00B1722C" w:rsidRPr="00592CEC" w:rsidRDefault="00B1722C" w:rsidP="00B1722C"/>
    <w:p w:rsidR="00B1722C" w:rsidRPr="00592CEC" w:rsidRDefault="00B1722C" w:rsidP="00C958D0">
      <w:pPr>
        <w:pStyle w:val="Ttulo2"/>
      </w:pPr>
      <w:bookmarkStart w:id="54" w:name="_Toc352840387"/>
      <w:bookmarkStart w:id="55" w:name="_Toc352841447"/>
      <w:bookmarkStart w:id="56" w:name="_Toc353998113"/>
      <w:bookmarkStart w:id="57" w:name="_Toc353998186"/>
      <w:bookmarkStart w:id="58" w:name="_Toc382383538"/>
      <w:bookmarkStart w:id="59" w:name="_Toc382472360"/>
      <w:bookmarkStart w:id="60" w:name="_Toc434935144"/>
      <w:r w:rsidRPr="00592CEC">
        <w:t xml:space="preserve">Materia </w:t>
      </w:r>
      <w:r w:rsidR="0091285E" w:rsidRPr="00592CEC">
        <w:t>Específica Objeto de la Fiscalización</w:t>
      </w:r>
      <w:r w:rsidR="00893A4E" w:rsidRPr="00592CEC">
        <w:t xml:space="preserve"> Ambiental.</w:t>
      </w:r>
      <w:bookmarkEnd w:id="54"/>
      <w:bookmarkEnd w:id="55"/>
      <w:bookmarkEnd w:id="56"/>
      <w:bookmarkEnd w:id="57"/>
      <w:bookmarkEnd w:id="58"/>
      <w:bookmarkEnd w:id="59"/>
      <w:bookmarkEnd w:id="60"/>
    </w:p>
    <w:p w:rsidR="00893A4E" w:rsidRPr="00592CEC"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592CEC"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C26219" w:rsidRPr="00592CEC" w:rsidRDefault="00C84E56" w:rsidP="004C54E3">
            <w:pPr>
              <w:pStyle w:val="Prrafodelista"/>
              <w:numPr>
                <w:ilvl w:val="0"/>
                <w:numId w:val="24"/>
              </w:numPr>
              <w:spacing w:line="276" w:lineRule="auto"/>
              <w:ind w:left="360"/>
              <w:jc w:val="left"/>
              <w:rPr>
                <w:rFonts w:eastAsia="Times New Roman" w:cs="Calibri"/>
                <w:sz w:val="20"/>
                <w:szCs w:val="16"/>
                <w:lang w:eastAsia="es-CL"/>
              </w:rPr>
            </w:pPr>
            <w:r w:rsidRPr="00592CEC">
              <w:rPr>
                <w:rFonts w:eastAsia="Times New Roman" w:cs="Calibri"/>
                <w:sz w:val="20"/>
                <w:szCs w:val="16"/>
                <w:lang w:eastAsia="es-CL"/>
              </w:rPr>
              <w:t xml:space="preserve">Afectación a </w:t>
            </w:r>
            <w:r w:rsidR="00C26219" w:rsidRPr="00592CEC">
              <w:rPr>
                <w:rFonts w:eastAsia="Times New Roman" w:cs="Calibri"/>
                <w:sz w:val="20"/>
                <w:szCs w:val="16"/>
                <w:lang w:eastAsia="es-CL"/>
              </w:rPr>
              <w:t>la flora</w:t>
            </w:r>
            <w:r w:rsidR="00DB0DE9" w:rsidRPr="00592CEC">
              <w:rPr>
                <w:rFonts w:eastAsia="Times New Roman" w:cs="Calibri"/>
                <w:sz w:val="20"/>
                <w:szCs w:val="16"/>
                <w:lang w:eastAsia="es-CL"/>
              </w:rPr>
              <w:t xml:space="preserve"> y vegetación</w:t>
            </w:r>
            <w:r w:rsidR="00C26219" w:rsidRPr="00592CEC">
              <w:rPr>
                <w:rFonts w:eastAsia="Times New Roman" w:cs="Calibri"/>
                <w:sz w:val="20"/>
                <w:szCs w:val="16"/>
                <w:lang w:eastAsia="es-CL"/>
              </w:rPr>
              <w:t>.</w:t>
            </w:r>
          </w:p>
          <w:p w:rsidR="00C84E56" w:rsidRDefault="00C84E56" w:rsidP="004C54E3">
            <w:pPr>
              <w:pStyle w:val="Prrafodelista"/>
              <w:numPr>
                <w:ilvl w:val="0"/>
                <w:numId w:val="24"/>
              </w:numPr>
              <w:spacing w:line="276" w:lineRule="auto"/>
              <w:ind w:left="360"/>
              <w:jc w:val="left"/>
              <w:rPr>
                <w:rFonts w:eastAsia="Times New Roman" w:cs="Calibri"/>
                <w:sz w:val="20"/>
                <w:szCs w:val="16"/>
                <w:lang w:eastAsia="es-CL"/>
              </w:rPr>
            </w:pPr>
            <w:r w:rsidRPr="00592CEC">
              <w:rPr>
                <w:rFonts w:eastAsia="Times New Roman" w:cs="Calibri"/>
                <w:sz w:val="20"/>
                <w:szCs w:val="16"/>
                <w:lang w:eastAsia="es-CL"/>
              </w:rPr>
              <w:t>Afectación a</w:t>
            </w:r>
            <w:r w:rsidR="00C26219" w:rsidRPr="00592CEC">
              <w:rPr>
                <w:rFonts w:eastAsia="Times New Roman" w:cs="Calibri"/>
                <w:sz w:val="20"/>
                <w:szCs w:val="16"/>
                <w:lang w:eastAsia="es-CL"/>
              </w:rPr>
              <w:t xml:space="preserve"> la</w:t>
            </w:r>
            <w:r w:rsidRPr="00592CEC">
              <w:rPr>
                <w:rFonts w:eastAsia="Times New Roman" w:cs="Calibri"/>
                <w:sz w:val="20"/>
                <w:szCs w:val="16"/>
                <w:lang w:eastAsia="es-CL"/>
              </w:rPr>
              <w:t xml:space="preserve"> fauna.</w:t>
            </w:r>
          </w:p>
          <w:p w:rsidR="007C3F5F" w:rsidRPr="00592CEC" w:rsidRDefault="007C3F5F" w:rsidP="004C54E3">
            <w:pPr>
              <w:pStyle w:val="Prrafodelista"/>
              <w:numPr>
                <w:ilvl w:val="0"/>
                <w:numId w:val="24"/>
              </w:numPr>
              <w:spacing w:line="276" w:lineRule="auto"/>
              <w:ind w:left="360"/>
              <w:jc w:val="left"/>
              <w:rPr>
                <w:rFonts w:eastAsia="Times New Roman" w:cs="Calibri"/>
                <w:sz w:val="20"/>
                <w:szCs w:val="16"/>
                <w:lang w:eastAsia="es-CL"/>
              </w:rPr>
            </w:pPr>
            <w:r>
              <w:rPr>
                <w:rFonts w:eastAsia="Times New Roman" w:cs="Calibri"/>
                <w:sz w:val="20"/>
                <w:szCs w:val="16"/>
                <w:lang w:eastAsia="es-CL"/>
              </w:rPr>
              <w:t>Afectación a la calidad de las aguas.</w:t>
            </w:r>
          </w:p>
          <w:p w:rsidR="00D91E52" w:rsidRPr="00592CEC" w:rsidRDefault="00D91E52" w:rsidP="004C54E3">
            <w:pPr>
              <w:pStyle w:val="Prrafodelista"/>
              <w:numPr>
                <w:ilvl w:val="0"/>
                <w:numId w:val="24"/>
              </w:numPr>
              <w:spacing w:line="276" w:lineRule="auto"/>
              <w:ind w:left="360"/>
              <w:jc w:val="left"/>
              <w:rPr>
                <w:rFonts w:eastAsia="Times New Roman" w:cs="Calibri"/>
                <w:sz w:val="20"/>
                <w:szCs w:val="16"/>
                <w:lang w:eastAsia="es-CL"/>
              </w:rPr>
            </w:pPr>
            <w:r w:rsidRPr="00592CEC">
              <w:rPr>
                <w:rFonts w:eastAsia="Times New Roman" w:cs="Calibri"/>
                <w:sz w:val="20"/>
                <w:szCs w:val="16"/>
                <w:lang w:eastAsia="es-CL"/>
              </w:rPr>
              <w:t xml:space="preserve">Captación </w:t>
            </w:r>
            <w:r w:rsidR="004046AE">
              <w:rPr>
                <w:rFonts w:eastAsia="Times New Roman" w:cs="Calibri"/>
                <w:sz w:val="20"/>
                <w:szCs w:val="16"/>
                <w:lang w:eastAsia="es-CL"/>
              </w:rPr>
              <w:t xml:space="preserve">y restitución </w:t>
            </w:r>
            <w:r w:rsidRPr="00592CEC">
              <w:rPr>
                <w:rFonts w:eastAsia="Times New Roman" w:cs="Calibri"/>
                <w:sz w:val="20"/>
                <w:szCs w:val="16"/>
                <w:lang w:eastAsia="es-CL"/>
              </w:rPr>
              <w:t>de las aguas.</w:t>
            </w:r>
          </w:p>
          <w:p w:rsidR="00C84E56" w:rsidRPr="00592CEC" w:rsidRDefault="00C84E56" w:rsidP="004C54E3">
            <w:pPr>
              <w:pStyle w:val="Prrafodelista"/>
              <w:numPr>
                <w:ilvl w:val="0"/>
                <w:numId w:val="24"/>
              </w:numPr>
              <w:spacing w:line="276" w:lineRule="auto"/>
              <w:ind w:left="360"/>
              <w:jc w:val="left"/>
              <w:rPr>
                <w:rFonts w:eastAsia="Times New Roman" w:cs="Calibri"/>
                <w:sz w:val="20"/>
                <w:szCs w:val="16"/>
                <w:lang w:eastAsia="es-CL"/>
              </w:rPr>
            </w:pPr>
            <w:r w:rsidRPr="00592CEC">
              <w:rPr>
                <w:rFonts w:eastAsia="Times New Roman" w:cs="Calibri"/>
                <w:sz w:val="20"/>
                <w:szCs w:val="16"/>
                <w:lang w:eastAsia="es-CL"/>
              </w:rPr>
              <w:t>Condiciones de saneamiento ambiental.</w:t>
            </w:r>
          </w:p>
          <w:p w:rsidR="00D91E52" w:rsidRPr="00592CEC" w:rsidRDefault="00D91E52" w:rsidP="004C54E3">
            <w:pPr>
              <w:pStyle w:val="Prrafodelista"/>
              <w:numPr>
                <w:ilvl w:val="0"/>
                <w:numId w:val="24"/>
              </w:numPr>
              <w:spacing w:line="276" w:lineRule="auto"/>
              <w:ind w:left="360"/>
              <w:jc w:val="left"/>
              <w:rPr>
                <w:rFonts w:eastAsia="Times New Roman" w:cs="Calibri"/>
                <w:sz w:val="20"/>
                <w:szCs w:val="16"/>
                <w:lang w:eastAsia="es-CL"/>
              </w:rPr>
            </w:pPr>
            <w:r w:rsidRPr="00592CEC">
              <w:rPr>
                <w:rFonts w:eastAsia="Times New Roman" w:cs="Calibri"/>
                <w:sz w:val="20"/>
                <w:szCs w:val="16"/>
                <w:lang w:eastAsia="es-CL"/>
              </w:rPr>
              <w:t>Control de erosión del suelo.</w:t>
            </w:r>
          </w:p>
          <w:p w:rsidR="00C84E56" w:rsidRPr="00592CEC" w:rsidRDefault="00C84E56" w:rsidP="004C54E3">
            <w:pPr>
              <w:pStyle w:val="Prrafodelista"/>
              <w:numPr>
                <w:ilvl w:val="0"/>
                <w:numId w:val="24"/>
              </w:numPr>
              <w:spacing w:line="276" w:lineRule="auto"/>
              <w:ind w:left="360"/>
              <w:jc w:val="left"/>
              <w:rPr>
                <w:rFonts w:eastAsia="Times New Roman" w:cs="Calibri"/>
                <w:sz w:val="20"/>
                <w:szCs w:val="16"/>
                <w:lang w:eastAsia="es-CL"/>
              </w:rPr>
            </w:pPr>
            <w:r w:rsidRPr="00592CEC">
              <w:rPr>
                <w:rFonts w:eastAsia="Times New Roman" w:cs="Calibri"/>
                <w:sz w:val="20"/>
                <w:szCs w:val="16"/>
                <w:lang w:eastAsia="es-CL"/>
              </w:rPr>
              <w:t>Manejo de residuos.</w:t>
            </w:r>
          </w:p>
          <w:p w:rsidR="00893A4E" w:rsidRPr="00592CEC" w:rsidRDefault="00640E58" w:rsidP="00A9080B">
            <w:pPr>
              <w:pStyle w:val="Prrafodelista"/>
              <w:numPr>
                <w:ilvl w:val="0"/>
                <w:numId w:val="24"/>
              </w:numPr>
              <w:spacing w:line="276" w:lineRule="auto"/>
              <w:ind w:left="360"/>
              <w:jc w:val="left"/>
              <w:rPr>
                <w:rFonts w:eastAsia="Times New Roman" w:cs="Calibri"/>
                <w:color w:val="FF0000"/>
                <w:sz w:val="16"/>
                <w:szCs w:val="16"/>
                <w:lang w:eastAsia="es-CL"/>
              </w:rPr>
            </w:pPr>
            <w:r w:rsidRPr="00592CEC">
              <w:rPr>
                <w:rFonts w:eastAsia="Times New Roman" w:cs="Calibri"/>
                <w:sz w:val="20"/>
                <w:szCs w:val="16"/>
                <w:lang w:eastAsia="es-CL"/>
              </w:rPr>
              <w:t>Estado de obras de construcción.</w:t>
            </w:r>
          </w:p>
        </w:tc>
      </w:tr>
    </w:tbl>
    <w:p w:rsidR="00893A4E" w:rsidRPr="00592CEC" w:rsidRDefault="00893A4E" w:rsidP="00893A4E"/>
    <w:p w:rsidR="00893A4E" w:rsidRPr="00592CEC" w:rsidRDefault="00893A4E" w:rsidP="00C958D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434935145"/>
      <w:r w:rsidRPr="00592CEC">
        <w:t xml:space="preserve">Aspectos </w:t>
      </w:r>
      <w:r w:rsidR="00E838DE" w:rsidRPr="00592CEC">
        <w:t xml:space="preserve">relativos </w:t>
      </w:r>
      <w:r w:rsidRPr="00592CEC">
        <w:t xml:space="preserve">a la </w:t>
      </w:r>
      <w:r w:rsidR="00E838DE" w:rsidRPr="00592CEC">
        <w:t xml:space="preserve">ejecución </w:t>
      </w:r>
      <w:r w:rsidRPr="00592CEC">
        <w:t>de la Inspección Ambiental</w:t>
      </w:r>
      <w:bookmarkEnd w:id="61"/>
      <w:bookmarkEnd w:id="62"/>
      <w:r w:rsidRPr="00592CEC">
        <w:t>.</w:t>
      </w:r>
      <w:bookmarkEnd w:id="63"/>
      <w:bookmarkEnd w:id="64"/>
      <w:bookmarkEnd w:id="65"/>
      <w:bookmarkEnd w:id="66"/>
      <w:bookmarkEnd w:id="67"/>
      <w:bookmarkEnd w:id="68"/>
      <w:bookmarkEnd w:id="69"/>
    </w:p>
    <w:p w:rsidR="00893A4E" w:rsidRPr="00592CEC" w:rsidRDefault="00893A4E" w:rsidP="000D703E">
      <w:pPr>
        <w:rPr>
          <w:rFonts w:cstheme="minorHAnsi"/>
          <w:sz w:val="16"/>
          <w:szCs w:val="16"/>
        </w:rPr>
      </w:pPr>
    </w:p>
    <w:p w:rsidR="00D17CB6" w:rsidRPr="00592CEC" w:rsidRDefault="006B4FB2" w:rsidP="00D17CB6">
      <w:pPr>
        <w:pStyle w:val="Ttulo3"/>
        <w:rPr>
          <w:b w:val="0"/>
          <w:color w:val="FF0000"/>
          <w:sz w:val="20"/>
        </w:rPr>
      </w:pPr>
      <w:bookmarkStart w:id="70" w:name="_Toc434935146"/>
      <w:bookmarkStart w:id="71" w:name="_Toc353998115"/>
      <w:bookmarkStart w:id="72" w:name="_Toc353998188"/>
      <w:bookmarkStart w:id="73" w:name="_Toc382383540"/>
      <w:bookmarkStart w:id="74" w:name="_Toc382472362"/>
      <w:r w:rsidRPr="00592CEC">
        <w:t>Primer</w:t>
      </w:r>
      <w:r w:rsidR="00DB0DE9" w:rsidRPr="00592CEC">
        <w:t xml:space="preserve">a fecha </w:t>
      </w:r>
      <w:r w:rsidRPr="00592CEC">
        <w:t>de inspección</w:t>
      </w:r>
      <w:r w:rsidR="00004D1D" w:rsidRPr="00592CEC">
        <w:t>.</w:t>
      </w:r>
      <w:bookmarkEnd w:id="70"/>
      <w:r w:rsidRPr="00592CEC">
        <w:t xml:space="preserve"> </w:t>
      </w:r>
      <w:bookmarkEnd w:id="71"/>
      <w:bookmarkEnd w:id="72"/>
      <w:bookmarkEnd w:id="73"/>
      <w:bookmarkEnd w:id="74"/>
    </w:p>
    <w:p w:rsidR="00C457AD" w:rsidRPr="00592CEC" w:rsidRDefault="00C457AD" w:rsidP="00C457AD"/>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B61244" w:rsidRPr="00592CEC" w:rsidTr="00FD13D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47E62" w:rsidRPr="00592CEC" w:rsidRDefault="00B61244" w:rsidP="00FD13D2">
            <w:pPr>
              <w:rPr>
                <w:b/>
                <w:sz w:val="20"/>
                <w:szCs w:val="20"/>
              </w:rPr>
            </w:pPr>
            <w:r w:rsidRPr="00592CEC">
              <w:rPr>
                <w:b/>
                <w:sz w:val="20"/>
                <w:szCs w:val="20"/>
              </w:rPr>
              <w:t xml:space="preserve">Fecha de realización: </w:t>
            </w:r>
          </w:p>
          <w:p w:rsidR="00B61244" w:rsidRPr="00592CEC" w:rsidRDefault="00B47E62" w:rsidP="00353979">
            <w:pPr>
              <w:rPr>
                <w:sz w:val="20"/>
                <w:szCs w:val="20"/>
              </w:rPr>
            </w:pPr>
            <w:r w:rsidRPr="00592CEC">
              <w:rPr>
                <w:sz w:val="20"/>
                <w:szCs w:val="20"/>
              </w:rPr>
              <w:t>28 de noviembre del 2013</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B61244" w:rsidRPr="00592CEC" w:rsidRDefault="00B61244" w:rsidP="00FD13D2">
            <w:pPr>
              <w:rPr>
                <w:b/>
                <w:sz w:val="20"/>
                <w:szCs w:val="20"/>
              </w:rPr>
            </w:pPr>
            <w:r w:rsidRPr="00592CEC">
              <w:rPr>
                <w:b/>
                <w:sz w:val="20"/>
                <w:szCs w:val="20"/>
              </w:rPr>
              <w:t>Hora de inicio:</w:t>
            </w:r>
          </w:p>
          <w:p w:rsidR="00B61244" w:rsidRPr="00592CEC" w:rsidRDefault="00B47E62" w:rsidP="00FD13D2">
            <w:pPr>
              <w:rPr>
                <w:sz w:val="20"/>
                <w:szCs w:val="20"/>
              </w:rPr>
            </w:pPr>
            <w:r w:rsidRPr="00592CEC">
              <w:rPr>
                <w:sz w:val="20"/>
                <w:szCs w:val="20"/>
              </w:rPr>
              <w:t xml:space="preserve"> 11:00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B61244" w:rsidRPr="00592CEC" w:rsidRDefault="00B61244" w:rsidP="00FD13D2">
            <w:pPr>
              <w:rPr>
                <w:b/>
                <w:sz w:val="20"/>
                <w:szCs w:val="20"/>
              </w:rPr>
            </w:pPr>
            <w:r w:rsidRPr="00592CEC">
              <w:rPr>
                <w:b/>
                <w:sz w:val="20"/>
                <w:szCs w:val="20"/>
              </w:rPr>
              <w:t>Hora de finalización:</w:t>
            </w:r>
          </w:p>
          <w:p w:rsidR="00B61244" w:rsidRPr="00592CEC" w:rsidRDefault="00B47E62" w:rsidP="00FD13D2">
            <w:pPr>
              <w:rPr>
                <w:sz w:val="20"/>
                <w:szCs w:val="20"/>
                <w:lang w:val="es-ES" w:eastAsia="es-ES"/>
              </w:rPr>
            </w:pPr>
            <w:r w:rsidRPr="00592CEC">
              <w:rPr>
                <w:sz w:val="20"/>
                <w:szCs w:val="20"/>
                <w:lang w:val="es-ES" w:eastAsia="es-ES"/>
              </w:rPr>
              <w:t xml:space="preserve"> 19:00 h</w:t>
            </w:r>
          </w:p>
        </w:tc>
      </w:tr>
      <w:tr w:rsidR="00B61244" w:rsidRPr="00592CEC" w:rsidTr="00FD13D2">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61244" w:rsidRPr="00592CEC" w:rsidRDefault="00B61244" w:rsidP="00FD13D2">
            <w:pPr>
              <w:rPr>
                <w:sz w:val="20"/>
                <w:szCs w:val="20"/>
              </w:rPr>
            </w:pPr>
            <w:r w:rsidRPr="00592CEC">
              <w:rPr>
                <w:b/>
                <w:sz w:val="20"/>
                <w:szCs w:val="20"/>
              </w:rPr>
              <w:t>Fiscalizador encargado de la actividad:</w:t>
            </w:r>
          </w:p>
          <w:p w:rsidR="00B61244" w:rsidRPr="00592CEC" w:rsidRDefault="00170A84" w:rsidP="00FD13D2">
            <w:pPr>
              <w:rPr>
                <w:sz w:val="20"/>
                <w:szCs w:val="20"/>
              </w:rPr>
            </w:pPr>
            <w:r w:rsidRPr="00592CEC">
              <w:rPr>
                <w:sz w:val="20"/>
                <w:szCs w:val="20"/>
              </w:rPr>
              <w:t>Hernán</w:t>
            </w:r>
            <w:r w:rsidR="00F45582" w:rsidRPr="00592CEC">
              <w:rPr>
                <w:sz w:val="20"/>
                <w:szCs w:val="20"/>
              </w:rPr>
              <w:t xml:space="preserve"> Peña Rosales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B61244" w:rsidRPr="00592CEC" w:rsidRDefault="00B61244" w:rsidP="00FD13D2">
            <w:pPr>
              <w:rPr>
                <w:sz w:val="20"/>
                <w:szCs w:val="20"/>
              </w:rPr>
            </w:pPr>
            <w:r w:rsidRPr="00592CEC">
              <w:rPr>
                <w:b/>
                <w:sz w:val="20"/>
                <w:szCs w:val="20"/>
              </w:rPr>
              <w:t>Órgano:</w:t>
            </w:r>
          </w:p>
          <w:p w:rsidR="00B61244" w:rsidRPr="00592CEC" w:rsidRDefault="00F45582" w:rsidP="00FD13D2">
            <w:pPr>
              <w:rPr>
                <w:rFonts w:eastAsia="Times New Roman"/>
                <w:sz w:val="20"/>
                <w:szCs w:val="20"/>
              </w:rPr>
            </w:pPr>
            <w:r w:rsidRPr="00592CEC">
              <w:rPr>
                <w:rFonts w:eastAsia="Times New Roman"/>
                <w:sz w:val="20"/>
                <w:szCs w:val="20"/>
              </w:rPr>
              <w:t xml:space="preserve"> CONAF</w:t>
            </w:r>
          </w:p>
        </w:tc>
      </w:tr>
      <w:tr w:rsidR="00B61244" w:rsidRPr="00592CEC" w:rsidTr="00FD13D2">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61244" w:rsidRPr="00592CEC" w:rsidRDefault="00B61244" w:rsidP="00FD13D2">
            <w:pPr>
              <w:rPr>
                <w:sz w:val="20"/>
                <w:szCs w:val="20"/>
              </w:rPr>
            </w:pPr>
            <w:r w:rsidRPr="00592CEC">
              <w:rPr>
                <w:b/>
                <w:sz w:val="20"/>
                <w:szCs w:val="20"/>
              </w:rPr>
              <w:t>Fiscalizadores participantes:</w:t>
            </w:r>
          </w:p>
          <w:p w:rsidR="00B61244" w:rsidRPr="00592CEC" w:rsidRDefault="00F45582" w:rsidP="00FD13D2">
            <w:pPr>
              <w:rPr>
                <w:sz w:val="20"/>
                <w:szCs w:val="20"/>
              </w:rPr>
            </w:pPr>
            <w:r w:rsidRPr="00592CEC">
              <w:rPr>
                <w:sz w:val="20"/>
                <w:szCs w:val="20"/>
              </w:rPr>
              <w:t>Sebastian Baeza Contreras</w:t>
            </w:r>
          </w:p>
          <w:p w:rsidR="00F45582" w:rsidRPr="00592CEC" w:rsidRDefault="00F45582" w:rsidP="00FD13D2">
            <w:pPr>
              <w:rPr>
                <w:sz w:val="20"/>
                <w:szCs w:val="20"/>
              </w:rPr>
            </w:pPr>
            <w:r w:rsidRPr="00592CEC">
              <w:rPr>
                <w:sz w:val="20"/>
                <w:szCs w:val="20"/>
              </w:rPr>
              <w:t>Carlos Palma Burgos</w:t>
            </w:r>
          </w:p>
          <w:p w:rsidR="00F45582" w:rsidRPr="00592CEC" w:rsidRDefault="00F45582" w:rsidP="00FD13D2">
            <w:pPr>
              <w:rPr>
                <w:sz w:val="20"/>
                <w:szCs w:val="20"/>
              </w:rPr>
            </w:pPr>
            <w:r w:rsidRPr="00592CEC">
              <w:rPr>
                <w:sz w:val="20"/>
                <w:szCs w:val="20"/>
              </w:rPr>
              <w:t>Marioly Flores Lara</w:t>
            </w:r>
          </w:p>
          <w:p w:rsidR="00F45582" w:rsidRPr="00592CEC" w:rsidRDefault="00F45582" w:rsidP="00FD13D2">
            <w:pPr>
              <w:rPr>
                <w:sz w:val="20"/>
                <w:szCs w:val="20"/>
              </w:rPr>
            </w:pPr>
            <w:r w:rsidRPr="00592CEC">
              <w:rPr>
                <w:sz w:val="20"/>
                <w:szCs w:val="20"/>
              </w:rPr>
              <w:t>Carmen Gutierrez Ceballos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B61244" w:rsidRPr="00592CEC" w:rsidRDefault="00B61244" w:rsidP="00FD13D2">
            <w:pPr>
              <w:rPr>
                <w:sz w:val="20"/>
                <w:szCs w:val="20"/>
              </w:rPr>
            </w:pPr>
            <w:r w:rsidRPr="00592CEC">
              <w:rPr>
                <w:b/>
                <w:sz w:val="20"/>
                <w:szCs w:val="20"/>
              </w:rPr>
              <w:t>Órgano(s):</w:t>
            </w:r>
          </w:p>
          <w:p w:rsidR="00B61244" w:rsidRPr="00592CEC" w:rsidRDefault="00F45582" w:rsidP="00FD13D2">
            <w:pPr>
              <w:rPr>
                <w:rFonts w:eastAsia="Times New Roman"/>
                <w:sz w:val="20"/>
                <w:szCs w:val="20"/>
              </w:rPr>
            </w:pPr>
            <w:r w:rsidRPr="00592CEC">
              <w:rPr>
                <w:rFonts w:eastAsia="Times New Roman"/>
                <w:sz w:val="20"/>
                <w:szCs w:val="20"/>
              </w:rPr>
              <w:t xml:space="preserve"> CONAF</w:t>
            </w:r>
          </w:p>
          <w:p w:rsidR="00F45582" w:rsidRPr="00592CEC" w:rsidRDefault="00F45582" w:rsidP="00F45582">
            <w:pPr>
              <w:rPr>
                <w:rFonts w:eastAsia="Times New Roman"/>
                <w:sz w:val="20"/>
                <w:szCs w:val="20"/>
              </w:rPr>
            </w:pPr>
            <w:r w:rsidRPr="00592CEC">
              <w:rPr>
                <w:rFonts w:eastAsia="Times New Roman"/>
                <w:sz w:val="20"/>
                <w:szCs w:val="20"/>
              </w:rPr>
              <w:t xml:space="preserve"> CONAF</w:t>
            </w:r>
          </w:p>
          <w:p w:rsidR="00F45582" w:rsidRPr="00592CEC" w:rsidRDefault="00F45582" w:rsidP="00F45582">
            <w:pPr>
              <w:rPr>
                <w:rFonts w:eastAsia="Times New Roman"/>
                <w:sz w:val="20"/>
                <w:szCs w:val="20"/>
              </w:rPr>
            </w:pPr>
            <w:r w:rsidRPr="00592CEC">
              <w:rPr>
                <w:rFonts w:eastAsia="Times New Roman"/>
                <w:sz w:val="20"/>
                <w:szCs w:val="20"/>
              </w:rPr>
              <w:t xml:space="preserve"> SERNAPESCA</w:t>
            </w:r>
          </w:p>
          <w:p w:rsidR="00F45582" w:rsidRPr="00592CEC" w:rsidRDefault="00F45582" w:rsidP="00F45582">
            <w:pPr>
              <w:rPr>
                <w:rFonts w:eastAsia="Times New Roman"/>
                <w:sz w:val="20"/>
                <w:szCs w:val="20"/>
              </w:rPr>
            </w:pPr>
            <w:r w:rsidRPr="00592CEC">
              <w:rPr>
                <w:rFonts w:eastAsia="Times New Roman"/>
                <w:sz w:val="20"/>
                <w:szCs w:val="20"/>
              </w:rPr>
              <w:t xml:space="preserve"> SERNAPESCA</w:t>
            </w:r>
          </w:p>
        </w:tc>
      </w:tr>
      <w:tr w:rsidR="00B61244" w:rsidRPr="00592CEC" w:rsidTr="00FD13D2">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61244" w:rsidRPr="00592CEC" w:rsidRDefault="00B61244" w:rsidP="00DF09BA">
            <w:pPr>
              <w:spacing w:line="0" w:lineRule="atLeast"/>
              <w:jc w:val="left"/>
              <w:rPr>
                <w:b/>
                <w:sz w:val="20"/>
                <w:szCs w:val="20"/>
              </w:rPr>
            </w:pPr>
            <w:r w:rsidRPr="00592CEC">
              <w:rPr>
                <w:b/>
                <w:sz w:val="20"/>
                <w:szCs w:val="20"/>
              </w:rPr>
              <w:t>Existió oposición al ingreso:</w:t>
            </w:r>
            <w:r w:rsidRPr="00592CEC">
              <w:rPr>
                <w:sz w:val="20"/>
                <w:szCs w:val="20"/>
              </w:rPr>
              <w:t xml:space="preserve"> </w:t>
            </w:r>
            <w:r w:rsidR="00DF5D30" w:rsidRPr="00592CEC">
              <w:rPr>
                <w:sz w:val="20"/>
                <w:szCs w:val="20"/>
              </w:rPr>
              <w:t>- No</w:t>
            </w:r>
            <w:r w:rsidR="00F45582" w:rsidRPr="00592CEC">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61244" w:rsidRPr="00592CEC" w:rsidRDefault="00B61244" w:rsidP="00FD13D2">
            <w:pPr>
              <w:spacing w:line="0" w:lineRule="atLeast"/>
              <w:jc w:val="left"/>
              <w:rPr>
                <w:b/>
                <w:sz w:val="20"/>
                <w:szCs w:val="20"/>
              </w:rPr>
            </w:pPr>
            <w:r w:rsidRPr="00592CEC">
              <w:rPr>
                <w:b/>
                <w:sz w:val="20"/>
                <w:szCs w:val="20"/>
              </w:rPr>
              <w:t xml:space="preserve">Existió auxilio de fuerza pública: </w:t>
            </w:r>
            <w:r w:rsidR="00F45582" w:rsidRPr="00592CEC">
              <w:rPr>
                <w:sz w:val="20"/>
                <w:szCs w:val="20"/>
              </w:rPr>
              <w:t>- No.</w:t>
            </w:r>
          </w:p>
        </w:tc>
      </w:tr>
      <w:tr w:rsidR="00B61244" w:rsidRPr="00592CEC" w:rsidTr="00FD13D2">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61244" w:rsidRPr="00592CEC" w:rsidRDefault="00B61244" w:rsidP="00FD13D2">
            <w:pPr>
              <w:spacing w:line="0" w:lineRule="atLeast"/>
              <w:jc w:val="left"/>
              <w:rPr>
                <w:b/>
                <w:sz w:val="20"/>
                <w:szCs w:val="20"/>
              </w:rPr>
            </w:pPr>
            <w:r w:rsidRPr="00592CEC">
              <w:rPr>
                <w:b/>
                <w:sz w:val="20"/>
                <w:szCs w:val="20"/>
              </w:rPr>
              <w:t xml:space="preserve">Existió colaboración por parte de los fiscalizados: </w:t>
            </w:r>
            <w:r w:rsidR="00F45582" w:rsidRPr="00592CEC">
              <w:rPr>
                <w:sz w:val="20"/>
                <w:szCs w:val="20"/>
              </w:rPr>
              <w:t>-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61244" w:rsidRPr="00592CEC" w:rsidRDefault="00B61244" w:rsidP="00FD13D2">
            <w:pPr>
              <w:spacing w:line="0" w:lineRule="atLeast"/>
              <w:jc w:val="left"/>
              <w:rPr>
                <w:b/>
                <w:sz w:val="20"/>
                <w:szCs w:val="20"/>
              </w:rPr>
            </w:pPr>
            <w:r w:rsidRPr="00592CEC">
              <w:rPr>
                <w:b/>
                <w:sz w:val="20"/>
                <w:szCs w:val="20"/>
              </w:rPr>
              <w:t xml:space="preserve">Existió trato respetuoso y deferente: </w:t>
            </w:r>
            <w:r w:rsidR="00F45582" w:rsidRPr="00592CEC">
              <w:rPr>
                <w:sz w:val="20"/>
                <w:szCs w:val="20"/>
              </w:rPr>
              <w:t>- Sí.</w:t>
            </w:r>
          </w:p>
        </w:tc>
      </w:tr>
      <w:tr w:rsidR="00B61244" w:rsidRPr="00592CEC" w:rsidTr="00FD13D2">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61244" w:rsidRPr="00592CEC" w:rsidRDefault="00B61244" w:rsidP="00F45582">
            <w:pPr>
              <w:spacing w:line="0" w:lineRule="atLeast"/>
              <w:jc w:val="left"/>
              <w:rPr>
                <w:b/>
                <w:sz w:val="20"/>
                <w:szCs w:val="20"/>
              </w:rPr>
            </w:pPr>
            <w:r w:rsidRPr="00592CEC">
              <w:rPr>
                <w:b/>
                <w:sz w:val="20"/>
                <w:szCs w:val="20"/>
              </w:rPr>
              <w:t>Entrega de antecedentes solicitados:</w:t>
            </w:r>
            <w:r w:rsidRPr="00592CEC">
              <w:rPr>
                <w:sz w:val="20"/>
                <w:szCs w:val="20"/>
              </w:rPr>
              <w:t xml:space="preserve"> </w:t>
            </w:r>
            <w:r w:rsidR="00F45582" w:rsidRPr="00592CEC">
              <w:rPr>
                <w:sz w:val="20"/>
                <w:szCs w:val="20"/>
              </w:rPr>
              <w:t>-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61244" w:rsidRPr="00592CEC" w:rsidRDefault="00B61244" w:rsidP="00DB0DE9">
            <w:pPr>
              <w:spacing w:line="0" w:lineRule="atLeast"/>
              <w:jc w:val="left"/>
              <w:rPr>
                <w:sz w:val="20"/>
                <w:szCs w:val="20"/>
              </w:rPr>
            </w:pPr>
            <w:r w:rsidRPr="00592CEC">
              <w:rPr>
                <w:b/>
                <w:sz w:val="20"/>
                <w:szCs w:val="20"/>
              </w:rPr>
              <w:t xml:space="preserve"> Entrega de acta:</w:t>
            </w:r>
            <w:r w:rsidRPr="00592CEC">
              <w:rPr>
                <w:sz w:val="20"/>
                <w:szCs w:val="20"/>
              </w:rPr>
              <w:t xml:space="preserve"> </w:t>
            </w:r>
            <w:r w:rsidR="00353979" w:rsidRPr="00592CEC">
              <w:rPr>
                <w:sz w:val="20"/>
                <w:szCs w:val="20"/>
              </w:rPr>
              <w:t xml:space="preserve">- Sí (Acta en Anexo </w:t>
            </w:r>
            <w:r w:rsidR="00DB0DE9" w:rsidRPr="00592CEC">
              <w:rPr>
                <w:sz w:val="20"/>
                <w:szCs w:val="20"/>
              </w:rPr>
              <w:t>1</w:t>
            </w:r>
            <w:r w:rsidR="00353979" w:rsidRPr="00592CEC">
              <w:rPr>
                <w:sz w:val="20"/>
                <w:szCs w:val="20"/>
              </w:rPr>
              <w:t xml:space="preserve">). </w:t>
            </w:r>
          </w:p>
        </w:tc>
      </w:tr>
      <w:tr w:rsidR="00B61244" w:rsidRPr="00592CEC" w:rsidTr="00FD13D2">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61244" w:rsidRPr="00592CEC" w:rsidRDefault="00B61244" w:rsidP="007C3F5F">
            <w:pPr>
              <w:spacing w:line="0" w:lineRule="atLeast"/>
              <w:jc w:val="left"/>
              <w:rPr>
                <w:b/>
                <w:sz w:val="20"/>
                <w:szCs w:val="20"/>
              </w:rPr>
            </w:pPr>
            <w:r w:rsidRPr="00592CEC">
              <w:rPr>
                <w:b/>
                <w:sz w:val="20"/>
                <w:szCs w:val="20"/>
              </w:rPr>
              <w:t xml:space="preserve">Observaciones: </w:t>
            </w:r>
            <w:r w:rsidR="007C3F5F">
              <w:rPr>
                <w:sz w:val="20"/>
                <w:szCs w:val="20"/>
              </w:rPr>
              <w:t>No.</w:t>
            </w:r>
          </w:p>
        </w:tc>
      </w:tr>
    </w:tbl>
    <w:p w:rsidR="00413EC4" w:rsidRPr="00592CEC" w:rsidRDefault="00413EC4">
      <w:pPr>
        <w:jc w:val="left"/>
        <w:rPr>
          <w:rFonts w:cstheme="minorHAnsi"/>
          <w:b/>
          <w:color w:val="FF0000"/>
          <w:sz w:val="14"/>
          <w:szCs w:val="24"/>
        </w:rPr>
      </w:pPr>
    </w:p>
    <w:p w:rsidR="00E66B17" w:rsidRPr="00592CEC" w:rsidRDefault="00DB0DE9" w:rsidP="00E66B17">
      <w:pPr>
        <w:pStyle w:val="Ttulo3"/>
        <w:rPr>
          <w:b w:val="0"/>
          <w:color w:val="FF0000"/>
          <w:sz w:val="20"/>
        </w:rPr>
      </w:pPr>
      <w:bookmarkStart w:id="75" w:name="_Toc434935147"/>
      <w:r w:rsidRPr="00592CEC">
        <w:lastRenderedPageBreak/>
        <w:t xml:space="preserve">Segunda fecha </w:t>
      </w:r>
      <w:r w:rsidR="00E66B17" w:rsidRPr="00592CEC">
        <w:t>de inspección.</w:t>
      </w:r>
      <w:bookmarkEnd w:id="75"/>
      <w:r w:rsidR="00E66B17" w:rsidRPr="00592CEC">
        <w:t xml:space="preserve"> </w:t>
      </w:r>
    </w:p>
    <w:p w:rsidR="00E66B17" w:rsidRPr="00592CEC" w:rsidRDefault="00E66B17" w:rsidP="00E66B17"/>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E66B17" w:rsidRPr="00592CEC" w:rsidTr="00FD13D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66B17" w:rsidRPr="00592CEC" w:rsidRDefault="00E66B17" w:rsidP="00FD13D2">
            <w:pPr>
              <w:rPr>
                <w:sz w:val="20"/>
                <w:szCs w:val="20"/>
              </w:rPr>
            </w:pPr>
            <w:r w:rsidRPr="00592CEC">
              <w:rPr>
                <w:b/>
                <w:sz w:val="20"/>
                <w:szCs w:val="20"/>
              </w:rPr>
              <w:t xml:space="preserve">Fecha de realización: </w:t>
            </w:r>
          </w:p>
          <w:p w:rsidR="00E66B17" w:rsidRPr="00592CEC" w:rsidRDefault="00D937B5" w:rsidP="00FD13D2">
            <w:pPr>
              <w:rPr>
                <w:sz w:val="20"/>
                <w:szCs w:val="20"/>
              </w:rPr>
            </w:pPr>
            <w:r w:rsidRPr="00592CEC">
              <w:rPr>
                <w:sz w:val="20"/>
                <w:szCs w:val="20"/>
              </w:rPr>
              <w:t>9 de septiembre del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66B17" w:rsidRPr="00592CEC" w:rsidRDefault="00E66B17" w:rsidP="00FD13D2">
            <w:pPr>
              <w:rPr>
                <w:b/>
                <w:sz w:val="20"/>
                <w:szCs w:val="20"/>
              </w:rPr>
            </w:pPr>
            <w:r w:rsidRPr="00592CEC">
              <w:rPr>
                <w:b/>
                <w:sz w:val="20"/>
                <w:szCs w:val="20"/>
              </w:rPr>
              <w:t>Hora de inicio:</w:t>
            </w:r>
          </w:p>
          <w:p w:rsidR="00E66B17" w:rsidRPr="00592CEC" w:rsidRDefault="006E2C7C" w:rsidP="00FD13D2">
            <w:pPr>
              <w:rPr>
                <w:sz w:val="20"/>
                <w:szCs w:val="20"/>
              </w:rPr>
            </w:pPr>
            <w:r w:rsidRPr="00592CEC">
              <w:rPr>
                <w:sz w:val="20"/>
                <w:szCs w:val="20"/>
              </w:rPr>
              <w:t xml:space="preserve"> 11:30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E66B17" w:rsidRPr="00592CEC" w:rsidRDefault="00E66B17" w:rsidP="00FD13D2">
            <w:pPr>
              <w:rPr>
                <w:b/>
                <w:sz w:val="20"/>
                <w:szCs w:val="20"/>
              </w:rPr>
            </w:pPr>
            <w:r w:rsidRPr="00592CEC">
              <w:rPr>
                <w:b/>
                <w:sz w:val="20"/>
                <w:szCs w:val="20"/>
              </w:rPr>
              <w:t>Hora de finalización:</w:t>
            </w:r>
          </w:p>
          <w:p w:rsidR="00E66B17" w:rsidRPr="00592CEC" w:rsidRDefault="006E2C7C" w:rsidP="00FD13D2">
            <w:pPr>
              <w:rPr>
                <w:sz w:val="20"/>
                <w:szCs w:val="20"/>
                <w:lang w:val="es-ES" w:eastAsia="es-ES"/>
              </w:rPr>
            </w:pPr>
            <w:r w:rsidRPr="00592CEC">
              <w:rPr>
                <w:sz w:val="20"/>
                <w:szCs w:val="20"/>
                <w:lang w:val="es-ES" w:eastAsia="es-ES"/>
              </w:rPr>
              <w:t xml:space="preserve"> 16:30 h</w:t>
            </w:r>
          </w:p>
        </w:tc>
      </w:tr>
      <w:tr w:rsidR="00E66B17" w:rsidRPr="00592CEC" w:rsidTr="00FD13D2">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66B17" w:rsidRPr="00592CEC" w:rsidRDefault="00E66B17" w:rsidP="00FD13D2">
            <w:pPr>
              <w:rPr>
                <w:sz w:val="20"/>
                <w:szCs w:val="20"/>
              </w:rPr>
            </w:pPr>
            <w:r w:rsidRPr="00592CEC">
              <w:rPr>
                <w:b/>
                <w:sz w:val="20"/>
                <w:szCs w:val="20"/>
              </w:rPr>
              <w:t>Fiscalizador encargado de la actividad:</w:t>
            </w:r>
          </w:p>
          <w:p w:rsidR="00E66B17" w:rsidRPr="00592CEC" w:rsidRDefault="00D937B5" w:rsidP="00FD13D2">
            <w:pPr>
              <w:rPr>
                <w:sz w:val="20"/>
                <w:szCs w:val="20"/>
              </w:rPr>
            </w:pPr>
            <w:r w:rsidRPr="00592CEC">
              <w:rPr>
                <w:sz w:val="20"/>
                <w:szCs w:val="20"/>
              </w:rPr>
              <w:t>Diego Maldonado Bravo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E66B17" w:rsidRPr="00592CEC" w:rsidRDefault="00E66B17" w:rsidP="00FD13D2">
            <w:pPr>
              <w:rPr>
                <w:sz w:val="20"/>
                <w:szCs w:val="20"/>
              </w:rPr>
            </w:pPr>
            <w:r w:rsidRPr="00592CEC">
              <w:rPr>
                <w:b/>
                <w:sz w:val="20"/>
                <w:szCs w:val="20"/>
              </w:rPr>
              <w:t>Órgano:</w:t>
            </w:r>
          </w:p>
          <w:p w:rsidR="00E66B17" w:rsidRPr="00592CEC" w:rsidRDefault="000700FA" w:rsidP="00FD13D2">
            <w:pPr>
              <w:rPr>
                <w:rFonts w:eastAsia="Times New Roman"/>
                <w:sz w:val="20"/>
                <w:szCs w:val="20"/>
              </w:rPr>
            </w:pPr>
            <w:r w:rsidRPr="00592CEC">
              <w:rPr>
                <w:rFonts w:eastAsia="Times New Roman"/>
                <w:sz w:val="20"/>
                <w:szCs w:val="20"/>
              </w:rPr>
              <w:t>SMA</w:t>
            </w:r>
          </w:p>
        </w:tc>
      </w:tr>
      <w:tr w:rsidR="00E66B17" w:rsidRPr="00592CEC" w:rsidTr="00FD13D2">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66B17" w:rsidRPr="00592CEC" w:rsidRDefault="00E66B17" w:rsidP="00FD13D2">
            <w:pPr>
              <w:rPr>
                <w:sz w:val="20"/>
                <w:szCs w:val="20"/>
              </w:rPr>
            </w:pPr>
            <w:r w:rsidRPr="00592CEC">
              <w:rPr>
                <w:b/>
                <w:sz w:val="20"/>
                <w:szCs w:val="20"/>
              </w:rPr>
              <w:t>Fiscalizadores participantes:</w:t>
            </w:r>
          </w:p>
          <w:p w:rsidR="00E66B17" w:rsidRPr="00592CEC" w:rsidRDefault="006E2C7C" w:rsidP="00FD13D2">
            <w:pPr>
              <w:rPr>
                <w:sz w:val="20"/>
                <w:szCs w:val="20"/>
              </w:rPr>
            </w:pPr>
            <w:r w:rsidRPr="00592CEC">
              <w:rPr>
                <w:sz w:val="20"/>
                <w:szCs w:val="20"/>
              </w:rPr>
              <w:t>Sebastian Baeza Contreras</w:t>
            </w:r>
          </w:p>
          <w:p w:rsidR="006E2C7C" w:rsidRPr="00592CEC" w:rsidRDefault="006E2C7C" w:rsidP="00FD13D2">
            <w:pPr>
              <w:rPr>
                <w:sz w:val="20"/>
                <w:szCs w:val="20"/>
              </w:rPr>
            </w:pPr>
            <w:r w:rsidRPr="00592CEC">
              <w:rPr>
                <w:sz w:val="20"/>
                <w:szCs w:val="20"/>
              </w:rPr>
              <w:t>Sergio Monroy Concha</w:t>
            </w:r>
          </w:p>
          <w:p w:rsidR="006E2C7C" w:rsidRPr="00592CEC" w:rsidRDefault="006E2C7C" w:rsidP="00FD13D2">
            <w:pPr>
              <w:rPr>
                <w:sz w:val="20"/>
                <w:szCs w:val="20"/>
              </w:rPr>
            </w:pPr>
            <w:r w:rsidRPr="00592CEC">
              <w:rPr>
                <w:sz w:val="20"/>
                <w:szCs w:val="20"/>
              </w:rPr>
              <w:t xml:space="preserve">Sergio Morales </w:t>
            </w:r>
            <w:r w:rsidR="00170A84" w:rsidRPr="00592CEC">
              <w:rPr>
                <w:sz w:val="20"/>
                <w:szCs w:val="20"/>
              </w:rPr>
              <w:t>Sáez</w:t>
            </w:r>
          </w:p>
          <w:p w:rsidR="006E2C7C" w:rsidRPr="00592CEC" w:rsidRDefault="006E2C7C" w:rsidP="00FD13D2">
            <w:pPr>
              <w:rPr>
                <w:sz w:val="20"/>
                <w:szCs w:val="20"/>
              </w:rPr>
            </w:pPr>
            <w:r w:rsidRPr="00592CEC">
              <w:rPr>
                <w:sz w:val="20"/>
                <w:szCs w:val="20"/>
              </w:rPr>
              <w:t>Carlos Palma Burgos</w:t>
            </w:r>
          </w:p>
          <w:p w:rsidR="006E2C7C" w:rsidRPr="00592CEC" w:rsidRDefault="00170A84" w:rsidP="00FD13D2">
            <w:pPr>
              <w:rPr>
                <w:sz w:val="20"/>
                <w:szCs w:val="20"/>
              </w:rPr>
            </w:pPr>
            <w:r w:rsidRPr="00592CEC">
              <w:rPr>
                <w:sz w:val="20"/>
                <w:szCs w:val="20"/>
              </w:rPr>
              <w:t>Ángel</w:t>
            </w:r>
            <w:r w:rsidR="006E2C7C" w:rsidRPr="00592CEC">
              <w:rPr>
                <w:sz w:val="20"/>
                <w:szCs w:val="20"/>
              </w:rPr>
              <w:t xml:space="preserve"> Centron Lara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E66B17" w:rsidRPr="00592CEC" w:rsidRDefault="00E66B17" w:rsidP="00FD13D2">
            <w:pPr>
              <w:rPr>
                <w:sz w:val="20"/>
                <w:szCs w:val="20"/>
                <w:lang w:val="en-US"/>
              </w:rPr>
            </w:pPr>
            <w:r w:rsidRPr="00592CEC">
              <w:rPr>
                <w:b/>
                <w:sz w:val="20"/>
                <w:szCs w:val="20"/>
                <w:lang w:val="en-US"/>
              </w:rPr>
              <w:t>Órgano(s):</w:t>
            </w:r>
          </w:p>
          <w:p w:rsidR="00E66B17" w:rsidRPr="00592CEC" w:rsidRDefault="006E2C7C" w:rsidP="00FD13D2">
            <w:pPr>
              <w:rPr>
                <w:rFonts w:eastAsia="Times New Roman"/>
                <w:sz w:val="20"/>
                <w:szCs w:val="20"/>
                <w:lang w:val="en-US"/>
              </w:rPr>
            </w:pPr>
            <w:r w:rsidRPr="00592CEC">
              <w:rPr>
                <w:rFonts w:eastAsia="Times New Roman"/>
                <w:sz w:val="20"/>
                <w:szCs w:val="20"/>
                <w:lang w:val="en-US"/>
              </w:rPr>
              <w:t xml:space="preserve"> CONAF</w:t>
            </w:r>
          </w:p>
          <w:p w:rsidR="006E2C7C" w:rsidRPr="00592CEC" w:rsidRDefault="006E2C7C" w:rsidP="00FD13D2">
            <w:pPr>
              <w:rPr>
                <w:rFonts w:eastAsia="Times New Roman"/>
                <w:sz w:val="20"/>
                <w:szCs w:val="20"/>
                <w:lang w:val="en-US"/>
              </w:rPr>
            </w:pPr>
            <w:r w:rsidRPr="00592CEC">
              <w:rPr>
                <w:rFonts w:eastAsia="Times New Roman"/>
                <w:sz w:val="20"/>
                <w:szCs w:val="20"/>
                <w:lang w:val="en-US"/>
              </w:rPr>
              <w:t xml:space="preserve"> CONAF</w:t>
            </w:r>
          </w:p>
          <w:p w:rsidR="006E2C7C" w:rsidRPr="00592CEC" w:rsidRDefault="006E2C7C" w:rsidP="00FD13D2">
            <w:pPr>
              <w:rPr>
                <w:rFonts w:eastAsia="Times New Roman"/>
                <w:sz w:val="20"/>
                <w:szCs w:val="20"/>
                <w:lang w:val="en-US"/>
              </w:rPr>
            </w:pPr>
            <w:r w:rsidRPr="00592CEC">
              <w:rPr>
                <w:rFonts w:eastAsia="Times New Roman"/>
                <w:sz w:val="20"/>
                <w:szCs w:val="20"/>
                <w:lang w:val="en-US"/>
              </w:rPr>
              <w:t xml:space="preserve"> CONAF</w:t>
            </w:r>
          </w:p>
          <w:p w:rsidR="006E2C7C" w:rsidRPr="00592CEC" w:rsidRDefault="006E2C7C" w:rsidP="00FD13D2">
            <w:pPr>
              <w:rPr>
                <w:rFonts w:eastAsia="Times New Roman"/>
                <w:sz w:val="20"/>
                <w:szCs w:val="20"/>
                <w:lang w:val="en-US"/>
              </w:rPr>
            </w:pPr>
            <w:r w:rsidRPr="00592CEC">
              <w:rPr>
                <w:rFonts w:eastAsia="Times New Roman"/>
                <w:sz w:val="20"/>
                <w:szCs w:val="20"/>
                <w:lang w:val="en-US"/>
              </w:rPr>
              <w:t xml:space="preserve"> CONAF</w:t>
            </w:r>
          </w:p>
          <w:p w:rsidR="006E2C7C" w:rsidRPr="00592CEC" w:rsidRDefault="006E2C7C" w:rsidP="00FD13D2">
            <w:pPr>
              <w:rPr>
                <w:rFonts w:eastAsia="Times New Roman"/>
                <w:sz w:val="20"/>
                <w:szCs w:val="20"/>
              </w:rPr>
            </w:pPr>
            <w:r w:rsidRPr="00592CEC">
              <w:rPr>
                <w:rFonts w:eastAsia="Times New Roman"/>
                <w:sz w:val="20"/>
                <w:szCs w:val="20"/>
                <w:lang w:val="en-US"/>
              </w:rPr>
              <w:t xml:space="preserve"> </w:t>
            </w:r>
            <w:r w:rsidRPr="00592CEC">
              <w:rPr>
                <w:rFonts w:eastAsia="Times New Roman"/>
                <w:sz w:val="20"/>
                <w:szCs w:val="20"/>
              </w:rPr>
              <w:t>SAG</w:t>
            </w:r>
          </w:p>
        </w:tc>
      </w:tr>
      <w:tr w:rsidR="00E66B17" w:rsidRPr="00592CEC" w:rsidTr="00FD13D2">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E66B17" w:rsidRPr="00592CEC" w:rsidRDefault="00E66B17" w:rsidP="00FD13D2">
            <w:pPr>
              <w:spacing w:line="0" w:lineRule="atLeast"/>
              <w:jc w:val="left"/>
              <w:rPr>
                <w:b/>
                <w:sz w:val="20"/>
                <w:szCs w:val="20"/>
              </w:rPr>
            </w:pPr>
            <w:r w:rsidRPr="00592CEC">
              <w:rPr>
                <w:b/>
                <w:sz w:val="20"/>
                <w:szCs w:val="20"/>
              </w:rPr>
              <w:t>Existió oposición al ingreso:</w:t>
            </w:r>
            <w:r w:rsidRPr="00592CEC">
              <w:rPr>
                <w:sz w:val="20"/>
                <w:szCs w:val="20"/>
              </w:rPr>
              <w:t xml:space="preserve"> </w:t>
            </w:r>
            <w:r w:rsidR="006E2C7C" w:rsidRPr="00592CEC">
              <w:rPr>
                <w:sz w:val="20"/>
                <w:szCs w:val="20"/>
              </w:rPr>
              <w:t>-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B17" w:rsidRPr="00592CEC" w:rsidRDefault="00E66B17" w:rsidP="00FD13D2">
            <w:pPr>
              <w:spacing w:line="0" w:lineRule="atLeast"/>
              <w:jc w:val="left"/>
              <w:rPr>
                <w:b/>
                <w:sz w:val="20"/>
                <w:szCs w:val="20"/>
              </w:rPr>
            </w:pPr>
            <w:r w:rsidRPr="00592CEC">
              <w:rPr>
                <w:b/>
                <w:sz w:val="20"/>
                <w:szCs w:val="20"/>
              </w:rPr>
              <w:t xml:space="preserve">Existió auxilio de fuerza pública: </w:t>
            </w:r>
            <w:r w:rsidR="006E2C7C" w:rsidRPr="00592CEC">
              <w:rPr>
                <w:sz w:val="20"/>
                <w:szCs w:val="20"/>
              </w:rPr>
              <w:t>- No.</w:t>
            </w:r>
          </w:p>
        </w:tc>
      </w:tr>
      <w:tr w:rsidR="00E66B17" w:rsidRPr="00592CEC" w:rsidTr="00FD13D2">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E66B17" w:rsidRPr="00592CEC" w:rsidRDefault="00E66B17" w:rsidP="00FD13D2">
            <w:pPr>
              <w:spacing w:line="0" w:lineRule="atLeast"/>
              <w:jc w:val="left"/>
              <w:rPr>
                <w:b/>
                <w:sz w:val="20"/>
                <w:szCs w:val="20"/>
              </w:rPr>
            </w:pPr>
            <w:r w:rsidRPr="00592CEC">
              <w:rPr>
                <w:b/>
                <w:sz w:val="20"/>
                <w:szCs w:val="20"/>
              </w:rPr>
              <w:t>Existió colaboración por parte de los fiscalizados:</w:t>
            </w:r>
            <w:r w:rsidRPr="00592CEC">
              <w:rPr>
                <w:b/>
                <w:color w:val="FF0000"/>
                <w:sz w:val="20"/>
                <w:szCs w:val="20"/>
              </w:rPr>
              <w:t xml:space="preserve"> </w:t>
            </w:r>
            <w:r w:rsidR="006E2C7C" w:rsidRPr="00592CEC">
              <w:rPr>
                <w:sz w:val="20"/>
                <w:szCs w:val="20"/>
              </w:rPr>
              <w:t>-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B17" w:rsidRPr="00592CEC" w:rsidRDefault="00E66B17" w:rsidP="00FD13D2">
            <w:pPr>
              <w:spacing w:line="0" w:lineRule="atLeast"/>
              <w:jc w:val="left"/>
              <w:rPr>
                <w:b/>
                <w:sz w:val="20"/>
                <w:szCs w:val="20"/>
              </w:rPr>
            </w:pPr>
            <w:r w:rsidRPr="00592CEC">
              <w:rPr>
                <w:b/>
                <w:sz w:val="20"/>
                <w:szCs w:val="20"/>
              </w:rPr>
              <w:t xml:space="preserve">Existió trato respetuoso y deferente: </w:t>
            </w:r>
            <w:r w:rsidR="006E2C7C" w:rsidRPr="00592CEC">
              <w:rPr>
                <w:sz w:val="20"/>
                <w:szCs w:val="20"/>
              </w:rPr>
              <w:t>- Sí.</w:t>
            </w:r>
          </w:p>
        </w:tc>
      </w:tr>
      <w:tr w:rsidR="00E66B17" w:rsidRPr="00592CEC" w:rsidTr="00FD13D2">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E66B17" w:rsidRPr="00592CEC" w:rsidRDefault="00E66B17" w:rsidP="00FD13D2">
            <w:pPr>
              <w:spacing w:line="0" w:lineRule="atLeast"/>
              <w:jc w:val="left"/>
              <w:rPr>
                <w:b/>
                <w:sz w:val="20"/>
                <w:szCs w:val="20"/>
              </w:rPr>
            </w:pPr>
            <w:r w:rsidRPr="00592CEC">
              <w:rPr>
                <w:b/>
                <w:sz w:val="20"/>
                <w:szCs w:val="20"/>
              </w:rPr>
              <w:t>Entrega de antecedentes solicitados:</w:t>
            </w:r>
            <w:r w:rsidRPr="00592CEC">
              <w:rPr>
                <w:sz w:val="20"/>
                <w:szCs w:val="20"/>
              </w:rPr>
              <w:t xml:space="preserve"> </w:t>
            </w:r>
            <w:r w:rsidR="006E2C7C" w:rsidRPr="00592CEC">
              <w:rPr>
                <w:sz w:val="20"/>
                <w:szCs w:val="20"/>
              </w:rPr>
              <w:t>-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B17" w:rsidRPr="00592CEC" w:rsidRDefault="00E66B17" w:rsidP="00FD13D2">
            <w:pPr>
              <w:spacing w:line="0" w:lineRule="atLeast"/>
              <w:jc w:val="left"/>
              <w:rPr>
                <w:sz w:val="20"/>
                <w:szCs w:val="20"/>
              </w:rPr>
            </w:pPr>
            <w:r w:rsidRPr="00592CEC">
              <w:rPr>
                <w:b/>
                <w:sz w:val="20"/>
                <w:szCs w:val="20"/>
              </w:rPr>
              <w:t xml:space="preserve"> Entrega de acta:</w:t>
            </w:r>
            <w:r w:rsidRPr="00592CEC">
              <w:rPr>
                <w:sz w:val="20"/>
                <w:szCs w:val="20"/>
              </w:rPr>
              <w:t xml:space="preserve"> </w:t>
            </w:r>
            <w:r w:rsidR="006E2C7C" w:rsidRPr="00592CEC">
              <w:rPr>
                <w:sz w:val="20"/>
                <w:szCs w:val="20"/>
              </w:rPr>
              <w:t xml:space="preserve">- Sí (Anexo </w:t>
            </w:r>
            <w:r w:rsidR="002059D7" w:rsidRPr="00592CEC">
              <w:rPr>
                <w:sz w:val="20"/>
                <w:szCs w:val="20"/>
              </w:rPr>
              <w:t>2</w:t>
            </w:r>
            <w:r w:rsidR="006E2C7C" w:rsidRPr="00592CEC">
              <w:rPr>
                <w:sz w:val="20"/>
                <w:szCs w:val="20"/>
              </w:rPr>
              <w:t>)</w:t>
            </w:r>
            <w:r w:rsidR="002059D7" w:rsidRPr="00592CEC">
              <w:rPr>
                <w:sz w:val="20"/>
                <w:szCs w:val="20"/>
              </w:rPr>
              <w:t>.</w:t>
            </w:r>
          </w:p>
        </w:tc>
      </w:tr>
      <w:tr w:rsidR="00E66B17" w:rsidRPr="00592CEC" w:rsidTr="00FD13D2">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E66B17" w:rsidRPr="00592CEC" w:rsidRDefault="00E66B17" w:rsidP="00FD13D2">
            <w:pPr>
              <w:spacing w:line="0" w:lineRule="atLeast"/>
              <w:jc w:val="left"/>
              <w:rPr>
                <w:b/>
                <w:sz w:val="20"/>
                <w:szCs w:val="20"/>
              </w:rPr>
            </w:pPr>
            <w:r w:rsidRPr="00592CEC">
              <w:rPr>
                <w:b/>
                <w:sz w:val="20"/>
                <w:szCs w:val="20"/>
              </w:rPr>
              <w:t>Observaciones:</w:t>
            </w:r>
            <w:r w:rsidRPr="00592CEC">
              <w:rPr>
                <w:b/>
                <w:color w:val="FF0000"/>
                <w:sz w:val="20"/>
                <w:szCs w:val="20"/>
              </w:rPr>
              <w:t xml:space="preserve"> </w:t>
            </w:r>
            <w:r w:rsidR="006E2C7C" w:rsidRPr="00592CEC">
              <w:rPr>
                <w:sz w:val="20"/>
                <w:szCs w:val="20"/>
              </w:rPr>
              <w:t>No.</w:t>
            </w:r>
          </w:p>
        </w:tc>
      </w:tr>
    </w:tbl>
    <w:p w:rsidR="00E66B17" w:rsidRPr="00592CEC" w:rsidRDefault="00E66B17" w:rsidP="00E66B17">
      <w:pPr>
        <w:jc w:val="left"/>
        <w:rPr>
          <w:rFonts w:cstheme="minorHAnsi"/>
          <w:b/>
          <w:color w:val="FF0000"/>
          <w:sz w:val="14"/>
          <w:szCs w:val="24"/>
        </w:rPr>
      </w:pPr>
    </w:p>
    <w:p w:rsidR="00DF5D30" w:rsidRPr="00592CEC" w:rsidRDefault="00DF5D30">
      <w:pPr>
        <w:jc w:val="left"/>
        <w:rPr>
          <w:rFonts w:cstheme="minorHAnsi"/>
          <w:b/>
          <w:color w:val="FF0000"/>
          <w:sz w:val="14"/>
          <w:szCs w:val="24"/>
        </w:rPr>
      </w:pPr>
    </w:p>
    <w:p w:rsidR="00DF5D30" w:rsidRPr="00592CEC" w:rsidRDefault="00F45582" w:rsidP="00DF5D30">
      <w:pPr>
        <w:pStyle w:val="Ttulo3"/>
        <w:rPr>
          <w:b w:val="0"/>
          <w:color w:val="FF0000"/>
          <w:sz w:val="20"/>
        </w:rPr>
      </w:pPr>
      <w:bookmarkStart w:id="76" w:name="_Toc434935148"/>
      <w:r w:rsidRPr="00592CEC">
        <w:t>Tercer</w:t>
      </w:r>
      <w:r w:rsidR="00DB0DE9" w:rsidRPr="00592CEC">
        <w:t xml:space="preserve">a fecha </w:t>
      </w:r>
      <w:r w:rsidR="00DF5D30" w:rsidRPr="00592CEC">
        <w:t>de inspección.</w:t>
      </w:r>
      <w:bookmarkEnd w:id="76"/>
      <w:r w:rsidR="00DF5D30" w:rsidRPr="00592CEC">
        <w:t xml:space="preserve"> </w:t>
      </w:r>
    </w:p>
    <w:p w:rsidR="00DF5D30" w:rsidRPr="00592CEC" w:rsidRDefault="00DF5D30" w:rsidP="00DF5D30"/>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6E2C7C" w:rsidRPr="00592CEC" w:rsidTr="006D1B1C">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6E2C7C" w:rsidRPr="00592CEC" w:rsidRDefault="006E2C7C" w:rsidP="006D1B1C">
            <w:pPr>
              <w:rPr>
                <w:sz w:val="20"/>
                <w:szCs w:val="20"/>
              </w:rPr>
            </w:pPr>
            <w:r w:rsidRPr="00592CEC">
              <w:rPr>
                <w:b/>
                <w:sz w:val="20"/>
                <w:szCs w:val="20"/>
              </w:rPr>
              <w:t xml:space="preserve">Fecha de realización: </w:t>
            </w:r>
          </w:p>
          <w:p w:rsidR="006E2C7C" w:rsidRPr="00592CEC" w:rsidRDefault="006E2C7C" w:rsidP="006D1B1C">
            <w:pPr>
              <w:rPr>
                <w:sz w:val="20"/>
                <w:szCs w:val="20"/>
              </w:rPr>
            </w:pPr>
            <w:r w:rsidRPr="00592CEC">
              <w:rPr>
                <w:sz w:val="20"/>
                <w:szCs w:val="20"/>
              </w:rPr>
              <w:t>10 de septiembre del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6E2C7C" w:rsidRPr="00592CEC" w:rsidRDefault="006E2C7C" w:rsidP="006D1B1C">
            <w:pPr>
              <w:rPr>
                <w:b/>
                <w:sz w:val="20"/>
                <w:szCs w:val="20"/>
              </w:rPr>
            </w:pPr>
            <w:r w:rsidRPr="00592CEC">
              <w:rPr>
                <w:b/>
                <w:sz w:val="20"/>
                <w:szCs w:val="20"/>
              </w:rPr>
              <w:t>Hora de inicio:</w:t>
            </w:r>
          </w:p>
          <w:p w:rsidR="006E2C7C" w:rsidRPr="00592CEC" w:rsidRDefault="006E2C7C" w:rsidP="006D1B1C">
            <w:pPr>
              <w:rPr>
                <w:sz w:val="20"/>
                <w:szCs w:val="20"/>
              </w:rPr>
            </w:pPr>
            <w:r w:rsidRPr="00592CEC">
              <w:rPr>
                <w:sz w:val="20"/>
                <w:szCs w:val="20"/>
              </w:rPr>
              <w:t xml:space="preserve"> 11:10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6E2C7C" w:rsidRPr="00592CEC" w:rsidRDefault="006E2C7C" w:rsidP="006D1B1C">
            <w:pPr>
              <w:rPr>
                <w:b/>
                <w:sz w:val="20"/>
                <w:szCs w:val="20"/>
              </w:rPr>
            </w:pPr>
            <w:r w:rsidRPr="00592CEC">
              <w:rPr>
                <w:b/>
                <w:sz w:val="20"/>
                <w:szCs w:val="20"/>
              </w:rPr>
              <w:t>Hora de finalización:</w:t>
            </w:r>
          </w:p>
          <w:p w:rsidR="006E2C7C" w:rsidRPr="00592CEC" w:rsidRDefault="006E2C7C" w:rsidP="006E2C7C">
            <w:pPr>
              <w:rPr>
                <w:sz w:val="20"/>
                <w:szCs w:val="20"/>
                <w:lang w:val="es-ES" w:eastAsia="es-ES"/>
              </w:rPr>
            </w:pPr>
            <w:r w:rsidRPr="00592CEC">
              <w:rPr>
                <w:sz w:val="20"/>
                <w:szCs w:val="20"/>
                <w:lang w:val="es-ES" w:eastAsia="es-ES"/>
              </w:rPr>
              <w:t xml:space="preserve"> 18:00 h</w:t>
            </w:r>
          </w:p>
        </w:tc>
      </w:tr>
      <w:tr w:rsidR="006E2C7C" w:rsidRPr="00592CEC" w:rsidTr="006D1B1C">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E2C7C" w:rsidRPr="00592CEC" w:rsidRDefault="006E2C7C" w:rsidP="006D1B1C">
            <w:pPr>
              <w:rPr>
                <w:sz w:val="20"/>
                <w:szCs w:val="20"/>
              </w:rPr>
            </w:pPr>
            <w:r w:rsidRPr="00592CEC">
              <w:rPr>
                <w:b/>
                <w:sz w:val="20"/>
                <w:szCs w:val="20"/>
              </w:rPr>
              <w:t>Fiscalizador encargado de la actividad:</w:t>
            </w:r>
          </w:p>
          <w:p w:rsidR="006E2C7C" w:rsidRPr="00592CEC" w:rsidRDefault="006E2C7C" w:rsidP="006D1B1C">
            <w:pPr>
              <w:rPr>
                <w:sz w:val="20"/>
                <w:szCs w:val="20"/>
              </w:rPr>
            </w:pPr>
            <w:r w:rsidRPr="00592CEC">
              <w:rPr>
                <w:sz w:val="20"/>
                <w:szCs w:val="20"/>
              </w:rPr>
              <w:t>Diego Maldonado Bravo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6E2C7C" w:rsidRPr="00592CEC" w:rsidRDefault="006E2C7C" w:rsidP="006D1B1C">
            <w:pPr>
              <w:rPr>
                <w:sz w:val="20"/>
                <w:szCs w:val="20"/>
              </w:rPr>
            </w:pPr>
            <w:r w:rsidRPr="00592CEC">
              <w:rPr>
                <w:b/>
                <w:sz w:val="20"/>
                <w:szCs w:val="20"/>
              </w:rPr>
              <w:t>Órgano:</w:t>
            </w:r>
          </w:p>
          <w:p w:rsidR="006E2C7C" w:rsidRPr="00592CEC" w:rsidRDefault="006E2C7C" w:rsidP="006D1B1C">
            <w:pPr>
              <w:rPr>
                <w:rFonts w:eastAsia="Times New Roman"/>
                <w:sz w:val="20"/>
                <w:szCs w:val="20"/>
              </w:rPr>
            </w:pPr>
            <w:r w:rsidRPr="00592CEC">
              <w:rPr>
                <w:rFonts w:eastAsia="Times New Roman"/>
                <w:sz w:val="20"/>
                <w:szCs w:val="20"/>
              </w:rPr>
              <w:t>SMA</w:t>
            </w:r>
          </w:p>
        </w:tc>
      </w:tr>
      <w:tr w:rsidR="006E2C7C" w:rsidRPr="00240EC8" w:rsidTr="006D1B1C">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E2C7C" w:rsidRPr="00592CEC" w:rsidRDefault="006E2C7C" w:rsidP="006D1B1C">
            <w:pPr>
              <w:rPr>
                <w:sz w:val="20"/>
                <w:szCs w:val="20"/>
              </w:rPr>
            </w:pPr>
            <w:r w:rsidRPr="00592CEC">
              <w:rPr>
                <w:b/>
                <w:sz w:val="20"/>
                <w:szCs w:val="20"/>
              </w:rPr>
              <w:t>Fiscalizadores participantes:</w:t>
            </w:r>
          </w:p>
          <w:p w:rsidR="006E2C7C" w:rsidRPr="00592CEC" w:rsidRDefault="006E2C7C" w:rsidP="006D1B1C">
            <w:pPr>
              <w:rPr>
                <w:sz w:val="20"/>
                <w:szCs w:val="20"/>
              </w:rPr>
            </w:pPr>
            <w:r w:rsidRPr="00592CEC">
              <w:rPr>
                <w:sz w:val="20"/>
                <w:szCs w:val="20"/>
              </w:rPr>
              <w:t>Sebastian Baeza Contreras</w:t>
            </w:r>
            <w:r w:rsidR="004C54E3">
              <w:rPr>
                <w:sz w:val="20"/>
                <w:szCs w:val="20"/>
              </w:rPr>
              <w:t>.</w:t>
            </w:r>
          </w:p>
          <w:p w:rsidR="006E2C7C" w:rsidRPr="00592CEC" w:rsidRDefault="006E2C7C" w:rsidP="006D1B1C">
            <w:pPr>
              <w:rPr>
                <w:sz w:val="20"/>
                <w:szCs w:val="20"/>
              </w:rPr>
            </w:pPr>
            <w:r w:rsidRPr="00592CEC">
              <w:rPr>
                <w:sz w:val="20"/>
                <w:szCs w:val="20"/>
              </w:rPr>
              <w:t xml:space="preserve">Sergio Morales </w:t>
            </w:r>
            <w:r w:rsidR="00170A84" w:rsidRPr="00592CEC">
              <w:rPr>
                <w:sz w:val="20"/>
                <w:szCs w:val="20"/>
              </w:rPr>
              <w:t>Sáez</w:t>
            </w:r>
            <w:r w:rsidR="004C54E3">
              <w:rPr>
                <w:sz w:val="20"/>
                <w:szCs w:val="20"/>
              </w:rPr>
              <w:t>.</w:t>
            </w:r>
          </w:p>
          <w:p w:rsidR="006E2C7C" w:rsidRPr="00592CEC" w:rsidRDefault="006E2C7C" w:rsidP="006D1B1C">
            <w:pPr>
              <w:rPr>
                <w:sz w:val="20"/>
                <w:szCs w:val="20"/>
              </w:rPr>
            </w:pPr>
            <w:r w:rsidRPr="00592CEC">
              <w:rPr>
                <w:sz w:val="20"/>
                <w:szCs w:val="20"/>
              </w:rPr>
              <w:t>Carlos Palma Burgos</w:t>
            </w:r>
            <w:r w:rsidR="004C54E3">
              <w:rPr>
                <w:sz w:val="20"/>
                <w:szCs w:val="20"/>
              </w:rPr>
              <w:t>.</w:t>
            </w:r>
          </w:p>
          <w:p w:rsidR="006E2C7C" w:rsidRPr="00592CEC" w:rsidRDefault="00170A84" w:rsidP="006D1B1C">
            <w:pPr>
              <w:rPr>
                <w:sz w:val="20"/>
                <w:szCs w:val="20"/>
              </w:rPr>
            </w:pPr>
            <w:r w:rsidRPr="00592CEC">
              <w:rPr>
                <w:sz w:val="20"/>
                <w:szCs w:val="20"/>
              </w:rPr>
              <w:t>Ángel</w:t>
            </w:r>
            <w:r w:rsidR="006E2C7C" w:rsidRPr="00592CEC">
              <w:rPr>
                <w:sz w:val="20"/>
                <w:szCs w:val="20"/>
              </w:rPr>
              <w:t xml:space="preserve"> Centron Lara</w:t>
            </w:r>
            <w:r w:rsidR="004C54E3">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6E2C7C" w:rsidRPr="00592CEC" w:rsidRDefault="006E2C7C" w:rsidP="006D1B1C">
            <w:pPr>
              <w:rPr>
                <w:sz w:val="20"/>
                <w:szCs w:val="20"/>
                <w:lang w:val="en-US"/>
              </w:rPr>
            </w:pPr>
            <w:r w:rsidRPr="00592CEC">
              <w:rPr>
                <w:b/>
                <w:sz w:val="20"/>
                <w:szCs w:val="20"/>
                <w:lang w:val="en-US"/>
              </w:rPr>
              <w:t>Órgano(s):</w:t>
            </w:r>
          </w:p>
          <w:p w:rsidR="006E2C7C" w:rsidRPr="00592CEC" w:rsidRDefault="006E2C7C" w:rsidP="006D1B1C">
            <w:pPr>
              <w:rPr>
                <w:rFonts w:eastAsia="Times New Roman"/>
                <w:sz w:val="20"/>
                <w:szCs w:val="20"/>
                <w:lang w:val="en-US"/>
              </w:rPr>
            </w:pPr>
            <w:r w:rsidRPr="00592CEC">
              <w:rPr>
                <w:rFonts w:eastAsia="Times New Roman"/>
                <w:sz w:val="20"/>
                <w:szCs w:val="20"/>
                <w:lang w:val="en-US"/>
              </w:rPr>
              <w:t xml:space="preserve"> CONAF</w:t>
            </w:r>
          </w:p>
          <w:p w:rsidR="006E2C7C" w:rsidRPr="00592CEC" w:rsidRDefault="006E2C7C" w:rsidP="006D1B1C">
            <w:pPr>
              <w:rPr>
                <w:rFonts w:eastAsia="Times New Roman"/>
                <w:sz w:val="20"/>
                <w:szCs w:val="20"/>
                <w:lang w:val="en-US"/>
              </w:rPr>
            </w:pPr>
            <w:r w:rsidRPr="00592CEC">
              <w:rPr>
                <w:rFonts w:eastAsia="Times New Roman"/>
                <w:sz w:val="20"/>
                <w:szCs w:val="20"/>
                <w:lang w:val="en-US"/>
              </w:rPr>
              <w:t xml:space="preserve"> CONAF</w:t>
            </w:r>
          </w:p>
          <w:p w:rsidR="006E2C7C" w:rsidRPr="00592CEC" w:rsidRDefault="006E2C7C" w:rsidP="006D1B1C">
            <w:pPr>
              <w:rPr>
                <w:rFonts w:eastAsia="Times New Roman"/>
                <w:sz w:val="20"/>
                <w:szCs w:val="20"/>
                <w:lang w:val="en-US"/>
              </w:rPr>
            </w:pPr>
            <w:r w:rsidRPr="00592CEC">
              <w:rPr>
                <w:rFonts w:eastAsia="Times New Roman"/>
                <w:sz w:val="20"/>
                <w:szCs w:val="20"/>
                <w:lang w:val="en-US"/>
              </w:rPr>
              <w:t xml:space="preserve"> CONAF</w:t>
            </w:r>
          </w:p>
          <w:p w:rsidR="006E2C7C" w:rsidRPr="00592CEC" w:rsidRDefault="006E2C7C" w:rsidP="006D1B1C">
            <w:pPr>
              <w:rPr>
                <w:rFonts w:eastAsia="Times New Roman"/>
                <w:sz w:val="20"/>
                <w:szCs w:val="20"/>
                <w:lang w:val="en-US"/>
              </w:rPr>
            </w:pPr>
            <w:r w:rsidRPr="00592CEC">
              <w:rPr>
                <w:rFonts w:eastAsia="Times New Roman"/>
                <w:sz w:val="20"/>
                <w:szCs w:val="20"/>
                <w:lang w:val="en-US"/>
              </w:rPr>
              <w:t xml:space="preserve"> SAG</w:t>
            </w:r>
          </w:p>
        </w:tc>
      </w:tr>
      <w:tr w:rsidR="006E2C7C" w:rsidRPr="00592CEC" w:rsidTr="006D1B1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E2C7C" w:rsidRPr="00592CEC" w:rsidRDefault="006E2C7C" w:rsidP="006D1B1C">
            <w:pPr>
              <w:spacing w:line="0" w:lineRule="atLeast"/>
              <w:jc w:val="left"/>
              <w:rPr>
                <w:b/>
                <w:sz w:val="20"/>
                <w:szCs w:val="20"/>
              </w:rPr>
            </w:pPr>
            <w:r w:rsidRPr="00592CEC">
              <w:rPr>
                <w:b/>
                <w:sz w:val="20"/>
                <w:szCs w:val="20"/>
              </w:rPr>
              <w:t>Existió oposición al ingreso:</w:t>
            </w:r>
            <w:r w:rsidRPr="00592CEC">
              <w:rPr>
                <w:sz w:val="20"/>
                <w:szCs w:val="20"/>
              </w:rPr>
              <w:t xml:space="preserve"> -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2C7C" w:rsidRPr="00592CEC" w:rsidRDefault="006E2C7C" w:rsidP="006D1B1C">
            <w:pPr>
              <w:spacing w:line="0" w:lineRule="atLeast"/>
              <w:jc w:val="left"/>
              <w:rPr>
                <w:b/>
                <w:sz w:val="20"/>
                <w:szCs w:val="20"/>
              </w:rPr>
            </w:pPr>
            <w:r w:rsidRPr="00592CEC">
              <w:rPr>
                <w:b/>
                <w:sz w:val="20"/>
                <w:szCs w:val="20"/>
              </w:rPr>
              <w:t xml:space="preserve">Existió auxilio de fuerza pública: </w:t>
            </w:r>
            <w:r w:rsidRPr="00592CEC">
              <w:rPr>
                <w:sz w:val="20"/>
                <w:szCs w:val="20"/>
              </w:rPr>
              <w:t>- No.</w:t>
            </w:r>
          </w:p>
        </w:tc>
      </w:tr>
      <w:tr w:rsidR="006E2C7C" w:rsidRPr="00592CEC" w:rsidTr="006D1B1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E2C7C" w:rsidRPr="00592CEC" w:rsidRDefault="006E2C7C" w:rsidP="006D1B1C">
            <w:pPr>
              <w:spacing w:line="0" w:lineRule="atLeast"/>
              <w:jc w:val="left"/>
              <w:rPr>
                <w:b/>
                <w:sz w:val="20"/>
                <w:szCs w:val="20"/>
              </w:rPr>
            </w:pPr>
            <w:r w:rsidRPr="00592CEC">
              <w:rPr>
                <w:b/>
                <w:sz w:val="20"/>
                <w:szCs w:val="20"/>
              </w:rPr>
              <w:t>Existió colaboración por parte de los fiscalizados:</w:t>
            </w:r>
            <w:r w:rsidRPr="00592CEC">
              <w:rPr>
                <w:b/>
                <w:color w:val="FF0000"/>
                <w:sz w:val="20"/>
                <w:szCs w:val="20"/>
              </w:rPr>
              <w:t xml:space="preserve"> </w:t>
            </w:r>
            <w:r w:rsidRPr="00592CEC">
              <w:rPr>
                <w:sz w:val="20"/>
                <w:szCs w:val="20"/>
              </w:rPr>
              <w:t>-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2C7C" w:rsidRPr="00592CEC" w:rsidRDefault="006E2C7C" w:rsidP="006D1B1C">
            <w:pPr>
              <w:spacing w:line="0" w:lineRule="atLeast"/>
              <w:jc w:val="left"/>
              <w:rPr>
                <w:b/>
                <w:sz w:val="20"/>
                <w:szCs w:val="20"/>
              </w:rPr>
            </w:pPr>
            <w:r w:rsidRPr="00592CEC">
              <w:rPr>
                <w:b/>
                <w:sz w:val="20"/>
                <w:szCs w:val="20"/>
              </w:rPr>
              <w:t xml:space="preserve">Existió trato respetuoso y deferente: </w:t>
            </w:r>
            <w:r w:rsidRPr="00592CEC">
              <w:rPr>
                <w:sz w:val="20"/>
                <w:szCs w:val="20"/>
              </w:rPr>
              <w:t>- Sí.</w:t>
            </w:r>
          </w:p>
        </w:tc>
      </w:tr>
      <w:tr w:rsidR="006E2C7C" w:rsidRPr="00592CEC" w:rsidTr="006D1B1C">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E2C7C" w:rsidRPr="00592CEC" w:rsidRDefault="006E2C7C" w:rsidP="006D1B1C">
            <w:pPr>
              <w:spacing w:line="0" w:lineRule="atLeast"/>
              <w:jc w:val="left"/>
              <w:rPr>
                <w:b/>
                <w:sz w:val="20"/>
                <w:szCs w:val="20"/>
              </w:rPr>
            </w:pPr>
            <w:r w:rsidRPr="00592CEC">
              <w:rPr>
                <w:b/>
                <w:sz w:val="20"/>
                <w:szCs w:val="20"/>
              </w:rPr>
              <w:t>Entrega de antecedentes solicitados:</w:t>
            </w:r>
            <w:r w:rsidRPr="00592CEC">
              <w:rPr>
                <w:sz w:val="20"/>
                <w:szCs w:val="20"/>
              </w:rPr>
              <w:t xml:space="preserve"> -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2C7C" w:rsidRPr="00592CEC" w:rsidRDefault="006E2C7C" w:rsidP="006D1B1C">
            <w:pPr>
              <w:spacing w:line="0" w:lineRule="atLeast"/>
              <w:jc w:val="left"/>
              <w:rPr>
                <w:sz w:val="20"/>
                <w:szCs w:val="20"/>
              </w:rPr>
            </w:pPr>
            <w:r w:rsidRPr="00592CEC">
              <w:rPr>
                <w:b/>
                <w:sz w:val="20"/>
                <w:szCs w:val="20"/>
              </w:rPr>
              <w:t xml:space="preserve"> Entrega de acta:</w:t>
            </w:r>
            <w:r w:rsidRPr="00592CEC">
              <w:rPr>
                <w:sz w:val="20"/>
                <w:szCs w:val="20"/>
              </w:rPr>
              <w:t xml:space="preserve"> - Sí (Anexo </w:t>
            </w:r>
            <w:r w:rsidR="002059D7" w:rsidRPr="00592CEC">
              <w:rPr>
                <w:sz w:val="20"/>
                <w:szCs w:val="20"/>
              </w:rPr>
              <w:t>3</w:t>
            </w:r>
            <w:r w:rsidRPr="00592CEC">
              <w:rPr>
                <w:sz w:val="20"/>
                <w:szCs w:val="20"/>
              </w:rPr>
              <w:t>)</w:t>
            </w:r>
            <w:r w:rsidR="002059D7" w:rsidRPr="00592CEC">
              <w:rPr>
                <w:sz w:val="20"/>
                <w:szCs w:val="20"/>
              </w:rPr>
              <w:t>.</w:t>
            </w:r>
          </w:p>
        </w:tc>
      </w:tr>
      <w:tr w:rsidR="006E2C7C" w:rsidRPr="00592CEC" w:rsidTr="006D1B1C">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E2C7C" w:rsidRPr="00592CEC" w:rsidRDefault="006E2C7C" w:rsidP="006D1B1C">
            <w:pPr>
              <w:spacing w:line="0" w:lineRule="atLeast"/>
              <w:jc w:val="left"/>
              <w:rPr>
                <w:b/>
                <w:sz w:val="20"/>
                <w:szCs w:val="20"/>
              </w:rPr>
            </w:pPr>
            <w:r w:rsidRPr="00592CEC">
              <w:rPr>
                <w:b/>
                <w:sz w:val="20"/>
                <w:szCs w:val="20"/>
              </w:rPr>
              <w:t>Observaciones:</w:t>
            </w:r>
            <w:r w:rsidRPr="00592CEC">
              <w:rPr>
                <w:b/>
                <w:color w:val="FF0000"/>
                <w:sz w:val="20"/>
                <w:szCs w:val="20"/>
              </w:rPr>
              <w:t xml:space="preserve"> </w:t>
            </w:r>
            <w:r w:rsidRPr="00592CEC">
              <w:rPr>
                <w:sz w:val="20"/>
                <w:szCs w:val="20"/>
              </w:rPr>
              <w:t>No.</w:t>
            </w:r>
          </w:p>
        </w:tc>
      </w:tr>
    </w:tbl>
    <w:p w:rsidR="00DF5D30" w:rsidRPr="00592CEC" w:rsidRDefault="00DF5D30" w:rsidP="00DF5D30">
      <w:pPr>
        <w:jc w:val="left"/>
        <w:rPr>
          <w:rFonts w:cstheme="minorHAnsi"/>
          <w:b/>
          <w:color w:val="FF0000"/>
          <w:sz w:val="14"/>
          <w:szCs w:val="24"/>
        </w:rPr>
      </w:pPr>
    </w:p>
    <w:p w:rsidR="00DF5D30" w:rsidRPr="00592CEC" w:rsidRDefault="00DF5D30">
      <w:pPr>
        <w:jc w:val="left"/>
        <w:rPr>
          <w:rFonts w:cstheme="minorHAnsi"/>
          <w:b/>
          <w:color w:val="FF0000"/>
          <w:sz w:val="14"/>
          <w:szCs w:val="24"/>
        </w:rPr>
        <w:sectPr w:rsidR="00DF5D30" w:rsidRPr="00592CEC" w:rsidSect="00A70F8F">
          <w:pgSz w:w="12240" w:h="15840"/>
          <w:pgMar w:top="1134" w:right="1134" w:bottom="1134" w:left="1134" w:header="709" w:footer="709" w:gutter="0"/>
          <w:cols w:space="708"/>
          <w:docGrid w:linePitch="360"/>
        </w:sectPr>
      </w:pPr>
    </w:p>
    <w:p w:rsidR="0053098D" w:rsidRPr="00592CEC" w:rsidRDefault="0053098D" w:rsidP="0053098D">
      <w:pPr>
        <w:pStyle w:val="Ttulo3"/>
      </w:pPr>
      <w:bookmarkStart w:id="77" w:name="_Toc353998118"/>
      <w:bookmarkStart w:id="78" w:name="_Toc353998191"/>
      <w:bookmarkStart w:id="79" w:name="_Toc382383543"/>
      <w:bookmarkStart w:id="80" w:name="_Toc382472365"/>
      <w:bookmarkStart w:id="81" w:name="_Toc434935149"/>
      <w:bookmarkStart w:id="82" w:name="_Toc352840390"/>
      <w:bookmarkStart w:id="83" w:name="_Toc352841450"/>
      <w:bookmarkStart w:id="84" w:name="_Toc353998117"/>
      <w:bookmarkStart w:id="85" w:name="_Toc353998190"/>
      <w:bookmarkStart w:id="86" w:name="_Toc382383541"/>
      <w:bookmarkStart w:id="87" w:name="_Toc382472363"/>
      <w:r w:rsidRPr="00592CEC">
        <w:lastRenderedPageBreak/>
        <w:t>Esquema de Recorrido.</w:t>
      </w:r>
      <w:bookmarkEnd w:id="77"/>
      <w:bookmarkEnd w:id="78"/>
      <w:bookmarkEnd w:id="79"/>
      <w:bookmarkEnd w:id="80"/>
      <w:bookmarkEnd w:id="81"/>
    </w:p>
    <w:p w:rsidR="0053098D" w:rsidRPr="00592CEC" w:rsidRDefault="0053098D" w:rsidP="0053098D">
      <w:pPr>
        <w:rPr>
          <w:rFonts w:cstheme="minorHAnsi"/>
          <w:sz w:val="16"/>
          <w:szCs w:val="16"/>
        </w:rPr>
      </w:pPr>
    </w:p>
    <w:tbl>
      <w:tblPr>
        <w:tblStyle w:val="Tablaconcuadrcula"/>
        <w:tblW w:w="0" w:type="auto"/>
        <w:tblLook w:val="04A0" w:firstRow="1" w:lastRow="0" w:firstColumn="1" w:lastColumn="0" w:noHBand="0" w:noVBand="1"/>
      </w:tblPr>
      <w:tblGrid>
        <w:gridCol w:w="13712"/>
      </w:tblGrid>
      <w:tr w:rsidR="0053098D" w:rsidRPr="00592CEC" w:rsidTr="00FD13D2">
        <w:tc>
          <w:tcPr>
            <w:tcW w:w="13712" w:type="dxa"/>
          </w:tcPr>
          <w:p w:rsidR="0053098D" w:rsidRPr="00592CEC" w:rsidRDefault="0053098D" w:rsidP="00FD13D2">
            <w:pPr>
              <w:jc w:val="left"/>
              <w:rPr>
                <w:b/>
              </w:rPr>
            </w:pPr>
            <w:r w:rsidRPr="00592CEC">
              <w:rPr>
                <w:b/>
              </w:rPr>
              <w:t xml:space="preserve">Figura 3. </w:t>
            </w:r>
            <w:r w:rsidRPr="00364143">
              <w:t>Mapa de recorrido</w:t>
            </w:r>
            <w:r w:rsidR="000700FA" w:rsidRPr="00364143">
              <w:t xml:space="preserve"> de la </w:t>
            </w:r>
            <w:r w:rsidR="00EF3A14">
              <w:t>inspección ambiental día 28 de N</w:t>
            </w:r>
            <w:r w:rsidR="000700FA" w:rsidRPr="00364143">
              <w:t xml:space="preserve">oviembre del 2013 </w:t>
            </w:r>
            <w:r w:rsidRPr="00364143">
              <w:t>(Fuente: Google Earth, 201</w:t>
            </w:r>
            <w:r w:rsidR="000700FA" w:rsidRPr="00364143">
              <w:t>5</w:t>
            </w:r>
            <w:r w:rsidRPr="00364143">
              <w:t>).</w:t>
            </w:r>
          </w:p>
          <w:p w:rsidR="0053098D" w:rsidRPr="00592CEC" w:rsidRDefault="0053098D" w:rsidP="00FD13D2">
            <w:pPr>
              <w:jc w:val="left"/>
              <w:rPr>
                <w:b/>
              </w:rPr>
            </w:pPr>
          </w:p>
          <w:p w:rsidR="0053098D" w:rsidRPr="00592CEC" w:rsidRDefault="000700FA" w:rsidP="00A9080B">
            <w:pPr>
              <w:jc w:val="center"/>
              <w:rPr>
                <w:b/>
              </w:rPr>
            </w:pPr>
            <w:r w:rsidRPr="00592CEC">
              <w:rPr>
                <w:b/>
                <w:noProof/>
                <w:lang w:eastAsia="es-CL"/>
              </w:rPr>
              <w:drawing>
                <wp:inline distT="0" distB="0" distL="0" distR="0" wp14:anchorId="084CB6F6" wp14:editId="0213A9FA">
                  <wp:extent cx="8262000" cy="4888800"/>
                  <wp:effectExtent l="0" t="0" r="5715" b="7620"/>
                  <wp:docPr id="5" name="Imagen 5" descr="C:\SUPERINTENDENCIA MA\SMA 2014\08_AGOSTO_2014\CH Picoiquen\recorri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4\08_AGOSTO_2014\CH Picoiquen\recorrido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2000" cy="4888800"/>
                          </a:xfrm>
                          <a:prstGeom prst="rect">
                            <a:avLst/>
                          </a:prstGeom>
                          <a:noFill/>
                          <a:ln>
                            <a:noFill/>
                          </a:ln>
                        </pic:spPr>
                      </pic:pic>
                    </a:graphicData>
                  </a:graphic>
                </wp:inline>
              </w:drawing>
            </w:r>
          </w:p>
          <w:p w:rsidR="0053098D" w:rsidRPr="00592CEC" w:rsidRDefault="0053098D" w:rsidP="00FD13D2">
            <w:pPr>
              <w:jc w:val="left"/>
              <w:rPr>
                <w:rFonts w:cstheme="minorHAnsi"/>
                <w:b/>
                <w:noProof/>
                <w:sz w:val="24"/>
                <w:lang w:eastAsia="es-CL"/>
              </w:rPr>
            </w:pPr>
          </w:p>
          <w:p w:rsidR="0053098D" w:rsidRPr="00592CEC" w:rsidRDefault="0053098D" w:rsidP="00FD13D2">
            <w:pPr>
              <w:jc w:val="left"/>
              <w:rPr>
                <w:rFonts w:cstheme="minorHAnsi"/>
                <w:b/>
                <w:noProof/>
                <w:sz w:val="24"/>
                <w:lang w:eastAsia="es-CL"/>
              </w:rPr>
            </w:pPr>
          </w:p>
          <w:p w:rsidR="000700FA" w:rsidRPr="00592CEC" w:rsidRDefault="006E2C7C" w:rsidP="000700FA">
            <w:pPr>
              <w:jc w:val="left"/>
              <w:rPr>
                <w:b/>
              </w:rPr>
            </w:pPr>
            <w:r w:rsidRPr="00592CEC">
              <w:rPr>
                <w:b/>
              </w:rPr>
              <w:lastRenderedPageBreak/>
              <w:t>Figura 4</w:t>
            </w:r>
            <w:r w:rsidR="000700FA" w:rsidRPr="00592CEC">
              <w:rPr>
                <w:b/>
              </w:rPr>
              <w:t xml:space="preserve">. </w:t>
            </w:r>
            <w:r w:rsidR="000700FA" w:rsidRPr="00364143">
              <w:t xml:space="preserve">Mapa de recorrido de la inspección ambiental </w:t>
            </w:r>
            <w:r w:rsidR="003F13C1" w:rsidRPr="00364143">
              <w:t xml:space="preserve">de los </w:t>
            </w:r>
            <w:r w:rsidR="000700FA" w:rsidRPr="00364143">
              <w:t>día</w:t>
            </w:r>
            <w:r w:rsidR="003F13C1" w:rsidRPr="00364143">
              <w:t>s</w:t>
            </w:r>
            <w:r w:rsidR="000700FA" w:rsidRPr="00364143">
              <w:t xml:space="preserve"> </w:t>
            </w:r>
            <w:r w:rsidR="00EF3A14">
              <w:t>9 y 10 de S</w:t>
            </w:r>
            <w:r w:rsidRPr="00364143">
              <w:t>eptiembre del</w:t>
            </w:r>
            <w:r w:rsidR="000700FA" w:rsidRPr="00364143">
              <w:t xml:space="preserve"> 201</w:t>
            </w:r>
            <w:r w:rsidRPr="00364143">
              <w:t>4</w:t>
            </w:r>
            <w:r w:rsidR="000700FA" w:rsidRPr="00364143">
              <w:t xml:space="preserve"> (Fuente: Google Earth, 2015).</w:t>
            </w:r>
          </w:p>
          <w:p w:rsidR="000700FA" w:rsidRPr="00592CEC" w:rsidRDefault="000700FA" w:rsidP="00FD13D2">
            <w:pPr>
              <w:jc w:val="left"/>
              <w:rPr>
                <w:rFonts w:cstheme="minorHAnsi"/>
                <w:b/>
                <w:noProof/>
                <w:sz w:val="24"/>
                <w:lang w:eastAsia="es-CL"/>
              </w:rPr>
            </w:pPr>
          </w:p>
          <w:p w:rsidR="0053098D" w:rsidRPr="00592CEC" w:rsidRDefault="00DB0DE9" w:rsidP="00DB0DE9">
            <w:pPr>
              <w:jc w:val="center"/>
              <w:rPr>
                <w:rFonts w:cstheme="minorHAnsi"/>
                <w:b/>
                <w:noProof/>
                <w:sz w:val="24"/>
                <w:lang w:eastAsia="es-CL"/>
              </w:rPr>
            </w:pPr>
            <w:r w:rsidRPr="00592CEC">
              <w:rPr>
                <w:rFonts w:cstheme="minorHAnsi"/>
                <w:b/>
                <w:noProof/>
                <w:sz w:val="24"/>
                <w:lang w:eastAsia="es-CL"/>
              </w:rPr>
              <w:drawing>
                <wp:inline distT="0" distB="0" distL="0" distR="0" wp14:anchorId="476C8E8C" wp14:editId="2AA56994">
                  <wp:extent cx="8229600" cy="4881600"/>
                  <wp:effectExtent l="0" t="0" r="0" b="0"/>
                  <wp:docPr id="6" name="Imagen 6" descr="C:\SUPERINTENDENCIA MA\SMA 2014\08_AGOSTO_2014\CH Picoiquen\recorrid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8_AGOSTO_2014\CH Picoiquen\recorrido 20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4881600"/>
                          </a:xfrm>
                          <a:prstGeom prst="rect">
                            <a:avLst/>
                          </a:prstGeom>
                          <a:noFill/>
                          <a:ln>
                            <a:noFill/>
                          </a:ln>
                        </pic:spPr>
                      </pic:pic>
                    </a:graphicData>
                  </a:graphic>
                </wp:inline>
              </w:drawing>
            </w:r>
          </w:p>
          <w:p w:rsidR="0053098D" w:rsidRPr="00592CEC" w:rsidRDefault="0053098D" w:rsidP="00FD13D2">
            <w:pPr>
              <w:jc w:val="left"/>
              <w:rPr>
                <w:rFonts w:cstheme="minorHAnsi"/>
                <w:b/>
                <w:noProof/>
                <w:sz w:val="24"/>
                <w:lang w:eastAsia="es-CL"/>
              </w:rPr>
            </w:pPr>
          </w:p>
        </w:tc>
      </w:tr>
    </w:tbl>
    <w:p w:rsidR="0053098D" w:rsidRPr="00592CEC" w:rsidRDefault="0053098D" w:rsidP="0053098D">
      <w:pPr>
        <w:pStyle w:val="Ttulo3"/>
        <w:numPr>
          <w:ilvl w:val="0"/>
          <w:numId w:val="0"/>
        </w:numPr>
        <w:ind w:left="720" w:hanging="720"/>
      </w:pPr>
    </w:p>
    <w:p w:rsidR="00DB0DE9" w:rsidRPr="00592CEC" w:rsidRDefault="00DB0DE9" w:rsidP="00DB0DE9"/>
    <w:p w:rsidR="0053098D" w:rsidRPr="00592CEC" w:rsidRDefault="0053098D" w:rsidP="0053098D">
      <w:pPr>
        <w:pStyle w:val="Ttulo3"/>
        <w:numPr>
          <w:ilvl w:val="0"/>
          <w:numId w:val="0"/>
        </w:numPr>
        <w:ind w:left="720"/>
      </w:pPr>
    </w:p>
    <w:p w:rsidR="00893A4E" w:rsidRPr="00592CEC" w:rsidRDefault="00893A4E" w:rsidP="00FD6FC0">
      <w:pPr>
        <w:pStyle w:val="Ttulo3"/>
      </w:pPr>
      <w:bookmarkStart w:id="88" w:name="_Toc434935150"/>
      <w:r w:rsidRPr="00592CEC">
        <w:lastRenderedPageBreak/>
        <w:t>Detalle del Recorrido de la Inspección.</w:t>
      </w:r>
      <w:bookmarkEnd w:id="82"/>
      <w:bookmarkEnd w:id="83"/>
      <w:bookmarkEnd w:id="88"/>
      <w:r w:rsidR="00413EC4" w:rsidRPr="00592CEC">
        <w:t xml:space="preserve"> </w:t>
      </w:r>
      <w:bookmarkEnd w:id="84"/>
      <w:bookmarkEnd w:id="85"/>
      <w:bookmarkEnd w:id="86"/>
      <w:bookmarkEnd w:id="87"/>
    </w:p>
    <w:p w:rsidR="00C457AD" w:rsidRPr="00592CEC" w:rsidRDefault="00C457AD" w:rsidP="00C457AD"/>
    <w:p w:rsidR="006E7CBB" w:rsidRPr="00592CEC" w:rsidRDefault="00EF3A14" w:rsidP="00C457AD">
      <w:r>
        <w:t>Día 28 de N</w:t>
      </w:r>
      <w:r w:rsidR="006E7CBB" w:rsidRPr="00592CEC">
        <w:t>oviembre del 2013.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0"/>
        <w:gridCol w:w="4509"/>
        <w:gridCol w:w="7443"/>
      </w:tblGrid>
      <w:tr w:rsidR="00B61244" w:rsidRPr="00592CEC" w:rsidTr="009C7424">
        <w:trPr>
          <w:trHeight w:val="254"/>
          <w:tblHeader/>
          <w:jc w:val="center"/>
        </w:trPr>
        <w:tc>
          <w:tcPr>
            <w:tcW w:w="642" w:type="pct"/>
            <w:vMerge w:val="restart"/>
            <w:shd w:val="clear" w:color="auto" w:fill="D9D9D9" w:themeFill="background1" w:themeFillShade="D9"/>
            <w:vAlign w:val="center"/>
          </w:tcPr>
          <w:p w:rsidR="00B61244" w:rsidRPr="00592CEC" w:rsidRDefault="00B61244" w:rsidP="00FD13D2">
            <w:pPr>
              <w:jc w:val="center"/>
              <w:rPr>
                <w:rFonts w:cstheme="minorHAnsi"/>
                <w:b/>
                <w:sz w:val="20"/>
                <w:szCs w:val="20"/>
                <w:lang w:val="es-ES_tradnl"/>
              </w:rPr>
            </w:pPr>
            <w:bookmarkStart w:id="89" w:name="_Toc382383544"/>
            <w:bookmarkStart w:id="90" w:name="_Toc382472366"/>
            <w:bookmarkStart w:id="91" w:name="_Toc352840392"/>
            <w:bookmarkStart w:id="92" w:name="_Toc352841452"/>
            <w:r w:rsidRPr="00592CEC">
              <w:rPr>
                <w:rFonts w:cstheme="minorHAnsi"/>
                <w:b/>
                <w:sz w:val="20"/>
                <w:szCs w:val="20"/>
                <w:lang w:val="es-ES_tradnl"/>
              </w:rPr>
              <w:t>N° de estación</w:t>
            </w:r>
          </w:p>
        </w:tc>
        <w:tc>
          <w:tcPr>
            <w:tcW w:w="1644" w:type="pct"/>
            <w:vMerge w:val="restart"/>
            <w:shd w:val="clear" w:color="auto" w:fill="D9D9D9" w:themeFill="background1" w:themeFillShade="D9"/>
            <w:vAlign w:val="center"/>
          </w:tcPr>
          <w:p w:rsidR="00B61244" w:rsidRPr="00592CEC" w:rsidRDefault="00B61244" w:rsidP="00FD13D2">
            <w:pPr>
              <w:spacing w:before="60" w:after="60"/>
              <w:ind w:left="57" w:right="57"/>
              <w:jc w:val="center"/>
              <w:rPr>
                <w:rFonts w:cstheme="minorHAnsi"/>
                <w:b/>
                <w:sz w:val="20"/>
                <w:szCs w:val="20"/>
              </w:rPr>
            </w:pPr>
            <w:r w:rsidRPr="00592CEC">
              <w:rPr>
                <w:rFonts w:cstheme="minorHAnsi"/>
                <w:b/>
                <w:sz w:val="20"/>
                <w:szCs w:val="20"/>
              </w:rPr>
              <w:t>Nombre del sector</w:t>
            </w:r>
          </w:p>
        </w:tc>
        <w:tc>
          <w:tcPr>
            <w:tcW w:w="2714" w:type="pct"/>
            <w:vMerge w:val="restart"/>
            <w:shd w:val="clear" w:color="auto" w:fill="D9D9D9" w:themeFill="background1" w:themeFillShade="D9"/>
            <w:vAlign w:val="center"/>
          </w:tcPr>
          <w:p w:rsidR="00B61244" w:rsidRPr="00592CEC" w:rsidRDefault="00B61244" w:rsidP="00FD13D2">
            <w:pPr>
              <w:spacing w:before="60" w:after="60"/>
              <w:ind w:left="57" w:right="57"/>
              <w:jc w:val="center"/>
              <w:rPr>
                <w:rFonts w:cstheme="minorHAnsi"/>
                <w:b/>
                <w:sz w:val="20"/>
                <w:szCs w:val="20"/>
              </w:rPr>
            </w:pPr>
            <w:r w:rsidRPr="00592CEC">
              <w:rPr>
                <w:rFonts w:cstheme="minorHAnsi"/>
                <w:b/>
                <w:sz w:val="20"/>
                <w:szCs w:val="20"/>
              </w:rPr>
              <w:t>Descripción estación</w:t>
            </w:r>
          </w:p>
        </w:tc>
      </w:tr>
      <w:tr w:rsidR="00B61244" w:rsidRPr="00592CEC" w:rsidTr="009C7424">
        <w:trPr>
          <w:trHeight w:val="273"/>
          <w:tblHeader/>
          <w:jc w:val="center"/>
        </w:trPr>
        <w:tc>
          <w:tcPr>
            <w:tcW w:w="642" w:type="pct"/>
            <w:vMerge/>
            <w:shd w:val="clear" w:color="auto" w:fill="D9D9D9" w:themeFill="background1" w:themeFillShade="D9"/>
            <w:vAlign w:val="center"/>
            <w:hideMark/>
          </w:tcPr>
          <w:p w:rsidR="00B61244" w:rsidRPr="00592CEC" w:rsidRDefault="00B61244" w:rsidP="00FD13D2">
            <w:pPr>
              <w:jc w:val="center"/>
              <w:rPr>
                <w:rFonts w:cstheme="minorHAnsi"/>
                <w:b/>
                <w:sz w:val="20"/>
                <w:szCs w:val="20"/>
                <w:lang w:val="es-ES_tradnl"/>
              </w:rPr>
            </w:pPr>
          </w:p>
        </w:tc>
        <w:tc>
          <w:tcPr>
            <w:tcW w:w="1644" w:type="pct"/>
            <w:vMerge/>
            <w:shd w:val="clear" w:color="auto" w:fill="D9D9D9" w:themeFill="background1" w:themeFillShade="D9"/>
            <w:vAlign w:val="center"/>
            <w:hideMark/>
          </w:tcPr>
          <w:p w:rsidR="00B61244" w:rsidRPr="00592CEC" w:rsidRDefault="00B61244" w:rsidP="00FD13D2">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rsidR="00B61244" w:rsidRPr="00592CEC" w:rsidRDefault="00B61244" w:rsidP="00FD13D2">
            <w:pPr>
              <w:spacing w:before="60" w:after="60"/>
              <w:ind w:left="57" w:right="57"/>
              <w:jc w:val="center"/>
              <w:rPr>
                <w:rFonts w:cstheme="minorHAnsi"/>
                <w:b/>
                <w:sz w:val="20"/>
                <w:szCs w:val="20"/>
              </w:rPr>
            </w:pPr>
          </w:p>
        </w:tc>
      </w:tr>
      <w:tr w:rsidR="00B61244" w:rsidRPr="00592CEC" w:rsidTr="009C7424">
        <w:trPr>
          <w:trHeight w:val="551"/>
          <w:jc w:val="center"/>
        </w:trPr>
        <w:tc>
          <w:tcPr>
            <w:tcW w:w="642" w:type="pct"/>
            <w:noWrap/>
            <w:vAlign w:val="center"/>
            <w:hideMark/>
          </w:tcPr>
          <w:p w:rsidR="00B61244" w:rsidRPr="00592CEC" w:rsidRDefault="00923CB8" w:rsidP="00FD13D2">
            <w:pPr>
              <w:jc w:val="center"/>
              <w:rPr>
                <w:rFonts w:eastAsia="Times New Roman" w:cstheme="minorHAnsi"/>
                <w:sz w:val="20"/>
                <w:szCs w:val="20"/>
                <w:lang w:val="es-ES_tradnl" w:eastAsia="es-CL"/>
              </w:rPr>
            </w:pPr>
            <w:r w:rsidRPr="00592CEC">
              <w:rPr>
                <w:rFonts w:eastAsia="Times New Roman" w:cstheme="minorHAnsi"/>
                <w:sz w:val="20"/>
                <w:szCs w:val="20"/>
                <w:lang w:val="es-ES_tradnl" w:eastAsia="es-CL"/>
              </w:rPr>
              <w:t>1</w:t>
            </w:r>
          </w:p>
        </w:tc>
        <w:tc>
          <w:tcPr>
            <w:tcW w:w="1644" w:type="pct"/>
            <w:vAlign w:val="center"/>
          </w:tcPr>
          <w:p w:rsidR="00B61244" w:rsidRPr="00592CEC" w:rsidRDefault="00923CB8" w:rsidP="00FD13D2">
            <w:pPr>
              <w:rPr>
                <w:rFonts w:eastAsia="Times New Roman" w:cstheme="minorHAnsi"/>
                <w:sz w:val="20"/>
                <w:szCs w:val="20"/>
                <w:lang w:val="es-ES_tradnl" w:eastAsia="es-CL"/>
              </w:rPr>
            </w:pPr>
            <w:r w:rsidRPr="00592CEC">
              <w:rPr>
                <w:rFonts w:eastAsia="Times New Roman" w:cstheme="minorHAnsi"/>
                <w:sz w:val="20"/>
                <w:szCs w:val="20"/>
                <w:lang w:val="es-ES_tradnl" w:eastAsia="es-CL"/>
              </w:rPr>
              <w:t>Bocatoma</w:t>
            </w:r>
            <w:r w:rsidR="00064624">
              <w:rPr>
                <w:rFonts w:eastAsia="Times New Roman" w:cstheme="minorHAnsi"/>
                <w:sz w:val="20"/>
                <w:szCs w:val="20"/>
                <w:lang w:val="es-ES_tradnl" w:eastAsia="es-CL"/>
              </w:rPr>
              <w:t>.</w:t>
            </w:r>
          </w:p>
        </w:tc>
        <w:tc>
          <w:tcPr>
            <w:tcW w:w="2714" w:type="pct"/>
            <w:vAlign w:val="center"/>
          </w:tcPr>
          <w:p w:rsidR="00B61244" w:rsidRPr="00592CEC" w:rsidRDefault="006E7CBB" w:rsidP="006E2C7C">
            <w:pPr>
              <w:rPr>
                <w:rFonts w:eastAsia="Times New Roman" w:cstheme="minorHAnsi"/>
                <w:sz w:val="20"/>
                <w:szCs w:val="20"/>
                <w:lang w:val="es-ES_tradnl" w:eastAsia="es-CL"/>
              </w:rPr>
            </w:pPr>
            <w:r w:rsidRPr="00592CEC">
              <w:rPr>
                <w:rFonts w:eastAsia="Times New Roman" w:cstheme="minorHAnsi"/>
                <w:sz w:val="20"/>
                <w:szCs w:val="20"/>
                <w:lang w:val="es-ES_tradnl" w:eastAsia="es-CL"/>
              </w:rPr>
              <w:t xml:space="preserve">Sector del Río </w:t>
            </w:r>
            <w:r w:rsidR="00170A84" w:rsidRPr="00592CEC">
              <w:rPr>
                <w:rFonts w:eastAsia="Times New Roman" w:cstheme="minorHAnsi"/>
                <w:sz w:val="20"/>
                <w:szCs w:val="20"/>
                <w:lang w:val="es-ES_tradnl" w:eastAsia="es-CL"/>
              </w:rPr>
              <w:t>Picoiquén</w:t>
            </w:r>
            <w:r w:rsidRPr="00592CEC">
              <w:rPr>
                <w:rFonts w:eastAsia="Times New Roman" w:cstheme="minorHAnsi"/>
                <w:sz w:val="20"/>
                <w:szCs w:val="20"/>
                <w:lang w:val="es-ES_tradnl" w:eastAsia="es-CL"/>
              </w:rPr>
              <w:t xml:space="preserve"> donde se ubican las obras de captación de las aguas.</w:t>
            </w:r>
          </w:p>
        </w:tc>
      </w:tr>
      <w:tr w:rsidR="00B61244" w:rsidRPr="00592CEC" w:rsidTr="009C7424">
        <w:trPr>
          <w:trHeight w:val="551"/>
          <w:jc w:val="center"/>
        </w:trPr>
        <w:tc>
          <w:tcPr>
            <w:tcW w:w="642" w:type="pct"/>
            <w:noWrap/>
            <w:vAlign w:val="center"/>
          </w:tcPr>
          <w:p w:rsidR="00B61244" w:rsidRPr="00592CEC" w:rsidRDefault="00923CB8" w:rsidP="00FD13D2">
            <w:pPr>
              <w:jc w:val="center"/>
              <w:rPr>
                <w:rFonts w:eastAsia="Times New Roman" w:cstheme="minorHAnsi"/>
                <w:sz w:val="20"/>
                <w:szCs w:val="20"/>
                <w:lang w:val="es-ES_tradnl" w:eastAsia="es-CL"/>
              </w:rPr>
            </w:pPr>
            <w:r w:rsidRPr="00592CEC">
              <w:rPr>
                <w:rFonts w:eastAsia="Times New Roman" w:cstheme="minorHAnsi"/>
                <w:sz w:val="20"/>
                <w:szCs w:val="20"/>
                <w:lang w:val="es-ES_tradnl" w:eastAsia="es-CL"/>
              </w:rPr>
              <w:t>2</w:t>
            </w:r>
          </w:p>
        </w:tc>
        <w:tc>
          <w:tcPr>
            <w:tcW w:w="1644" w:type="pct"/>
            <w:vAlign w:val="center"/>
          </w:tcPr>
          <w:p w:rsidR="00B61244" w:rsidRPr="00592CEC" w:rsidRDefault="00064624" w:rsidP="00FD13D2">
            <w:pPr>
              <w:rPr>
                <w:rFonts w:eastAsia="Times New Roman" w:cstheme="minorHAnsi"/>
                <w:sz w:val="20"/>
                <w:szCs w:val="20"/>
                <w:lang w:val="es-ES_tradnl" w:eastAsia="es-CL"/>
              </w:rPr>
            </w:pPr>
            <w:r>
              <w:rPr>
                <w:rFonts w:eastAsia="Times New Roman" w:cstheme="minorHAnsi"/>
                <w:sz w:val="20"/>
                <w:szCs w:val="20"/>
                <w:lang w:val="es-ES_tradnl" w:eastAsia="es-CL"/>
              </w:rPr>
              <w:t>Roce de vegetación.</w:t>
            </w:r>
          </w:p>
        </w:tc>
        <w:tc>
          <w:tcPr>
            <w:tcW w:w="2714" w:type="pct"/>
            <w:vAlign w:val="center"/>
          </w:tcPr>
          <w:p w:rsidR="00B61244" w:rsidRPr="00592CEC" w:rsidRDefault="006E7CBB" w:rsidP="006E2C7C">
            <w:pPr>
              <w:rPr>
                <w:rFonts w:eastAsia="Times New Roman" w:cstheme="minorHAnsi"/>
                <w:sz w:val="20"/>
                <w:szCs w:val="20"/>
                <w:lang w:val="es-ES_tradnl" w:eastAsia="es-CL"/>
              </w:rPr>
            </w:pPr>
            <w:r w:rsidRPr="00592CEC">
              <w:rPr>
                <w:rFonts w:eastAsia="Times New Roman" w:cstheme="minorHAnsi"/>
                <w:sz w:val="20"/>
                <w:szCs w:val="20"/>
                <w:lang w:val="es-ES_tradnl" w:eastAsia="es-CL"/>
              </w:rPr>
              <w:t xml:space="preserve">Trayecto de unos 10 km en donde se ubican las tuberías desde la bocatoma a la sala de </w:t>
            </w:r>
            <w:r w:rsidR="00170A84" w:rsidRPr="00592CEC">
              <w:rPr>
                <w:rFonts w:eastAsia="Times New Roman" w:cstheme="minorHAnsi"/>
                <w:sz w:val="20"/>
                <w:szCs w:val="20"/>
                <w:lang w:val="es-ES_tradnl" w:eastAsia="es-CL"/>
              </w:rPr>
              <w:t>máquinas</w:t>
            </w:r>
            <w:r w:rsidRPr="00592CEC">
              <w:rPr>
                <w:rFonts w:eastAsia="Times New Roman" w:cstheme="minorHAnsi"/>
                <w:sz w:val="20"/>
                <w:szCs w:val="20"/>
                <w:lang w:val="es-ES_tradnl" w:eastAsia="es-CL"/>
              </w:rPr>
              <w:t>.</w:t>
            </w:r>
          </w:p>
        </w:tc>
      </w:tr>
      <w:tr w:rsidR="00B61244" w:rsidRPr="00592CEC" w:rsidTr="009C7424">
        <w:trPr>
          <w:trHeight w:val="551"/>
          <w:jc w:val="center"/>
        </w:trPr>
        <w:tc>
          <w:tcPr>
            <w:tcW w:w="642" w:type="pct"/>
            <w:noWrap/>
            <w:vAlign w:val="center"/>
          </w:tcPr>
          <w:p w:rsidR="00B61244" w:rsidRPr="00592CEC" w:rsidRDefault="00923CB8" w:rsidP="00FD13D2">
            <w:pPr>
              <w:jc w:val="center"/>
              <w:rPr>
                <w:rFonts w:eastAsia="Times New Roman" w:cstheme="minorHAnsi"/>
                <w:sz w:val="20"/>
                <w:szCs w:val="20"/>
                <w:lang w:val="es-ES_tradnl" w:eastAsia="es-CL"/>
              </w:rPr>
            </w:pPr>
            <w:r w:rsidRPr="00592CEC">
              <w:rPr>
                <w:rFonts w:eastAsia="Times New Roman" w:cstheme="minorHAnsi"/>
                <w:sz w:val="20"/>
                <w:szCs w:val="20"/>
                <w:lang w:val="es-ES_tradnl" w:eastAsia="es-CL"/>
              </w:rPr>
              <w:t>3</w:t>
            </w:r>
          </w:p>
        </w:tc>
        <w:tc>
          <w:tcPr>
            <w:tcW w:w="1644" w:type="pct"/>
            <w:vAlign w:val="center"/>
          </w:tcPr>
          <w:p w:rsidR="00B61244" w:rsidRPr="00592CEC" w:rsidRDefault="00923CB8" w:rsidP="00FD13D2">
            <w:pPr>
              <w:rPr>
                <w:rFonts w:eastAsia="Times New Roman" w:cstheme="minorHAnsi"/>
                <w:sz w:val="20"/>
                <w:szCs w:val="20"/>
                <w:lang w:val="es-ES_tradnl" w:eastAsia="es-CL"/>
              </w:rPr>
            </w:pPr>
            <w:r w:rsidRPr="00592CEC">
              <w:rPr>
                <w:rFonts w:eastAsia="Times New Roman" w:cstheme="minorHAnsi"/>
                <w:sz w:val="20"/>
                <w:szCs w:val="20"/>
                <w:lang w:val="es-ES_tradnl" w:eastAsia="es-CL"/>
              </w:rPr>
              <w:t>Acopio de tubería</w:t>
            </w:r>
            <w:r w:rsidR="00064624">
              <w:rPr>
                <w:rFonts w:eastAsia="Times New Roman" w:cstheme="minorHAnsi"/>
                <w:sz w:val="20"/>
                <w:szCs w:val="20"/>
                <w:lang w:val="es-ES_tradnl" w:eastAsia="es-CL"/>
              </w:rPr>
              <w:t>.</w:t>
            </w:r>
          </w:p>
        </w:tc>
        <w:tc>
          <w:tcPr>
            <w:tcW w:w="2714" w:type="pct"/>
            <w:vAlign w:val="center"/>
          </w:tcPr>
          <w:p w:rsidR="00B61244" w:rsidRPr="00592CEC" w:rsidRDefault="00170A84" w:rsidP="006E2C7C">
            <w:pPr>
              <w:rPr>
                <w:rFonts w:eastAsia="Times New Roman" w:cstheme="minorHAnsi"/>
                <w:sz w:val="20"/>
                <w:szCs w:val="20"/>
                <w:lang w:val="es-ES_tradnl" w:eastAsia="es-CL"/>
              </w:rPr>
            </w:pPr>
            <w:r>
              <w:rPr>
                <w:rFonts w:eastAsia="Times New Roman" w:cstheme="minorHAnsi"/>
                <w:sz w:val="20"/>
                <w:szCs w:val="20"/>
                <w:lang w:val="es-ES_tradnl" w:eastAsia="es-CL"/>
              </w:rPr>
              <w:t>Sector utiliza</w:t>
            </w:r>
            <w:r w:rsidR="006E7CBB" w:rsidRPr="00592CEC">
              <w:rPr>
                <w:rFonts w:eastAsia="Times New Roman" w:cstheme="minorHAnsi"/>
                <w:sz w:val="20"/>
                <w:szCs w:val="20"/>
                <w:lang w:val="es-ES_tradnl" w:eastAsia="es-CL"/>
              </w:rPr>
              <w:t>do para el acopio temporal de las tuberías.</w:t>
            </w:r>
          </w:p>
        </w:tc>
      </w:tr>
      <w:tr w:rsidR="00B61244" w:rsidRPr="00592CEC" w:rsidTr="009C7424">
        <w:trPr>
          <w:trHeight w:val="551"/>
          <w:jc w:val="center"/>
        </w:trPr>
        <w:tc>
          <w:tcPr>
            <w:tcW w:w="642" w:type="pct"/>
            <w:noWrap/>
            <w:vAlign w:val="center"/>
          </w:tcPr>
          <w:p w:rsidR="00B61244" w:rsidRPr="00592CEC" w:rsidRDefault="00923CB8" w:rsidP="00FD13D2">
            <w:pPr>
              <w:jc w:val="center"/>
              <w:rPr>
                <w:rFonts w:eastAsia="Times New Roman" w:cstheme="minorHAnsi"/>
                <w:sz w:val="20"/>
                <w:szCs w:val="20"/>
                <w:lang w:val="es-ES_tradnl" w:eastAsia="es-CL"/>
              </w:rPr>
            </w:pPr>
            <w:r w:rsidRPr="00592CEC">
              <w:rPr>
                <w:rFonts w:eastAsia="Times New Roman" w:cstheme="minorHAnsi"/>
                <w:sz w:val="20"/>
                <w:szCs w:val="20"/>
                <w:lang w:val="es-ES_tradnl" w:eastAsia="es-CL"/>
              </w:rPr>
              <w:t>4</w:t>
            </w:r>
          </w:p>
        </w:tc>
        <w:tc>
          <w:tcPr>
            <w:tcW w:w="1644" w:type="pct"/>
            <w:vAlign w:val="center"/>
          </w:tcPr>
          <w:p w:rsidR="00B61244" w:rsidRPr="00592CEC" w:rsidRDefault="00923CB8" w:rsidP="00FD13D2">
            <w:pPr>
              <w:rPr>
                <w:rFonts w:eastAsia="Times New Roman" w:cstheme="minorHAnsi"/>
                <w:sz w:val="20"/>
                <w:szCs w:val="20"/>
                <w:lang w:val="es-ES_tradnl" w:eastAsia="es-CL"/>
              </w:rPr>
            </w:pPr>
            <w:r w:rsidRPr="00592CEC">
              <w:rPr>
                <w:rFonts w:eastAsia="Times New Roman" w:cstheme="minorHAnsi"/>
                <w:sz w:val="20"/>
                <w:szCs w:val="20"/>
                <w:lang w:val="es-ES_tradnl" w:eastAsia="es-CL"/>
              </w:rPr>
              <w:t xml:space="preserve">Sala de </w:t>
            </w:r>
            <w:r w:rsidR="00012EC7" w:rsidRPr="00592CEC">
              <w:rPr>
                <w:rFonts w:eastAsia="Times New Roman" w:cstheme="minorHAnsi"/>
                <w:sz w:val="20"/>
                <w:szCs w:val="20"/>
                <w:lang w:val="es-ES_tradnl" w:eastAsia="es-CL"/>
              </w:rPr>
              <w:t>máquinas</w:t>
            </w:r>
            <w:r w:rsidR="00064624">
              <w:rPr>
                <w:rFonts w:eastAsia="Times New Roman" w:cstheme="minorHAnsi"/>
                <w:sz w:val="20"/>
                <w:szCs w:val="20"/>
                <w:lang w:val="es-ES_tradnl" w:eastAsia="es-CL"/>
              </w:rPr>
              <w:t>.</w:t>
            </w:r>
          </w:p>
        </w:tc>
        <w:tc>
          <w:tcPr>
            <w:tcW w:w="2714" w:type="pct"/>
            <w:vAlign w:val="center"/>
          </w:tcPr>
          <w:p w:rsidR="00B61244" w:rsidRPr="00592CEC" w:rsidRDefault="006E7CBB" w:rsidP="006E2C7C">
            <w:pPr>
              <w:rPr>
                <w:rFonts w:eastAsia="Times New Roman" w:cstheme="minorHAnsi"/>
                <w:sz w:val="20"/>
                <w:szCs w:val="20"/>
                <w:lang w:val="es-ES_tradnl" w:eastAsia="es-CL"/>
              </w:rPr>
            </w:pPr>
            <w:r w:rsidRPr="00592CEC">
              <w:rPr>
                <w:rFonts w:eastAsia="Times New Roman" w:cstheme="minorHAnsi"/>
                <w:sz w:val="20"/>
                <w:szCs w:val="20"/>
                <w:lang w:val="es-ES_tradnl" w:eastAsia="es-CL"/>
              </w:rPr>
              <w:t>Sala en donde se ubican las turbinas.</w:t>
            </w:r>
            <w:r w:rsidR="003D7859">
              <w:rPr>
                <w:rFonts w:eastAsia="Times New Roman" w:cstheme="minorHAnsi"/>
                <w:sz w:val="20"/>
                <w:szCs w:val="20"/>
                <w:lang w:val="es-ES_tradnl" w:eastAsia="es-CL"/>
              </w:rPr>
              <w:t xml:space="preserve"> </w:t>
            </w:r>
            <w:r w:rsidR="008D5D52">
              <w:rPr>
                <w:rFonts w:eastAsia="Times New Roman" w:cstheme="minorHAnsi"/>
                <w:sz w:val="20"/>
                <w:szCs w:val="20"/>
                <w:lang w:val="es-ES_tradnl" w:eastAsia="es-CL"/>
              </w:rPr>
              <w:t>También</w:t>
            </w:r>
            <w:r w:rsidR="003D7859">
              <w:rPr>
                <w:rFonts w:eastAsia="Times New Roman" w:cstheme="minorHAnsi"/>
                <w:sz w:val="20"/>
                <w:szCs w:val="20"/>
                <w:lang w:val="es-ES_tradnl" w:eastAsia="es-CL"/>
              </w:rPr>
              <w:t>, se ubica próximo el punto de restitución</w:t>
            </w:r>
            <w:r w:rsidR="008D5D52">
              <w:rPr>
                <w:rFonts w:eastAsia="Times New Roman" w:cstheme="minorHAnsi"/>
                <w:sz w:val="20"/>
                <w:szCs w:val="20"/>
                <w:lang w:val="es-ES_tradnl" w:eastAsia="es-CL"/>
              </w:rPr>
              <w:t xml:space="preserve"> de las aguas en el río Picoiqué</w:t>
            </w:r>
            <w:r w:rsidR="003D7859">
              <w:rPr>
                <w:rFonts w:eastAsia="Times New Roman" w:cstheme="minorHAnsi"/>
                <w:sz w:val="20"/>
                <w:szCs w:val="20"/>
                <w:lang w:val="es-ES_tradnl" w:eastAsia="es-CL"/>
              </w:rPr>
              <w:t>n.</w:t>
            </w:r>
          </w:p>
        </w:tc>
      </w:tr>
    </w:tbl>
    <w:p w:rsidR="00B61244" w:rsidRPr="00592CEC" w:rsidRDefault="00B61244" w:rsidP="00B61244">
      <w:pPr>
        <w:pStyle w:val="Ttulo2"/>
        <w:numPr>
          <w:ilvl w:val="0"/>
          <w:numId w:val="0"/>
        </w:numPr>
        <w:ind w:left="576"/>
        <w:rPr>
          <w:bCs/>
        </w:rPr>
      </w:pPr>
    </w:p>
    <w:p w:rsidR="006E7CBB" w:rsidRPr="00592CEC" w:rsidRDefault="006E7CBB" w:rsidP="006E7CBB">
      <w:r w:rsidRPr="00592CEC">
        <w:t>Día</w:t>
      </w:r>
      <w:r w:rsidR="003F13C1" w:rsidRPr="00592CEC">
        <w:t>s</w:t>
      </w:r>
      <w:r w:rsidRPr="00592CEC">
        <w:t xml:space="preserve"> </w:t>
      </w:r>
      <w:r w:rsidR="00EF3A14">
        <w:t>9 y 10 de S</w:t>
      </w:r>
      <w:r w:rsidR="003F13C1" w:rsidRPr="00592CEC">
        <w:t xml:space="preserve">eptiembre del </w:t>
      </w:r>
      <w:r w:rsidRPr="00592CEC">
        <w:t>201</w:t>
      </w:r>
      <w:r w:rsidR="003F13C1" w:rsidRPr="00592CEC">
        <w:t>4</w:t>
      </w:r>
      <w:r w:rsidRPr="00592CE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0"/>
        <w:gridCol w:w="4509"/>
        <w:gridCol w:w="7443"/>
      </w:tblGrid>
      <w:tr w:rsidR="006E7CBB" w:rsidRPr="00592CEC" w:rsidTr="009C7424">
        <w:trPr>
          <w:trHeight w:val="254"/>
          <w:tblHeader/>
          <w:jc w:val="center"/>
        </w:trPr>
        <w:tc>
          <w:tcPr>
            <w:tcW w:w="642" w:type="pct"/>
            <w:vMerge w:val="restart"/>
            <w:shd w:val="clear" w:color="auto" w:fill="D9D9D9" w:themeFill="background1" w:themeFillShade="D9"/>
            <w:vAlign w:val="center"/>
          </w:tcPr>
          <w:p w:rsidR="006E7CBB" w:rsidRPr="00592CEC" w:rsidRDefault="006E7CBB" w:rsidP="00353979">
            <w:pPr>
              <w:jc w:val="center"/>
              <w:rPr>
                <w:rFonts w:cstheme="minorHAnsi"/>
                <w:b/>
                <w:sz w:val="20"/>
                <w:szCs w:val="20"/>
                <w:lang w:val="es-ES_tradnl"/>
              </w:rPr>
            </w:pPr>
            <w:r w:rsidRPr="00592CEC">
              <w:rPr>
                <w:rFonts w:cstheme="minorHAnsi"/>
                <w:b/>
                <w:sz w:val="20"/>
                <w:szCs w:val="20"/>
                <w:lang w:val="es-ES_tradnl"/>
              </w:rPr>
              <w:t>N° de estación</w:t>
            </w:r>
          </w:p>
        </w:tc>
        <w:tc>
          <w:tcPr>
            <w:tcW w:w="1644" w:type="pct"/>
            <w:vMerge w:val="restart"/>
            <w:shd w:val="clear" w:color="auto" w:fill="D9D9D9" w:themeFill="background1" w:themeFillShade="D9"/>
            <w:vAlign w:val="center"/>
          </w:tcPr>
          <w:p w:rsidR="006E7CBB" w:rsidRPr="00592CEC" w:rsidRDefault="006E7CBB" w:rsidP="00353979">
            <w:pPr>
              <w:spacing w:before="60" w:after="60"/>
              <w:ind w:left="57" w:right="57"/>
              <w:jc w:val="center"/>
              <w:rPr>
                <w:rFonts w:cstheme="minorHAnsi"/>
                <w:b/>
                <w:sz w:val="20"/>
                <w:szCs w:val="20"/>
              </w:rPr>
            </w:pPr>
            <w:r w:rsidRPr="00592CEC">
              <w:rPr>
                <w:rFonts w:cstheme="minorHAnsi"/>
                <w:b/>
                <w:sz w:val="20"/>
                <w:szCs w:val="20"/>
              </w:rPr>
              <w:t>Nombre del sector</w:t>
            </w:r>
          </w:p>
        </w:tc>
        <w:tc>
          <w:tcPr>
            <w:tcW w:w="2714" w:type="pct"/>
            <w:vMerge w:val="restart"/>
            <w:shd w:val="clear" w:color="auto" w:fill="D9D9D9" w:themeFill="background1" w:themeFillShade="D9"/>
            <w:vAlign w:val="center"/>
          </w:tcPr>
          <w:p w:rsidR="006E7CBB" w:rsidRPr="00592CEC" w:rsidRDefault="006E7CBB" w:rsidP="00353979">
            <w:pPr>
              <w:spacing w:before="60" w:after="60"/>
              <w:ind w:left="57" w:right="57"/>
              <w:jc w:val="center"/>
              <w:rPr>
                <w:rFonts w:cstheme="minorHAnsi"/>
                <w:b/>
                <w:sz w:val="20"/>
                <w:szCs w:val="20"/>
              </w:rPr>
            </w:pPr>
            <w:r w:rsidRPr="00592CEC">
              <w:rPr>
                <w:rFonts w:cstheme="minorHAnsi"/>
                <w:b/>
                <w:sz w:val="20"/>
                <w:szCs w:val="20"/>
              </w:rPr>
              <w:t>Descripción estación</w:t>
            </w:r>
          </w:p>
        </w:tc>
      </w:tr>
      <w:tr w:rsidR="006E7CBB" w:rsidRPr="00592CEC" w:rsidTr="009C7424">
        <w:trPr>
          <w:trHeight w:val="273"/>
          <w:tblHeader/>
          <w:jc w:val="center"/>
        </w:trPr>
        <w:tc>
          <w:tcPr>
            <w:tcW w:w="642" w:type="pct"/>
            <w:vMerge/>
            <w:shd w:val="clear" w:color="auto" w:fill="D9D9D9" w:themeFill="background1" w:themeFillShade="D9"/>
            <w:vAlign w:val="center"/>
            <w:hideMark/>
          </w:tcPr>
          <w:p w:rsidR="006E7CBB" w:rsidRPr="00592CEC" w:rsidRDefault="006E7CBB" w:rsidP="00353979">
            <w:pPr>
              <w:jc w:val="center"/>
              <w:rPr>
                <w:rFonts w:cstheme="minorHAnsi"/>
                <w:b/>
                <w:sz w:val="20"/>
                <w:szCs w:val="20"/>
                <w:lang w:val="es-ES_tradnl"/>
              </w:rPr>
            </w:pPr>
          </w:p>
        </w:tc>
        <w:tc>
          <w:tcPr>
            <w:tcW w:w="1644" w:type="pct"/>
            <w:vMerge/>
            <w:shd w:val="clear" w:color="auto" w:fill="D9D9D9" w:themeFill="background1" w:themeFillShade="D9"/>
            <w:vAlign w:val="center"/>
            <w:hideMark/>
          </w:tcPr>
          <w:p w:rsidR="006E7CBB" w:rsidRPr="00592CEC" w:rsidRDefault="006E7CBB" w:rsidP="00353979">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rsidR="006E7CBB" w:rsidRPr="00592CEC" w:rsidRDefault="006E7CBB" w:rsidP="00353979">
            <w:pPr>
              <w:spacing w:before="60" w:after="60"/>
              <w:ind w:left="57" w:right="57"/>
              <w:jc w:val="center"/>
              <w:rPr>
                <w:rFonts w:cstheme="minorHAnsi"/>
                <w:b/>
                <w:sz w:val="20"/>
                <w:szCs w:val="20"/>
              </w:rPr>
            </w:pPr>
          </w:p>
        </w:tc>
      </w:tr>
      <w:tr w:rsidR="006E7CBB" w:rsidRPr="00592CEC" w:rsidTr="009C7424">
        <w:trPr>
          <w:trHeight w:val="551"/>
          <w:jc w:val="center"/>
        </w:trPr>
        <w:tc>
          <w:tcPr>
            <w:tcW w:w="642" w:type="pct"/>
            <w:noWrap/>
            <w:vAlign w:val="center"/>
            <w:hideMark/>
          </w:tcPr>
          <w:p w:rsidR="006E7CBB" w:rsidRPr="00592CEC" w:rsidRDefault="006D1B1C" w:rsidP="00353979">
            <w:pPr>
              <w:jc w:val="center"/>
              <w:rPr>
                <w:rFonts w:eastAsia="Times New Roman" w:cstheme="minorHAnsi"/>
                <w:sz w:val="20"/>
                <w:szCs w:val="20"/>
                <w:lang w:val="es-ES_tradnl" w:eastAsia="es-CL"/>
              </w:rPr>
            </w:pPr>
            <w:r w:rsidRPr="00592CEC">
              <w:rPr>
                <w:rFonts w:eastAsia="Times New Roman" w:cstheme="minorHAnsi"/>
                <w:sz w:val="20"/>
                <w:szCs w:val="20"/>
                <w:lang w:val="es-ES_tradnl" w:eastAsia="es-CL"/>
              </w:rPr>
              <w:t>E</w:t>
            </w:r>
            <w:r w:rsidR="006E7CBB" w:rsidRPr="00592CEC">
              <w:rPr>
                <w:rFonts w:eastAsia="Times New Roman" w:cstheme="minorHAnsi"/>
                <w:sz w:val="20"/>
                <w:szCs w:val="20"/>
                <w:lang w:val="es-ES_tradnl" w:eastAsia="es-CL"/>
              </w:rPr>
              <w:t>1</w:t>
            </w:r>
          </w:p>
        </w:tc>
        <w:tc>
          <w:tcPr>
            <w:tcW w:w="1644" w:type="pct"/>
            <w:vAlign w:val="center"/>
          </w:tcPr>
          <w:p w:rsidR="006E7CBB" w:rsidRPr="00592CEC" w:rsidRDefault="006E7CBB" w:rsidP="00353979">
            <w:pPr>
              <w:rPr>
                <w:rFonts w:eastAsia="Times New Roman" w:cstheme="minorHAnsi"/>
                <w:sz w:val="20"/>
                <w:szCs w:val="20"/>
                <w:lang w:val="es-ES_tradnl" w:eastAsia="es-CL"/>
              </w:rPr>
            </w:pPr>
            <w:r w:rsidRPr="00592CEC">
              <w:rPr>
                <w:rFonts w:eastAsia="Times New Roman" w:cstheme="minorHAnsi"/>
                <w:sz w:val="20"/>
                <w:szCs w:val="20"/>
                <w:lang w:val="es-ES_tradnl" w:eastAsia="es-CL"/>
              </w:rPr>
              <w:t>Bocatoma</w:t>
            </w:r>
            <w:r w:rsidR="00064624">
              <w:rPr>
                <w:rFonts w:eastAsia="Times New Roman" w:cstheme="minorHAnsi"/>
                <w:sz w:val="20"/>
                <w:szCs w:val="20"/>
                <w:lang w:val="es-ES_tradnl" w:eastAsia="es-CL"/>
              </w:rPr>
              <w:t xml:space="preserve"> en R</w:t>
            </w:r>
            <w:r w:rsidR="006E2C7C" w:rsidRPr="00592CEC">
              <w:rPr>
                <w:rFonts w:eastAsia="Times New Roman" w:cstheme="minorHAnsi"/>
                <w:sz w:val="20"/>
                <w:szCs w:val="20"/>
                <w:lang w:val="es-ES_tradnl" w:eastAsia="es-CL"/>
              </w:rPr>
              <w:t xml:space="preserve">ío </w:t>
            </w:r>
            <w:r w:rsidR="001513B9" w:rsidRPr="00592CEC">
              <w:rPr>
                <w:rFonts w:eastAsia="Times New Roman" w:cstheme="minorHAnsi"/>
                <w:sz w:val="20"/>
                <w:szCs w:val="20"/>
                <w:lang w:val="es-ES_tradnl" w:eastAsia="es-CL"/>
              </w:rPr>
              <w:t>Picoiquén</w:t>
            </w:r>
            <w:r w:rsidR="00064624">
              <w:rPr>
                <w:rFonts w:eastAsia="Times New Roman" w:cstheme="minorHAnsi"/>
                <w:sz w:val="20"/>
                <w:szCs w:val="20"/>
                <w:lang w:val="es-ES_tradnl" w:eastAsia="es-CL"/>
              </w:rPr>
              <w:t>.</w:t>
            </w:r>
          </w:p>
        </w:tc>
        <w:tc>
          <w:tcPr>
            <w:tcW w:w="2714" w:type="pct"/>
            <w:vAlign w:val="center"/>
          </w:tcPr>
          <w:p w:rsidR="006E7CBB" w:rsidRPr="00592CEC" w:rsidRDefault="006E2C7C" w:rsidP="00DB0DE9">
            <w:pPr>
              <w:rPr>
                <w:rFonts w:eastAsia="Times New Roman" w:cstheme="minorHAnsi"/>
                <w:sz w:val="20"/>
                <w:szCs w:val="20"/>
                <w:lang w:val="es-ES_tradnl" w:eastAsia="es-CL"/>
              </w:rPr>
            </w:pPr>
            <w:r w:rsidRPr="00592CEC">
              <w:rPr>
                <w:rFonts w:eastAsia="Times New Roman" w:cstheme="minorHAnsi"/>
                <w:sz w:val="20"/>
                <w:szCs w:val="20"/>
                <w:lang w:val="es-ES_tradnl" w:eastAsia="es-CL"/>
              </w:rPr>
              <w:t xml:space="preserve">Sector de obras de construcción para la captación de las aguas del Río </w:t>
            </w:r>
            <w:r w:rsidR="001513B9" w:rsidRPr="00592CEC">
              <w:rPr>
                <w:rFonts w:eastAsia="Times New Roman" w:cstheme="minorHAnsi"/>
                <w:sz w:val="20"/>
                <w:szCs w:val="20"/>
                <w:lang w:val="es-ES_tradnl" w:eastAsia="es-CL"/>
              </w:rPr>
              <w:t>Picoiquén</w:t>
            </w:r>
            <w:r w:rsidRPr="00592CEC">
              <w:rPr>
                <w:rFonts w:eastAsia="Times New Roman" w:cstheme="minorHAnsi"/>
                <w:sz w:val="20"/>
                <w:szCs w:val="20"/>
                <w:lang w:val="es-ES_tradnl" w:eastAsia="es-CL"/>
              </w:rPr>
              <w:t>.</w:t>
            </w:r>
            <w:r w:rsidR="00DB0DE9" w:rsidRPr="00592CEC">
              <w:rPr>
                <w:rFonts w:eastAsia="Times New Roman" w:cstheme="minorHAnsi"/>
                <w:sz w:val="20"/>
                <w:szCs w:val="20"/>
                <w:lang w:val="es-ES_tradnl" w:eastAsia="es-CL"/>
              </w:rPr>
              <w:t xml:space="preserve"> Se incluye un sector del Río </w:t>
            </w:r>
            <w:r w:rsidR="001513B9" w:rsidRPr="00592CEC">
              <w:rPr>
                <w:rFonts w:eastAsia="Times New Roman" w:cstheme="minorHAnsi"/>
                <w:sz w:val="20"/>
                <w:szCs w:val="20"/>
                <w:lang w:val="es-ES_tradnl" w:eastAsia="es-CL"/>
              </w:rPr>
              <w:t>Picoiquén</w:t>
            </w:r>
            <w:r w:rsidR="00DB0DE9" w:rsidRPr="00592CEC">
              <w:rPr>
                <w:rFonts w:eastAsia="Times New Roman" w:cstheme="minorHAnsi"/>
                <w:sz w:val="20"/>
                <w:szCs w:val="20"/>
                <w:lang w:val="es-ES_tradnl" w:eastAsia="es-CL"/>
              </w:rPr>
              <w:t xml:space="preserve"> modificado para la ejecución de las obras de la bocatoma.</w:t>
            </w:r>
          </w:p>
        </w:tc>
      </w:tr>
      <w:tr w:rsidR="006E7CBB" w:rsidRPr="00592CEC" w:rsidTr="009C7424">
        <w:trPr>
          <w:trHeight w:val="551"/>
          <w:jc w:val="center"/>
        </w:trPr>
        <w:tc>
          <w:tcPr>
            <w:tcW w:w="642" w:type="pct"/>
            <w:noWrap/>
            <w:vAlign w:val="center"/>
          </w:tcPr>
          <w:p w:rsidR="006E7CBB" w:rsidRPr="00592CEC" w:rsidRDefault="006D1B1C" w:rsidP="00DB0DE9">
            <w:pPr>
              <w:jc w:val="center"/>
              <w:rPr>
                <w:rFonts w:eastAsia="Times New Roman" w:cstheme="minorHAnsi"/>
                <w:sz w:val="20"/>
                <w:szCs w:val="20"/>
                <w:lang w:val="es-ES_tradnl" w:eastAsia="es-CL"/>
              </w:rPr>
            </w:pPr>
            <w:r w:rsidRPr="00592CEC">
              <w:rPr>
                <w:rFonts w:eastAsia="Times New Roman" w:cstheme="minorHAnsi"/>
                <w:sz w:val="20"/>
                <w:szCs w:val="20"/>
                <w:lang w:val="es-ES_tradnl" w:eastAsia="es-CL"/>
              </w:rPr>
              <w:t>E</w:t>
            </w:r>
            <w:r w:rsidR="00DB0DE9" w:rsidRPr="00592CEC">
              <w:rPr>
                <w:rFonts w:eastAsia="Times New Roman" w:cstheme="minorHAnsi"/>
                <w:sz w:val="20"/>
                <w:szCs w:val="20"/>
                <w:lang w:val="es-ES_tradnl" w:eastAsia="es-CL"/>
              </w:rPr>
              <w:t>2</w:t>
            </w:r>
          </w:p>
        </w:tc>
        <w:tc>
          <w:tcPr>
            <w:tcW w:w="1644" w:type="pct"/>
            <w:vAlign w:val="center"/>
          </w:tcPr>
          <w:p w:rsidR="006E7CBB" w:rsidRPr="00592CEC" w:rsidRDefault="006E2C7C" w:rsidP="00353979">
            <w:pPr>
              <w:rPr>
                <w:rFonts w:eastAsia="Times New Roman" w:cstheme="minorHAnsi"/>
                <w:sz w:val="20"/>
                <w:szCs w:val="20"/>
                <w:lang w:val="es-ES_tradnl" w:eastAsia="es-CL"/>
              </w:rPr>
            </w:pPr>
            <w:r w:rsidRPr="00592CEC">
              <w:rPr>
                <w:rFonts w:eastAsia="Times New Roman" w:cstheme="minorHAnsi"/>
                <w:sz w:val="20"/>
                <w:szCs w:val="20"/>
                <w:lang w:val="es-ES_tradnl" w:eastAsia="es-CL"/>
              </w:rPr>
              <w:t>Trayecto de</w:t>
            </w:r>
            <w:r w:rsidR="006E7CBB" w:rsidRPr="00592CEC">
              <w:rPr>
                <w:rFonts w:eastAsia="Times New Roman" w:cstheme="minorHAnsi"/>
                <w:sz w:val="20"/>
                <w:szCs w:val="20"/>
                <w:lang w:val="es-ES_tradnl" w:eastAsia="es-CL"/>
              </w:rPr>
              <w:t xml:space="preserve"> tubería</w:t>
            </w:r>
            <w:r w:rsidR="00064624">
              <w:rPr>
                <w:rFonts w:eastAsia="Times New Roman" w:cstheme="minorHAnsi"/>
                <w:sz w:val="20"/>
                <w:szCs w:val="20"/>
                <w:lang w:val="es-ES_tradnl" w:eastAsia="es-CL"/>
              </w:rPr>
              <w:t>.</w:t>
            </w:r>
          </w:p>
        </w:tc>
        <w:tc>
          <w:tcPr>
            <w:tcW w:w="2714" w:type="pct"/>
            <w:vAlign w:val="center"/>
          </w:tcPr>
          <w:p w:rsidR="006E7CBB" w:rsidRPr="00592CEC" w:rsidRDefault="006E2C7C" w:rsidP="006E2C7C">
            <w:pPr>
              <w:rPr>
                <w:rFonts w:eastAsia="Times New Roman" w:cstheme="minorHAnsi"/>
                <w:sz w:val="20"/>
                <w:szCs w:val="20"/>
                <w:lang w:val="es-ES_tradnl" w:eastAsia="es-CL"/>
              </w:rPr>
            </w:pPr>
            <w:r w:rsidRPr="00592CEC">
              <w:rPr>
                <w:rFonts w:eastAsia="Times New Roman" w:cstheme="minorHAnsi"/>
                <w:sz w:val="20"/>
                <w:szCs w:val="20"/>
                <w:lang w:val="es-ES_tradnl" w:eastAsia="es-CL"/>
              </w:rPr>
              <w:t xml:space="preserve">Trayecto de aprox. 10 km en donde se instala la tubería a presión que conducirá las aguas desde la bocatoma a la sala de </w:t>
            </w:r>
            <w:r w:rsidR="001513B9" w:rsidRPr="00592CEC">
              <w:rPr>
                <w:rFonts w:eastAsia="Times New Roman" w:cstheme="minorHAnsi"/>
                <w:sz w:val="20"/>
                <w:szCs w:val="20"/>
                <w:lang w:val="es-ES_tradnl" w:eastAsia="es-CL"/>
              </w:rPr>
              <w:t>máquinas</w:t>
            </w:r>
            <w:r w:rsidRPr="00592CEC">
              <w:rPr>
                <w:rFonts w:eastAsia="Times New Roman" w:cstheme="minorHAnsi"/>
                <w:sz w:val="20"/>
                <w:szCs w:val="20"/>
                <w:lang w:val="es-ES_tradnl" w:eastAsia="es-CL"/>
              </w:rPr>
              <w:t>.</w:t>
            </w:r>
          </w:p>
        </w:tc>
      </w:tr>
      <w:tr w:rsidR="006E7CBB" w:rsidRPr="00592CEC" w:rsidTr="009C7424">
        <w:trPr>
          <w:trHeight w:val="551"/>
          <w:jc w:val="center"/>
        </w:trPr>
        <w:tc>
          <w:tcPr>
            <w:tcW w:w="642" w:type="pct"/>
            <w:noWrap/>
            <w:vAlign w:val="center"/>
          </w:tcPr>
          <w:p w:rsidR="006E7CBB" w:rsidRPr="00592CEC" w:rsidRDefault="006D1B1C" w:rsidP="00353979">
            <w:pPr>
              <w:jc w:val="center"/>
              <w:rPr>
                <w:rFonts w:eastAsia="Times New Roman" w:cstheme="minorHAnsi"/>
                <w:sz w:val="20"/>
                <w:szCs w:val="20"/>
                <w:lang w:val="es-ES_tradnl" w:eastAsia="es-CL"/>
              </w:rPr>
            </w:pPr>
            <w:r w:rsidRPr="00592CEC">
              <w:rPr>
                <w:rFonts w:eastAsia="Times New Roman" w:cstheme="minorHAnsi"/>
                <w:sz w:val="20"/>
                <w:szCs w:val="20"/>
                <w:lang w:val="es-ES_tradnl" w:eastAsia="es-CL"/>
              </w:rPr>
              <w:t>E</w:t>
            </w:r>
            <w:r w:rsidR="00DB0DE9" w:rsidRPr="00592CEC">
              <w:rPr>
                <w:rFonts w:eastAsia="Times New Roman" w:cstheme="minorHAnsi"/>
                <w:sz w:val="20"/>
                <w:szCs w:val="20"/>
                <w:lang w:val="es-ES_tradnl" w:eastAsia="es-CL"/>
              </w:rPr>
              <w:t>3</w:t>
            </w:r>
          </w:p>
        </w:tc>
        <w:tc>
          <w:tcPr>
            <w:tcW w:w="1644" w:type="pct"/>
            <w:vAlign w:val="center"/>
          </w:tcPr>
          <w:p w:rsidR="006E7CBB" w:rsidRPr="00592CEC" w:rsidRDefault="006E7CBB" w:rsidP="00353979">
            <w:pPr>
              <w:rPr>
                <w:rFonts w:eastAsia="Times New Roman" w:cstheme="minorHAnsi"/>
                <w:sz w:val="20"/>
                <w:szCs w:val="20"/>
                <w:lang w:val="es-ES_tradnl" w:eastAsia="es-CL"/>
              </w:rPr>
            </w:pPr>
            <w:r w:rsidRPr="00592CEC">
              <w:rPr>
                <w:rFonts w:eastAsia="Times New Roman" w:cstheme="minorHAnsi"/>
                <w:sz w:val="20"/>
                <w:szCs w:val="20"/>
                <w:lang w:val="es-ES_tradnl" w:eastAsia="es-CL"/>
              </w:rPr>
              <w:t xml:space="preserve">Sala de </w:t>
            </w:r>
            <w:r w:rsidR="00012EC7" w:rsidRPr="00592CEC">
              <w:rPr>
                <w:rFonts w:eastAsia="Times New Roman" w:cstheme="minorHAnsi"/>
                <w:sz w:val="20"/>
                <w:szCs w:val="20"/>
                <w:lang w:val="es-ES_tradnl" w:eastAsia="es-CL"/>
              </w:rPr>
              <w:t>máquinas</w:t>
            </w:r>
            <w:r w:rsidR="00064624">
              <w:rPr>
                <w:rFonts w:eastAsia="Times New Roman" w:cstheme="minorHAnsi"/>
                <w:sz w:val="20"/>
                <w:szCs w:val="20"/>
                <w:lang w:val="es-ES_tradnl" w:eastAsia="es-CL"/>
              </w:rPr>
              <w:t>.</w:t>
            </w:r>
          </w:p>
        </w:tc>
        <w:tc>
          <w:tcPr>
            <w:tcW w:w="2714" w:type="pct"/>
            <w:vAlign w:val="center"/>
          </w:tcPr>
          <w:p w:rsidR="006E7CBB" w:rsidRPr="00592CEC" w:rsidRDefault="006E2C7C" w:rsidP="006E2C7C">
            <w:pPr>
              <w:rPr>
                <w:rFonts w:eastAsia="Times New Roman" w:cstheme="minorHAnsi"/>
                <w:sz w:val="20"/>
                <w:szCs w:val="20"/>
                <w:lang w:val="es-ES_tradnl" w:eastAsia="es-CL"/>
              </w:rPr>
            </w:pPr>
            <w:r w:rsidRPr="00592CEC">
              <w:rPr>
                <w:rFonts w:eastAsia="Times New Roman" w:cstheme="minorHAnsi"/>
                <w:sz w:val="20"/>
                <w:szCs w:val="20"/>
                <w:lang w:val="es-ES_tradnl" w:eastAsia="es-CL"/>
              </w:rPr>
              <w:t>Sala en donde se ubican las turbinas y otros equipos para la producción de energía eléctrica.</w:t>
            </w:r>
          </w:p>
        </w:tc>
      </w:tr>
      <w:tr w:rsidR="006E2C7C" w:rsidRPr="00592CEC" w:rsidTr="009C7424">
        <w:trPr>
          <w:trHeight w:val="551"/>
          <w:jc w:val="center"/>
        </w:trPr>
        <w:tc>
          <w:tcPr>
            <w:tcW w:w="642" w:type="pct"/>
            <w:noWrap/>
            <w:vAlign w:val="center"/>
          </w:tcPr>
          <w:p w:rsidR="006E2C7C" w:rsidRPr="00592CEC" w:rsidRDefault="006D1B1C" w:rsidP="00353979">
            <w:pPr>
              <w:jc w:val="center"/>
              <w:rPr>
                <w:rFonts w:eastAsia="Times New Roman" w:cstheme="minorHAnsi"/>
                <w:sz w:val="20"/>
                <w:szCs w:val="20"/>
                <w:lang w:val="es-ES_tradnl" w:eastAsia="es-CL"/>
              </w:rPr>
            </w:pPr>
            <w:r w:rsidRPr="00592CEC">
              <w:rPr>
                <w:rFonts w:eastAsia="Times New Roman" w:cstheme="minorHAnsi"/>
                <w:sz w:val="20"/>
                <w:szCs w:val="20"/>
                <w:lang w:val="es-ES_tradnl" w:eastAsia="es-CL"/>
              </w:rPr>
              <w:t>E</w:t>
            </w:r>
            <w:r w:rsidR="00DB0DE9" w:rsidRPr="00592CEC">
              <w:rPr>
                <w:rFonts w:eastAsia="Times New Roman" w:cstheme="minorHAnsi"/>
                <w:sz w:val="20"/>
                <w:szCs w:val="20"/>
                <w:lang w:val="es-ES_tradnl" w:eastAsia="es-CL"/>
              </w:rPr>
              <w:t>4</w:t>
            </w:r>
          </w:p>
        </w:tc>
        <w:tc>
          <w:tcPr>
            <w:tcW w:w="1644" w:type="pct"/>
            <w:vAlign w:val="center"/>
          </w:tcPr>
          <w:p w:rsidR="006E2C7C" w:rsidRPr="00592CEC" w:rsidRDefault="006E2C7C" w:rsidP="00353979">
            <w:pPr>
              <w:rPr>
                <w:rFonts w:eastAsia="Times New Roman" w:cstheme="minorHAnsi"/>
                <w:sz w:val="20"/>
                <w:szCs w:val="20"/>
                <w:lang w:val="es-ES_tradnl" w:eastAsia="es-CL"/>
              </w:rPr>
            </w:pPr>
            <w:r w:rsidRPr="00592CEC">
              <w:rPr>
                <w:rFonts w:eastAsia="Times New Roman" w:cstheme="minorHAnsi"/>
                <w:sz w:val="20"/>
                <w:szCs w:val="20"/>
                <w:lang w:val="es-ES_tradnl" w:eastAsia="es-CL"/>
              </w:rPr>
              <w:t>In</w:t>
            </w:r>
            <w:r w:rsidR="003F13C1" w:rsidRPr="00592CEC">
              <w:rPr>
                <w:rFonts w:eastAsia="Times New Roman" w:cstheme="minorHAnsi"/>
                <w:sz w:val="20"/>
                <w:szCs w:val="20"/>
                <w:lang w:val="es-ES_tradnl" w:eastAsia="es-CL"/>
              </w:rPr>
              <w:t>s</w:t>
            </w:r>
            <w:r w:rsidRPr="00592CEC">
              <w:rPr>
                <w:rFonts w:eastAsia="Times New Roman" w:cstheme="minorHAnsi"/>
                <w:sz w:val="20"/>
                <w:szCs w:val="20"/>
                <w:lang w:val="es-ES_tradnl" w:eastAsia="es-CL"/>
              </w:rPr>
              <w:t>talación de faena principal</w:t>
            </w:r>
            <w:r w:rsidR="00064624">
              <w:rPr>
                <w:rFonts w:eastAsia="Times New Roman" w:cstheme="minorHAnsi"/>
                <w:sz w:val="20"/>
                <w:szCs w:val="20"/>
                <w:lang w:val="es-ES_tradnl" w:eastAsia="es-CL"/>
              </w:rPr>
              <w:t>.</w:t>
            </w:r>
          </w:p>
        </w:tc>
        <w:tc>
          <w:tcPr>
            <w:tcW w:w="2714" w:type="pct"/>
            <w:vAlign w:val="center"/>
          </w:tcPr>
          <w:p w:rsidR="006E2C7C" w:rsidRPr="00592CEC" w:rsidRDefault="006E2C7C" w:rsidP="006E2C7C">
            <w:pPr>
              <w:rPr>
                <w:rFonts w:eastAsia="Times New Roman" w:cstheme="minorHAnsi"/>
                <w:sz w:val="20"/>
                <w:szCs w:val="20"/>
                <w:lang w:val="es-ES_tradnl" w:eastAsia="es-CL"/>
              </w:rPr>
            </w:pPr>
            <w:r w:rsidRPr="00592CEC">
              <w:rPr>
                <w:rFonts w:eastAsia="Times New Roman" w:cstheme="minorHAnsi"/>
                <w:sz w:val="20"/>
                <w:szCs w:val="20"/>
                <w:lang w:val="es-ES_tradnl" w:eastAsia="es-CL"/>
              </w:rPr>
              <w:t xml:space="preserve">Instalación de faena cercana a la sala de </w:t>
            </w:r>
            <w:r w:rsidR="001513B9" w:rsidRPr="00592CEC">
              <w:rPr>
                <w:rFonts w:eastAsia="Times New Roman" w:cstheme="minorHAnsi"/>
                <w:sz w:val="20"/>
                <w:szCs w:val="20"/>
                <w:lang w:val="es-ES_tradnl" w:eastAsia="es-CL"/>
              </w:rPr>
              <w:t>máquinas</w:t>
            </w:r>
            <w:r w:rsidRPr="00592CEC">
              <w:rPr>
                <w:rFonts w:eastAsia="Times New Roman" w:cstheme="minorHAnsi"/>
                <w:sz w:val="20"/>
                <w:szCs w:val="20"/>
                <w:lang w:val="es-ES_tradnl" w:eastAsia="es-CL"/>
              </w:rPr>
              <w:t>.</w:t>
            </w:r>
          </w:p>
        </w:tc>
      </w:tr>
    </w:tbl>
    <w:p w:rsidR="006E7CBB" w:rsidRPr="00592CEC" w:rsidRDefault="006E7CBB" w:rsidP="006E7CBB"/>
    <w:p w:rsidR="006E7CBB" w:rsidRDefault="006E7CBB" w:rsidP="006E7CBB"/>
    <w:p w:rsidR="003D7859" w:rsidRDefault="003D7859" w:rsidP="006E7CBB"/>
    <w:p w:rsidR="003D7859" w:rsidRPr="00592CEC" w:rsidRDefault="003D7859" w:rsidP="006E7CBB"/>
    <w:p w:rsidR="006E7CBB" w:rsidRPr="00592CEC" w:rsidRDefault="006E7CBB" w:rsidP="006E7CBB"/>
    <w:p w:rsidR="006E7CBB" w:rsidRPr="00592CEC" w:rsidRDefault="006E7CBB" w:rsidP="006E7CBB"/>
    <w:p w:rsidR="006E7CBB" w:rsidRDefault="006E7CBB" w:rsidP="006E7CBB"/>
    <w:p w:rsidR="003D7859" w:rsidRPr="00592CEC" w:rsidRDefault="003D7859" w:rsidP="006E7CBB"/>
    <w:p w:rsidR="00F265C2" w:rsidRPr="00592CEC" w:rsidRDefault="00F265C2" w:rsidP="00F265C2">
      <w:pPr>
        <w:pStyle w:val="Ttulo2"/>
        <w:rPr>
          <w:bCs/>
        </w:rPr>
      </w:pPr>
      <w:bookmarkStart w:id="93" w:name="_Toc434935151"/>
      <w:r w:rsidRPr="00592CEC">
        <w:rPr>
          <w:bCs/>
        </w:rPr>
        <w:lastRenderedPageBreak/>
        <w:t xml:space="preserve">Aspectos </w:t>
      </w:r>
      <w:r w:rsidR="00430772" w:rsidRPr="00592CEC">
        <w:rPr>
          <w:bCs/>
        </w:rPr>
        <w:t xml:space="preserve">relativos </w:t>
      </w:r>
      <w:r w:rsidRPr="00592CEC">
        <w:rPr>
          <w:bCs/>
        </w:rPr>
        <w:t>al Seguimiento Ambiental</w:t>
      </w:r>
      <w:bookmarkEnd w:id="89"/>
      <w:bookmarkEnd w:id="90"/>
      <w:bookmarkEnd w:id="93"/>
    </w:p>
    <w:p w:rsidR="00F265C2" w:rsidRPr="00592CEC" w:rsidRDefault="00F265C2" w:rsidP="00F265C2">
      <w:pPr>
        <w:rPr>
          <w:b/>
          <w:bCs/>
        </w:rPr>
      </w:pPr>
    </w:p>
    <w:p w:rsidR="00F265C2" w:rsidRDefault="00F265C2" w:rsidP="00F265C2">
      <w:pPr>
        <w:pStyle w:val="Ttulo3"/>
        <w:rPr>
          <w:bCs/>
        </w:rPr>
      </w:pPr>
      <w:bookmarkStart w:id="94" w:name="_Toc382383545"/>
      <w:bookmarkStart w:id="95" w:name="_Toc382472367"/>
      <w:bookmarkStart w:id="96" w:name="_Toc434935152"/>
      <w:r w:rsidRPr="00592CEC">
        <w:rPr>
          <w:bCs/>
        </w:rPr>
        <w:t>Documentos Revisados</w:t>
      </w:r>
      <w:bookmarkEnd w:id="94"/>
      <w:bookmarkEnd w:id="95"/>
      <w:bookmarkEnd w:id="96"/>
    </w:p>
    <w:p w:rsidR="003B55F0" w:rsidRPr="003B55F0" w:rsidRDefault="003B55F0" w:rsidP="003B55F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83"/>
        <w:gridCol w:w="1705"/>
        <w:gridCol w:w="799"/>
        <w:gridCol w:w="1170"/>
        <w:gridCol w:w="1059"/>
        <w:gridCol w:w="996"/>
        <w:gridCol w:w="1401"/>
        <w:gridCol w:w="1418"/>
        <w:gridCol w:w="1527"/>
        <w:gridCol w:w="1327"/>
      </w:tblGrid>
      <w:tr w:rsidR="003D7859" w:rsidRPr="003B55F0" w:rsidTr="00E12994">
        <w:trPr>
          <w:trHeight w:val="395"/>
          <w:jc w:val="center"/>
        </w:trPr>
        <w:tc>
          <w:tcPr>
            <w:tcW w:w="834" w:type="pct"/>
            <w:vMerge w:val="restart"/>
            <w:shd w:val="clear" w:color="auto" w:fill="D9D9D9"/>
            <w:tcMar>
              <w:top w:w="0" w:type="dxa"/>
              <w:left w:w="108" w:type="dxa"/>
              <w:bottom w:w="0" w:type="dxa"/>
              <w:right w:w="108" w:type="dxa"/>
            </w:tcMar>
            <w:vAlign w:val="center"/>
          </w:tcPr>
          <w:p w:rsidR="00B61244" w:rsidRPr="003B55F0" w:rsidRDefault="00B61244" w:rsidP="00FD13D2">
            <w:pPr>
              <w:jc w:val="center"/>
              <w:rPr>
                <w:b/>
                <w:bCs/>
                <w:sz w:val="20"/>
                <w:szCs w:val="20"/>
                <w:lang w:val="es-ES" w:eastAsia="es-ES"/>
              </w:rPr>
            </w:pPr>
            <w:r w:rsidRPr="003B55F0">
              <w:rPr>
                <w:b/>
                <w:bCs/>
                <w:sz w:val="20"/>
                <w:szCs w:val="20"/>
                <w:lang w:val="es-ES" w:eastAsia="es-ES"/>
              </w:rPr>
              <w:t>Nombre del informe(es) revisado (s)</w:t>
            </w:r>
          </w:p>
        </w:tc>
        <w:tc>
          <w:tcPr>
            <w:tcW w:w="623" w:type="pct"/>
            <w:vMerge w:val="restart"/>
            <w:shd w:val="clear" w:color="auto" w:fill="D9D9D9"/>
            <w:vAlign w:val="center"/>
          </w:tcPr>
          <w:p w:rsidR="00B61244" w:rsidRPr="003B55F0" w:rsidDel="00430772" w:rsidRDefault="00B61244" w:rsidP="00FD13D2">
            <w:pPr>
              <w:jc w:val="center"/>
              <w:rPr>
                <w:b/>
                <w:bCs/>
                <w:sz w:val="20"/>
                <w:szCs w:val="20"/>
                <w:lang w:val="es-ES" w:eastAsia="es-ES"/>
              </w:rPr>
            </w:pPr>
            <w:r w:rsidRPr="003B55F0">
              <w:rPr>
                <w:b/>
                <w:bCs/>
                <w:sz w:val="20"/>
                <w:szCs w:val="20"/>
                <w:lang w:val="es-ES" w:eastAsia="es-ES"/>
              </w:rPr>
              <w:t>Aspecto ambiental relevante</w:t>
            </w:r>
          </w:p>
        </w:tc>
        <w:tc>
          <w:tcPr>
            <w:tcW w:w="292" w:type="pct"/>
            <w:vMerge w:val="restart"/>
            <w:shd w:val="clear" w:color="auto" w:fill="D9D9D9"/>
            <w:vAlign w:val="center"/>
          </w:tcPr>
          <w:p w:rsidR="00B61244" w:rsidRPr="003B55F0" w:rsidRDefault="00B61244" w:rsidP="00FD13D2">
            <w:pPr>
              <w:jc w:val="center"/>
              <w:rPr>
                <w:rFonts w:eastAsiaTheme="minorHAnsi"/>
                <w:b/>
                <w:bCs/>
                <w:sz w:val="20"/>
                <w:szCs w:val="20"/>
                <w:lang w:val="es-ES"/>
              </w:rPr>
            </w:pPr>
            <w:r w:rsidRPr="003B55F0">
              <w:rPr>
                <w:b/>
                <w:bCs/>
                <w:sz w:val="20"/>
                <w:szCs w:val="20"/>
                <w:lang w:val="es-ES" w:eastAsia="es-ES"/>
              </w:rPr>
              <w:t>Código</w:t>
            </w:r>
          </w:p>
          <w:p w:rsidR="00B61244" w:rsidRPr="003B55F0" w:rsidRDefault="00B61244" w:rsidP="00FD13D2">
            <w:pPr>
              <w:jc w:val="center"/>
              <w:rPr>
                <w:b/>
                <w:bCs/>
                <w:sz w:val="20"/>
                <w:szCs w:val="20"/>
                <w:lang w:val="es-ES" w:eastAsia="es-ES"/>
              </w:rPr>
            </w:pPr>
            <w:r w:rsidRPr="003B55F0">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rsidR="00B61244" w:rsidRPr="003B55F0" w:rsidRDefault="00B61244" w:rsidP="00B61244">
            <w:pPr>
              <w:jc w:val="center"/>
              <w:rPr>
                <w:b/>
                <w:bCs/>
                <w:sz w:val="20"/>
                <w:szCs w:val="20"/>
                <w:lang w:val="es-ES" w:eastAsia="es-ES"/>
              </w:rPr>
            </w:pPr>
            <w:r w:rsidRPr="003B55F0">
              <w:rPr>
                <w:b/>
                <w:bCs/>
                <w:sz w:val="20"/>
                <w:szCs w:val="20"/>
                <w:lang w:val="es-ES" w:eastAsia="es-ES"/>
              </w:rPr>
              <w:t xml:space="preserve">Fecha de recepción documento </w:t>
            </w:r>
          </w:p>
        </w:tc>
        <w:tc>
          <w:tcPr>
            <w:tcW w:w="751" w:type="pct"/>
            <w:gridSpan w:val="2"/>
            <w:shd w:val="clear" w:color="auto" w:fill="D9D9D9"/>
            <w:vAlign w:val="center"/>
          </w:tcPr>
          <w:p w:rsidR="00B61244" w:rsidRPr="003B55F0" w:rsidRDefault="00B61244" w:rsidP="00FD13D2">
            <w:pPr>
              <w:jc w:val="center"/>
              <w:rPr>
                <w:b/>
                <w:bCs/>
                <w:sz w:val="20"/>
                <w:szCs w:val="20"/>
                <w:lang w:val="es-ES" w:eastAsia="es-ES"/>
              </w:rPr>
            </w:pPr>
            <w:r w:rsidRPr="003B55F0">
              <w:rPr>
                <w:b/>
                <w:bCs/>
                <w:sz w:val="20"/>
                <w:szCs w:val="20"/>
                <w:lang w:val="es-ES" w:eastAsia="es-ES"/>
              </w:rPr>
              <w:t>Periodo que reporta</w:t>
            </w:r>
          </w:p>
        </w:tc>
        <w:tc>
          <w:tcPr>
            <w:tcW w:w="512" w:type="pct"/>
            <w:vMerge w:val="restart"/>
            <w:shd w:val="clear" w:color="auto" w:fill="D9D9D9"/>
            <w:vAlign w:val="center"/>
          </w:tcPr>
          <w:p w:rsidR="00B61244" w:rsidRPr="003B55F0" w:rsidRDefault="00B61244" w:rsidP="00FD13D2">
            <w:pPr>
              <w:jc w:val="center"/>
              <w:rPr>
                <w:b/>
                <w:bCs/>
                <w:sz w:val="20"/>
                <w:szCs w:val="20"/>
                <w:lang w:val="es-ES" w:eastAsia="es-ES"/>
              </w:rPr>
            </w:pPr>
            <w:r w:rsidRPr="003B55F0">
              <w:rPr>
                <w:b/>
                <w:bCs/>
                <w:sz w:val="20"/>
                <w:szCs w:val="20"/>
                <w:lang w:val="es-ES" w:eastAsia="es-ES"/>
              </w:rPr>
              <w:t>Organismo encomendado</w:t>
            </w:r>
          </w:p>
        </w:tc>
        <w:tc>
          <w:tcPr>
            <w:tcW w:w="518" w:type="pct"/>
            <w:vMerge w:val="restart"/>
            <w:shd w:val="clear" w:color="auto" w:fill="D9D9D9"/>
            <w:vAlign w:val="center"/>
          </w:tcPr>
          <w:p w:rsidR="00B61244" w:rsidRPr="003B55F0" w:rsidRDefault="00B61244" w:rsidP="00FD13D2">
            <w:pPr>
              <w:jc w:val="center"/>
              <w:rPr>
                <w:b/>
                <w:bCs/>
                <w:sz w:val="20"/>
                <w:szCs w:val="20"/>
                <w:lang w:val="es-ES" w:eastAsia="es-ES"/>
              </w:rPr>
            </w:pPr>
            <w:r w:rsidRPr="003B55F0">
              <w:rPr>
                <w:b/>
                <w:bCs/>
                <w:sz w:val="20"/>
                <w:szCs w:val="20"/>
                <w:lang w:val="es-ES" w:eastAsia="es-ES"/>
              </w:rPr>
              <w:t>Organismo revisor</w:t>
            </w:r>
          </w:p>
        </w:tc>
        <w:tc>
          <w:tcPr>
            <w:tcW w:w="558" w:type="pct"/>
            <w:vMerge w:val="restart"/>
            <w:shd w:val="clear" w:color="auto" w:fill="D9D9D9"/>
            <w:vAlign w:val="center"/>
          </w:tcPr>
          <w:p w:rsidR="00B61244" w:rsidRPr="003B55F0" w:rsidRDefault="00B61244" w:rsidP="00B61244">
            <w:pPr>
              <w:jc w:val="center"/>
              <w:rPr>
                <w:b/>
                <w:bCs/>
                <w:sz w:val="20"/>
                <w:szCs w:val="20"/>
                <w:lang w:val="es-ES" w:eastAsia="es-ES"/>
              </w:rPr>
            </w:pPr>
            <w:r w:rsidRPr="003B55F0">
              <w:rPr>
                <w:b/>
                <w:bCs/>
                <w:sz w:val="20"/>
                <w:szCs w:val="20"/>
                <w:lang w:val="es-ES" w:eastAsia="es-ES"/>
              </w:rPr>
              <w:t xml:space="preserve">Estado de conformidad </w:t>
            </w:r>
          </w:p>
        </w:tc>
        <w:tc>
          <w:tcPr>
            <w:tcW w:w="485" w:type="pct"/>
            <w:vMerge w:val="restart"/>
            <w:shd w:val="clear" w:color="auto" w:fill="D9D9D9"/>
            <w:vAlign w:val="center"/>
          </w:tcPr>
          <w:p w:rsidR="00B61244" w:rsidRPr="003B55F0" w:rsidRDefault="00B61244" w:rsidP="00FD13D2">
            <w:pPr>
              <w:jc w:val="center"/>
              <w:rPr>
                <w:b/>
                <w:bCs/>
                <w:sz w:val="20"/>
                <w:szCs w:val="20"/>
                <w:lang w:val="es-ES" w:eastAsia="es-ES"/>
              </w:rPr>
            </w:pPr>
          </w:p>
          <w:p w:rsidR="00B61244" w:rsidRPr="003B55F0" w:rsidRDefault="00B61244" w:rsidP="00B61244">
            <w:pPr>
              <w:jc w:val="center"/>
              <w:rPr>
                <w:b/>
                <w:bCs/>
                <w:sz w:val="20"/>
                <w:szCs w:val="20"/>
                <w:lang w:val="es-ES" w:eastAsia="es-ES"/>
              </w:rPr>
            </w:pPr>
            <w:r w:rsidRPr="003B55F0">
              <w:rPr>
                <w:b/>
                <w:bCs/>
                <w:sz w:val="20"/>
                <w:szCs w:val="20"/>
                <w:lang w:val="es-ES" w:eastAsia="es-ES"/>
              </w:rPr>
              <w:t xml:space="preserve">N° de hecho constatado </w:t>
            </w:r>
          </w:p>
        </w:tc>
      </w:tr>
      <w:tr w:rsidR="00E12994" w:rsidRPr="003B55F0" w:rsidTr="00E12994">
        <w:trPr>
          <w:trHeight w:val="395"/>
          <w:jc w:val="center"/>
        </w:trPr>
        <w:tc>
          <w:tcPr>
            <w:tcW w:w="834" w:type="pct"/>
            <w:vMerge/>
            <w:shd w:val="clear" w:color="auto" w:fill="D9D9D9"/>
            <w:tcMar>
              <w:top w:w="0" w:type="dxa"/>
              <w:left w:w="108" w:type="dxa"/>
              <w:bottom w:w="0" w:type="dxa"/>
              <w:right w:w="108" w:type="dxa"/>
            </w:tcMar>
            <w:vAlign w:val="center"/>
            <w:hideMark/>
          </w:tcPr>
          <w:p w:rsidR="00B61244" w:rsidRPr="003B55F0" w:rsidRDefault="00B61244" w:rsidP="00FD13D2">
            <w:pPr>
              <w:jc w:val="center"/>
              <w:rPr>
                <w:rFonts w:eastAsiaTheme="minorHAnsi"/>
                <w:b/>
                <w:bCs/>
                <w:sz w:val="20"/>
                <w:szCs w:val="20"/>
                <w:lang w:val="es-ES"/>
              </w:rPr>
            </w:pPr>
          </w:p>
        </w:tc>
        <w:tc>
          <w:tcPr>
            <w:tcW w:w="623" w:type="pct"/>
            <w:vMerge/>
            <w:shd w:val="clear" w:color="auto" w:fill="D9D9D9"/>
            <w:vAlign w:val="center"/>
            <w:hideMark/>
          </w:tcPr>
          <w:p w:rsidR="00B61244" w:rsidRPr="003B55F0" w:rsidRDefault="00B61244" w:rsidP="00FD13D2">
            <w:pPr>
              <w:jc w:val="center"/>
              <w:rPr>
                <w:rFonts w:eastAsiaTheme="minorHAnsi"/>
                <w:b/>
                <w:bCs/>
                <w:sz w:val="20"/>
                <w:szCs w:val="20"/>
                <w:lang w:val="es-ES" w:eastAsia="es-ES"/>
              </w:rPr>
            </w:pPr>
          </w:p>
        </w:tc>
        <w:tc>
          <w:tcPr>
            <w:tcW w:w="292" w:type="pct"/>
            <w:vMerge/>
            <w:shd w:val="clear" w:color="auto" w:fill="D9D9D9"/>
            <w:vAlign w:val="center"/>
            <w:hideMark/>
          </w:tcPr>
          <w:p w:rsidR="00B61244" w:rsidRPr="003B55F0" w:rsidRDefault="00B61244" w:rsidP="00FD13D2">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rsidR="00B61244" w:rsidRPr="003B55F0" w:rsidRDefault="00B61244" w:rsidP="00FD13D2">
            <w:pPr>
              <w:jc w:val="center"/>
              <w:rPr>
                <w:rFonts w:eastAsiaTheme="minorHAnsi"/>
                <w:b/>
                <w:bCs/>
                <w:sz w:val="20"/>
                <w:szCs w:val="20"/>
                <w:lang w:val="es-ES"/>
              </w:rPr>
            </w:pPr>
          </w:p>
        </w:tc>
        <w:tc>
          <w:tcPr>
            <w:tcW w:w="387" w:type="pct"/>
            <w:shd w:val="clear" w:color="auto" w:fill="D9D9D9"/>
            <w:vAlign w:val="center"/>
            <w:hideMark/>
          </w:tcPr>
          <w:p w:rsidR="00B61244" w:rsidRPr="003B55F0" w:rsidRDefault="00B61244" w:rsidP="00FD13D2">
            <w:pPr>
              <w:jc w:val="center"/>
              <w:rPr>
                <w:b/>
                <w:bCs/>
                <w:sz w:val="20"/>
                <w:szCs w:val="20"/>
                <w:lang w:val="es-ES" w:eastAsia="es-ES"/>
              </w:rPr>
            </w:pPr>
            <w:r w:rsidRPr="003B55F0">
              <w:rPr>
                <w:b/>
                <w:bCs/>
                <w:sz w:val="20"/>
                <w:szCs w:val="20"/>
                <w:lang w:val="es-ES" w:eastAsia="es-ES"/>
              </w:rPr>
              <w:t xml:space="preserve">Desde </w:t>
            </w:r>
          </w:p>
          <w:p w:rsidR="00B61244" w:rsidRPr="003B55F0" w:rsidRDefault="00B61244" w:rsidP="00FD13D2">
            <w:pPr>
              <w:jc w:val="center"/>
              <w:rPr>
                <w:rFonts w:eastAsiaTheme="minorHAnsi"/>
                <w:bCs/>
                <w:sz w:val="20"/>
                <w:szCs w:val="20"/>
                <w:lang w:val="es-ES"/>
              </w:rPr>
            </w:pPr>
          </w:p>
        </w:tc>
        <w:tc>
          <w:tcPr>
            <w:tcW w:w="364" w:type="pct"/>
            <w:shd w:val="clear" w:color="auto" w:fill="D9D9D9"/>
            <w:vAlign w:val="center"/>
          </w:tcPr>
          <w:p w:rsidR="00B61244" w:rsidRPr="003B55F0" w:rsidRDefault="00B61244" w:rsidP="00FD13D2">
            <w:pPr>
              <w:jc w:val="center"/>
              <w:rPr>
                <w:b/>
                <w:bCs/>
                <w:sz w:val="20"/>
                <w:szCs w:val="20"/>
                <w:lang w:val="es-ES" w:eastAsia="es-ES"/>
              </w:rPr>
            </w:pPr>
            <w:r w:rsidRPr="003B55F0">
              <w:rPr>
                <w:b/>
                <w:bCs/>
                <w:sz w:val="20"/>
                <w:szCs w:val="20"/>
                <w:lang w:val="es-ES" w:eastAsia="es-ES"/>
              </w:rPr>
              <w:t xml:space="preserve">Hasta </w:t>
            </w:r>
          </w:p>
          <w:p w:rsidR="00B61244" w:rsidRPr="003B55F0" w:rsidRDefault="00B61244" w:rsidP="00FD13D2">
            <w:pPr>
              <w:jc w:val="center"/>
              <w:rPr>
                <w:bCs/>
                <w:sz w:val="20"/>
                <w:szCs w:val="20"/>
                <w:lang w:val="es-ES" w:eastAsia="es-ES"/>
              </w:rPr>
            </w:pPr>
          </w:p>
        </w:tc>
        <w:tc>
          <w:tcPr>
            <w:tcW w:w="512" w:type="pct"/>
            <w:vMerge/>
            <w:shd w:val="clear" w:color="auto" w:fill="D9D9D9"/>
            <w:vAlign w:val="center"/>
            <w:hideMark/>
          </w:tcPr>
          <w:p w:rsidR="00B61244" w:rsidRPr="003B55F0" w:rsidRDefault="00B61244" w:rsidP="00FD13D2">
            <w:pPr>
              <w:jc w:val="center"/>
              <w:rPr>
                <w:rFonts w:eastAsiaTheme="minorHAnsi"/>
                <w:b/>
                <w:bCs/>
                <w:sz w:val="20"/>
                <w:szCs w:val="20"/>
                <w:lang w:val="es-ES" w:eastAsia="es-ES"/>
              </w:rPr>
            </w:pPr>
          </w:p>
        </w:tc>
        <w:tc>
          <w:tcPr>
            <w:tcW w:w="518" w:type="pct"/>
            <w:vMerge/>
            <w:shd w:val="clear" w:color="auto" w:fill="D9D9D9"/>
          </w:tcPr>
          <w:p w:rsidR="00B61244" w:rsidRPr="003B55F0" w:rsidRDefault="00B61244" w:rsidP="00FD13D2">
            <w:pPr>
              <w:jc w:val="center"/>
              <w:rPr>
                <w:b/>
                <w:bCs/>
                <w:sz w:val="20"/>
                <w:szCs w:val="20"/>
                <w:lang w:val="es-ES" w:eastAsia="es-ES"/>
              </w:rPr>
            </w:pPr>
          </w:p>
        </w:tc>
        <w:tc>
          <w:tcPr>
            <w:tcW w:w="558" w:type="pct"/>
            <w:vMerge/>
            <w:shd w:val="clear" w:color="auto" w:fill="D9D9D9"/>
            <w:vAlign w:val="center"/>
          </w:tcPr>
          <w:p w:rsidR="00B61244" w:rsidRPr="003B55F0" w:rsidRDefault="00B61244" w:rsidP="00FD13D2">
            <w:pPr>
              <w:jc w:val="center"/>
              <w:rPr>
                <w:b/>
                <w:bCs/>
                <w:sz w:val="20"/>
                <w:szCs w:val="20"/>
                <w:lang w:val="es-ES" w:eastAsia="es-ES"/>
              </w:rPr>
            </w:pPr>
          </w:p>
        </w:tc>
        <w:tc>
          <w:tcPr>
            <w:tcW w:w="485" w:type="pct"/>
            <w:vMerge/>
            <w:shd w:val="clear" w:color="auto" w:fill="D9D9D9"/>
          </w:tcPr>
          <w:p w:rsidR="00B61244" w:rsidRPr="003B55F0" w:rsidRDefault="00B61244" w:rsidP="00FD13D2">
            <w:pPr>
              <w:jc w:val="center"/>
              <w:rPr>
                <w:b/>
                <w:bCs/>
                <w:sz w:val="20"/>
                <w:szCs w:val="20"/>
                <w:lang w:val="es-ES" w:eastAsia="es-ES"/>
              </w:rPr>
            </w:pPr>
          </w:p>
        </w:tc>
      </w:tr>
      <w:tr w:rsidR="00E12994" w:rsidRPr="003B55F0" w:rsidTr="00E12994">
        <w:trPr>
          <w:trHeight w:val="409"/>
          <w:jc w:val="center"/>
        </w:trPr>
        <w:tc>
          <w:tcPr>
            <w:tcW w:w="834" w:type="pct"/>
            <w:tcMar>
              <w:top w:w="0" w:type="dxa"/>
              <w:left w:w="108" w:type="dxa"/>
              <w:bottom w:w="0" w:type="dxa"/>
              <w:right w:w="108" w:type="dxa"/>
            </w:tcMar>
          </w:tcPr>
          <w:p w:rsidR="00437337" w:rsidRPr="003B55F0" w:rsidRDefault="00437337" w:rsidP="002A152C">
            <w:pPr>
              <w:jc w:val="center"/>
              <w:rPr>
                <w:rFonts w:eastAsiaTheme="minorHAnsi"/>
                <w:sz w:val="20"/>
                <w:szCs w:val="20"/>
                <w:lang w:val="es-ES"/>
              </w:rPr>
            </w:pPr>
            <w:r w:rsidRPr="003B55F0">
              <w:rPr>
                <w:sz w:val="20"/>
                <w:szCs w:val="20"/>
              </w:rPr>
              <w:t>Biota acuática y calidad de agua. Central Hidroeléctrica Río Picoiquén. Río Picoiquén (IX Región). Etapa de pre-construcción.</w:t>
            </w:r>
          </w:p>
        </w:tc>
        <w:tc>
          <w:tcPr>
            <w:tcW w:w="623" w:type="pct"/>
            <w:vAlign w:val="center"/>
          </w:tcPr>
          <w:p w:rsidR="00437337" w:rsidRPr="003B55F0" w:rsidRDefault="007C3F5F" w:rsidP="003D7859">
            <w:pPr>
              <w:jc w:val="center"/>
              <w:rPr>
                <w:rFonts w:eastAsiaTheme="minorHAnsi"/>
                <w:sz w:val="20"/>
                <w:szCs w:val="20"/>
                <w:lang w:val="es-ES" w:eastAsia="es-ES"/>
              </w:rPr>
            </w:pPr>
            <w:r w:rsidRPr="003B55F0">
              <w:rPr>
                <w:rFonts w:eastAsiaTheme="minorHAnsi"/>
                <w:sz w:val="20"/>
                <w:szCs w:val="20"/>
                <w:lang w:val="es-ES" w:eastAsia="es-ES"/>
              </w:rPr>
              <w:t>Afectación a la fauna y Afectación a la calidad de las aguas.</w:t>
            </w:r>
          </w:p>
        </w:tc>
        <w:tc>
          <w:tcPr>
            <w:tcW w:w="292" w:type="pct"/>
            <w:vAlign w:val="center"/>
          </w:tcPr>
          <w:p w:rsidR="00437337" w:rsidRPr="003B55F0" w:rsidRDefault="00437337" w:rsidP="003D7859">
            <w:pPr>
              <w:jc w:val="center"/>
              <w:rPr>
                <w:rFonts w:eastAsiaTheme="minorHAnsi"/>
                <w:sz w:val="20"/>
                <w:szCs w:val="20"/>
                <w:lang w:val="es-ES"/>
              </w:rPr>
            </w:pPr>
            <w:r w:rsidRPr="003B55F0">
              <w:rPr>
                <w:sz w:val="20"/>
                <w:szCs w:val="20"/>
              </w:rPr>
              <w:t>13231</w:t>
            </w:r>
          </w:p>
        </w:tc>
        <w:tc>
          <w:tcPr>
            <w:tcW w:w="427" w:type="pct"/>
            <w:tcMar>
              <w:top w:w="0" w:type="dxa"/>
              <w:left w:w="108" w:type="dxa"/>
              <w:bottom w:w="0" w:type="dxa"/>
              <w:right w:w="108" w:type="dxa"/>
            </w:tcMar>
            <w:vAlign w:val="center"/>
          </w:tcPr>
          <w:p w:rsidR="00437337" w:rsidRPr="003B55F0" w:rsidRDefault="00437337" w:rsidP="003D7859">
            <w:pPr>
              <w:jc w:val="center"/>
              <w:rPr>
                <w:rFonts w:eastAsiaTheme="minorHAnsi"/>
                <w:sz w:val="20"/>
                <w:szCs w:val="20"/>
                <w:lang w:val="es-ES"/>
              </w:rPr>
            </w:pPr>
            <w:r w:rsidRPr="003B55F0">
              <w:rPr>
                <w:color w:val="000000"/>
                <w:sz w:val="20"/>
                <w:szCs w:val="20"/>
              </w:rPr>
              <w:t>04-12-2013</w:t>
            </w:r>
          </w:p>
        </w:tc>
        <w:tc>
          <w:tcPr>
            <w:tcW w:w="387" w:type="pct"/>
            <w:vAlign w:val="center"/>
          </w:tcPr>
          <w:p w:rsidR="00437337" w:rsidRPr="003B55F0" w:rsidRDefault="003D7859" w:rsidP="003D7859">
            <w:pPr>
              <w:jc w:val="center"/>
              <w:rPr>
                <w:rFonts w:eastAsiaTheme="minorHAnsi"/>
                <w:sz w:val="20"/>
                <w:szCs w:val="20"/>
                <w:lang w:val="es-ES"/>
              </w:rPr>
            </w:pPr>
            <w:r>
              <w:rPr>
                <w:rFonts w:eastAsiaTheme="minorHAnsi"/>
                <w:sz w:val="20"/>
                <w:szCs w:val="20"/>
                <w:lang w:val="es-ES"/>
              </w:rPr>
              <w:t>15-10-13</w:t>
            </w:r>
          </w:p>
        </w:tc>
        <w:tc>
          <w:tcPr>
            <w:tcW w:w="364" w:type="pct"/>
            <w:vAlign w:val="center"/>
          </w:tcPr>
          <w:p w:rsidR="00437337" w:rsidRPr="003B55F0" w:rsidRDefault="003D7859" w:rsidP="003D7859">
            <w:pPr>
              <w:jc w:val="center"/>
              <w:rPr>
                <w:rFonts w:eastAsiaTheme="minorHAnsi"/>
                <w:sz w:val="20"/>
                <w:szCs w:val="20"/>
                <w:lang w:val="es-ES" w:eastAsia="es-ES"/>
              </w:rPr>
            </w:pPr>
            <w:r>
              <w:rPr>
                <w:rFonts w:eastAsiaTheme="minorHAnsi"/>
                <w:sz w:val="20"/>
                <w:szCs w:val="20"/>
                <w:lang w:val="es-ES" w:eastAsia="es-ES"/>
              </w:rPr>
              <w:t>18-11-13</w:t>
            </w:r>
          </w:p>
        </w:tc>
        <w:tc>
          <w:tcPr>
            <w:tcW w:w="512" w:type="pct"/>
            <w:vAlign w:val="center"/>
          </w:tcPr>
          <w:p w:rsidR="00437337" w:rsidRPr="003B55F0" w:rsidRDefault="00E12994" w:rsidP="00E12994">
            <w:pPr>
              <w:jc w:val="center"/>
              <w:rPr>
                <w:rFonts w:eastAsiaTheme="minorHAnsi"/>
                <w:sz w:val="20"/>
                <w:szCs w:val="20"/>
                <w:lang w:val="es-ES" w:eastAsia="es-ES"/>
              </w:rPr>
            </w:pPr>
            <w:r>
              <w:rPr>
                <w:rFonts w:eastAsiaTheme="minorHAnsi"/>
                <w:sz w:val="20"/>
                <w:szCs w:val="20"/>
                <w:lang w:val="es-ES" w:eastAsia="es-ES"/>
              </w:rPr>
              <w:t>SAG, DGA, SEREMI de Salud y SERNAPESCA.</w:t>
            </w:r>
          </w:p>
        </w:tc>
        <w:tc>
          <w:tcPr>
            <w:tcW w:w="518" w:type="pct"/>
            <w:vAlign w:val="center"/>
          </w:tcPr>
          <w:p w:rsidR="00437337" w:rsidRPr="003B55F0" w:rsidRDefault="00E12994" w:rsidP="003D7859">
            <w:pPr>
              <w:jc w:val="center"/>
              <w:rPr>
                <w:rFonts w:eastAsiaTheme="minorHAnsi"/>
                <w:sz w:val="20"/>
                <w:szCs w:val="20"/>
                <w:lang w:val="es-ES" w:eastAsia="es-ES"/>
              </w:rPr>
            </w:pPr>
            <w:r>
              <w:rPr>
                <w:rFonts w:eastAsiaTheme="minorHAnsi"/>
                <w:sz w:val="20"/>
                <w:szCs w:val="20"/>
                <w:lang w:val="es-ES" w:eastAsia="es-ES"/>
              </w:rPr>
              <w:t xml:space="preserve">SAG, DGA, SERNAPESCA y </w:t>
            </w:r>
            <w:r w:rsidR="007C3F5F" w:rsidRPr="003B55F0">
              <w:rPr>
                <w:rFonts w:eastAsiaTheme="minorHAnsi"/>
                <w:sz w:val="20"/>
                <w:szCs w:val="20"/>
                <w:lang w:val="es-ES" w:eastAsia="es-ES"/>
              </w:rPr>
              <w:t>SMA</w:t>
            </w:r>
          </w:p>
        </w:tc>
        <w:tc>
          <w:tcPr>
            <w:tcW w:w="558" w:type="pct"/>
            <w:vAlign w:val="center"/>
          </w:tcPr>
          <w:p w:rsidR="00437337" w:rsidRPr="003B55F0" w:rsidRDefault="00E12994" w:rsidP="00E12994">
            <w:pPr>
              <w:jc w:val="center"/>
              <w:rPr>
                <w:rFonts w:eastAsiaTheme="minorHAnsi"/>
                <w:sz w:val="20"/>
                <w:szCs w:val="20"/>
                <w:lang w:val="es-ES" w:eastAsia="es-ES"/>
              </w:rPr>
            </w:pPr>
            <w:r>
              <w:rPr>
                <w:rFonts w:eastAsiaTheme="minorHAnsi"/>
                <w:sz w:val="20"/>
                <w:szCs w:val="20"/>
                <w:lang w:val="es-ES" w:eastAsia="es-ES"/>
              </w:rPr>
              <w:t>Conforme.</w:t>
            </w:r>
          </w:p>
        </w:tc>
        <w:tc>
          <w:tcPr>
            <w:tcW w:w="485" w:type="pct"/>
            <w:vAlign w:val="center"/>
          </w:tcPr>
          <w:p w:rsidR="00437337" w:rsidRPr="003B55F0" w:rsidRDefault="00FA5576" w:rsidP="00E12994">
            <w:pPr>
              <w:jc w:val="center"/>
              <w:rPr>
                <w:rFonts w:eastAsiaTheme="minorHAnsi"/>
                <w:sz w:val="20"/>
                <w:szCs w:val="20"/>
                <w:lang w:val="es-ES" w:eastAsia="es-ES"/>
              </w:rPr>
            </w:pPr>
            <w:r>
              <w:rPr>
                <w:rFonts w:eastAsiaTheme="minorHAnsi"/>
                <w:sz w:val="20"/>
                <w:szCs w:val="20"/>
                <w:lang w:val="es-ES" w:eastAsia="es-ES"/>
              </w:rPr>
              <w:t>5.2</w:t>
            </w:r>
            <w:r w:rsidR="00D35D1F">
              <w:rPr>
                <w:rFonts w:eastAsiaTheme="minorHAnsi"/>
                <w:sz w:val="20"/>
                <w:szCs w:val="20"/>
                <w:lang w:val="es-ES" w:eastAsia="es-ES"/>
              </w:rPr>
              <w:t xml:space="preserve"> y 5.3</w:t>
            </w:r>
          </w:p>
        </w:tc>
      </w:tr>
      <w:tr w:rsidR="00E12994" w:rsidRPr="003B55F0" w:rsidTr="00E12994">
        <w:trPr>
          <w:trHeight w:val="361"/>
          <w:jc w:val="center"/>
        </w:trPr>
        <w:tc>
          <w:tcPr>
            <w:tcW w:w="834" w:type="pct"/>
            <w:tcMar>
              <w:top w:w="0" w:type="dxa"/>
              <w:left w:w="108" w:type="dxa"/>
              <w:bottom w:w="0" w:type="dxa"/>
              <w:right w:w="108" w:type="dxa"/>
            </w:tcMar>
          </w:tcPr>
          <w:p w:rsidR="00E12994" w:rsidRPr="003B55F0" w:rsidRDefault="00E12994" w:rsidP="002A152C">
            <w:pPr>
              <w:jc w:val="center"/>
              <w:rPr>
                <w:rFonts w:eastAsiaTheme="minorHAnsi"/>
                <w:sz w:val="20"/>
                <w:szCs w:val="20"/>
                <w:lang w:val="es-ES"/>
              </w:rPr>
            </w:pPr>
            <w:r w:rsidRPr="003B55F0">
              <w:rPr>
                <w:sz w:val="20"/>
                <w:szCs w:val="20"/>
              </w:rPr>
              <w:t>Biota acuática y calidad de agua. Central Hidroeléctrica Río Picoiquén. Río Picoiquén (IX Región). Etapa de construcción.</w:t>
            </w:r>
          </w:p>
        </w:tc>
        <w:tc>
          <w:tcPr>
            <w:tcW w:w="623" w:type="pct"/>
            <w:vAlign w:val="center"/>
          </w:tcPr>
          <w:p w:rsidR="00E12994" w:rsidRPr="003B55F0" w:rsidRDefault="00E12994" w:rsidP="003D7859">
            <w:pPr>
              <w:jc w:val="center"/>
              <w:rPr>
                <w:rFonts w:eastAsiaTheme="minorHAnsi"/>
                <w:sz w:val="20"/>
                <w:szCs w:val="20"/>
                <w:lang w:val="es-ES" w:eastAsia="es-ES"/>
              </w:rPr>
            </w:pPr>
            <w:r w:rsidRPr="000636D9">
              <w:rPr>
                <w:rFonts w:eastAsiaTheme="minorHAnsi"/>
                <w:sz w:val="20"/>
                <w:szCs w:val="20"/>
                <w:lang w:val="es-ES" w:eastAsia="es-ES"/>
              </w:rPr>
              <w:t>Afectación a la fauna y Afectación a la calidad de las aguas</w:t>
            </w:r>
            <w:r>
              <w:rPr>
                <w:rFonts w:eastAsiaTheme="minorHAnsi"/>
                <w:sz w:val="20"/>
                <w:szCs w:val="20"/>
                <w:lang w:val="es-ES" w:eastAsia="es-ES"/>
              </w:rPr>
              <w:t>.</w:t>
            </w:r>
          </w:p>
        </w:tc>
        <w:tc>
          <w:tcPr>
            <w:tcW w:w="292" w:type="pct"/>
            <w:vAlign w:val="center"/>
          </w:tcPr>
          <w:p w:rsidR="00E12994" w:rsidRPr="003B55F0" w:rsidRDefault="00E12994" w:rsidP="003D7859">
            <w:pPr>
              <w:jc w:val="center"/>
              <w:rPr>
                <w:rFonts w:eastAsiaTheme="minorHAnsi"/>
                <w:sz w:val="20"/>
                <w:szCs w:val="20"/>
                <w:lang w:val="es-ES"/>
              </w:rPr>
            </w:pPr>
            <w:r w:rsidRPr="003B55F0">
              <w:rPr>
                <w:sz w:val="20"/>
                <w:szCs w:val="20"/>
              </w:rPr>
              <w:t>16378</w:t>
            </w:r>
          </w:p>
        </w:tc>
        <w:tc>
          <w:tcPr>
            <w:tcW w:w="427" w:type="pct"/>
            <w:tcMar>
              <w:top w:w="0" w:type="dxa"/>
              <w:left w:w="108" w:type="dxa"/>
              <w:bottom w:w="0" w:type="dxa"/>
              <w:right w:w="108" w:type="dxa"/>
            </w:tcMar>
            <w:vAlign w:val="center"/>
          </w:tcPr>
          <w:p w:rsidR="00E12994" w:rsidRPr="003B55F0" w:rsidRDefault="00E12994" w:rsidP="003D7859">
            <w:pPr>
              <w:jc w:val="center"/>
              <w:rPr>
                <w:rFonts w:eastAsiaTheme="minorHAnsi"/>
                <w:sz w:val="20"/>
                <w:szCs w:val="20"/>
                <w:highlight w:val="yellow"/>
                <w:lang w:val="es-ES"/>
              </w:rPr>
            </w:pPr>
            <w:r w:rsidRPr="003B55F0">
              <w:rPr>
                <w:color w:val="000000"/>
                <w:sz w:val="20"/>
                <w:szCs w:val="20"/>
              </w:rPr>
              <w:t>28-01-2014</w:t>
            </w:r>
          </w:p>
        </w:tc>
        <w:tc>
          <w:tcPr>
            <w:tcW w:w="387" w:type="pct"/>
            <w:vAlign w:val="center"/>
          </w:tcPr>
          <w:p w:rsidR="00E12994" w:rsidRPr="003B55F0" w:rsidRDefault="00E12994" w:rsidP="003D7859">
            <w:pPr>
              <w:jc w:val="center"/>
              <w:rPr>
                <w:rFonts w:eastAsiaTheme="minorHAnsi"/>
                <w:sz w:val="20"/>
                <w:szCs w:val="20"/>
                <w:lang w:val="es-ES"/>
              </w:rPr>
            </w:pPr>
            <w:r>
              <w:rPr>
                <w:rFonts w:eastAsiaTheme="minorHAnsi"/>
                <w:sz w:val="20"/>
                <w:szCs w:val="20"/>
                <w:lang w:val="es-ES"/>
              </w:rPr>
              <w:t>01-12-13</w:t>
            </w:r>
          </w:p>
        </w:tc>
        <w:tc>
          <w:tcPr>
            <w:tcW w:w="364" w:type="pct"/>
            <w:vAlign w:val="center"/>
          </w:tcPr>
          <w:p w:rsidR="00E12994" w:rsidRPr="003B55F0" w:rsidRDefault="00E12994" w:rsidP="003D7859">
            <w:pPr>
              <w:jc w:val="center"/>
              <w:rPr>
                <w:rFonts w:eastAsiaTheme="minorHAnsi"/>
                <w:sz w:val="20"/>
                <w:szCs w:val="20"/>
                <w:lang w:val="es-ES" w:eastAsia="es-ES"/>
              </w:rPr>
            </w:pPr>
            <w:r>
              <w:rPr>
                <w:rFonts w:eastAsiaTheme="minorHAnsi"/>
                <w:sz w:val="20"/>
                <w:szCs w:val="20"/>
                <w:lang w:val="es-ES" w:eastAsia="es-ES"/>
              </w:rPr>
              <w:t>31-12-13</w:t>
            </w:r>
          </w:p>
        </w:tc>
        <w:tc>
          <w:tcPr>
            <w:tcW w:w="512" w:type="pct"/>
          </w:tcPr>
          <w:p w:rsidR="00E12994" w:rsidRDefault="00E12994" w:rsidP="003D7859">
            <w:pPr>
              <w:jc w:val="center"/>
              <w:rPr>
                <w:rFonts w:eastAsiaTheme="minorHAnsi"/>
                <w:sz w:val="20"/>
                <w:szCs w:val="20"/>
                <w:lang w:val="es-ES" w:eastAsia="es-ES"/>
              </w:rPr>
            </w:pPr>
          </w:p>
          <w:p w:rsidR="00E12994" w:rsidRPr="003B55F0" w:rsidRDefault="00E12994" w:rsidP="003D7859">
            <w:pPr>
              <w:jc w:val="center"/>
              <w:rPr>
                <w:rFonts w:eastAsiaTheme="minorHAnsi"/>
                <w:sz w:val="20"/>
                <w:szCs w:val="20"/>
                <w:lang w:val="es-ES" w:eastAsia="es-ES"/>
              </w:rPr>
            </w:pPr>
            <w:r w:rsidRPr="00050B62">
              <w:rPr>
                <w:rFonts w:eastAsiaTheme="minorHAnsi"/>
                <w:sz w:val="20"/>
                <w:szCs w:val="20"/>
                <w:lang w:val="es-ES" w:eastAsia="es-ES"/>
              </w:rPr>
              <w:t>SAG, DGA, SEREMI de Salud y SERNAPESCA.</w:t>
            </w:r>
          </w:p>
        </w:tc>
        <w:tc>
          <w:tcPr>
            <w:tcW w:w="518" w:type="pct"/>
            <w:vAlign w:val="center"/>
          </w:tcPr>
          <w:p w:rsidR="00E12994" w:rsidRPr="003B55F0" w:rsidRDefault="00E12994" w:rsidP="003D7859">
            <w:pPr>
              <w:jc w:val="center"/>
              <w:rPr>
                <w:rFonts w:eastAsiaTheme="minorHAnsi"/>
                <w:sz w:val="20"/>
                <w:szCs w:val="20"/>
                <w:lang w:val="es-ES" w:eastAsia="es-ES"/>
              </w:rPr>
            </w:pPr>
            <w:r>
              <w:rPr>
                <w:rFonts w:eastAsiaTheme="minorHAnsi"/>
                <w:sz w:val="20"/>
                <w:szCs w:val="20"/>
                <w:lang w:val="es-ES" w:eastAsia="es-ES"/>
              </w:rPr>
              <w:t xml:space="preserve">SAG, DGA, SERNAPESCA y </w:t>
            </w:r>
            <w:r w:rsidRPr="003B55F0">
              <w:rPr>
                <w:rFonts w:eastAsiaTheme="minorHAnsi"/>
                <w:sz w:val="20"/>
                <w:szCs w:val="20"/>
                <w:lang w:val="es-ES" w:eastAsia="es-ES"/>
              </w:rPr>
              <w:t>SMA</w:t>
            </w:r>
          </w:p>
        </w:tc>
        <w:tc>
          <w:tcPr>
            <w:tcW w:w="558" w:type="pct"/>
            <w:vAlign w:val="center"/>
          </w:tcPr>
          <w:p w:rsidR="00E12994" w:rsidRPr="003B55F0" w:rsidRDefault="00E12994" w:rsidP="00E12994">
            <w:pPr>
              <w:jc w:val="center"/>
              <w:rPr>
                <w:rFonts w:eastAsiaTheme="minorHAnsi"/>
                <w:sz w:val="20"/>
                <w:szCs w:val="20"/>
                <w:lang w:val="es-ES" w:eastAsia="es-ES"/>
              </w:rPr>
            </w:pPr>
            <w:r w:rsidRPr="00697BD3">
              <w:rPr>
                <w:rFonts w:eastAsiaTheme="minorHAnsi"/>
                <w:sz w:val="20"/>
                <w:szCs w:val="20"/>
                <w:lang w:val="es-ES" w:eastAsia="es-ES"/>
              </w:rPr>
              <w:t>Conforme.</w:t>
            </w:r>
          </w:p>
        </w:tc>
        <w:tc>
          <w:tcPr>
            <w:tcW w:w="485" w:type="pct"/>
            <w:vAlign w:val="center"/>
          </w:tcPr>
          <w:p w:rsidR="00E12994" w:rsidRPr="003B55F0" w:rsidRDefault="00D35D1F" w:rsidP="00E12994">
            <w:pPr>
              <w:jc w:val="center"/>
              <w:rPr>
                <w:rFonts w:eastAsiaTheme="minorHAnsi"/>
                <w:sz w:val="20"/>
                <w:szCs w:val="20"/>
                <w:lang w:val="es-ES" w:eastAsia="es-ES"/>
              </w:rPr>
            </w:pPr>
            <w:r>
              <w:rPr>
                <w:rFonts w:eastAsiaTheme="minorHAnsi"/>
                <w:sz w:val="20"/>
                <w:szCs w:val="20"/>
                <w:lang w:val="es-ES" w:eastAsia="es-ES"/>
              </w:rPr>
              <w:t>5.2 y 5.3</w:t>
            </w:r>
          </w:p>
        </w:tc>
      </w:tr>
      <w:tr w:rsidR="00E12994" w:rsidRPr="003B55F0" w:rsidTr="00E12994">
        <w:trPr>
          <w:trHeight w:val="379"/>
          <w:jc w:val="center"/>
        </w:trPr>
        <w:tc>
          <w:tcPr>
            <w:tcW w:w="834" w:type="pct"/>
            <w:tcMar>
              <w:top w:w="0" w:type="dxa"/>
              <w:left w:w="70" w:type="dxa"/>
              <w:bottom w:w="0" w:type="dxa"/>
              <w:right w:w="70" w:type="dxa"/>
            </w:tcMar>
          </w:tcPr>
          <w:p w:rsidR="00E12994" w:rsidRPr="003B55F0" w:rsidRDefault="00E12994" w:rsidP="00FD13D2">
            <w:pPr>
              <w:jc w:val="center"/>
              <w:rPr>
                <w:rFonts w:eastAsiaTheme="minorHAnsi"/>
                <w:sz w:val="20"/>
                <w:szCs w:val="20"/>
                <w:lang w:val="es-ES"/>
              </w:rPr>
            </w:pPr>
            <w:r w:rsidRPr="003B55F0">
              <w:rPr>
                <w:sz w:val="20"/>
                <w:szCs w:val="20"/>
              </w:rPr>
              <w:t>Biota acuática y calidad de agua. Central Hidroeléctrica Río Picoiquén. Río Picoiquén (IX Región). Etapa de pre-construcción.</w:t>
            </w:r>
          </w:p>
        </w:tc>
        <w:tc>
          <w:tcPr>
            <w:tcW w:w="623" w:type="pct"/>
            <w:vAlign w:val="center"/>
          </w:tcPr>
          <w:p w:rsidR="00E12994" w:rsidRPr="003B55F0" w:rsidRDefault="00E12994" w:rsidP="003D7859">
            <w:pPr>
              <w:jc w:val="center"/>
              <w:rPr>
                <w:rFonts w:eastAsiaTheme="minorHAnsi"/>
                <w:sz w:val="20"/>
                <w:szCs w:val="20"/>
                <w:lang w:val="es-ES" w:eastAsia="es-ES"/>
              </w:rPr>
            </w:pPr>
            <w:r w:rsidRPr="000636D9">
              <w:rPr>
                <w:rFonts w:eastAsiaTheme="minorHAnsi"/>
                <w:sz w:val="20"/>
                <w:szCs w:val="20"/>
                <w:lang w:val="es-ES" w:eastAsia="es-ES"/>
              </w:rPr>
              <w:t>Afectación a la fauna y Afectación a la calidad de las aguas</w:t>
            </w:r>
            <w:r>
              <w:rPr>
                <w:rFonts w:eastAsiaTheme="minorHAnsi"/>
                <w:sz w:val="20"/>
                <w:szCs w:val="20"/>
                <w:lang w:val="es-ES" w:eastAsia="es-ES"/>
              </w:rPr>
              <w:t>.</w:t>
            </w:r>
          </w:p>
        </w:tc>
        <w:tc>
          <w:tcPr>
            <w:tcW w:w="292" w:type="pct"/>
            <w:vAlign w:val="center"/>
          </w:tcPr>
          <w:p w:rsidR="00E12994" w:rsidRPr="003B55F0" w:rsidRDefault="00E12994" w:rsidP="003D7859">
            <w:pPr>
              <w:jc w:val="center"/>
              <w:rPr>
                <w:rFonts w:eastAsiaTheme="minorHAnsi"/>
                <w:sz w:val="20"/>
                <w:szCs w:val="20"/>
                <w:lang w:val="es-ES"/>
              </w:rPr>
            </w:pPr>
            <w:r w:rsidRPr="003B55F0">
              <w:rPr>
                <w:sz w:val="20"/>
                <w:szCs w:val="20"/>
              </w:rPr>
              <w:t>19598</w:t>
            </w:r>
          </w:p>
        </w:tc>
        <w:tc>
          <w:tcPr>
            <w:tcW w:w="427" w:type="pct"/>
            <w:tcMar>
              <w:top w:w="0" w:type="dxa"/>
              <w:left w:w="70" w:type="dxa"/>
              <w:bottom w:w="0" w:type="dxa"/>
              <w:right w:w="70" w:type="dxa"/>
            </w:tcMar>
            <w:vAlign w:val="center"/>
          </w:tcPr>
          <w:p w:rsidR="00E12994" w:rsidRPr="003B55F0" w:rsidRDefault="00E12994" w:rsidP="003D7859">
            <w:pPr>
              <w:jc w:val="center"/>
              <w:rPr>
                <w:rFonts w:eastAsiaTheme="minorHAnsi"/>
                <w:sz w:val="20"/>
                <w:szCs w:val="20"/>
                <w:lang w:val="es-ES"/>
              </w:rPr>
            </w:pPr>
            <w:r w:rsidRPr="003B55F0">
              <w:rPr>
                <w:color w:val="000000"/>
                <w:sz w:val="20"/>
                <w:szCs w:val="20"/>
              </w:rPr>
              <w:t>10-04-2014</w:t>
            </w:r>
          </w:p>
        </w:tc>
        <w:tc>
          <w:tcPr>
            <w:tcW w:w="387" w:type="pct"/>
            <w:vAlign w:val="center"/>
          </w:tcPr>
          <w:p w:rsidR="00E12994" w:rsidRPr="003B55F0" w:rsidRDefault="00E12994" w:rsidP="003D7859">
            <w:pPr>
              <w:jc w:val="center"/>
              <w:rPr>
                <w:rFonts w:eastAsiaTheme="minorHAnsi"/>
                <w:sz w:val="20"/>
                <w:szCs w:val="20"/>
                <w:lang w:val="es-ES"/>
              </w:rPr>
            </w:pPr>
            <w:r>
              <w:rPr>
                <w:rFonts w:eastAsiaTheme="minorHAnsi"/>
                <w:sz w:val="20"/>
                <w:szCs w:val="20"/>
                <w:lang w:val="es-ES"/>
              </w:rPr>
              <w:t>01-02-14</w:t>
            </w:r>
          </w:p>
        </w:tc>
        <w:tc>
          <w:tcPr>
            <w:tcW w:w="364"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28-02-14</w:t>
            </w:r>
          </w:p>
        </w:tc>
        <w:tc>
          <w:tcPr>
            <w:tcW w:w="512" w:type="pct"/>
          </w:tcPr>
          <w:p w:rsidR="00E12994" w:rsidRDefault="00E12994" w:rsidP="003D7859">
            <w:pPr>
              <w:ind w:left="149"/>
              <w:jc w:val="center"/>
              <w:rPr>
                <w:rFonts w:eastAsiaTheme="minorHAnsi"/>
                <w:sz w:val="20"/>
                <w:szCs w:val="20"/>
                <w:lang w:val="es-ES" w:eastAsia="es-ES"/>
              </w:rPr>
            </w:pPr>
          </w:p>
          <w:p w:rsidR="00E12994" w:rsidRPr="003B55F0" w:rsidRDefault="00E12994" w:rsidP="003D7859">
            <w:pPr>
              <w:ind w:left="149"/>
              <w:jc w:val="center"/>
              <w:rPr>
                <w:rFonts w:eastAsiaTheme="minorHAnsi"/>
                <w:sz w:val="20"/>
                <w:szCs w:val="20"/>
                <w:lang w:val="es-ES" w:eastAsia="es-ES"/>
              </w:rPr>
            </w:pPr>
            <w:r w:rsidRPr="00050B62">
              <w:rPr>
                <w:rFonts w:eastAsiaTheme="minorHAnsi"/>
                <w:sz w:val="20"/>
                <w:szCs w:val="20"/>
                <w:lang w:val="es-ES" w:eastAsia="es-ES"/>
              </w:rPr>
              <w:t>SAG, DGA, SEREMI de Salud y SERNAPESCA.</w:t>
            </w:r>
          </w:p>
        </w:tc>
        <w:tc>
          <w:tcPr>
            <w:tcW w:w="518"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 xml:space="preserve">SAG, DGA, SERNAPESCA y </w:t>
            </w:r>
            <w:r w:rsidRPr="003B55F0">
              <w:rPr>
                <w:rFonts w:eastAsiaTheme="minorHAnsi"/>
                <w:sz w:val="20"/>
                <w:szCs w:val="20"/>
                <w:lang w:val="es-ES" w:eastAsia="es-ES"/>
              </w:rPr>
              <w:t>SMA</w:t>
            </w:r>
          </w:p>
        </w:tc>
        <w:tc>
          <w:tcPr>
            <w:tcW w:w="558" w:type="pct"/>
            <w:vAlign w:val="center"/>
          </w:tcPr>
          <w:p w:rsidR="00E12994" w:rsidRPr="003B55F0" w:rsidRDefault="00E12994" w:rsidP="00E12994">
            <w:pPr>
              <w:ind w:left="149"/>
              <w:jc w:val="center"/>
              <w:rPr>
                <w:rFonts w:eastAsiaTheme="minorHAnsi"/>
                <w:sz w:val="20"/>
                <w:szCs w:val="20"/>
                <w:lang w:val="es-ES" w:eastAsia="es-ES"/>
              </w:rPr>
            </w:pPr>
            <w:r w:rsidRPr="00697BD3">
              <w:rPr>
                <w:rFonts w:eastAsiaTheme="minorHAnsi"/>
                <w:sz w:val="20"/>
                <w:szCs w:val="20"/>
                <w:lang w:val="es-ES" w:eastAsia="es-ES"/>
              </w:rPr>
              <w:t>Conforme.</w:t>
            </w:r>
          </w:p>
        </w:tc>
        <w:tc>
          <w:tcPr>
            <w:tcW w:w="485" w:type="pct"/>
            <w:vAlign w:val="center"/>
          </w:tcPr>
          <w:p w:rsidR="00E12994" w:rsidRPr="003B55F0" w:rsidRDefault="00D35D1F" w:rsidP="00E12994">
            <w:pPr>
              <w:ind w:left="149"/>
              <w:jc w:val="center"/>
              <w:rPr>
                <w:rFonts w:eastAsiaTheme="minorHAnsi"/>
                <w:sz w:val="20"/>
                <w:szCs w:val="20"/>
                <w:lang w:val="es-ES" w:eastAsia="es-ES"/>
              </w:rPr>
            </w:pPr>
            <w:r>
              <w:rPr>
                <w:rFonts w:eastAsiaTheme="minorHAnsi"/>
                <w:sz w:val="20"/>
                <w:szCs w:val="20"/>
                <w:lang w:val="es-ES" w:eastAsia="es-ES"/>
              </w:rPr>
              <w:t>5.2 y 5.3</w:t>
            </w:r>
          </w:p>
        </w:tc>
      </w:tr>
      <w:tr w:rsidR="00E12994" w:rsidRPr="003B55F0" w:rsidTr="00E12994">
        <w:trPr>
          <w:trHeight w:val="379"/>
          <w:jc w:val="center"/>
        </w:trPr>
        <w:tc>
          <w:tcPr>
            <w:tcW w:w="834" w:type="pct"/>
            <w:tcMar>
              <w:top w:w="0" w:type="dxa"/>
              <w:left w:w="70" w:type="dxa"/>
              <w:bottom w:w="0" w:type="dxa"/>
              <w:right w:w="70" w:type="dxa"/>
            </w:tcMar>
          </w:tcPr>
          <w:p w:rsidR="00E12994" w:rsidRPr="003B55F0" w:rsidRDefault="00E12994" w:rsidP="00437337">
            <w:pPr>
              <w:jc w:val="center"/>
              <w:rPr>
                <w:rFonts w:eastAsiaTheme="minorHAnsi"/>
                <w:sz w:val="20"/>
                <w:szCs w:val="20"/>
                <w:lang w:val="es-ES"/>
              </w:rPr>
            </w:pPr>
            <w:r w:rsidRPr="003B55F0">
              <w:rPr>
                <w:sz w:val="20"/>
                <w:szCs w:val="20"/>
              </w:rPr>
              <w:t>Biota acuática y calidad de agua. Central Hidroeléctrica Río Picoiquén. Río Picoiquén (IX Región). Campaña 3, etapa de construcción</w:t>
            </w:r>
          </w:p>
        </w:tc>
        <w:tc>
          <w:tcPr>
            <w:tcW w:w="623" w:type="pct"/>
            <w:vAlign w:val="center"/>
          </w:tcPr>
          <w:p w:rsidR="00E12994" w:rsidRPr="003B55F0" w:rsidRDefault="00E12994" w:rsidP="003D7859">
            <w:pPr>
              <w:jc w:val="center"/>
              <w:rPr>
                <w:rFonts w:eastAsiaTheme="minorHAnsi"/>
                <w:sz w:val="20"/>
                <w:szCs w:val="20"/>
                <w:lang w:val="es-ES" w:eastAsia="es-ES"/>
              </w:rPr>
            </w:pPr>
            <w:r w:rsidRPr="000636D9">
              <w:rPr>
                <w:rFonts w:eastAsiaTheme="minorHAnsi"/>
                <w:sz w:val="20"/>
                <w:szCs w:val="20"/>
                <w:lang w:val="es-ES" w:eastAsia="es-ES"/>
              </w:rPr>
              <w:t>Afectación a la fauna y Afectación a la calidad de las aguas</w:t>
            </w:r>
            <w:r>
              <w:rPr>
                <w:rFonts w:eastAsiaTheme="minorHAnsi"/>
                <w:sz w:val="20"/>
                <w:szCs w:val="20"/>
                <w:lang w:val="es-ES" w:eastAsia="es-ES"/>
              </w:rPr>
              <w:t>.</w:t>
            </w:r>
          </w:p>
        </w:tc>
        <w:tc>
          <w:tcPr>
            <w:tcW w:w="292" w:type="pct"/>
            <w:vAlign w:val="center"/>
          </w:tcPr>
          <w:p w:rsidR="00E12994" w:rsidRPr="003B55F0" w:rsidRDefault="00E12994" w:rsidP="003D7859">
            <w:pPr>
              <w:jc w:val="center"/>
              <w:rPr>
                <w:rFonts w:eastAsiaTheme="minorHAnsi"/>
                <w:sz w:val="20"/>
                <w:szCs w:val="20"/>
                <w:lang w:val="es-ES"/>
              </w:rPr>
            </w:pPr>
            <w:r w:rsidRPr="003B55F0">
              <w:rPr>
                <w:sz w:val="20"/>
                <w:szCs w:val="20"/>
              </w:rPr>
              <w:t>23670</w:t>
            </w:r>
          </w:p>
        </w:tc>
        <w:tc>
          <w:tcPr>
            <w:tcW w:w="427" w:type="pct"/>
            <w:tcMar>
              <w:top w:w="0" w:type="dxa"/>
              <w:left w:w="70" w:type="dxa"/>
              <w:bottom w:w="0" w:type="dxa"/>
              <w:right w:w="70" w:type="dxa"/>
            </w:tcMar>
            <w:vAlign w:val="center"/>
          </w:tcPr>
          <w:p w:rsidR="00E12994" w:rsidRPr="003B55F0" w:rsidRDefault="00E12994" w:rsidP="003D7859">
            <w:pPr>
              <w:jc w:val="center"/>
              <w:rPr>
                <w:rFonts w:eastAsiaTheme="minorHAnsi"/>
                <w:sz w:val="20"/>
                <w:szCs w:val="20"/>
                <w:lang w:val="es-ES"/>
              </w:rPr>
            </w:pPr>
            <w:r w:rsidRPr="003B55F0">
              <w:rPr>
                <w:color w:val="000000"/>
                <w:sz w:val="20"/>
                <w:szCs w:val="20"/>
              </w:rPr>
              <w:t>23-07-2014</w:t>
            </w:r>
          </w:p>
        </w:tc>
        <w:tc>
          <w:tcPr>
            <w:tcW w:w="387" w:type="pct"/>
            <w:vAlign w:val="center"/>
          </w:tcPr>
          <w:p w:rsidR="00E12994" w:rsidRPr="003B55F0" w:rsidRDefault="00E12994" w:rsidP="003D7859">
            <w:pPr>
              <w:jc w:val="center"/>
              <w:rPr>
                <w:rFonts w:eastAsiaTheme="minorHAnsi"/>
                <w:sz w:val="20"/>
                <w:szCs w:val="20"/>
                <w:lang w:val="es-ES"/>
              </w:rPr>
            </w:pPr>
            <w:r>
              <w:rPr>
                <w:rFonts w:eastAsiaTheme="minorHAnsi"/>
                <w:sz w:val="20"/>
                <w:szCs w:val="20"/>
                <w:lang w:val="es-ES"/>
              </w:rPr>
              <w:t>01-05-14</w:t>
            </w:r>
          </w:p>
        </w:tc>
        <w:tc>
          <w:tcPr>
            <w:tcW w:w="364"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31-05-14</w:t>
            </w:r>
          </w:p>
        </w:tc>
        <w:tc>
          <w:tcPr>
            <w:tcW w:w="512" w:type="pct"/>
          </w:tcPr>
          <w:p w:rsidR="00E12994" w:rsidRDefault="00E12994" w:rsidP="003D7859">
            <w:pPr>
              <w:ind w:left="149"/>
              <w:jc w:val="center"/>
              <w:rPr>
                <w:rFonts w:eastAsiaTheme="minorHAnsi"/>
                <w:sz w:val="20"/>
                <w:szCs w:val="20"/>
                <w:lang w:val="es-ES" w:eastAsia="es-ES"/>
              </w:rPr>
            </w:pPr>
          </w:p>
          <w:p w:rsidR="00E12994" w:rsidRPr="003B55F0" w:rsidRDefault="00E12994" w:rsidP="003D7859">
            <w:pPr>
              <w:ind w:left="149"/>
              <w:jc w:val="center"/>
              <w:rPr>
                <w:rFonts w:eastAsiaTheme="minorHAnsi"/>
                <w:sz w:val="20"/>
                <w:szCs w:val="20"/>
                <w:lang w:val="es-ES" w:eastAsia="es-ES"/>
              </w:rPr>
            </w:pPr>
            <w:r w:rsidRPr="00050B62">
              <w:rPr>
                <w:rFonts w:eastAsiaTheme="minorHAnsi"/>
                <w:sz w:val="20"/>
                <w:szCs w:val="20"/>
                <w:lang w:val="es-ES" w:eastAsia="es-ES"/>
              </w:rPr>
              <w:t>SAG, DGA, SEREMI de Salud y SERNAPESCA.</w:t>
            </w:r>
          </w:p>
        </w:tc>
        <w:tc>
          <w:tcPr>
            <w:tcW w:w="518"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 xml:space="preserve">SAG, DGA, SERNAPESCA y </w:t>
            </w:r>
            <w:r w:rsidRPr="003B55F0">
              <w:rPr>
                <w:rFonts w:eastAsiaTheme="minorHAnsi"/>
                <w:sz w:val="20"/>
                <w:szCs w:val="20"/>
                <w:lang w:val="es-ES" w:eastAsia="es-ES"/>
              </w:rPr>
              <w:t>SMA</w:t>
            </w:r>
          </w:p>
        </w:tc>
        <w:tc>
          <w:tcPr>
            <w:tcW w:w="558" w:type="pct"/>
            <w:vAlign w:val="center"/>
          </w:tcPr>
          <w:p w:rsidR="00E12994" w:rsidRPr="003B55F0" w:rsidRDefault="00E12994" w:rsidP="00E12994">
            <w:pPr>
              <w:ind w:left="149"/>
              <w:jc w:val="center"/>
              <w:rPr>
                <w:rFonts w:eastAsiaTheme="minorHAnsi"/>
                <w:sz w:val="20"/>
                <w:szCs w:val="20"/>
                <w:lang w:val="es-ES" w:eastAsia="es-ES"/>
              </w:rPr>
            </w:pPr>
            <w:r w:rsidRPr="00697BD3">
              <w:rPr>
                <w:rFonts w:eastAsiaTheme="minorHAnsi"/>
                <w:sz w:val="20"/>
                <w:szCs w:val="20"/>
                <w:lang w:val="es-ES" w:eastAsia="es-ES"/>
              </w:rPr>
              <w:t>Conforme.</w:t>
            </w:r>
          </w:p>
        </w:tc>
        <w:tc>
          <w:tcPr>
            <w:tcW w:w="485" w:type="pct"/>
            <w:vAlign w:val="center"/>
          </w:tcPr>
          <w:p w:rsidR="00E12994" w:rsidRPr="003B55F0" w:rsidRDefault="00D35D1F" w:rsidP="00E12994">
            <w:pPr>
              <w:ind w:left="149"/>
              <w:jc w:val="center"/>
              <w:rPr>
                <w:rFonts w:eastAsiaTheme="minorHAnsi"/>
                <w:sz w:val="20"/>
                <w:szCs w:val="20"/>
                <w:lang w:val="es-ES" w:eastAsia="es-ES"/>
              </w:rPr>
            </w:pPr>
            <w:r>
              <w:rPr>
                <w:rFonts w:eastAsiaTheme="minorHAnsi"/>
                <w:sz w:val="20"/>
                <w:szCs w:val="20"/>
                <w:lang w:val="es-ES" w:eastAsia="es-ES"/>
              </w:rPr>
              <w:t>5.2 y 5.3</w:t>
            </w:r>
          </w:p>
        </w:tc>
      </w:tr>
      <w:tr w:rsidR="00E12994" w:rsidRPr="003B55F0" w:rsidTr="00E12994">
        <w:trPr>
          <w:trHeight w:val="379"/>
          <w:jc w:val="center"/>
        </w:trPr>
        <w:tc>
          <w:tcPr>
            <w:tcW w:w="834" w:type="pct"/>
            <w:tcMar>
              <w:top w:w="0" w:type="dxa"/>
              <w:left w:w="70" w:type="dxa"/>
              <w:bottom w:w="0" w:type="dxa"/>
              <w:right w:w="70" w:type="dxa"/>
            </w:tcMar>
          </w:tcPr>
          <w:p w:rsidR="00E12994" w:rsidRPr="003B55F0" w:rsidRDefault="00E12994" w:rsidP="00FD13D2">
            <w:pPr>
              <w:jc w:val="center"/>
              <w:rPr>
                <w:rFonts w:eastAsiaTheme="minorHAnsi"/>
                <w:sz w:val="20"/>
                <w:szCs w:val="20"/>
                <w:lang w:val="es-ES"/>
              </w:rPr>
            </w:pPr>
            <w:r w:rsidRPr="003B55F0">
              <w:rPr>
                <w:sz w:val="20"/>
                <w:szCs w:val="20"/>
              </w:rPr>
              <w:t>Biota acuática y calidad de agua. Central Hidroeléctrica Río Picoiquén. Río Picoiquén (IX Región). Campaña 4, etapa de construcción</w:t>
            </w:r>
          </w:p>
        </w:tc>
        <w:tc>
          <w:tcPr>
            <w:tcW w:w="623" w:type="pct"/>
            <w:vAlign w:val="center"/>
          </w:tcPr>
          <w:p w:rsidR="00E12994" w:rsidRPr="003B55F0" w:rsidRDefault="00E12994" w:rsidP="003D7859">
            <w:pPr>
              <w:jc w:val="center"/>
              <w:rPr>
                <w:rFonts w:eastAsiaTheme="minorHAnsi"/>
                <w:sz w:val="20"/>
                <w:szCs w:val="20"/>
                <w:lang w:val="es-ES" w:eastAsia="es-ES"/>
              </w:rPr>
            </w:pPr>
            <w:r w:rsidRPr="000636D9">
              <w:rPr>
                <w:rFonts w:eastAsiaTheme="minorHAnsi"/>
                <w:sz w:val="20"/>
                <w:szCs w:val="20"/>
                <w:lang w:val="es-ES" w:eastAsia="es-ES"/>
              </w:rPr>
              <w:t>Afectación a la fauna y Afectación a la calidad de las aguas</w:t>
            </w:r>
            <w:r>
              <w:rPr>
                <w:rFonts w:eastAsiaTheme="minorHAnsi"/>
                <w:sz w:val="20"/>
                <w:szCs w:val="20"/>
                <w:lang w:val="es-ES" w:eastAsia="es-ES"/>
              </w:rPr>
              <w:t>.</w:t>
            </w:r>
          </w:p>
        </w:tc>
        <w:tc>
          <w:tcPr>
            <w:tcW w:w="292" w:type="pct"/>
            <w:vAlign w:val="center"/>
          </w:tcPr>
          <w:p w:rsidR="00E12994" w:rsidRPr="003B55F0" w:rsidRDefault="00E12994" w:rsidP="003D7859">
            <w:pPr>
              <w:jc w:val="center"/>
              <w:rPr>
                <w:rFonts w:eastAsiaTheme="minorHAnsi"/>
                <w:sz w:val="20"/>
                <w:szCs w:val="20"/>
                <w:lang w:val="es-ES"/>
              </w:rPr>
            </w:pPr>
            <w:r w:rsidRPr="003B55F0">
              <w:rPr>
                <w:sz w:val="20"/>
                <w:szCs w:val="20"/>
              </w:rPr>
              <w:t>25795</w:t>
            </w:r>
          </w:p>
        </w:tc>
        <w:tc>
          <w:tcPr>
            <w:tcW w:w="427" w:type="pct"/>
            <w:tcMar>
              <w:top w:w="0" w:type="dxa"/>
              <w:left w:w="70" w:type="dxa"/>
              <w:bottom w:w="0" w:type="dxa"/>
              <w:right w:w="70" w:type="dxa"/>
            </w:tcMar>
            <w:vAlign w:val="center"/>
          </w:tcPr>
          <w:p w:rsidR="00E12994" w:rsidRPr="003B55F0" w:rsidRDefault="00E12994" w:rsidP="003D7859">
            <w:pPr>
              <w:jc w:val="center"/>
              <w:rPr>
                <w:rFonts w:eastAsiaTheme="minorHAnsi"/>
                <w:sz w:val="20"/>
                <w:szCs w:val="20"/>
                <w:lang w:val="es-ES"/>
              </w:rPr>
            </w:pPr>
            <w:r w:rsidRPr="003B55F0">
              <w:rPr>
                <w:color w:val="000000"/>
                <w:sz w:val="20"/>
                <w:szCs w:val="20"/>
              </w:rPr>
              <w:t>29-08-2014</w:t>
            </w:r>
          </w:p>
        </w:tc>
        <w:tc>
          <w:tcPr>
            <w:tcW w:w="387" w:type="pct"/>
            <w:vAlign w:val="center"/>
          </w:tcPr>
          <w:p w:rsidR="00E12994" w:rsidRPr="003B55F0" w:rsidRDefault="00E12994" w:rsidP="003D7859">
            <w:pPr>
              <w:jc w:val="center"/>
              <w:rPr>
                <w:rFonts w:eastAsiaTheme="minorHAnsi"/>
                <w:sz w:val="20"/>
                <w:szCs w:val="20"/>
                <w:lang w:val="es-ES"/>
              </w:rPr>
            </w:pPr>
            <w:r>
              <w:rPr>
                <w:rFonts w:eastAsiaTheme="minorHAnsi"/>
                <w:sz w:val="20"/>
                <w:szCs w:val="20"/>
                <w:lang w:val="es-ES"/>
              </w:rPr>
              <w:t>02-06-14</w:t>
            </w:r>
          </w:p>
        </w:tc>
        <w:tc>
          <w:tcPr>
            <w:tcW w:w="364"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30-06-14</w:t>
            </w:r>
          </w:p>
        </w:tc>
        <w:tc>
          <w:tcPr>
            <w:tcW w:w="512"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w:t>
            </w:r>
          </w:p>
        </w:tc>
        <w:tc>
          <w:tcPr>
            <w:tcW w:w="518" w:type="pct"/>
            <w:vAlign w:val="center"/>
          </w:tcPr>
          <w:p w:rsidR="00E12994" w:rsidRPr="003B55F0" w:rsidRDefault="00E12994" w:rsidP="003D7859">
            <w:pPr>
              <w:ind w:left="149"/>
              <w:jc w:val="center"/>
              <w:rPr>
                <w:rFonts w:eastAsiaTheme="minorHAnsi"/>
                <w:sz w:val="20"/>
                <w:szCs w:val="20"/>
                <w:lang w:val="es-ES" w:eastAsia="es-ES"/>
              </w:rPr>
            </w:pPr>
            <w:r w:rsidRPr="003B55F0">
              <w:rPr>
                <w:rFonts w:eastAsiaTheme="minorHAnsi"/>
                <w:sz w:val="20"/>
                <w:szCs w:val="20"/>
                <w:lang w:val="es-ES" w:eastAsia="es-ES"/>
              </w:rPr>
              <w:t>SMA</w:t>
            </w:r>
          </w:p>
        </w:tc>
        <w:tc>
          <w:tcPr>
            <w:tcW w:w="558" w:type="pct"/>
            <w:vAlign w:val="center"/>
          </w:tcPr>
          <w:p w:rsidR="00E12994" w:rsidRPr="003B55F0" w:rsidRDefault="00E12994" w:rsidP="00E12994">
            <w:pPr>
              <w:ind w:left="149"/>
              <w:jc w:val="center"/>
              <w:rPr>
                <w:rFonts w:eastAsiaTheme="minorHAnsi"/>
                <w:sz w:val="20"/>
                <w:szCs w:val="20"/>
                <w:lang w:val="es-ES" w:eastAsia="es-ES"/>
              </w:rPr>
            </w:pPr>
            <w:r w:rsidRPr="00697BD3">
              <w:rPr>
                <w:rFonts w:eastAsiaTheme="minorHAnsi"/>
                <w:sz w:val="20"/>
                <w:szCs w:val="20"/>
                <w:lang w:val="es-ES" w:eastAsia="es-ES"/>
              </w:rPr>
              <w:t>Conforme.</w:t>
            </w:r>
          </w:p>
        </w:tc>
        <w:tc>
          <w:tcPr>
            <w:tcW w:w="485" w:type="pct"/>
            <w:vAlign w:val="center"/>
          </w:tcPr>
          <w:p w:rsidR="00E12994" w:rsidRPr="003B55F0" w:rsidRDefault="00D35D1F" w:rsidP="00E12994">
            <w:pPr>
              <w:ind w:left="149"/>
              <w:jc w:val="center"/>
              <w:rPr>
                <w:rFonts w:eastAsiaTheme="minorHAnsi"/>
                <w:sz w:val="20"/>
                <w:szCs w:val="20"/>
                <w:lang w:val="es-ES" w:eastAsia="es-ES"/>
              </w:rPr>
            </w:pPr>
            <w:r>
              <w:rPr>
                <w:rFonts w:eastAsiaTheme="minorHAnsi"/>
                <w:sz w:val="20"/>
                <w:szCs w:val="20"/>
                <w:lang w:val="es-ES" w:eastAsia="es-ES"/>
              </w:rPr>
              <w:t>5.2 y 5.3</w:t>
            </w:r>
          </w:p>
        </w:tc>
      </w:tr>
      <w:tr w:rsidR="00E12994" w:rsidRPr="003B55F0" w:rsidTr="00E12994">
        <w:trPr>
          <w:trHeight w:val="379"/>
          <w:jc w:val="center"/>
        </w:trPr>
        <w:tc>
          <w:tcPr>
            <w:tcW w:w="834" w:type="pct"/>
            <w:tcMar>
              <w:top w:w="0" w:type="dxa"/>
              <w:left w:w="70" w:type="dxa"/>
              <w:bottom w:w="0" w:type="dxa"/>
              <w:right w:w="70" w:type="dxa"/>
            </w:tcMar>
          </w:tcPr>
          <w:p w:rsidR="00E12994" w:rsidRPr="003B55F0" w:rsidRDefault="00E12994" w:rsidP="00FD13D2">
            <w:pPr>
              <w:jc w:val="center"/>
              <w:rPr>
                <w:rFonts w:eastAsiaTheme="minorHAnsi"/>
                <w:sz w:val="20"/>
                <w:szCs w:val="20"/>
                <w:lang w:val="es-ES"/>
              </w:rPr>
            </w:pPr>
            <w:r w:rsidRPr="003B55F0">
              <w:rPr>
                <w:sz w:val="20"/>
                <w:szCs w:val="20"/>
              </w:rPr>
              <w:lastRenderedPageBreak/>
              <w:t>Biota acuática y calidad de agua. Central Hidroeléctrica Río Picoiquén. Río Picoiquén (IX Región). campaña 5, etapa de construcción</w:t>
            </w:r>
          </w:p>
        </w:tc>
        <w:tc>
          <w:tcPr>
            <w:tcW w:w="623" w:type="pct"/>
            <w:vAlign w:val="center"/>
          </w:tcPr>
          <w:p w:rsidR="00E12994" w:rsidRPr="003B55F0" w:rsidRDefault="00E12994" w:rsidP="003D7859">
            <w:pPr>
              <w:jc w:val="center"/>
              <w:rPr>
                <w:rFonts w:eastAsiaTheme="minorHAnsi"/>
                <w:sz w:val="20"/>
                <w:szCs w:val="20"/>
                <w:lang w:val="es-ES" w:eastAsia="es-ES"/>
              </w:rPr>
            </w:pPr>
            <w:r w:rsidRPr="000636D9">
              <w:rPr>
                <w:rFonts w:eastAsiaTheme="minorHAnsi"/>
                <w:sz w:val="20"/>
                <w:szCs w:val="20"/>
                <w:lang w:val="es-ES" w:eastAsia="es-ES"/>
              </w:rPr>
              <w:t>Afectación a la fauna y Afectación a la calidad de las aguas</w:t>
            </w:r>
            <w:r>
              <w:rPr>
                <w:rFonts w:eastAsiaTheme="minorHAnsi"/>
                <w:sz w:val="20"/>
                <w:szCs w:val="20"/>
                <w:lang w:val="es-ES" w:eastAsia="es-ES"/>
              </w:rPr>
              <w:t>.</w:t>
            </w:r>
          </w:p>
        </w:tc>
        <w:tc>
          <w:tcPr>
            <w:tcW w:w="292" w:type="pct"/>
            <w:vAlign w:val="center"/>
          </w:tcPr>
          <w:p w:rsidR="00E12994" w:rsidRPr="003B55F0" w:rsidRDefault="00E12994" w:rsidP="003D7859">
            <w:pPr>
              <w:jc w:val="center"/>
              <w:rPr>
                <w:rFonts w:eastAsiaTheme="minorHAnsi"/>
                <w:sz w:val="20"/>
                <w:szCs w:val="20"/>
                <w:lang w:val="es-ES"/>
              </w:rPr>
            </w:pPr>
            <w:r w:rsidRPr="003B55F0">
              <w:rPr>
                <w:sz w:val="20"/>
                <w:szCs w:val="20"/>
              </w:rPr>
              <w:t>26906</w:t>
            </w:r>
          </w:p>
        </w:tc>
        <w:tc>
          <w:tcPr>
            <w:tcW w:w="427" w:type="pct"/>
            <w:tcMar>
              <w:top w:w="0" w:type="dxa"/>
              <w:left w:w="70" w:type="dxa"/>
              <w:bottom w:w="0" w:type="dxa"/>
              <w:right w:w="70" w:type="dxa"/>
            </w:tcMar>
            <w:vAlign w:val="center"/>
          </w:tcPr>
          <w:p w:rsidR="00E12994" w:rsidRPr="003B55F0" w:rsidRDefault="00E12994" w:rsidP="003D7859">
            <w:pPr>
              <w:jc w:val="center"/>
              <w:rPr>
                <w:rFonts w:eastAsiaTheme="minorHAnsi"/>
                <w:sz w:val="20"/>
                <w:szCs w:val="20"/>
                <w:lang w:val="es-ES"/>
              </w:rPr>
            </w:pPr>
            <w:r w:rsidRPr="003B55F0">
              <w:rPr>
                <w:color w:val="000000"/>
                <w:sz w:val="20"/>
                <w:szCs w:val="20"/>
              </w:rPr>
              <w:t>17-10-2014</w:t>
            </w:r>
          </w:p>
        </w:tc>
        <w:tc>
          <w:tcPr>
            <w:tcW w:w="387" w:type="pct"/>
            <w:vAlign w:val="center"/>
          </w:tcPr>
          <w:p w:rsidR="00E12994" w:rsidRPr="003B55F0" w:rsidRDefault="00E12994" w:rsidP="003D7859">
            <w:pPr>
              <w:jc w:val="center"/>
              <w:rPr>
                <w:rFonts w:eastAsiaTheme="minorHAnsi"/>
                <w:sz w:val="20"/>
                <w:szCs w:val="20"/>
                <w:lang w:val="es-ES"/>
              </w:rPr>
            </w:pPr>
            <w:r>
              <w:rPr>
                <w:rFonts w:eastAsiaTheme="minorHAnsi"/>
                <w:sz w:val="20"/>
                <w:szCs w:val="20"/>
                <w:lang w:val="es-ES"/>
              </w:rPr>
              <w:t>01-08-14</w:t>
            </w:r>
          </w:p>
        </w:tc>
        <w:tc>
          <w:tcPr>
            <w:tcW w:w="364"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31-08-14</w:t>
            </w:r>
          </w:p>
        </w:tc>
        <w:tc>
          <w:tcPr>
            <w:tcW w:w="512"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w:t>
            </w:r>
          </w:p>
        </w:tc>
        <w:tc>
          <w:tcPr>
            <w:tcW w:w="518"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SMA</w:t>
            </w:r>
          </w:p>
        </w:tc>
        <w:tc>
          <w:tcPr>
            <w:tcW w:w="558" w:type="pct"/>
            <w:vAlign w:val="center"/>
          </w:tcPr>
          <w:p w:rsidR="00E12994" w:rsidRPr="003B55F0" w:rsidRDefault="00E12994" w:rsidP="00E12994">
            <w:pPr>
              <w:ind w:left="149"/>
              <w:jc w:val="center"/>
              <w:rPr>
                <w:rFonts w:eastAsiaTheme="minorHAnsi"/>
                <w:sz w:val="20"/>
                <w:szCs w:val="20"/>
                <w:lang w:val="es-ES" w:eastAsia="es-ES"/>
              </w:rPr>
            </w:pPr>
            <w:r w:rsidRPr="00697BD3">
              <w:rPr>
                <w:rFonts w:eastAsiaTheme="minorHAnsi"/>
                <w:sz w:val="20"/>
                <w:szCs w:val="20"/>
                <w:lang w:val="es-ES" w:eastAsia="es-ES"/>
              </w:rPr>
              <w:t>Conforme.</w:t>
            </w:r>
          </w:p>
        </w:tc>
        <w:tc>
          <w:tcPr>
            <w:tcW w:w="485" w:type="pct"/>
            <w:vAlign w:val="center"/>
          </w:tcPr>
          <w:p w:rsidR="00E12994" w:rsidRPr="003B55F0" w:rsidRDefault="00D35D1F" w:rsidP="00E12994">
            <w:pPr>
              <w:ind w:left="149"/>
              <w:jc w:val="center"/>
              <w:rPr>
                <w:rFonts w:eastAsiaTheme="minorHAnsi"/>
                <w:sz w:val="20"/>
                <w:szCs w:val="20"/>
                <w:lang w:val="es-ES" w:eastAsia="es-ES"/>
              </w:rPr>
            </w:pPr>
            <w:r>
              <w:rPr>
                <w:rFonts w:eastAsiaTheme="minorHAnsi"/>
                <w:sz w:val="20"/>
                <w:szCs w:val="20"/>
                <w:lang w:val="es-ES" w:eastAsia="es-ES"/>
              </w:rPr>
              <w:t>5.2 y 5.3</w:t>
            </w:r>
          </w:p>
        </w:tc>
      </w:tr>
      <w:tr w:rsidR="00E12994" w:rsidRPr="003B55F0" w:rsidTr="00E12994">
        <w:trPr>
          <w:trHeight w:val="379"/>
          <w:jc w:val="center"/>
        </w:trPr>
        <w:tc>
          <w:tcPr>
            <w:tcW w:w="834" w:type="pct"/>
            <w:tcMar>
              <w:top w:w="0" w:type="dxa"/>
              <w:left w:w="70" w:type="dxa"/>
              <w:bottom w:w="0" w:type="dxa"/>
              <w:right w:w="70" w:type="dxa"/>
            </w:tcMar>
          </w:tcPr>
          <w:p w:rsidR="00E12994" w:rsidRPr="003B55F0" w:rsidRDefault="00E12994" w:rsidP="00FD13D2">
            <w:pPr>
              <w:jc w:val="center"/>
              <w:rPr>
                <w:rFonts w:eastAsiaTheme="minorHAnsi"/>
                <w:sz w:val="20"/>
                <w:szCs w:val="20"/>
                <w:lang w:val="es-ES"/>
              </w:rPr>
            </w:pPr>
            <w:r w:rsidRPr="003B55F0">
              <w:rPr>
                <w:sz w:val="20"/>
                <w:szCs w:val="20"/>
              </w:rPr>
              <w:t>Biota acuática y calidad de agua. Central Hidroeléctrica Río Picoiquén. Río Picoiquén (IX Región). campaña 6, etapa de construcción</w:t>
            </w:r>
          </w:p>
        </w:tc>
        <w:tc>
          <w:tcPr>
            <w:tcW w:w="623" w:type="pct"/>
            <w:vAlign w:val="center"/>
          </w:tcPr>
          <w:p w:rsidR="00E12994" w:rsidRPr="003B55F0" w:rsidRDefault="00E12994" w:rsidP="003D7859">
            <w:pPr>
              <w:jc w:val="center"/>
              <w:rPr>
                <w:rFonts w:eastAsiaTheme="minorHAnsi"/>
                <w:sz w:val="20"/>
                <w:szCs w:val="20"/>
                <w:lang w:val="es-ES" w:eastAsia="es-ES"/>
              </w:rPr>
            </w:pPr>
            <w:r w:rsidRPr="000636D9">
              <w:rPr>
                <w:rFonts w:eastAsiaTheme="minorHAnsi"/>
                <w:sz w:val="20"/>
                <w:szCs w:val="20"/>
                <w:lang w:val="es-ES" w:eastAsia="es-ES"/>
              </w:rPr>
              <w:t>Afectación a la fauna y Afectación a la calidad de las aguas</w:t>
            </w:r>
            <w:r>
              <w:rPr>
                <w:rFonts w:eastAsiaTheme="minorHAnsi"/>
                <w:sz w:val="20"/>
                <w:szCs w:val="20"/>
                <w:lang w:val="es-ES" w:eastAsia="es-ES"/>
              </w:rPr>
              <w:t>.</w:t>
            </w:r>
          </w:p>
        </w:tc>
        <w:tc>
          <w:tcPr>
            <w:tcW w:w="292" w:type="pct"/>
            <w:vAlign w:val="center"/>
          </w:tcPr>
          <w:p w:rsidR="00E12994" w:rsidRPr="003B55F0" w:rsidRDefault="00E12994" w:rsidP="003D7859">
            <w:pPr>
              <w:jc w:val="center"/>
              <w:rPr>
                <w:rFonts w:eastAsiaTheme="minorHAnsi"/>
                <w:sz w:val="20"/>
                <w:szCs w:val="20"/>
                <w:lang w:val="es-ES"/>
              </w:rPr>
            </w:pPr>
            <w:r w:rsidRPr="003B55F0">
              <w:rPr>
                <w:sz w:val="20"/>
                <w:szCs w:val="20"/>
              </w:rPr>
              <w:t>28587</w:t>
            </w:r>
          </w:p>
        </w:tc>
        <w:tc>
          <w:tcPr>
            <w:tcW w:w="427" w:type="pct"/>
            <w:tcMar>
              <w:top w:w="0" w:type="dxa"/>
              <w:left w:w="70" w:type="dxa"/>
              <w:bottom w:w="0" w:type="dxa"/>
              <w:right w:w="70" w:type="dxa"/>
            </w:tcMar>
            <w:vAlign w:val="center"/>
          </w:tcPr>
          <w:p w:rsidR="00E12994" w:rsidRPr="003B55F0" w:rsidRDefault="00E12994" w:rsidP="003D7859">
            <w:pPr>
              <w:jc w:val="center"/>
              <w:rPr>
                <w:rFonts w:eastAsiaTheme="minorHAnsi"/>
                <w:sz w:val="20"/>
                <w:szCs w:val="20"/>
                <w:lang w:val="es-ES"/>
              </w:rPr>
            </w:pPr>
            <w:r w:rsidRPr="003B55F0">
              <w:rPr>
                <w:color w:val="000000"/>
                <w:sz w:val="20"/>
                <w:szCs w:val="20"/>
              </w:rPr>
              <w:t>23-12-2014</w:t>
            </w:r>
          </w:p>
        </w:tc>
        <w:tc>
          <w:tcPr>
            <w:tcW w:w="387" w:type="pct"/>
            <w:vAlign w:val="center"/>
          </w:tcPr>
          <w:p w:rsidR="00E12994" w:rsidRPr="003B55F0" w:rsidRDefault="00E12994" w:rsidP="003D7859">
            <w:pPr>
              <w:jc w:val="center"/>
              <w:rPr>
                <w:rFonts w:eastAsiaTheme="minorHAnsi"/>
                <w:sz w:val="20"/>
                <w:szCs w:val="20"/>
                <w:lang w:val="es-ES"/>
              </w:rPr>
            </w:pPr>
            <w:r>
              <w:rPr>
                <w:rFonts w:eastAsiaTheme="minorHAnsi"/>
                <w:sz w:val="20"/>
                <w:szCs w:val="20"/>
                <w:lang w:val="es-ES"/>
              </w:rPr>
              <w:t>01-10-14</w:t>
            </w:r>
          </w:p>
        </w:tc>
        <w:tc>
          <w:tcPr>
            <w:tcW w:w="364"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31-10-14</w:t>
            </w:r>
          </w:p>
        </w:tc>
        <w:tc>
          <w:tcPr>
            <w:tcW w:w="512"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w:t>
            </w:r>
          </w:p>
        </w:tc>
        <w:tc>
          <w:tcPr>
            <w:tcW w:w="518"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SMA</w:t>
            </w:r>
          </w:p>
        </w:tc>
        <w:tc>
          <w:tcPr>
            <w:tcW w:w="558" w:type="pct"/>
            <w:vAlign w:val="center"/>
          </w:tcPr>
          <w:p w:rsidR="00E12994" w:rsidRPr="003B55F0" w:rsidRDefault="00E12994" w:rsidP="00E12994">
            <w:pPr>
              <w:ind w:left="149"/>
              <w:jc w:val="center"/>
              <w:rPr>
                <w:rFonts w:eastAsiaTheme="minorHAnsi"/>
                <w:sz w:val="20"/>
                <w:szCs w:val="20"/>
                <w:lang w:val="es-ES" w:eastAsia="es-ES"/>
              </w:rPr>
            </w:pPr>
            <w:r w:rsidRPr="00697BD3">
              <w:rPr>
                <w:rFonts w:eastAsiaTheme="minorHAnsi"/>
                <w:sz w:val="20"/>
                <w:szCs w:val="20"/>
                <w:lang w:val="es-ES" w:eastAsia="es-ES"/>
              </w:rPr>
              <w:t>Conforme.</w:t>
            </w:r>
          </w:p>
        </w:tc>
        <w:tc>
          <w:tcPr>
            <w:tcW w:w="485" w:type="pct"/>
            <w:vAlign w:val="center"/>
          </w:tcPr>
          <w:p w:rsidR="00E12994" w:rsidRPr="003B55F0" w:rsidRDefault="00D35D1F" w:rsidP="00E12994">
            <w:pPr>
              <w:ind w:left="149"/>
              <w:jc w:val="center"/>
              <w:rPr>
                <w:rFonts w:eastAsiaTheme="minorHAnsi"/>
                <w:sz w:val="20"/>
                <w:szCs w:val="20"/>
                <w:lang w:val="es-ES" w:eastAsia="es-ES"/>
              </w:rPr>
            </w:pPr>
            <w:r>
              <w:rPr>
                <w:rFonts w:eastAsiaTheme="minorHAnsi"/>
                <w:sz w:val="20"/>
                <w:szCs w:val="20"/>
                <w:lang w:val="es-ES" w:eastAsia="es-ES"/>
              </w:rPr>
              <w:t>5.2 y 5.3</w:t>
            </w:r>
          </w:p>
        </w:tc>
      </w:tr>
      <w:tr w:rsidR="00E12994" w:rsidRPr="003B55F0" w:rsidTr="00E12994">
        <w:trPr>
          <w:trHeight w:val="379"/>
          <w:jc w:val="center"/>
        </w:trPr>
        <w:tc>
          <w:tcPr>
            <w:tcW w:w="834" w:type="pct"/>
            <w:tcMar>
              <w:top w:w="0" w:type="dxa"/>
              <w:left w:w="70" w:type="dxa"/>
              <w:bottom w:w="0" w:type="dxa"/>
              <w:right w:w="70" w:type="dxa"/>
            </w:tcMar>
          </w:tcPr>
          <w:p w:rsidR="00E12994" w:rsidRPr="003B55F0" w:rsidRDefault="00E12994" w:rsidP="00FD13D2">
            <w:pPr>
              <w:jc w:val="center"/>
              <w:rPr>
                <w:sz w:val="20"/>
                <w:szCs w:val="20"/>
              </w:rPr>
            </w:pPr>
            <w:r w:rsidRPr="003B55F0">
              <w:rPr>
                <w:sz w:val="20"/>
                <w:szCs w:val="20"/>
              </w:rPr>
              <w:t xml:space="preserve">Biota acuática y calidad de agua. Central Hidroeléctrica Río Picoiquén. Río Picoiquén (IX Región). </w:t>
            </w:r>
            <w:r>
              <w:rPr>
                <w:sz w:val="20"/>
                <w:szCs w:val="20"/>
              </w:rPr>
              <w:t>campaña 7</w:t>
            </w:r>
            <w:r w:rsidRPr="003B55F0">
              <w:rPr>
                <w:sz w:val="20"/>
                <w:szCs w:val="20"/>
              </w:rPr>
              <w:t>, etapa de construcción</w:t>
            </w:r>
          </w:p>
        </w:tc>
        <w:tc>
          <w:tcPr>
            <w:tcW w:w="623" w:type="pct"/>
            <w:vAlign w:val="center"/>
          </w:tcPr>
          <w:p w:rsidR="00E12994" w:rsidRPr="000636D9" w:rsidRDefault="00E12994" w:rsidP="003D7859">
            <w:pPr>
              <w:jc w:val="center"/>
              <w:rPr>
                <w:rFonts w:eastAsiaTheme="minorHAnsi"/>
                <w:sz w:val="20"/>
                <w:szCs w:val="20"/>
                <w:lang w:val="es-ES" w:eastAsia="es-ES"/>
              </w:rPr>
            </w:pPr>
            <w:r w:rsidRPr="000636D9">
              <w:rPr>
                <w:rFonts w:eastAsiaTheme="minorHAnsi"/>
                <w:sz w:val="20"/>
                <w:szCs w:val="20"/>
                <w:lang w:val="es-ES" w:eastAsia="es-ES"/>
              </w:rPr>
              <w:t>Afectación a la fauna y Afectación a la calidad de las aguas</w:t>
            </w:r>
            <w:r>
              <w:rPr>
                <w:rFonts w:eastAsiaTheme="minorHAnsi"/>
                <w:sz w:val="20"/>
                <w:szCs w:val="20"/>
                <w:lang w:val="es-ES" w:eastAsia="es-ES"/>
              </w:rPr>
              <w:t>.</w:t>
            </w:r>
          </w:p>
        </w:tc>
        <w:tc>
          <w:tcPr>
            <w:tcW w:w="292" w:type="pct"/>
            <w:vAlign w:val="center"/>
          </w:tcPr>
          <w:p w:rsidR="00E12994" w:rsidRPr="003B55F0" w:rsidRDefault="00E12994" w:rsidP="003D7859">
            <w:pPr>
              <w:jc w:val="center"/>
              <w:rPr>
                <w:sz w:val="20"/>
                <w:szCs w:val="20"/>
              </w:rPr>
            </w:pPr>
            <w:r>
              <w:rPr>
                <w:sz w:val="20"/>
                <w:szCs w:val="20"/>
              </w:rPr>
              <w:t>30683</w:t>
            </w:r>
          </w:p>
        </w:tc>
        <w:tc>
          <w:tcPr>
            <w:tcW w:w="427" w:type="pct"/>
            <w:tcMar>
              <w:top w:w="0" w:type="dxa"/>
              <w:left w:w="70" w:type="dxa"/>
              <w:bottom w:w="0" w:type="dxa"/>
              <w:right w:w="70" w:type="dxa"/>
            </w:tcMar>
            <w:vAlign w:val="center"/>
          </w:tcPr>
          <w:p w:rsidR="00E12994" w:rsidRPr="003B55F0" w:rsidRDefault="00E12994" w:rsidP="003D7859">
            <w:pPr>
              <w:jc w:val="center"/>
              <w:rPr>
                <w:color w:val="000000"/>
                <w:sz w:val="20"/>
                <w:szCs w:val="20"/>
              </w:rPr>
            </w:pPr>
            <w:r>
              <w:rPr>
                <w:color w:val="000000"/>
                <w:sz w:val="20"/>
                <w:szCs w:val="20"/>
              </w:rPr>
              <w:t>11-03-2015</w:t>
            </w:r>
          </w:p>
        </w:tc>
        <w:tc>
          <w:tcPr>
            <w:tcW w:w="387" w:type="pct"/>
            <w:vAlign w:val="center"/>
          </w:tcPr>
          <w:p w:rsidR="00E12994" w:rsidRPr="003B55F0" w:rsidRDefault="00E12994" w:rsidP="003D7859">
            <w:pPr>
              <w:jc w:val="center"/>
              <w:rPr>
                <w:rFonts w:eastAsiaTheme="minorHAnsi"/>
                <w:sz w:val="20"/>
                <w:szCs w:val="20"/>
                <w:lang w:val="es-ES"/>
              </w:rPr>
            </w:pPr>
            <w:r>
              <w:rPr>
                <w:rFonts w:eastAsiaTheme="minorHAnsi"/>
                <w:sz w:val="20"/>
                <w:szCs w:val="20"/>
                <w:lang w:val="es-ES"/>
              </w:rPr>
              <w:t>01-12-14</w:t>
            </w:r>
          </w:p>
        </w:tc>
        <w:tc>
          <w:tcPr>
            <w:tcW w:w="364"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31-12-14</w:t>
            </w:r>
          </w:p>
        </w:tc>
        <w:tc>
          <w:tcPr>
            <w:tcW w:w="512"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w:t>
            </w:r>
          </w:p>
        </w:tc>
        <w:tc>
          <w:tcPr>
            <w:tcW w:w="518"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SMA</w:t>
            </w:r>
          </w:p>
        </w:tc>
        <w:tc>
          <w:tcPr>
            <w:tcW w:w="558" w:type="pct"/>
            <w:vAlign w:val="center"/>
          </w:tcPr>
          <w:p w:rsidR="00E12994" w:rsidRPr="003B55F0" w:rsidRDefault="00E12994" w:rsidP="00E12994">
            <w:pPr>
              <w:ind w:left="149"/>
              <w:jc w:val="center"/>
              <w:rPr>
                <w:rFonts w:eastAsiaTheme="minorHAnsi"/>
                <w:sz w:val="20"/>
                <w:szCs w:val="20"/>
                <w:lang w:val="es-ES" w:eastAsia="es-ES"/>
              </w:rPr>
            </w:pPr>
            <w:r w:rsidRPr="00697BD3">
              <w:rPr>
                <w:rFonts w:eastAsiaTheme="minorHAnsi"/>
                <w:sz w:val="20"/>
                <w:szCs w:val="20"/>
                <w:lang w:val="es-ES" w:eastAsia="es-ES"/>
              </w:rPr>
              <w:t>Conforme.</w:t>
            </w:r>
          </w:p>
        </w:tc>
        <w:tc>
          <w:tcPr>
            <w:tcW w:w="485" w:type="pct"/>
            <w:vAlign w:val="center"/>
          </w:tcPr>
          <w:p w:rsidR="00E12994" w:rsidRPr="003B55F0" w:rsidRDefault="00D35D1F" w:rsidP="00E12994">
            <w:pPr>
              <w:ind w:left="149"/>
              <w:jc w:val="center"/>
              <w:rPr>
                <w:rFonts w:eastAsiaTheme="minorHAnsi"/>
                <w:sz w:val="20"/>
                <w:szCs w:val="20"/>
                <w:lang w:val="es-ES" w:eastAsia="es-ES"/>
              </w:rPr>
            </w:pPr>
            <w:r>
              <w:rPr>
                <w:rFonts w:eastAsiaTheme="minorHAnsi"/>
                <w:sz w:val="20"/>
                <w:szCs w:val="20"/>
                <w:lang w:val="es-ES" w:eastAsia="es-ES"/>
              </w:rPr>
              <w:t>5.2 y 5.3</w:t>
            </w:r>
          </w:p>
        </w:tc>
      </w:tr>
      <w:tr w:rsidR="00E12994" w:rsidRPr="003B55F0" w:rsidTr="00E12994">
        <w:trPr>
          <w:trHeight w:val="379"/>
          <w:jc w:val="center"/>
        </w:trPr>
        <w:tc>
          <w:tcPr>
            <w:tcW w:w="834" w:type="pct"/>
            <w:tcMar>
              <w:top w:w="0" w:type="dxa"/>
              <w:left w:w="70" w:type="dxa"/>
              <w:bottom w:w="0" w:type="dxa"/>
              <w:right w:w="70" w:type="dxa"/>
            </w:tcMar>
          </w:tcPr>
          <w:p w:rsidR="00E12994" w:rsidRPr="003B55F0" w:rsidRDefault="00E12994" w:rsidP="00FD13D2">
            <w:pPr>
              <w:jc w:val="center"/>
              <w:rPr>
                <w:sz w:val="20"/>
                <w:szCs w:val="20"/>
              </w:rPr>
            </w:pPr>
            <w:r w:rsidRPr="003B55F0">
              <w:rPr>
                <w:sz w:val="20"/>
                <w:szCs w:val="20"/>
              </w:rPr>
              <w:t xml:space="preserve">Biota acuática y calidad de agua. Central Hidroeléctrica Río Picoiquén. Río Picoiquén (IX Región). </w:t>
            </w:r>
            <w:r>
              <w:rPr>
                <w:sz w:val="20"/>
                <w:szCs w:val="20"/>
              </w:rPr>
              <w:t>campaña 8</w:t>
            </w:r>
            <w:r w:rsidRPr="003B55F0">
              <w:rPr>
                <w:sz w:val="20"/>
                <w:szCs w:val="20"/>
              </w:rPr>
              <w:t>, etapa de construcción</w:t>
            </w:r>
          </w:p>
        </w:tc>
        <w:tc>
          <w:tcPr>
            <w:tcW w:w="623" w:type="pct"/>
            <w:vAlign w:val="center"/>
          </w:tcPr>
          <w:p w:rsidR="00E12994" w:rsidRPr="000636D9" w:rsidRDefault="00E12994" w:rsidP="003D7859">
            <w:pPr>
              <w:jc w:val="center"/>
              <w:rPr>
                <w:rFonts w:eastAsiaTheme="minorHAnsi"/>
                <w:sz w:val="20"/>
                <w:szCs w:val="20"/>
                <w:lang w:val="es-ES" w:eastAsia="es-ES"/>
              </w:rPr>
            </w:pPr>
            <w:r w:rsidRPr="000636D9">
              <w:rPr>
                <w:rFonts w:eastAsiaTheme="minorHAnsi"/>
                <w:sz w:val="20"/>
                <w:szCs w:val="20"/>
                <w:lang w:val="es-ES" w:eastAsia="es-ES"/>
              </w:rPr>
              <w:t>Afectación a la fauna y Afectación a la calidad de las aguas</w:t>
            </w:r>
            <w:r>
              <w:rPr>
                <w:rFonts w:eastAsiaTheme="minorHAnsi"/>
                <w:sz w:val="20"/>
                <w:szCs w:val="20"/>
                <w:lang w:val="es-ES" w:eastAsia="es-ES"/>
              </w:rPr>
              <w:t>.</w:t>
            </w:r>
          </w:p>
        </w:tc>
        <w:tc>
          <w:tcPr>
            <w:tcW w:w="292" w:type="pct"/>
            <w:vAlign w:val="center"/>
          </w:tcPr>
          <w:p w:rsidR="00E12994" w:rsidRPr="003B55F0" w:rsidRDefault="00E12994" w:rsidP="003D7859">
            <w:pPr>
              <w:jc w:val="center"/>
              <w:rPr>
                <w:sz w:val="20"/>
                <w:szCs w:val="20"/>
              </w:rPr>
            </w:pPr>
            <w:r>
              <w:rPr>
                <w:sz w:val="20"/>
                <w:szCs w:val="20"/>
              </w:rPr>
              <w:t>31546</w:t>
            </w:r>
          </w:p>
        </w:tc>
        <w:tc>
          <w:tcPr>
            <w:tcW w:w="427" w:type="pct"/>
            <w:tcMar>
              <w:top w:w="0" w:type="dxa"/>
              <w:left w:w="70" w:type="dxa"/>
              <w:bottom w:w="0" w:type="dxa"/>
              <w:right w:w="70" w:type="dxa"/>
            </w:tcMar>
            <w:vAlign w:val="center"/>
          </w:tcPr>
          <w:p w:rsidR="00E12994" w:rsidRPr="003B55F0" w:rsidRDefault="00E12994" w:rsidP="00FB7C00">
            <w:pPr>
              <w:jc w:val="center"/>
              <w:rPr>
                <w:color w:val="000000"/>
                <w:sz w:val="20"/>
                <w:szCs w:val="20"/>
              </w:rPr>
            </w:pPr>
            <w:r>
              <w:rPr>
                <w:color w:val="000000"/>
                <w:sz w:val="20"/>
                <w:szCs w:val="20"/>
              </w:rPr>
              <w:t>06-04</w:t>
            </w:r>
            <w:r w:rsidRPr="003B55F0">
              <w:rPr>
                <w:color w:val="000000"/>
                <w:sz w:val="20"/>
                <w:szCs w:val="20"/>
              </w:rPr>
              <w:t>-201</w:t>
            </w:r>
            <w:r>
              <w:rPr>
                <w:color w:val="000000"/>
                <w:sz w:val="20"/>
                <w:szCs w:val="20"/>
              </w:rPr>
              <w:t>5</w:t>
            </w:r>
          </w:p>
        </w:tc>
        <w:tc>
          <w:tcPr>
            <w:tcW w:w="387" w:type="pct"/>
            <w:vAlign w:val="center"/>
          </w:tcPr>
          <w:p w:rsidR="00E12994" w:rsidRPr="003B55F0" w:rsidRDefault="00E12994" w:rsidP="003D7859">
            <w:pPr>
              <w:jc w:val="center"/>
              <w:rPr>
                <w:rFonts w:eastAsiaTheme="minorHAnsi"/>
                <w:sz w:val="20"/>
                <w:szCs w:val="20"/>
                <w:lang w:val="es-ES"/>
              </w:rPr>
            </w:pPr>
            <w:r>
              <w:rPr>
                <w:rFonts w:eastAsiaTheme="minorHAnsi"/>
                <w:sz w:val="20"/>
                <w:szCs w:val="20"/>
                <w:lang w:val="es-ES"/>
              </w:rPr>
              <w:t>01-02-15</w:t>
            </w:r>
          </w:p>
        </w:tc>
        <w:tc>
          <w:tcPr>
            <w:tcW w:w="364"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28-02-15</w:t>
            </w:r>
          </w:p>
        </w:tc>
        <w:tc>
          <w:tcPr>
            <w:tcW w:w="512"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w:t>
            </w:r>
          </w:p>
        </w:tc>
        <w:tc>
          <w:tcPr>
            <w:tcW w:w="518" w:type="pct"/>
            <w:vAlign w:val="center"/>
          </w:tcPr>
          <w:p w:rsidR="00E12994" w:rsidRPr="003B55F0" w:rsidRDefault="00E12994" w:rsidP="003D7859">
            <w:pPr>
              <w:ind w:left="149"/>
              <w:jc w:val="center"/>
              <w:rPr>
                <w:rFonts w:eastAsiaTheme="minorHAnsi"/>
                <w:sz w:val="20"/>
                <w:szCs w:val="20"/>
                <w:lang w:val="es-ES" w:eastAsia="es-ES"/>
              </w:rPr>
            </w:pPr>
            <w:r>
              <w:rPr>
                <w:rFonts w:eastAsiaTheme="minorHAnsi"/>
                <w:sz w:val="20"/>
                <w:szCs w:val="20"/>
                <w:lang w:val="es-ES" w:eastAsia="es-ES"/>
              </w:rPr>
              <w:t>SMA</w:t>
            </w:r>
          </w:p>
        </w:tc>
        <w:tc>
          <w:tcPr>
            <w:tcW w:w="558" w:type="pct"/>
            <w:vAlign w:val="center"/>
          </w:tcPr>
          <w:p w:rsidR="00E12994" w:rsidRPr="003B55F0" w:rsidRDefault="00E12994" w:rsidP="00E12994">
            <w:pPr>
              <w:ind w:left="149"/>
              <w:jc w:val="center"/>
              <w:rPr>
                <w:rFonts w:eastAsiaTheme="minorHAnsi"/>
                <w:sz w:val="20"/>
                <w:szCs w:val="20"/>
                <w:lang w:val="es-ES" w:eastAsia="es-ES"/>
              </w:rPr>
            </w:pPr>
            <w:r w:rsidRPr="00697BD3">
              <w:rPr>
                <w:rFonts w:eastAsiaTheme="minorHAnsi"/>
                <w:sz w:val="20"/>
                <w:szCs w:val="20"/>
                <w:lang w:val="es-ES" w:eastAsia="es-ES"/>
              </w:rPr>
              <w:t>Conforme.</w:t>
            </w:r>
          </w:p>
        </w:tc>
        <w:tc>
          <w:tcPr>
            <w:tcW w:w="485" w:type="pct"/>
            <w:vAlign w:val="center"/>
          </w:tcPr>
          <w:p w:rsidR="00E12994" w:rsidRPr="003B55F0" w:rsidRDefault="00D35D1F" w:rsidP="00E12994">
            <w:pPr>
              <w:ind w:left="149"/>
              <w:jc w:val="center"/>
              <w:rPr>
                <w:rFonts w:eastAsiaTheme="minorHAnsi"/>
                <w:sz w:val="20"/>
                <w:szCs w:val="20"/>
                <w:lang w:val="es-ES" w:eastAsia="es-ES"/>
              </w:rPr>
            </w:pPr>
            <w:r>
              <w:rPr>
                <w:rFonts w:eastAsiaTheme="minorHAnsi"/>
                <w:sz w:val="20"/>
                <w:szCs w:val="20"/>
                <w:lang w:val="es-ES" w:eastAsia="es-ES"/>
              </w:rPr>
              <w:t>5.2 y 5.3</w:t>
            </w:r>
          </w:p>
        </w:tc>
      </w:tr>
    </w:tbl>
    <w:p w:rsidR="00F265C2" w:rsidRPr="00592CEC" w:rsidRDefault="00C82975" w:rsidP="00C82975">
      <w:pPr>
        <w:jc w:val="left"/>
        <w:sectPr w:rsidR="00F265C2" w:rsidRPr="00592CEC" w:rsidSect="00A70F8F">
          <w:pgSz w:w="15840" w:h="12240" w:orient="landscape"/>
          <w:pgMar w:top="1134" w:right="1134" w:bottom="1134" w:left="1134" w:header="709" w:footer="709" w:gutter="0"/>
          <w:cols w:space="708"/>
          <w:docGrid w:linePitch="360"/>
        </w:sectPr>
      </w:pPr>
      <w:r>
        <w:t xml:space="preserve"> Nota: Dirección General de Aguas (DGA). </w:t>
      </w:r>
    </w:p>
    <w:p w:rsidR="004E583C" w:rsidRPr="00592CEC" w:rsidRDefault="004E583C" w:rsidP="00C958D0">
      <w:pPr>
        <w:pStyle w:val="Ttulo1"/>
      </w:pPr>
      <w:bookmarkStart w:id="97" w:name="_Toc352840394"/>
      <w:bookmarkStart w:id="98" w:name="_Toc352841454"/>
      <w:bookmarkStart w:id="99" w:name="_Toc434935153"/>
      <w:bookmarkEnd w:id="91"/>
      <w:bookmarkEnd w:id="92"/>
      <w:r w:rsidRPr="00592CEC">
        <w:lastRenderedPageBreak/>
        <w:t>H</w:t>
      </w:r>
      <w:r w:rsidR="0024720C" w:rsidRPr="00592CEC">
        <w:t>ECHOS CONSTATADOS</w:t>
      </w:r>
      <w:r w:rsidRPr="00592CEC">
        <w:t>.</w:t>
      </w:r>
      <w:bookmarkEnd w:id="97"/>
      <w:bookmarkEnd w:id="98"/>
      <w:bookmarkEnd w:id="99"/>
    </w:p>
    <w:p w:rsidR="00D17CB6" w:rsidRPr="00592CEC" w:rsidRDefault="00D17CB6" w:rsidP="00D17CB6"/>
    <w:p w:rsidR="00D91E52" w:rsidRPr="00592CEC" w:rsidRDefault="00D91E52" w:rsidP="00D91E52">
      <w:pPr>
        <w:pStyle w:val="Ttulo2"/>
      </w:pPr>
      <w:bookmarkStart w:id="100" w:name="_Toc434935154"/>
      <w:bookmarkStart w:id="101" w:name="_Ref352922216"/>
      <w:bookmarkStart w:id="102" w:name="_Toc353998120"/>
      <w:bookmarkStart w:id="103" w:name="_Toc353998193"/>
      <w:bookmarkStart w:id="104" w:name="_Toc382383547"/>
      <w:bookmarkStart w:id="105" w:name="_Toc382472369"/>
      <w:r w:rsidRPr="00592CEC">
        <w:t>Afectación a la flora</w:t>
      </w:r>
      <w:r w:rsidR="004E3067" w:rsidRPr="00592CEC">
        <w:t xml:space="preserve"> y vegetación</w:t>
      </w:r>
      <w:r w:rsidRPr="00592CEC">
        <w:t>.</w:t>
      </w:r>
      <w:bookmarkEnd w:id="100"/>
    </w:p>
    <w:p w:rsidR="00FD13D2" w:rsidRPr="001B773E" w:rsidRDefault="00FD13D2" w:rsidP="00FD13D2">
      <w:pPr>
        <w:rPr>
          <w:sz w:val="20"/>
          <w:szCs w:val="20"/>
        </w:rPr>
      </w:pPr>
    </w:p>
    <w:tbl>
      <w:tblPr>
        <w:tblStyle w:val="Tablaconcuadrcula"/>
        <w:tblW w:w="5000" w:type="pct"/>
        <w:tblLook w:val="04A0" w:firstRow="1" w:lastRow="0" w:firstColumn="1" w:lastColumn="0" w:noHBand="0" w:noVBand="1"/>
      </w:tblPr>
      <w:tblGrid>
        <w:gridCol w:w="3830"/>
        <w:gridCol w:w="9958"/>
      </w:tblGrid>
      <w:tr w:rsidR="00FD13D2" w:rsidRPr="009774CE" w:rsidTr="00FD13D2">
        <w:trPr>
          <w:trHeight w:val="142"/>
        </w:trPr>
        <w:tc>
          <w:tcPr>
            <w:tcW w:w="1389" w:type="pct"/>
          </w:tcPr>
          <w:p w:rsidR="00FD13D2" w:rsidRPr="009774CE" w:rsidRDefault="00FD13D2" w:rsidP="00FD13D2">
            <w:r w:rsidRPr="009774CE">
              <w:rPr>
                <w:rFonts w:eastAsia="Times New Roman"/>
                <w:b/>
                <w:bCs/>
                <w:color w:val="000000"/>
                <w:lang w:eastAsia="es-CL"/>
              </w:rPr>
              <w:t>Número de Hecho Constatado</w:t>
            </w:r>
            <w:r w:rsidRPr="009774CE">
              <w:rPr>
                <w:rFonts w:eastAsia="Times New Roman"/>
                <w:color w:val="000000"/>
                <w:lang w:eastAsia="es-CL"/>
              </w:rPr>
              <w:t xml:space="preserve">: </w:t>
            </w:r>
            <w:r w:rsidR="00292D82" w:rsidRPr="009774CE">
              <w:rPr>
                <w:rFonts w:eastAsia="Times New Roman"/>
                <w:b/>
                <w:color w:val="000000"/>
                <w:lang w:eastAsia="es-CL"/>
              </w:rPr>
              <w:t>1</w:t>
            </w:r>
            <w:r w:rsidR="00675488" w:rsidRPr="009774CE">
              <w:rPr>
                <w:rFonts w:eastAsia="Times New Roman"/>
                <w:b/>
                <w:color w:val="000000"/>
                <w:lang w:eastAsia="es-CL"/>
              </w:rPr>
              <w:t>.</w:t>
            </w:r>
          </w:p>
        </w:tc>
        <w:tc>
          <w:tcPr>
            <w:tcW w:w="3611" w:type="pct"/>
          </w:tcPr>
          <w:p w:rsidR="00FD13D2" w:rsidRPr="009774CE" w:rsidRDefault="00FD13D2" w:rsidP="00FD13D2">
            <w:r w:rsidRPr="009774CE">
              <w:rPr>
                <w:rFonts w:eastAsia="Times New Roman"/>
                <w:b/>
                <w:bCs/>
                <w:color w:val="000000"/>
                <w:lang w:eastAsia="es-CL"/>
              </w:rPr>
              <w:t>Estación</w:t>
            </w:r>
            <w:r w:rsidRPr="009774CE">
              <w:rPr>
                <w:rFonts w:eastAsia="Times New Roman"/>
                <w:color w:val="000000"/>
                <w:lang w:eastAsia="es-CL"/>
              </w:rPr>
              <w:t xml:space="preserve">: </w:t>
            </w:r>
            <w:r w:rsidR="003C050C" w:rsidRPr="009774CE">
              <w:rPr>
                <w:rFonts w:eastAsia="Times New Roman"/>
                <w:color w:val="000000"/>
                <w:lang w:eastAsia="es-CL"/>
              </w:rPr>
              <w:t>2.</w:t>
            </w:r>
          </w:p>
        </w:tc>
      </w:tr>
      <w:tr w:rsidR="00FD13D2" w:rsidRPr="009774CE" w:rsidTr="00FD13D2">
        <w:trPr>
          <w:trHeight w:val="400"/>
        </w:trPr>
        <w:tc>
          <w:tcPr>
            <w:tcW w:w="5000" w:type="pct"/>
            <w:gridSpan w:val="2"/>
            <w:tcBorders>
              <w:bottom w:val="single" w:sz="4" w:space="0" w:color="auto"/>
            </w:tcBorders>
          </w:tcPr>
          <w:p w:rsidR="00FD13D2" w:rsidRPr="009774CE" w:rsidRDefault="00FD13D2" w:rsidP="00FD13D2">
            <w:pPr>
              <w:rPr>
                <w:rFonts w:eastAsia="Times New Roman"/>
                <w:b/>
                <w:color w:val="000000"/>
                <w:lang w:eastAsia="es-CL"/>
              </w:rPr>
            </w:pPr>
            <w:r w:rsidRPr="009774CE">
              <w:rPr>
                <w:rFonts w:eastAsia="Times New Roman"/>
                <w:b/>
                <w:bCs/>
                <w:color w:val="000000"/>
                <w:lang w:eastAsia="es-CL"/>
              </w:rPr>
              <w:t>Exigencia</w:t>
            </w:r>
            <w:r w:rsidRPr="009774CE">
              <w:rPr>
                <w:rFonts w:eastAsia="Times New Roman"/>
                <w:b/>
                <w:color w:val="000000"/>
                <w:lang w:eastAsia="es-CL"/>
              </w:rPr>
              <w:t xml:space="preserve">: </w:t>
            </w:r>
          </w:p>
          <w:p w:rsidR="00FD13D2" w:rsidRPr="009774CE" w:rsidRDefault="00FD13D2" w:rsidP="00FD13D2">
            <w:pPr>
              <w:rPr>
                <w:rFonts w:eastAsia="Times New Roman"/>
                <w:b/>
                <w:color w:val="000000"/>
                <w:lang w:eastAsia="es-CL"/>
              </w:rPr>
            </w:pPr>
            <w:r w:rsidRPr="009774CE">
              <w:rPr>
                <w:rFonts w:eastAsia="Times New Roman"/>
                <w:b/>
                <w:color w:val="000000"/>
                <w:lang w:eastAsia="es-CL"/>
              </w:rPr>
              <w:t>RCA N° 15/20</w:t>
            </w:r>
            <w:r w:rsidR="00FA5576" w:rsidRPr="009774CE">
              <w:rPr>
                <w:rFonts w:eastAsia="Times New Roman"/>
                <w:b/>
                <w:color w:val="000000"/>
                <w:lang w:eastAsia="es-CL"/>
              </w:rPr>
              <w:t>11</w:t>
            </w:r>
            <w:r w:rsidRPr="009774CE">
              <w:rPr>
                <w:rFonts w:eastAsia="Times New Roman"/>
                <w:b/>
                <w:color w:val="000000"/>
                <w:lang w:eastAsia="es-CL"/>
              </w:rPr>
              <w:t xml:space="preserve">, Considerando </w:t>
            </w:r>
            <w:r w:rsidR="00682612" w:rsidRPr="009774CE">
              <w:rPr>
                <w:rFonts w:eastAsia="Times New Roman"/>
                <w:b/>
                <w:color w:val="000000"/>
                <w:lang w:eastAsia="es-CL"/>
              </w:rPr>
              <w:t>4.2</w:t>
            </w:r>
            <w:r w:rsidRPr="009774CE">
              <w:rPr>
                <w:rFonts w:eastAsia="Times New Roman"/>
                <w:b/>
                <w:color w:val="000000"/>
                <w:lang w:eastAsia="es-CL"/>
              </w:rPr>
              <w:t>:</w:t>
            </w:r>
          </w:p>
          <w:p w:rsidR="00292D82" w:rsidRPr="009774CE" w:rsidRDefault="00292D82" w:rsidP="00FD13D2">
            <w:pPr>
              <w:rPr>
                <w: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2261"/>
              <w:gridCol w:w="11295"/>
            </w:tblGrid>
            <w:tr w:rsidR="003974CB" w:rsidRPr="009774CE" w:rsidTr="00292D82">
              <w:tc>
                <w:tcPr>
                  <w:tcW w:w="834" w:type="pct"/>
                  <w:shd w:val="clear" w:color="auto" w:fill="auto"/>
                </w:tcPr>
                <w:p w:rsidR="003974CB" w:rsidRPr="009774CE" w:rsidRDefault="003974CB" w:rsidP="00292D82">
                  <w:pPr>
                    <w:jc w:val="center"/>
                    <w:rPr>
                      <w:rFonts w:cs="Arial"/>
                      <w:b/>
                      <w:sz w:val="18"/>
                      <w:szCs w:val="20"/>
                    </w:rPr>
                  </w:pPr>
                  <w:r w:rsidRPr="009774CE">
                    <w:rPr>
                      <w:rFonts w:cs="Arial"/>
                      <w:b/>
                      <w:sz w:val="18"/>
                      <w:szCs w:val="20"/>
                    </w:rPr>
                    <w:t>Materia Regulada</w:t>
                  </w:r>
                </w:p>
              </w:tc>
              <w:tc>
                <w:tcPr>
                  <w:tcW w:w="4166" w:type="pct"/>
                  <w:shd w:val="clear" w:color="auto" w:fill="auto"/>
                </w:tcPr>
                <w:p w:rsidR="003974CB" w:rsidRPr="009774CE" w:rsidRDefault="003974CB" w:rsidP="00292D82">
                  <w:pPr>
                    <w:pStyle w:val="epgrafe0"/>
                    <w:rPr>
                      <w:rFonts w:asciiTheme="minorHAnsi" w:hAnsiTheme="minorHAnsi" w:cs="Arial"/>
                      <w:bCs w:val="0"/>
                      <w:sz w:val="18"/>
                      <w:szCs w:val="20"/>
                      <w:lang w:val="es-ES"/>
                    </w:rPr>
                  </w:pPr>
                  <w:r w:rsidRPr="009774CE">
                    <w:rPr>
                      <w:rFonts w:asciiTheme="minorHAnsi" w:hAnsiTheme="minorHAnsi" w:cs="Arial"/>
                      <w:bCs w:val="0"/>
                      <w:sz w:val="18"/>
                      <w:szCs w:val="20"/>
                      <w:lang w:val="es-ES"/>
                    </w:rPr>
                    <w:t>Vegetación y flora</w:t>
                  </w:r>
                </w:p>
              </w:tc>
            </w:tr>
            <w:tr w:rsidR="003974CB" w:rsidRPr="009774CE" w:rsidTr="00292D82">
              <w:tc>
                <w:tcPr>
                  <w:tcW w:w="834" w:type="pct"/>
                  <w:shd w:val="clear" w:color="auto" w:fill="auto"/>
                </w:tcPr>
                <w:p w:rsidR="003974CB" w:rsidRPr="009774CE" w:rsidRDefault="003974CB" w:rsidP="00292D82">
                  <w:pPr>
                    <w:rPr>
                      <w:rFonts w:cs="Arial"/>
                      <w:sz w:val="18"/>
                      <w:szCs w:val="20"/>
                    </w:rPr>
                  </w:pPr>
                  <w:r w:rsidRPr="009774CE">
                    <w:rPr>
                      <w:rFonts w:cs="Arial"/>
                      <w:sz w:val="18"/>
                      <w:szCs w:val="20"/>
                    </w:rPr>
                    <w:t>Fase</w:t>
                  </w:r>
                </w:p>
              </w:tc>
              <w:tc>
                <w:tcPr>
                  <w:tcW w:w="4166" w:type="pct"/>
                  <w:shd w:val="clear" w:color="auto" w:fill="auto"/>
                </w:tcPr>
                <w:p w:rsidR="003974CB" w:rsidRPr="009774CE" w:rsidRDefault="003974CB" w:rsidP="00292D82">
                  <w:pPr>
                    <w:rPr>
                      <w:rFonts w:cs="Arial"/>
                      <w:sz w:val="18"/>
                      <w:szCs w:val="20"/>
                    </w:rPr>
                  </w:pPr>
                  <w:r w:rsidRPr="009774CE">
                    <w:rPr>
                      <w:rFonts w:cs="Arial"/>
                      <w:sz w:val="18"/>
                      <w:szCs w:val="20"/>
                    </w:rPr>
                    <w:t>Construcción</w:t>
                  </w:r>
                </w:p>
              </w:tc>
            </w:tr>
            <w:tr w:rsidR="003974CB" w:rsidRPr="009774CE" w:rsidTr="00292D82">
              <w:tc>
                <w:tcPr>
                  <w:tcW w:w="834" w:type="pct"/>
                  <w:shd w:val="clear" w:color="auto" w:fill="auto"/>
                </w:tcPr>
                <w:p w:rsidR="003974CB" w:rsidRPr="009774CE" w:rsidRDefault="003974CB" w:rsidP="00292D82">
                  <w:pPr>
                    <w:rPr>
                      <w:rFonts w:cs="Arial"/>
                      <w:sz w:val="18"/>
                      <w:szCs w:val="20"/>
                    </w:rPr>
                  </w:pPr>
                  <w:r w:rsidRPr="009774CE">
                    <w:rPr>
                      <w:rFonts w:cs="Arial"/>
                      <w:sz w:val="18"/>
                      <w:szCs w:val="20"/>
                    </w:rPr>
                    <w:t>Norma</w:t>
                  </w:r>
                </w:p>
              </w:tc>
              <w:tc>
                <w:tcPr>
                  <w:tcW w:w="4166" w:type="pct"/>
                  <w:shd w:val="clear" w:color="auto" w:fill="auto"/>
                </w:tcPr>
                <w:p w:rsidR="003974CB" w:rsidRPr="009774CE" w:rsidRDefault="003974CB" w:rsidP="00292D82">
                  <w:pPr>
                    <w:rPr>
                      <w:rFonts w:cs="Arial"/>
                      <w:sz w:val="18"/>
                      <w:szCs w:val="20"/>
                    </w:rPr>
                  </w:pPr>
                  <w:r w:rsidRPr="009774CE">
                    <w:rPr>
                      <w:rFonts w:cs="Arial"/>
                      <w:sz w:val="18"/>
                      <w:szCs w:val="20"/>
                    </w:rPr>
                    <w:t>Ley 20.283</w:t>
                  </w:r>
                </w:p>
              </w:tc>
            </w:tr>
            <w:tr w:rsidR="003974CB" w:rsidRPr="009774CE" w:rsidTr="00292D82">
              <w:tc>
                <w:tcPr>
                  <w:tcW w:w="834" w:type="pct"/>
                  <w:shd w:val="clear" w:color="auto" w:fill="auto"/>
                </w:tcPr>
                <w:p w:rsidR="003974CB" w:rsidRPr="009774CE" w:rsidRDefault="003974CB" w:rsidP="00292D82">
                  <w:pPr>
                    <w:rPr>
                      <w:rFonts w:cs="Arial"/>
                      <w:sz w:val="18"/>
                      <w:szCs w:val="20"/>
                    </w:rPr>
                  </w:pPr>
                  <w:r w:rsidRPr="009774CE">
                    <w:rPr>
                      <w:rFonts w:cs="Arial"/>
                      <w:sz w:val="18"/>
                      <w:szCs w:val="20"/>
                    </w:rPr>
                    <w:t>Nombre:</w:t>
                  </w:r>
                </w:p>
              </w:tc>
              <w:tc>
                <w:tcPr>
                  <w:tcW w:w="4166" w:type="pct"/>
                  <w:shd w:val="clear" w:color="auto" w:fill="auto"/>
                </w:tcPr>
                <w:p w:rsidR="003974CB" w:rsidRPr="009774CE" w:rsidRDefault="003974CB" w:rsidP="00292D82">
                  <w:pPr>
                    <w:rPr>
                      <w:rFonts w:cs="Arial"/>
                      <w:sz w:val="18"/>
                      <w:szCs w:val="20"/>
                    </w:rPr>
                  </w:pPr>
                  <w:r w:rsidRPr="009774CE">
                    <w:rPr>
                      <w:rFonts w:cs="Arial"/>
                      <w:sz w:val="18"/>
                      <w:szCs w:val="20"/>
                    </w:rPr>
                    <w:t xml:space="preserve">Ley de Bosque Nativo </w:t>
                  </w:r>
                </w:p>
              </w:tc>
            </w:tr>
            <w:tr w:rsidR="003974CB" w:rsidRPr="009774CE" w:rsidTr="00292D82">
              <w:tc>
                <w:tcPr>
                  <w:tcW w:w="834" w:type="pct"/>
                  <w:shd w:val="clear" w:color="auto" w:fill="auto"/>
                </w:tcPr>
                <w:p w:rsidR="003974CB" w:rsidRPr="009774CE" w:rsidRDefault="003974CB" w:rsidP="00292D82">
                  <w:pPr>
                    <w:rPr>
                      <w:rFonts w:cs="Arial"/>
                      <w:sz w:val="18"/>
                      <w:szCs w:val="20"/>
                    </w:rPr>
                  </w:pPr>
                  <w:r w:rsidRPr="009774CE">
                    <w:rPr>
                      <w:rFonts w:cs="Arial"/>
                      <w:sz w:val="18"/>
                      <w:szCs w:val="20"/>
                    </w:rPr>
                    <w:t>Fecha de Publicación:</w:t>
                  </w:r>
                </w:p>
              </w:tc>
              <w:tc>
                <w:tcPr>
                  <w:tcW w:w="4166" w:type="pct"/>
                  <w:shd w:val="clear" w:color="auto" w:fill="auto"/>
                </w:tcPr>
                <w:p w:rsidR="003974CB" w:rsidRPr="009774CE" w:rsidRDefault="003974CB" w:rsidP="00292D82">
                  <w:pPr>
                    <w:rPr>
                      <w:rFonts w:cs="Arial"/>
                      <w:sz w:val="18"/>
                      <w:szCs w:val="20"/>
                    </w:rPr>
                  </w:pPr>
                  <w:r w:rsidRPr="009774CE">
                    <w:rPr>
                      <w:rFonts w:cs="Arial"/>
                      <w:sz w:val="18"/>
                      <w:szCs w:val="20"/>
                    </w:rPr>
                    <w:t>30 de julio de 2008</w:t>
                  </w:r>
                </w:p>
              </w:tc>
            </w:tr>
            <w:tr w:rsidR="003974CB" w:rsidRPr="009774CE" w:rsidTr="00292D82">
              <w:tc>
                <w:tcPr>
                  <w:tcW w:w="834" w:type="pct"/>
                  <w:shd w:val="clear" w:color="auto" w:fill="auto"/>
                </w:tcPr>
                <w:p w:rsidR="003974CB" w:rsidRPr="009774CE" w:rsidRDefault="003974CB" w:rsidP="00292D82">
                  <w:pPr>
                    <w:rPr>
                      <w:rFonts w:cs="Arial"/>
                      <w:sz w:val="18"/>
                      <w:szCs w:val="20"/>
                    </w:rPr>
                  </w:pPr>
                  <w:r w:rsidRPr="009774CE">
                    <w:rPr>
                      <w:rFonts w:cs="Arial"/>
                      <w:sz w:val="18"/>
                      <w:szCs w:val="20"/>
                    </w:rPr>
                    <w:t>Ministerio:</w:t>
                  </w:r>
                </w:p>
              </w:tc>
              <w:tc>
                <w:tcPr>
                  <w:tcW w:w="4166" w:type="pct"/>
                  <w:shd w:val="clear" w:color="auto" w:fill="auto"/>
                </w:tcPr>
                <w:p w:rsidR="003974CB" w:rsidRPr="009774CE" w:rsidRDefault="003974CB" w:rsidP="00292D82">
                  <w:pPr>
                    <w:rPr>
                      <w:rFonts w:cs="Arial"/>
                      <w:sz w:val="18"/>
                      <w:szCs w:val="20"/>
                    </w:rPr>
                  </w:pPr>
                  <w:r w:rsidRPr="009774CE">
                    <w:rPr>
                      <w:rFonts w:cs="Arial"/>
                      <w:sz w:val="18"/>
                      <w:szCs w:val="20"/>
                    </w:rPr>
                    <w:t>Agricultura</w:t>
                  </w:r>
                </w:p>
              </w:tc>
            </w:tr>
            <w:tr w:rsidR="003974CB" w:rsidRPr="009774CE" w:rsidTr="00292D82">
              <w:tc>
                <w:tcPr>
                  <w:tcW w:w="834" w:type="pct"/>
                  <w:shd w:val="clear" w:color="auto" w:fill="auto"/>
                </w:tcPr>
                <w:p w:rsidR="003974CB" w:rsidRPr="009774CE" w:rsidRDefault="003974CB" w:rsidP="00292D82">
                  <w:pPr>
                    <w:rPr>
                      <w:rFonts w:cs="Arial"/>
                      <w:sz w:val="18"/>
                      <w:szCs w:val="20"/>
                    </w:rPr>
                  </w:pPr>
                  <w:r w:rsidRPr="009774CE">
                    <w:rPr>
                      <w:rFonts w:cs="Arial"/>
                      <w:sz w:val="18"/>
                      <w:szCs w:val="20"/>
                    </w:rPr>
                    <w:t>Materia</w:t>
                  </w:r>
                </w:p>
                <w:p w:rsidR="003974CB" w:rsidRPr="009774CE" w:rsidRDefault="003974CB" w:rsidP="00292D82">
                  <w:pPr>
                    <w:rPr>
                      <w:rFonts w:cs="Arial"/>
                      <w:sz w:val="18"/>
                      <w:szCs w:val="20"/>
                    </w:rPr>
                  </w:pPr>
                </w:p>
              </w:tc>
              <w:tc>
                <w:tcPr>
                  <w:tcW w:w="4166" w:type="pct"/>
                  <w:shd w:val="clear" w:color="auto" w:fill="auto"/>
                </w:tcPr>
                <w:p w:rsidR="003974CB" w:rsidRPr="009774CE" w:rsidRDefault="003974CB" w:rsidP="00292D82">
                  <w:pPr>
                    <w:widowControl w:val="0"/>
                    <w:rPr>
                      <w:rFonts w:cs="Arial"/>
                      <w:sz w:val="18"/>
                      <w:szCs w:val="20"/>
                    </w:rPr>
                  </w:pPr>
                  <w:r w:rsidRPr="009774CE">
                    <w:rPr>
                      <w:rFonts w:cs="Arial"/>
                      <w:sz w:val="18"/>
                      <w:szCs w:val="20"/>
                    </w:rPr>
                    <w:t xml:space="preserve">El artículo 5º indica que toda acción de corta de bosque nativo, cualquiera sea el tipo de terreno en que éste se encuentre, deberá hacerse previo </w:t>
                  </w:r>
                  <w:r w:rsidRPr="009774CE">
                    <w:rPr>
                      <w:rFonts w:cs="Arial"/>
                      <w:sz w:val="18"/>
                      <w:szCs w:val="20"/>
                      <w:u w:val="single"/>
                    </w:rPr>
                    <w:t>plan de manejo aprobado por la Corporación</w:t>
                  </w:r>
                  <w:r w:rsidRPr="009774CE">
                    <w:rPr>
                      <w:rFonts w:cs="Arial"/>
                      <w:sz w:val="18"/>
                      <w:szCs w:val="20"/>
                    </w:rPr>
                    <w:t>. Deberá cumplir, además, con lo prescrito en el decreto Ley Nº701, de 1974. Los planes de manejo aprobados deberán ser de carácter público y estar disponibles en la página web de la Corporación para quien lo solicite.</w:t>
                  </w:r>
                </w:p>
              </w:tc>
            </w:tr>
            <w:tr w:rsidR="003974CB" w:rsidRPr="009774CE" w:rsidTr="00292D82">
              <w:tc>
                <w:tcPr>
                  <w:tcW w:w="834" w:type="pct"/>
                  <w:shd w:val="clear" w:color="auto" w:fill="auto"/>
                </w:tcPr>
                <w:p w:rsidR="003974CB" w:rsidRPr="009774CE" w:rsidRDefault="003974CB" w:rsidP="00292D82">
                  <w:pPr>
                    <w:rPr>
                      <w:rFonts w:cs="Arial"/>
                      <w:sz w:val="18"/>
                      <w:szCs w:val="20"/>
                    </w:rPr>
                  </w:pPr>
                  <w:r w:rsidRPr="009774CE">
                    <w:rPr>
                      <w:rFonts w:cs="Arial"/>
                      <w:sz w:val="18"/>
                      <w:szCs w:val="20"/>
                    </w:rPr>
                    <w:t>Relación con el Proyecto</w:t>
                  </w:r>
                </w:p>
              </w:tc>
              <w:tc>
                <w:tcPr>
                  <w:tcW w:w="4166" w:type="pct"/>
                  <w:shd w:val="clear" w:color="auto" w:fill="auto"/>
                </w:tcPr>
                <w:p w:rsidR="003974CB" w:rsidRPr="009774CE" w:rsidRDefault="003974CB" w:rsidP="00953CDB">
                  <w:pPr>
                    <w:rPr>
                      <w:rFonts w:cs="Arial"/>
                      <w:sz w:val="18"/>
                      <w:szCs w:val="20"/>
                    </w:rPr>
                  </w:pPr>
                  <w:r w:rsidRPr="009774CE">
                    <w:rPr>
                      <w:rFonts w:cs="Arial"/>
                      <w:sz w:val="18"/>
                      <w:szCs w:val="20"/>
                    </w:rPr>
                    <w:t xml:space="preserve">El proyecto consulta la corta de especies forestales, de las cuales una superficie </w:t>
                  </w:r>
                  <w:r w:rsidRPr="00716F32">
                    <w:rPr>
                      <w:rFonts w:cs="Arial"/>
                      <w:sz w:val="18"/>
                      <w:szCs w:val="20"/>
                      <w:u w:val="single"/>
                    </w:rPr>
                    <w:t xml:space="preserve">6.92 </w:t>
                  </w:r>
                  <w:r w:rsidR="001513B9" w:rsidRPr="00716F32">
                    <w:rPr>
                      <w:rFonts w:cs="Arial"/>
                      <w:sz w:val="18"/>
                      <w:szCs w:val="20"/>
                      <w:u w:val="single"/>
                    </w:rPr>
                    <w:t>ha</w:t>
                  </w:r>
                  <w:r w:rsidRPr="00716F32">
                    <w:rPr>
                      <w:rFonts w:cs="Arial"/>
                      <w:sz w:val="18"/>
                      <w:szCs w:val="20"/>
                      <w:u w:val="single"/>
                    </w:rPr>
                    <w:t xml:space="preserve"> serán de las especies </w:t>
                  </w:r>
                  <w:r w:rsidR="001513B9" w:rsidRPr="00716F32">
                    <w:rPr>
                      <w:rFonts w:cs="Arial"/>
                      <w:i/>
                      <w:sz w:val="18"/>
                      <w:szCs w:val="20"/>
                      <w:u w:val="single"/>
                    </w:rPr>
                    <w:t>P</w:t>
                  </w:r>
                  <w:r w:rsidRPr="00716F32">
                    <w:rPr>
                      <w:rFonts w:cs="Arial"/>
                      <w:i/>
                      <w:sz w:val="18"/>
                      <w:szCs w:val="20"/>
                      <w:u w:val="single"/>
                    </w:rPr>
                    <w:t>inus radiata</w:t>
                  </w:r>
                  <w:r w:rsidRPr="00716F32">
                    <w:rPr>
                      <w:rFonts w:cs="Arial"/>
                      <w:sz w:val="18"/>
                      <w:szCs w:val="20"/>
                      <w:u w:val="single"/>
                    </w:rPr>
                    <w:t xml:space="preserve"> y </w:t>
                  </w:r>
                  <w:r w:rsidR="001513B9" w:rsidRPr="00716F32">
                    <w:rPr>
                      <w:rFonts w:cs="Arial"/>
                      <w:i/>
                      <w:sz w:val="18"/>
                      <w:szCs w:val="20"/>
                      <w:u w:val="single"/>
                    </w:rPr>
                    <w:t>E</w:t>
                  </w:r>
                  <w:r w:rsidRPr="00716F32">
                    <w:rPr>
                      <w:rFonts w:cs="Arial"/>
                      <w:i/>
                      <w:sz w:val="18"/>
                      <w:szCs w:val="20"/>
                      <w:u w:val="single"/>
                    </w:rPr>
                    <w:t>ucaliptos nitens</w:t>
                  </w:r>
                  <w:r w:rsidRPr="00716F32">
                    <w:rPr>
                      <w:rFonts w:cs="Arial"/>
                      <w:sz w:val="18"/>
                      <w:szCs w:val="20"/>
                      <w:u w:val="single"/>
                    </w:rPr>
                    <w:t xml:space="preserve"> y 2,79 </w:t>
                  </w:r>
                  <w:r w:rsidR="001513B9" w:rsidRPr="00716F32">
                    <w:rPr>
                      <w:rFonts w:cs="Arial"/>
                      <w:sz w:val="18"/>
                      <w:szCs w:val="20"/>
                      <w:u w:val="single"/>
                    </w:rPr>
                    <w:t>ha</w:t>
                  </w:r>
                  <w:r w:rsidRPr="00716F32">
                    <w:rPr>
                      <w:rFonts w:cs="Arial"/>
                      <w:sz w:val="18"/>
                      <w:szCs w:val="20"/>
                      <w:u w:val="single"/>
                    </w:rPr>
                    <w:t xml:space="preserve"> serán fundamentalmente de </w:t>
                  </w:r>
                  <w:r w:rsidRPr="00716F32">
                    <w:rPr>
                      <w:rFonts w:cs="Arial"/>
                      <w:i/>
                      <w:sz w:val="18"/>
                      <w:szCs w:val="20"/>
                      <w:u w:val="single"/>
                    </w:rPr>
                    <w:t>Nothofagus obliqua</w:t>
                  </w:r>
                  <w:r w:rsidRPr="009774CE">
                    <w:rPr>
                      <w:rFonts w:cs="Arial"/>
                      <w:sz w:val="18"/>
                      <w:szCs w:val="20"/>
                    </w:rPr>
                    <w:t xml:space="preserve"> con asociaciones de otras especies como </w:t>
                  </w:r>
                  <w:r w:rsidRPr="009774CE">
                    <w:rPr>
                      <w:rFonts w:cs="Arial"/>
                      <w:i/>
                      <w:sz w:val="18"/>
                      <w:szCs w:val="20"/>
                    </w:rPr>
                    <w:t>Cryptocarya alba, Lithrea caustica</w:t>
                  </w:r>
                  <w:r w:rsidRPr="009774CE">
                    <w:rPr>
                      <w:rFonts w:cs="Arial"/>
                      <w:sz w:val="18"/>
                      <w:szCs w:val="20"/>
                    </w:rPr>
                    <w:t xml:space="preserve"> y Arrayan. Ellas serán sólo en la fase de construcción, por lo que se acompañan los antecedentes dando cumplimiento al permiso ambiental sectorial del artículo 102 del Reglamento del SEIA para las superficies y especies indicadas.   </w:t>
                  </w:r>
                </w:p>
              </w:tc>
            </w:tr>
            <w:tr w:rsidR="003974CB" w:rsidRPr="009774CE" w:rsidTr="00292D82">
              <w:tc>
                <w:tcPr>
                  <w:tcW w:w="834" w:type="pct"/>
                  <w:shd w:val="clear" w:color="auto" w:fill="auto"/>
                </w:tcPr>
                <w:p w:rsidR="003974CB" w:rsidRPr="009774CE" w:rsidRDefault="003974CB" w:rsidP="00292D82">
                  <w:pPr>
                    <w:rPr>
                      <w:rFonts w:cs="Arial"/>
                      <w:sz w:val="18"/>
                      <w:szCs w:val="20"/>
                    </w:rPr>
                  </w:pPr>
                  <w:r w:rsidRPr="009774CE">
                    <w:rPr>
                      <w:rFonts w:cs="Arial"/>
                      <w:sz w:val="18"/>
                      <w:szCs w:val="20"/>
                    </w:rPr>
                    <w:t>Cumplimiento</w:t>
                  </w:r>
                </w:p>
              </w:tc>
              <w:tc>
                <w:tcPr>
                  <w:tcW w:w="4166" w:type="pct"/>
                  <w:shd w:val="clear" w:color="auto" w:fill="auto"/>
                </w:tcPr>
                <w:p w:rsidR="003974CB" w:rsidRPr="009774CE" w:rsidRDefault="003974CB" w:rsidP="00292D82">
                  <w:pPr>
                    <w:rPr>
                      <w:rFonts w:cs="Arial"/>
                      <w:sz w:val="18"/>
                      <w:szCs w:val="20"/>
                    </w:rPr>
                  </w:pPr>
                  <w:r w:rsidRPr="009774CE">
                    <w:rPr>
                      <w:rFonts w:cs="Arial"/>
                      <w:sz w:val="18"/>
                      <w:szCs w:val="20"/>
                    </w:rPr>
                    <w:t xml:space="preserve">Los detalles sobre el cumplimiento se encuentran especificados en el Plan de Manejo Forestal presentado a la Corporación. </w:t>
                  </w:r>
                </w:p>
              </w:tc>
            </w:tr>
            <w:tr w:rsidR="003974CB" w:rsidRPr="009774CE" w:rsidTr="00292D82">
              <w:tc>
                <w:tcPr>
                  <w:tcW w:w="834" w:type="pct"/>
                  <w:shd w:val="clear" w:color="auto" w:fill="auto"/>
                </w:tcPr>
                <w:p w:rsidR="003974CB" w:rsidRPr="009774CE" w:rsidRDefault="003974CB" w:rsidP="00292D82">
                  <w:pPr>
                    <w:rPr>
                      <w:rFonts w:cs="Arial"/>
                      <w:sz w:val="18"/>
                      <w:szCs w:val="20"/>
                    </w:rPr>
                  </w:pPr>
                  <w:r w:rsidRPr="009774CE">
                    <w:rPr>
                      <w:rFonts w:cs="Arial"/>
                      <w:sz w:val="18"/>
                      <w:szCs w:val="20"/>
                    </w:rPr>
                    <w:t>Fiscalización</w:t>
                  </w:r>
                </w:p>
              </w:tc>
              <w:tc>
                <w:tcPr>
                  <w:tcW w:w="4166" w:type="pct"/>
                  <w:shd w:val="clear" w:color="auto" w:fill="auto"/>
                </w:tcPr>
                <w:p w:rsidR="003974CB" w:rsidRPr="009774CE" w:rsidRDefault="003974CB" w:rsidP="00292D82">
                  <w:pPr>
                    <w:rPr>
                      <w:rFonts w:cs="Arial"/>
                      <w:sz w:val="18"/>
                      <w:szCs w:val="20"/>
                    </w:rPr>
                  </w:pPr>
                  <w:r w:rsidRPr="009774CE">
                    <w:rPr>
                      <w:rFonts w:cs="Arial"/>
                      <w:sz w:val="18"/>
                      <w:szCs w:val="20"/>
                    </w:rPr>
                    <w:t>Corporación Nacional Forestal.</w:t>
                  </w:r>
                </w:p>
              </w:tc>
            </w:tr>
          </w:tbl>
          <w:p w:rsidR="00FD13D2" w:rsidRPr="009774CE" w:rsidRDefault="00FD13D2" w:rsidP="00FD13D2">
            <w:pPr>
              <w:rPr>
                <w:rFonts w:eastAsia="Times New Roman"/>
                <w:b/>
                <w:bCs/>
                <w:color w:val="000000"/>
                <w:lang w:eastAsia="es-CL"/>
              </w:rPr>
            </w:pPr>
          </w:p>
          <w:p w:rsidR="00292D82" w:rsidRPr="009774CE" w:rsidRDefault="00292D82" w:rsidP="00FD13D2">
            <w:pPr>
              <w:rPr>
                <w:rFonts w:eastAsia="Times New Roman"/>
                <w:b/>
                <w:bCs/>
                <w:color w:val="000000"/>
                <w:lang w:eastAsia="es-CL"/>
              </w:rPr>
            </w:pPr>
          </w:p>
        </w:tc>
      </w:tr>
      <w:tr w:rsidR="00FD13D2" w:rsidRPr="009774CE" w:rsidTr="00FD13D2">
        <w:trPr>
          <w:trHeight w:val="337"/>
        </w:trPr>
        <w:tc>
          <w:tcPr>
            <w:tcW w:w="5000" w:type="pct"/>
            <w:gridSpan w:val="2"/>
          </w:tcPr>
          <w:p w:rsidR="00FD13D2" w:rsidRPr="009774CE" w:rsidRDefault="00FD13D2" w:rsidP="00FD13D2">
            <w:pPr>
              <w:rPr>
                <w:b/>
              </w:rPr>
            </w:pPr>
            <w:r w:rsidRPr="009774CE">
              <w:rPr>
                <w:b/>
              </w:rPr>
              <w:t xml:space="preserve">Documentación entregada: </w:t>
            </w:r>
          </w:p>
          <w:p w:rsidR="00FD13D2" w:rsidRPr="009774CE" w:rsidRDefault="00C82975" w:rsidP="00327249">
            <w:pPr>
              <w:pStyle w:val="Prrafodelista"/>
              <w:numPr>
                <w:ilvl w:val="0"/>
                <w:numId w:val="12"/>
              </w:numPr>
              <w:ind w:left="360"/>
              <w:jc w:val="left"/>
              <w:rPr>
                <w:rFonts w:eastAsia="Times New Roman"/>
                <w:color w:val="000000"/>
                <w:lang w:eastAsia="es-CL"/>
              </w:rPr>
            </w:pPr>
            <w:r>
              <w:rPr>
                <w:rFonts w:eastAsia="Times New Roman"/>
                <w:color w:val="000000"/>
                <w:lang w:eastAsia="es-CL"/>
              </w:rPr>
              <w:t xml:space="preserve">Resoluciones de </w:t>
            </w:r>
            <w:r w:rsidR="00B127F2" w:rsidRPr="009774CE">
              <w:rPr>
                <w:rFonts w:eastAsia="Times New Roman"/>
                <w:color w:val="000000"/>
                <w:lang w:eastAsia="es-CL"/>
              </w:rPr>
              <w:t>Planes de Manejo</w:t>
            </w:r>
            <w:r w:rsidR="00C20363" w:rsidRPr="009774CE">
              <w:rPr>
                <w:rFonts w:eastAsia="Times New Roman"/>
                <w:color w:val="000000"/>
                <w:lang w:eastAsia="es-CL"/>
              </w:rPr>
              <w:t xml:space="preserve"> Forestal </w:t>
            </w:r>
            <w:r w:rsidR="006E2C7C" w:rsidRPr="009774CE">
              <w:rPr>
                <w:rFonts w:eastAsia="Times New Roman"/>
                <w:color w:val="000000"/>
                <w:lang w:eastAsia="es-CL"/>
              </w:rPr>
              <w:t>(Anexo</w:t>
            </w:r>
            <w:r w:rsidR="002059D7" w:rsidRPr="009774CE">
              <w:rPr>
                <w:rFonts w:eastAsia="Times New Roman"/>
                <w:color w:val="000000"/>
                <w:lang w:eastAsia="es-CL"/>
              </w:rPr>
              <w:t xml:space="preserve"> 6</w:t>
            </w:r>
            <w:r w:rsidR="006E2C7C" w:rsidRPr="009774CE">
              <w:rPr>
                <w:rFonts w:eastAsia="Times New Roman"/>
                <w:color w:val="000000"/>
                <w:lang w:eastAsia="es-CL"/>
              </w:rPr>
              <w:t>)</w:t>
            </w:r>
            <w:r w:rsidR="00F45476" w:rsidRPr="009774CE">
              <w:rPr>
                <w:rFonts w:eastAsia="Times New Roman"/>
                <w:color w:val="000000"/>
                <w:lang w:eastAsia="es-CL"/>
              </w:rPr>
              <w:t>.</w:t>
            </w:r>
          </w:p>
          <w:p w:rsidR="00B127F2" w:rsidRPr="009774CE" w:rsidRDefault="003862DB" w:rsidP="00327249">
            <w:pPr>
              <w:pStyle w:val="Prrafodelista"/>
              <w:numPr>
                <w:ilvl w:val="0"/>
                <w:numId w:val="12"/>
              </w:numPr>
              <w:ind w:left="360"/>
              <w:jc w:val="left"/>
              <w:rPr>
                <w:rFonts w:eastAsia="Times New Roman"/>
                <w:color w:val="000000"/>
                <w:lang w:eastAsia="es-CL"/>
              </w:rPr>
            </w:pPr>
            <w:r>
              <w:rPr>
                <w:rFonts w:eastAsia="Times New Roman"/>
                <w:color w:val="000000"/>
                <w:lang w:eastAsia="es-CL"/>
              </w:rPr>
              <w:t xml:space="preserve">Planos de </w:t>
            </w:r>
            <w:r w:rsidR="00B127F2" w:rsidRPr="009774CE">
              <w:rPr>
                <w:rFonts w:eastAsia="Times New Roman"/>
                <w:color w:val="000000"/>
                <w:lang w:eastAsia="es-CL"/>
              </w:rPr>
              <w:t>estado de avance de la corta</w:t>
            </w:r>
            <w:r>
              <w:rPr>
                <w:rFonts w:eastAsia="Times New Roman"/>
                <w:color w:val="000000"/>
                <w:lang w:eastAsia="es-CL"/>
              </w:rPr>
              <w:t xml:space="preserve"> y </w:t>
            </w:r>
            <w:r w:rsidR="00B127F2" w:rsidRPr="009774CE">
              <w:rPr>
                <w:rFonts w:eastAsia="Times New Roman"/>
                <w:color w:val="000000"/>
                <w:lang w:eastAsia="es-CL"/>
              </w:rPr>
              <w:t>planes de manejo</w:t>
            </w:r>
            <w:r w:rsidR="006E2C7C" w:rsidRPr="009774CE">
              <w:rPr>
                <w:rFonts w:eastAsia="Times New Roman"/>
                <w:color w:val="000000"/>
                <w:lang w:eastAsia="es-CL"/>
              </w:rPr>
              <w:t xml:space="preserve"> (Anexo</w:t>
            </w:r>
            <w:r w:rsidR="00C20363" w:rsidRPr="009774CE">
              <w:rPr>
                <w:rFonts w:eastAsia="Times New Roman"/>
                <w:color w:val="000000"/>
                <w:lang w:eastAsia="es-CL"/>
              </w:rPr>
              <w:t xml:space="preserve"> 7</w:t>
            </w:r>
            <w:r w:rsidR="006E2C7C" w:rsidRPr="009774CE">
              <w:rPr>
                <w:rFonts w:eastAsia="Times New Roman"/>
                <w:color w:val="000000"/>
                <w:lang w:eastAsia="es-CL"/>
              </w:rPr>
              <w:t>)</w:t>
            </w:r>
            <w:r w:rsidR="00B127F2" w:rsidRPr="009774CE">
              <w:rPr>
                <w:rFonts w:eastAsia="Times New Roman"/>
                <w:color w:val="000000"/>
                <w:lang w:eastAsia="es-CL"/>
              </w:rPr>
              <w:t>.</w:t>
            </w:r>
          </w:p>
          <w:p w:rsidR="00F45476" w:rsidRPr="009774CE" w:rsidRDefault="00F45476" w:rsidP="00F45476">
            <w:pPr>
              <w:pStyle w:val="Prrafodelista"/>
              <w:jc w:val="left"/>
              <w:rPr>
                <w:rFonts w:eastAsia="Times New Roman"/>
                <w:color w:val="000000"/>
                <w:lang w:eastAsia="es-CL"/>
              </w:rPr>
            </w:pPr>
          </w:p>
        </w:tc>
      </w:tr>
      <w:tr w:rsidR="00FD13D2" w:rsidRPr="009774CE" w:rsidTr="00FD13D2">
        <w:trPr>
          <w:trHeight w:val="627"/>
        </w:trPr>
        <w:tc>
          <w:tcPr>
            <w:tcW w:w="5000" w:type="pct"/>
            <w:gridSpan w:val="2"/>
          </w:tcPr>
          <w:p w:rsidR="00FD13D2" w:rsidRPr="009774CE" w:rsidRDefault="00FD13D2" w:rsidP="00FD13D2">
            <w:pPr>
              <w:pStyle w:val="Ttulo1"/>
              <w:numPr>
                <w:ilvl w:val="0"/>
                <w:numId w:val="0"/>
              </w:numPr>
              <w:ind w:left="432" w:hanging="432"/>
              <w:jc w:val="both"/>
              <w:outlineLvl w:val="0"/>
              <w:rPr>
                <w:rFonts w:eastAsia="Times New Roman"/>
                <w:color w:val="000000"/>
                <w:sz w:val="20"/>
                <w:lang w:eastAsia="es-CL"/>
              </w:rPr>
            </w:pPr>
            <w:bookmarkStart w:id="106" w:name="_Toc434935155"/>
            <w:r w:rsidRPr="009774CE">
              <w:rPr>
                <w:rFonts w:eastAsia="Times New Roman"/>
                <w:bCs/>
                <w:color w:val="000000"/>
                <w:sz w:val="20"/>
                <w:lang w:eastAsia="es-CL"/>
              </w:rPr>
              <w:t>Hecho(s) constatado(s) durante la fiscalización</w:t>
            </w:r>
            <w:r w:rsidRPr="009774CE">
              <w:rPr>
                <w:rFonts w:eastAsia="Times New Roman"/>
                <w:color w:val="000000"/>
                <w:sz w:val="20"/>
                <w:lang w:eastAsia="es-CL"/>
              </w:rPr>
              <w:t>:</w:t>
            </w:r>
            <w:bookmarkEnd w:id="106"/>
            <w:r w:rsidRPr="009774CE">
              <w:rPr>
                <w:rFonts w:eastAsia="Times New Roman"/>
                <w:color w:val="000000"/>
                <w:sz w:val="20"/>
                <w:lang w:eastAsia="es-CL"/>
              </w:rPr>
              <w:t xml:space="preserve"> </w:t>
            </w:r>
          </w:p>
          <w:p w:rsidR="00A13466" w:rsidRPr="009774CE" w:rsidRDefault="00A13466" w:rsidP="00A13466">
            <w:pPr>
              <w:pStyle w:val="Ttulo1"/>
              <w:numPr>
                <w:ilvl w:val="0"/>
                <w:numId w:val="0"/>
              </w:numPr>
              <w:jc w:val="both"/>
              <w:outlineLvl w:val="0"/>
              <w:rPr>
                <w:b w:val="0"/>
                <w:sz w:val="20"/>
              </w:rPr>
            </w:pPr>
            <w:bookmarkStart w:id="107" w:name="_Toc434935156"/>
            <w:r w:rsidRPr="009774CE">
              <w:rPr>
                <w:b w:val="0"/>
                <w:sz w:val="20"/>
              </w:rPr>
              <w:t>Día 28 de noviembre del 2013:</w:t>
            </w:r>
            <w:bookmarkEnd w:id="107"/>
          </w:p>
          <w:p w:rsidR="00FD13D2" w:rsidRPr="009774CE" w:rsidRDefault="00A13466" w:rsidP="00327249">
            <w:pPr>
              <w:pStyle w:val="Ttulo1"/>
              <w:numPr>
                <w:ilvl w:val="0"/>
                <w:numId w:val="3"/>
              </w:numPr>
              <w:ind w:left="360"/>
              <w:jc w:val="both"/>
              <w:outlineLvl w:val="0"/>
              <w:rPr>
                <w:b w:val="0"/>
                <w:sz w:val="20"/>
              </w:rPr>
            </w:pPr>
            <w:bookmarkStart w:id="108" w:name="_Toc434935157"/>
            <w:r w:rsidRPr="009774CE">
              <w:rPr>
                <w:b w:val="0"/>
                <w:sz w:val="20"/>
              </w:rPr>
              <w:t>Se observa el roce de vegetación exótica y nativa, principalmente Eucalipto y Pino insigne.</w:t>
            </w:r>
            <w:r w:rsidR="00D45AB2" w:rsidRPr="009774CE">
              <w:rPr>
                <w:b w:val="0"/>
                <w:sz w:val="20"/>
              </w:rPr>
              <w:t xml:space="preserve"> Personal de la empresa </w:t>
            </w:r>
            <w:r w:rsidRPr="009774CE">
              <w:rPr>
                <w:b w:val="0"/>
                <w:sz w:val="20"/>
              </w:rPr>
              <w:t>indicó que la faja de corta tiene un ancho de 15 metros y que la demarcación se va efectuando topográficamente con anterioridad a los motosierristas</w:t>
            </w:r>
            <w:r w:rsidR="000404E2">
              <w:rPr>
                <w:b w:val="0"/>
                <w:sz w:val="20"/>
              </w:rPr>
              <w:t xml:space="preserve"> (Fotografía 1)</w:t>
            </w:r>
            <w:r w:rsidRPr="009774CE">
              <w:rPr>
                <w:b w:val="0"/>
                <w:sz w:val="20"/>
              </w:rPr>
              <w:t>. De igual forma se informó que el avance de la faena de roce es de aproximadamente unos 1.500 m</w:t>
            </w:r>
            <w:bookmarkEnd w:id="108"/>
            <w:r w:rsidR="00F677C7">
              <w:rPr>
                <w:b w:val="0"/>
                <w:sz w:val="20"/>
              </w:rPr>
              <w:t xml:space="preserve"> </w:t>
            </w:r>
            <w:r w:rsidR="004133CB">
              <w:rPr>
                <w:b w:val="0"/>
                <w:sz w:val="20"/>
              </w:rPr>
              <w:t xml:space="preserve">contados </w:t>
            </w:r>
            <w:r w:rsidR="00F677C7">
              <w:rPr>
                <w:b w:val="0"/>
                <w:sz w:val="20"/>
              </w:rPr>
              <w:t xml:space="preserve">desde su inicio en sala de </w:t>
            </w:r>
            <w:r w:rsidR="00012EC7">
              <w:rPr>
                <w:b w:val="0"/>
                <w:sz w:val="20"/>
              </w:rPr>
              <w:t>máquinas</w:t>
            </w:r>
            <w:r w:rsidR="00F677C7">
              <w:rPr>
                <w:b w:val="0"/>
                <w:sz w:val="20"/>
              </w:rPr>
              <w:t xml:space="preserve">. </w:t>
            </w:r>
          </w:p>
          <w:p w:rsidR="006D09E9" w:rsidRPr="009774CE" w:rsidRDefault="006D09E9" w:rsidP="006D09E9">
            <w:pPr>
              <w:pStyle w:val="Ttulo1"/>
              <w:numPr>
                <w:ilvl w:val="0"/>
                <w:numId w:val="0"/>
              </w:numPr>
              <w:jc w:val="both"/>
              <w:outlineLvl w:val="0"/>
              <w:rPr>
                <w:b w:val="0"/>
                <w:sz w:val="20"/>
              </w:rPr>
            </w:pPr>
            <w:bookmarkStart w:id="109" w:name="_Toc434935158"/>
            <w:r w:rsidRPr="009774CE">
              <w:rPr>
                <w:b w:val="0"/>
                <w:sz w:val="20"/>
              </w:rPr>
              <w:t>Día 9 de septiembre del 2014:</w:t>
            </w:r>
            <w:bookmarkEnd w:id="109"/>
          </w:p>
          <w:p w:rsidR="006D09E9" w:rsidRPr="009774CE" w:rsidRDefault="006D09E9" w:rsidP="00327249">
            <w:pPr>
              <w:pStyle w:val="Prrafodelista"/>
              <w:numPr>
                <w:ilvl w:val="0"/>
                <w:numId w:val="3"/>
              </w:numPr>
              <w:ind w:left="360"/>
            </w:pPr>
            <w:r w:rsidRPr="009774CE">
              <w:t>Se observa la instalación de tubería en tramo 800 m desde la bocatoma a sala de máquina, esta tubería se encuentra instalada sobre una ladera que evidencia cor</w:t>
            </w:r>
            <w:r w:rsidR="000404E2">
              <w:t>tes de terreno y desforestación (Fotografía 2).</w:t>
            </w:r>
          </w:p>
          <w:p w:rsidR="006D09E9" w:rsidRPr="009774CE" w:rsidRDefault="006D09E9" w:rsidP="006D09E9">
            <w:pPr>
              <w:pStyle w:val="Prrafodelista"/>
              <w:ind w:left="360"/>
            </w:pPr>
          </w:p>
          <w:p w:rsidR="00FD13D2" w:rsidRPr="009774CE" w:rsidRDefault="00FD13D2" w:rsidP="00FD13D2">
            <w:pPr>
              <w:pStyle w:val="Ttulo1"/>
              <w:numPr>
                <w:ilvl w:val="0"/>
                <w:numId w:val="0"/>
              </w:numPr>
              <w:ind w:left="432" w:hanging="432"/>
              <w:jc w:val="both"/>
              <w:outlineLvl w:val="0"/>
              <w:rPr>
                <w:sz w:val="20"/>
              </w:rPr>
            </w:pPr>
            <w:bookmarkStart w:id="110" w:name="_Toc434935159"/>
            <w:r w:rsidRPr="009774CE">
              <w:rPr>
                <w:sz w:val="20"/>
              </w:rPr>
              <w:lastRenderedPageBreak/>
              <w:t>Resultado examen de Información:</w:t>
            </w:r>
            <w:bookmarkEnd w:id="110"/>
          </w:p>
          <w:p w:rsidR="00811382" w:rsidRDefault="008D5D52" w:rsidP="00811382">
            <w:pPr>
              <w:pStyle w:val="Prrafodelista"/>
              <w:numPr>
                <w:ilvl w:val="0"/>
                <w:numId w:val="3"/>
              </w:numPr>
              <w:ind w:left="360"/>
            </w:pPr>
            <w:r w:rsidRPr="009774CE">
              <w:t>El titular</w:t>
            </w:r>
            <w:r w:rsidR="001B773E" w:rsidRPr="009774CE">
              <w:t xml:space="preserve"> present</w:t>
            </w:r>
            <w:r w:rsidR="00C3280F">
              <w:t>a</w:t>
            </w:r>
            <w:r w:rsidR="001B773E" w:rsidRPr="009774CE">
              <w:t xml:space="preserve"> los Planes de Manejo Forestal</w:t>
            </w:r>
            <w:r w:rsidR="00716F32">
              <w:t xml:space="preserve"> (Anexo 6)</w:t>
            </w:r>
            <w:r w:rsidR="00C3280F">
              <w:t xml:space="preserve"> asociados </w:t>
            </w:r>
            <w:r w:rsidR="00012EC7">
              <w:t>al proyecto</w:t>
            </w:r>
            <w:r w:rsidR="00C3280F">
              <w:t>, los cuales se ajustan a lo constatado en terreno los años 2013 y 2014. A continuación se describen de forma resumida el contenido de estos planes de manejo.</w:t>
            </w:r>
            <w:r w:rsidR="004133CB">
              <w:t xml:space="preserve"> Respectos a las superficies de corta las aprobadas en los planes de manejo de CONAF</w:t>
            </w:r>
            <w:r w:rsidR="00716F32">
              <w:t xml:space="preserve">, bosque nativo = 1,08 ha y plantaciones forestales 5,89 ha, </w:t>
            </w:r>
            <w:r w:rsidR="004133CB">
              <w:t>son inferiores a las es</w:t>
            </w:r>
            <w:r w:rsidR="00716F32">
              <w:t>tablecidas en la RCA N° 15/2011 (2,79 ha para bosque y 6,92 ha para plantaciones).</w:t>
            </w:r>
          </w:p>
          <w:p w:rsidR="0087654E" w:rsidRDefault="00811382" w:rsidP="00811382">
            <w:pPr>
              <w:pStyle w:val="Prrafodelista"/>
              <w:ind w:left="360"/>
              <w:jc w:val="center"/>
            </w:pPr>
            <w:r>
              <w:t xml:space="preserve">Tabla N°1. Planes de manejo forestal asociados a la Central </w:t>
            </w:r>
            <w:r w:rsidR="001A5CCA">
              <w:t>Picoiquén</w:t>
            </w:r>
            <w:r>
              <w:t>.</w:t>
            </w:r>
          </w:p>
          <w:tbl>
            <w:tblPr>
              <w:tblStyle w:val="Tablaconcuadrcula"/>
              <w:tblW w:w="0" w:type="auto"/>
              <w:jc w:val="center"/>
              <w:tblLook w:val="04A0" w:firstRow="1" w:lastRow="0" w:firstColumn="1" w:lastColumn="0" w:noHBand="0" w:noVBand="1"/>
            </w:tblPr>
            <w:tblGrid>
              <w:gridCol w:w="1252"/>
              <w:gridCol w:w="1461"/>
              <w:gridCol w:w="2056"/>
              <w:gridCol w:w="2094"/>
              <w:gridCol w:w="3118"/>
            </w:tblGrid>
            <w:tr w:rsidR="0087654E" w:rsidRPr="00811382" w:rsidTr="00716F32">
              <w:trPr>
                <w:jc w:val="center"/>
              </w:trPr>
              <w:tc>
                <w:tcPr>
                  <w:tcW w:w="0" w:type="auto"/>
                  <w:shd w:val="clear" w:color="auto" w:fill="D9D9D9" w:themeFill="background1" w:themeFillShade="D9"/>
                </w:tcPr>
                <w:p w:rsidR="0087654E" w:rsidRPr="00716F32" w:rsidRDefault="0087654E" w:rsidP="00C3280F">
                  <w:pPr>
                    <w:rPr>
                      <w:b/>
                      <w:sz w:val="18"/>
                    </w:rPr>
                  </w:pPr>
                  <w:r w:rsidRPr="00716F32">
                    <w:rPr>
                      <w:b/>
                      <w:sz w:val="18"/>
                    </w:rPr>
                    <w:t>Resolución</w:t>
                  </w:r>
                  <w:r w:rsidR="00C82975">
                    <w:rPr>
                      <w:b/>
                      <w:sz w:val="18"/>
                    </w:rPr>
                    <w:t xml:space="preserve"> N° </w:t>
                  </w:r>
                </w:p>
              </w:tc>
              <w:tc>
                <w:tcPr>
                  <w:tcW w:w="0" w:type="auto"/>
                  <w:shd w:val="clear" w:color="auto" w:fill="D9D9D9" w:themeFill="background1" w:themeFillShade="D9"/>
                </w:tcPr>
                <w:p w:rsidR="0087654E" w:rsidRPr="00716F32" w:rsidRDefault="0087654E" w:rsidP="00716F32">
                  <w:pPr>
                    <w:jc w:val="center"/>
                    <w:rPr>
                      <w:b/>
                      <w:sz w:val="18"/>
                    </w:rPr>
                  </w:pPr>
                  <w:r w:rsidRPr="00716F32">
                    <w:rPr>
                      <w:b/>
                      <w:sz w:val="18"/>
                    </w:rPr>
                    <w:t>Normativa</w:t>
                  </w:r>
                </w:p>
              </w:tc>
              <w:tc>
                <w:tcPr>
                  <w:tcW w:w="0" w:type="auto"/>
                  <w:shd w:val="clear" w:color="auto" w:fill="D9D9D9" w:themeFill="background1" w:themeFillShade="D9"/>
                </w:tcPr>
                <w:p w:rsidR="0087654E" w:rsidRPr="00716F32" w:rsidRDefault="0087654E" w:rsidP="00716F32">
                  <w:pPr>
                    <w:jc w:val="center"/>
                    <w:rPr>
                      <w:b/>
                      <w:sz w:val="18"/>
                    </w:rPr>
                  </w:pPr>
                  <w:r w:rsidRPr="00716F32">
                    <w:rPr>
                      <w:b/>
                      <w:sz w:val="18"/>
                    </w:rPr>
                    <w:t>Tipo Forestal</w:t>
                  </w:r>
                </w:p>
              </w:tc>
              <w:tc>
                <w:tcPr>
                  <w:tcW w:w="0" w:type="auto"/>
                  <w:shd w:val="clear" w:color="auto" w:fill="D9D9D9" w:themeFill="background1" w:themeFillShade="D9"/>
                </w:tcPr>
                <w:p w:rsidR="0087654E" w:rsidRPr="00716F32" w:rsidRDefault="0087654E" w:rsidP="00716F32">
                  <w:pPr>
                    <w:jc w:val="center"/>
                    <w:rPr>
                      <w:b/>
                      <w:sz w:val="18"/>
                    </w:rPr>
                  </w:pPr>
                  <w:r w:rsidRPr="00716F32">
                    <w:rPr>
                      <w:b/>
                      <w:sz w:val="18"/>
                    </w:rPr>
                    <w:t>Superficie Aprobada (Ha)</w:t>
                  </w:r>
                </w:p>
              </w:tc>
              <w:tc>
                <w:tcPr>
                  <w:tcW w:w="0" w:type="auto"/>
                  <w:shd w:val="clear" w:color="auto" w:fill="D9D9D9" w:themeFill="background1" w:themeFillShade="D9"/>
                </w:tcPr>
                <w:p w:rsidR="0087654E" w:rsidRPr="00716F32" w:rsidRDefault="0087654E" w:rsidP="00716F32">
                  <w:pPr>
                    <w:jc w:val="center"/>
                    <w:rPr>
                      <w:b/>
                      <w:sz w:val="18"/>
                    </w:rPr>
                  </w:pPr>
                  <w:r w:rsidRPr="00716F32">
                    <w:rPr>
                      <w:b/>
                      <w:sz w:val="18"/>
                    </w:rPr>
                    <w:t>Predio asociado</w:t>
                  </w:r>
                </w:p>
              </w:tc>
            </w:tr>
            <w:tr w:rsidR="0087654E" w:rsidRPr="00811382" w:rsidTr="009C3050">
              <w:trPr>
                <w:jc w:val="center"/>
              </w:trPr>
              <w:tc>
                <w:tcPr>
                  <w:tcW w:w="0" w:type="auto"/>
                </w:tcPr>
                <w:p w:rsidR="0087654E" w:rsidRPr="00811382" w:rsidRDefault="0087654E" w:rsidP="00C3280F">
                  <w:pPr>
                    <w:rPr>
                      <w:sz w:val="18"/>
                    </w:rPr>
                  </w:pPr>
                  <w:r w:rsidRPr="00811382">
                    <w:rPr>
                      <w:sz w:val="18"/>
                    </w:rPr>
                    <w:t>37/2013</w:t>
                  </w:r>
                </w:p>
              </w:tc>
              <w:tc>
                <w:tcPr>
                  <w:tcW w:w="0" w:type="auto"/>
                </w:tcPr>
                <w:p w:rsidR="0087654E" w:rsidRPr="00811382" w:rsidRDefault="0087654E" w:rsidP="00C3280F">
                  <w:pPr>
                    <w:rPr>
                      <w:sz w:val="18"/>
                    </w:rPr>
                  </w:pPr>
                  <w:r w:rsidRPr="00811382">
                    <w:rPr>
                      <w:sz w:val="18"/>
                    </w:rPr>
                    <w:t>Ley 20.283</w:t>
                  </w:r>
                </w:p>
              </w:tc>
              <w:tc>
                <w:tcPr>
                  <w:tcW w:w="0" w:type="auto"/>
                </w:tcPr>
                <w:p w:rsidR="0087654E" w:rsidRPr="00811382" w:rsidRDefault="0087654E" w:rsidP="0087654E">
                  <w:pPr>
                    <w:jc w:val="center"/>
                    <w:rPr>
                      <w:sz w:val="18"/>
                    </w:rPr>
                  </w:pPr>
                  <w:r w:rsidRPr="00811382">
                    <w:rPr>
                      <w:sz w:val="18"/>
                    </w:rPr>
                    <w:t xml:space="preserve">Bosque nativo </w:t>
                  </w:r>
                  <w:r w:rsidR="00012EC7" w:rsidRPr="00811382">
                    <w:rPr>
                      <w:sz w:val="18"/>
                    </w:rPr>
                    <w:t>esclerófilo</w:t>
                  </w:r>
                </w:p>
              </w:tc>
              <w:tc>
                <w:tcPr>
                  <w:tcW w:w="0" w:type="auto"/>
                </w:tcPr>
                <w:p w:rsidR="0087654E" w:rsidRPr="00811382" w:rsidRDefault="0087654E" w:rsidP="0087654E">
                  <w:pPr>
                    <w:jc w:val="center"/>
                    <w:rPr>
                      <w:sz w:val="18"/>
                    </w:rPr>
                  </w:pPr>
                  <w:r w:rsidRPr="00811382">
                    <w:rPr>
                      <w:sz w:val="18"/>
                    </w:rPr>
                    <w:t>0,34</w:t>
                  </w:r>
                </w:p>
              </w:tc>
              <w:tc>
                <w:tcPr>
                  <w:tcW w:w="0" w:type="auto"/>
                </w:tcPr>
                <w:p w:rsidR="0087654E" w:rsidRPr="00811382" w:rsidRDefault="0087654E" w:rsidP="00C3280F">
                  <w:pPr>
                    <w:rPr>
                      <w:sz w:val="18"/>
                    </w:rPr>
                  </w:pPr>
                  <w:r w:rsidRPr="00811382">
                    <w:rPr>
                      <w:sz w:val="18"/>
                    </w:rPr>
                    <w:t>Los Litres (servidumbre)</w:t>
                  </w:r>
                </w:p>
              </w:tc>
            </w:tr>
            <w:tr w:rsidR="0087654E" w:rsidRPr="00811382" w:rsidTr="009C3050">
              <w:trPr>
                <w:jc w:val="center"/>
              </w:trPr>
              <w:tc>
                <w:tcPr>
                  <w:tcW w:w="0" w:type="auto"/>
                </w:tcPr>
                <w:p w:rsidR="0087654E" w:rsidRPr="00811382" w:rsidRDefault="0087654E" w:rsidP="00C3280F">
                  <w:pPr>
                    <w:rPr>
                      <w:sz w:val="18"/>
                    </w:rPr>
                  </w:pPr>
                  <w:r w:rsidRPr="00811382">
                    <w:rPr>
                      <w:sz w:val="18"/>
                    </w:rPr>
                    <w:t>38/2013</w:t>
                  </w:r>
                </w:p>
              </w:tc>
              <w:tc>
                <w:tcPr>
                  <w:tcW w:w="0" w:type="auto"/>
                </w:tcPr>
                <w:p w:rsidR="0087654E" w:rsidRPr="00811382" w:rsidRDefault="0087654E" w:rsidP="00C3280F">
                  <w:pPr>
                    <w:rPr>
                      <w:sz w:val="18"/>
                    </w:rPr>
                  </w:pPr>
                  <w:r w:rsidRPr="00811382">
                    <w:rPr>
                      <w:sz w:val="18"/>
                    </w:rPr>
                    <w:t>D.L. N° 701/1974</w:t>
                  </w:r>
                </w:p>
              </w:tc>
              <w:tc>
                <w:tcPr>
                  <w:tcW w:w="0" w:type="auto"/>
                </w:tcPr>
                <w:p w:rsidR="0087654E" w:rsidRPr="00811382" w:rsidRDefault="0087654E" w:rsidP="0087654E">
                  <w:pPr>
                    <w:jc w:val="center"/>
                    <w:rPr>
                      <w:sz w:val="18"/>
                    </w:rPr>
                  </w:pPr>
                  <w:r w:rsidRPr="00811382">
                    <w:rPr>
                      <w:sz w:val="18"/>
                    </w:rPr>
                    <w:t>Plantación Forestal</w:t>
                  </w:r>
                </w:p>
              </w:tc>
              <w:tc>
                <w:tcPr>
                  <w:tcW w:w="0" w:type="auto"/>
                </w:tcPr>
                <w:p w:rsidR="0087654E" w:rsidRPr="00811382" w:rsidRDefault="0087654E" w:rsidP="0087654E">
                  <w:pPr>
                    <w:jc w:val="center"/>
                    <w:rPr>
                      <w:sz w:val="18"/>
                    </w:rPr>
                  </w:pPr>
                  <w:r w:rsidRPr="00811382">
                    <w:rPr>
                      <w:sz w:val="18"/>
                    </w:rPr>
                    <w:t>5,77</w:t>
                  </w:r>
                </w:p>
              </w:tc>
              <w:tc>
                <w:tcPr>
                  <w:tcW w:w="0" w:type="auto"/>
                </w:tcPr>
                <w:p w:rsidR="0087654E" w:rsidRPr="00811382" w:rsidRDefault="0087654E" w:rsidP="00C3280F">
                  <w:pPr>
                    <w:rPr>
                      <w:sz w:val="18"/>
                    </w:rPr>
                  </w:pPr>
                  <w:r w:rsidRPr="00811382">
                    <w:rPr>
                      <w:sz w:val="18"/>
                    </w:rPr>
                    <w:t>Los Placeres y Lote B.</w:t>
                  </w:r>
                </w:p>
              </w:tc>
            </w:tr>
            <w:tr w:rsidR="0087654E" w:rsidRPr="00811382" w:rsidTr="009C3050">
              <w:trPr>
                <w:jc w:val="center"/>
              </w:trPr>
              <w:tc>
                <w:tcPr>
                  <w:tcW w:w="0" w:type="auto"/>
                </w:tcPr>
                <w:p w:rsidR="0087654E" w:rsidRPr="00811382" w:rsidRDefault="0087654E" w:rsidP="00C3280F">
                  <w:pPr>
                    <w:rPr>
                      <w:sz w:val="18"/>
                    </w:rPr>
                  </w:pPr>
                  <w:r w:rsidRPr="00811382">
                    <w:rPr>
                      <w:sz w:val="18"/>
                    </w:rPr>
                    <w:t>36/2013</w:t>
                  </w:r>
                </w:p>
              </w:tc>
              <w:tc>
                <w:tcPr>
                  <w:tcW w:w="0" w:type="auto"/>
                </w:tcPr>
                <w:p w:rsidR="0087654E" w:rsidRPr="00811382" w:rsidRDefault="0087654E" w:rsidP="00C3280F">
                  <w:pPr>
                    <w:rPr>
                      <w:sz w:val="18"/>
                    </w:rPr>
                  </w:pPr>
                  <w:r w:rsidRPr="00811382">
                    <w:rPr>
                      <w:sz w:val="18"/>
                    </w:rPr>
                    <w:t>D.L. N° 701/1974</w:t>
                  </w:r>
                </w:p>
              </w:tc>
              <w:tc>
                <w:tcPr>
                  <w:tcW w:w="0" w:type="auto"/>
                </w:tcPr>
                <w:p w:rsidR="0087654E" w:rsidRPr="00811382" w:rsidRDefault="0087654E" w:rsidP="0087654E">
                  <w:pPr>
                    <w:jc w:val="center"/>
                    <w:rPr>
                      <w:sz w:val="18"/>
                    </w:rPr>
                  </w:pPr>
                  <w:r w:rsidRPr="00811382">
                    <w:rPr>
                      <w:sz w:val="18"/>
                    </w:rPr>
                    <w:t>Plantación Forestal</w:t>
                  </w:r>
                </w:p>
              </w:tc>
              <w:tc>
                <w:tcPr>
                  <w:tcW w:w="0" w:type="auto"/>
                </w:tcPr>
                <w:p w:rsidR="0087654E" w:rsidRPr="00811382" w:rsidRDefault="0087654E" w:rsidP="0087654E">
                  <w:pPr>
                    <w:jc w:val="center"/>
                    <w:rPr>
                      <w:sz w:val="18"/>
                    </w:rPr>
                  </w:pPr>
                  <w:r w:rsidRPr="00811382">
                    <w:rPr>
                      <w:sz w:val="18"/>
                    </w:rPr>
                    <w:t>0,12</w:t>
                  </w:r>
                </w:p>
              </w:tc>
              <w:tc>
                <w:tcPr>
                  <w:tcW w:w="0" w:type="auto"/>
                </w:tcPr>
                <w:p w:rsidR="0087654E" w:rsidRPr="00811382" w:rsidRDefault="0087654E" w:rsidP="00C3280F">
                  <w:pPr>
                    <w:rPr>
                      <w:sz w:val="18"/>
                    </w:rPr>
                  </w:pPr>
                  <w:r w:rsidRPr="00811382">
                    <w:rPr>
                      <w:sz w:val="18"/>
                    </w:rPr>
                    <w:t>Los Litres (servidumbre).</w:t>
                  </w:r>
                </w:p>
              </w:tc>
            </w:tr>
            <w:tr w:rsidR="0087654E" w:rsidRPr="00811382" w:rsidTr="009C3050">
              <w:trPr>
                <w:jc w:val="center"/>
              </w:trPr>
              <w:tc>
                <w:tcPr>
                  <w:tcW w:w="0" w:type="auto"/>
                </w:tcPr>
                <w:p w:rsidR="0087654E" w:rsidRPr="00811382" w:rsidRDefault="0087654E" w:rsidP="0087654E">
                  <w:pPr>
                    <w:rPr>
                      <w:sz w:val="18"/>
                    </w:rPr>
                  </w:pPr>
                  <w:r w:rsidRPr="00811382">
                    <w:rPr>
                      <w:sz w:val="18"/>
                    </w:rPr>
                    <w:t>39/2013</w:t>
                  </w:r>
                </w:p>
              </w:tc>
              <w:tc>
                <w:tcPr>
                  <w:tcW w:w="0" w:type="auto"/>
                </w:tcPr>
                <w:p w:rsidR="0087654E" w:rsidRPr="00811382" w:rsidRDefault="0087654E" w:rsidP="00C3280F">
                  <w:pPr>
                    <w:rPr>
                      <w:sz w:val="18"/>
                    </w:rPr>
                  </w:pPr>
                  <w:r w:rsidRPr="00811382">
                    <w:rPr>
                      <w:sz w:val="18"/>
                    </w:rPr>
                    <w:t>D.L. N° 701/1974</w:t>
                  </w:r>
                </w:p>
              </w:tc>
              <w:tc>
                <w:tcPr>
                  <w:tcW w:w="0" w:type="auto"/>
                </w:tcPr>
                <w:p w:rsidR="0087654E" w:rsidRPr="00811382" w:rsidRDefault="004133CB" w:rsidP="0087654E">
                  <w:pPr>
                    <w:jc w:val="center"/>
                    <w:rPr>
                      <w:sz w:val="18"/>
                    </w:rPr>
                  </w:pPr>
                  <w:r w:rsidRPr="00811382">
                    <w:rPr>
                      <w:sz w:val="18"/>
                    </w:rPr>
                    <w:t xml:space="preserve">Bosque nativo </w:t>
                  </w:r>
                  <w:r w:rsidR="00012EC7" w:rsidRPr="00811382">
                    <w:rPr>
                      <w:sz w:val="18"/>
                    </w:rPr>
                    <w:t>esclerófilo</w:t>
                  </w:r>
                </w:p>
              </w:tc>
              <w:tc>
                <w:tcPr>
                  <w:tcW w:w="0" w:type="auto"/>
                </w:tcPr>
                <w:p w:rsidR="0087654E" w:rsidRPr="00811382" w:rsidRDefault="0087654E" w:rsidP="0087654E">
                  <w:pPr>
                    <w:jc w:val="center"/>
                    <w:rPr>
                      <w:sz w:val="18"/>
                    </w:rPr>
                  </w:pPr>
                  <w:r w:rsidRPr="00811382">
                    <w:rPr>
                      <w:sz w:val="18"/>
                    </w:rPr>
                    <w:t>0,74</w:t>
                  </w:r>
                </w:p>
              </w:tc>
              <w:tc>
                <w:tcPr>
                  <w:tcW w:w="0" w:type="auto"/>
                </w:tcPr>
                <w:p w:rsidR="0087654E" w:rsidRPr="00811382" w:rsidRDefault="0087654E" w:rsidP="0087654E">
                  <w:pPr>
                    <w:rPr>
                      <w:sz w:val="18"/>
                    </w:rPr>
                  </w:pPr>
                  <w:r w:rsidRPr="00811382">
                    <w:rPr>
                      <w:sz w:val="18"/>
                    </w:rPr>
                    <w:t xml:space="preserve">Los Placeres y Lote B y Agua </w:t>
                  </w:r>
                  <w:r w:rsidR="00012EC7" w:rsidRPr="00811382">
                    <w:rPr>
                      <w:sz w:val="18"/>
                    </w:rPr>
                    <w:t>Fría</w:t>
                  </w:r>
                  <w:r w:rsidRPr="00811382">
                    <w:rPr>
                      <w:sz w:val="18"/>
                    </w:rPr>
                    <w:t xml:space="preserve"> Lote C.</w:t>
                  </w:r>
                </w:p>
              </w:tc>
            </w:tr>
          </w:tbl>
          <w:p w:rsidR="00FD13D2" w:rsidRPr="00C3280F" w:rsidRDefault="00FD13D2" w:rsidP="00C3280F"/>
          <w:p w:rsidR="001B773E" w:rsidRPr="00716F32" w:rsidRDefault="001B773E" w:rsidP="00327249">
            <w:pPr>
              <w:pStyle w:val="Prrafodelista"/>
              <w:numPr>
                <w:ilvl w:val="0"/>
                <w:numId w:val="3"/>
              </w:numPr>
              <w:ind w:left="360"/>
            </w:pPr>
            <w:r w:rsidRPr="00716F32">
              <w:t>Según el estado de avance</w:t>
            </w:r>
            <w:r w:rsidR="00716F32" w:rsidRPr="00716F32">
              <w:t xml:space="preserve"> de corte (Anexo 7) más reciente que corresponde a una actualización </w:t>
            </w:r>
            <w:r w:rsidR="00716F32">
              <w:t>del plano de</w:t>
            </w:r>
            <w:r w:rsidR="00716F32" w:rsidRPr="00716F32">
              <w:t>l mes de Septiembre del 2014, faltaría el roce de vegetación desde los 665 m a 1</w:t>
            </w:r>
            <w:r w:rsidR="000A4978">
              <w:t>.</w:t>
            </w:r>
            <w:r w:rsidR="00716F32" w:rsidRPr="00716F32">
              <w:t xml:space="preserve">448 m de la tubería, contados desde la </w:t>
            </w:r>
            <w:r w:rsidR="00185A6A" w:rsidRPr="00716F32">
              <w:t>bocatoma</w:t>
            </w:r>
            <w:r w:rsidR="00716F32" w:rsidRPr="00716F32">
              <w:t xml:space="preserve"> a sala de </w:t>
            </w:r>
            <w:r w:rsidR="00185A6A" w:rsidRPr="00716F32">
              <w:t>máquinas</w:t>
            </w:r>
            <w:r w:rsidR="00716F32" w:rsidRPr="00716F32">
              <w:t>, trayecto de la tubería localizados en los predios Los Placeres y San Antonio.</w:t>
            </w:r>
          </w:p>
          <w:p w:rsidR="00FD13D2" w:rsidRPr="009774CE" w:rsidRDefault="00FD13D2" w:rsidP="00FD13D2"/>
        </w:tc>
      </w:tr>
    </w:tbl>
    <w:p w:rsidR="00FD13D2" w:rsidRDefault="00FD13D2" w:rsidP="00FD13D2"/>
    <w:p w:rsidR="00716F32" w:rsidRPr="00592CEC" w:rsidRDefault="00716F32" w:rsidP="00FD13D2"/>
    <w:tbl>
      <w:tblPr>
        <w:tblW w:w="5000" w:type="pct"/>
        <w:jc w:val="center"/>
        <w:tblCellMar>
          <w:left w:w="70" w:type="dxa"/>
          <w:right w:w="70" w:type="dxa"/>
        </w:tblCellMar>
        <w:tblLook w:val="04A0" w:firstRow="1" w:lastRow="0" w:firstColumn="1" w:lastColumn="0" w:noHBand="0" w:noVBand="1"/>
      </w:tblPr>
      <w:tblGrid>
        <w:gridCol w:w="3678"/>
        <w:gridCol w:w="3178"/>
        <w:gridCol w:w="3678"/>
        <w:gridCol w:w="3178"/>
      </w:tblGrid>
      <w:tr w:rsidR="00FB447F" w:rsidRPr="00592CEC" w:rsidTr="0007097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447F" w:rsidRPr="00592CEC" w:rsidRDefault="00FB447F" w:rsidP="009C3050">
            <w:pPr>
              <w:jc w:val="center"/>
              <w:rPr>
                <w:rFonts w:eastAsia="Times New Roman"/>
                <w:b/>
                <w:bCs/>
                <w:color w:val="000000"/>
                <w:sz w:val="20"/>
                <w:szCs w:val="20"/>
                <w:lang w:eastAsia="es-CL"/>
              </w:rPr>
            </w:pPr>
            <w:r w:rsidRPr="00592CEC">
              <w:rPr>
                <w:rFonts w:eastAsia="Times New Roman"/>
                <w:b/>
                <w:bCs/>
                <w:color w:val="000000"/>
                <w:sz w:val="20"/>
                <w:szCs w:val="20"/>
                <w:lang w:eastAsia="es-CL"/>
              </w:rPr>
              <w:t xml:space="preserve">Registros </w:t>
            </w:r>
          </w:p>
        </w:tc>
      </w:tr>
      <w:tr w:rsidR="00FB447F" w:rsidRPr="00592CEC" w:rsidTr="0007097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FB447F" w:rsidRPr="00592CEC" w:rsidRDefault="001871CB" w:rsidP="009C305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6D01FA5" wp14:editId="195ABE5B">
                  <wp:extent cx="3258000" cy="2440800"/>
                  <wp:effectExtent l="0" t="0" r="0" b="0"/>
                  <wp:docPr id="7" name="Imagen 7" descr="C:\SUPERINTENDENCIA MA\SMA 2014\08_AGOSTO_2014\CH Picoiquen\Fotos de informe 2014\Imagen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8_AGOSTO_2014\CH Picoiquen\Fotos de informe 2014\Imagen (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8000" cy="2440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B447F" w:rsidRPr="00592CEC" w:rsidRDefault="001871CB" w:rsidP="009C305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945727D" wp14:editId="0845FF8D">
                  <wp:extent cx="4060800" cy="2286000"/>
                  <wp:effectExtent l="0" t="0" r="0" b="0"/>
                  <wp:docPr id="9" name="Imagen 9" descr="C:\SUPERINTENDENCIA MA\SMA 2014\08_AGOSTO_2014\CH Picoiquen\Fotos de informe 2014\20140909_14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4\08_AGOSTO_2014\CH Picoiquen\Fotos de informe 2014\20140909_1457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0800" cy="2286000"/>
                          </a:xfrm>
                          <a:prstGeom prst="rect">
                            <a:avLst/>
                          </a:prstGeom>
                          <a:noFill/>
                          <a:ln>
                            <a:noFill/>
                          </a:ln>
                        </pic:spPr>
                      </pic:pic>
                    </a:graphicData>
                  </a:graphic>
                </wp:inline>
              </w:drawing>
            </w:r>
          </w:p>
        </w:tc>
      </w:tr>
      <w:tr w:rsidR="00FB447F" w:rsidRPr="00592CEC" w:rsidTr="0007097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FB447F" w:rsidRPr="00592CEC" w:rsidRDefault="00FB447F" w:rsidP="009C3050">
            <w:pPr>
              <w:pStyle w:val="Epgrafe"/>
              <w:rPr>
                <w:rFonts w:eastAsia="Times New Roman"/>
                <w:color w:val="000000"/>
                <w:lang w:eastAsia="es-CL"/>
              </w:rPr>
            </w:pPr>
            <w:r w:rsidRPr="00592CEC">
              <w:t xml:space="preserve">Fotografía </w:t>
            </w:r>
            <w:r w:rsidRPr="00592CEC">
              <w:fldChar w:fldCharType="begin"/>
            </w:r>
            <w:r w:rsidRPr="00592CEC">
              <w:instrText xml:space="preserve"> SEQ Fotografía \* ARABIC </w:instrText>
            </w:r>
            <w:r w:rsidRPr="00592CEC">
              <w:fldChar w:fldCharType="separate"/>
            </w:r>
            <w:r w:rsidR="00F81C11">
              <w:rPr>
                <w:noProof/>
              </w:rPr>
              <w:t>1</w:t>
            </w:r>
            <w:r w:rsidRPr="00592CEC">
              <w:fldChar w:fldCharType="end"/>
            </w:r>
            <w:r w:rsidRPr="00592CEC">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447F" w:rsidRPr="00592CEC" w:rsidRDefault="00FB447F" w:rsidP="009C3050">
            <w:pPr>
              <w:jc w:val="left"/>
              <w:rPr>
                <w:rFonts w:eastAsia="Times New Roman"/>
                <w:b/>
                <w:color w:val="000000"/>
                <w:sz w:val="18"/>
                <w:szCs w:val="18"/>
                <w:lang w:eastAsia="es-CL"/>
              </w:rPr>
            </w:pPr>
            <w:r w:rsidRPr="00592CEC">
              <w:rPr>
                <w:rFonts w:eastAsia="Times New Roman"/>
                <w:b/>
                <w:color w:val="000000"/>
                <w:sz w:val="18"/>
                <w:szCs w:val="18"/>
                <w:lang w:eastAsia="es-CL"/>
              </w:rPr>
              <w:t>Fecha:</w:t>
            </w:r>
            <w:r w:rsidR="00FF72C0">
              <w:rPr>
                <w:rFonts w:eastAsia="Times New Roman"/>
                <w:b/>
                <w:color w:val="000000"/>
                <w:sz w:val="18"/>
                <w:szCs w:val="18"/>
                <w:lang w:eastAsia="es-CL"/>
              </w:rPr>
              <w:t xml:space="preserve"> </w:t>
            </w:r>
            <w:r w:rsidR="00FF72C0" w:rsidRPr="00FF72C0">
              <w:rPr>
                <w:rFonts w:eastAsia="Times New Roman"/>
                <w:color w:val="000000"/>
                <w:sz w:val="18"/>
                <w:szCs w:val="18"/>
                <w:lang w:eastAsia="es-CL"/>
              </w:rPr>
              <w:t>28/11/2013</w:t>
            </w:r>
          </w:p>
        </w:tc>
        <w:tc>
          <w:tcPr>
            <w:tcW w:w="1341" w:type="pct"/>
            <w:tcBorders>
              <w:top w:val="single" w:sz="4" w:space="0" w:color="auto"/>
              <w:left w:val="nil"/>
              <w:bottom w:val="single" w:sz="4" w:space="0" w:color="auto"/>
              <w:right w:val="nil"/>
            </w:tcBorders>
            <w:shd w:val="clear" w:color="auto" w:fill="auto"/>
            <w:noWrap/>
            <w:vAlign w:val="center"/>
            <w:hideMark/>
          </w:tcPr>
          <w:p w:rsidR="00FB447F" w:rsidRPr="00592CEC" w:rsidRDefault="00FB447F" w:rsidP="009C3050">
            <w:pPr>
              <w:pStyle w:val="Epgrafe"/>
            </w:pPr>
            <w:r w:rsidRPr="00592CEC">
              <w:t xml:space="preserve">Fotografía </w:t>
            </w:r>
            <w:r w:rsidRPr="00592CEC">
              <w:fldChar w:fldCharType="begin"/>
            </w:r>
            <w:r w:rsidRPr="00592CEC">
              <w:instrText xml:space="preserve"> SEQ Fotografía \* ARABIC </w:instrText>
            </w:r>
            <w:r w:rsidRPr="00592CEC">
              <w:fldChar w:fldCharType="separate"/>
            </w:r>
            <w:r w:rsidR="00F81C11">
              <w:rPr>
                <w:noProof/>
              </w:rPr>
              <w:t>2</w:t>
            </w:r>
            <w:r w:rsidRPr="00592CEC">
              <w:fldChar w:fldCharType="end"/>
            </w:r>
            <w:r w:rsidR="00FF72C0">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447F" w:rsidRPr="00592CEC" w:rsidRDefault="00FB447F" w:rsidP="00FB447F">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w:t>
            </w:r>
            <w:r w:rsidR="00FF72C0">
              <w:rPr>
                <w:rFonts w:eastAsia="Times New Roman"/>
                <w:b/>
                <w:color w:val="000000"/>
                <w:sz w:val="18"/>
                <w:szCs w:val="18"/>
                <w:lang w:eastAsia="es-CL"/>
              </w:rPr>
              <w:t xml:space="preserve"> </w:t>
            </w:r>
            <w:r w:rsidR="00FF72C0" w:rsidRPr="00FF72C0">
              <w:rPr>
                <w:rFonts w:eastAsia="Times New Roman"/>
                <w:color w:val="000000"/>
                <w:sz w:val="18"/>
                <w:szCs w:val="18"/>
                <w:lang w:eastAsia="es-CL"/>
              </w:rPr>
              <w:t>09/09/2014</w:t>
            </w:r>
          </w:p>
        </w:tc>
      </w:tr>
      <w:tr w:rsidR="00FB447F" w:rsidRPr="00592CEC" w:rsidTr="0007097F">
        <w:trPr>
          <w:trHeight w:val="45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B447F" w:rsidRPr="00592CEC" w:rsidRDefault="00FB447F" w:rsidP="0007097F">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FF72C0">
              <w:rPr>
                <w:rFonts w:eastAsia="Times New Roman"/>
                <w:color w:val="000000"/>
                <w:sz w:val="18"/>
                <w:szCs w:val="18"/>
                <w:lang w:eastAsia="es-CL"/>
              </w:rPr>
              <w:t>Zona de corte de Pino insigne en donde se observaron motosierristas en faena.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B447F" w:rsidRPr="00592CEC" w:rsidRDefault="00FB447F" w:rsidP="0007097F">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FF72C0">
              <w:rPr>
                <w:rFonts w:eastAsia="Times New Roman"/>
                <w:color w:val="000000"/>
                <w:sz w:val="18"/>
                <w:szCs w:val="18"/>
                <w:lang w:eastAsia="es-CL"/>
              </w:rPr>
              <w:t>En esta fotografía se puede observar la instalación de la tubería en una ladera, la cual fue reforestada.</w:t>
            </w:r>
          </w:p>
        </w:tc>
      </w:tr>
    </w:tbl>
    <w:p w:rsidR="00D91E52" w:rsidRPr="00592CEC" w:rsidRDefault="00D91E52" w:rsidP="00D91E52">
      <w:pPr>
        <w:pStyle w:val="Ttulo2"/>
      </w:pPr>
      <w:bookmarkStart w:id="111" w:name="_Toc434935160"/>
      <w:r w:rsidRPr="00592CEC">
        <w:lastRenderedPageBreak/>
        <w:t>Afectación a la fauna.</w:t>
      </w:r>
      <w:bookmarkEnd w:id="111"/>
    </w:p>
    <w:p w:rsidR="00FD13D2" w:rsidRPr="00592CEC" w:rsidRDefault="00FD13D2" w:rsidP="00FD13D2"/>
    <w:tbl>
      <w:tblPr>
        <w:tblStyle w:val="Tablaconcuadrcula"/>
        <w:tblW w:w="5000" w:type="pct"/>
        <w:tblLook w:val="04A0" w:firstRow="1" w:lastRow="0" w:firstColumn="1" w:lastColumn="0" w:noHBand="0" w:noVBand="1"/>
      </w:tblPr>
      <w:tblGrid>
        <w:gridCol w:w="3830"/>
        <w:gridCol w:w="9958"/>
      </w:tblGrid>
      <w:tr w:rsidR="00FD13D2" w:rsidRPr="001B773E" w:rsidTr="00FD13D2">
        <w:trPr>
          <w:trHeight w:val="142"/>
        </w:trPr>
        <w:tc>
          <w:tcPr>
            <w:tcW w:w="1389" w:type="pct"/>
          </w:tcPr>
          <w:p w:rsidR="00FD13D2" w:rsidRPr="001B773E" w:rsidRDefault="00FD13D2" w:rsidP="00FD13D2">
            <w:r w:rsidRPr="001B773E">
              <w:rPr>
                <w:rFonts w:eastAsia="Times New Roman"/>
                <w:b/>
                <w:bCs/>
                <w:color w:val="000000"/>
                <w:lang w:eastAsia="es-CL"/>
              </w:rPr>
              <w:t>Número de Hecho Constatado</w:t>
            </w:r>
            <w:r w:rsidRPr="001B773E">
              <w:rPr>
                <w:rFonts w:eastAsia="Times New Roman"/>
                <w:color w:val="000000"/>
                <w:lang w:eastAsia="es-CL"/>
              </w:rPr>
              <w:t xml:space="preserve">: </w:t>
            </w:r>
            <w:r w:rsidR="00592CEC" w:rsidRPr="00675488">
              <w:rPr>
                <w:rFonts w:eastAsia="Times New Roman"/>
                <w:b/>
                <w:color w:val="000000"/>
                <w:lang w:eastAsia="es-CL"/>
              </w:rPr>
              <w:t>2</w:t>
            </w:r>
            <w:r w:rsidR="00675488" w:rsidRPr="00675488">
              <w:rPr>
                <w:rFonts w:eastAsia="Times New Roman"/>
                <w:b/>
                <w:color w:val="000000"/>
                <w:lang w:eastAsia="es-CL"/>
              </w:rPr>
              <w:t>.</w:t>
            </w:r>
          </w:p>
        </w:tc>
        <w:tc>
          <w:tcPr>
            <w:tcW w:w="3611" w:type="pct"/>
          </w:tcPr>
          <w:p w:rsidR="00FD13D2" w:rsidRPr="001B773E" w:rsidRDefault="00FD13D2" w:rsidP="00FD13D2">
            <w:r w:rsidRPr="001B773E">
              <w:rPr>
                <w:rFonts w:eastAsia="Times New Roman"/>
                <w:b/>
                <w:bCs/>
                <w:color w:val="000000"/>
                <w:lang w:eastAsia="es-CL"/>
              </w:rPr>
              <w:t>Estación</w:t>
            </w:r>
            <w:r w:rsidRPr="001B773E">
              <w:rPr>
                <w:rFonts w:eastAsia="Times New Roman"/>
                <w:color w:val="000000"/>
                <w:lang w:eastAsia="es-CL"/>
              </w:rPr>
              <w:t xml:space="preserve">: </w:t>
            </w:r>
            <w:r w:rsidR="001B773E">
              <w:rPr>
                <w:rFonts w:eastAsia="Times New Roman"/>
                <w:color w:val="000000"/>
                <w:lang w:eastAsia="es-CL"/>
              </w:rPr>
              <w:t>-</w:t>
            </w:r>
          </w:p>
        </w:tc>
      </w:tr>
      <w:tr w:rsidR="00FD13D2" w:rsidRPr="001B773E" w:rsidTr="00FD13D2">
        <w:trPr>
          <w:trHeight w:val="400"/>
        </w:trPr>
        <w:tc>
          <w:tcPr>
            <w:tcW w:w="5000" w:type="pct"/>
            <w:gridSpan w:val="2"/>
            <w:tcBorders>
              <w:bottom w:val="single" w:sz="4" w:space="0" w:color="auto"/>
            </w:tcBorders>
          </w:tcPr>
          <w:p w:rsidR="00FD13D2" w:rsidRPr="001B773E" w:rsidRDefault="00FD13D2" w:rsidP="00FD13D2">
            <w:pPr>
              <w:rPr>
                <w:rFonts w:eastAsia="Times New Roman"/>
                <w:b/>
                <w:color w:val="000000"/>
                <w:lang w:eastAsia="es-CL"/>
              </w:rPr>
            </w:pPr>
            <w:r w:rsidRPr="001B773E">
              <w:rPr>
                <w:rFonts w:eastAsia="Times New Roman"/>
                <w:b/>
                <w:bCs/>
                <w:color w:val="000000"/>
                <w:lang w:eastAsia="es-CL"/>
              </w:rPr>
              <w:t>Exigencia</w:t>
            </w:r>
            <w:r w:rsidRPr="001B773E">
              <w:rPr>
                <w:rFonts w:eastAsia="Times New Roman"/>
                <w:b/>
                <w:color w:val="000000"/>
                <w:lang w:eastAsia="es-CL"/>
              </w:rPr>
              <w:t xml:space="preserve">: </w:t>
            </w:r>
          </w:p>
          <w:p w:rsidR="003974CB" w:rsidRPr="001B773E" w:rsidRDefault="00FD13D2" w:rsidP="00FD13D2">
            <w:pPr>
              <w:rPr>
                <w:rFonts w:eastAsia="Times New Roman"/>
                <w:b/>
                <w:color w:val="000000"/>
                <w:lang w:eastAsia="es-CL"/>
              </w:rPr>
            </w:pPr>
            <w:r w:rsidRPr="001B773E">
              <w:rPr>
                <w:rFonts w:eastAsia="Times New Roman"/>
                <w:b/>
                <w:color w:val="000000"/>
                <w:lang w:eastAsia="es-CL"/>
              </w:rPr>
              <w:t>RCA N° 15/20</w:t>
            </w:r>
            <w:r w:rsidR="00FA5576">
              <w:rPr>
                <w:rFonts w:eastAsia="Times New Roman"/>
                <w:b/>
                <w:color w:val="000000"/>
                <w:lang w:eastAsia="es-CL"/>
              </w:rPr>
              <w:t>11</w:t>
            </w:r>
            <w:r w:rsidRPr="001B773E">
              <w:rPr>
                <w:rFonts w:eastAsia="Times New Roman"/>
                <w:b/>
                <w:color w:val="000000"/>
                <w:lang w:eastAsia="es-CL"/>
              </w:rPr>
              <w:t xml:space="preserve">, Considerando </w:t>
            </w:r>
            <w:r w:rsidR="003C050C" w:rsidRPr="001B773E">
              <w:rPr>
                <w:rFonts w:eastAsia="Times New Roman"/>
                <w:b/>
                <w:color w:val="000000"/>
                <w:lang w:eastAsia="es-CL"/>
              </w:rPr>
              <w:t>4.2</w:t>
            </w:r>
            <w:r w:rsidR="001B773E" w:rsidRPr="001B773E">
              <w:rPr>
                <w:rFonts w:eastAsia="Times New Roman"/>
                <w:b/>
                <w:color w:val="000000"/>
                <w:lang w:eastAsia="es-CL"/>
              </w:rPr>
              <w:t>:</w:t>
            </w:r>
          </w:p>
          <w:p w:rsidR="001B773E" w:rsidRPr="001B773E" w:rsidRDefault="001B773E" w:rsidP="00FD13D2">
            <w:pPr>
              <w:rPr>
                <w:rFonts w:eastAsia="Times New Roman"/>
                <w:b/>
                <w:color w:val="000000"/>
                <w:lang w:eastAsia="es-C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1980"/>
              <w:gridCol w:w="11582"/>
            </w:tblGrid>
            <w:tr w:rsidR="003974CB" w:rsidRPr="001B773E" w:rsidTr="001B773E">
              <w:trPr>
                <w:cantSplit/>
              </w:trPr>
              <w:tc>
                <w:tcPr>
                  <w:tcW w:w="730" w:type="pct"/>
                  <w:shd w:val="clear" w:color="auto" w:fill="auto"/>
                </w:tcPr>
                <w:p w:rsidR="003974CB" w:rsidRPr="001B773E" w:rsidRDefault="003974CB" w:rsidP="00292D82">
                  <w:pPr>
                    <w:jc w:val="center"/>
                    <w:rPr>
                      <w:rFonts w:cs="Arial"/>
                      <w:b/>
                      <w:sz w:val="18"/>
                      <w:szCs w:val="20"/>
                    </w:rPr>
                  </w:pPr>
                  <w:r w:rsidRPr="001B773E">
                    <w:rPr>
                      <w:rFonts w:cs="Arial"/>
                      <w:b/>
                      <w:sz w:val="18"/>
                      <w:szCs w:val="20"/>
                    </w:rPr>
                    <w:t>Materia Regulada</w:t>
                  </w:r>
                </w:p>
              </w:tc>
              <w:tc>
                <w:tcPr>
                  <w:tcW w:w="4270" w:type="pct"/>
                  <w:shd w:val="clear" w:color="auto" w:fill="auto"/>
                </w:tcPr>
                <w:p w:rsidR="003974CB" w:rsidRPr="001B773E" w:rsidRDefault="003974CB" w:rsidP="00292D82">
                  <w:pPr>
                    <w:jc w:val="center"/>
                    <w:rPr>
                      <w:rFonts w:cs="Arial"/>
                      <w:b/>
                      <w:bCs/>
                      <w:sz w:val="18"/>
                      <w:szCs w:val="20"/>
                    </w:rPr>
                  </w:pPr>
                  <w:r w:rsidRPr="001B773E">
                    <w:rPr>
                      <w:rFonts w:cs="Arial"/>
                      <w:b/>
                      <w:bCs/>
                      <w:sz w:val="18"/>
                      <w:szCs w:val="20"/>
                    </w:rPr>
                    <w:t>Fauna Terrestre</w:t>
                  </w:r>
                </w:p>
              </w:tc>
            </w:tr>
            <w:tr w:rsidR="003974CB" w:rsidRPr="001B773E" w:rsidTr="001B773E">
              <w:trPr>
                <w:cantSplit/>
              </w:trPr>
              <w:tc>
                <w:tcPr>
                  <w:tcW w:w="730" w:type="pct"/>
                  <w:shd w:val="clear" w:color="auto" w:fill="auto"/>
                </w:tcPr>
                <w:p w:rsidR="003974CB" w:rsidRPr="001B773E" w:rsidRDefault="003974CB" w:rsidP="00292D82">
                  <w:pPr>
                    <w:rPr>
                      <w:rFonts w:cs="Arial"/>
                      <w:sz w:val="18"/>
                      <w:szCs w:val="20"/>
                    </w:rPr>
                  </w:pPr>
                  <w:r w:rsidRPr="001B773E">
                    <w:rPr>
                      <w:rFonts w:cs="Arial"/>
                      <w:sz w:val="18"/>
                      <w:szCs w:val="20"/>
                    </w:rPr>
                    <w:t>Fase</w:t>
                  </w:r>
                </w:p>
              </w:tc>
              <w:tc>
                <w:tcPr>
                  <w:tcW w:w="4270" w:type="pct"/>
                  <w:shd w:val="clear" w:color="auto" w:fill="auto"/>
                </w:tcPr>
                <w:p w:rsidR="003974CB" w:rsidRPr="001B773E" w:rsidRDefault="003974CB" w:rsidP="00292D82">
                  <w:pPr>
                    <w:rPr>
                      <w:rFonts w:cs="Arial"/>
                      <w:sz w:val="18"/>
                      <w:szCs w:val="20"/>
                    </w:rPr>
                  </w:pPr>
                  <w:r w:rsidRPr="001B773E">
                    <w:rPr>
                      <w:rFonts w:cs="Arial"/>
                      <w:sz w:val="18"/>
                      <w:szCs w:val="20"/>
                    </w:rPr>
                    <w:t xml:space="preserve">Construcción, Operación </w:t>
                  </w:r>
                </w:p>
              </w:tc>
            </w:tr>
            <w:tr w:rsidR="003974CB" w:rsidRPr="001B773E" w:rsidTr="001B773E">
              <w:trPr>
                <w:cantSplit/>
              </w:trPr>
              <w:tc>
                <w:tcPr>
                  <w:tcW w:w="730" w:type="pct"/>
                  <w:shd w:val="clear" w:color="auto" w:fill="auto"/>
                </w:tcPr>
                <w:p w:rsidR="003974CB" w:rsidRPr="001B773E" w:rsidRDefault="003974CB" w:rsidP="00292D82">
                  <w:pPr>
                    <w:rPr>
                      <w:rFonts w:cs="Arial"/>
                      <w:sz w:val="18"/>
                      <w:szCs w:val="20"/>
                    </w:rPr>
                  </w:pPr>
                  <w:r w:rsidRPr="001B773E">
                    <w:rPr>
                      <w:rFonts w:cs="Arial"/>
                      <w:sz w:val="18"/>
                      <w:szCs w:val="20"/>
                    </w:rPr>
                    <w:t>Norma</w:t>
                  </w:r>
                </w:p>
              </w:tc>
              <w:tc>
                <w:tcPr>
                  <w:tcW w:w="4270" w:type="pct"/>
                  <w:shd w:val="clear" w:color="auto" w:fill="auto"/>
                </w:tcPr>
                <w:p w:rsidR="003974CB" w:rsidRPr="001B773E" w:rsidRDefault="003974CB" w:rsidP="00292D82">
                  <w:pPr>
                    <w:rPr>
                      <w:rFonts w:cs="Arial"/>
                      <w:b/>
                      <w:sz w:val="18"/>
                      <w:szCs w:val="20"/>
                    </w:rPr>
                  </w:pPr>
                  <w:r w:rsidRPr="001B773E">
                    <w:rPr>
                      <w:rFonts w:cs="Arial"/>
                      <w:b/>
                      <w:sz w:val="18"/>
                      <w:szCs w:val="20"/>
                    </w:rPr>
                    <w:t>Ley Nº 19.473 y DS Nº 5/98. Modificado este último por DS Nº 53/03</w:t>
                  </w:r>
                </w:p>
              </w:tc>
            </w:tr>
            <w:tr w:rsidR="003974CB" w:rsidRPr="001B773E" w:rsidTr="001B773E">
              <w:tc>
                <w:tcPr>
                  <w:tcW w:w="730" w:type="pct"/>
                  <w:shd w:val="clear" w:color="auto" w:fill="auto"/>
                </w:tcPr>
                <w:p w:rsidR="003974CB" w:rsidRPr="001B773E" w:rsidRDefault="003974CB" w:rsidP="00292D82">
                  <w:pPr>
                    <w:rPr>
                      <w:rFonts w:cs="Arial"/>
                      <w:sz w:val="18"/>
                      <w:szCs w:val="20"/>
                    </w:rPr>
                  </w:pPr>
                  <w:r w:rsidRPr="001B773E">
                    <w:rPr>
                      <w:rFonts w:cs="Arial"/>
                      <w:sz w:val="18"/>
                      <w:szCs w:val="20"/>
                    </w:rPr>
                    <w:t>Nombre:</w:t>
                  </w:r>
                </w:p>
              </w:tc>
              <w:tc>
                <w:tcPr>
                  <w:tcW w:w="4270" w:type="pct"/>
                  <w:shd w:val="clear" w:color="auto" w:fill="auto"/>
                </w:tcPr>
                <w:p w:rsidR="003974CB" w:rsidRPr="001B773E" w:rsidRDefault="003974CB" w:rsidP="00292D82">
                  <w:pPr>
                    <w:rPr>
                      <w:rFonts w:cs="Arial"/>
                      <w:sz w:val="18"/>
                      <w:szCs w:val="20"/>
                    </w:rPr>
                  </w:pPr>
                  <w:r w:rsidRPr="001B773E">
                    <w:rPr>
                      <w:rFonts w:cs="Arial"/>
                      <w:sz w:val="18"/>
                      <w:szCs w:val="20"/>
                    </w:rPr>
                    <w:t xml:space="preserve">Ley de Caza y su Reglamento </w:t>
                  </w:r>
                </w:p>
              </w:tc>
            </w:tr>
            <w:tr w:rsidR="003974CB" w:rsidRPr="001B773E" w:rsidTr="001B773E">
              <w:tc>
                <w:tcPr>
                  <w:tcW w:w="730" w:type="pct"/>
                  <w:shd w:val="clear" w:color="auto" w:fill="auto"/>
                </w:tcPr>
                <w:p w:rsidR="003974CB" w:rsidRPr="001B773E" w:rsidRDefault="003974CB" w:rsidP="00292D82">
                  <w:pPr>
                    <w:rPr>
                      <w:rFonts w:cs="Arial"/>
                      <w:sz w:val="18"/>
                      <w:szCs w:val="20"/>
                    </w:rPr>
                  </w:pPr>
                  <w:r w:rsidRPr="001B773E">
                    <w:rPr>
                      <w:rFonts w:cs="Arial"/>
                      <w:sz w:val="18"/>
                      <w:szCs w:val="20"/>
                    </w:rPr>
                    <w:t>Fecha de Publicación:</w:t>
                  </w:r>
                </w:p>
              </w:tc>
              <w:tc>
                <w:tcPr>
                  <w:tcW w:w="4270" w:type="pct"/>
                  <w:shd w:val="clear" w:color="auto" w:fill="auto"/>
                </w:tcPr>
                <w:p w:rsidR="003974CB" w:rsidRPr="001B773E" w:rsidRDefault="003974CB" w:rsidP="00292D82">
                  <w:pPr>
                    <w:rPr>
                      <w:rFonts w:cs="Arial"/>
                      <w:spacing w:val="-2"/>
                      <w:sz w:val="18"/>
                      <w:szCs w:val="20"/>
                    </w:rPr>
                  </w:pPr>
                  <w:r w:rsidRPr="001B773E">
                    <w:rPr>
                      <w:rFonts w:cs="Arial"/>
                      <w:spacing w:val="-2"/>
                      <w:sz w:val="18"/>
                      <w:szCs w:val="20"/>
                    </w:rPr>
                    <w:t>27 de Septiembre de 1996 y 07 de Diciembre de 1998.</w:t>
                  </w:r>
                </w:p>
              </w:tc>
            </w:tr>
            <w:tr w:rsidR="003974CB" w:rsidRPr="001B773E" w:rsidTr="001B773E">
              <w:tc>
                <w:tcPr>
                  <w:tcW w:w="730" w:type="pct"/>
                  <w:shd w:val="clear" w:color="auto" w:fill="auto"/>
                </w:tcPr>
                <w:p w:rsidR="003974CB" w:rsidRPr="001B773E" w:rsidRDefault="003974CB" w:rsidP="00292D82">
                  <w:pPr>
                    <w:rPr>
                      <w:rFonts w:cs="Arial"/>
                      <w:sz w:val="18"/>
                      <w:szCs w:val="20"/>
                    </w:rPr>
                  </w:pPr>
                  <w:r w:rsidRPr="001B773E">
                    <w:rPr>
                      <w:rFonts w:cs="Arial"/>
                      <w:sz w:val="18"/>
                      <w:szCs w:val="20"/>
                    </w:rPr>
                    <w:t>Ministerio:</w:t>
                  </w:r>
                </w:p>
              </w:tc>
              <w:tc>
                <w:tcPr>
                  <w:tcW w:w="4270" w:type="pct"/>
                  <w:shd w:val="clear" w:color="auto" w:fill="auto"/>
                </w:tcPr>
                <w:p w:rsidR="003974CB" w:rsidRPr="001B773E" w:rsidRDefault="003974CB" w:rsidP="00292D82">
                  <w:pPr>
                    <w:rPr>
                      <w:rFonts w:cs="Arial"/>
                      <w:sz w:val="18"/>
                      <w:szCs w:val="20"/>
                    </w:rPr>
                  </w:pPr>
                  <w:r w:rsidRPr="001B773E">
                    <w:rPr>
                      <w:rFonts w:cs="Arial"/>
                      <w:spacing w:val="-2"/>
                      <w:sz w:val="18"/>
                      <w:szCs w:val="20"/>
                    </w:rPr>
                    <w:t>Agricultura</w:t>
                  </w:r>
                </w:p>
              </w:tc>
            </w:tr>
            <w:tr w:rsidR="003974CB" w:rsidRPr="001B773E" w:rsidTr="001B773E">
              <w:tc>
                <w:tcPr>
                  <w:tcW w:w="730" w:type="pct"/>
                  <w:shd w:val="clear" w:color="auto" w:fill="auto"/>
                </w:tcPr>
                <w:p w:rsidR="003974CB" w:rsidRPr="001B773E" w:rsidRDefault="003974CB" w:rsidP="00292D82">
                  <w:pPr>
                    <w:rPr>
                      <w:rFonts w:cs="Arial"/>
                      <w:sz w:val="18"/>
                      <w:szCs w:val="20"/>
                    </w:rPr>
                  </w:pPr>
                  <w:r w:rsidRPr="001B773E">
                    <w:rPr>
                      <w:rFonts w:cs="Arial"/>
                      <w:sz w:val="18"/>
                      <w:szCs w:val="20"/>
                    </w:rPr>
                    <w:t>Ámbito de Aplicación</w:t>
                  </w:r>
                </w:p>
              </w:tc>
              <w:tc>
                <w:tcPr>
                  <w:tcW w:w="4270" w:type="pct"/>
                  <w:shd w:val="clear" w:color="auto" w:fill="auto"/>
                </w:tcPr>
                <w:p w:rsidR="003974CB" w:rsidRPr="001B773E" w:rsidRDefault="003974CB" w:rsidP="00292D82">
                  <w:pPr>
                    <w:rPr>
                      <w:rFonts w:cs="Arial"/>
                      <w:sz w:val="18"/>
                      <w:szCs w:val="20"/>
                    </w:rPr>
                  </w:pPr>
                  <w:r w:rsidRPr="001B773E">
                    <w:rPr>
                      <w:rFonts w:cs="Arial"/>
                      <w:sz w:val="18"/>
                      <w:szCs w:val="20"/>
                    </w:rPr>
                    <w:t>Nacional</w:t>
                  </w:r>
                </w:p>
              </w:tc>
            </w:tr>
            <w:tr w:rsidR="003974CB" w:rsidRPr="001B773E" w:rsidTr="001B773E">
              <w:tc>
                <w:tcPr>
                  <w:tcW w:w="730" w:type="pct"/>
                  <w:shd w:val="clear" w:color="auto" w:fill="auto"/>
                </w:tcPr>
                <w:p w:rsidR="003974CB" w:rsidRPr="001B773E" w:rsidRDefault="003974CB" w:rsidP="00292D82">
                  <w:pPr>
                    <w:rPr>
                      <w:rFonts w:cs="Arial"/>
                      <w:sz w:val="18"/>
                      <w:szCs w:val="20"/>
                    </w:rPr>
                  </w:pPr>
                  <w:r w:rsidRPr="001B773E">
                    <w:rPr>
                      <w:rFonts w:cs="Arial"/>
                      <w:sz w:val="18"/>
                      <w:szCs w:val="20"/>
                    </w:rPr>
                    <w:t>Materia</w:t>
                  </w:r>
                </w:p>
                <w:p w:rsidR="003974CB" w:rsidRPr="001B773E" w:rsidRDefault="003974CB" w:rsidP="00292D82">
                  <w:pPr>
                    <w:rPr>
                      <w:rFonts w:cs="Arial"/>
                      <w:sz w:val="18"/>
                      <w:szCs w:val="20"/>
                    </w:rPr>
                  </w:pPr>
                </w:p>
              </w:tc>
              <w:tc>
                <w:tcPr>
                  <w:tcW w:w="4270" w:type="pct"/>
                  <w:shd w:val="clear" w:color="auto" w:fill="auto"/>
                </w:tcPr>
                <w:p w:rsidR="003974CB" w:rsidRPr="001B773E" w:rsidRDefault="003974CB" w:rsidP="00292D82">
                  <w:pPr>
                    <w:rPr>
                      <w:rFonts w:cs="Arial"/>
                      <w:sz w:val="18"/>
                      <w:szCs w:val="20"/>
                    </w:rPr>
                  </w:pPr>
                  <w:r w:rsidRPr="001B773E">
                    <w:rPr>
                      <w:rFonts w:cs="Arial"/>
                      <w:sz w:val="18"/>
                      <w:szCs w:val="20"/>
                    </w:rPr>
                    <w:t>Regula la caza, captura, crianza, conservación y utilización sustentable de animales de la fauna silvestre, con excepción de las especies y los recursos hidrobiológicos, cuya preservación se rige por la Ley Nº18.892 General de Pesca y Acuicultura. Cuyo texto fue refundido por Decreto Supremo Nº430 de 1991, del Ministerio de Economía, Fomento y Reconstrucción.</w:t>
                  </w:r>
                </w:p>
                <w:p w:rsidR="003974CB" w:rsidRPr="001B773E" w:rsidRDefault="003974CB" w:rsidP="00292D82">
                  <w:pPr>
                    <w:rPr>
                      <w:rFonts w:cs="Arial"/>
                      <w:sz w:val="18"/>
                      <w:szCs w:val="20"/>
                    </w:rPr>
                  </w:pPr>
                  <w:r w:rsidRPr="001B773E">
                    <w:rPr>
                      <w:rFonts w:cs="Arial"/>
                      <w:sz w:val="18"/>
                      <w:szCs w:val="20"/>
                    </w:rPr>
                    <w:t>De acuerdo al artículo 3º, se prohíbe en todo el territorio de la nación la caza o captura de ejemplares de la fauna silvestre catalogados como especies en peligro de extinción, vulnerables, raras y escasamente conocidas, así como las especies catalogadas como beneficiosas para la actividad silvoagropecuaria, para la mantención del equilibrio de los ecosistemas naturales o que presenten densidades poblacionales reducidas.</w:t>
                  </w:r>
                </w:p>
                <w:p w:rsidR="003974CB" w:rsidRPr="001B773E" w:rsidRDefault="003974CB" w:rsidP="00292D82">
                  <w:pPr>
                    <w:rPr>
                      <w:rFonts w:cs="Arial"/>
                      <w:sz w:val="18"/>
                      <w:szCs w:val="20"/>
                    </w:rPr>
                  </w:pPr>
                  <w:r w:rsidRPr="001B773E">
                    <w:rPr>
                      <w:rFonts w:cs="Arial"/>
                      <w:sz w:val="18"/>
                      <w:szCs w:val="20"/>
                    </w:rPr>
                    <w:t>Además, el artículo 5 prohíbe en toda época levantar nidos, destruir madrigueras o recolectar huevos y crías, con excepción de las especies declaradas dañinas.</w:t>
                  </w:r>
                </w:p>
                <w:p w:rsidR="003974CB" w:rsidRPr="001B773E" w:rsidRDefault="003974CB" w:rsidP="00292D82">
                  <w:pPr>
                    <w:rPr>
                      <w:rFonts w:cs="Arial"/>
                      <w:sz w:val="18"/>
                      <w:szCs w:val="20"/>
                    </w:rPr>
                  </w:pPr>
                  <w:r w:rsidRPr="001B773E">
                    <w:rPr>
                      <w:rFonts w:cs="Arial"/>
                      <w:sz w:val="18"/>
                      <w:szCs w:val="20"/>
                    </w:rPr>
                    <w:t>Por último, de acuerdo al artículo 7, se prohíbe la caza o captura en y desde caminos públicos.</w:t>
                  </w:r>
                </w:p>
              </w:tc>
            </w:tr>
            <w:tr w:rsidR="003974CB" w:rsidRPr="001B773E" w:rsidTr="001B773E">
              <w:tc>
                <w:tcPr>
                  <w:tcW w:w="730" w:type="pct"/>
                  <w:shd w:val="clear" w:color="auto" w:fill="auto"/>
                </w:tcPr>
                <w:p w:rsidR="003974CB" w:rsidRPr="001B773E" w:rsidRDefault="003974CB" w:rsidP="00292D82">
                  <w:pPr>
                    <w:rPr>
                      <w:rFonts w:cs="Arial"/>
                      <w:sz w:val="18"/>
                      <w:szCs w:val="20"/>
                    </w:rPr>
                  </w:pPr>
                  <w:r w:rsidRPr="001B773E">
                    <w:rPr>
                      <w:rFonts w:cs="Arial"/>
                      <w:sz w:val="18"/>
                      <w:szCs w:val="20"/>
                    </w:rPr>
                    <w:t>Relación con el Proyecto</w:t>
                  </w:r>
                </w:p>
              </w:tc>
              <w:tc>
                <w:tcPr>
                  <w:tcW w:w="4270" w:type="pct"/>
                  <w:shd w:val="clear" w:color="auto" w:fill="auto"/>
                </w:tcPr>
                <w:p w:rsidR="003974CB" w:rsidRPr="001B773E" w:rsidRDefault="003974CB" w:rsidP="00292D82">
                  <w:pPr>
                    <w:rPr>
                      <w:rFonts w:cs="Arial"/>
                      <w:sz w:val="18"/>
                      <w:szCs w:val="20"/>
                      <w:highlight w:val="yellow"/>
                    </w:rPr>
                  </w:pPr>
                  <w:r w:rsidRPr="001B773E">
                    <w:rPr>
                      <w:rFonts w:cs="Arial"/>
                      <w:sz w:val="18"/>
                      <w:szCs w:val="20"/>
                    </w:rPr>
                    <w:t>Del levantamiento de la fauna involucrada las especies están desigualmente distribuidas en el área de estudio (Plantación de Pino y eucaliptos, Bosque nativo y humedales. En el bosque se registró 45 especies, un anfibio, 40 aves y cuatro mamíferos. Hay cuatro especies amenazadas, dos aves endémicas, y una especie de mamífero introducido. En las plantaciones forestales se registran 41 especies, tres reptiles, 34 aves y cuatro mamíferos. Hay cuatro especies amenazadas, tres especies endémicas y dos especies introducidas. Hay un predominio de especies generalistas. En los humedales hay seis especies, los dos anfibios y cuatro aves. Hay una especie amenazada, no se registra la presencia de mamíferos, de especies endémicas ni introducidas. Anexo 15 adenda 1.</w:t>
                  </w:r>
                </w:p>
              </w:tc>
            </w:tr>
            <w:tr w:rsidR="003974CB" w:rsidRPr="001B773E" w:rsidTr="001B773E">
              <w:tc>
                <w:tcPr>
                  <w:tcW w:w="730" w:type="pct"/>
                  <w:shd w:val="clear" w:color="auto" w:fill="auto"/>
                </w:tcPr>
                <w:p w:rsidR="003974CB" w:rsidRPr="001B773E" w:rsidRDefault="003974CB" w:rsidP="00292D82">
                  <w:pPr>
                    <w:rPr>
                      <w:rFonts w:cs="Arial"/>
                      <w:sz w:val="18"/>
                      <w:szCs w:val="20"/>
                    </w:rPr>
                  </w:pPr>
                  <w:r w:rsidRPr="001B773E">
                    <w:rPr>
                      <w:rFonts w:cs="Arial"/>
                      <w:sz w:val="18"/>
                      <w:szCs w:val="20"/>
                    </w:rPr>
                    <w:t>Cumplimiento</w:t>
                  </w:r>
                </w:p>
              </w:tc>
              <w:tc>
                <w:tcPr>
                  <w:tcW w:w="4270" w:type="pct"/>
                  <w:shd w:val="clear" w:color="auto" w:fill="auto"/>
                </w:tcPr>
                <w:p w:rsidR="003974CB" w:rsidRPr="001B773E" w:rsidRDefault="003974CB" w:rsidP="00292D82">
                  <w:pPr>
                    <w:tabs>
                      <w:tab w:val="left" w:pos="214"/>
                    </w:tabs>
                    <w:rPr>
                      <w:rFonts w:cs="Arial"/>
                      <w:sz w:val="18"/>
                      <w:szCs w:val="20"/>
                    </w:rPr>
                  </w:pPr>
                  <w:r w:rsidRPr="001B773E">
                    <w:rPr>
                      <w:rFonts w:cs="Arial"/>
                      <w:sz w:val="18"/>
                      <w:szCs w:val="20"/>
                    </w:rPr>
                    <w:t>Para minimizar los efectos que la ejecución del proyecto, principalmente durante la etapa de construcción, pueda tener sobre la fauna, se tomarán las siguientes medidas:</w:t>
                  </w:r>
                </w:p>
                <w:p w:rsidR="003974CB" w:rsidRPr="001B773E" w:rsidRDefault="003974CB" w:rsidP="00327249">
                  <w:pPr>
                    <w:numPr>
                      <w:ilvl w:val="0"/>
                      <w:numId w:val="10"/>
                    </w:numPr>
                    <w:tabs>
                      <w:tab w:val="clear" w:pos="927"/>
                      <w:tab w:val="left" w:pos="-29"/>
                      <w:tab w:val="num" w:pos="307"/>
                    </w:tabs>
                    <w:ind w:left="307" w:hanging="336"/>
                    <w:rPr>
                      <w:rFonts w:cs="Arial"/>
                      <w:sz w:val="18"/>
                      <w:szCs w:val="20"/>
                    </w:rPr>
                  </w:pPr>
                  <w:r w:rsidRPr="001B773E">
                    <w:rPr>
                      <w:rFonts w:cs="Arial"/>
                      <w:sz w:val="18"/>
                      <w:szCs w:val="20"/>
                    </w:rPr>
                    <w:t xml:space="preserve">Todas las actividades de construcción estarán restringidas al área de influencia directa del proyecto. Los movimientos vehiculares se harán dentro del área de emplazamiento, a través del </w:t>
                  </w:r>
                  <w:r w:rsidRPr="000404E2">
                    <w:rPr>
                      <w:rFonts w:cs="Arial"/>
                      <w:sz w:val="18"/>
                      <w:szCs w:val="20"/>
                      <w:u w:val="single"/>
                    </w:rPr>
                    <w:t>uso de los caminos o huellas existentes</w:t>
                  </w:r>
                  <w:r w:rsidRPr="001B773E">
                    <w:rPr>
                      <w:rFonts w:cs="Arial"/>
                      <w:sz w:val="18"/>
                      <w:szCs w:val="20"/>
                    </w:rPr>
                    <w:t xml:space="preserve">. Durante la construcción se evitará la ocupación innecesaria de suelos que no serán utilizados directamente por las obras del proyecto. </w:t>
                  </w:r>
                </w:p>
                <w:p w:rsidR="003974CB" w:rsidRPr="001B773E" w:rsidRDefault="003974CB" w:rsidP="00327249">
                  <w:pPr>
                    <w:numPr>
                      <w:ilvl w:val="0"/>
                      <w:numId w:val="10"/>
                    </w:numPr>
                    <w:tabs>
                      <w:tab w:val="clear" w:pos="927"/>
                      <w:tab w:val="left" w:pos="-29"/>
                      <w:tab w:val="num" w:pos="307"/>
                    </w:tabs>
                    <w:ind w:left="307" w:hanging="336"/>
                    <w:rPr>
                      <w:rFonts w:cs="Arial"/>
                      <w:sz w:val="18"/>
                      <w:szCs w:val="20"/>
                    </w:rPr>
                  </w:pPr>
                  <w:r w:rsidRPr="001B773E">
                    <w:rPr>
                      <w:rFonts w:cs="Arial"/>
                      <w:sz w:val="18"/>
                      <w:szCs w:val="20"/>
                    </w:rPr>
                    <w:t xml:space="preserve">Se prohibirá la sustracción, caza o alteración de cualquier especie de fauna en el área del proyecto. </w:t>
                  </w:r>
                </w:p>
                <w:p w:rsidR="003974CB" w:rsidRPr="001B773E" w:rsidRDefault="003974CB" w:rsidP="00327249">
                  <w:pPr>
                    <w:numPr>
                      <w:ilvl w:val="0"/>
                      <w:numId w:val="10"/>
                    </w:numPr>
                    <w:tabs>
                      <w:tab w:val="clear" w:pos="927"/>
                      <w:tab w:val="left" w:pos="-29"/>
                      <w:tab w:val="num" w:pos="307"/>
                    </w:tabs>
                    <w:ind w:left="307" w:hanging="336"/>
                    <w:rPr>
                      <w:rFonts w:cs="Arial"/>
                      <w:sz w:val="18"/>
                      <w:szCs w:val="20"/>
                    </w:rPr>
                  </w:pPr>
                  <w:r w:rsidRPr="001B773E">
                    <w:rPr>
                      <w:rFonts w:cs="Arial"/>
                      <w:sz w:val="18"/>
                      <w:szCs w:val="20"/>
                    </w:rPr>
                    <w:t xml:space="preserve">Habrá prohibición de arrojar basuras domésticas o industriales </w:t>
                  </w:r>
                  <w:r w:rsidRPr="000404E2">
                    <w:rPr>
                      <w:rFonts w:cs="Arial"/>
                      <w:sz w:val="18"/>
                      <w:szCs w:val="20"/>
                      <w:u w:val="single"/>
                    </w:rPr>
                    <w:t>fuera de los lugares específicamente habilitados</w:t>
                  </w:r>
                  <w:r w:rsidRPr="001B773E">
                    <w:rPr>
                      <w:rFonts w:cs="Arial"/>
                      <w:sz w:val="18"/>
                      <w:szCs w:val="20"/>
                    </w:rPr>
                    <w:t xml:space="preserve"> para tal efecto. </w:t>
                  </w:r>
                </w:p>
                <w:p w:rsidR="003974CB" w:rsidRPr="001B773E" w:rsidRDefault="003974CB" w:rsidP="00327249">
                  <w:pPr>
                    <w:numPr>
                      <w:ilvl w:val="0"/>
                      <w:numId w:val="10"/>
                    </w:numPr>
                    <w:tabs>
                      <w:tab w:val="clear" w:pos="927"/>
                      <w:tab w:val="left" w:pos="-29"/>
                      <w:tab w:val="num" w:pos="307"/>
                    </w:tabs>
                    <w:ind w:left="307" w:hanging="336"/>
                    <w:rPr>
                      <w:rFonts w:cs="Arial"/>
                      <w:sz w:val="18"/>
                      <w:szCs w:val="20"/>
                    </w:rPr>
                  </w:pPr>
                  <w:r w:rsidRPr="001B773E">
                    <w:rPr>
                      <w:rFonts w:cs="Arial"/>
                      <w:sz w:val="18"/>
                      <w:szCs w:val="20"/>
                    </w:rPr>
                    <w:t xml:space="preserve">Para las especies de alta movilidad y cuyos ámbitos de hogar abarcan una gran superficie, mayor que el área a ser ocupada por el proyecto, no se contemplan medidas de protección adicionales. </w:t>
                  </w:r>
                </w:p>
                <w:p w:rsidR="003974CB" w:rsidRPr="001B773E" w:rsidRDefault="003974CB" w:rsidP="00292D82">
                  <w:pPr>
                    <w:tabs>
                      <w:tab w:val="left" w:pos="214"/>
                    </w:tabs>
                    <w:rPr>
                      <w:rFonts w:cs="Arial"/>
                      <w:sz w:val="18"/>
                      <w:szCs w:val="20"/>
                    </w:rPr>
                  </w:pPr>
                  <w:r w:rsidRPr="001B773E">
                    <w:rPr>
                      <w:rFonts w:cs="Arial"/>
                      <w:sz w:val="18"/>
                      <w:szCs w:val="20"/>
                    </w:rPr>
                    <w:t>Las medidas se complementan con Plan de Manejo Ambiental presentado en la Adenda 1.</w:t>
                  </w:r>
                </w:p>
              </w:tc>
            </w:tr>
            <w:tr w:rsidR="003974CB" w:rsidRPr="001B773E" w:rsidTr="001B773E">
              <w:tc>
                <w:tcPr>
                  <w:tcW w:w="730" w:type="pct"/>
                  <w:shd w:val="clear" w:color="auto" w:fill="auto"/>
                </w:tcPr>
                <w:p w:rsidR="003974CB" w:rsidRPr="001B773E" w:rsidRDefault="003974CB" w:rsidP="00292D82">
                  <w:pPr>
                    <w:rPr>
                      <w:rFonts w:cs="Arial"/>
                      <w:sz w:val="18"/>
                      <w:szCs w:val="20"/>
                    </w:rPr>
                  </w:pPr>
                  <w:r w:rsidRPr="001B773E">
                    <w:rPr>
                      <w:rFonts w:cs="Arial"/>
                      <w:sz w:val="18"/>
                      <w:szCs w:val="20"/>
                    </w:rPr>
                    <w:t>Fiscalización</w:t>
                  </w:r>
                </w:p>
                <w:p w:rsidR="003974CB" w:rsidRPr="001B773E" w:rsidRDefault="003974CB" w:rsidP="00292D82">
                  <w:pPr>
                    <w:rPr>
                      <w:rFonts w:cs="Arial"/>
                      <w:sz w:val="18"/>
                      <w:szCs w:val="20"/>
                    </w:rPr>
                  </w:pPr>
                </w:p>
              </w:tc>
              <w:tc>
                <w:tcPr>
                  <w:tcW w:w="4270" w:type="pct"/>
                  <w:shd w:val="clear" w:color="auto" w:fill="auto"/>
                </w:tcPr>
                <w:p w:rsidR="003974CB" w:rsidRPr="001B773E" w:rsidRDefault="003974CB" w:rsidP="00292D82">
                  <w:pPr>
                    <w:rPr>
                      <w:rFonts w:cs="Arial"/>
                      <w:sz w:val="18"/>
                      <w:szCs w:val="20"/>
                    </w:rPr>
                  </w:pPr>
                  <w:r w:rsidRPr="001B773E">
                    <w:rPr>
                      <w:rFonts w:cs="Arial"/>
                      <w:sz w:val="18"/>
                      <w:szCs w:val="20"/>
                    </w:rPr>
                    <w:t>De acuerdo con el artículo 28 de la Ley, corresponde al Servicio Agrícola y Ganadero fiscalizar el cumplimiento de esta ley y su reglamento.</w:t>
                  </w:r>
                </w:p>
              </w:tc>
            </w:tr>
          </w:tbl>
          <w:p w:rsidR="001B773E" w:rsidRDefault="001B773E" w:rsidP="001B773E">
            <w:pPr>
              <w:rPr>
                <w:rFonts w:eastAsia="Times New Roman"/>
                <w:b/>
                <w:color w:val="000000"/>
                <w:lang w:eastAsia="es-CL"/>
              </w:rPr>
            </w:pPr>
          </w:p>
          <w:p w:rsidR="001B773E" w:rsidRPr="001B773E" w:rsidRDefault="00FA5576" w:rsidP="001B773E">
            <w:pPr>
              <w:rPr>
                <w:rFonts w:eastAsia="Times New Roman"/>
                <w:b/>
                <w:color w:val="000000"/>
                <w:lang w:eastAsia="es-CL"/>
              </w:rPr>
            </w:pPr>
            <w:r>
              <w:rPr>
                <w:rFonts w:eastAsia="Times New Roman"/>
                <w:b/>
                <w:color w:val="000000"/>
                <w:lang w:eastAsia="es-CL"/>
              </w:rPr>
              <w:lastRenderedPageBreak/>
              <w:t>RCA N° 15/2011</w:t>
            </w:r>
            <w:r w:rsidR="001B773E" w:rsidRPr="001B773E">
              <w:rPr>
                <w:rFonts w:eastAsia="Times New Roman"/>
                <w:b/>
                <w:color w:val="000000"/>
                <w:lang w:eastAsia="es-CL"/>
              </w:rPr>
              <w:t xml:space="preserve">, Considerando </w:t>
            </w:r>
            <w:r w:rsidR="001B773E">
              <w:rPr>
                <w:rFonts w:eastAsia="Times New Roman"/>
                <w:b/>
                <w:color w:val="000000"/>
                <w:lang w:eastAsia="es-CL"/>
              </w:rPr>
              <w:t>5.</w:t>
            </w:r>
            <w:r w:rsidR="001B773E" w:rsidRPr="001B773E">
              <w:rPr>
                <w:rFonts w:eastAsia="Times New Roman"/>
                <w:b/>
                <w:color w:val="000000"/>
                <w:lang w:eastAsia="es-CL"/>
              </w:rPr>
              <w:t>4</w:t>
            </w:r>
            <w:r w:rsidR="001B773E">
              <w:rPr>
                <w:rFonts w:eastAsia="Times New Roman"/>
                <w:b/>
                <w:color w:val="000000"/>
                <w:lang w:eastAsia="es-CL"/>
              </w:rPr>
              <w:t>:</w:t>
            </w:r>
          </w:p>
          <w:p w:rsidR="006D3FF7" w:rsidRPr="002C2F8F" w:rsidRDefault="001B773E" w:rsidP="006D3FF7">
            <w:pPr>
              <w:rPr>
                <w:rFonts w:cs="Arial"/>
                <w:bCs/>
                <w:i/>
              </w:rPr>
            </w:pPr>
            <w:r>
              <w:rPr>
                <w:rFonts w:eastAsia="Times New Roman"/>
                <w:bCs/>
                <w:i/>
                <w:color w:val="000000"/>
                <w:lang w:eastAsia="es-CL"/>
              </w:rPr>
              <w:t>“</w:t>
            </w:r>
            <w:r w:rsidR="006D3FF7" w:rsidRPr="002C2F8F">
              <w:rPr>
                <w:rFonts w:cs="Arial"/>
                <w:bCs/>
                <w:i/>
              </w:rPr>
              <w:t>5.4. Referente al permiso ambiental sectorial, del Art. 95 del D.S. N°95/01, Servicio Nacional de Pesca lo ha informado favorablemente según Of. N°</w:t>
            </w:r>
            <w:r w:rsidR="006D3FF7" w:rsidRPr="002C2F8F">
              <w:rPr>
                <w:rFonts w:cs="Arial"/>
                <w:i/>
              </w:rPr>
              <w:t>470156510 del 4 de noviembre de 2010 donde se vincula la pesca para investigación necesaria para el seguimiento de la condición de poblaciones de especies hidrobiológicas en la aplicación del primer año del plan de seguimiento ambiental</w:t>
            </w:r>
            <w:r w:rsidR="006D3FF7" w:rsidRPr="002C2F8F">
              <w:rPr>
                <w:rFonts w:cs="Arial"/>
                <w:bCs/>
                <w:i/>
              </w:rPr>
              <w:t xml:space="preserve">. </w:t>
            </w:r>
          </w:p>
          <w:p w:rsidR="006D3FF7" w:rsidRPr="002C2F8F" w:rsidRDefault="006D3FF7" w:rsidP="006D3FF7">
            <w:pPr>
              <w:autoSpaceDE w:val="0"/>
              <w:autoSpaceDN w:val="0"/>
              <w:adjustRightInd w:val="0"/>
              <w:rPr>
                <w:rFonts w:cs="Arial"/>
                <w:bCs/>
                <w:i/>
              </w:rPr>
            </w:pPr>
            <w:r w:rsidRPr="002C2F8F">
              <w:rPr>
                <w:rFonts w:cs="Arial"/>
                <w:bCs/>
                <w:i/>
              </w:rPr>
              <w:t>a. Especies hidrobiológicas que se proyecta extraer, señalando específicamente si ellas son introducidas o nativas y su estado de conservación.</w:t>
            </w:r>
          </w:p>
          <w:p w:rsidR="006D3FF7" w:rsidRPr="002C2F8F" w:rsidRDefault="006D3FF7" w:rsidP="006D3FF7">
            <w:pPr>
              <w:tabs>
                <w:tab w:val="num" w:pos="-180"/>
              </w:tabs>
              <w:autoSpaceDE w:val="0"/>
              <w:autoSpaceDN w:val="0"/>
              <w:adjustRightInd w:val="0"/>
              <w:rPr>
                <w:rFonts w:cs="Arial"/>
                <w:i/>
              </w:rPr>
            </w:pPr>
            <w:r w:rsidRPr="002C2F8F">
              <w:rPr>
                <w:rFonts w:cs="Arial"/>
                <w:bCs/>
                <w:i/>
              </w:rPr>
              <w:t xml:space="preserve">No se contempla extracción de especies hidrobiológicas durante la operación del proyecto. Sólo se llevara a cabo una </w:t>
            </w:r>
            <w:r w:rsidRPr="00CB5F4C">
              <w:rPr>
                <w:rFonts w:cs="Arial"/>
                <w:bCs/>
                <w:i/>
                <w:u w:val="single"/>
              </w:rPr>
              <w:t>pesca de investigación o colecta de peces</w:t>
            </w:r>
            <w:r w:rsidRPr="002C2F8F">
              <w:rPr>
                <w:rFonts w:cs="Arial"/>
                <w:bCs/>
                <w:i/>
              </w:rPr>
              <w:t>, que consiste en caracterizar las especies hidrobiológicas, mediante una metodología de</w:t>
            </w:r>
            <w:r w:rsidRPr="002C2F8F">
              <w:rPr>
                <w:rFonts w:cs="Arial"/>
                <w:i/>
              </w:rPr>
              <w:t xml:space="preserve"> pesca eléctrica para ser caracterizados y luego  restituidos a su medio. </w:t>
            </w:r>
          </w:p>
          <w:p w:rsidR="006D3FF7" w:rsidRPr="00460FDB" w:rsidRDefault="00460FDB" w:rsidP="006D3FF7">
            <w:pPr>
              <w:autoSpaceDE w:val="0"/>
              <w:autoSpaceDN w:val="0"/>
              <w:adjustRightInd w:val="0"/>
              <w:rPr>
                <w:rFonts w:cs="Arial"/>
              </w:rPr>
            </w:pPr>
            <w:r w:rsidRPr="00460FDB">
              <w:rPr>
                <w:rFonts w:cs="Arial"/>
              </w:rPr>
              <w:t xml:space="preserve"> Tabla […]</w:t>
            </w:r>
          </w:p>
          <w:p w:rsidR="006D3FF7" w:rsidRPr="002C2F8F" w:rsidRDefault="006D3FF7" w:rsidP="006D3FF7">
            <w:pPr>
              <w:autoSpaceDE w:val="0"/>
              <w:autoSpaceDN w:val="0"/>
              <w:adjustRightInd w:val="0"/>
              <w:rPr>
                <w:rFonts w:cs="Arial"/>
                <w:bCs/>
                <w:i/>
              </w:rPr>
            </w:pPr>
            <w:r w:rsidRPr="002C2F8F">
              <w:rPr>
                <w:rFonts w:cs="Arial"/>
                <w:bCs/>
                <w:i/>
              </w:rPr>
              <w:t>b. La identificación de las áreas de pesca, incluyendo carta IGM 1:50.000.</w:t>
            </w:r>
          </w:p>
          <w:p w:rsidR="006D3FF7" w:rsidRPr="002C2F8F" w:rsidRDefault="006D3FF7" w:rsidP="006D3FF7">
            <w:pPr>
              <w:rPr>
                <w:rFonts w:cs="Arial"/>
                <w:i/>
                <w:iCs/>
              </w:rPr>
            </w:pPr>
            <w:r w:rsidRPr="002C2F8F">
              <w:rPr>
                <w:rFonts w:cs="Arial"/>
                <w:i/>
                <w:iCs/>
              </w:rPr>
              <w:t xml:space="preserve">Estos monitoreos de limnología se realizarían en </w:t>
            </w:r>
            <w:r w:rsidRPr="00CB5F4C">
              <w:rPr>
                <w:rFonts w:cs="Arial"/>
                <w:i/>
                <w:iCs/>
                <w:u w:val="single"/>
              </w:rPr>
              <w:t>5 estaciones del río</w:t>
            </w:r>
            <w:r w:rsidRPr="002C2F8F">
              <w:rPr>
                <w:rFonts w:cs="Arial"/>
                <w:i/>
                <w:iCs/>
              </w:rPr>
              <w:t xml:space="preserve">: 1) Río Picoiquén en Los Manzanos 2) Río Picoiquén antes de Quebrada Lleulles 3) Quebrada Lleulles 4) Río Picoiquén antes de la restitución y 5) Río Picoiquén en Fundo Los Litres. </w:t>
            </w:r>
          </w:p>
          <w:p w:rsidR="006D3FF7" w:rsidRPr="002C2F8F" w:rsidRDefault="006D3FF7" w:rsidP="006D3FF7">
            <w:pPr>
              <w:rPr>
                <w:rFonts w:cs="Arial"/>
                <w:i/>
                <w:iCs/>
              </w:rPr>
            </w:pPr>
            <w:r w:rsidRPr="002C2F8F">
              <w:rPr>
                <w:rFonts w:cs="Arial"/>
                <w:i/>
                <w:iCs/>
              </w:rPr>
              <w:t>Los monitoreos de calidad del agua se proponen en 2 estaciones: antes de la bocatoma y aguas debajo de la restitución.</w:t>
            </w:r>
          </w:p>
          <w:p w:rsidR="006D3FF7" w:rsidRPr="002C2F8F" w:rsidRDefault="006D3FF7" w:rsidP="006D3FF7">
            <w:pPr>
              <w:autoSpaceDE w:val="0"/>
              <w:autoSpaceDN w:val="0"/>
              <w:adjustRightInd w:val="0"/>
              <w:rPr>
                <w:rFonts w:cs="Arial"/>
                <w:i/>
              </w:rPr>
            </w:pPr>
            <w:r w:rsidRPr="002C2F8F">
              <w:rPr>
                <w:rFonts w:cs="Arial"/>
                <w:i/>
              </w:rPr>
              <w:t xml:space="preserve">El plano se presenta en el Anexo 3 de </w:t>
            </w:r>
            <w:smartTag w:uri="urn:schemas-microsoft-com:office:smarttags" w:element="PersonName">
              <w:smartTagPr>
                <w:attr w:name="ProductID" w:val="la DIA."/>
              </w:smartTagPr>
              <w:r w:rsidRPr="002C2F8F">
                <w:rPr>
                  <w:rFonts w:cs="Arial"/>
                  <w:i/>
                </w:rPr>
                <w:t>la DIA.</w:t>
              </w:r>
            </w:smartTag>
          </w:p>
          <w:p w:rsidR="006D3FF7" w:rsidRPr="002C2F8F" w:rsidRDefault="006D3FF7" w:rsidP="006D3FF7">
            <w:pPr>
              <w:autoSpaceDE w:val="0"/>
              <w:autoSpaceDN w:val="0"/>
              <w:adjustRightInd w:val="0"/>
              <w:rPr>
                <w:rFonts w:cs="Arial"/>
                <w:bCs/>
                <w:i/>
              </w:rPr>
            </w:pPr>
            <w:r w:rsidRPr="002C2F8F">
              <w:rPr>
                <w:rFonts w:cs="Arial"/>
                <w:bCs/>
                <w:i/>
              </w:rPr>
              <w:t>c. Identificación del arte, aparejo o sistema de pesca y características del mismo.</w:t>
            </w:r>
          </w:p>
          <w:p w:rsidR="006D3FF7" w:rsidRPr="002C2F8F" w:rsidRDefault="006D3FF7" w:rsidP="006D3FF7">
            <w:pPr>
              <w:tabs>
                <w:tab w:val="num" w:pos="-180"/>
              </w:tabs>
              <w:autoSpaceDE w:val="0"/>
              <w:autoSpaceDN w:val="0"/>
              <w:adjustRightInd w:val="0"/>
              <w:rPr>
                <w:rFonts w:cs="Arial"/>
                <w:i/>
              </w:rPr>
            </w:pPr>
            <w:r w:rsidRPr="002C2F8F">
              <w:rPr>
                <w:rFonts w:cs="Arial"/>
                <w:i/>
              </w:rPr>
              <w:t xml:space="preserve">La colecta de peces se hará con un </w:t>
            </w:r>
            <w:r w:rsidRPr="00CB5F4C">
              <w:rPr>
                <w:rFonts w:cs="Arial"/>
                <w:i/>
                <w:u w:val="single"/>
              </w:rPr>
              <w:t>equipo de pesca eléctrica</w:t>
            </w:r>
            <w:r w:rsidRPr="002C2F8F">
              <w:rPr>
                <w:rFonts w:cs="Arial"/>
                <w:i/>
              </w:rPr>
              <w:t xml:space="preserve">. Para la prospección se utilizará un equipo de pesca eléctrica (Generador Honda EX-650) y chinguillos. </w:t>
            </w:r>
          </w:p>
          <w:p w:rsidR="006D3FF7" w:rsidRPr="002C2F8F" w:rsidRDefault="006D3FF7" w:rsidP="006D3FF7">
            <w:pPr>
              <w:ind w:right="71"/>
              <w:rPr>
                <w:rFonts w:cs="Arial"/>
                <w:i/>
              </w:rPr>
            </w:pPr>
            <w:r w:rsidRPr="002C2F8F">
              <w:rPr>
                <w:rFonts w:cs="Arial"/>
                <w:i/>
              </w:rPr>
              <w:t xml:space="preserve">El equipo se compone de un generador de corriente alterna de </w:t>
            </w:r>
            <w:smartTag w:uri="urn:schemas-microsoft-com:office:smarttags" w:element="metricconverter">
              <w:smartTagPr>
                <w:attr w:name="ProductID" w:val="3 A"/>
              </w:smartTagPr>
              <w:r w:rsidRPr="002C2F8F">
                <w:rPr>
                  <w:rFonts w:cs="Arial"/>
                  <w:i/>
                </w:rPr>
                <w:t>3 A</w:t>
              </w:r>
            </w:smartTag>
            <w:r w:rsidRPr="002C2F8F">
              <w:rPr>
                <w:rFonts w:cs="Arial"/>
                <w:i/>
              </w:rPr>
              <w:t xml:space="preserve"> y 220 Volts que permite la extracción de ejemplares sin daño y consecuentemente su retorno al ambiente. El generador está conectado a un par de electrodos que son introducidos para producir la descarga y con la ayuda de redes o Chinguillos, los peces serán sometidos a mediciones in situ. </w:t>
            </w:r>
          </w:p>
          <w:p w:rsidR="006D3FF7" w:rsidRPr="002C2F8F" w:rsidRDefault="006D3FF7" w:rsidP="006D3FF7">
            <w:pPr>
              <w:autoSpaceDE w:val="0"/>
              <w:autoSpaceDN w:val="0"/>
              <w:adjustRightInd w:val="0"/>
              <w:rPr>
                <w:rFonts w:cs="Arial"/>
                <w:bCs/>
                <w:i/>
              </w:rPr>
            </w:pPr>
            <w:r w:rsidRPr="002C2F8F">
              <w:rPr>
                <w:rFonts w:cs="Arial"/>
                <w:bCs/>
                <w:i/>
              </w:rPr>
              <w:t>d. Metodología de captura y análisis a aplicar.</w:t>
            </w:r>
          </w:p>
          <w:p w:rsidR="006D3FF7" w:rsidRPr="002C2F8F" w:rsidRDefault="006D3FF7" w:rsidP="006D3FF7">
            <w:pPr>
              <w:rPr>
                <w:rFonts w:cs="Arial"/>
                <w:i/>
                <w:spacing w:val="-3"/>
              </w:rPr>
            </w:pPr>
            <w:r w:rsidRPr="002C2F8F">
              <w:rPr>
                <w:rFonts w:cs="Arial"/>
                <w:i/>
                <w:spacing w:val="-3"/>
              </w:rPr>
              <w:t>Se realizará una descripción del ensamble de peces, de macroinvertebrados bentónicos, flora acuática y una caracterización de las condiciones físicas y químicas relevantes para la presencia y desarrollo de la fauna íctica.</w:t>
            </w:r>
          </w:p>
          <w:p w:rsidR="006D3FF7" w:rsidRPr="00CB5F4C" w:rsidRDefault="006D3FF7" w:rsidP="006D3FF7">
            <w:pPr>
              <w:rPr>
                <w:rFonts w:cs="Arial"/>
                <w:i/>
                <w:spacing w:val="-3"/>
                <w:u w:val="single"/>
              </w:rPr>
            </w:pPr>
            <w:r w:rsidRPr="00CB5F4C">
              <w:rPr>
                <w:rFonts w:cs="Arial"/>
                <w:i/>
                <w:spacing w:val="-3"/>
                <w:u w:val="single"/>
              </w:rPr>
              <w:t>Peces</w:t>
            </w:r>
          </w:p>
          <w:p w:rsidR="006D3FF7" w:rsidRPr="002C2F8F" w:rsidRDefault="006D3FF7" w:rsidP="006D3FF7">
            <w:pPr>
              <w:rPr>
                <w:rFonts w:cs="Arial"/>
                <w:i/>
                <w:spacing w:val="-3"/>
              </w:rPr>
            </w:pPr>
            <w:r w:rsidRPr="002C2F8F">
              <w:rPr>
                <w:rFonts w:cs="Arial"/>
                <w:i/>
                <w:spacing w:val="-3"/>
              </w:rPr>
              <w:t xml:space="preserve">Para la descripción del ensamble de peces, en cada sitio de muestreo se recorrerá un tramo de aproximadamente 50 y </w:t>
            </w:r>
            <w:smartTag w:uri="urn:schemas-microsoft-com:office:smarttags" w:element="metricconverter">
              <w:smartTagPr>
                <w:attr w:name="ProductID" w:val="100 m"/>
              </w:smartTagPr>
              <w:r w:rsidRPr="002C2F8F">
                <w:rPr>
                  <w:rFonts w:cs="Arial"/>
                  <w:i/>
                  <w:spacing w:val="-3"/>
                </w:rPr>
                <w:t>100 m</w:t>
              </w:r>
            </w:smartTag>
            <w:r w:rsidRPr="002C2F8F">
              <w:rPr>
                <w:rFonts w:cs="Arial"/>
                <w:i/>
                <w:spacing w:val="-3"/>
              </w:rPr>
              <w:t xml:space="preserve"> lineales en el sector de ribera de cada río o estero, en donde se realizará un esfuerzo de búsqueda de peces de 20-30 min de recorrido con pesca eléctrica. Con este esfuerzo de captura se recolectarían un número máximo de 6 ejemplares de cada taxa en cada estación de muestreo, siendo devueltos al medio los ejemplares excedentes. Las muestras serán pesadas y medidas para determinación de parámetros morfológicos, de la razón sexual (Nº machos/ Nº hembras) y del Factor de Condición (K). </w:t>
            </w:r>
          </w:p>
          <w:p w:rsidR="006D3FF7" w:rsidRPr="002C2F8F" w:rsidRDefault="006D3FF7" w:rsidP="006D3FF7">
            <w:pPr>
              <w:rPr>
                <w:rFonts w:cs="Arial"/>
                <w:i/>
                <w:spacing w:val="-3"/>
              </w:rPr>
            </w:pPr>
            <w:r w:rsidRPr="002C2F8F">
              <w:rPr>
                <w:rFonts w:cs="Arial"/>
                <w:i/>
                <w:spacing w:val="-3"/>
              </w:rPr>
              <w:t xml:space="preserve">La pesca eléctrica no debe coincidir con el periodo larval de las especies de anfibios del sector. </w:t>
            </w:r>
          </w:p>
          <w:p w:rsidR="006D3FF7" w:rsidRPr="00CB5F4C" w:rsidRDefault="006D3FF7" w:rsidP="006D3FF7">
            <w:pPr>
              <w:rPr>
                <w:rFonts w:cs="Arial"/>
                <w:i/>
                <w:spacing w:val="-3"/>
                <w:u w:val="single"/>
              </w:rPr>
            </w:pPr>
            <w:r w:rsidRPr="00CB5F4C">
              <w:rPr>
                <w:rFonts w:cs="Arial"/>
                <w:i/>
                <w:spacing w:val="-3"/>
                <w:u w:val="single"/>
              </w:rPr>
              <w:t>Macroinvertebrados bentónicos</w:t>
            </w:r>
          </w:p>
          <w:p w:rsidR="006D3FF7" w:rsidRPr="002C2F8F" w:rsidRDefault="006D3FF7" w:rsidP="006D3FF7">
            <w:pPr>
              <w:rPr>
                <w:rFonts w:cs="Arial"/>
                <w:i/>
                <w:spacing w:val="-3"/>
              </w:rPr>
            </w:pPr>
            <w:r w:rsidRPr="002C2F8F">
              <w:rPr>
                <w:rFonts w:cs="Arial"/>
                <w:i/>
                <w:spacing w:val="-3"/>
              </w:rPr>
              <w:t xml:space="preserve">Para la descripción de fauna bentónica y de la oferta de alimento que representan los macroinvertebrados acuáticos, se tomarán muestras de bentos mediante una red Surber de 0.09 cm2 de área. Las muestras serán fijadas in situ con formalina al 5 % y trasladadas al laboratorio para identificación y recuento de individuos. Las muestras serán analizadas cualitativa y cuantitativamente mediante una lupa Zeiss Stemi 2000-C. Se aplicará un índice de diversidad biológica. </w:t>
            </w:r>
          </w:p>
          <w:p w:rsidR="006D3FF7" w:rsidRPr="00CB5F4C" w:rsidRDefault="006D3FF7" w:rsidP="006D3FF7">
            <w:pPr>
              <w:rPr>
                <w:rFonts w:cs="Arial"/>
                <w:i/>
                <w:spacing w:val="-3"/>
                <w:u w:val="single"/>
              </w:rPr>
            </w:pPr>
            <w:r w:rsidRPr="00CB5F4C">
              <w:rPr>
                <w:rFonts w:cs="Arial"/>
                <w:i/>
                <w:spacing w:val="-3"/>
                <w:u w:val="single"/>
              </w:rPr>
              <w:t>Flora acuática</w:t>
            </w:r>
          </w:p>
          <w:p w:rsidR="006D3FF7" w:rsidRPr="002C2F8F" w:rsidRDefault="006D3FF7" w:rsidP="006D3FF7">
            <w:pPr>
              <w:rPr>
                <w:rFonts w:cs="Arial"/>
                <w:i/>
                <w:spacing w:val="-3"/>
              </w:rPr>
            </w:pPr>
            <w:r w:rsidRPr="002C2F8F">
              <w:rPr>
                <w:rFonts w:cs="Arial"/>
                <w:i/>
                <w:spacing w:val="-3"/>
              </w:rPr>
              <w:t xml:space="preserve">Se realizará un catastro de las especies de macrófitas o plantas acuáticas del área de estudio.  Se registrarán taxa cada </w:t>
            </w:r>
            <w:smartTag w:uri="urn:schemas-microsoft-com:office:smarttags" w:element="metricconverter">
              <w:smartTagPr>
                <w:attr w:name="ProductID" w:val="0,25 m"/>
              </w:smartTagPr>
              <w:r w:rsidRPr="002C2F8F">
                <w:rPr>
                  <w:rFonts w:cs="Arial"/>
                  <w:i/>
                  <w:spacing w:val="-3"/>
                </w:rPr>
                <w:t>0,25 m</w:t>
              </w:r>
            </w:smartTag>
            <w:r w:rsidRPr="002C2F8F">
              <w:rPr>
                <w:rFonts w:cs="Arial"/>
                <w:i/>
                <w:spacing w:val="-3"/>
              </w:rPr>
              <w:t>, proyectando en cada punto una línea perpendicular al transecto (Armesto &amp; Gutiérrez, 1980; Armesto &amp; Martínez, 1978). Como apoyo bibliográfico se recurrirá a material del Herbario del Museo Nacional de Historia Natural. La nomenclatura de las especies siguió el Estudio de Marticorena &amp; Quezada (1985).</w:t>
            </w:r>
          </w:p>
          <w:p w:rsidR="006D3FF7" w:rsidRPr="002C2F8F" w:rsidRDefault="006D3FF7" w:rsidP="006D3FF7">
            <w:pPr>
              <w:rPr>
                <w:rFonts w:cs="Arial"/>
                <w:i/>
                <w:spacing w:val="-3"/>
              </w:rPr>
            </w:pPr>
            <w:r w:rsidRPr="002C2F8F">
              <w:rPr>
                <w:rFonts w:cs="Arial"/>
                <w:i/>
                <w:spacing w:val="-3"/>
              </w:rPr>
              <w:t>Caracterización de hábitat acuático</w:t>
            </w:r>
          </w:p>
          <w:p w:rsidR="006D3FF7" w:rsidRPr="002C2F8F" w:rsidRDefault="00460FDB" w:rsidP="006D3FF7">
            <w:pPr>
              <w:rPr>
                <w:rFonts w:cs="Arial"/>
                <w:i/>
              </w:rPr>
            </w:pPr>
            <w:r>
              <w:rPr>
                <w:rFonts w:cs="Arial"/>
                <w:i/>
                <w:spacing w:val="-3"/>
              </w:rPr>
              <w:t>[…]</w:t>
            </w:r>
          </w:p>
          <w:p w:rsidR="00AB2E5B" w:rsidRPr="001B773E" w:rsidRDefault="00AB2E5B" w:rsidP="00AB2E5B">
            <w:pPr>
              <w:rPr>
                <w:rFonts w:eastAsia="Times New Roman"/>
                <w:bCs/>
                <w:i/>
                <w:color w:val="000000"/>
                <w:lang w:eastAsia="es-CL"/>
              </w:rPr>
            </w:pPr>
            <w:r w:rsidRPr="001B773E">
              <w:rPr>
                <w:rFonts w:eastAsia="Times New Roman"/>
                <w:bCs/>
                <w:i/>
                <w:color w:val="000000"/>
                <w:lang w:eastAsia="es-CL"/>
              </w:rPr>
              <w:t>e. Resultados esperados</w:t>
            </w:r>
          </w:p>
          <w:p w:rsidR="00AB2E5B" w:rsidRPr="001B773E" w:rsidRDefault="00AB2E5B" w:rsidP="00AB2E5B">
            <w:pPr>
              <w:rPr>
                <w:rFonts w:eastAsia="Times New Roman"/>
                <w:bCs/>
                <w:i/>
                <w:color w:val="000000"/>
                <w:lang w:eastAsia="es-CL"/>
              </w:rPr>
            </w:pPr>
            <w:r w:rsidRPr="001B773E">
              <w:rPr>
                <w:rFonts w:eastAsia="Times New Roman"/>
                <w:bCs/>
                <w:i/>
                <w:color w:val="000000"/>
                <w:lang w:eastAsia="es-CL"/>
              </w:rPr>
              <w:lastRenderedPageBreak/>
              <w:t xml:space="preserve">El estudio de monitoreo permitirá realizar un seguimiento de la flora acuática y de la fauna de macroinvertebrados y peces en el área de influencia del Proyecto. Se monitoreará la </w:t>
            </w:r>
            <w:r w:rsidRPr="00CB5F4C">
              <w:rPr>
                <w:rFonts w:eastAsia="Times New Roman"/>
                <w:bCs/>
                <w:i/>
                <w:color w:val="000000"/>
                <w:u w:val="single"/>
                <w:lang w:eastAsia="es-CL"/>
              </w:rPr>
              <w:t>condición de riqueza, abundancia y diversidad de los ensambles biológicos</w:t>
            </w:r>
            <w:r w:rsidRPr="001B773E">
              <w:rPr>
                <w:rFonts w:eastAsia="Times New Roman"/>
                <w:bCs/>
                <w:i/>
                <w:color w:val="000000"/>
                <w:lang w:eastAsia="es-CL"/>
              </w:rPr>
              <w:t xml:space="preserve"> lo que permitirá determinar cambios cualitativos (composición) y cuantitativos (cantidad) de la fauna acuática. El estudio también permitirá vigilar la condición de calidad de agua y del hábitat acuático que tiene el Río Picoiquén para el desarrollo de vida acuática, lo cual estará en función de la Norma Chilena Oficial (1.333, Of. 78).</w:t>
            </w:r>
          </w:p>
          <w:p w:rsidR="00AB2E5B" w:rsidRPr="001B773E" w:rsidRDefault="00AB2E5B" w:rsidP="00AB2E5B">
            <w:pPr>
              <w:rPr>
                <w:rFonts w:eastAsia="Times New Roman"/>
                <w:bCs/>
                <w:i/>
                <w:color w:val="000000"/>
                <w:lang w:eastAsia="es-CL"/>
              </w:rPr>
            </w:pPr>
            <w:r w:rsidRPr="001B773E">
              <w:rPr>
                <w:rFonts w:eastAsia="Times New Roman"/>
                <w:bCs/>
                <w:i/>
                <w:color w:val="000000"/>
                <w:lang w:eastAsia="es-CL"/>
              </w:rPr>
              <w:t>f. Cronograma de actividades relativas a la pesca de investigación, señalando las fechas de entrega de informes a la Subsecretaría de Pesca y Servicio Nacional de Pesca.</w:t>
            </w:r>
          </w:p>
          <w:p w:rsidR="00AB2E5B" w:rsidRPr="001B773E" w:rsidRDefault="00AB2E5B" w:rsidP="00AB2E5B">
            <w:pPr>
              <w:rPr>
                <w:rFonts w:eastAsia="Times New Roman"/>
                <w:bCs/>
                <w:i/>
                <w:color w:val="000000"/>
                <w:lang w:eastAsia="es-CL"/>
              </w:rPr>
            </w:pPr>
            <w:r w:rsidRPr="001B773E">
              <w:rPr>
                <w:rFonts w:eastAsia="Times New Roman"/>
                <w:bCs/>
                <w:i/>
                <w:color w:val="000000"/>
                <w:lang w:eastAsia="es-CL"/>
              </w:rPr>
              <w:t xml:space="preserve">Se deberá efectuar un </w:t>
            </w:r>
            <w:r w:rsidRPr="00CB5F4C">
              <w:rPr>
                <w:rFonts w:eastAsia="Times New Roman"/>
                <w:bCs/>
                <w:i/>
                <w:color w:val="000000"/>
                <w:u w:val="single"/>
                <w:lang w:eastAsia="es-CL"/>
              </w:rPr>
              <w:t>monitoreo pre-operacional (en fase de construcción)</w:t>
            </w:r>
            <w:r w:rsidRPr="001B773E">
              <w:rPr>
                <w:rFonts w:eastAsia="Times New Roman"/>
                <w:bCs/>
                <w:i/>
                <w:color w:val="000000"/>
                <w:lang w:eastAsia="es-CL"/>
              </w:rPr>
              <w:t xml:space="preserve"> y un monitoreo pos-operacional (en fase de operación) en los tramos antes descritos. </w:t>
            </w:r>
          </w:p>
          <w:p w:rsidR="00AB2E5B" w:rsidRDefault="00AB2E5B" w:rsidP="00CB5F4C">
            <w:pPr>
              <w:rPr>
                <w:rFonts w:eastAsia="Times New Roman"/>
                <w:bCs/>
                <w:i/>
                <w:color w:val="000000"/>
                <w:lang w:eastAsia="es-CL"/>
              </w:rPr>
            </w:pPr>
            <w:r w:rsidRPr="001B773E">
              <w:rPr>
                <w:rFonts w:eastAsia="Times New Roman"/>
                <w:bCs/>
                <w:i/>
                <w:color w:val="000000"/>
                <w:lang w:eastAsia="es-CL"/>
              </w:rPr>
              <w:t xml:space="preserve">Se </w:t>
            </w:r>
            <w:r w:rsidRPr="00CB5F4C">
              <w:rPr>
                <w:rFonts w:eastAsia="Times New Roman"/>
                <w:bCs/>
                <w:i/>
                <w:color w:val="000000"/>
                <w:u w:val="single"/>
                <w:lang w:eastAsia="es-CL"/>
              </w:rPr>
              <w:t>realizarán muestreos cada dos meses</w:t>
            </w:r>
            <w:r w:rsidRPr="001B773E">
              <w:rPr>
                <w:rFonts w:eastAsia="Times New Roman"/>
                <w:bCs/>
                <w:i/>
                <w:color w:val="000000"/>
                <w:lang w:eastAsia="es-CL"/>
              </w:rPr>
              <w:t xml:space="preserve"> durante el periodo de construcción que involucran actividades en el río y cada tres meses (incorporando estacionalidad) durante los 2 primeros años de la operación de la central.  Este diseño de muestreo podrá ser modificado previo acuerdo con la autoridad.  Los parámetros de medición también podrán ser sometidos a revisión periódica ante el S</w:t>
            </w:r>
            <w:r w:rsidR="00CB5F4C">
              <w:rPr>
                <w:rFonts w:eastAsia="Times New Roman"/>
                <w:bCs/>
                <w:i/>
                <w:color w:val="000000"/>
                <w:lang w:eastAsia="es-CL"/>
              </w:rPr>
              <w:t xml:space="preserve">ervicio de Evaluación Ambiental”. </w:t>
            </w:r>
          </w:p>
          <w:p w:rsidR="00CB5F4C" w:rsidRPr="001B773E" w:rsidRDefault="00CB5F4C" w:rsidP="00CB5F4C">
            <w:pPr>
              <w:rPr>
                <w:rFonts w:eastAsia="Times New Roman"/>
                <w:b/>
                <w:bCs/>
                <w:color w:val="000000"/>
                <w:lang w:eastAsia="es-CL"/>
              </w:rPr>
            </w:pPr>
          </w:p>
        </w:tc>
      </w:tr>
      <w:tr w:rsidR="00FD13D2" w:rsidRPr="001B773E" w:rsidTr="00FD13D2">
        <w:trPr>
          <w:trHeight w:val="337"/>
        </w:trPr>
        <w:tc>
          <w:tcPr>
            <w:tcW w:w="5000" w:type="pct"/>
            <w:gridSpan w:val="2"/>
          </w:tcPr>
          <w:p w:rsidR="00FD13D2" w:rsidRPr="001B773E" w:rsidRDefault="00FD13D2" w:rsidP="00FD13D2">
            <w:pPr>
              <w:rPr>
                <w:b/>
              </w:rPr>
            </w:pPr>
            <w:r w:rsidRPr="001B773E">
              <w:rPr>
                <w:b/>
              </w:rPr>
              <w:lastRenderedPageBreak/>
              <w:t xml:space="preserve">Documentación entregada: </w:t>
            </w:r>
          </w:p>
          <w:p w:rsidR="00FD13D2" w:rsidRPr="00FA5576" w:rsidRDefault="00FA5576" w:rsidP="00327249">
            <w:pPr>
              <w:pStyle w:val="Prrafodelista"/>
              <w:numPr>
                <w:ilvl w:val="0"/>
                <w:numId w:val="11"/>
              </w:numPr>
              <w:ind w:left="360"/>
              <w:jc w:val="left"/>
              <w:rPr>
                <w:rFonts w:eastAsia="Times New Roman"/>
                <w:color w:val="000000"/>
                <w:lang w:eastAsia="es-CL"/>
              </w:rPr>
            </w:pPr>
            <w:r w:rsidRPr="00FA5576">
              <w:rPr>
                <w:rFonts w:eastAsia="Times New Roman"/>
                <w:color w:val="000000"/>
                <w:lang w:eastAsia="es-CL"/>
              </w:rPr>
              <w:t xml:space="preserve">Informes de </w:t>
            </w:r>
            <w:r w:rsidR="00B127F2" w:rsidRPr="00FA5576">
              <w:rPr>
                <w:rFonts w:eastAsia="Times New Roman"/>
                <w:color w:val="000000"/>
                <w:lang w:eastAsia="es-CL"/>
              </w:rPr>
              <w:t>Monitoreo</w:t>
            </w:r>
            <w:r w:rsidRPr="00FA5576">
              <w:rPr>
                <w:rFonts w:eastAsia="Times New Roman"/>
                <w:color w:val="000000"/>
                <w:lang w:eastAsia="es-CL"/>
              </w:rPr>
              <w:t xml:space="preserve"> de biota acuática </w:t>
            </w:r>
            <w:r w:rsidR="001A5CCA">
              <w:rPr>
                <w:rFonts w:eastAsia="Times New Roman"/>
                <w:color w:val="000000"/>
                <w:lang w:eastAsia="es-CL"/>
              </w:rPr>
              <w:t xml:space="preserve">y calidad de </w:t>
            </w:r>
            <w:r w:rsidR="00811382">
              <w:rPr>
                <w:rFonts w:eastAsia="Times New Roman"/>
                <w:color w:val="000000"/>
                <w:lang w:eastAsia="es-CL"/>
              </w:rPr>
              <w:t xml:space="preserve">las aguas, Informes N° 1 al 8 </w:t>
            </w:r>
            <w:r w:rsidRPr="00FA5576">
              <w:rPr>
                <w:rFonts w:eastAsia="Times New Roman"/>
                <w:color w:val="000000"/>
                <w:lang w:eastAsia="es-CL"/>
              </w:rPr>
              <w:t xml:space="preserve">(Anexo </w:t>
            </w:r>
            <w:r>
              <w:rPr>
                <w:rFonts w:eastAsia="Times New Roman"/>
                <w:color w:val="000000"/>
                <w:lang w:eastAsia="es-CL"/>
              </w:rPr>
              <w:t>8</w:t>
            </w:r>
            <w:r w:rsidRPr="00FA5576">
              <w:rPr>
                <w:rFonts w:eastAsia="Times New Roman"/>
                <w:color w:val="000000"/>
                <w:lang w:eastAsia="es-CL"/>
              </w:rPr>
              <w:t>).</w:t>
            </w:r>
          </w:p>
          <w:p w:rsidR="00B127F2" w:rsidRPr="00FA5576" w:rsidRDefault="00B127F2" w:rsidP="00327249">
            <w:pPr>
              <w:pStyle w:val="Prrafodelista"/>
              <w:numPr>
                <w:ilvl w:val="0"/>
                <w:numId w:val="11"/>
              </w:numPr>
              <w:ind w:left="360"/>
              <w:jc w:val="left"/>
              <w:rPr>
                <w:rFonts w:eastAsia="Times New Roman"/>
                <w:color w:val="000000"/>
                <w:lang w:eastAsia="es-CL"/>
              </w:rPr>
            </w:pPr>
            <w:r w:rsidRPr="00FA5576">
              <w:rPr>
                <w:rFonts w:eastAsia="Times New Roman"/>
                <w:color w:val="000000"/>
                <w:lang w:eastAsia="es-CL"/>
              </w:rPr>
              <w:t>Registros de capacitaciones sobre manejo de fauna</w:t>
            </w:r>
            <w:r w:rsidR="00FA5576" w:rsidRPr="00FA5576">
              <w:rPr>
                <w:rFonts w:eastAsia="Times New Roman"/>
                <w:color w:val="000000"/>
                <w:lang w:eastAsia="es-CL"/>
              </w:rPr>
              <w:t xml:space="preserve"> (Anexo </w:t>
            </w:r>
            <w:r w:rsidR="00FA5576">
              <w:rPr>
                <w:rFonts w:eastAsia="Times New Roman"/>
                <w:color w:val="000000"/>
                <w:lang w:eastAsia="es-CL"/>
              </w:rPr>
              <w:t>9</w:t>
            </w:r>
            <w:r w:rsidR="00FA5576" w:rsidRPr="00FA5576">
              <w:rPr>
                <w:rFonts w:eastAsia="Times New Roman"/>
                <w:color w:val="000000"/>
                <w:lang w:eastAsia="es-CL"/>
              </w:rPr>
              <w:t>)</w:t>
            </w:r>
            <w:r w:rsidRPr="00FA5576">
              <w:rPr>
                <w:rFonts w:eastAsia="Times New Roman"/>
                <w:color w:val="000000"/>
                <w:lang w:eastAsia="es-CL"/>
              </w:rPr>
              <w:t>.</w:t>
            </w:r>
          </w:p>
          <w:p w:rsidR="00B127F2" w:rsidRPr="001B773E" w:rsidRDefault="00B127F2" w:rsidP="00FD13D2">
            <w:pPr>
              <w:jc w:val="left"/>
              <w:rPr>
                <w:rFonts w:eastAsia="Times New Roman"/>
                <w:color w:val="000000"/>
                <w:lang w:eastAsia="es-CL"/>
              </w:rPr>
            </w:pPr>
          </w:p>
        </w:tc>
      </w:tr>
      <w:tr w:rsidR="00FD13D2" w:rsidRPr="001B773E" w:rsidTr="00FD13D2">
        <w:trPr>
          <w:trHeight w:val="627"/>
        </w:trPr>
        <w:tc>
          <w:tcPr>
            <w:tcW w:w="5000" w:type="pct"/>
            <w:gridSpan w:val="2"/>
          </w:tcPr>
          <w:p w:rsidR="000404E2" w:rsidRPr="009774CE" w:rsidRDefault="000404E2" w:rsidP="000404E2">
            <w:pPr>
              <w:pStyle w:val="Ttulo1"/>
              <w:numPr>
                <w:ilvl w:val="0"/>
                <w:numId w:val="0"/>
              </w:numPr>
              <w:ind w:left="432" w:hanging="432"/>
              <w:jc w:val="both"/>
              <w:outlineLvl w:val="0"/>
              <w:rPr>
                <w:rFonts w:eastAsia="Times New Roman"/>
                <w:color w:val="000000"/>
                <w:sz w:val="20"/>
                <w:lang w:eastAsia="es-CL"/>
              </w:rPr>
            </w:pPr>
            <w:bookmarkStart w:id="112" w:name="_Toc434935161"/>
            <w:r w:rsidRPr="009774CE">
              <w:rPr>
                <w:rFonts w:eastAsia="Times New Roman"/>
                <w:bCs/>
                <w:color w:val="000000"/>
                <w:sz w:val="20"/>
                <w:lang w:eastAsia="es-CL"/>
              </w:rPr>
              <w:t>Hecho(s) constatado(s) durante la fiscalización</w:t>
            </w:r>
            <w:r w:rsidRPr="009774CE">
              <w:rPr>
                <w:rFonts w:eastAsia="Times New Roman"/>
                <w:color w:val="000000"/>
                <w:sz w:val="20"/>
                <w:lang w:eastAsia="es-CL"/>
              </w:rPr>
              <w:t xml:space="preserve">: </w:t>
            </w:r>
          </w:p>
          <w:p w:rsidR="000404E2" w:rsidRPr="004046AE" w:rsidRDefault="000404E2" w:rsidP="004046AE">
            <w:pPr>
              <w:pStyle w:val="Prrafodelista"/>
              <w:numPr>
                <w:ilvl w:val="0"/>
                <w:numId w:val="13"/>
              </w:numPr>
              <w:ind w:left="360"/>
            </w:pPr>
            <w:r w:rsidRPr="004046AE">
              <w:t xml:space="preserve">Durante las inspecciones de los días 9 y 10 de Septiembre del 2014, se constató que el </w:t>
            </w:r>
            <w:r w:rsidR="00185A6A" w:rsidRPr="004046AE">
              <w:t>tránsito</w:t>
            </w:r>
            <w:r w:rsidRPr="004046AE">
              <w:t xml:space="preserve"> de los vehículos por caminos existentes, los cuales cuentan con señalética informativa y de restricción de velocidad máxima. Durante los recorridos realizados no se evidenciaron microbasurales o la dispersión de residuos en caminos u otros sectores.</w:t>
            </w:r>
          </w:p>
          <w:p w:rsidR="000404E2" w:rsidRDefault="000404E2" w:rsidP="000404E2">
            <w:pPr>
              <w:pStyle w:val="Prrafodelista"/>
              <w:ind w:left="432" w:hanging="432"/>
            </w:pPr>
          </w:p>
          <w:p w:rsidR="00FD13D2" w:rsidRPr="001B773E" w:rsidRDefault="00FD13D2" w:rsidP="00FD13D2">
            <w:pPr>
              <w:pStyle w:val="Ttulo1"/>
              <w:numPr>
                <w:ilvl w:val="0"/>
                <w:numId w:val="0"/>
              </w:numPr>
              <w:ind w:left="432" w:hanging="432"/>
              <w:jc w:val="both"/>
              <w:outlineLvl w:val="0"/>
              <w:rPr>
                <w:sz w:val="20"/>
              </w:rPr>
            </w:pPr>
            <w:r w:rsidRPr="001B773E">
              <w:rPr>
                <w:sz w:val="20"/>
              </w:rPr>
              <w:t>Resultado examen de Información:</w:t>
            </w:r>
            <w:bookmarkEnd w:id="112"/>
          </w:p>
          <w:p w:rsidR="00FD13D2" w:rsidRDefault="00376B88" w:rsidP="00327249">
            <w:pPr>
              <w:pStyle w:val="Prrafodelista"/>
              <w:numPr>
                <w:ilvl w:val="0"/>
                <w:numId w:val="13"/>
              </w:numPr>
              <w:ind w:left="360"/>
            </w:pPr>
            <w:r>
              <w:t xml:space="preserve">Se realizó el examen de la información del Anexo 8 que contiene los Informes Técnicos N° 1 (año 2013) al N° 8 (2015) que incluyen el monitoreo de la biota acuática y de calidad de agua del Río </w:t>
            </w:r>
            <w:r w:rsidR="001A5CCA">
              <w:t>Picoiquén</w:t>
            </w:r>
            <w:r>
              <w:t xml:space="preserve"> y Quebrada Lleuques, lo que permite evaluar los potenciales efectos en el área de influencia del proyecto en su etapa de construcción. Estos informes fueron presentados por el titular en el Sistema de Seguimiento Ambiental de la SMA, los cuales fueron ingresados con los siguientes códigos: 13231, 16378, 19598, 23670, 25795, 26906, 28587, 30683 y 31546, todos estos detallados en el punto 4.4.1 del presente informe. </w:t>
            </w:r>
          </w:p>
          <w:p w:rsidR="002C2F8F" w:rsidRDefault="0007097F" w:rsidP="002C2F8F">
            <w:pPr>
              <w:pStyle w:val="Prrafodelista"/>
              <w:numPr>
                <w:ilvl w:val="0"/>
                <w:numId w:val="13"/>
              </w:numPr>
              <w:ind w:left="360"/>
            </w:pPr>
            <w:r>
              <w:t>Respecto a los informes revisados, ellos contienen</w:t>
            </w:r>
            <w:r w:rsidR="00A86AF2">
              <w:t xml:space="preserve"> los resultados de los monitoreos de biota acuática y calidad de aguas en los distintos puntos muestreados en cinco tramos</w:t>
            </w:r>
            <w:r w:rsidR="000A4978">
              <w:t xml:space="preserve"> (ver figura 5)</w:t>
            </w:r>
            <w:r w:rsidR="00A86AF2">
              <w:t xml:space="preserve">, cuatro del río </w:t>
            </w:r>
            <w:r w:rsidR="00185A6A">
              <w:t>Picoiquén</w:t>
            </w:r>
            <w:r w:rsidR="00A86AF2">
              <w:t xml:space="preserve"> y uno de la Quebrada Lleuques, también los monitoreos se ajustan a la perio</w:t>
            </w:r>
            <w:r w:rsidR="00185A6A">
              <w:t>di</w:t>
            </w:r>
            <w:r w:rsidR="00A86AF2">
              <w:t xml:space="preserve">cidad indicada en la RCA N° 15/2011. La ubicación de los puntos, metodologías empleadas y fechas </w:t>
            </w:r>
            <w:r w:rsidR="00185A6A">
              <w:t>de los muestreos</w:t>
            </w:r>
            <w:r w:rsidR="00A86AF2">
              <w:t xml:space="preserve"> se detalla en cada uno de los informes los cuales pueden ser revisados en el Anexo 8 del presente informe.</w:t>
            </w:r>
            <w:r w:rsidR="002C2F8F">
              <w:t xml:space="preserve"> En resumen los informes revisados contienen la información establecida en el punto 5.4 de la RCA N° 15/2011.</w:t>
            </w:r>
          </w:p>
          <w:p w:rsidR="00FD13D2" w:rsidRDefault="002C2F8F" w:rsidP="002C2F8F">
            <w:pPr>
              <w:pStyle w:val="Prrafodelista"/>
              <w:numPr>
                <w:ilvl w:val="0"/>
                <w:numId w:val="13"/>
              </w:numPr>
              <w:ind w:left="360"/>
            </w:pPr>
            <w:r>
              <w:t>En relación a las especies de peces identificadas en las distintas campañas (línea de base, preconstrucción y ocho de construcción) se han detectados cuatro especies nativas (Carmelita, Perca trucha, Bagre Grande y Puye) de estas</w:t>
            </w:r>
            <w:r w:rsidR="000A4978">
              <w:t xml:space="preserve">, </w:t>
            </w:r>
            <w:r>
              <w:t>la especi</w:t>
            </w:r>
            <w:r w:rsidR="000A4978">
              <w:t>e</w:t>
            </w:r>
            <w:r>
              <w:t xml:space="preserve"> Carmelita se encuentra clasificada “En Peligro” y dos </w:t>
            </w:r>
            <w:r w:rsidR="000A4978">
              <w:t xml:space="preserve">peces </w:t>
            </w:r>
            <w:r>
              <w:t xml:space="preserve">asilvestrados (Trucha </w:t>
            </w:r>
            <w:r w:rsidR="00185A6A">
              <w:t>arcoíris</w:t>
            </w:r>
            <w:r>
              <w:t xml:space="preserve"> y Trucha café).</w:t>
            </w:r>
            <w:r w:rsidR="00D07BB3">
              <w:t xml:space="preserve"> Estos peces han sido detectados en los distintos tramos muestreados.</w:t>
            </w:r>
          </w:p>
          <w:p w:rsidR="000A4978" w:rsidRDefault="009E410F" w:rsidP="002C2F8F">
            <w:pPr>
              <w:pStyle w:val="Prrafodelista"/>
              <w:numPr>
                <w:ilvl w:val="0"/>
                <w:numId w:val="13"/>
              </w:numPr>
              <w:ind w:left="360"/>
            </w:pPr>
            <w:r>
              <w:t xml:space="preserve">En cuando a los indicadores </w:t>
            </w:r>
            <w:r w:rsidR="000A4978">
              <w:t xml:space="preserve">de diversidad </w:t>
            </w:r>
            <w:r>
              <w:t>biológic</w:t>
            </w:r>
            <w:r w:rsidR="000A4978">
              <w:t>a de la fauna íctica</w:t>
            </w:r>
            <w:r>
              <w:t xml:space="preserve">, como riqueza y abundancia de especies, no existen diferencias significativas entre los resultados de la línea de base (Noviembre del 2009) y las distintas campañas (Octubre del 2013 a Febrero del 2015), incluso en algunos casos se presentan mayores valores de riqueza y abundancia </w:t>
            </w:r>
            <w:r w:rsidR="00D07BB3">
              <w:t xml:space="preserve">de peces </w:t>
            </w:r>
            <w:r>
              <w:t>en las distintas campañas respecto a los obtenidos en la línea de base.</w:t>
            </w:r>
          </w:p>
          <w:p w:rsidR="00CB5F4C" w:rsidRDefault="000A4978" w:rsidP="002C2F8F">
            <w:pPr>
              <w:pStyle w:val="Prrafodelista"/>
              <w:numPr>
                <w:ilvl w:val="0"/>
                <w:numId w:val="13"/>
              </w:numPr>
              <w:ind w:left="360"/>
            </w:pPr>
            <w:r>
              <w:t xml:space="preserve">Por otra parte, respecto al monitoreo de macroinvertebrados </w:t>
            </w:r>
            <w:r w:rsidR="00120BE9">
              <w:t xml:space="preserve">y microalgas </w:t>
            </w:r>
            <w:r>
              <w:t>bentónic</w:t>
            </w:r>
            <w:r w:rsidR="00120BE9">
              <w:t>a</w:t>
            </w:r>
            <w:r>
              <w:t>s</w:t>
            </w:r>
            <w:r w:rsidR="00120BE9">
              <w:t xml:space="preserve">, </w:t>
            </w:r>
            <w:r w:rsidR="009D0C6D">
              <w:t xml:space="preserve">en </w:t>
            </w:r>
            <w:r w:rsidR="00120BE9">
              <w:t>los indicadores de densidad total, riqueza total y diversidad biológica (índice de Shannon)</w:t>
            </w:r>
            <w:r w:rsidR="009D0C6D">
              <w:t xml:space="preserve"> </w:t>
            </w:r>
            <w:r w:rsidR="00120BE9">
              <w:t xml:space="preserve">no se observan diferencias significativas entre los valores obtenidos en las distintas campañas, respecto a la </w:t>
            </w:r>
            <w:r w:rsidR="00185A6A">
              <w:t>Línea</w:t>
            </w:r>
            <w:r w:rsidR="00120BE9">
              <w:t xml:space="preserve"> de Base, así como tampoco, diferencias considerables entre los distintos tramos muestreados.</w:t>
            </w:r>
          </w:p>
          <w:p w:rsidR="00460FDB" w:rsidRDefault="00CB5F4C" w:rsidP="00460FDB">
            <w:pPr>
              <w:pStyle w:val="Prrafodelista"/>
              <w:numPr>
                <w:ilvl w:val="0"/>
                <w:numId w:val="13"/>
              </w:numPr>
              <w:ind w:left="360"/>
            </w:pPr>
            <w:r>
              <w:lastRenderedPageBreak/>
              <w:t xml:space="preserve">El titular mediante </w:t>
            </w:r>
            <w:r w:rsidR="00120BE9">
              <w:t xml:space="preserve"> </w:t>
            </w:r>
            <w:r w:rsidR="00230283">
              <w:t>registros de asistencia (Anexo 9) acredita la realización de un par de charlas hacia los trabajadores sobre el manejo y cuidado de</w:t>
            </w:r>
            <w:r w:rsidR="00A425FB">
              <w:t xml:space="preserve"> la </w:t>
            </w:r>
            <w:r w:rsidR="00230283">
              <w:t>fauna</w:t>
            </w:r>
            <w:r w:rsidR="00A425FB">
              <w:t xml:space="preserve"> del área del proyecto</w:t>
            </w:r>
            <w:r w:rsidR="00230283">
              <w:t>, estas charlas fueron realizadas los días 6 de Agosto y 11 de Septiembre del año 2014.</w:t>
            </w:r>
          </w:p>
          <w:p w:rsidR="0002149E" w:rsidRDefault="0002149E" w:rsidP="0002149E"/>
          <w:p w:rsidR="00460FDB" w:rsidRDefault="000A4978" w:rsidP="000A4978">
            <w:pPr>
              <w:jc w:val="center"/>
            </w:pPr>
            <w:r>
              <w:t>Figura 5. Puntos de monitoreo de biota acuática.</w:t>
            </w:r>
          </w:p>
          <w:p w:rsidR="00460FDB" w:rsidRDefault="00460FDB" w:rsidP="00460FDB">
            <w:pPr>
              <w:jc w:val="center"/>
            </w:pPr>
            <w:r>
              <w:rPr>
                <w:noProof/>
                <w:lang w:eastAsia="es-CL"/>
              </w:rPr>
              <w:drawing>
                <wp:inline distT="0" distB="0" distL="0" distR="0" wp14:anchorId="00698B69" wp14:editId="6C15DDAF">
                  <wp:extent cx="5666400" cy="334440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6400" cy="3344400"/>
                          </a:xfrm>
                          <a:prstGeom prst="rect">
                            <a:avLst/>
                          </a:prstGeom>
                          <a:noFill/>
                          <a:ln>
                            <a:noFill/>
                          </a:ln>
                        </pic:spPr>
                      </pic:pic>
                    </a:graphicData>
                  </a:graphic>
                </wp:inline>
              </w:drawing>
            </w:r>
          </w:p>
          <w:p w:rsidR="00460FDB" w:rsidRPr="00460FDB" w:rsidRDefault="00460FDB" w:rsidP="00460FDB">
            <w:pPr>
              <w:jc w:val="center"/>
            </w:pPr>
            <w:r>
              <w:t xml:space="preserve">Fuente: Informe Técnico, Campaña 8, </w:t>
            </w:r>
            <w:r w:rsidR="00185A6A">
              <w:t>Código</w:t>
            </w:r>
            <w:r>
              <w:t xml:space="preserve"> Informes de Seguimiento Ambiental N° 31546, 2015.</w:t>
            </w:r>
          </w:p>
          <w:p w:rsidR="002C2F8F" w:rsidRPr="002C2F8F" w:rsidRDefault="002C2F8F" w:rsidP="002C2F8F"/>
        </w:tc>
      </w:tr>
    </w:tbl>
    <w:p w:rsidR="00CB5F4C" w:rsidRDefault="00CB5F4C" w:rsidP="00CB5F4C">
      <w:pPr>
        <w:pStyle w:val="Ttulo2"/>
        <w:numPr>
          <w:ilvl w:val="0"/>
          <w:numId w:val="0"/>
        </w:numPr>
        <w:ind w:left="576"/>
      </w:pPr>
      <w:bookmarkStart w:id="113" w:name="_Toc434935162"/>
    </w:p>
    <w:p w:rsidR="00CB5F4C" w:rsidRDefault="00CB5F4C" w:rsidP="00CB5F4C"/>
    <w:p w:rsidR="00CB5F4C" w:rsidRDefault="00CB5F4C" w:rsidP="00CB5F4C"/>
    <w:p w:rsidR="00CB5F4C" w:rsidRDefault="00CB5F4C" w:rsidP="00CB5F4C"/>
    <w:p w:rsidR="00CB5F4C" w:rsidRDefault="00CB5F4C" w:rsidP="00CB5F4C"/>
    <w:p w:rsidR="00CB5F4C" w:rsidRDefault="00CB5F4C" w:rsidP="00CB5F4C"/>
    <w:p w:rsidR="00CB5F4C" w:rsidRDefault="00CB5F4C" w:rsidP="00CB5F4C"/>
    <w:p w:rsidR="00CB5F4C" w:rsidRDefault="00CB5F4C" w:rsidP="00CB5F4C"/>
    <w:p w:rsidR="00CB5F4C" w:rsidRDefault="00CB5F4C" w:rsidP="00CB5F4C"/>
    <w:p w:rsidR="00120BE9" w:rsidRDefault="00120BE9" w:rsidP="00D91E52">
      <w:pPr>
        <w:pStyle w:val="Ttulo2"/>
      </w:pPr>
      <w:r>
        <w:lastRenderedPageBreak/>
        <w:t>Afectación a la calidad de las aguas.</w:t>
      </w:r>
    </w:p>
    <w:p w:rsidR="0002149E" w:rsidRPr="0002149E" w:rsidRDefault="0002149E" w:rsidP="0002149E"/>
    <w:tbl>
      <w:tblPr>
        <w:tblStyle w:val="Tablaconcuadrcula"/>
        <w:tblW w:w="5000" w:type="pct"/>
        <w:tblLook w:val="04A0" w:firstRow="1" w:lastRow="0" w:firstColumn="1" w:lastColumn="0" w:noHBand="0" w:noVBand="1"/>
      </w:tblPr>
      <w:tblGrid>
        <w:gridCol w:w="3830"/>
        <w:gridCol w:w="9958"/>
      </w:tblGrid>
      <w:tr w:rsidR="00120BE9" w:rsidRPr="00675488" w:rsidTr="00D4667B">
        <w:trPr>
          <w:trHeight w:val="142"/>
        </w:trPr>
        <w:tc>
          <w:tcPr>
            <w:tcW w:w="1389" w:type="pct"/>
          </w:tcPr>
          <w:p w:rsidR="00120BE9" w:rsidRPr="00675488" w:rsidRDefault="00120BE9" w:rsidP="00D4667B">
            <w:pPr>
              <w:rPr>
                <w:sz w:val="22"/>
                <w:szCs w:val="22"/>
              </w:rPr>
            </w:pPr>
            <w:r w:rsidRPr="00675488">
              <w:rPr>
                <w:rFonts w:eastAsia="Times New Roman"/>
                <w:b/>
                <w:bCs/>
                <w:color w:val="000000"/>
                <w:sz w:val="22"/>
                <w:szCs w:val="22"/>
                <w:lang w:eastAsia="es-CL"/>
              </w:rPr>
              <w:t>Número de Hecho Constatado</w:t>
            </w:r>
            <w:r w:rsidRPr="00675488">
              <w:rPr>
                <w:rFonts w:eastAsia="Times New Roman"/>
                <w:color w:val="000000"/>
                <w:sz w:val="22"/>
                <w:szCs w:val="22"/>
                <w:lang w:eastAsia="es-CL"/>
              </w:rPr>
              <w:t xml:space="preserve">: </w:t>
            </w:r>
            <w:r w:rsidRPr="00675488">
              <w:rPr>
                <w:rFonts w:eastAsia="Times New Roman"/>
                <w:b/>
                <w:color w:val="000000"/>
                <w:sz w:val="22"/>
                <w:szCs w:val="22"/>
                <w:lang w:eastAsia="es-CL"/>
              </w:rPr>
              <w:t>3</w:t>
            </w:r>
            <w:r>
              <w:rPr>
                <w:rFonts w:eastAsia="Times New Roman"/>
                <w:b/>
                <w:color w:val="000000"/>
                <w:sz w:val="22"/>
                <w:szCs w:val="22"/>
                <w:lang w:eastAsia="es-CL"/>
              </w:rPr>
              <w:t>.</w:t>
            </w:r>
          </w:p>
        </w:tc>
        <w:tc>
          <w:tcPr>
            <w:tcW w:w="3611" w:type="pct"/>
          </w:tcPr>
          <w:p w:rsidR="00120BE9" w:rsidRPr="00675488" w:rsidRDefault="00120BE9" w:rsidP="00A425FB">
            <w:pPr>
              <w:rPr>
                <w:sz w:val="22"/>
                <w:szCs w:val="22"/>
              </w:rPr>
            </w:pPr>
            <w:r w:rsidRPr="00675488">
              <w:rPr>
                <w:rFonts w:eastAsia="Times New Roman"/>
                <w:b/>
                <w:bCs/>
                <w:color w:val="000000"/>
                <w:sz w:val="22"/>
                <w:szCs w:val="22"/>
                <w:lang w:eastAsia="es-CL"/>
              </w:rPr>
              <w:t>Estación</w:t>
            </w:r>
            <w:r w:rsidRPr="00675488">
              <w:rPr>
                <w:rFonts w:eastAsia="Times New Roman"/>
                <w:color w:val="000000"/>
                <w:sz w:val="22"/>
                <w:szCs w:val="22"/>
                <w:lang w:eastAsia="es-CL"/>
              </w:rPr>
              <w:t xml:space="preserve">: </w:t>
            </w:r>
            <w:r w:rsidR="00A425FB">
              <w:rPr>
                <w:rFonts w:eastAsia="Times New Roman"/>
                <w:color w:val="000000"/>
                <w:sz w:val="22"/>
                <w:szCs w:val="22"/>
                <w:lang w:eastAsia="es-CL"/>
              </w:rPr>
              <w:t>4.</w:t>
            </w:r>
          </w:p>
        </w:tc>
      </w:tr>
      <w:tr w:rsidR="00120BE9" w:rsidRPr="00675488" w:rsidTr="00D4667B">
        <w:trPr>
          <w:trHeight w:val="400"/>
        </w:trPr>
        <w:tc>
          <w:tcPr>
            <w:tcW w:w="5000" w:type="pct"/>
            <w:gridSpan w:val="2"/>
            <w:tcBorders>
              <w:bottom w:val="single" w:sz="4" w:space="0" w:color="auto"/>
            </w:tcBorders>
          </w:tcPr>
          <w:p w:rsidR="00120BE9" w:rsidRPr="00675488" w:rsidRDefault="00120BE9" w:rsidP="00D4667B">
            <w:pPr>
              <w:rPr>
                <w:rFonts w:eastAsia="Times New Roman"/>
                <w:b/>
                <w:color w:val="000000"/>
                <w:lang w:eastAsia="es-CL"/>
              </w:rPr>
            </w:pPr>
            <w:r w:rsidRPr="00675488">
              <w:rPr>
                <w:rFonts w:eastAsia="Times New Roman"/>
                <w:b/>
                <w:bCs/>
                <w:color w:val="000000"/>
                <w:lang w:eastAsia="es-CL"/>
              </w:rPr>
              <w:t>Exigencia</w:t>
            </w:r>
            <w:r w:rsidRPr="00675488">
              <w:rPr>
                <w:rFonts w:eastAsia="Times New Roman"/>
                <w:b/>
                <w:color w:val="000000"/>
                <w:lang w:eastAsia="es-CL"/>
              </w:rPr>
              <w:t xml:space="preserve">: </w:t>
            </w:r>
          </w:p>
          <w:p w:rsidR="00120BE9" w:rsidRPr="00675488" w:rsidRDefault="00120BE9" w:rsidP="00D4667B">
            <w:pPr>
              <w:rPr>
                <w:rFonts w:eastAsia="Times New Roman"/>
                <w:b/>
                <w:color w:val="000000"/>
                <w:lang w:eastAsia="es-CL"/>
              </w:rPr>
            </w:pPr>
            <w:r w:rsidRPr="00675488">
              <w:rPr>
                <w:rFonts w:eastAsia="Times New Roman"/>
                <w:b/>
                <w:color w:val="000000"/>
                <w:lang w:eastAsia="es-CL"/>
              </w:rPr>
              <w:t xml:space="preserve">RCA N° 15/2011, Considerando </w:t>
            </w:r>
            <w:r w:rsidR="00CB5F4C">
              <w:rPr>
                <w:rFonts w:eastAsia="Times New Roman"/>
                <w:b/>
                <w:color w:val="000000"/>
                <w:lang w:eastAsia="es-CL"/>
              </w:rPr>
              <w:t>7.3</w:t>
            </w:r>
            <w:r w:rsidRPr="00675488">
              <w:rPr>
                <w:rFonts w:eastAsia="Times New Roman"/>
                <w:b/>
                <w:color w:val="000000"/>
                <w:lang w:eastAsia="es-CL"/>
              </w:rPr>
              <w:t>:</w:t>
            </w:r>
          </w:p>
          <w:p w:rsidR="00CB5F4C" w:rsidRPr="00CB5F4C" w:rsidRDefault="00CB5F4C" w:rsidP="00CB5F4C">
            <w:pPr>
              <w:rPr>
                <w:i/>
              </w:rPr>
            </w:pPr>
            <w:r>
              <w:rPr>
                <w:i/>
              </w:rPr>
              <w:t>“</w:t>
            </w:r>
            <w:r w:rsidRPr="00CB5F4C">
              <w:rPr>
                <w:i/>
              </w:rPr>
              <w:t xml:space="preserve">7.3. Monitoreo de Agua, el titular deberá realizar </w:t>
            </w:r>
            <w:r w:rsidRPr="00A8007C">
              <w:rPr>
                <w:i/>
                <w:u w:val="single"/>
              </w:rPr>
              <w:t xml:space="preserve">monitoreo de calidad del agua en el Río </w:t>
            </w:r>
            <w:r w:rsidR="00185A6A" w:rsidRPr="00A8007C">
              <w:rPr>
                <w:i/>
                <w:u w:val="single"/>
              </w:rPr>
              <w:t>Picoiquén</w:t>
            </w:r>
            <w:r w:rsidRPr="00A8007C">
              <w:rPr>
                <w:i/>
                <w:u w:val="single"/>
              </w:rPr>
              <w:t xml:space="preserve"> en dos estaciones</w:t>
            </w:r>
            <w:r w:rsidRPr="00CB5F4C">
              <w:rPr>
                <w:i/>
              </w:rPr>
              <w:t>, una antes 100 metros antes de la bocatoma,  y otra 100 metros  aguas abajo del punto de restitución</w:t>
            </w:r>
            <w:r w:rsidR="00FA1E3E">
              <w:rPr>
                <w:i/>
              </w:rPr>
              <w:t>”</w:t>
            </w:r>
            <w:r w:rsidRPr="00CB5F4C">
              <w:rPr>
                <w:i/>
              </w:rPr>
              <w:t>.</w:t>
            </w:r>
            <w:r w:rsidR="00FA1E3E">
              <w:rPr>
                <w:i/>
              </w:rPr>
              <w:t xml:space="preserve"> </w:t>
            </w:r>
            <w:r>
              <w:rPr>
                <w:i/>
              </w:rPr>
              <w:t>[…]</w:t>
            </w:r>
          </w:p>
          <w:p w:rsidR="00CB5F4C" w:rsidRPr="00CB5F4C" w:rsidRDefault="00FA1E3E" w:rsidP="00CB5F4C">
            <w:pPr>
              <w:rPr>
                <w:i/>
              </w:rPr>
            </w:pPr>
            <w:r>
              <w:rPr>
                <w:i/>
              </w:rPr>
              <w:t>“</w:t>
            </w:r>
            <w:r w:rsidR="00CB5F4C" w:rsidRPr="00CB5F4C">
              <w:rPr>
                <w:i/>
              </w:rPr>
              <w:t>La tipificación de la calidad de agua estará en función de los parámetros establecidos en la Norma Chilena Oficial 1.333, Of. 78 y en el documento Anteproyecto de Normas Secundarias de Calidad Ambiental para la Protección de las Aguas Continentales Superficiales (Resolución Exenta Nº 1630 de la Comisión Nacional del Medio Ambiente, publicada el 16 de diciembre de 2004), los que establecen valores referenciales de parámetros de calidad de agua para la protección y conservación de las comunidades acuáticas.</w:t>
            </w:r>
          </w:p>
          <w:p w:rsidR="00CB5F4C" w:rsidRPr="00CB5F4C" w:rsidRDefault="00CB5F4C" w:rsidP="00CB5F4C">
            <w:pPr>
              <w:rPr>
                <w:i/>
              </w:rPr>
            </w:pPr>
            <w:r w:rsidRPr="00CB5F4C">
              <w:rPr>
                <w:i/>
              </w:rPr>
              <w:t xml:space="preserve">Los monitoreos serán de dos tipos, </w:t>
            </w:r>
            <w:r w:rsidRPr="00A8007C">
              <w:rPr>
                <w:i/>
                <w:u w:val="single"/>
              </w:rPr>
              <w:t>pre-operacional</w:t>
            </w:r>
            <w:r w:rsidRPr="00CB5F4C">
              <w:rPr>
                <w:i/>
              </w:rPr>
              <w:t xml:space="preserve"> (en fase de construcción), y un monitoreo </w:t>
            </w:r>
            <w:r w:rsidRPr="00A8007C">
              <w:rPr>
                <w:i/>
                <w:u w:val="single"/>
              </w:rPr>
              <w:t>post-operacional</w:t>
            </w:r>
            <w:r w:rsidRPr="00CB5F4C">
              <w:rPr>
                <w:i/>
              </w:rPr>
              <w:t xml:space="preserve"> (en fase de operación) en los puntos de antes de bocatoma y post restitución.  Iniciada la fase de construcción se realizarán  muestreos cada dos meses, que involucren actividades en el río, hasta completar dicha  fase.  Una vez iniciada la  fase de operación, se realizarán muestreos cada tres meses (incorporando estacionalidad),  durante los 2 primeros años de la operación del proyecto.  </w:t>
            </w:r>
          </w:p>
          <w:p w:rsidR="00CB5F4C" w:rsidRPr="00CB5F4C" w:rsidRDefault="00CB5F4C" w:rsidP="00CB5F4C">
            <w:pPr>
              <w:rPr>
                <w:i/>
              </w:rPr>
            </w:pPr>
            <w:r w:rsidRPr="00CB5F4C">
              <w:rPr>
                <w:i/>
              </w:rPr>
              <w:t xml:space="preserve">Los resultados de dichos muestreos,  con indicación de </w:t>
            </w:r>
            <w:r w:rsidRPr="00A8007C">
              <w:rPr>
                <w:i/>
                <w:u w:val="single"/>
              </w:rPr>
              <w:t>cumplimiento a la Nch. 1333</w:t>
            </w:r>
            <w:r w:rsidRPr="00CB5F4C">
              <w:rPr>
                <w:i/>
              </w:rPr>
              <w:t xml:space="preserve">, y al  Anteproyecto de Normas Secundarias de Calidad Ambiental para la Protección de las Aguas Continentales Superficiales (Resolución Exenta Nº1630 CONAMA) deberán ser enviados a la SEREMI de Salud de la Región de La Araucanía,  Servicio Nacional de Pesca, Dirección General de Aguas, Servicio Agrícola y Ganadero y al Servicio de Evaluación Ambiental. </w:t>
            </w:r>
          </w:p>
          <w:p w:rsidR="00CB5F4C" w:rsidRDefault="00CB5F4C" w:rsidP="00CB5F4C">
            <w:pPr>
              <w:rPr>
                <w:i/>
              </w:rPr>
            </w:pPr>
            <w:r w:rsidRPr="00CB5F4C">
              <w:rPr>
                <w:i/>
              </w:rPr>
              <w:t>Este diseño de muestreo, como sus parámetros, no podrán ser modificados unilateralmente por el titular, ni tampoco por otros Órganos de la Administración del Estado, sino solamente con el acuerdo del Servicio de Evaluación Ambiental. La contravención a esta medida será considerada como un incumplimiento grave a la Resolución de Calificación Ambiental</w:t>
            </w:r>
            <w:r>
              <w:rPr>
                <w:i/>
              </w:rPr>
              <w:t>”</w:t>
            </w:r>
            <w:r w:rsidRPr="00CB5F4C">
              <w:rPr>
                <w:i/>
              </w:rPr>
              <w:t>.</w:t>
            </w:r>
          </w:p>
          <w:p w:rsidR="00120BE9" w:rsidRPr="00675488" w:rsidRDefault="00CB5F4C" w:rsidP="00CB5F4C">
            <w:pPr>
              <w:rPr>
                <w:rFonts w:eastAsia="Times New Roman"/>
                <w:b/>
                <w:bCs/>
                <w:color w:val="000000"/>
                <w:lang w:eastAsia="es-CL"/>
              </w:rPr>
            </w:pPr>
            <w:r w:rsidRPr="00CB5F4C">
              <w:rPr>
                <w:i/>
              </w:rPr>
              <w:t xml:space="preserve">  </w:t>
            </w:r>
          </w:p>
        </w:tc>
      </w:tr>
      <w:tr w:rsidR="00120BE9" w:rsidRPr="00675488" w:rsidTr="00D4667B">
        <w:trPr>
          <w:trHeight w:val="337"/>
        </w:trPr>
        <w:tc>
          <w:tcPr>
            <w:tcW w:w="5000" w:type="pct"/>
            <w:gridSpan w:val="2"/>
          </w:tcPr>
          <w:p w:rsidR="00120BE9" w:rsidRPr="00675488" w:rsidRDefault="00120BE9" w:rsidP="00D4667B">
            <w:pPr>
              <w:rPr>
                <w:b/>
                <w:sz w:val="22"/>
                <w:szCs w:val="22"/>
              </w:rPr>
            </w:pPr>
            <w:r w:rsidRPr="00675488">
              <w:rPr>
                <w:b/>
                <w:sz w:val="22"/>
                <w:szCs w:val="22"/>
              </w:rPr>
              <w:t xml:space="preserve">Documentación entregada: </w:t>
            </w:r>
          </w:p>
          <w:p w:rsidR="00CB5F4C" w:rsidRDefault="00CB5F4C" w:rsidP="005E5A12">
            <w:pPr>
              <w:pStyle w:val="Prrafodelista"/>
              <w:numPr>
                <w:ilvl w:val="0"/>
                <w:numId w:val="11"/>
              </w:numPr>
              <w:ind w:left="360"/>
              <w:jc w:val="left"/>
              <w:rPr>
                <w:rFonts w:eastAsia="Times New Roman"/>
                <w:color w:val="000000"/>
                <w:lang w:eastAsia="es-CL"/>
              </w:rPr>
            </w:pPr>
            <w:r w:rsidRPr="00FA5576">
              <w:rPr>
                <w:rFonts w:eastAsia="Times New Roman"/>
                <w:color w:val="000000"/>
                <w:lang w:eastAsia="es-CL"/>
              </w:rPr>
              <w:t xml:space="preserve">Informes de Monitoreo de biota acuática </w:t>
            </w:r>
            <w:r>
              <w:rPr>
                <w:rFonts w:eastAsia="Times New Roman"/>
                <w:color w:val="000000"/>
                <w:lang w:eastAsia="es-CL"/>
              </w:rPr>
              <w:t xml:space="preserve">y calidad de las aguas, Informes N° 1 al 8 </w:t>
            </w:r>
            <w:r w:rsidRPr="00FA5576">
              <w:rPr>
                <w:rFonts w:eastAsia="Times New Roman"/>
                <w:color w:val="000000"/>
                <w:lang w:eastAsia="es-CL"/>
              </w:rPr>
              <w:t xml:space="preserve">(Anexo </w:t>
            </w:r>
            <w:r>
              <w:rPr>
                <w:rFonts w:eastAsia="Times New Roman"/>
                <w:color w:val="000000"/>
                <w:lang w:eastAsia="es-CL"/>
              </w:rPr>
              <w:t>8</w:t>
            </w:r>
            <w:r w:rsidRPr="00FA5576">
              <w:rPr>
                <w:rFonts w:eastAsia="Times New Roman"/>
                <w:color w:val="000000"/>
                <w:lang w:eastAsia="es-CL"/>
              </w:rPr>
              <w:t>).</w:t>
            </w:r>
          </w:p>
          <w:p w:rsidR="00D35D1F" w:rsidRDefault="00D35D1F" w:rsidP="005E5A12">
            <w:pPr>
              <w:pStyle w:val="Prrafodelista"/>
              <w:numPr>
                <w:ilvl w:val="0"/>
                <w:numId w:val="11"/>
              </w:numPr>
              <w:ind w:left="360"/>
              <w:jc w:val="left"/>
              <w:rPr>
                <w:rFonts w:eastAsia="Times New Roman"/>
                <w:color w:val="000000"/>
                <w:lang w:eastAsia="es-CL"/>
              </w:rPr>
            </w:pPr>
            <w:r w:rsidRPr="00064624">
              <w:rPr>
                <w:rFonts w:eastAsia="Times New Roman"/>
                <w:color w:val="000000"/>
                <w:lang w:eastAsia="es-CL"/>
              </w:rPr>
              <w:t xml:space="preserve">Carta del titular de fecha </w:t>
            </w:r>
            <w:r>
              <w:rPr>
                <w:rFonts w:eastAsia="Times New Roman"/>
                <w:color w:val="000000"/>
                <w:lang w:eastAsia="es-CL"/>
              </w:rPr>
              <w:t>5 de Diciembre del 2013</w:t>
            </w:r>
            <w:r w:rsidRPr="00064624">
              <w:rPr>
                <w:rFonts w:eastAsia="Times New Roman"/>
                <w:color w:val="000000"/>
                <w:lang w:eastAsia="es-CL"/>
              </w:rPr>
              <w:t xml:space="preserve"> (Anexo 10).</w:t>
            </w:r>
          </w:p>
          <w:p w:rsidR="00D35D1F" w:rsidRPr="00064624" w:rsidRDefault="00D35D1F" w:rsidP="005E5A12">
            <w:pPr>
              <w:pStyle w:val="Prrafodelista"/>
              <w:numPr>
                <w:ilvl w:val="0"/>
                <w:numId w:val="11"/>
              </w:numPr>
              <w:ind w:left="360"/>
              <w:jc w:val="left"/>
              <w:rPr>
                <w:rFonts w:eastAsia="Times New Roman"/>
                <w:color w:val="000000"/>
                <w:lang w:eastAsia="es-CL"/>
              </w:rPr>
            </w:pPr>
            <w:r>
              <w:rPr>
                <w:rFonts w:eastAsia="Times New Roman"/>
                <w:color w:val="000000"/>
                <w:lang w:eastAsia="es-CL"/>
              </w:rPr>
              <w:t>Oficio MZS N° 461/2014 Superinte</w:t>
            </w:r>
            <w:r w:rsidR="005E5A12">
              <w:rPr>
                <w:rFonts w:eastAsia="Times New Roman"/>
                <w:color w:val="000000"/>
                <w:lang w:eastAsia="es-CL"/>
              </w:rPr>
              <w:t>n</w:t>
            </w:r>
            <w:r>
              <w:rPr>
                <w:rFonts w:eastAsia="Times New Roman"/>
                <w:color w:val="000000"/>
                <w:lang w:eastAsia="es-CL"/>
              </w:rPr>
              <w:t>dencia del Medio Ambiente (Anexo 11).</w:t>
            </w:r>
          </w:p>
          <w:p w:rsidR="00D35D1F" w:rsidRDefault="00D35D1F" w:rsidP="005E5A12">
            <w:pPr>
              <w:pStyle w:val="Prrafodelista"/>
              <w:numPr>
                <w:ilvl w:val="0"/>
                <w:numId w:val="11"/>
              </w:numPr>
              <w:ind w:left="360"/>
              <w:jc w:val="left"/>
              <w:rPr>
                <w:rFonts w:eastAsia="Times New Roman"/>
                <w:color w:val="000000"/>
                <w:lang w:eastAsia="es-CL"/>
              </w:rPr>
            </w:pPr>
            <w:r>
              <w:rPr>
                <w:rFonts w:eastAsia="Times New Roman"/>
                <w:color w:val="000000"/>
                <w:lang w:eastAsia="es-CL"/>
              </w:rPr>
              <w:t xml:space="preserve">Oficio N° 1116/2014 Dirección General de Aguas </w:t>
            </w:r>
            <w:r w:rsidR="00C82975">
              <w:rPr>
                <w:rFonts w:eastAsia="Times New Roman"/>
                <w:color w:val="000000"/>
                <w:lang w:eastAsia="es-CL"/>
              </w:rPr>
              <w:t>(DGA) (Anexo 12).</w:t>
            </w:r>
          </w:p>
          <w:p w:rsidR="00C82975" w:rsidRDefault="00C82975" w:rsidP="005E5A12">
            <w:pPr>
              <w:pStyle w:val="Prrafodelista"/>
              <w:numPr>
                <w:ilvl w:val="0"/>
                <w:numId w:val="11"/>
              </w:numPr>
              <w:ind w:left="360"/>
              <w:jc w:val="left"/>
              <w:rPr>
                <w:rFonts w:eastAsia="Times New Roman"/>
                <w:color w:val="000000"/>
                <w:lang w:eastAsia="es-CL"/>
              </w:rPr>
            </w:pPr>
            <w:r>
              <w:rPr>
                <w:rFonts w:eastAsia="Times New Roman"/>
                <w:color w:val="000000"/>
                <w:lang w:eastAsia="es-CL"/>
              </w:rPr>
              <w:t>Oficio N° 1572/2014 SAG (Anexo 13).</w:t>
            </w:r>
          </w:p>
          <w:p w:rsidR="00C82975" w:rsidRPr="00FA5576" w:rsidRDefault="00C82975" w:rsidP="005E5A12">
            <w:pPr>
              <w:pStyle w:val="Prrafodelista"/>
              <w:numPr>
                <w:ilvl w:val="0"/>
                <w:numId w:val="11"/>
              </w:numPr>
              <w:ind w:left="360"/>
              <w:jc w:val="left"/>
              <w:rPr>
                <w:rFonts w:eastAsia="Times New Roman"/>
                <w:color w:val="000000"/>
                <w:lang w:eastAsia="es-CL"/>
              </w:rPr>
            </w:pPr>
            <w:r>
              <w:rPr>
                <w:rFonts w:eastAsia="Times New Roman"/>
                <w:color w:val="000000"/>
                <w:lang w:eastAsia="es-CL"/>
              </w:rPr>
              <w:t xml:space="preserve">Oficio N° 2762/2014 SERNAPESCA (Anexo 14). </w:t>
            </w:r>
          </w:p>
          <w:p w:rsidR="00120BE9" w:rsidRPr="00675488" w:rsidRDefault="00120BE9" w:rsidP="00D4667B">
            <w:pPr>
              <w:jc w:val="left"/>
              <w:rPr>
                <w:rFonts w:eastAsia="Times New Roman"/>
                <w:color w:val="000000"/>
                <w:sz w:val="22"/>
                <w:szCs w:val="22"/>
                <w:lang w:eastAsia="es-CL"/>
              </w:rPr>
            </w:pPr>
          </w:p>
        </w:tc>
      </w:tr>
      <w:tr w:rsidR="00120BE9" w:rsidRPr="00675488" w:rsidTr="00D4667B">
        <w:trPr>
          <w:trHeight w:val="627"/>
        </w:trPr>
        <w:tc>
          <w:tcPr>
            <w:tcW w:w="5000" w:type="pct"/>
            <w:gridSpan w:val="2"/>
          </w:tcPr>
          <w:p w:rsidR="00120BE9" w:rsidRPr="00675488" w:rsidRDefault="00120BE9" w:rsidP="00D4667B">
            <w:pPr>
              <w:pStyle w:val="Ttulo1"/>
              <w:numPr>
                <w:ilvl w:val="0"/>
                <w:numId w:val="0"/>
              </w:numPr>
              <w:ind w:left="432" w:hanging="432"/>
              <w:jc w:val="both"/>
              <w:outlineLvl w:val="0"/>
              <w:rPr>
                <w:rFonts w:eastAsia="Times New Roman"/>
                <w:color w:val="000000"/>
                <w:sz w:val="20"/>
                <w:szCs w:val="22"/>
                <w:lang w:eastAsia="es-CL"/>
              </w:rPr>
            </w:pPr>
            <w:r w:rsidRPr="00675488">
              <w:rPr>
                <w:rFonts w:eastAsia="Times New Roman"/>
                <w:bCs/>
                <w:color w:val="000000"/>
                <w:sz w:val="20"/>
                <w:szCs w:val="22"/>
                <w:lang w:eastAsia="es-CL"/>
              </w:rPr>
              <w:t>Hecho(s) constatado(s) durante la fiscalización</w:t>
            </w:r>
            <w:r w:rsidRPr="00675488">
              <w:rPr>
                <w:rFonts w:eastAsia="Times New Roman"/>
                <w:color w:val="000000"/>
                <w:sz w:val="20"/>
                <w:szCs w:val="22"/>
                <w:lang w:eastAsia="es-CL"/>
              </w:rPr>
              <w:t xml:space="preserve">: </w:t>
            </w:r>
          </w:p>
          <w:p w:rsidR="00120BE9" w:rsidRDefault="00A425FB" w:rsidP="00A425FB">
            <w:pPr>
              <w:pStyle w:val="Prrafodelista"/>
              <w:numPr>
                <w:ilvl w:val="0"/>
                <w:numId w:val="19"/>
              </w:numPr>
              <w:ind w:left="360"/>
            </w:pPr>
            <w:r>
              <w:t xml:space="preserve">En la inspección </w:t>
            </w:r>
            <w:r w:rsidR="002F3962">
              <w:t xml:space="preserve">ambiental </w:t>
            </w:r>
            <w:r>
              <w:t>del 28 de Noviembre del 2013, en el secto</w:t>
            </w:r>
            <w:r w:rsidR="002F3962">
              <w:t>r</w:t>
            </w:r>
            <w:r>
              <w:t xml:space="preserve"> de sala de </w:t>
            </w:r>
            <w:r w:rsidR="00185A6A">
              <w:t>máquinas</w:t>
            </w:r>
            <w:r>
              <w:t xml:space="preserve"> </w:t>
            </w:r>
            <w:r w:rsidRPr="00A425FB">
              <w:t>se observó que el agua del río, aproximadamente desde su línea media y hasta el área adyacente a la ribera, presentó intensa turbidez, la cual se evidenció que aumenta su concentración hacia el área de excavación de la sala de máquinas. Al verificar el origen de esta agua, se pudo constatar que se vertía desde un apozamiento ubicado a un costado del camino</w:t>
            </w:r>
            <w:r w:rsidR="00155EE0">
              <w:t xml:space="preserve"> (Ver fotografía 3)</w:t>
            </w:r>
            <w:r w:rsidRPr="00A425FB">
              <w:t xml:space="preserve">. Esta agua pasaba por colchonetas domésticas y un trazo de tela negra (correspondiente a un filtro artesanal de acuerdo a lo que se nos indicó), previo a su vertimiento al río mediante tubería soterrada que atraviesa el camino de acceso. Al consultar </w:t>
            </w:r>
            <w:r w:rsidR="002F3962">
              <w:t xml:space="preserve">a los encargados de la fuente fiscalizada </w:t>
            </w:r>
            <w:r w:rsidRPr="00A425FB">
              <w:t>acerca de su procedencia, se indicó que esta agua está siendo bombeada desde la zona de excavación profunda que se está realizando para la construcción de la sala de máquinas.</w:t>
            </w:r>
          </w:p>
          <w:p w:rsidR="00120BE9" w:rsidRPr="00675488" w:rsidRDefault="00120BE9" w:rsidP="00D4667B">
            <w:pPr>
              <w:pStyle w:val="Ttulo1"/>
              <w:numPr>
                <w:ilvl w:val="0"/>
                <w:numId w:val="0"/>
              </w:numPr>
              <w:ind w:left="432" w:hanging="432"/>
              <w:jc w:val="both"/>
              <w:outlineLvl w:val="0"/>
              <w:rPr>
                <w:sz w:val="22"/>
                <w:szCs w:val="22"/>
              </w:rPr>
            </w:pPr>
            <w:r w:rsidRPr="00675488">
              <w:rPr>
                <w:sz w:val="22"/>
                <w:szCs w:val="22"/>
              </w:rPr>
              <w:lastRenderedPageBreak/>
              <w:t>Resultado examen de Información:</w:t>
            </w:r>
          </w:p>
          <w:p w:rsidR="00B176CD" w:rsidRDefault="00120BE9" w:rsidP="00A425FB">
            <w:pPr>
              <w:pStyle w:val="Ttulo1"/>
              <w:numPr>
                <w:ilvl w:val="0"/>
                <w:numId w:val="19"/>
              </w:numPr>
              <w:ind w:left="360"/>
              <w:jc w:val="both"/>
              <w:outlineLvl w:val="0"/>
              <w:rPr>
                <w:b w:val="0"/>
                <w:sz w:val="20"/>
                <w:szCs w:val="22"/>
              </w:rPr>
            </w:pPr>
            <w:r w:rsidRPr="00B176CD">
              <w:rPr>
                <w:b w:val="0"/>
                <w:sz w:val="20"/>
                <w:szCs w:val="22"/>
              </w:rPr>
              <w:t>Respecto a</w:t>
            </w:r>
            <w:r w:rsidR="002F3962" w:rsidRPr="00B176CD">
              <w:rPr>
                <w:b w:val="0"/>
                <w:sz w:val="20"/>
                <w:szCs w:val="22"/>
              </w:rPr>
              <w:t xml:space="preserve">l punto anterior, sobre la descarga al Río </w:t>
            </w:r>
            <w:r w:rsidR="00185A6A" w:rsidRPr="00B176CD">
              <w:rPr>
                <w:b w:val="0"/>
                <w:sz w:val="20"/>
                <w:szCs w:val="22"/>
              </w:rPr>
              <w:t>Picoiquén</w:t>
            </w:r>
            <w:r w:rsidR="002F3962" w:rsidRPr="00B176CD">
              <w:rPr>
                <w:b w:val="0"/>
                <w:sz w:val="20"/>
                <w:szCs w:val="22"/>
              </w:rPr>
              <w:t xml:space="preserve"> de líquidos prevenientes de la obra de construcción de la sala de </w:t>
            </w:r>
            <w:r w:rsidR="00185A6A" w:rsidRPr="00B176CD">
              <w:rPr>
                <w:b w:val="0"/>
                <w:sz w:val="20"/>
                <w:szCs w:val="22"/>
              </w:rPr>
              <w:t>máquinas</w:t>
            </w:r>
            <w:r w:rsidR="002F3962" w:rsidRPr="00B176CD">
              <w:rPr>
                <w:b w:val="0"/>
                <w:sz w:val="20"/>
                <w:szCs w:val="22"/>
              </w:rPr>
              <w:t>, el titular a</w:t>
            </w:r>
            <w:r w:rsidR="00185A6A">
              <w:rPr>
                <w:b w:val="0"/>
                <w:sz w:val="20"/>
                <w:szCs w:val="22"/>
              </w:rPr>
              <w:t xml:space="preserve"> </w:t>
            </w:r>
            <w:r w:rsidR="00185A6A" w:rsidRPr="00B176CD">
              <w:rPr>
                <w:b w:val="0"/>
                <w:sz w:val="20"/>
                <w:szCs w:val="22"/>
              </w:rPr>
              <w:t>través</w:t>
            </w:r>
            <w:r w:rsidR="002F3962" w:rsidRPr="00B176CD">
              <w:rPr>
                <w:b w:val="0"/>
                <w:sz w:val="20"/>
                <w:szCs w:val="22"/>
              </w:rPr>
              <w:t xml:space="preserve"> de una Carta de fecha 05 de Diciembre del 2015</w:t>
            </w:r>
            <w:r w:rsidR="00155EE0">
              <w:rPr>
                <w:b w:val="0"/>
                <w:sz w:val="20"/>
                <w:szCs w:val="22"/>
              </w:rPr>
              <w:t xml:space="preserve"> (Anexo 10)</w:t>
            </w:r>
            <w:r w:rsidR="002F3962" w:rsidRPr="00B176CD">
              <w:rPr>
                <w:b w:val="0"/>
                <w:sz w:val="20"/>
                <w:szCs w:val="22"/>
              </w:rPr>
              <w:t xml:space="preserve">, señala que esta situación fue puntual y que de forma </w:t>
            </w:r>
            <w:r w:rsidR="00185A6A" w:rsidRPr="00B176CD">
              <w:rPr>
                <w:b w:val="0"/>
                <w:sz w:val="20"/>
                <w:szCs w:val="22"/>
              </w:rPr>
              <w:t>inmediata</w:t>
            </w:r>
            <w:r w:rsidR="002F3962" w:rsidRPr="00B176CD">
              <w:rPr>
                <w:b w:val="0"/>
                <w:sz w:val="20"/>
                <w:szCs w:val="22"/>
              </w:rPr>
              <w:t xml:space="preserve"> se tomaron medidas, como el reperfilamiento del terreno y el emplantillado de </w:t>
            </w:r>
            <w:r w:rsidR="00B176CD" w:rsidRPr="00B176CD">
              <w:rPr>
                <w:b w:val="0"/>
                <w:sz w:val="20"/>
                <w:szCs w:val="22"/>
              </w:rPr>
              <w:t xml:space="preserve">hormigón en el sector de sala de </w:t>
            </w:r>
            <w:r w:rsidR="00185A6A" w:rsidRPr="00B176CD">
              <w:rPr>
                <w:b w:val="0"/>
                <w:sz w:val="20"/>
                <w:szCs w:val="22"/>
              </w:rPr>
              <w:t>máquinas</w:t>
            </w:r>
            <w:r w:rsidR="00B176CD" w:rsidRPr="00B176CD">
              <w:rPr>
                <w:b w:val="0"/>
                <w:sz w:val="20"/>
                <w:szCs w:val="22"/>
              </w:rPr>
              <w:t>, con lo cual se resolvió el</w:t>
            </w:r>
            <w:r w:rsidR="00155EE0">
              <w:rPr>
                <w:b w:val="0"/>
                <w:sz w:val="20"/>
                <w:szCs w:val="22"/>
              </w:rPr>
              <w:t xml:space="preserve"> problema (ver fotografía 4).</w:t>
            </w:r>
          </w:p>
          <w:p w:rsidR="00FA1E3E" w:rsidRDefault="00155EE0" w:rsidP="00FA1E3E">
            <w:pPr>
              <w:pStyle w:val="Ttulo1"/>
              <w:numPr>
                <w:ilvl w:val="0"/>
                <w:numId w:val="19"/>
              </w:numPr>
              <w:ind w:left="360"/>
              <w:jc w:val="both"/>
              <w:outlineLvl w:val="0"/>
              <w:rPr>
                <w:b w:val="0"/>
                <w:sz w:val="20"/>
                <w:szCs w:val="22"/>
              </w:rPr>
            </w:pPr>
            <w:r>
              <w:rPr>
                <w:b w:val="0"/>
                <w:sz w:val="20"/>
                <w:szCs w:val="22"/>
              </w:rPr>
              <w:t xml:space="preserve">Mediante </w:t>
            </w:r>
            <w:r w:rsidR="00C82975">
              <w:rPr>
                <w:b w:val="0"/>
                <w:sz w:val="20"/>
                <w:szCs w:val="22"/>
              </w:rPr>
              <w:t>el Oficio MZS N° 461/2015 de la SMA</w:t>
            </w:r>
            <w:r w:rsidR="00FA1E3E">
              <w:rPr>
                <w:b w:val="0"/>
                <w:sz w:val="20"/>
                <w:szCs w:val="22"/>
              </w:rPr>
              <w:t xml:space="preserve"> (Anexo 11)</w:t>
            </w:r>
            <w:r w:rsidR="00C82975">
              <w:rPr>
                <w:b w:val="0"/>
                <w:sz w:val="20"/>
                <w:szCs w:val="22"/>
              </w:rPr>
              <w:t>, se solicitó a</w:t>
            </w:r>
            <w:r w:rsidR="00FA1E3E">
              <w:rPr>
                <w:b w:val="0"/>
                <w:sz w:val="20"/>
                <w:szCs w:val="22"/>
              </w:rPr>
              <w:t xml:space="preserve"> distintos servicios como la SEREMI de Salud, DGA, SAG y SERNAPESCA, el examen de la información contenida en los </w:t>
            </w:r>
            <w:r w:rsidR="00C82975">
              <w:rPr>
                <w:b w:val="0"/>
                <w:sz w:val="20"/>
                <w:szCs w:val="22"/>
              </w:rPr>
              <w:t>Informes Técnicos de Seguimiento Ambiental con códigos N° 13231, 16378, 19598 y 23670</w:t>
            </w:r>
            <w:r w:rsidR="00FA1E3E">
              <w:rPr>
                <w:b w:val="0"/>
                <w:sz w:val="20"/>
                <w:szCs w:val="22"/>
              </w:rPr>
              <w:t xml:space="preserve"> (todos contenidos en el Anexo 8), al respecto salvo la SEREMI de Salud, los servicios presentaron sus observaciones a los informes encomendados.</w:t>
            </w:r>
          </w:p>
          <w:p w:rsidR="00FA1E3E" w:rsidRDefault="00FA1E3E" w:rsidP="00FA1E3E">
            <w:pPr>
              <w:pStyle w:val="Ttulo1"/>
              <w:numPr>
                <w:ilvl w:val="0"/>
                <w:numId w:val="19"/>
              </w:numPr>
              <w:ind w:left="360"/>
              <w:jc w:val="both"/>
              <w:outlineLvl w:val="0"/>
              <w:rPr>
                <w:b w:val="0"/>
                <w:sz w:val="20"/>
                <w:szCs w:val="22"/>
              </w:rPr>
            </w:pPr>
            <w:r>
              <w:rPr>
                <w:b w:val="0"/>
                <w:sz w:val="20"/>
                <w:szCs w:val="22"/>
              </w:rPr>
              <w:t>Mediante el Oficio N° 1164/2015 la DGA</w:t>
            </w:r>
            <w:r w:rsidR="002E27C7">
              <w:rPr>
                <w:b w:val="0"/>
                <w:sz w:val="20"/>
                <w:szCs w:val="22"/>
              </w:rPr>
              <w:t xml:space="preserve"> (Anexo 12)</w:t>
            </w:r>
            <w:r>
              <w:rPr>
                <w:b w:val="0"/>
                <w:sz w:val="20"/>
                <w:szCs w:val="22"/>
              </w:rPr>
              <w:t>, informa sobre los informes del monitoreo de calidad de las aguas revisados lo siguiente:</w:t>
            </w:r>
          </w:p>
          <w:p w:rsidR="003D1440" w:rsidRDefault="003D1440" w:rsidP="003D1440">
            <w:pPr>
              <w:pStyle w:val="Prrafodelista"/>
              <w:numPr>
                <w:ilvl w:val="0"/>
                <w:numId w:val="20"/>
              </w:numPr>
              <w:ind w:left="643"/>
            </w:pPr>
            <w:r w:rsidRPr="003D1440">
              <w:t xml:space="preserve">Los puntos de monitoreo de aguas, P1 en el Río </w:t>
            </w:r>
            <w:r w:rsidR="00185A6A" w:rsidRPr="003D1440">
              <w:t>Picoiquén</w:t>
            </w:r>
            <w:r w:rsidRPr="003D1440">
              <w:t xml:space="preserve">, </w:t>
            </w:r>
            <w:r w:rsidR="00185A6A" w:rsidRPr="003D1440">
              <w:t>sector</w:t>
            </w:r>
            <w:r w:rsidRPr="003D1440">
              <w:t xml:space="preserve"> Los Manzanos a 580 m aguas arriba de la bocatoma y P5 en el mismo río en el sector Fundo Los Litres a 1.500 m aguas debajo de la restitución de las aguas, difieren de los puntos de monitoreo establecidos en la RCA N° 15/2011, que señala que el monitoreo se debe realizar en dos estaciones del Río </w:t>
            </w:r>
            <w:r w:rsidR="00185A6A" w:rsidRPr="003D1440">
              <w:t>Picoiquén</w:t>
            </w:r>
            <w:r w:rsidRPr="003D1440">
              <w:t>, una antes 100 metros antes de la bocatoma,  y otra 100 metros  aguas abajo del punto de restitución.</w:t>
            </w:r>
          </w:p>
          <w:p w:rsidR="002A7D32" w:rsidRDefault="003D1440" w:rsidP="003D1440">
            <w:pPr>
              <w:pStyle w:val="Prrafodelista"/>
              <w:numPr>
                <w:ilvl w:val="0"/>
                <w:numId w:val="20"/>
              </w:numPr>
              <w:ind w:left="643"/>
            </w:pPr>
            <w:r>
              <w:t xml:space="preserve">En los informes revisados, se muestran valores de Sodio Porcentual </w:t>
            </w:r>
            <w:r w:rsidR="00622A73">
              <w:t xml:space="preserve">y Alcalinidad </w:t>
            </w:r>
            <w:r>
              <w:t>por fuera de la NCh 1.333/Of.1987</w:t>
            </w:r>
            <w:r w:rsidR="00622A73">
              <w:t>, para uso de riego (Sodio porcentual valor máximo de 35%) y vida acuática (Alcalinidad un valor mínimo de 20 mg/l) respectivamente, tanto para las muestras en el tramo de control, como aguas abajo del proyecto</w:t>
            </w:r>
            <w:r>
              <w:t>.</w:t>
            </w:r>
            <w:r w:rsidR="00622A73">
              <w:t xml:space="preserve"> Sobre este mismo punto en el resto de los informes del Anexo 8, que no fueron encomendados a los servicios, estos mismos parámetros aparecen con valores fuera de la norma de calidad, sin embargo, estos valores no</w:t>
            </w:r>
            <w:r w:rsidR="00404984">
              <w:t xml:space="preserve"> sobrepasan de manera significativa la norma (</w:t>
            </w:r>
            <w:r w:rsidR="00A9080B">
              <w:t xml:space="preserve">el valor más alto medido de Sodio Porcentual muestra una </w:t>
            </w:r>
            <w:r w:rsidR="00404984">
              <w:t xml:space="preserve">diferencia </w:t>
            </w:r>
            <w:r w:rsidR="00A9080B">
              <w:t xml:space="preserve">de </w:t>
            </w:r>
            <w:r w:rsidR="00404984">
              <w:t xml:space="preserve">un </w:t>
            </w:r>
            <w:r w:rsidR="00A9080B">
              <w:t>17</w:t>
            </w:r>
            <w:r w:rsidR="00404984">
              <w:t>%</w:t>
            </w:r>
            <w:r w:rsidR="00A9080B">
              <w:t xml:space="preserve"> </w:t>
            </w:r>
            <w:r w:rsidR="00404984">
              <w:t xml:space="preserve">respecto de la norma de referencia), </w:t>
            </w:r>
            <w:r w:rsidR="00622A73">
              <w:t>y su comportamiento en las distintas campañas de monitoreo y estaciones de muestreo es homogéneo</w:t>
            </w:r>
            <w:r w:rsidR="002A7D32">
              <w:t>, con lo que se puede concluir que estos valores fuera de norma no son atribuibles al proyecto, ya que en los valores altos de Sodio</w:t>
            </w:r>
            <w:r w:rsidR="0018379D">
              <w:t xml:space="preserve"> </w:t>
            </w:r>
            <w:r w:rsidR="002A7D32">
              <w:t xml:space="preserve">Porcentual y bajos en Alcalinidad se presentan tanto aguas arriba de la bocatoma, como aguas debajo de la restitución. </w:t>
            </w:r>
          </w:p>
          <w:p w:rsidR="00622A73" w:rsidRDefault="00622A73" w:rsidP="003D1440">
            <w:pPr>
              <w:pStyle w:val="Prrafodelista"/>
              <w:numPr>
                <w:ilvl w:val="0"/>
                <w:numId w:val="20"/>
              </w:numPr>
              <w:ind w:left="643"/>
            </w:pPr>
            <w:r>
              <w:t xml:space="preserve">El resto de los parámetros medidos se ajustan a los </w:t>
            </w:r>
            <w:r w:rsidR="00185A6A">
              <w:t>límites</w:t>
            </w:r>
            <w:r>
              <w:t xml:space="preserve"> permitidos para uso de riego y vida acuática según la NCh 1.333.</w:t>
            </w:r>
          </w:p>
          <w:p w:rsidR="003D1440" w:rsidRPr="003D1440" w:rsidRDefault="00622A73" w:rsidP="003D1440">
            <w:pPr>
              <w:pStyle w:val="Prrafodelista"/>
              <w:numPr>
                <w:ilvl w:val="0"/>
                <w:numId w:val="20"/>
              </w:numPr>
              <w:ind w:left="643"/>
            </w:pPr>
            <w:r>
              <w:t>Los informes contenían todos los parámetros señalados en la RCA N° 15/2011, incluso algunos no normados por la NCh 1.333.</w:t>
            </w:r>
          </w:p>
          <w:p w:rsidR="00120BE9" w:rsidRDefault="002E27C7" w:rsidP="00FA1E3E">
            <w:pPr>
              <w:pStyle w:val="Ttulo1"/>
              <w:numPr>
                <w:ilvl w:val="0"/>
                <w:numId w:val="19"/>
              </w:numPr>
              <w:ind w:left="360"/>
              <w:jc w:val="both"/>
              <w:outlineLvl w:val="0"/>
              <w:rPr>
                <w:b w:val="0"/>
                <w:sz w:val="20"/>
                <w:szCs w:val="22"/>
              </w:rPr>
            </w:pPr>
            <w:r>
              <w:rPr>
                <w:b w:val="0"/>
                <w:sz w:val="20"/>
                <w:szCs w:val="22"/>
              </w:rPr>
              <w:t>En un mismo análisis de los informes de monitoreo encomendados por la SMA, el SAG a través del Oficio 1572/2014 (Anexo 13) señala principalmente lo siguiente:</w:t>
            </w:r>
          </w:p>
          <w:p w:rsidR="002E27C7" w:rsidRDefault="002E27C7" w:rsidP="002E27C7">
            <w:pPr>
              <w:pStyle w:val="Prrafodelista"/>
              <w:numPr>
                <w:ilvl w:val="0"/>
                <w:numId w:val="21"/>
              </w:numPr>
            </w:pPr>
            <w:r>
              <w:t xml:space="preserve">Informe del Mayo del 2014, </w:t>
            </w:r>
            <w:r w:rsidR="00185A6A">
              <w:t>debió</w:t>
            </w:r>
            <w:r>
              <w:t xml:space="preserve"> ser realizado en el mes de Abril, tal como señala la periodicidad de los monitoreos en la RCA N° 15/2011. Al respecto en el informes respectivo, no se explica las razones del atraso en las tomas de muestras.</w:t>
            </w:r>
          </w:p>
          <w:p w:rsidR="00FA1E3E" w:rsidRDefault="002E27C7" w:rsidP="00FA1E3E">
            <w:pPr>
              <w:pStyle w:val="Prrafodelista"/>
              <w:numPr>
                <w:ilvl w:val="0"/>
                <w:numId w:val="21"/>
              </w:numPr>
            </w:pPr>
            <w:r>
              <w:t xml:space="preserve">Los valores por sobre la NCh 1.333 en los parámetros de Alcalinidad y Sodio Porcentual, no son descritos y analizados en los informes. </w:t>
            </w:r>
          </w:p>
          <w:p w:rsidR="00460231" w:rsidRPr="00460231" w:rsidRDefault="002E27C7" w:rsidP="002E27C7">
            <w:pPr>
              <w:pStyle w:val="Ttulo1"/>
              <w:numPr>
                <w:ilvl w:val="0"/>
                <w:numId w:val="19"/>
              </w:numPr>
              <w:ind w:left="360"/>
              <w:jc w:val="both"/>
              <w:outlineLvl w:val="0"/>
              <w:rPr>
                <w:sz w:val="20"/>
              </w:rPr>
            </w:pPr>
            <w:r>
              <w:rPr>
                <w:b w:val="0"/>
                <w:sz w:val="20"/>
                <w:szCs w:val="22"/>
              </w:rPr>
              <w:t>El Oficio N° 2762/2014 de SERNAPESCA (Anexo 14), señala que de los informes revisados ese servicio se declara conforme.</w:t>
            </w:r>
          </w:p>
          <w:p w:rsidR="00FA1E3E" w:rsidRDefault="00460231" w:rsidP="00460231">
            <w:pPr>
              <w:pStyle w:val="Ttulo1"/>
              <w:numPr>
                <w:ilvl w:val="0"/>
                <w:numId w:val="19"/>
              </w:numPr>
              <w:ind w:left="360"/>
              <w:jc w:val="both"/>
              <w:outlineLvl w:val="0"/>
              <w:rPr>
                <w:b w:val="0"/>
                <w:sz w:val="20"/>
                <w:szCs w:val="22"/>
              </w:rPr>
            </w:pPr>
            <w:r>
              <w:rPr>
                <w:b w:val="0"/>
                <w:sz w:val="20"/>
                <w:szCs w:val="22"/>
              </w:rPr>
              <w:t xml:space="preserve">De forma resumida respecto a la calidad de las aguas del Río Picoiquén, la que ha sido </w:t>
            </w:r>
            <w:r w:rsidR="00185A6A">
              <w:rPr>
                <w:b w:val="0"/>
                <w:sz w:val="20"/>
                <w:szCs w:val="22"/>
              </w:rPr>
              <w:t>evaluada</w:t>
            </w:r>
            <w:r>
              <w:rPr>
                <w:b w:val="0"/>
                <w:sz w:val="20"/>
                <w:szCs w:val="22"/>
              </w:rPr>
              <w:t xml:space="preserve"> en los distintos informes que consideran los resultados de mediciones desde la Línea de base (Noviembre del 2009) y cada dos o tres meses de la etapa de Preconstrucción (Octubre del 2013)  hasta el mes de Febrero del 2015 (Finales de la etapa de construcción) se ha mostrado un comportamiento estable de los parámetros medidos en las distintas campañas de muestreo y respecto a las estaciones de monitoreo, incluso los resultados de los parámetros medidos se encontrarían dentro de los rangos aceptables por la NCh 1.333 para uso de riego y vida acuática, a excepción de los parámetros </w:t>
            </w:r>
            <w:r w:rsidR="00185A6A">
              <w:rPr>
                <w:b w:val="0"/>
                <w:sz w:val="20"/>
                <w:szCs w:val="22"/>
              </w:rPr>
              <w:t>Alcalinidad</w:t>
            </w:r>
            <w:r>
              <w:rPr>
                <w:b w:val="0"/>
                <w:sz w:val="20"/>
                <w:szCs w:val="22"/>
              </w:rPr>
              <w:t xml:space="preserve"> y Sodio Porcentual, que presentan leves desviaciones en algunas campañas de muestreo.</w:t>
            </w:r>
          </w:p>
          <w:p w:rsidR="00460231" w:rsidRPr="00460231" w:rsidRDefault="00460231" w:rsidP="00460231"/>
        </w:tc>
      </w:tr>
    </w:tbl>
    <w:p w:rsidR="00120BE9" w:rsidRDefault="00120BE9" w:rsidP="00120BE9"/>
    <w:p w:rsidR="002E27C7" w:rsidRDefault="002E27C7" w:rsidP="00120BE9"/>
    <w:p w:rsidR="002E27C7" w:rsidRDefault="002E27C7" w:rsidP="00120BE9"/>
    <w:p w:rsidR="002E27C7" w:rsidRDefault="002E27C7" w:rsidP="00120BE9"/>
    <w:p w:rsidR="002E27C7" w:rsidRDefault="002E27C7" w:rsidP="00120BE9"/>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B176CD" w:rsidRPr="00592CEC" w:rsidTr="00155EE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76CD" w:rsidRPr="00592CEC" w:rsidRDefault="00B176CD" w:rsidP="00155EE0">
            <w:pPr>
              <w:jc w:val="center"/>
              <w:rPr>
                <w:rFonts w:eastAsia="Times New Roman"/>
                <w:b/>
                <w:bCs/>
                <w:color w:val="000000"/>
                <w:sz w:val="20"/>
                <w:szCs w:val="20"/>
                <w:lang w:eastAsia="es-CL"/>
              </w:rPr>
            </w:pPr>
            <w:r w:rsidRPr="00592CEC">
              <w:rPr>
                <w:rFonts w:eastAsia="Times New Roman"/>
                <w:b/>
                <w:bCs/>
                <w:color w:val="000000"/>
                <w:sz w:val="20"/>
                <w:szCs w:val="20"/>
                <w:lang w:eastAsia="es-CL"/>
              </w:rPr>
              <w:lastRenderedPageBreak/>
              <w:t xml:space="preserve">Registros </w:t>
            </w:r>
          </w:p>
        </w:tc>
      </w:tr>
      <w:tr w:rsidR="00B176CD" w:rsidRPr="00592CEC" w:rsidTr="00155EE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B176CD" w:rsidRPr="00592CEC" w:rsidRDefault="00155EE0" w:rsidP="00155EE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BE7A025" wp14:editId="3FF7837C">
                  <wp:extent cx="3661200" cy="2743200"/>
                  <wp:effectExtent l="0" t="0" r="0" b="0"/>
                  <wp:docPr id="10" name="Imagen 10" descr="C:\SUPERINTENDENCIA MA\SMA 2014\08_AGOSTO_2014\CH Picoiquen\Fotos de informe 2014\Imagen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4\08_AGOSTO_2014\CH Picoiquen\Fotos de informe 2014\Imagen (6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1200" cy="27432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B176CD" w:rsidRPr="00592CEC" w:rsidRDefault="00155EE0" w:rsidP="00155EE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57BEFEF" wp14:editId="4EB06D07">
                  <wp:extent cx="3531600" cy="2743200"/>
                  <wp:effectExtent l="0" t="0" r="0" b="0"/>
                  <wp:docPr id="1" name="Imagen 1" descr="C:\SUPERINTENDENCIA MA\SMA 2014\08_AGOSTO_2014\CH Picoiquen\Fotos de informe 2014\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8_AGOSTO_2014\CH Picoiquen\Fotos de informe 2014\Sin títul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1600" cy="2743200"/>
                          </a:xfrm>
                          <a:prstGeom prst="rect">
                            <a:avLst/>
                          </a:prstGeom>
                          <a:noFill/>
                          <a:ln>
                            <a:noFill/>
                          </a:ln>
                        </pic:spPr>
                      </pic:pic>
                    </a:graphicData>
                  </a:graphic>
                </wp:inline>
              </w:drawing>
            </w:r>
          </w:p>
        </w:tc>
      </w:tr>
      <w:tr w:rsidR="00B176CD" w:rsidRPr="00592CEC" w:rsidTr="00155EE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B176CD" w:rsidRPr="00592CEC" w:rsidRDefault="00B176CD" w:rsidP="00155EE0">
            <w:pPr>
              <w:pStyle w:val="Epgrafe"/>
              <w:jc w:val="both"/>
              <w:rPr>
                <w:rFonts w:eastAsia="Times New Roman"/>
                <w:color w:val="000000"/>
                <w:lang w:eastAsia="es-CL"/>
              </w:rPr>
            </w:pPr>
            <w:r w:rsidRPr="00592CEC">
              <w:t xml:space="preserve">Fotografía </w:t>
            </w:r>
            <w:r>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76CD" w:rsidRPr="00592CEC" w:rsidRDefault="00B176CD" w:rsidP="00155EE0">
            <w:pPr>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00155EE0">
              <w:rPr>
                <w:rFonts w:eastAsia="Times New Roman"/>
                <w:color w:val="000000"/>
                <w:sz w:val="18"/>
                <w:szCs w:val="18"/>
                <w:lang w:eastAsia="es-CL"/>
              </w:rPr>
              <w:t>28</w:t>
            </w:r>
            <w:r w:rsidRPr="00FF72C0">
              <w:rPr>
                <w:rFonts w:eastAsia="Times New Roman"/>
                <w:color w:val="000000"/>
                <w:sz w:val="18"/>
                <w:szCs w:val="18"/>
                <w:lang w:eastAsia="es-CL"/>
              </w:rPr>
              <w:t>/</w:t>
            </w:r>
            <w:r w:rsidR="00155EE0">
              <w:rPr>
                <w:rFonts w:eastAsia="Times New Roman"/>
                <w:color w:val="000000"/>
                <w:sz w:val="18"/>
                <w:szCs w:val="18"/>
                <w:lang w:eastAsia="es-CL"/>
              </w:rPr>
              <w:t>11</w:t>
            </w:r>
            <w:r w:rsidRPr="00FF72C0">
              <w:rPr>
                <w:rFonts w:eastAsia="Times New Roman"/>
                <w:color w:val="000000"/>
                <w:sz w:val="18"/>
                <w:szCs w:val="18"/>
                <w:lang w:eastAsia="es-CL"/>
              </w:rPr>
              <w:t>/201</w:t>
            </w:r>
            <w:r w:rsidR="00155EE0">
              <w:rPr>
                <w:rFonts w:eastAsia="Times New Roman"/>
                <w:color w:val="000000"/>
                <w:sz w:val="18"/>
                <w:szCs w:val="18"/>
                <w:lang w:eastAsia="es-CL"/>
              </w:rPr>
              <w:t>3</w:t>
            </w:r>
          </w:p>
        </w:tc>
        <w:tc>
          <w:tcPr>
            <w:tcW w:w="1341" w:type="pct"/>
            <w:tcBorders>
              <w:top w:val="single" w:sz="4" w:space="0" w:color="auto"/>
              <w:left w:val="nil"/>
              <w:bottom w:val="single" w:sz="4" w:space="0" w:color="auto"/>
              <w:right w:val="nil"/>
            </w:tcBorders>
            <w:shd w:val="clear" w:color="auto" w:fill="auto"/>
            <w:noWrap/>
            <w:vAlign w:val="center"/>
            <w:hideMark/>
          </w:tcPr>
          <w:p w:rsidR="00B176CD" w:rsidRPr="00592CEC" w:rsidRDefault="00B176CD" w:rsidP="00155EE0">
            <w:pPr>
              <w:pStyle w:val="Epgrafe"/>
              <w:jc w:val="both"/>
            </w:pPr>
            <w:r w:rsidRPr="00592CEC">
              <w:t xml:space="preserve">Fotografía </w:t>
            </w:r>
            <w:r>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76CD" w:rsidRPr="00592CEC" w:rsidRDefault="00B176CD" w:rsidP="00155EE0">
            <w:pPr>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00155EE0">
              <w:rPr>
                <w:rFonts w:eastAsia="Times New Roman"/>
                <w:color w:val="000000"/>
                <w:sz w:val="18"/>
                <w:szCs w:val="18"/>
                <w:lang w:eastAsia="es-CL"/>
              </w:rPr>
              <w:t>2</w:t>
            </w:r>
            <w:r w:rsidRPr="00FF72C0">
              <w:rPr>
                <w:rFonts w:eastAsia="Times New Roman"/>
                <w:color w:val="000000"/>
                <w:sz w:val="18"/>
                <w:szCs w:val="18"/>
                <w:lang w:eastAsia="es-CL"/>
              </w:rPr>
              <w:t>9/</w:t>
            </w:r>
            <w:r w:rsidR="00155EE0">
              <w:rPr>
                <w:rFonts w:eastAsia="Times New Roman"/>
                <w:color w:val="000000"/>
                <w:sz w:val="18"/>
                <w:szCs w:val="18"/>
                <w:lang w:eastAsia="es-CL"/>
              </w:rPr>
              <w:t>11</w:t>
            </w:r>
            <w:r w:rsidRPr="00FF72C0">
              <w:rPr>
                <w:rFonts w:eastAsia="Times New Roman"/>
                <w:color w:val="000000"/>
                <w:sz w:val="18"/>
                <w:szCs w:val="18"/>
                <w:lang w:eastAsia="es-CL"/>
              </w:rPr>
              <w:t>/201</w:t>
            </w:r>
            <w:r w:rsidR="00155EE0">
              <w:rPr>
                <w:rFonts w:eastAsia="Times New Roman"/>
                <w:color w:val="000000"/>
                <w:sz w:val="18"/>
                <w:szCs w:val="18"/>
                <w:lang w:eastAsia="es-CL"/>
              </w:rPr>
              <w:t>3</w:t>
            </w:r>
          </w:p>
        </w:tc>
      </w:tr>
      <w:tr w:rsidR="00B176CD" w:rsidRPr="00592CEC" w:rsidTr="00155EE0">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176CD" w:rsidRPr="00592CEC" w:rsidRDefault="00B176CD" w:rsidP="00155EE0">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155EE0">
              <w:rPr>
                <w:rFonts w:eastAsia="Times New Roman"/>
                <w:color w:val="000000"/>
                <w:sz w:val="18"/>
                <w:szCs w:val="18"/>
                <w:lang w:eastAsia="es-CL"/>
              </w:rPr>
              <w:t xml:space="preserve">Fotografía del sector en sala de </w:t>
            </w:r>
            <w:r w:rsidR="00185A6A">
              <w:rPr>
                <w:rFonts w:eastAsia="Times New Roman"/>
                <w:color w:val="000000"/>
                <w:sz w:val="18"/>
                <w:szCs w:val="18"/>
                <w:lang w:eastAsia="es-CL"/>
              </w:rPr>
              <w:t>máquinas</w:t>
            </w:r>
            <w:r w:rsidR="00155EE0">
              <w:rPr>
                <w:rFonts w:eastAsia="Times New Roman"/>
                <w:color w:val="000000"/>
                <w:sz w:val="18"/>
                <w:szCs w:val="18"/>
                <w:lang w:eastAsia="es-CL"/>
              </w:rPr>
              <w:t xml:space="preserve"> en donde se extraían agua turbias desde la excavación que se muestra las cuales eran descargadas hacia el Río </w:t>
            </w:r>
            <w:r w:rsidR="00185A6A">
              <w:rPr>
                <w:rFonts w:eastAsia="Times New Roman"/>
                <w:color w:val="000000"/>
                <w:sz w:val="18"/>
                <w:szCs w:val="18"/>
                <w:lang w:eastAsia="es-CL"/>
              </w:rPr>
              <w:t>Picoiquén</w:t>
            </w:r>
            <w:r w:rsidR="00155EE0">
              <w:rPr>
                <w:rFonts w:eastAsia="Times New Roman"/>
                <w:color w:val="000000"/>
                <w:sz w:val="18"/>
                <w:szCs w:val="18"/>
                <w:lang w:eastAsia="es-CL"/>
              </w:rPr>
              <w:t xml:space="preserve">. </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176CD" w:rsidRPr="00592CEC" w:rsidRDefault="00B176CD" w:rsidP="00155EE0">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155EE0">
              <w:rPr>
                <w:rFonts w:eastAsia="Times New Roman"/>
                <w:color w:val="000000"/>
                <w:sz w:val="18"/>
                <w:szCs w:val="18"/>
                <w:lang w:eastAsia="es-CL"/>
              </w:rPr>
              <w:t xml:space="preserve">Fotografía proporcionada por el titular en su Carta del día 5 de Diciembre  del 2013, en esta imagen se puede observar el mismo sector de la fotografía anterior, pero con la diferencia que se puede apreciar el </w:t>
            </w:r>
            <w:r w:rsidR="00185A6A">
              <w:rPr>
                <w:rFonts w:eastAsia="Times New Roman"/>
                <w:color w:val="000000"/>
                <w:sz w:val="18"/>
                <w:szCs w:val="18"/>
                <w:lang w:eastAsia="es-CL"/>
              </w:rPr>
              <w:t>emplantillado</w:t>
            </w:r>
            <w:r w:rsidR="00155EE0">
              <w:rPr>
                <w:rFonts w:eastAsia="Times New Roman"/>
                <w:color w:val="000000"/>
                <w:sz w:val="18"/>
                <w:szCs w:val="18"/>
                <w:lang w:eastAsia="es-CL"/>
              </w:rPr>
              <w:t xml:space="preserve"> de hormigón evitando de esa forma la acumulación de aguas y su posterior vertimiento al río.</w:t>
            </w:r>
          </w:p>
        </w:tc>
      </w:tr>
    </w:tbl>
    <w:p w:rsidR="00120BE9" w:rsidRDefault="00120BE9" w:rsidP="00120BE9"/>
    <w:p w:rsidR="002F3962" w:rsidRDefault="002F3962" w:rsidP="00120BE9"/>
    <w:p w:rsidR="002F3962" w:rsidRDefault="002F3962" w:rsidP="00120BE9"/>
    <w:p w:rsidR="002F3962" w:rsidRDefault="002F3962" w:rsidP="00120BE9"/>
    <w:p w:rsidR="002F3962" w:rsidRDefault="002F3962" w:rsidP="00120BE9"/>
    <w:p w:rsidR="002F3962" w:rsidRDefault="002F3962" w:rsidP="00120BE9"/>
    <w:p w:rsidR="002F3962" w:rsidRDefault="002F3962" w:rsidP="00120BE9"/>
    <w:p w:rsidR="002F3962" w:rsidRDefault="002F3962" w:rsidP="00120BE9"/>
    <w:p w:rsidR="002F3962" w:rsidRDefault="002F3962" w:rsidP="00120BE9"/>
    <w:p w:rsidR="002F3962" w:rsidRDefault="002F3962" w:rsidP="00120BE9"/>
    <w:p w:rsidR="002F3962" w:rsidRDefault="002F3962" w:rsidP="00120BE9"/>
    <w:p w:rsidR="002F3962" w:rsidRDefault="002F3962" w:rsidP="00120BE9"/>
    <w:p w:rsidR="002F3962" w:rsidRDefault="002F3962" w:rsidP="00120BE9"/>
    <w:p w:rsidR="00D91E52" w:rsidRPr="00592CEC" w:rsidRDefault="00D91E52" w:rsidP="00D91E52">
      <w:pPr>
        <w:pStyle w:val="Ttulo2"/>
      </w:pPr>
      <w:r w:rsidRPr="00592CEC">
        <w:lastRenderedPageBreak/>
        <w:t>Captación</w:t>
      </w:r>
      <w:r w:rsidR="00460231">
        <w:t xml:space="preserve"> y restitución</w:t>
      </w:r>
      <w:r w:rsidRPr="00592CEC">
        <w:t xml:space="preserve"> de las aguas.</w:t>
      </w:r>
      <w:bookmarkEnd w:id="113"/>
    </w:p>
    <w:p w:rsidR="00FD13D2" w:rsidRPr="00592CEC" w:rsidRDefault="00FD13D2" w:rsidP="00FD13D2"/>
    <w:tbl>
      <w:tblPr>
        <w:tblStyle w:val="Tablaconcuadrcula"/>
        <w:tblW w:w="5000" w:type="pct"/>
        <w:tblLook w:val="04A0" w:firstRow="1" w:lastRow="0" w:firstColumn="1" w:lastColumn="0" w:noHBand="0" w:noVBand="1"/>
      </w:tblPr>
      <w:tblGrid>
        <w:gridCol w:w="3830"/>
        <w:gridCol w:w="9958"/>
      </w:tblGrid>
      <w:tr w:rsidR="00FD13D2" w:rsidRPr="00675488" w:rsidTr="00FD13D2">
        <w:trPr>
          <w:trHeight w:val="142"/>
        </w:trPr>
        <w:tc>
          <w:tcPr>
            <w:tcW w:w="1389" w:type="pct"/>
          </w:tcPr>
          <w:p w:rsidR="00FD13D2" w:rsidRPr="00675488" w:rsidRDefault="00FD13D2" w:rsidP="00FD13D2">
            <w:pPr>
              <w:rPr>
                <w:sz w:val="22"/>
                <w:szCs w:val="22"/>
              </w:rPr>
            </w:pPr>
            <w:r w:rsidRPr="00675488">
              <w:rPr>
                <w:rFonts w:eastAsia="Times New Roman"/>
                <w:b/>
                <w:bCs/>
                <w:color w:val="000000"/>
                <w:sz w:val="22"/>
                <w:szCs w:val="22"/>
                <w:lang w:eastAsia="es-CL"/>
              </w:rPr>
              <w:t>Número de Hecho Constatado</w:t>
            </w:r>
            <w:r w:rsidRPr="00675488">
              <w:rPr>
                <w:rFonts w:eastAsia="Times New Roman"/>
                <w:color w:val="000000"/>
                <w:sz w:val="22"/>
                <w:szCs w:val="22"/>
                <w:lang w:eastAsia="es-CL"/>
              </w:rPr>
              <w:t xml:space="preserve">: </w:t>
            </w:r>
            <w:r w:rsidR="00A8007C">
              <w:rPr>
                <w:rFonts w:eastAsia="Times New Roman"/>
                <w:b/>
                <w:color w:val="000000"/>
                <w:sz w:val="22"/>
                <w:szCs w:val="22"/>
                <w:lang w:eastAsia="es-CL"/>
              </w:rPr>
              <w:t>4.</w:t>
            </w:r>
          </w:p>
        </w:tc>
        <w:tc>
          <w:tcPr>
            <w:tcW w:w="3611" w:type="pct"/>
          </w:tcPr>
          <w:p w:rsidR="00FD13D2" w:rsidRPr="00675488" w:rsidRDefault="00FD13D2" w:rsidP="00FD13D2">
            <w:pPr>
              <w:rPr>
                <w:sz w:val="22"/>
                <w:szCs w:val="22"/>
              </w:rPr>
            </w:pPr>
            <w:r w:rsidRPr="00675488">
              <w:rPr>
                <w:rFonts w:eastAsia="Times New Roman"/>
                <w:b/>
                <w:bCs/>
                <w:color w:val="000000"/>
                <w:sz w:val="22"/>
                <w:szCs w:val="22"/>
                <w:lang w:eastAsia="es-CL"/>
              </w:rPr>
              <w:t>Estación</w:t>
            </w:r>
            <w:r w:rsidRPr="00675488">
              <w:rPr>
                <w:rFonts w:eastAsia="Times New Roman"/>
                <w:color w:val="000000"/>
                <w:sz w:val="22"/>
                <w:szCs w:val="22"/>
                <w:lang w:eastAsia="es-CL"/>
              </w:rPr>
              <w:t xml:space="preserve">: </w:t>
            </w:r>
            <w:r w:rsidR="00675488">
              <w:rPr>
                <w:rFonts w:eastAsia="Times New Roman"/>
                <w:color w:val="000000"/>
                <w:sz w:val="22"/>
                <w:szCs w:val="22"/>
                <w:lang w:eastAsia="es-CL"/>
              </w:rPr>
              <w:t>1 y E1.</w:t>
            </w:r>
          </w:p>
        </w:tc>
      </w:tr>
      <w:tr w:rsidR="00FD13D2" w:rsidRPr="00675488" w:rsidTr="00FD13D2">
        <w:trPr>
          <w:trHeight w:val="400"/>
        </w:trPr>
        <w:tc>
          <w:tcPr>
            <w:tcW w:w="5000" w:type="pct"/>
            <w:gridSpan w:val="2"/>
            <w:tcBorders>
              <w:bottom w:val="single" w:sz="4" w:space="0" w:color="auto"/>
            </w:tcBorders>
          </w:tcPr>
          <w:p w:rsidR="00FD13D2" w:rsidRPr="00675488" w:rsidRDefault="00FD13D2" w:rsidP="00D56C13">
            <w:pPr>
              <w:rPr>
                <w:rFonts w:eastAsia="Times New Roman"/>
                <w:b/>
                <w:color w:val="000000"/>
                <w:lang w:eastAsia="es-CL"/>
              </w:rPr>
            </w:pPr>
            <w:r w:rsidRPr="00675488">
              <w:rPr>
                <w:rFonts w:eastAsia="Times New Roman"/>
                <w:b/>
                <w:bCs/>
                <w:color w:val="000000"/>
                <w:lang w:eastAsia="es-CL"/>
              </w:rPr>
              <w:t>Exigencia</w:t>
            </w:r>
            <w:r w:rsidRPr="00675488">
              <w:rPr>
                <w:rFonts w:eastAsia="Times New Roman"/>
                <w:b/>
                <w:color w:val="000000"/>
                <w:lang w:eastAsia="es-CL"/>
              </w:rPr>
              <w:t xml:space="preserve">: </w:t>
            </w:r>
          </w:p>
          <w:p w:rsidR="00FD13D2" w:rsidRPr="00675488" w:rsidRDefault="00FD13D2" w:rsidP="00D56C13">
            <w:pPr>
              <w:rPr>
                <w:rFonts w:eastAsia="Times New Roman"/>
                <w:b/>
                <w:color w:val="000000"/>
                <w:lang w:eastAsia="es-CL"/>
              </w:rPr>
            </w:pPr>
            <w:r w:rsidRPr="00675488">
              <w:rPr>
                <w:rFonts w:eastAsia="Times New Roman"/>
                <w:b/>
                <w:color w:val="000000"/>
                <w:lang w:eastAsia="es-CL"/>
              </w:rPr>
              <w:t>RCA N° 15/20</w:t>
            </w:r>
            <w:r w:rsidR="00675488" w:rsidRPr="00675488">
              <w:rPr>
                <w:rFonts w:eastAsia="Times New Roman"/>
                <w:b/>
                <w:color w:val="000000"/>
                <w:lang w:eastAsia="es-CL"/>
              </w:rPr>
              <w:t>11</w:t>
            </w:r>
            <w:r w:rsidRPr="00675488">
              <w:rPr>
                <w:rFonts w:eastAsia="Times New Roman"/>
                <w:b/>
                <w:color w:val="000000"/>
                <w:lang w:eastAsia="es-CL"/>
              </w:rPr>
              <w:t>, Considerando 3</w:t>
            </w:r>
            <w:r w:rsidR="00D56C13" w:rsidRPr="00675488">
              <w:rPr>
                <w:rFonts w:eastAsia="Times New Roman"/>
                <w:b/>
                <w:color w:val="000000"/>
                <w:lang w:eastAsia="es-CL"/>
              </w:rPr>
              <w:t xml:space="preserve"> (página 4)</w:t>
            </w:r>
            <w:r w:rsidRPr="00675488">
              <w:rPr>
                <w:rFonts w:eastAsia="Times New Roman"/>
                <w:b/>
                <w:color w:val="000000"/>
                <w:lang w:eastAsia="es-CL"/>
              </w:rPr>
              <w:t>:</w:t>
            </w:r>
          </w:p>
          <w:p w:rsidR="00D937B5" w:rsidRPr="00675488" w:rsidRDefault="00FD13D2" w:rsidP="00D56C13">
            <w:pPr>
              <w:rPr>
                <w:rFonts w:cs="Arial"/>
              </w:rPr>
            </w:pPr>
            <w:r w:rsidRPr="00675488">
              <w:rPr>
                <w:i/>
              </w:rPr>
              <w:t xml:space="preserve"> “</w:t>
            </w:r>
            <w:r w:rsidR="00D937B5" w:rsidRPr="00675488">
              <w:rPr>
                <w:rFonts w:cs="Arial"/>
                <w:i/>
              </w:rPr>
              <w:t>Que el proyecto se ejecutará en la Región de La Araucanía, en la Provincia de Malleco, comuna de Angol, específicamente en la ribera Sur del Río Picoiquén. Se adjuntan coordenadas referenciales: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62"/>
              <w:gridCol w:w="1263"/>
              <w:gridCol w:w="1262"/>
            </w:tblGrid>
            <w:tr w:rsidR="00D937B5" w:rsidRPr="00675488" w:rsidTr="007235EA">
              <w:trPr>
                <w:cantSplit/>
                <w:trHeight w:val="247"/>
                <w:jc w:val="center"/>
              </w:trPr>
              <w:tc>
                <w:tcPr>
                  <w:tcW w:w="1262" w:type="dxa"/>
                  <w:vMerge w:val="restart"/>
                  <w:shd w:val="clear" w:color="auto" w:fill="auto"/>
                  <w:tcMar>
                    <w:top w:w="0" w:type="dxa"/>
                    <w:left w:w="30" w:type="dxa"/>
                    <w:bottom w:w="0" w:type="dxa"/>
                    <w:right w:w="30" w:type="dxa"/>
                  </w:tcMar>
                </w:tcPr>
                <w:p w:rsidR="00D937B5" w:rsidRPr="00675488" w:rsidRDefault="00D937B5" w:rsidP="00D56C13">
                  <w:pPr>
                    <w:rPr>
                      <w:rFonts w:cs="Arial"/>
                      <w:sz w:val="18"/>
                      <w:szCs w:val="20"/>
                    </w:rPr>
                  </w:pPr>
                  <w:r w:rsidRPr="00675488">
                    <w:rPr>
                      <w:rFonts w:cs="Arial"/>
                      <w:b/>
                      <w:bCs/>
                      <w:sz w:val="18"/>
                      <w:szCs w:val="20"/>
                    </w:rPr>
                    <w:t> </w:t>
                  </w:r>
                </w:p>
              </w:tc>
              <w:tc>
                <w:tcPr>
                  <w:tcW w:w="2525" w:type="dxa"/>
                  <w:gridSpan w:val="2"/>
                  <w:shd w:val="clear" w:color="auto" w:fill="auto"/>
                  <w:tcMar>
                    <w:top w:w="0" w:type="dxa"/>
                    <w:left w:w="30" w:type="dxa"/>
                    <w:bottom w:w="0" w:type="dxa"/>
                    <w:right w:w="30" w:type="dxa"/>
                  </w:tcMar>
                </w:tcPr>
                <w:p w:rsidR="00D937B5" w:rsidRPr="00675488" w:rsidRDefault="00D937B5" w:rsidP="00D56C13">
                  <w:pPr>
                    <w:rPr>
                      <w:rFonts w:cs="Arial"/>
                      <w:sz w:val="18"/>
                      <w:szCs w:val="20"/>
                    </w:rPr>
                  </w:pPr>
                  <w:r w:rsidRPr="00675488">
                    <w:rPr>
                      <w:rFonts w:cs="Arial"/>
                      <w:b/>
                      <w:bCs/>
                      <w:sz w:val="18"/>
                      <w:szCs w:val="20"/>
                    </w:rPr>
                    <w:t>Coordenadas</w:t>
                  </w:r>
                </w:p>
              </w:tc>
            </w:tr>
            <w:tr w:rsidR="00D937B5" w:rsidRPr="00675488" w:rsidTr="007235EA">
              <w:trPr>
                <w:cantSplit/>
                <w:trHeight w:val="247"/>
                <w:jc w:val="center"/>
              </w:trPr>
              <w:tc>
                <w:tcPr>
                  <w:tcW w:w="0" w:type="auto"/>
                  <w:vMerge/>
                  <w:shd w:val="clear" w:color="auto" w:fill="auto"/>
                  <w:vAlign w:val="center"/>
                </w:tcPr>
                <w:p w:rsidR="00D937B5" w:rsidRPr="00675488" w:rsidRDefault="00D937B5" w:rsidP="00D56C13">
                  <w:pPr>
                    <w:rPr>
                      <w:rFonts w:cs="Arial"/>
                      <w:sz w:val="18"/>
                      <w:szCs w:val="20"/>
                    </w:rPr>
                  </w:pPr>
                </w:p>
              </w:tc>
              <w:tc>
                <w:tcPr>
                  <w:tcW w:w="1263" w:type="dxa"/>
                  <w:shd w:val="clear" w:color="auto" w:fill="auto"/>
                  <w:tcMar>
                    <w:top w:w="0" w:type="dxa"/>
                    <w:left w:w="30" w:type="dxa"/>
                    <w:bottom w:w="0" w:type="dxa"/>
                    <w:right w:w="30" w:type="dxa"/>
                  </w:tcMar>
                </w:tcPr>
                <w:p w:rsidR="00D937B5" w:rsidRPr="00675488" w:rsidRDefault="00D937B5" w:rsidP="00D56C13">
                  <w:pPr>
                    <w:rPr>
                      <w:rFonts w:cs="Arial"/>
                      <w:sz w:val="18"/>
                      <w:szCs w:val="20"/>
                    </w:rPr>
                  </w:pPr>
                  <w:r w:rsidRPr="00675488">
                    <w:rPr>
                      <w:rFonts w:cs="Arial"/>
                      <w:b/>
                      <w:bCs/>
                      <w:sz w:val="18"/>
                      <w:szCs w:val="20"/>
                    </w:rPr>
                    <w:t>Este</w:t>
                  </w:r>
                </w:p>
              </w:tc>
              <w:tc>
                <w:tcPr>
                  <w:tcW w:w="1262" w:type="dxa"/>
                  <w:shd w:val="clear" w:color="auto" w:fill="auto"/>
                  <w:tcMar>
                    <w:top w:w="0" w:type="dxa"/>
                    <w:left w:w="30" w:type="dxa"/>
                    <w:bottom w:w="0" w:type="dxa"/>
                    <w:right w:w="30" w:type="dxa"/>
                  </w:tcMar>
                </w:tcPr>
                <w:p w:rsidR="00D937B5" w:rsidRPr="00675488" w:rsidRDefault="00D937B5" w:rsidP="00D56C13">
                  <w:pPr>
                    <w:rPr>
                      <w:rFonts w:cs="Arial"/>
                      <w:sz w:val="18"/>
                      <w:szCs w:val="20"/>
                    </w:rPr>
                  </w:pPr>
                  <w:r w:rsidRPr="00675488">
                    <w:rPr>
                      <w:rFonts w:cs="Arial"/>
                      <w:b/>
                      <w:bCs/>
                      <w:sz w:val="18"/>
                      <w:szCs w:val="20"/>
                    </w:rPr>
                    <w:t>Norte</w:t>
                  </w:r>
                </w:p>
              </w:tc>
            </w:tr>
            <w:tr w:rsidR="00D937B5" w:rsidRPr="00675488" w:rsidTr="007235EA">
              <w:trPr>
                <w:trHeight w:val="247"/>
                <w:jc w:val="center"/>
              </w:trPr>
              <w:tc>
                <w:tcPr>
                  <w:tcW w:w="1262" w:type="dxa"/>
                  <w:shd w:val="clear" w:color="auto" w:fill="auto"/>
                  <w:tcMar>
                    <w:top w:w="0" w:type="dxa"/>
                    <w:left w:w="30" w:type="dxa"/>
                    <w:bottom w:w="0" w:type="dxa"/>
                    <w:right w:w="30" w:type="dxa"/>
                  </w:tcMar>
                </w:tcPr>
                <w:p w:rsidR="00D937B5" w:rsidRPr="00675488" w:rsidRDefault="00D937B5" w:rsidP="00D56C13">
                  <w:pPr>
                    <w:rPr>
                      <w:rFonts w:cs="Arial"/>
                      <w:sz w:val="18"/>
                      <w:szCs w:val="20"/>
                    </w:rPr>
                  </w:pPr>
                  <w:r w:rsidRPr="00675488">
                    <w:rPr>
                      <w:rFonts w:cs="Arial"/>
                      <w:sz w:val="18"/>
                      <w:szCs w:val="20"/>
                    </w:rPr>
                    <w:t>Captación</w:t>
                  </w:r>
                </w:p>
              </w:tc>
              <w:tc>
                <w:tcPr>
                  <w:tcW w:w="1263" w:type="dxa"/>
                  <w:shd w:val="clear" w:color="auto" w:fill="auto"/>
                  <w:tcMar>
                    <w:top w:w="0" w:type="dxa"/>
                    <w:left w:w="30" w:type="dxa"/>
                    <w:bottom w:w="0" w:type="dxa"/>
                    <w:right w:w="30" w:type="dxa"/>
                  </w:tcMar>
                </w:tcPr>
                <w:p w:rsidR="00D937B5" w:rsidRPr="00675488" w:rsidRDefault="00D937B5" w:rsidP="00D56C13">
                  <w:pPr>
                    <w:rPr>
                      <w:rFonts w:cs="Arial"/>
                      <w:sz w:val="18"/>
                      <w:szCs w:val="20"/>
                    </w:rPr>
                  </w:pPr>
                  <w:r w:rsidRPr="00675488">
                    <w:rPr>
                      <w:rFonts w:cs="Arial"/>
                      <w:sz w:val="18"/>
                      <w:szCs w:val="20"/>
                    </w:rPr>
                    <w:t>690.678</w:t>
                  </w:r>
                </w:p>
              </w:tc>
              <w:tc>
                <w:tcPr>
                  <w:tcW w:w="1262" w:type="dxa"/>
                  <w:shd w:val="clear" w:color="auto" w:fill="auto"/>
                  <w:tcMar>
                    <w:top w:w="0" w:type="dxa"/>
                    <w:left w:w="30" w:type="dxa"/>
                    <w:bottom w:w="0" w:type="dxa"/>
                    <w:right w:w="30" w:type="dxa"/>
                  </w:tcMar>
                </w:tcPr>
                <w:p w:rsidR="00D937B5" w:rsidRPr="00675488" w:rsidRDefault="00D937B5" w:rsidP="00D56C13">
                  <w:pPr>
                    <w:rPr>
                      <w:rFonts w:cs="Arial"/>
                      <w:sz w:val="18"/>
                      <w:szCs w:val="20"/>
                    </w:rPr>
                  </w:pPr>
                  <w:r w:rsidRPr="00675488">
                    <w:rPr>
                      <w:rFonts w:cs="Arial"/>
                      <w:sz w:val="18"/>
                      <w:szCs w:val="20"/>
                    </w:rPr>
                    <w:t>5.813.080</w:t>
                  </w:r>
                </w:p>
              </w:tc>
            </w:tr>
            <w:tr w:rsidR="00D937B5" w:rsidRPr="00675488" w:rsidTr="007235EA">
              <w:trPr>
                <w:trHeight w:val="247"/>
                <w:jc w:val="center"/>
              </w:trPr>
              <w:tc>
                <w:tcPr>
                  <w:tcW w:w="1262" w:type="dxa"/>
                  <w:shd w:val="clear" w:color="auto" w:fill="auto"/>
                  <w:tcMar>
                    <w:top w:w="0" w:type="dxa"/>
                    <w:left w:w="30" w:type="dxa"/>
                    <w:bottom w:w="0" w:type="dxa"/>
                    <w:right w:w="30" w:type="dxa"/>
                  </w:tcMar>
                </w:tcPr>
                <w:p w:rsidR="00D937B5" w:rsidRPr="00675488" w:rsidRDefault="00D937B5" w:rsidP="00D56C13">
                  <w:pPr>
                    <w:rPr>
                      <w:rFonts w:cs="Arial"/>
                      <w:sz w:val="18"/>
                      <w:szCs w:val="20"/>
                    </w:rPr>
                  </w:pPr>
                  <w:r w:rsidRPr="00675488">
                    <w:rPr>
                      <w:rFonts w:cs="Arial"/>
                      <w:sz w:val="18"/>
                      <w:szCs w:val="20"/>
                    </w:rPr>
                    <w:t>Restitución</w:t>
                  </w:r>
                </w:p>
              </w:tc>
              <w:tc>
                <w:tcPr>
                  <w:tcW w:w="1263" w:type="dxa"/>
                  <w:shd w:val="clear" w:color="auto" w:fill="auto"/>
                  <w:tcMar>
                    <w:top w:w="0" w:type="dxa"/>
                    <w:left w:w="30" w:type="dxa"/>
                    <w:bottom w:w="0" w:type="dxa"/>
                    <w:right w:w="30" w:type="dxa"/>
                  </w:tcMar>
                </w:tcPr>
                <w:p w:rsidR="00D937B5" w:rsidRPr="00675488" w:rsidRDefault="00D937B5" w:rsidP="00D56C13">
                  <w:pPr>
                    <w:rPr>
                      <w:rFonts w:cs="Arial"/>
                      <w:sz w:val="18"/>
                      <w:szCs w:val="20"/>
                    </w:rPr>
                  </w:pPr>
                  <w:r w:rsidRPr="00675488">
                    <w:rPr>
                      <w:rFonts w:cs="Arial"/>
                      <w:sz w:val="18"/>
                      <w:szCs w:val="20"/>
                    </w:rPr>
                    <w:t>697.760</w:t>
                  </w:r>
                </w:p>
              </w:tc>
              <w:tc>
                <w:tcPr>
                  <w:tcW w:w="1262" w:type="dxa"/>
                  <w:shd w:val="clear" w:color="auto" w:fill="auto"/>
                  <w:tcMar>
                    <w:top w:w="0" w:type="dxa"/>
                    <w:left w:w="30" w:type="dxa"/>
                    <w:bottom w:w="0" w:type="dxa"/>
                    <w:right w:w="30" w:type="dxa"/>
                  </w:tcMar>
                </w:tcPr>
                <w:p w:rsidR="00D937B5" w:rsidRPr="00675488" w:rsidRDefault="00D937B5" w:rsidP="00D56C13">
                  <w:pPr>
                    <w:rPr>
                      <w:rFonts w:cs="Arial"/>
                      <w:sz w:val="18"/>
                      <w:szCs w:val="20"/>
                    </w:rPr>
                  </w:pPr>
                  <w:r w:rsidRPr="00675488">
                    <w:rPr>
                      <w:rFonts w:cs="Arial"/>
                      <w:sz w:val="18"/>
                      <w:szCs w:val="20"/>
                    </w:rPr>
                    <w:t>5.812.216</w:t>
                  </w:r>
                </w:p>
              </w:tc>
            </w:tr>
          </w:tbl>
          <w:p w:rsidR="00FD13D2" w:rsidRPr="009C3050" w:rsidRDefault="00D56C13" w:rsidP="00D56C13">
            <w:pPr>
              <w:rPr>
                <w:rFonts w:cs="Arial"/>
                <w:i/>
              </w:rPr>
            </w:pPr>
            <w:r w:rsidRPr="009C3050">
              <w:rPr>
                <w:rFonts w:cs="Arial"/>
                <w:i/>
              </w:rPr>
              <w:t>WGS84, H18S”.</w:t>
            </w:r>
          </w:p>
          <w:p w:rsidR="00D56C13" w:rsidRPr="00675488" w:rsidRDefault="00D56C13" w:rsidP="00D56C13">
            <w:pPr>
              <w:rPr>
                <w:rFonts w:cs="Arial"/>
              </w:rPr>
            </w:pPr>
          </w:p>
          <w:p w:rsidR="00D56C13" w:rsidRPr="00675488" w:rsidRDefault="00D56C13" w:rsidP="00D56C13">
            <w:pPr>
              <w:rPr>
                <w:rFonts w:eastAsia="Times New Roman"/>
                <w:b/>
                <w:color w:val="000000"/>
                <w:lang w:eastAsia="es-CL"/>
              </w:rPr>
            </w:pPr>
            <w:r w:rsidRPr="00675488">
              <w:rPr>
                <w:rFonts w:eastAsia="Times New Roman"/>
                <w:b/>
                <w:color w:val="000000"/>
                <w:lang w:eastAsia="es-CL"/>
              </w:rPr>
              <w:t>RCA N° 15/20</w:t>
            </w:r>
            <w:r w:rsidR="00675488">
              <w:rPr>
                <w:rFonts w:eastAsia="Times New Roman"/>
                <w:b/>
                <w:color w:val="000000"/>
                <w:lang w:eastAsia="es-CL"/>
              </w:rPr>
              <w:t>11</w:t>
            </w:r>
            <w:r w:rsidRPr="00675488">
              <w:rPr>
                <w:rFonts w:eastAsia="Times New Roman"/>
                <w:b/>
                <w:color w:val="000000"/>
                <w:lang w:eastAsia="es-CL"/>
              </w:rPr>
              <w:t>, Considerando 3.1.2 (página 7):</w:t>
            </w:r>
          </w:p>
          <w:p w:rsidR="00D56C13" w:rsidRPr="00675488" w:rsidRDefault="00675488" w:rsidP="00D56C13">
            <w:pPr>
              <w:rPr>
                <w:rFonts w:cs="Arial"/>
                <w:i/>
              </w:rPr>
            </w:pPr>
            <w:r>
              <w:rPr>
                <w:rFonts w:cs="Arial"/>
                <w:i/>
              </w:rPr>
              <w:t>“</w:t>
            </w:r>
            <w:r w:rsidR="00D56C13" w:rsidRPr="00675488">
              <w:rPr>
                <w:rFonts w:cs="Arial"/>
                <w:i/>
              </w:rPr>
              <w:t>Bocatoma</w:t>
            </w:r>
          </w:p>
          <w:p w:rsidR="00D56C13" w:rsidRPr="00675488" w:rsidRDefault="00D56C13" w:rsidP="00D56C13">
            <w:pPr>
              <w:rPr>
                <w:rFonts w:cs="Arial"/>
                <w:i/>
              </w:rPr>
            </w:pPr>
            <w:r w:rsidRPr="00675488">
              <w:rPr>
                <w:rFonts w:cs="Arial"/>
                <w:i/>
              </w:rPr>
              <w:t xml:space="preserve">Se prevé la construcción de una bocatoma colocada en el Río Picoiquén, a una altitud aproximada de 535 m.s.n.m. La </w:t>
            </w:r>
            <w:r w:rsidRPr="00800BBA">
              <w:rPr>
                <w:rFonts w:cs="Arial"/>
                <w:i/>
                <w:u w:val="single"/>
              </w:rPr>
              <w:t>bocatoma es de tipo lateral</w:t>
            </w:r>
            <w:r w:rsidRPr="00675488">
              <w:rPr>
                <w:rFonts w:cs="Arial"/>
                <w:i/>
              </w:rPr>
              <w:t>, que bien se adapta a la conformación del río en esta zona. Se adjuntan planos de detalle en Adenda 3.</w:t>
            </w:r>
          </w:p>
          <w:p w:rsidR="00D56C13" w:rsidRPr="00675488" w:rsidRDefault="00D56C13" w:rsidP="00D56C13">
            <w:pPr>
              <w:rPr>
                <w:rFonts w:cs="Arial"/>
                <w:i/>
              </w:rPr>
            </w:pPr>
            <w:r w:rsidRPr="00675488">
              <w:rPr>
                <w:rFonts w:cs="Arial"/>
                <w:i/>
              </w:rPr>
              <w:t xml:space="preserve">La </w:t>
            </w:r>
            <w:r w:rsidRPr="00800BBA">
              <w:rPr>
                <w:rFonts w:cs="Arial"/>
                <w:i/>
                <w:u w:val="single"/>
              </w:rPr>
              <w:t>bocatoma estará constituida</w:t>
            </w:r>
            <w:r w:rsidRPr="00675488">
              <w:rPr>
                <w:rFonts w:cs="Arial"/>
                <w:i/>
              </w:rPr>
              <w:t xml:space="preserve"> esencialmente de:</w:t>
            </w:r>
          </w:p>
          <w:p w:rsidR="00D56C13" w:rsidRPr="00675488" w:rsidRDefault="00D56C13" w:rsidP="00D56C13">
            <w:pPr>
              <w:rPr>
                <w:rFonts w:cs="Arial"/>
                <w:i/>
              </w:rPr>
            </w:pPr>
            <w:r w:rsidRPr="00675488">
              <w:rPr>
                <w:rFonts w:cs="Arial"/>
                <w:i/>
              </w:rPr>
              <w:t>- Barrera de hormigón armado dispuesta transversalmente a la dirección del flujo del agua.</w:t>
            </w:r>
          </w:p>
          <w:p w:rsidR="00D56C13" w:rsidRPr="00675488" w:rsidRDefault="00D56C13" w:rsidP="00D56C13">
            <w:pPr>
              <w:rPr>
                <w:rFonts w:cs="Arial"/>
                <w:i/>
              </w:rPr>
            </w:pPr>
            <w:r w:rsidRPr="00675488">
              <w:rPr>
                <w:rFonts w:cs="Arial"/>
                <w:i/>
              </w:rPr>
              <w:t>- Cámara de carga con finalidad desarenadora.</w:t>
            </w:r>
          </w:p>
          <w:p w:rsidR="00D56C13" w:rsidRPr="00675488" w:rsidRDefault="00D56C13" w:rsidP="00D56C13">
            <w:pPr>
              <w:rPr>
                <w:rFonts w:cs="Arial"/>
                <w:i/>
              </w:rPr>
            </w:pPr>
            <w:r w:rsidRPr="00675488">
              <w:rPr>
                <w:rFonts w:cs="Arial"/>
                <w:i/>
              </w:rPr>
              <w:t>- Rejilla y limpiador automático.</w:t>
            </w:r>
          </w:p>
          <w:p w:rsidR="00D56C13" w:rsidRPr="00675488" w:rsidRDefault="00D56C13" w:rsidP="00D56C13">
            <w:pPr>
              <w:rPr>
                <w:rFonts w:cs="Arial"/>
                <w:i/>
              </w:rPr>
            </w:pPr>
            <w:r w:rsidRPr="00675488">
              <w:rPr>
                <w:rFonts w:cs="Arial"/>
                <w:i/>
              </w:rPr>
              <w:t>- Compuerta desarenadora para limpiar la zona de toma y para evitar la formación de acumulaciones excesivas de sedimentos.</w:t>
            </w:r>
          </w:p>
          <w:p w:rsidR="00D56C13" w:rsidRPr="00675488" w:rsidRDefault="00D56C13" w:rsidP="00D56C13">
            <w:pPr>
              <w:rPr>
                <w:rFonts w:cs="Arial"/>
                <w:i/>
              </w:rPr>
            </w:pPr>
            <w:r w:rsidRPr="00675488">
              <w:rPr>
                <w:rFonts w:cs="Arial"/>
                <w:i/>
              </w:rPr>
              <w:t>- Zona de entrada de la tubería forzada.</w:t>
            </w:r>
          </w:p>
          <w:p w:rsidR="00D56C13" w:rsidRPr="00675488" w:rsidRDefault="00D56C13" w:rsidP="00D56C13">
            <w:pPr>
              <w:rPr>
                <w:rFonts w:cs="Arial"/>
                <w:i/>
              </w:rPr>
            </w:pPr>
            <w:r w:rsidRPr="00675488">
              <w:rPr>
                <w:rFonts w:cs="Arial"/>
                <w:i/>
              </w:rPr>
              <w:t>- Sensores de control y monitoreo de caudal de operación y caudal ecológico asociado al Río Picoiquén.</w:t>
            </w:r>
          </w:p>
          <w:p w:rsidR="00D56C13" w:rsidRPr="00675488" w:rsidRDefault="00D56C13" w:rsidP="00D56C13">
            <w:pPr>
              <w:rPr>
                <w:rFonts w:cs="Arial"/>
                <w:i/>
              </w:rPr>
            </w:pPr>
            <w:r w:rsidRPr="00675488">
              <w:rPr>
                <w:rFonts w:cs="Arial"/>
                <w:i/>
              </w:rPr>
              <w:t xml:space="preserve">El caudal ecológico definido para efectos de la evaluación ambiental, es igual o superior a 753 l/s en toda época del año, para lo cual se ha adaptado la bocatoma de forma tal que exista una red de sensores de nivel, que relacionan la columna de agua de la abertura del caudal ecológico con la cámara de carga.  Sobre la base de tal dato, ha sido dimensionada la abertura necesaria para hacer de modo que tal caudal transite por el río durante el funcionamiento de la central, antecedentes que podrán ser chequeados en línea vía Internet por la Dirección General de Aguas.  </w:t>
            </w:r>
          </w:p>
          <w:p w:rsidR="00D56C13" w:rsidRPr="00675488" w:rsidRDefault="00D56C13" w:rsidP="00D56C13">
            <w:pPr>
              <w:rPr>
                <w:rFonts w:cs="Arial"/>
                <w:i/>
              </w:rPr>
            </w:pPr>
            <w:r w:rsidRPr="00675488">
              <w:rPr>
                <w:rFonts w:cs="Arial"/>
                <w:i/>
              </w:rPr>
              <w:t>El equipamiento electromecánico de la sala de máquinas recibe información en tiempo real de ambos sensores, respecto del nivel del agua en la bocatoma, y automáticamente, dependiendo de la información recibida, abre o cierra sus válvulas si alguno de los dos sensores se encuentra sobre o bajo el nivel de operación correspondiente a 546.90 m.s.n.m.</w:t>
            </w:r>
          </w:p>
          <w:p w:rsidR="00FD13D2" w:rsidRPr="00675488" w:rsidRDefault="00D56C13" w:rsidP="00D56C13">
            <w:pPr>
              <w:rPr>
                <w:rFonts w:cs="Arial"/>
                <w:i/>
              </w:rPr>
            </w:pPr>
            <w:r w:rsidRPr="00675488">
              <w:rPr>
                <w:rFonts w:cs="Arial"/>
                <w:i/>
              </w:rPr>
              <w:t>El proyecto de la bocatoma consiste en la construcción de una estructura en hormigón armado, constituida por una cámara de carga (30m de largo y 7m de ancho) y una barrera transversal al curso de agua con un largo de 15m en la secc</w:t>
            </w:r>
            <w:r w:rsidR="00260427">
              <w:rPr>
                <w:rFonts w:cs="Arial"/>
                <w:i/>
              </w:rPr>
              <w:t>ión 5.5, y</w:t>
            </w:r>
            <w:r w:rsidR="00675488">
              <w:rPr>
                <w:rFonts w:cs="Arial"/>
                <w:i/>
              </w:rPr>
              <w:t xml:space="preserve"> de una altura de 3m”.</w:t>
            </w:r>
          </w:p>
          <w:p w:rsidR="00D56C13" w:rsidRPr="00675488" w:rsidRDefault="00D56C13" w:rsidP="00D56C13">
            <w:pPr>
              <w:rPr>
                <w:rFonts w:eastAsia="Times New Roman"/>
                <w:b/>
                <w:bCs/>
                <w:color w:val="000000"/>
                <w:lang w:eastAsia="es-CL"/>
              </w:rPr>
            </w:pPr>
          </w:p>
        </w:tc>
      </w:tr>
      <w:tr w:rsidR="00FD13D2" w:rsidRPr="00675488" w:rsidTr="00FD13D2">
        <w:trPr>
          <w:trHeight w:val="337"/>
        </w:trPr>
        <w:tc>
          <w:tcPr>
            <w:tcW w:w="5000" w:type="pct"/>
            <w:gridSpan w:val="2"/>
          </w:tcPr>
          <w:p w:rsidR="00FD13D2" w:rsidRPr="00675488" w:rsidRDefault="00FD13D2" w:rsidP="00FD13D2">
            <w:pPr>
              <w:rPr>
                <w:b/>
                <w:sz w:val="22"/>
                <w:szCs w:val="22"/>
              </w:rPr>
            </w:pPr>
            <w:r w:rsidRPr="00675488">
              <w:rPr>
                <w:b/>
                <w:sz w:val="22"/>
                <w:szCs w:val="22"/>
              </w:rPr>
              <w:t xml:space="preserve">Documentación entregada: </w:t>
            </w:r>
          </w:p>
          <w:p w:rsidR="00FD13D2" w:rsidRPr="00064624" w:rsidRDefault="000B1547" w:rsidP="00327249">
            <w:pPr>
              <w:pStyle w:val="Prrafodelista"/>
              <w:numPr>
                <w:ilvl w:val="0"/>
                <w:numId w:val="17"/>
              </w:numPr>
              <w:ind w:left="360"/>
              <w:jc w:val="left"/>
              <w:rPr>
                <w:rFonts w:eastAsia="Times New Roman"/>
                <w:color w:val="000000"/>
                <w:lang w:eastAsia="es-CL"/>
              </w:rPr>
            </w:pPr>
            <w:r w:rsidRPr="00064624">
              <w:rPr>
                <w:rFonts w:eastAsia="Times New Roman"/>
                <w:color w:val="000000"/>
                <w:lang w:eastAsia="es-CL"/>
              </w:rPr>
              <w:t>Carta del titular de fecha 16 de Septiembre del 2014</w:t>
            </w:r>
            <w:r w:rsidR="00064624" w:rsidRPr="00064624">
              <w:rPr>
                <w:rFonts w:eastAsia="Times New Roman"/>
                <w:color w:val="000000"/>
                <w:lang w:eastAsia="es-CL"/>
              </w:rPr>
              <w:t xml:space="preserve"> (Anexo 1</w:t>
            </w:r>
            <w:r w:rsidR="00460231">
              <w:rPr>
                <w:rFonts w:eastAsia="Times New Roman"/>
                <w:color w:val="000000"/>
                <w:lang w:eastAsia="es-CL"/>
              </w:rPr>
              <w:t>5</w:t>
            </w:r>
            <w:r w:rsidR="00064624" w:rsidRPr="00064624">
              <w:rPr>
                <w:rFonts w:eastAsia="Times New Roman"/>
                <w:color w:val="000000"/>
                <w:lang w:eastAsia="es-CL"/>
              </w:rPr>
              <w:t>).</w:t>
            </w:r>
          </w:p>
          <w:p w:rsidR="00B127F2" w:rsidRPr="00675488" w:rsidRDefault="00B127F2" w:rsidP="00FD13D2">
            <w:pPr>
              <w:jc w:val="left"/>
              <w:rPr>
                <w:rFonts w:eastAsia="Times New Roman"/>
                <w:color w:val="000000"/>
                <w:sz w:val="22"/>
                <w:szCs w:val="22"/>
                <w:lang w:eastAsia="es-CL"/>
              </w:rPr>
            </w:pPr>
          </w:p>
        </w:tc>
      </w:tr>
      <w:tr w:rsidR="00FD13D2" w:rsidRPr="00675488" w:rsidTr="00FD13D2">
        <w:trPr>
          <w:trHeight w:val="627"/>
        </w:trPr>
        <w:tc>
          <w:tcPr>
            <w:tcW w:w="5000" w:type="pct"/>
            <w:gridSpan w:val="2"/>
          </w:tcPr>
          <w:p w:rsidR="00FD13D2" w:rsidRPr="00675488" w:rsidRDefault="00FD13D2" w:rsidP="00FD13D2">
            <w:pPr>
              <w:pStyle w:val="Ttulo1"/>
              <w:numPr>
                <w:ilvl w:val="0"/>
                <w:numId w:val="0"/>
              </w:numPr>
              <w:ind w:left="432" w:hanging="432"/>
              <w:jc w:val="both"/>
              <w:outlineLvl w:val="0"/>
              <w:rPr>
                <w:rFonts w:eastAsia="Times New Roman"/>
                <w:color w:val="000000"/>
                <w:sz w:val="20"/>
                <w:szCs w:val="22"/>
                <w:lang w:eastAsia="es-CL"/>
              </w:rPr>
            </w:pPr>
            <w:bookmarkStart w:id="114" w:name="_Toc434935163"/>
            <w:r w:rsidRPr="00675488">
              <w:rPr>
                <w:rFonts w:eastAsia="Times New Roman"/>
                <w:bCs/>
                <w:color w:val="000000"/>
                <w:sz w:val="20"/>
                <w:szCs w:val="22"/>
                <w:lang w:eastAsia="es-CL"/>
              </w:rPr>
              <w:lastRenderedPageBreak/>
              <w:t>Hecho(s) constatado(s) durante la fiscalización</w:t>
            </w:r>
            <w:r w:rsidRPr="00675488">
              <w:rPr>
                <w:rFonts w:eastAsia="Times New Roman"/>
                <w:color w:val="000000"/>
                <w:sz w:val="20"/>
                <w:szCs w:val="22"/>
                <w:lang w:eastAsia="es-CL"/>
              </w:rPr>
              <w:t>:</w:t>
            </w:r>
            <w:bookmarkEnd w:id="114"/>
            <w:r w:rsidRPr="00675488">
              <w:rPr>
                <w:rFonts w:eastAsia="Times New Roman"/>
                <w:color w:val="000000"/>
                <w:sz w:val="20"/>
                <w:szCs w:val="22"/>
                <w:lang w:eastAsia="es-CL"/>
              </w:rPr>
              <w:t xml:space="preserve"> </w:t>
            </w:r>
          </w:p>
          <w:p w:rsidR="00C77CB1" w:rsidRPr="00675488" w:rsidRDefault="00C77CB1" w:rsidP="00C77CB1">
            <w:pPr>
              <w:pStyle w:val="Ttulo1"/>
              <w:numPr>
                <w:ilvl w:val="0"/>
                <w:numId w:val="0"/>
              </w:numPr>
              <w:jc w:val="both"/>
              <w:outlineLvl w:val="0"/>
              <w:rPr>
                <w:b w:val="0"/>
                <w:sz w:val="20"/>
                <w:szCs w:val="22"/>
              </w:rPr>
            </w:pPr>
            <w:bookmarkStart w:id="115" w:name="_Toc434935164"/>
            <w:r w:rsidRPr="00675488">
              <w:rPr>
                <w:b w:val="0"/>
                <w:sz w:val="20"/>
                <w:szCs w:val="22"/>
              </w:rPr>
              <w:t xml:space="preserve">Día 28 de </w:t>
            </w:r>
            <w:r w:rsidR="007235EA">
              <w:rPr>
                <w:b w:val="0"/>
                <w:sz w:val="20"/>
                <w:szCs w:val="22"/>
              </w:rPr>
              <w:t>N</w:t>
            </w:r>
            <w:r w:rsidRPr="00675488">
              <w:rPr>
                <w:b w:val="0"/>
                <w:sz w:val="20"/>
                <w:szCs w:val="22"/>
              </w:rPr>
              <w:t>oviembre del 2013:</w:t>
            </w:r>
            <w:bookmarkEnd w:id="115"/>
          </w:p>
          <w:p w:rsidR="001B251E" w:rsidRDefault="001B251E" w:rsidP="007235EA">
            <w:pPr>
              <w:pStyle w:val="Ttulo1"/>
              <w:numPr>
                <w:ilvl w:val="0"/>
                <w:numId w:val="22"/>
              </w:numPr>
              <w:ind w:left="360"/>
              <w:jc w:val="both"/>
              <w:outlineLvl w:val="0"/>
              <w:rPr>
                <w:b w:val="0"/>
                <w:sz w:val="20"/>
                <w:szCs w:val="22"/>
              </w:rPr>
            </w:pPr>
            <w:bookmarkStart w:id="116" w:name="_Toc434935165"/>
            <w:r w:rsidRPr="00675488">
              <w:rPr>
                <w:b w:val="0"/>
                <w:sz w:val="20"/>
                <w:szCs w:val="22"/>
              </w:rPr>
              <w:t>Se constató que</w:t>
            </w:r>
            <w:r w:rsidR="00404984">
              <w:rPr>
                <w:b w:val="0"/>
                <w:sz w:val="20"/>
                <w:szCs w:val="22"/>
              </w:rPr>
              <w:t xml:space="preserve"> no se ha iniciado la construcción de la bocatoma. </w:t>
            </w:r>
            <w:r w:rsidRPr="00675488">
              <w:rPr>
                <w:b w:val="0"/>
                <w:sz w:val="20"/>
                <w:szCs w:val="22"/>
              </w:rPr>
              <w:t>No obstante, se verificó la existencia de dos calicatas en el área adyacente al río a intervenir.</w:t>
            </w:r>
          </w:p>
          <w:p w:rsidR="001B251E" w:rsidRDefault="001B251E" w:rsidP="007235EA">
            <w:pPr>
              <w:pStyle w:val="Ttulo1"/>
              <w:numPr>
                <w:ilvl w:val="0"/>
                <w:numId w:val="22"/>
              </w:numPr>
              <w:ind w:left="360"/>
              <w:jc w:val="both"/>
              <w:outlineLvl w:val="0"/>
              <w:rPr>
                <w:b w:val="0"/>
                <w:sz w:val="20"/>
                <w:szCs w:val="22"/>
              </w:rPr>
            </w:pPr>
            <w:r>
              <w:rPr>
                <w:b w:val="0"/>
                <w:sz w:val="20"/>
                <w:szCs w:val="22"/>
              </w:rPr>
              <w:t xml:space="preserve">Se </w:t>
            </w:r>
            <w:r w:rsidR="00185A6A">
              <w:rPr>
                <w:b w:val="0"/>
                <w:sz w:val="20"/>
                <w:szCs w:val="22"/>
              </w:rPr>
              <w:t>georreferencia</w:t>
            </w:r>
            <w:r>
              <w:rPr>
                <w:b w:val="0"/>
                <w:sz w:val="20"/>
                <w:szCs w:val="22"/>
              </w:rPr>
              <w:t xml:space="preserve"> un punto en el sector donde se ubicará la bocatoma, el cual corresponde a coordenadas UTM, WGS84, H18S, N: 690.674 m. y E: 5.183.080 m, el cual coincide con lo señalado en la RCA N° 15/2011.</w:t>
            </w:r>
          </w:p>
          <w:p w:rsidR="00D45AB2" w:rsidRPr="00675488" w:rsidRDefault="00D45AB2" w:rsidP="00D45AB2">
            <w:pPr>
              <w:pStyle w:val="Ttulo1"/>
              <w:numPr>
                <w:ilvl w:val="0"/>
                <w:numId w:val="0"/>
              </w:numPr>
              <w:jc w:val="both"/>
              <w:outlineLvl w:val="0"/>
              <w:rPr>
                <w:b w:val="0"/>
                <w:sz w:val="20"/>
                <w:szCs w:val="22"/>
              </w:rPr>
            </w:pPr>
            <w:bookmarkStart w:id="117" w:name="_Toc434935166"/>
            <w:bookmarkEnd w:id="116"/>
            <w:r w:rsidRPr="00675488">
              <w:rPr>
                <w:b w:val="0"/>
                <w:sz w:val="20"/>
                <w:szCs w:val="22"/>
              </w:rPr>
              <w:t xml:space="preserve">Día 9 de </w:t>
            </w:r>
            <w:r w:rsidR="007235EA">
              <w:rPr>
                <w:b w:val="0"/>
                <w:sz w:val="20"/>
                <w:szCs w:val="22"/>
              </w:rPr>
              <w:t>S</w:t>
            </w:r>
            <w:r w:rsidRPr="00675488">
              <w:rPr>
                <w:b w:val="0"/>
                <w:sz w:val="20"/>
                <w:szCs w:val="22"/>
              </w:rPr>
              <w:t xml:space="preserve">eptiembre </w:t>
            </w:r>
            <w:r w:rsidR="00552997" w:rsidRPr="00675488">
              <w:rPr>
                <w:b w:val="0"/>
                <w:sz w:val="20"/>
                <w:szCs w:val="22"/>
              </w:rPr>
              <w:t>del 201</w:t>
            </w:r>
            <w:r w:rsidRPr="00675488">
              <w:rPr>
                <w:b w:val="0"/>
                <w:sz w:val="20"/>
                <w:szCs w:val="22"/>
              </w:rPr>
              <w:t>4:</w:t>
            </w:r>
            <w:bookmarkEnd w:id="117"/>
          </w:p>
          <w:p w:rsidR="00D45AB2" w:rsidRPr="00675488" w:rsidRDefault="00552997" w:rsidP="007235EA">
            <w:pPr>
              <w:pStyle w:val="Ttulo1"/>
              <w:numPr>
                <w:ilvl w:val="0"/>
                <w:numId w:val="22"/>
              </w:numPr>
              <w:ind w:left="360"/>
              <w:jc w:val="both"/>
              <w:outlineLvl w:val="0"/>
              <w:rPr>
                <w:b w:val="0"/>
                <w:sz w:val="20"/>
                <w:szCs w:val="22"/>
              </w:rPr>
            </w:pPr>
            <w:bookmarkStart w:id="118" w:name="_Toc434935167"/>
            <w:r w:rsidRPr="00675488">
              <w:rPr>
                <w:b w:val="0"/>
                <w:sz w:val="20"/>
                <w:szCs w:val="22"/>
              </w:rPr>
              <w:t>Se constata las obras de construcción de las obras en bocatoma. Al momento de la inspección se observa la construcción de barrera de hormigón de forma transversal al río de 14,5 m. aprox. de largo, a un costado de la barrera se ubica un sistema de escalera de peces y compuerta para el retiro de sedimentos, además un sistema de compuertas para el ingreso de las aguas del río hacia la cámara de carga de 4,5 m. de ancho y un largo aprox. de 30 m. En cámara de carga existen dos compuertas para la desarenación y retiro de sedimentos.</w:t>
            </w:r>
            <w:bookmarkEnd w:id="118"/>
            <w:r w:rsidRPr="00675488">
              <w:rPr>
                <w:b w:val="0"/>
                <w:sz w:val="20"/>
                <w:szCs w:val="22"/>
              </w:rPr>
              <w:t xml:space="preserve"> </w:t>
            </w:r>
            <w:r w:rsidR="008054A6">
              <w:rPr>
                <w:b w:val="0"/>
                <w:sz w:val="20"/>
                <w:szCs w:val="22"/>
              </w:rPr>
              <w:t>Ver fotografías 5 y 6.</w:t>
            </w:r>
          </w:p>
          <w:p w:rsidR="000B1547" w:rsidRDefault="000B1547" w:rsidP="007235EA">
            <w:pPr>
              <w:pStyle w:val="Ttulo1"/>
              <w:numPr>
                <w:ilvl w:val="0"/>
                <w:numId w:val="22"/>
              </w:numPr>
              <w:ind w:left="360"/>
              <w:jc w:val="both"/>
              <w:outlineLvl w:val="0"/>
              <w:rPr>
                <w:b w:val="0"/>
                <w:sz w:val="20"/>
                <w:szCs w:val="22"/>
              </w:rPr>
            </w:pPr>
            <w:bookmarkStart w:id="119" w:name="_Toc434935168"/>
            <w:r w:rsidRPr="00675488">
              <w:rPr>
                <w:b w:val="0"/>
                <w:sz w:val="20"/>
                <w:szCs w:val="22"/>
              </w:rPr>
              <w:t>Se observa desde un extremo de la cámara de carga, una zanja para la instalación de tuberías. Al momento de la inspección se realizan labores de colocación de tuberías.</w:t>
            </w:r>
          </w:p>
          <w:p w:rsidR="007235EA" w:rsidRDefault="000B1547" w:rsidP="007235EA">
            <w:pPr>
              <w:pStyle w:val="Ttulo1"/>
              <w:numPr>
                <w:ilvl w:val="0"/>
                <w:numId w:val="22"/>
              </w:numPr>
              <w:ind w:left="360"/>
              <w:jc w:val="both"/>
              <w:outlineLvl w:val="0"/>
              <w:rPr>
                <w:b w:val="0"/>
                <w:sz w:val="20"/>
              </w:rPr>
            </w:pPr>
            <w:r w:rsidRPr="00064624">
              <w:rPr>
                <w:b w:val="0"/>
                <w:sz w:val="20"/>
              </w:rPr>
              <w:t xml:space="preserve">Se constata el desvío del cauce del río </w:t>
            </w:r>
            <w:r w:rsidR="001A5CCA">
              <w:rPr>
                <w:b w:val="0"/>
                <w:sz w:val="20"/>
              </w:rPr>
              <w:t>Picoiquén</w:t>
            </w:r>
            <w:r w:rsidRPr="00064624">
              <w:rPr>
                <w:b w:val="0"/>
                <w:sz w:val="20"/>
              </w:rPr>
              <w:t xml:space="preserve"> hacia el sector norte de la bocatoma. En este sector se observa el desmoronamiento del borde del talud norte (sin presencia de árboles) hacia el cauce modificado del río </w:t>
            </w:r>
            <w:r w:rsidR="001A5CCA">
              <w:rPr>
                <w:b w:val="0"/>
                <w:sz w:val="20"/>
              </w:rPr>
              <w:t>Picoiquén</w:t>
            </w:r>
            <w:r w:rsidRPr="00064624">
              <w:rPr>
                <w:b w:val="0"/>
                <w:sz w:val="20"/>
              </w:rPr>
              <w:t>, se evidencia la caída de un cerco de malla rachel en la ribera del río. En el sector se observa la acumulación de materia de excavación de la bocatoma.</w:t>
            </w:r>
          </w:p>
          <w:p w:rsidR="00AB7589" w:rsidRPr="00675488" w:rsidRDefault="00AB7589" w:rsidP="00AB7589">
            <w:pPr>
              <w:pStyle w:val="Ttulo1"/>
              <w:numPr>
                <w:ilvl w:val="0"/>
                <w:numId w:val="0"/>
              </w:numPr>
              <w:jc w:val="both"/>
              <w:outlineLvl w:val="0"/>
              <w:rPr>
                <w:b w:val="0"/>
                <w:sz w:val="20"/>
                <w:szCs w:val="22"/>
              </w:rPr>
            </w:pPr>
            <w:r w:rsidRPr="00675488">
              <w:rPr>
                <w:b w:val="0"/>
                <w:sz w:val="20"/>
                <w:szCs w:val="22"/>
              </w:rPr>
              <w:t xml:space="preserve">Día </w:t>
            </w:r>
            <w:r w:rsidR="00792C8B">
              <w:rPr>
                <w:b w:val="0"/>
                <w:sz w:val="20"/>
                <w:szCs w:val="22"/>
              </w:rPr>
              <w:t>10</w:t>
            </w:r>
            <w:r w:rsidRPr="00675488">
              <w:rPr>
                <w:b w:val="0"/>
                <w:sz w:val="20"/>
                <w:szCs w:val="22"/>
              </w:rPr>
              <w:t xml:space="preserve"> de </w:t>
            </w:r>
            <w:r>
              <w:rPr>
                <w:b w:val="0"/>
                <w:sz w:val="20"/>
                <w:szCs w:val="22"/>
              </w:rPr>
              <w:t>S</w:t>
            </w:r>
            <w:r w:rsidRPr="00675488">
              <w:rPr>
                <w:b w:val="0"/>
                <w:sz w:val="20"/>
                <w:szCs w:val="22"/>
              </w:rPr>
              <w:t>eptiembre del 2014:</w:t>
            </w:r>
          </w:p>
          <w:p w:rsidR="007235EA" w:rsidRDefault="007235EA" w:rsidP="007235EA">
            <w:pPr>
              <w:pStyle w:val="Ttulo1"/>
              <w:numPr>
                <w:ilvl w:val="0"/>
                <w:numId w:val="22"/>
              </w:numPr>
              <w:ind w:left="360"/>
              <w:jc w:val="both"/>
              <w:outlineLvl w:val="0"/>
              <w:rPr>
                <w:b w:val="0"/>
                <w:sz w:val="20"/>
                <w:szCs w:val="22"/>
              </w:rPr>
            </w:pPr>
            <w:r>
              <w:rPr>
                <w:b w:val="0"/>
                <w:sz w:val="20"/>
                <w:szCs w:val="22"/>
              </w:rPr>
              <w:t xml:space="preserve">Se </w:t>
            </w:r>
            <w:r w:rsidR="00185A6A">
              <w:rPr>
                <w:b w:val="0"/>
                <w:sz w:val="20"/>
                <w:szCs w:val="22"/>
              </w:rPr>
              <w:t>georreferencia</w:t>
            </w:r>
            <w:r>
              <w:rPr>
                <w:b w:val="0"/>
                <w:sz w:val="20"/>
                <w:szCs w:val="22"/>
              </w:rPr>
              <w:t xml:space="preserve"> </w:t>
            </w:r>
            <w:r w:rsidR="00792C8B">
              <w:rPr>
                <w:b w:val="0"/>
                <w:sz w:val="20"/>
                <w:szCs w:val="22"/>
              </w:rPr>
              <w:t xml:space="preserve">la obra en donde se ubica el </w:t>
            </w:r>
            <w:r>
              <w:rPr>
                <w:b w:val="0"/>
                <w:sz w:val="20"/>
                <w:szCs w:val="22"/>
              </w:rPr>
              <w:t>punto</w:t>
            </w:r>
            <w:r w:rsidR="00792C8B">
              <w:rPr>
                <w:b w:val="0"/>
                <w:sz w:val="20"/>
                <w:szCs w:val="22"/>
              </w:rPr>
              <w:t xml:space="preserve"> de restitución de las aguas en el Río </w:t>
            </w:r>
            <w:r w:rsidR="00185A6A">
              <w:rPr>
                <w:b w:val="0"/>
                <w:sz w:val="20"/>
                <w:szCs w:val="22"/>
              </w:rPr>
              <w:t>Picoiquén</w:t>
            </w:r>
            <w:r w:rsidR="00792C8B">
              <w:rPr>
                <w:b w:val="0"/>
                <w:sz w:val="20"/>
                <w:szCs w:val="22"/>
              </w:rPr>
              <w:t xml:space="preserve">, a pocos metros de la sala de </w:t>
            </w:r>
            <w:r w:rsidR="00185A6A">
              <w:rPr>
                <w:b w:val="0"/>
                <w:sz w:val="20"/>
                <w:szCs w:val="22"/>
              </w:rPr>
              <w:t>máquinas</w:t>
            </w:r>
            <w:r>
              <w:rPr>
                <w:b w:val="0"/>
                <w:sz w:val="20"/>
                <w:szCs w:val="22"/>
              </w:rPr>
              <w:t xml:space="preserve">, </w:t>
            </w:r>
            <w:r w:rsidR="00792C8B">
              <w:rPr>
                <w:b w:val="0"/>
                <w:sz w:val="20"/>
                <w:szCs w:val="22"/>
              </w:rPr>
              <w:t xml:space="preserve">este punto </w:t>
            </w:r>
            <w:r>
              <w:rPr>
                <w:b w:val="0"/>
                <w:sz w:val="20"/>
                <w:szCs w:val="22"/>
              </w:rPr>
              <w:t>corresponde a coordenadas UTM, WGS84, H18S, N: 69</w:t>
            </w:r>
            <w:r w:rsidR="00792C8B">
              <w:rPr>
                <w:b w:val="0"/>
                <w:sz w:val="20"/>
                <w:szCs w:val="22"/>
              </w:rPr>
              <w:t>7</w:t>
            </w:r>
            <w:r>
              <w:rPr>
                <w:b w:val="0"/>
                <w:sz w:val="20"/>
                <w:szCs w:val="22"/>
              </w:rPr>
              <w:t>.</w:t>
            </w:r>
            <w:r w:rsidR="00792C8B">
              <w:rPr>
                <w:b w:val="0"/>
                <w:sz w:val="20"/>
                <w:szCs w:val="22"/>
              </w:rPr>
              <w:t>737</w:t>
            </w:r>
            <w:r>
              <w:rPr>
                <w:b w:val="0"/>
                <w:sz w:val="20"/>
                <w:szCs w:val="22"/>
              </w:rPr>
              <w:t xml:space="preserve"> m. y E: 5.18</w:t>
            </w:r>
            <w:r w:rsidR="00792C8B">
              <w:rPr>
                <w:b w:val="0"/>
                <w:sz w:val="20"/>
                <w:szCs w:val="22"/>
              </w:rPr>
              <w:t>2</w:t>
            </w:r>
            <w:r>
              <w:rPr>
                <w:b w:val="0"/>
                <w:sz w:val="20"/>
                <w:szCs w:val="22"/>
              </w:rPr>
              <w:t>.</w:t>
            </w:r>
            <w:r w:rsidR="00792C8B">
              <w:rPr>
                <w:b w:val="0"/>
                <w:sz w:val="20"/>
                <w:szCs w:val="22"/>
              </w:rPr>
              <w:t>412</w:t>
            </w:r>
            <w:r>
              <w:rPr>
                <w:b w:val="0"/>
                <w:sz w:val="20"/>
                <w:szCs w:val="22"/>
              </w:rPr>
              <w:t xml:space="preserve"> m, el cual </w:t>
            </w:r>
            <w:r w:rsidR="00792C8B">
              <w:rPr>
                <w:b w:val="0"/>
                <w:sz w:val="20"/>
                <w:szCs w:val="22"/>
              </w:rPr>
              <w:t xml:space="preserve">se diferencia en 197 m lineales respecto al punto </w:t>
            </w:r>
            <w:r>
              <w:rPr>
                <w:b w:val="0"/>
                <w:sz w:val="20"/>
                <w:szCs w:val="22"/>
              </w:rPr>
              <w:t>señalado en la RCA N° 15/2011.</w:t>
            </w:r>
          </w:p>
          <w:p w:rsidR="00DF09BA" w:rsidRDefault="00DF09BA" w:rsidP="00DF09BA">
            <w:pPr>
              <w:pStyle w:val="Ttulo1"/>
              <w:numPr>
                <w:ilvl w:val="0"/>
                <w:numId w:val="0"/>
              </w:numPr>
              <w:jc w:val="both"/>
              <w:outlineLvl w:val="0"/>
              <w:rPr>
                <w:sz w:val="22"/>
                <w:szCs w:val="22"/>
              </w:rPr>
            </w:pPr>
            <w:bookmarkStart w:id="120" w:name="_Toc434935169"/>
            <w:bookmarkEnd w:id="119"/>
          </w:p>
          <w:p w:rsidR="00FD13D2" w:rsidRPr="00675488" w:rsidRDefault="00FD13D2" w:rsidP="00DF09BA">
            <w:pPr>
              <w:pStyle w:val="Ttulo1"/>
              <w:numPr>
                <w:ilvl w:val="0"/>
                <w:numId w:val="0"/>
              </w:numPr>
              <w:jc w:val="both"/>
              <w:outlineLvl w:val="0"/>
              <w:rPr>
                <w:sz w:val="22"/>
                <w:szCs w:val="22"/>
              </w:rPr>
            </w:pPr>
            <w:r w:rsidRPr="00675488">
              <w:rPr>
                <w:sz w:val="22"/>
                <w:szCs w:val="22"/>
              </w:rPr>
              <w:t>Resultado examen de Información:</w:t>
            </w:r>
            <w:bookmarkEnd w:id="120"/>
          </w:p>
          <w:p w:rsidR="00260427" w:rsidRDefault="00260427" w:rsidP="00260427">
            <w:pPr>
              <w:pStyle w:val="Ttulo1"/>
              <w:numPr>
                <w:ilvl w:val="0"/>
                <w:numId w:val="22"/>
              </w:numPr>
              <w:ind w:left="360"/>
              <w:jc w:val="both"/>
              <w:outlineLvl w:val="0"/>
              <w:rPr>
                <w:b w:val="0"/>
                <w:sz w:val="20"/>
                <w:szCs w:val="22"/>
              </w:rPr>
            </w:pPr>
            <w:r>
              <w:rPr>
                <w:b w:val="0"/>
                <w:sz w:val="20"/>
                <w:szCs w:val="22"/>
              </w:rPr>
              <w:t>Respecto a la modificación del cauce en el sector de bocatoma, el titular mediante la Carta de fecha 16 de Septiembre del 2014 (Anexo 15), señala textualmente: “</w:t>
            </w:r>
            <w:r w:rsidRPr="00064624">
              <w:rPr>
                <w:b w:val="0"/>
                <w:sz w:val="20"/>
                <w:szCs w:val="22"/>
              </w:rPr>
              <w:t>Estas obras temporales consisten en un desvío del río Picoiquén a través de un bypass en tierra con un azud de desviación diseñado para una crecida de los 50 años, y serán retiradas tan pronto termine la construcción, lo que se estima en 2 meses, restituyendo el cauce a su estado natural en lo que respecta a estas obras</w:t>
            </w:r>
            <w:r>
              <w:rPr>
                <w:b w:val="0"/>
                <w:sz w:val="20"/>
                <w:szCs w:val="22"/>
              </w:rPr>
              <w:t>”.</w:t>
            </w:r>
          </w:p>
          <w:p w:rsidR="00260427" w:rsidRDefault="00260427" w:rsidP="003B6231">
            <w:pPr>
              <w:pStyle w:val="Ttulo1"/>
              <w:numPr>
                <w:ilvl w:val="0"/>
                <w:numId w:val="22"/>
              </w:numPr>
              <w:ind w:left="360"/>
              <w:jc w:val="both"/>
              <w:outlineLvl w:val="0"/>
              <w:rPr>
                <w:b w:val="0"/>
                <w:sz w:val="20"/>
                <w:szCs w:val="22"/>
              </w:rPr>
            </w:pPr>
            <w:r>
              <w:rPr>
                <w:b w:val="0"/>
                <w:sz w:val="20"/>
                <w:szCs w:val="22"/>
              </w:rPr>
              <w:t xml:space="preserve">De acuerdo a lo informado por la Dirección General de Aguas </w:t>
            </w:r>
            <w:r w:rsidR="00FB7B11">
              <w:rPr>
                <w:b w:val="0"/>
                <w:sz w:val="20"/>
                <w:szCs w:val="22"/>
              </w:rPr>
              <w:t xml:space="preserve">(DGA) </w:t>
            </w:r>
            <w:r>
              <w:rPr>
                <w:b w:val="0"/>
                <w:sz w:val="20"/>
                <w:szCs w:val="22"/>
              </w:rPr>
              <w:t>de la Región de La Araucanía, el ti</w:t>
            </w:r>
            <w:r w:rsidR="003B6231">
              <w:rPr>
                <w:b w:val="0"/>
                <w:sz w:val="20"/>
                <w:szCs w:val="22"/>
              </w:rPr>
              <w:t>t</w:t>
            </w:r>
            <w:r>
              <w:rPr>
                <w:b w:val="0"/>
                <w:sz w:val="20"/>
                <w:szCs w:val="22"/>
              </w:rPr>
              <w:t>ular</w:t>
            </w:r>
            <w:r w:rsidR="003B6231">
              <w:rPr>
                <w:b w:val="0"/>
                <w:sz w:val="20"/>
                <w:szCs w:val="22"/>
              </w:rPr>
              <w:t xml:space="preserve"> </w:t>
            </w:r>
            <w:r w:rsidR="003B6231" w:rsidRPr="003B6231">
              <w:rPr>
                <w:b w:val="0"/>
                <w:sz w:val="20"/>
                <w:szCs w:val="22"/>
              </w:rPr>
              <w:t xml:space="preserve">empresa Hidroangol S.A. solicitó </w:t>
            </w:r>
            <w:r w:rsidR="003B6231">
              <w:rPr>
                <w:b w:val="0"/>
                <w:sz w:val="20"/>
                <w:szCs w:val="22"/>
              </w:rPr>
              <w:t xml:space="preserve">la </w:t>
            </w:r>
            <w:r w:rsidR="003B6231" w:rsidRPr="003B6231">
              <w:rPr>
                <w:b w:val="0"/>
                <w:sz w:val="20"/>
                <w:szCs w:val="22"/>
              </w:rPr>
              <w:t>aprobación de obras en el río Picoiquén bajo el expediente VC-0901-48. Actualmente el proyecto está en revisión en la D</w:t>
            </w:r>
            <w:r w:rsidR="003B6231">
              <w:rPr>
                <w:b w:val="0"/>
                <w:sz w:val="20"/>
                <w:szCs w:val="22"/>
              </w:rPr>
              <w:t>irecci</w:t>
            </w:r>
            <w:r w:rsidR="00FB7B11">
              <w:rPr>
                <w:b w:val="0"/>
                <w:sz w:val="20"/>
                <w:szCs w:val="22"/>
              </w:rPr>
              <w:t xml:space="preserve">ón de Obras </w:t>
            </w:r>
            <w:r w:rsidR="0018379D">
              <w:rPr>
                <w:b w:val="0"/>
                <w:sz w:val="20"/>
                <w:szCs w:val="22"/>
              </w:rPr>
              <w:t>Hidráulica</w:t>
            </w:r>
            <w:r w:rsidR="003B6231">
              <w:rPr>
                <w:b w:val="0"/>
                <w:sz w:val="20"/>
                <w:szCs w:val="22"/>
              </w:rPr>
              <w:t xml:space="preserve"> </w:t>
            </w:r>
            <w:r w:rsidR="003B6231" w:rsidRPr="003B6231">
              <w:rPr>
                <w:b w:val="0"/>
                <w:sz w:val="20"/>
                <w:szCs w:val="22"/>
              </w:rPr>
              <w:t xml:space="preserve">y </w:t>
            </w:r>
            <w:r w:rsidR="003B6231">
              <w:rPr>
                <w:b w:val="0"/>
                <w:sz w:val="20"/>
                <w:szCs w:val="22"/>
              </w:rPr>
              <w:t xml:space="preserve">en </w:t>
            </w:r>
            <w:r w:rsidR="003B6231" w:rsidRPr="003B6231">
              <w:rPr>
                <w:b w:val="0"/>
                <w:sz w:val="20"/>
                <w:szCs w:val="22"/>
              </w:rPr>
              <w:t xml:space="preserve">Nivel Central </w:t>
            </w:r>
            <w:r w:rsidR="003B6231">
              <w:rPr>
                <w:b w:val="0"/>
                <w:sz w:val="20"/>
                <w:szCs w:val="22"/>
              </w:rPr>
              <w:t>de la DGA</w:t>
            </w:r>
            <w:r w:rsidR="00FD1AC3">
              <w:rPr>
                <w:b w:val="0"/>
                <w:sz w:val="20"/>
                <w:szCs w:val="22"/>
              </w:rPr>
              <w:t xml:space="preserve"> </w:t>
            </w:r>
            <w:r w:rsidR="003B6231" w:rsidRPr="003B6231">
              <w:rPr>
                <w:b w:val="0"/>
                <w:sz w:val="20"/>
                <w:szCs w:val="22"/>
              </w:rPr>
              <w:t xml:space="preserve">por lo que </w:t>
            </w:r>
            <w:r w:rsidR="0018379D" w:rsidRPr="003B6231">
              <w:rPr>
                <w:b w:val="0"/>
                <w:sz w:val="20"/>
                <w:szCs w:val="22"/>
              </w:rPr>
              <w:t>aún</w:t>
            </w:r>
            <w:r w:rsidR="003B6231" w:rsidRPr="003B6231">
              <w:rPr>
                <w:b w:val="0"/>
                <w:sz w:val="20"/>
                <w:szCs w:val="22"/>
              </w:rPr>
              <w:t xml:space="preserve"> está pendiente</w:t>
            </w:r>
            <w:r w:rsidR="00FD1AC3">
              <w:rPr>
                <w:b w:val="0"/>
                <w:sz w:val="20"/>
                <w:szCs w:val="22"/>
              </w:rPr>
              <w:t>.</w:t>
            </w:r>
          </w:p>
          <w:p w:rsidR="00FD13D2" w:rsidRPr="00675488" w:rsidRDefault="00FD13D2" w:rsidP="00FD13D2">
            <w:pPr>
              <w:rPr>
                <w:sz w:val="22"/>
                <w:szCs w:val="22"/>
              </w:rPr>
            </w:pPr>
          </w:p>
        </w:tc>
      </w:tr>
    </w:tbl>
    <w:p w:rsidR="00FD13D2" w:rsidRPr="00592CEC" w:rsidRDefault="00FD13D2" w:rsidP="00FD13D2"/>
    <w:p w:rsidR="00FD13D2" w:rsidRPr="00592CEC" w:rsidRDefault="00FD13D2" w:rsidP="00FD13D2"/>
    <w:p w:rsidR="00FD13D2" w:rsidRDefault="00FD13D2" w:rsidP="00FD13D2"/>
    <w:p w:rsidR="000B1547" w:rsidRDefault="000B1547" w:rsidP="00FD13D2"/>
    <w:p w:rsidR="000B1547" w:rsidRDefault="000B1547" w:rsidP="00FD13D2"/>
    <w:p w:rsidR="00AB7589" w:rsidRDefault="00AB7589" w:rsidP="00FD13D2"/>
    <w:p w:rsidR="00AB7589" w:rsidRDefault="00AB7589" w:rsidP="00FD13D2"/>
    <w:p w:rsidR="00AB7589" w:rsidRDefault="00AB7589" w:rsidP="00FD13D2"/>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C3050" w:rsidRPr="00592CEC" w:rsidTr="009C305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3050" w:rsidRPr="00592CEC" w:rsidRDefault="009C3050" w:rsidP="009C3050">
            <w:pPr>
              <w:jc w:val="center"/>
              <w:rPr>
                <w:rFonts w:eastAsia="Times New Roman"/>
                <w:b/>
                <w:bCs/>
                <w:color w:val="000000"/>
                <w:sz w:val="20"/>
                <w:szCs w:val="20"/>
                <w:lang w:eastAsia="es-CL"/>
              </w:rPr>
            </w:pPr>
            <w:r w:rsidRPr="00592CEC">
              <w:rPr>
                <w:rFonts w:eastAsia="Times New Roman"/>
                <w:b/>
                <w:bCs/>
                <w:color w:val="000000"/>
                <w:sz w:val="20"/>
                <w:szCs w:val="20"/>
                <w:lang w:eastAsia="es-CL"/>
              </w:rPr>
              <w:lastRenderedPageBreak/>
              <w:t xml:space="preserve">Registros </w:t>
            </w:r>
          </w:p>
        </w:tc>
      </w:tr>
      <w:tr w:rsidR="009C3050" w:rsidRPr="00592CEC" w:rsidTr="009C305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9C3050" w:rsidRPr="00592CEC" w:rsidRDefault="0099362E" w:rsidP="009C3050">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60B347F8" wp14:editId="58DCEEC7">
                      <wp:simplePos x="0" y="0"/>
                      <wp:positionH relativeFrom="column">
                        <wp:posOffset>2187575</wp:posOffset>
                      </wp:positionH>
                      <wp:positionV relativeFrom="paragraph">
                        <wp:posOffset>593090</wp:posOffset>
                      </wp:positionV>
                      <wp:extent cx="1120140" cy="845820"/>
                      <wp:effectExtent l="38100" t="0" r="22860" b="49530"/>
                      <wp:wrapNone/>
                      <wp:docPr id="18" name="18 Conector recto de flecha"/>
                      <wp:cNvGraphicFramePr/>
                      <a:graphic xmlns:a="http://schemas.openxmlformats.org/drawingml/2006/main">
                        <a:graphicData uri="http://schemas.microsoft.com/office/word/2010/wordprocessingShape">
                          <wps:wsp>
                            <wps:cNvCnPr/>
                            <wps:spPr>
                              <a:xfrm flipH="1">
                                <a:off x="0" y="0"/>
                                <a:ext cx="1120140" cy="8458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0C2FA7" id="18 Conector recto de flecha" o:spid="_x0000_s1026" type="#_x0000_t32" style="position:absolute;margin-left:172.25pt;margin-top:46.7pt;width:88.2pt;height:66.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" strokecolor="red">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2EC12189" wp14:editId="4230450F">
                      <wp:simplePos x="0" y="0"/>
                      <wp:positionH relativeFrom="column">
                        <wp:posOffset>953135</wp:posOffset>
                      </wp:positionH>
                      <wp:positionV relativeFrom="paragraph">
                        <wp:posOffset>238760</wp:posOffset>
                      </wp:positionV>
                      <wp:extent cx="137160" cy="861060"/>
                      <wp:effectExtent l="76200" t="0" r="34290" b="53340"/>
                      <wp:wrapNone/>
                      <wp:docPr id="17" name="17 Conector recto de flecha"/>
                      <wp:cNvGraphicFramePr/>
                      <a:graphic xmlns:a="http://schemas.openxmlformats.org/drawingml/2006/main">
                        <a:graphicData uri="http://schemas.microsoft.com/office/word/2010/wordprocessingShape">
                          <wps:wsp>
                            <wps:cNvCnPr/>
                            <wps:spPr>
                              <a:xfrm flipH="1">
                                <a:off x="0" y="0"/>
                                <a:ext cx="137160" cy="8610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B4FAA2" id="17 Conector recto de flecha" o:spid="_x0000_s1026" type="#_x0000_t32" style="position:absolute;margin-left:75.05pt;margin-top:18.8pt;width:10.8pt;height:67.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" strokecolor="red">
                      <v:stroke endarrow="open"/>
                    </v:shape>
                  </w:pict>
                </mc:Fallback>
              </mc:AlternateContent>
            </w:r>
            <w:r w:rsidRPr="0099362E">
              <w:rPr>
                <w:rFonts w:eastAsia="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50D62471" wp14:editId="4240F4A4">
                      <wp:simplePos x="0" y="0"/>
                      <wp:positionH relativeFrom="column">
                        <wp:posOffset>412115</wp:posOffset>
                      </wp:positionH>
                      <wp:positionV relativeFrom="paragraph">
                        <wp:posOffset>-1270</wp:posOffset>
                      </wp:positionV>
                      <wp:extent cx="1508760" cy="1403985"/>
                      <wp:effectExtent l="0" t="0" r="15240" b="2667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03985"/>
                              </a:xfrm>
                              <a:prstGeom prst="rect">
                                <a:avLst/>
                              </a:prstGeom>
                              <a:solidFill>
                                <a:srgbClr val="FFFFFF"/>
                              </a:solidFill>
                              <a:ln w="9525">
                                <a:solidFill>
                                  <a:srgbClr val="000000"/>
                                </a:solidFill>
                                <a:miter lim="800000"/>
                                <a:headEnd/>
                                <a:tailEnd/>
                              </a:ln>
                            </wps:spPr>
                            <wps:txbx>
                              <w:txbxContent>
                                <w:p w:rsidR="00260427" w:rsidRPr="0099362E" w:rsidRDefault="00260427">
                                  <w:pPr>
                                    <w:rPr>
                                      <w:sz w:val="18"/>
                                    </w:rPr>
                                  </w:pPr>
                                  <w:r w:rsidRPr="0099362E">
                                    <w:rPr>
                                      <w:sz w:val="18"/>
                                    </w:rPr>
                                    <w:t>Cámara de caudal ecológico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5pt;margin-top:-.1pt;width:118.8pt;height:11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">
                      <v:textbox style="mso-fit-shape-to-text:t">
                        <w:txbxContent>
                          <w:p w:rsidR="00260427" w:rsidRPr="0099362E" w:rsidRDefault="00260427">
                            <w:pPr>
                              <w:rPr>
                                <w:sz w:val="18"/>
                              </w:rPr>
                            </w:pPr>
                            <w:r w:rsidRPr="0099362E">
                              <w:rPr>
                                <w:sz w:val="18"/>
                              </w:rPr>
                              <w:t>Cámara de caudal ecológico</w:t>
                            </w:r>
                          </w:p>
                        </w:txbxContent>
                      </v:textbox>
                    </v:shape>
                  </w:pict>
                </mc:Fallback>
              </mc:AlternateContent>
            </w:r>
            <w:r w:rsidRPr="0099362E">
              <w:rPr>
                <w:rFonts w:eastAsia="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50F61F81" wp14:editId="0D236F3C">
                      <wp:simplePos x="0" y="0"/>
                      <wp:positionH relativeFrom="column">
                        <wp:posOffset>2801620</wp:posOffset>
                      </wp:positionH>
                      <wp:positionV relativeFrom="paragraph">
                        <wp:posOffset>361315</wp:posOffset>
                      </wp:positionV>
                      <wp:extent cx="1036320" cy="1403985"/>
                      <wp:effectExtent l="0" t="0" r="11430" b="2667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403985"/>
                              </a:xfrm>
                              <a:prstGeom prst="rect">
                                <a:avLst/>
                              </a:prstGeom>
                              <a:solidFill>
                                <a:srgbClr val="FFFFFF"/>
                              </a:solidFill>
                              <a:ln w="9525">
                                <a:solidFill>
                                  <a:srgbClr val="000000"/>
                                </a:solidFill>
                                <a:miter lim="800000"/>
                                <a:headEnd/>
                                <a:tailEnd/>
                              </a:ln>
                            </wps:spPr>
                            <wps:txbx>
                              <w:txbxContent>
                                <w:p w:rsidR="00260427" w:rsidRPr="0099362E" w:rsidRDefault="00260427">
                                  <w:pPr>
                                    <w:rPr>
                                      <w:sz w:val="18"/>
                                    </w:rPr>
                                  </w:pPr>
                                  <w:r w:rsidRPr="0099362E">
                                    <w:rPr>
                                      <w:sz w:val="18"/>
                                    </w:rPr>
                                    <w:t>Escalera de peces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0.6pt;margin-top:28.45pt;width:81.6pt;height:11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">
                      <v:textbox style="mso-fit-shape-to-text:t">
                        <w:txbxContent>
                          <w:p w:rsidR="00260427" w:rsidRPr="0099362E" w:rsidRDefault="00260427">
                            <w:pPr>
                              <w:rPr>
                                <w:sz w:val="18"/>
                              </w:rPr>
                            </w:pPr>
                            <w:r w:rsidRPr="0099362E">
                              <w:rPr>
                                <w:sz w:val="18"/>
                              </w:rPr>
                              <w:t>Escalera de peces</w:t>
                            </w:r>
                          </w:p>
                        </w:txbxContent>
                      </v:textbox>
                    </v:shape>
                  </w:pict>
                </mc:Fallback>
              </mc:AlternateContent>
            </w:r>
            <w:r w:rsidR="001478AE">
              <w:rPr>
                <w:rFonts w:eastAsia="Times New Roman"/>
                <w:noProof/>
                <w:color w:val="000000"/>
                <w:sz w:val="20"/>
                <w:szCs w:val="20"/>
                <w:lang w:eastAsia="es-CL"/>
              </w:rPr>
              <w:drawing>
                <wp:inline distT="0" distB="0" distL="0" distR="0" wp14:anchorId="236EFC55" wp14:editId="73D310CF">
                  <wp:extent cx="3902400" cy="2592000"/>
                  <wp:effectExtent l="0" t="0" r="3175" b="0"/>
                  <wp:docPr id="11" name="Imagen 11" descr="C:\SUPERINTENDENCIA MA\SMA 2014\08_AGOSTO_2014\CH Picoiquen\Fotos de informe 2014\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8_AGOSTO_2014\CH Picoiquen\Fotos de informe 2014\DSC_00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2400" cy="2592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9C3050" w:rsidRPr="00592CEC" w:rsidRDefault="0099362E" w:rsidP="009C3050">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0338BD6E" wp14:editId="32C7CB8D">
                      <wp:simplePos x="0" y="0"/>
                      <wp:positionH relativeFrom="column">
                        <wp:posOffset>946150</wp:posOffset>
                      </wp:positionH>
                      <wp:positionV relativeFrom="paragraph">
                        <wp:posOffset>243205</wp:posOffset>
                      </wp:positionV>
                      <wp:extent cx="144780" cy="1101090"/>
                      <wp:effectExtent l="0" t="0" r="83820" b="60960"/>
                      <wp:wrapNone/>
                      <wp:docPr id="20" name="20 Conector recto de flecha"/>
                      <wp:cNvGraphicFramePr/>
                      <a:graphic xmlns:a="http://schemas.openxmlformats.org/drawingml/2006/main">
                        <a:graphicData uri="http://schemas.microsoft.com/office/word/2010/wordprocessingShape">
                          <wps:wsp>
                            <wps:cNvCnPr/>
                            <wps:spPr>
                              <a:xfrm>
                                <a:off x="0" y="0"/>
                                <a:ext cx="144780" cy="11010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4C4B303" id="20 Conector recto de flecha" o:spid="_x0000_s1026" type="#_x0000_t32" style="position:absolute;margin-left:74.5pt;margin-top:19.15pt;width:11.4pt;height:86.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" strokecolor="red">
                      <v:stroke endarrow="open"/>
                    </v:shape>
                  </w:pict>
                </mc:Fallback>
              </mc:AlternateContent>
            </w:r>
            <w:r w:rsidRPr="0099362E">
              <w:rPr>
                <w:rFonts w:eastAsia="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35D8A89B" wp14:editId="53C91E9F">
                      <wp:simplePos x="0" y="0"/>
                      <wp:positionH relativeFrom="column">
                        <wp:posOffset>404495</wp:posOffset>
                      </wp:positionH>
                      <wp:positionV relativeFrom="paragraph">
                        <wp:posOffset>635</wp:posOffset>
                      </wp:positionV>
                      <wp:extent cx="1043940" cy="1403985"/>
                      <wp:effectExtent l="0" t="0" r="22860" b="2667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403985"/>
                              </a:xfrm>
                              <a:prstGeom prst="rect">
                                <a:avLst/>
                              </a:prstGeom>
                              <a:solidFill>
                                <a:srgbClr val="FFFFFF"/>
                              </a:solidFill>
                              <a:ln w="9525">
                                <a:solidFill>
                                  <a:srgbClr val="000000"/>
                                </a:solidFill>
                                <a:miter lim="800000"/>
                                <a:headEnd/>
                                <a:tailEnd/>
                              </a:ln>
                            </wps:spPr>
                            <wps:txbx>
                              <w:txbxContent>
                                <w:p w:rsidR="00260427" w:rsidRPr="0099362E" w:rsidRDefault="00260427">
                                  <w:pPr>
                                    <w:rPr>
                                      <w:sz w:val="18"/>
                                    </w:rPr>
                                  </w:pPr>
                                  <w:r w:rsidRPr="0099362E">
                                    <w:rPr>
                                      <w:sz w:val="18"/>
                                    </w:rPr>
                                    <w:t>C</w:t>
                                  </w:r>
                                  <w:r>
                                    <w:rPr>
                                      <w:sz w:val="18"/>
                                    </w:rPr>
                                    <w:t>á</w:t>
                                  </w:r>
                                  <w:r w:rsidRPr="0099362E">
                                    <w:rPr>
                                      <w:sz w:val="18"/>
                                    </w:rPr>
                                    <w:t>mara de carga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85pt;margin-top:.05pt;width:82.2pt;height:11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">
                      <v:textbox style="mso-fit-shape-to-text:t">
                        <w:txbxContent>
                          <w:p w:rsidR="00260427" w:rsidRPr="0099362E" w:rsidRDefault="00260427">
                            <w:pPr>
                              <w:rPr>
                                <w:sz w:val="18"/>
                              </w:rPr>
                            </w:pPr>
                            <w:r w:rsidRPr="0099362E">
                              <w:rPr>
                                <w:sz w:val="18"/>
                              </w:rPr>
                              <w:t>C</w:t>
                            </w:r>
                            <w:r>
                              <w:rPr>
                                <w:sz w:val="18"/>
                              </w:rPr>
                              <w:t>á</w:t>
                            </w:r>
                            <w:r w:rsidRPr="0099362E">
                              <w:rPr>
                                <w:sz w:val="18"/>
                              </w:rPr>
                              <w:t>mara de carga</w:t>
                            </w:r>
                          </w:p>
                        </w:txbxContent>
                      </v:textbox>
                    </v:shape>
                  </w:pict>
                </mc:Fallback>
              </mc:AlternateContent>
            </w:r>
            <w:r w:rsidR="001478AE">
              <w:rPr>
                <w:rFonts w:eastAsia="Times New Roman"/>
                <w:noProof/>
                <w:color w:val="000000"/>
                <w:sz w:val="20"/>
                <w:szCs w:val="20"/>
                <w:lang w:eastAsia="es-CL"/>
              </w:rPr>
              <w:drawing>
                <wp:inline distT="0" distB="0" distL="0" distR="0" wp14:anchorId="65A88B35" wp14:editId="0DF15B1B">
                  <wp:extent cx="3661200" cy="2732400"/>
                  <wp:effectExtent l="0" t="0" r="0" b="0"/>
                  <wp:docPr id="12" name="Imagen 12" descr="C:\SUPERINTENDENCIA MA\SMA 2014\08_AGOSTO_2014\CH Picoiquen\Fotos de informe 2014\IMG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4\08_AGOSTO_2014\CH Picoiquen\Fotos de informe 2014\IMG_19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1200" cy="2732400"/>
                          </a:xfrm>
                          <a:prstGeom prst="rect">
                            <a:avLst/>
                          </a:prstGeom>
                          <a:noFill/>
                          <a:ln>
                            <a:noFill/>
                          </a:ln>
                        </pic:spPr>
                      </pic:pic>
                    </a:graphicData>
                  </a:graphic>
                </wp:inline>
              </w:drawing>
            </w:r>
          </w:p>
        </w:tc>
      </w:tr>
      <w:tr w:rsidR="009C3050" w:rsidRPr="00592CEC" w:rsidTr="009C305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9C3050" w:rsidRPr="00592CEC" w:rsidRDefault="009C3050" w:rsidP="000B1547">
            <w:pPr>
              <w:pStyle w:val="Epgrafe"/>
              <w:rPr>
                <w:rFonts w:eastAsia="Times New Roman"/>
                <w:color w:val="000000"/>
                <w:lang w:eastAsia="es-CL"/>
              </w:rPr>
            </w:pPr>
            <w:r w:rsidRPr="00592CEC">
              <w:t xml:space="preserve">Fotografía </w:t>
            </w:r>
            <w:r w:rsidR="00792C8B">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3050" w:rsidRPr="00592CEC" w:rsidRDefault="009C3050" w:rsidP="009C3050">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009D699A" w:rsidRPr="00FF72C0">
              <w:rPr>
                <w:rFonts w:eastAsia="Times New Roman"/>
                <w:color w:val="000000"/>
                <w:sz w:val="18"/>
                <w:szCs w:val="18"/>
                <w:lang w:eastAsia="es-CL"/>
              </w:rPr>
              <w:t>09/09/2014</w:t>
            </w:r>
          </w:p>
        </w:tc>
        <w:tc>
          <w:tcPr>
            <w:tcW w:w="1341" w:type="pct"/>
            <w:tcBorders>
              <w:top w:val="single" w:sz="4" w:space="0" w:color="auto"/>
              <w:left w:val="nil"/>
              <w:bottom w:val="single" w:sz="4" w:space="0" w:color="auto"/>
              <w:right w:val="nil"/>
            </w:tcBorders>
            <w:shd w:val="clear" w:color="auto" w:fill="auto"/>
            <w:noWrap/>
            <w:vAlign w:val="center"/>
            <w:hideMark/>
          </w:tcPr>
          <w:p w:rsidR="009C3050" w:rsidRPr="00592CEC" w:rsidRDefault="009C3050" w:rsidP="000B1547">
            <w:pPr>
              <w:pStyle w:val="Epgrafe"/>
            </w:pPr>
            <w:r w:rsidRPr="00592CEC">
              <w:t xml:space="preserve">Fotografía </w:t>
            </w:r>
            <w:r w:rsidR="00792C8B">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3050" w:rsidRPr="00592CEC" w:rsidRDefault="009C3050" w:rsidP="009C3050">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Pr="00FF72C0">
              <w:rPr>
                <w:rFonts w:eastAsia="Times New Roman"/>
                <w:color w:val="000000"/>
                <w:sz w:val="18"/>
                <w:szCs w:val="18"/>
                <w:lang w:eastAsia="es-CL"/>
              </w:rPr>
              <w:t>09/09/2014</w:t>
            </w:r>
          </w:p>
        </w:tc>
      </w:tr>
      <w:tr w:rsidR="009C3050" w:rsidRPr="00592CEC" w:rsidTr="009C3050">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C3050" w:rsidRPr="00592CEC" w:rsidRDefault="009C3050" w:rsidP="009D699A">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792C8B">
              <w:rPr>
                <w:rFonts w:eastAsia="Times New Roman"/>
                <w:color w:val="000000"/>
                <w:sz w:val="18"/>
                <w:szCs w:val="18"/>
                <w:lang w:eastAsia="es-CL"/>
              </w:rPr>
              <w:t xml:space="preserve">Vista frontal de la bocatoma del Río </w:t>
            </w:r>
            <w:r w:rsidR="00185A6A">
              <w:rPr>
                <w:rFonts w:eastAsia="Times New Roman"/>
                <w:color w:val="000000"/>
                <w:sz w:val="18"/>
                <w:szCs w:val="18"/>
                <w:lang w:eastAsia="es-CL"/>
              </w:rPr>
              <w:t>Picoiquén</w:t>
            </w:r>
            <w:r w:rsidR="00792C8B">
              <w:rPr>
                <w:rFonts w:eastAsia="Times New Roman"/>
                <w:color w:val="000000"/>
                <w:sz w:val="18"/>
                <w:szCs w:val="18"/>
                <w:lang w:eastAsia="es-CL"/>
              </w:rPr>
              <w:t xml:space="preserve">. En la fotografía se pueden observar algunas de las obras que servirán para el caudal ecológico, escalera de peces, </w:t>
            </w:r>
            <w:r w:rsidR="0099362E">
              <w:rPr>
                <w:rFonts w:eastAsia="Times New Roman"/>
                <w:color w:val="000000"/>
                <w:sz w:val="18"/>
                <w:szCs w:val="18"/>
                <w:lang w:eastAsia="es-CL"/>
              </w:rPr>
              <w:t xml:space="preserve">cámara de limpieza de </w:t>
            </w:r>
            <w:r w:rsidR="00185A6A">
              <w:rPr>
                <w:rFonts w:eastAsia="Times New Roman"/>
                <w:color w:val="000000"/>
                <w:sz w:val="18"/>
                <w:szCs w:val="18"/>
                <w:lang w:eastAsia="es-CL"/>
              </w:rPr>
              <w:t>sólidos</w:t>
            </w:r>
            <w:r w:rsidR="0099362E">
              <w:rPr>
                <w:rFonts w:eastAsia="Times New Roman"/>
                <w:color w:val="000000"/>
                <w:sz w:val="18"/>
                <w:szCs w:val="18"/>
                <w:lang w:eastAsia="es-CL"/>
              </w:rPr>
              <w:t xml:space="preserve">, </w:t>
            </w:r>
            <w:r w:rsidR="00792C8B">
              <w:rPr>
                <w:rFonts w:eastAsia="Times New Roman"/>
                <w:color w:val="000000"/>
                <w:sz w:val="18"/>
                <w:szCs w:val="18"/>
                <w:lang w:eastAsia="es-CL"/>
              </w:rPr>
              <w:t>por ejemplo.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C3050" w:rsidRPr="00592CEC" w:rsidRDefault="009C3050" w:rsidP="0099362E">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792C8B">
              <w:rPr>
                <w:rFonts w:eastAsia="Times New Roman"/>
                <w:color w:val="000000"/>
                <w:sz w:val="18"/>
                <w:szCs w:val="18"/>
                <w:lang w:eastAsia="es-CL"/>
              </w:rPr>
              <w:t xml:space="preserve">En esta fotografía se puede apreciar en parte la instalación de faena en la bocatoma, así también como la obra de la cámara de carga de las aguas que </w:t>
            </w:r>
            <w:r w:rsidR="0099362E">
              <w:rPr>
                <w:rFonts w:eastAsia="Times New Roman"/>
                <w:color w:val="000000"/>
                <w:sz w:val="18"/>
                <w:szCs w:val="18"/>
                <w:lang w:eastAsia="es-CL"/>
              </w:rPr>
              <w:t xml:space="preserve">conducirá las aguas hacia la tubería y posteriormente la sala de </w:t>
            </w:r>
            <w:r w:rsidR="00185A6A">
              <w:rPr>
                <w:rFonts w:eastAsia="Times New Roman"/>
                <w:color w:val="000000"/>
                <w:sz w:val="18"/>
                <w:szCs w:val="18"/>
                <w:lang w:eastAsia="es-CL"/>
              </w:rPr>
              <w:t>máquinas</w:t>
            </w:r>
            <w:r w:rsidR="0099362E">
              <w:rPr>
                <w:rFonts w:eastAsia="Times New Roman"/>
                <w:color w:val="000000"/>
                <w:sz w:val="18"/>
                <w:szCs w:val="18"/>
                <w:lang w:eastAsia="es-CL"/>
              </w:rPr>
              <w:t>.</w:t>
            </w:r>
          </w:p>
        </w:tc>
      </w:tr>
    </w:tbl>
    <w:p w:rsidR="00A13466" w:rsidRPr="00592CEC" w:rsidRDefault="00A13466" w:rsidP="00FD13D2"/>
    <w:p w:rsidR="00A13466" w:rsidRPr="00592CEC" w:rsidRDefault="00A13466" w:rsidP="00FD13D2"/>
    <w:p w:rsidR="00592CEC" w:rsidRPr="00592CEC" w:rsidRDefault="00592CEC" w:rsidP="00FD13D2"/>
    <w:p w:rsidR="00592CEC" w:rsidRPr="00592CEC" w:rsidRDefault="00592CEC" w:rsidP="00FD13D2"/>
    <w:p w:rsidR="00592CEC" w:rsidRPr="00592CEC" w:rsidRDefault="00592CEC" w:rsidP="00FD13D2"/>
    <w:p w:rsidR="00592CEC" w:rsidRPr="00592CEC" w:rsidRDefault="00592CEC" w:rsidP="00FD13D2"/>
    <w:p w:rsidR="00592CEC" w:rsidRPr="00592CEC" w:rsidRDefault="00592CEC" w:rsidP="00FD13D2"/>
    <w:p w:rsidR="00592CEC" w:rsidRPr="00592CEC" w:rsidRDefault="00592CEC" w:rsidP="00FD13D2"/>
    <w:p w:rsidR="00592CEC" w:rsidRDefault="00592CEC" w:rsidP="00FD13D2"/>
    <w:p w:rsidR="0002149E" w:rsidRPr="00592CEC" w:rsidRDefault="0002149E" w:rsidP="00FD13D2"/>
    <w:p w:rsidR="00592CEC" w:rsidRPr="00592CEC" w:rsidRDefault="00592CEC" w:rsidP="00FD13D2"/>
    <w:p w:rsidR="00592CEC" w:rsidRPr="00592CEC" w:rsidRDefault="00592CEC" w:rsidP="00FD13D2"/>
    <w:p w:rsidR="00592CEC" w:rsidRPr="00592CEC" w:rsidRDefault="00592CEC" w:rsidP="00FD13D2"/>
    <w:p w:rsidR="00D91E52" w:rsidRPr="00592CEC" w:rsidRDefault="008E1CF9" w:rsidP="00D91E52">
      <w:pPr>
        <w:pStyle w:val="Ttulo2"/>
      </w:pPr>
      <w:bookmarkStart w:id="121" w:name="_Toc434935170"/>
      <w:r w:rsidRPr="00592CEC">
        <w:lastRenderedPageBreak/>
        <w:t>Con</w:t>
      </w:r>
      <w:r w:rsidR="00D91E52" w:rsidRPr="00592CEC">
        <w:t>diciones de saneamiento ambiental.</w:t>
      </w:r>
      <w:bookmarkEnd w:id="121"/>
    </w:p>
    <w:p w:rsidR="00FD13D2" w:rsidRPr="00592CEC" w:rsidRDefault="00FD13D2" w:rsidP="00FD13D2"/>
    <w:tbl>
      <w:tblPr>
        <w:tblStyle w:val="Tablaconcuadrcula"/>
        <w:tblW w:w="5000" w:type="pct"/>
        <w:tblLook w:val="04A0" w:firstRow="1" w:lastRow="0" w:firstColumn="1" w:lastColumn="0" w:noHBand="0" w:noVBand="1"/>
      </w:tblPr>
      <w:tblGrid>
        <w:gridCol w:w="3830"/>
        <w:gridCol w:w="9958"/>
      </w:tblGrid>
      <w:tr w:rsidR="00B65585" w:rsidRPr="00D449E0" w:rsidTr="006D1B1C">
        <w:trPr>
          <w:trHeight w:val="142"/>
        </w:trPr>
        <w:tc>
          <w:tcPr>
            <w:tcW w:w="1389" w:type="pct"/>
          </w:tcPr>
          <w:p w:rsidR="00B65585" w:rsidRPr="00D449E0" w:rsidRDefault="00B65585" w:rsidP="006D1B1C">
            <w:r w:rsidRPr="00D449E0">
              <w:rPr>
                <w:rFonts w:eastAsia="Times New Roman"/>
                <w:b/>
                <w:bCs/>
                <w:color w:val="000000"/>
                <w:lang w:eastAsia="es-CL"/>
              </w:rPr>
              <w:t>Número de Hecho Constatado</w:t>
            </w:r>
            <w:r w:rsidRPr="00D449E0">
              <w:rPr>
                <w:rFonts w:eastAsia="Times New Roman"/>
                <w:color w:val="000000"/>
                <w:lang w:eastAsia="es-CL"/>
              </w:rPr>
              <w:t xml:space="preserve">: </w:t>
            </w:r>
            <w:r w:rsidR="00D449E0" w:rsidRPr="00D449E0">
              <w:rPr>
                <w:rFonts w:eastAsia="Times New Roman"/>
                <w:b/>
                <w:color w:val="000000"/>
                <w:lang w:eastAsia="es-CL"/>
              </w:rPr>
              <w:t>5.</w:t>
            </w:r>
          </w:p>
        </w:tc>
        <w:tc>
          <w:tcPr>
            <w:tcW w:w="3611" w:type="pct"/>
          </w:tcPr>
          <w:p w:rsidR="00B65585" w:rsidRPr="00D449E0" w:rsidRDefault="00B65585" w:rsidP="006D1B1C">
            <w:r w:rsidRPr="00D449E0">
              <w:rPr>
                <w:rFonts w:eastAsia="Times New Roman"/>
                <w:b/>
                <w:bCs/>
                <w:color w:val="000000"/>
                <w:lang w:eastAsia="es-CL"/>
              </w:rPr>
              <w:t>Estación</w:t>
            </w:r>
            <w:r w:rsidRPr="00D449E0">
              <w:rPr>
                <w:rFonts w:eastAsia="Times New Roman"/>
                <w:color w:val="000000"/>
                <w:lang w:eastAsia="es-CL"/>
              </w:rPr>
              <w:t xml:space="preserve">: </w:t>
            </w:r>
            <w:r w:rsidR="00D449E0">
              <w:rPr>
                <w:rFonts w:eastAsia="Times New Roman"/>
                <w:color w:val="000000"/>
                <w:lang w:eastAsia="es-CL"/>
              </w:rPr>
              <w:t>E4.</w:t>
            </w:r>
          </w:p>
        </w:tc>
      </w:tr>
      <w:tr w:rsidR="00B65585" w:rsidRPr="00D449E0" w:rsidTr="006D1B1C">
        <w:trPr>
          <w:trHeight w:val="400"/>
        </w:trPr>
        <w:tc>
          <w:tcPr>
            <w:tcW w:w="5000" w:type="pct"/>
            <w:gridSpan w:val="2"/>
            <w:tcBorders>
              <w:bottom w:val="single" w:sz="4" w:space="0" w:color="auto"/>
            </w:tcBorders>
          </w:tcPr>
          <w:p w:rsidR="00B65585" w:rsidRPr="00D449E0" w:rsidRDefault="00B65585" w:rsidP="006D1B1C">
            <w:pPr>
              <w:rPr>
                <w:rFonts w:eastAsia="Times New Roman"/>
                <w:b/>
                <w:color w:val="000000"/>
                <w:lang w:eastAsia="es-CL"/>
              </w:rPr>
            </w:pPr>
            <w:r w:rsidRPr="00D449E0">
              <w:rPr>
                <w:rFonts w:eastAsia="Times New Roman"/>
                <w:b/>
                <w:bCs/>
                <w:color w:val="000000"/>
                <w:lang w:eastAsia="es-CL"/>
              </w:rPr>
              <w:t>Exigencia</w:t>
            </w:r>
            <w:r w:rsidRPr="00D449E0">
              <w:rPr>
                <w:rFonts w:eastAsia="Times New Roman"/>
                <w:b/>
                <w:color w:val="000000"/>
                <w:lang w:eastAsia="es-CL"/>
              </w:rPr>
              <w:t xml:space="preserve">: </w:t>
            </w:r>
          </w:p>
          <w:p w:rsidR="00B65585" w:rsidRPr="00D449E0" w:rsidRDefault="00B65585" w:rsidP="006D1B1C">
            <w:pPr>
              <w:rPr>
                <w:rFonts w:eastAsia="Times New Roman"/>
                <w:b/>
                <w:color w:val="000000"/>
                <w:lang w:eastAsia="es-CL"/>
              </w:rPr>
            </w:pPr>
            <w:r w:rsidRPr="00D449E0">
              <w:rPr>
                <w:rFonts w:eastAsia="Times New Roman"/>
                <w:b/>
                <w:color w:val="000000"/>
                <w:lang w:eastAsia="es-CL"/>
              </w:rPr>
              <w:t>RCA N° 15/20</w:t>
            </w:r>
            <w:r w:rsidR="00D449E0">
              <w:rPr>
                <w:rFonts w:eastAsia="Times New Roman"/>
                <w:b/>
                <w:color w:val="000000"/>
                <w:lang w:eastAsia="es-CL"/>
              </w:rPr>
              <w:t>11</w:t>
            </w:r>
            <w:r w:rsidRPr="00D449E0">
              <w:rPr>
                <w:rFonts w:eastAsia="Times New Roman"/>
                <w:b/>
                <w:color w:val="000000"/>
                <w:lang w:eastAsia="es-CL"/>
              </w:rPr>
              <w:t>, Considerando 3.</w:t>
            </w:r>
            <w:r w:rsidR="008420B0" w:rsidRPr="00D449E0">
              <w:rPr>
                <w:rFonts w:eastAsia="Times New Roman"/>
                <w:b/>
                <w:color w:val="000000"/>
                <w:lang w:eastAsia="es-CL"/>
              </w:rPr>
              <w:t>1.1 (</w:t>
            </w:r>
            <w:r w:rsidR="008D5D52" w:rsidRPr="00D449E0">
              <w:rPr>
                <w:rFonts w:eastAsia="Times New Roman"/>
                <w:b/>
                <w:color w:val="000000"/>
                <w:lang w:eastAsia="es-CL"/>
              </w:rPr>
              <w:t>página</w:t>
            </w:r>
            <w:r w:rsidR="008420B0" w:rsidRPr="00D449E0">
              <w:rPr>
                <w:rFonts w:eastAsia="Times New Roman"/>
                <w:b/>
                <w:color w:val="000000"/>
                <w:lang w:eastAsia="es-CL"/>
              </w:rPr>
              <w:t xml:space="preserve"> 6)</w:t>
            </w:r>
            <w:r w:rsidRPr="00D449E0">
              <w:rPr>
                <w:rFonts w:eastAsia="Times New Roman"/>
                <w:b/>
                <w:color w:val="000000"/>
                <w:lang w:eastAsia="es-CL"/>
              </w:rPr>
              <w:t>:</w:t>
            </w:r>
          </w:p>
          <w:p w:rsidR="008420B0" w:rsidRPr="00D449E0" w:rsidRDefault="00B65585" w:rsidP="008420B0">
            <w:pPr>
              <w:rPr>
                <w:i/>
              </w:rPr>
            </w:pPr>
            <w:r w:rsidRPr="00D449E0">
              <w:rPr>
                <w:i/>
              </w:rPr>
              <w:t>“</w:t>
            </w:r>
            <w:r w:rsidR="008420B0" w:rsidRPr="00D449E0">
              <w:rPr>
                <w:i/>
              </w:rPr>
              <w:t>Instalación de faenas.</w:t>
            </w:r>
          </w:p>
          <w:p w:rsidR="00B65585" w:rsidRPr="00D449E0" w:rsidRDefault="008420B0" w:rsidP="008420B0">
            <w:pPr>
              <w:rPr>
                <w:i/>
              </w:rPr>
            </w:pPr>
            <w:r w:rsidRPr="00D449E0">
              <w:rPr>
                <w:i/>
              </w:rPr>
              <w:t>El proyecto considera dos instalaciones de faenas, una en la sala de máquinas y otra en la bocatoma. En ambas existirán oficinas, bodegas, baños, duchas, comedores y otras complementarias que permitirán la permanencia sin pernoctocación de los trabajadores en la fase de construcción del proyecto (p</w:t>
            </w:r>
            <w:r w:rsidR="00F435EA">
              <w:rPr>
                <w:i/>
              </w:rPr>
              <w:t>lano anexo 3 de la Adenda 1)</w:t>
            </w:r>
            <w:r w:rsidR="00B65585" w:rsidRPr="00D449E0">
              <w:rPr>
                <w:i/>
              </w:rPr>
              <w:t>”.</w:t>
            </w:r>
          </w:p>
          <w:p w:rsidR="00B65585" w:rsidRPr="00D449E0" w:rsidRDefault="00B65585" w:rsidP="006D1B1C">
            <w:pPr>
              <w:rPr>
                <w:rFonts w:eastAsia="Times New Roman"/>
                <w:b/>
                <w:bCs/>
                <w:color w:val="000000"/>
                <w:lang w:eastAsia="es-CL"/>
              </w:rPr>
            </w:pPr>
          </w:p>
          <w:p w:rsidR="0096024C" w:rsidRPr="00D449E0" w:rsidRDefault="00D449E0" w:rsidP="0096024C">
            <w:pPr>
              <w:rPr>
                <w:rFonts w:eastAsia="Times New Roman"/>
                <w:b/>
                <w:color w:val="000000"/>
                <w:lang w:eastAsia="es-CL"/>
              </w:rPr>
            </w:pPr>
            <w:r>
              <w:rPr>
                <w:rFonts w:eastAsia="Times New Roman"/>
                <w:b/>
                <w:color w:val="000000"/>
                <w:lang w:eastAsia="es-CL"/>
              </w:rPr>
              <w:t>RCA N° 15/2011</w:t>
            </w:r>
            <w:r w:rsidR="0096024C" w:rsidRPr="00D449E0">
              <w:rPr>
                <w:rFonts w:eastAsia="Times New Roman"/>
                <w:b/>
                <w:color w:val="000000"/>
                <w:lang w:eastAsia="es-CL"/>
              </w:rPr>
              <w:t>, Considerando 3.2.1 (</w:t>
            </w:r>
            <w:r w:rsidR="008D5D52" w:rsidRPr="00D449E0">
              <w:rPr>
                <w:rFonts w:eastAsia="Times New Roman"/>
                <w:b/>
                <w:color w:val="000000"/>
                <w:lang w:eastAsia="es-CL"/>
              </w:rPr>
              <w:t>página</w:t>
            </w:r>
            <w:r w:rsidR="0096024C" w:rsidRPr="00D449E0">
              <w:rPr>
                <w:rFonts w:eastAsia="Times New Roman"/>
                <w:b/>
                <w:color w:val="000000"/>
                <w:lang w:eastAsia="es-CL"/>
              </w:rPr>
              <w:t xml:space="preserve"> 10):</w:t>
            </w:r>
          </w:p>
          <w:p w:rsidR="0096024C" w:rsidRPr="00D449E0" w:rsidRDefault="0096024C" w:rsidP="0096024C">
            <w:pPr>
              <w:rPr>
                <w:rFonts w:eastAsia="Times New Roman"/>
                <w:bCs/>
                <w:i/>
                <w:color w:val="000000"/>
                <w:lang w:eastAsia="es-CL"/>
              </w:rPr>
            </w:pPr>
            <w:r w:rsidRPr="00D449E0">
              <w:rPr>
                <w:rFonts w:eastAsia="Times New Roman"/>
                <w:bCs/>
                <w:i/>
                <w:color w:val="000000"/>
                <w:lang w:eastAsia="es-CL"/>
              </w:rPr>
              <w:t>“Durante la etapa de construcción, el agua será provista por camiones aljibes debidamente autorizados, y almacenada en un estanque elevado de 10 m3,  y protegido de agentes externos a él.</w:t>
            </w:r>
          </w:p>
          <w:p w:rsidR="0096024C" w:rsidRPr="00D449E0" w:rsidRDefault="0096024C" w:rsidP="0096024C">
            <w:pPr>
              <w:rPr>
                <w:rFonts w:eastAsia="Times New Roman"/>
                <w:bCs/>
                <w:i/>
                <w:color w:val="000000"/>
                <w:lang w:eastAsia="es-CL"/>
              </w:rPr>
            </w:pPr>
            <w:r w:rsidRPr="00D449E0">
              <w:rPr>
                <w:rFonts w:eastAsia="Times New Roman"/>
                <w:bCs/>
                <w:i/>
                <w:color w:val="000000"/>
                <w:lang w:eastAsia="es-CL"/>
              </w:rPr>
              <w:t>Para la etapa de construcción del proyecto se estima una demanda de agua potable de 2 m3 por día, por concepto de consumo humano, considerando un abastecimiento promedio de 100 litros por día por cada trabajador (de acuerdo a lo estipulado en el artículo 14º del D.S. 594).  Además, se considera un requerimiento de este recurso destinado al desarrollo de actividades propias de la construcción, lo cual se estima en 3 m3/día.  Esta agua será utilizada concretamente para la confección de hormigones, riego de caminos de servicio, entre otros”.</w:t>
            </w:r>
          </w:p>
          <w:p w:rsidR="0096024C" w:rsidRPr="00D449E0" w:rsidRDefault="0096024C" w:rsidP="006D1B1C">
            <w:pPr>
              <w:rPr>
                <w:rFonts w:eastAsia="Times New Roman"/>
                <w:b/>
                <w:bCs/>
                <w:color w:val="000000"/>
                <w:lang w:eastAsia="es-CL"/>
              </w:rPr>
            </w:pPr>
          </w:p>
        </w:tc>
      </w:tr>
      <w:tr w:rsidR="00B65585" w:rsidRPr="00D449E0" w:rsidTr="006D1B1C">
        <w:trPr>
          <w:trHeight w:val="627"/>
        </w:trPr>
        <w:tc>
          <w:tcPr>
            <w:tcW w:w="5000" w:type="pct"/>
            <w:gridSpan w:val="2"/>
          </w:tcPr>
          <w:p w:rsidR="00B65585" w:rsidRPr="00D449E0" w:rsidRDefault="00B65585" w:rsidP="006D1B1C">
            <w:pPr>
              <w:pStyle w:val="Ttulo1"/>
              <w:numPr>
                <w:ilvl w:val="0"/>
                <w:numId w:val="0"/>
              </w:numPr>
              <w:ind w:left="432" w:hanging="432"/>
              <w:jc w:val="both"/>
              <w:outlineLvl w:val="0"/>
              <w:rPr>
                <w:rFonts w:eastAsia="Times New Roman"/>
                <w:color w:val="000000"/>
                <w:sz w:val="20"/>
                <w:lang w:eastAsia="es-CL"/>
              </w:rPr>
            </w:pPr>
            <w:bookmarkStart w:id="122" w:name="_Toc434935175"/>
            <w:r w:rsidRPr="00D449E0">
              <w:rPr>
                <w:rFonts w:eastAsia="Times New Roman"/>
                <w:bCs/>
                <w:color w:val="000000"/>
                <w:sz w:val="20"/>
                <w:lang w:eastAsia="es-CL"/>
              </w:rPr>
              <w:t>Hecho(s) constatado(s) durante la fiscalización</w:t>
            </w:r>
            <w:r w:rsidRPr="00D449E0">
              <w:rPr>
                <w:rFonts w:eastAsia="Times New Roman"/>
                <w:color w:val="000000"/>
                <w:sz w:val="20"/>
                <w:lang w:eastAsia="es-CL"/>
              </w:rPr>
              <w:t>:</w:t>
            </w:r>
            <w:bookmarkEnd w:id="122"/>
            <w:r w:rsidRPr="00D449E0">
              <w:rPr>
                <w:rFonts w:eastAsia="Times New Roman"/>
                <w:color w:val="000000"/>
                <w:sz w:val="20"/>
                <w:lang w:eastAsia="es-CL"/>
              </w:rPr>
              <w:t xml:space="preserve"> </w:t>
            </w:r>
          </w:p>
          <w:p w:rsidR="008420B0" w:rsidRPr="00D449E0" w:rsidRDefault="008420B0" w:rsidP="008D690E">
            <w:pPr>
              <w:pStyle w:val="Ttulo1"/>
              <w:numPr>
                <w:ilvl w:val="0"/>
                <w:numId w:val="0"/>
              </w:numPr>
              <w:jc w:val="both"/>
              <w:outlineLvl w:val="0"/>
              <w:rPr>
                <w:b w:val="0"/>
                <w:sz w:val="20"/>
              </w:rPr>
            </w:pPr>
            <w:bookmarkStart w:id="123" w:name="_Toc434935176"/>
            <w:r w:rsidRPr="00D449E0">
              <w:rPr>
                <w:b w:val="0"/>
                <w:sz w:val="20"/>
              </w:rPr>
              <w:t>Día 9 de septiembre del 2014:</w:t>
            </w:r>
            <w:bookmarkEnd w:id="123"/>
          </w:p>
          <w:p w:rsidR="00B65585" w:rsidRPr="00D449E0" w:rsidRDefault="00B65585" w:rsidP="00327249">
            <w:pPr>
              <w:pStyle w:val="Prrafodelista"/>
              <w:numPr>
                <w:ilvl w:val="0"/>
                <w:numId w:val="9"/>
              </w:numPr>
              <w:ind w:left="360"/>
              <w:rPr>
                <w:rFonts w:cstheme="minorHAnsi"/>
              </w:rPr>
            </w:pPr>
            <w:r w:rsidRPr="00D449E0">
              <w:rPr>
                <w:rFonts w:cstheme="minorHAnsi"/>
              </w:rPr>
              <w:t>En el sector de bocatoma se constata una instalación de faena que cuenta con comedor, bodegas, sistema de agua potable (2 estanques de acumulación de 2 m³ cada uno y dispensadores para el abastecimiento de agua para consumo humano), 4 baños químicos y contenedores de residuos.</w:t>
            </w:r>
          </w:p>
          <w:p w:rsidR="008D690E" w:rsidRPr="00D449E0" w:rsidRDefault="008D690E" w:rsidP="008D690E">
            <w:pPr>
              <w:rPr>
                <w:rFonts w:cstheme="minorHAnsi"/>
              </w:rPr>
            </w:pPr>
            <w:r w:rsidRPr="00D449E0">
              <w:rPr>
                <w:rFonts w:cstheme="minorHAnsi"/>
              </w:rPr>
              <w:t xml:space="preserve">Día </w:t>
            </w:r>
            <w:r w:rsidR="00080D0F" w:rsidRPr="00D449E0">
              <w:rPr>
                <w:rFonts w:cstheme="minorHAnsi"/>
              </w:rPr>
              <w:t>10</w:t>
            </w:r>
            <w:r w:rsidRPr="00D449E0">
              <w:rPr>
                <w:rFonts w:cstheme="minorHAnsi"/>
              </w:rPr>
              <w:t xml:space="preserve"> de septiembre del 2014:</w:t>
            </w:r>
          </w:p>
          <w:p w:rsidR="00800BBA" w:rsidRDefault="008D690E" w:rsidP="00327249">
            <w:pPr>
              <w:pStyle w:val="Prrafodelista"/>
              <w:numPr>
                <w:ilvl w:val="0"/>
                <w:numId w:val="9"/>
              </w:numPr>
              <w:ind w:left="360"/>
              <w:rPr>
                <w:rFonts w:cstheme="minorHAnsi"/>
              </w:rPr>
            </w:pPr>
            <w:r w:rsidRPr="00D449E0">
              <w:rPr>
                <w:rFonts w:cstheme="minorHAnsi"/>
              </w:rPr>
              <w:t xml:space="preserve">Se constata una instalación de faena en el sector cercano a la sala de </w:t>
            </w:r>
            <w:r w:rsidR="008D5D52" w:rsidRPr="00D449E0">
              <w:rPr>
                <w:rFonts w:cstheme="minorHAnsi"/>
              </w:rPr>
              <w:t>máquinas</w:t>
            </w:r>
            <w:r w:rsidRPr="00D449E0">
              <w:rPr>
                <w:rFonts w:cstheme="minorHAnsi"/>
              </w:rPr>
              <w:t>, esta cuenta con oficinas, bodegas de combustibles, bodega de materiales, bodega de residuo</w:t>
            </w:r>
            <w:r w:rsidR="00080D0F" w:rsidRPr="00D449E0">
              <w:rPr>
                <w:rFonts w:cstheme="minorHAnsi"/>
              </w:rPr>
              <w:t>s peligrosos, comedores, baños y otras instalaciones.</w:t>
            </w:r>
          </w:p>
          <w:p w:rsidR="00800BBA" w:rsidRDefault="00800BBA" w:rsidP="00327249">
            <w:pPr>
              <w:pStyle w:val="Prrafodelista"/>
              <w:numPr>
                <w:ilvl w:val="0"/>
                <w:numId w:val="9"/>
              </w:numPr>
              <w:ind w:left="360"/>
              <w:rPr>
                <w:rFonts w:cstheme="minorHAnsi"/>
              </w:rPr>
            </w:pPr>
            <w:r w:rsidRPr="00800BBA">
              <w:rPr>
                <w:rFonts w:cstheme="minorHAnsi"/>
              </w:rPr>
              <w:t>Se observan tres estanques de acumulación de agua potable, estos cuentan con una capacidad de 4,7 m³ cada uno. Para la bebida del personal se observan distintos dispensadores de aguas.</w:t>
            </w:r>
          </w:p>
          <w:p w:rsidR="00B65585" w:rsidRPr="0002149E" w:rsidRDefault="008D690E" w:rsidP="0002149E">
            <w:pPr>
              <w:pStyle w:val="Prrafodelista"/>
              <w:numPr>
                <w:ilvl w:val="0"/>
                <w:numId w:val="9"/>
              </w:numPr>
              <w:ind w:left="360"/>
            </w:pPr>
            <w:r w:rsidRPr="00800BBA">
              <w:rPr>
                <w:rFonts w:cstheme="minorHAnsi"/>
              </w:rPr>
              <w:t xml:space="preserve">En esta instalación de </w:t>
            </w:r>
            <w:r w:rsidR="008D5D52" w:rsidRPr="00800BBA">
              <w:rPr>
                <w:rFonts w:cstheme="minorHAnsi"/>
              </w:rPr>
              <w:t>faena</w:t>
            </w:r>
            <w:r w:rsidRPr="00800BBA">
              <w:rPr>
                <w:rFonts w:cstheme="minorHAnsi"/>
              </w:rPr>
              <w:t xml:space="preserve"> se constatan</w:t>
            </w:r>
            <w:r w:rsidR="008420B0" w:rsidRPr="00800BBA">
              <w:rPr>
                <w:rFonts w:cstheme="minorHAnsi"/>
              </w:rPr>
              <w:t xml:space="preserve"> </w:t>
            </w:r>
            <w:r w:rsidR="00185A6A" w:rsidRPr="00800BBA">
              <w:rPr>
                <w:rFonts w:cstheme="minorHAnsi"/>
              </w:rPr>
              <w:t>conteiner</w:t>
            </w:r>
            <w:r w:rsidR="008420B0" w:rsidRPr="00800BBA">
              <w:rPr>
                <w:rFonts w:cstheme="minorHAnsi"/>
              </w:rPr>
              <w:t xml:space="preserve"> con camas en su interior que son utilizados para el alojamiento de los trabajadores.</w:t>
            </w:r>
          </w:p>
          <w:p w:rsidR="0002149E" w:rsidRPr="00D449E0" w:rsidRDefault="0002149E" w:rsidP="0002149E">
            <w:pPr>
              <w:pStyle w:val="Prrafodelista"/>
              <w:ind w:left="360"/>
            </w:pPr>
          </w:p>
        </w:tc>
      </w:tr>
    </w:tbl>
    <w:p w:rsidR="008420B0" w:rsidRDefault="008420B0" w:rsidP="008420B0"/>
    <w:p w:rsidR="00C72A1F" w:rsidRPr="00592CEC" w:rsidRDefault="00C72A1F" w:rsidP="008420B0"/>
    <w:p w:rsidR="008420B0" w:rsidRPr="00592CEC" w:rsidRDefault="008420B0" w:rsidP="008420B0"/>
    <w:p w:rsidR="00B65585" w:rsidRPr="00592CEC" w:rsidRDefault="00B65585" w:rsidP="00B65585"/>
    <w:p w:rsidR="0096024C" w:rsidRDefault="0096024C" w:rsidP="00B65585"/>
    <w:p w:rsidR="00D449E0" w:rsidRDefault="00D449E0" w:rsidP="00B65585"/>
    <w:p w:rsidR="00D449E0" w:rsidRDefault="00D449E0" w:rsidP="00B65585"/>
    <w:p w:rsidR="00D449E0" w:rsidRDefault="00D449E0" w:rsidP="00B65585"/>
    <w:p w:rsidR="00D449E0" w:rsidRPr="00592CEC" w:rsidRDefault="00D449E0" w:rsidP="00B65585"/>
    <w:tbl>
      <w:tblPr>
        <w:tblStyle w:val="Tablaconcuadrcula"/>
        <w:tblW w:w="5000" w:type="pct"/>
        <w:tblLook w:val="04A0" w:firstRow="1" w:lastRow="0" w:firstColumn="1" w:lastColumn="0" w:noHBand="0" w:noVBand="1"/>
      </w:tblPr>
      <w:tblGrid>
        <w:gridCol w:w="3830"/>
        <w:gridCol w:w="9958"/>
      </w:tblGrid>
      <w:tr w:rsidR="006D09E9" w:rsidRPr="00D449E0" w:rsidTr="006D1B1C">
        <w:trPr>
          <w:trHeight w:val="142"/>
        </w:trPr>
        <w:tc>
          <w:tcPr>
            <w:tcW w:w="1389" w:type="pct"/>
          </w:tcPr>
          <w:p w:rsidR="006D09E9" w:rsidRPr="00D449E0" w:rsidRDefault="006D09E9" w:rsidP="006D1B1C">
            <w:r w:rsidRPr="00D449E0">
              <w:rPr>
                <w:rFonts w:eastAsia="Times New Roman"/>
                <w:b/>
                <w:bCs/>
                <w:color w:val="000000"/>
                <w:lang w:eastAsia="es-CL"/>
              </w:rPr>
              <w:lastRenderedPageBreak/>
              <w:t>Número de Hecho Constatado</w:t>
            </w:r>
            <w:r w:rsidRPr="00D449E0">
              <w:rPr>
                <w:rFonts w:eastAsia="Times New Roman"/>
                <w:color w:val="000000"/>
                <w:lang w:eastAsia="es-CL"/>
              </w:rPr>
              <w:t xml:space="preserve">: </w:t>
            </w:r>
            <w:r w:rsidR="00D449E0" w:rsidRPr="00D449E0">
              <w:rPr>
                <w:rFonts w:eastAsia="Times New Roman"/>
                <w:b/>
                <w:color w:val="000000"/>
                <w:lang w:eastAsia="es-CL"/>
              </w:rPr>
              <w:t>6.</w:t>
            </w:r>
          </w:p>
        </w:tc>
        <w:tc>
          <w:tcPr>
            <w:tcW w:w="3611" w:type="pct"/>
          </w:tcPr>
          <w:p w:rsidR="006D09E9" w:rsidRPr="00D449E0" w:rsidRDefault="006D09E9" w:rsidP="00F5229D">
            <w:r w:rsidRPr="00D449E0">
              <w:rPr>
                <w:rFonts w:eastAsia="Times New Roman"/>
                <w:b/>
                <w:bCs/>
                <w:color w:val="000000"/>
                <w:lang w:eastAsia="es-CL"/>
              </w:rPr>
              <w:t>Estación</w:t>
            </w:r>
            <w:r w:rsidRPr="00D449E0">
              <w:rPr>
                <w:rFonts w:eastAsia="Times New Roman"/>
                <w:color w:val="000000"/>
                <w:lang w:eastAsia="es-CL"/>
              </w:rPr>
              <w:t xml:space="preserve">: </w:t>
            </w:r>
            <w:r w:rsidR="00F5229D">
              <w:rPr>
                <w:rFonts w:eastAsia="Times New Roman"/>
                <w:color w:val="000000"/>
                <w:lang w:eastAsia="es-CL"/>
              </w:rPr>
              <w:t>E2 y E4.</w:t>
            </w:r>
          </w:p>
        </w:tc>
      </w:tr>
      <w:tr w:rsidR="006D09E9" w:rsidRPr="00D449E0" w:rsidTr="006D1B1C">
        <w:trPr>
          <w:trHeight w:val="400"/>
        </w:trPr>
        <w:tc>
          <w:tcPr>
            <w:tcW w:w="5000" w:type="pct"/>
            <w:gridSpan w:val="2"/>
            <w:tcBorders>
              <w:bottom w:val="single" w:sz="4" w:space="0" w:color="auto"/>
            </w:tcBorders>
          </w:tcPr>
          <w:p w:rsidR="006D09E9" w:rsidRPr="00D449E0" w:rsidRDefault="006D09E9" w:rsidP="006D1B1C">
            <w:pPr>
              <w:rPr>
                <w:rFonts w:eastAsia="Times New Roman"/>
                <w:b/>
                <w:color w:val="000000"/>
                <w:lang w:eastAsia="es-CL"/>
              </w:rPr>
            </w:pPr>
            <w:r w:rsidRPr="00D449E0">
              <w:rPr>
                <w:rFonts w:eastAsia="Times New Roman"/>
                <w:b/>
                <w:bCs/>
                <w:color w:val="000000"/>
                <w:lang w:eastAsia="es-CL"/>
              </w:rPr>
              <w:t>Exigencia</w:t>
            </w:r>
            <w:r w:rsidRPr="00D449E0">
              <w:rPr>
                <w:rFonts w:eastAsia="Times New Roman"/>
                <w:b/>
                <w:color w:val="000000"/>
                <w:lang w:eastAsia="es-CL"/>
              </w:rPr>
              <w:t xml:space="preserve">: </w:t>
            </w:r>
          </w:p>
          <w:p w:rsidR="006D09E9" w:rsidRPr="00D449E0" w:rsidRDefault="006D09E9" w:rsidP="006D1B1C">
            <w:pPr>
              <w:rPr>
                <w:rFonts w:eastAsia="Times New Roman"/>
                <w:b/>
                <w:color w:val="000000"/>
                <w:lang w:eastAsia="es-CL"/>
              </w:rPr>
            </w:pPr>
            <w:r w:rsidRPr="00D449E0">
              <w:rPr>
                <w:rFonts w:eastAsia="Times New Roman"/>
                <w:b/>
                <w:color w:val="000000"/>
                <w:lang w:eastAsia="es-CL"/>
              </w:rPr>
              <w:t>RCA N° 15/20</w:t>
            </w:r>
            <w:r w:rsidR="0067083A">
              <w:rPr>
                <w:rFonts w:eastAsia="Times New Roman"/>
                <w:b/>
                <w:color w:val="000000"/>
                <w:lang w:eastAsia="es-CL"/>
              </w:rPr>
              <w:t>11</w:t>
            </w:r>
            <w:r w:rsidRPr="00D449E0">
              <w:rPr>
                <w:rFonts w:eastAsia="Times New Roman"/>
                <w:b/>
                <w:color w:val="000000"/>
                <w:lang w:eastAsia="es-CL"/>
              </w:rPr>
              <w:t>, Considerando 3.</w:t>
            </w:r>
            <w:r w:rsidR="0096024C" w:rsidRPr="00D449E0">
              <w:rPr>
                <w:rFonts w:eastAsia="Times New Roman"/>
                <w:b/>
                <w:color w:val="000000"/>
                <w:lang w:eastAsia="es-CL"/>
              </w:rPr>
              <w:t>2.</w:t>
            </w:r>
            <w:r w:rsidRPr="00D449E0">
              <w:rPr>
                <w:rFonts w:eastAsia="Times New Roman"/>
                <w:b/>
                <w:color w:val="000000"/>
                <w:lang w:eastAsia="es-CL"/>
              </w:rPr>
              <w:t>3</w:t>
            </w:r>
            <w:r w:rsidR="0096024C" w:rsidRPr="00D449E0">
              <w:rPr>
                <w:rFonts w:eastAsia="Times New Roman"/>
                <w:b/>
                <w:color w:val="000000"/>
                <w:lang w:eastAsia="es-CL"/>
              </w:rPr>
              <w:t xml:space="preserve"> (página 12)</w:t>
            </w:r>
            <w:r w:rsidRPr="00D449E0">
              <w:rPr>
                <w:rFonts w:eastAsia="Times New Roman"/>
                <w:b/>
                <w:color w:val="000000"/>
                <w:lang w:eastAsia="es-CL"/>
              </w:rPr>
              <w:t>:</w:t>
            </w:r>
          </w:p>
          <w:p w:rsidR="0096024C" w:rsidRPr="00D449E0" w:rsidRDefault="006D09E9" w:rsidP="0096024C">
            <w:pPr>
              <w:rPr>
                <w:i/>
              </w:rPr>
            </w:pPr>
            <w:r w:rsidRPr="00D449E0">
              <w:rPr>
                <w:i/>
              </w:rPr>
              <w:t>“</w:t>
            </w:r>
            <w:r w:rsidR="0096024C" w:rsidRPr="00D449E0">
              <w:rPr>
                <w:i/>
              </w:rPr>
              <w:t>Combustible</w:t>
            </w:r>
          </w:p>
          <w:p w:rsidR="0096024C" w:rsidRPr="00D449E0" w:rsidRDefault="0096024C" w:rsidP="0096024C">
            <w:pPr>
              <w:rPr>
                <w:i/>
              </w:rPr>
            </w:pPr>
            <w:r w:rsidRPr="00D449E0">
              <w:rPr>
                <w:i/>
              </w:rPr>
              <w:t>Etapa de Construcción</w:t>
            </w:r>
          </w:p>
          <w:p w:rsidR="0096024C" w:rsidRPr="00D449E0" w:rsidRDefault="0096024C" w:rsidP="0096024C">
            <w:pPr>
              <w:rPr>
                <w:i/>
              </w:rPr>
            </w:pPr>
            <w:r w:rsidRPr="00D449E0">
              <w:rPr>
                <w:i/>
              </w:rPr>
              <w:t>Dado que el almacenamiento de combustible será sólo durante la etapa de construcción,  y a que se requerirá sólo para la retroexcavadora y el generador eléctrico, se plantea el abastecimiento de combustible (petróleo diesel) mediante camiones autorizados. El almacenamiento se hará en tambores metálicos, en un sector especialmente habilitado para esta actividad, siendo la cantidad máxima almacenada de 1.000 litros.</w:t>
            </w:r>
          </w:p>
          <w:p w:rsidR="0096024C" w:rsidRPr="00D449E0" w:rsidRDefault="0096024C" w:rsidP="0096024C">
            <w:pPr>
              <w:rPr>
                <w:i/>
              </w:rPr>
            </w:pPr>
            <w:r w:rsidRPr="00D449E0">
              <w:rPr>
                <w:i/>
              </w:rPr>
              <w:t>El sector de almacenamiento se mantendrá a más de 100 m del río y otros cuerpos de agua menores del sector, como también de lugares de escurrimiento de aguas lluvias, contará con una cubierta impermeable en el piso, rodeada por una berma de contención, para evitar la contaminación del suelo por eventuales derrames, y con un techo, de manera de evitar que en este sector se llene de aguas lluvia. El lugar de almacenamiento variará en conformidad al avance de las obras, no obstante lo anterior se cumplirá con las distancias de seguridad y la normativa que corresponda.</w:t>
            </w:r>
          </w:p>
          <w:p w:rsidR="006D09E9" w:rsidRPr="00D449E0" w:rsidRDefault="0096024C" w:rsidP="0096024C">
            <w:pPr>
              <w:rPr>
                <w:i/>
              </w:rPr>
            </w:pPr>
            <w:r w:rsidRPr="00D449E0">
              <w:rPr>
                <w:i/>
              </w:rPr>
              <w:t>Para el trasvasije de combustible se contará con una pequeña bomba, adecuada para este efecto, y será realizado sobre una cubierta impermeable.  Se tomarán las medidas que corresponda para que el abastecimiento de combustibles a las maquinarias sea realizado de una manera segura para las personas y el medioambiente</w:t>
            </w:r>
            <w:r w:rsidR="006D09E9" w:rsidRPr="00D449E0">
              <w:rPr>
                <w:i/>
              </w:rPr>
              <w:t>”.</w:t>
            </w:r>
          </w:p>
          <w:p w:rsidR="006D09E9" w:rsidRPr="00D449E0" w:rsidRDefault="006D09E9" w:rsidP="006D1B1C">
            <w:pPr>
              <w:rPr>
                <w:rFonts w:eastAsia="Times New Roman"/>
                <w:b/>
                <w:bCs/>
                <w:color w:val="000000"/>
                <w:lang w:eastAsia="es-CL"/>
              </w:rPr>
            </w:pPr>
          </w:p>
        </w:tc>
      </w:tr>
      <w:tr w:rsidR="006D09E9" w:rsidRPr="00D449E0" w:rsidTr="006D1B1C">
        <w:trPr>
          <w:trHeight w:val="337"/>
        </w:trPr>
        <w:tc>
          <w:tcPr>
            <w:tcW w:w="5000" w:type="pct"/>
            <w:gridSpan w:val="2"/>
          </w:tcPr>
          <w:p w:rsidR="006D09E9" w:rsidRPr="00D449E0" w:rsidRDefault="006D09E9" w:rsidP="006D1B1C">
            <w:pPr>
              <w:rPr>
                <w:b/>
              </w:rPr>
            </w:pPr>
            <w:r w:rsidRPr="00D449E0">
              <w:rPr>
                <w:b/>
              </w:rPr>
              <w:t xml:space="preserve">Documentación entregada: </w:t>
            </w:r>
          </w:p>
          <w:p w:rsidR="00C26A7D" w:rsidRPr="00D449E0" w:rsidRDefault="00B127F2" w:rsidP="001C559B">
            <w:pPr>
              <w:pStyle w:val="Prrafodelista"/>
              <w:numPr>
                <w:ilvl w:val="0"/>
                <w:numId w:val="23"/>
              </w:numPr>
              <w:ind w:left="360"/>
              <w:jc w:val="left"/>
              <w:rPr>
                <w:rFonts w:eastAsia="Times New Roman"/>
                <w:color w:val="000000"/>
                <w:lang w:eastAsia="es-CL"/>
              </w:rPr>
            </w:pPr>
            <w:r w:rsidRPr="00C26A7D">
              <w:rPr>
                <w:rFonts w:eastAsia="Times New Roman"/>
                <w:color w:val="000000"/>
                <w:lang w:eastAsia="es-CL"/>
              </w:rPr>
              <w:t xml:space="preserve">Plan de </w:t>
            </w:r>
            <w:r w:rsidR="002D31FD">
              <w:rPr>
                <w:rFonts w:eastAsia="Times New Roman"/>
                <w:color w:val="000000"/>
                <w:lang w:eastAsia="es-CL"/>
              </w:rPr>
              <w:t xml:space="preserve">emergencias </w:t>
            </w:r>
            <w:r w:rsidR="00C26A7D" w:rsidRPr="00C26A7D">
              <w:rPr>
                <w:rFonts w:eastAsia="Times New Roman"/>
                <w:color w:val="000000"/>
                <w:lang w:eastAsia="es-CL"/>
              </w:rPr>
              <w:t>(Anexo 16).</w:t>
            </w:r>
          </w:p>
        </w:tc>
      </w:tr>
      <w:tr w:rsidR="006D09E9" w:rsidRPr="00D449E0" w:rsidTr="006D1B1C">
        <w:trPr>
          <w:trHeight w:val="627"/>
        </w:trPr>
        <w:tc>
          <w:tcPr>
            <w:tcW w:w="5000" w:type="pct"/>
            <w:gridSpan w:val="2"/>
          </w:tcPr>
          <w:p w:rsidR="006D09E9" w:rsidRPr="00D449E0" w:rsidRDefault="006D09E9" w:rsidP="006D1B1C">
            <w:pPr>
              <w:pStyle w:val="Ttulo1"/>
              <w:numPr>
                <w:ilvl w:val="0"/>
                <w:numId w:val="0"/>
              </w:numPr>
              <w:ind w:left="432" w:hanging="432"/>
              <w:jc w:val="both"/>
              <w:outlineLvl w:val="0"/>
              <w:rPr>
                <w:rFonts w:eastAsia="Times New Roman"/>
                <w:color w:val="000000"/>
                <w:sz w:val="20"/>
                <w:lang w:eastAsia="es-CL"/>
              </w:rPr>
            </w:pPr>
            <w:bookmarkStart w:id="124" w:name="_Toc434935177"/>
            <w:r w:rsidRPr="00D449E0">
              <w:rPr>
                <w:rFonts w:eastAsia="Times New Roman"/>
                <w:bCs/>
                <w:color w:val="000000"/>
                <w:sz w:val="20"/>
                <w:lang w:eastAsia="es-CL"/>
              </w:rPr>
              <w:t>Hecho(s) constatado(s) durante la fiscalización</w:t>
            </w:r>
            <w:r w:rsidRPr="00D449E0">
              <w:rPr>
                <w:rFonts w:eastAsia="Times New Roman"/>
                <w:color w:val="000000"/>
                <w:sz w:val="20"/>
                <w:lang w:eastAsia="es-CL"/>
              </w:rPr>
              <w:t>:</w:t>
            </w:r>
            <w:bookmarkEnd w:id="124"/>
            <w:r w:rsidRPr="00D449E0">
              <w:rPr>
                <w:rFonts w:eastAsia="Times New Roman"/>
                <w:color w:val="000000"/>
                <w:sz w:val="20"/>
                <w:lang w:eastAsia="es-CL"/>
              </w:rPr>
              <w:t xml:space="preserve"> </w:t>
            </w:r>
          </w:p>
          <w:p w:rsidR="00B127F2" w:rsidRPr="00D449E0" w:rsidRDefault="00B127F2" w:rsidP="00B127F2">
            <w:pPr>
              <w:rPr>
                <w:lang w:eastAsia="es-CL"/>
              </w:rPr>
            </w:pPr>
            <w:r w:rsidRPr="00D449E0">
              <w:rPr>
                <w:lang w:eastAsia="es-CL"/>
              </w:rPr>
              <w:t>Día 28 de noviembre del 2013:</w:t>
            </w:r>
          </w:p>
          <w:p w:rsidR="00B127F2" w:rsidRPr="0067083A" w:rsidRDefault="00B127F2" w:rsidP="00327249">
            <w:pPr>
              <w:pStyle w:val="Prrafodelista"/>
              <w:numPr>
                <w:ilvl w:val="0"/>
                <w:numId w:val="14"/>
              </w:numPr>
              <w:ind w:left="360"/>
              <w:rPr>
                <w:lang w:eastAsia="es-CL"/>
              </w:rPr>
            </w:pPr>
            <w:r w:rsidRPr="0067083A">
              <w:rPr>
                <w:lang w:eastAsia="es-CL"/>
              </w:rPr>
              <w:t>En el mismo sector, se observó la llegada de un camión que transportaba un estanque (capacidad de 1.000 litros de acuerdo a lo que se</w:t>
            </w:r>
            <w:r w:rsidR="004074FA">
              <w:rPr>
                <w:lang w:eastAsia="es-CL"/>
              </w:rPr>
              <w:t xml:space="preserve"> </w:t>
            </w:r>
            <w:r w:rsidR="0018379D">
              <w:rPr>
                <w:lang w:eastAsia="es-CL"/>
              </w:rPr>
              <w:t>indicó</w:t>
            </w:r>
            <w:r w:rsidR="004074FA">
              <w:rPr>
                <w:lang w:eastAsia="es-CL"/>
              </w:rPr>
              <w:t xml:space="preserve"> al personal fiscalizador</w:t>
            </w:r>
            <w:r w:rsidRPr="0067083A">
              <w:rPr>
                <w:lang w:eastAsia="es-CL"/>
              </w:rPr>
              <w:t>) con combustible. Desde el cual se procedió a la carga de combustible a la retroexcavadora en forma directa, a</w:t>
            </w:r>
            <w:r w:rsidR="008D5D52">
              <w:rPr>
                <w:lang w:eastAsia="es-CL"/>
              </w:rPr>
              <w:t xml:space="preserve"> través de una manguera dispensado</w:t>
            </w:r>
            <w:r w:rsidRPr="0067083A">
              <w:rPr>
                <w:lang w:eastAsia="es-CL"/>
              </w:rPr>
              <w:t>ra de combustible.</w:t>
            </w:r>
          </w:p>
          <w:p w:rsidR="00B127F2" w:rsidRPr="00D449E0" w:rsidRDefault="00B127F2" w:rsidP="00B127F2">
            <w:pPr>
              <w:pStyle w:val="Ttulo1"/>
              <w:numPr>
                <w:ilvl w:val="0"/>
                <w:numId w:val="0"/>
              </w:numPr>
              <w:jc w:val="both"/>
              <w:outlineLvl w:val="0"/>
              <w:rPr>
                <w:b w:val="0"/>
                <w:sz w:val="20"/>
              </w:rPr>
            </w:pPr>
            <w:bookmarkStart w:id="125" w:name="_Toc434935178"/>
            <w:r w:rsidRPr="00D449E0">
              <w:rPr>
                <w:b w:val="0"/>
                <w:sz w:val="20"/>
              </w:rPr>
              <w:t>Día 9 de septiembre del 2014:</w:t>
            </w:r>
            <w:bookmarkEnd w:id="125"/>
          </w:p>
          <w:p w:rsidR="006D09E9" w:rsidRPr="00D449E0" w:rsidRDefault="006D09E9" w:rsidP="00327249">
            <w:pPr>
              <w:pStyle w:val="Prrafodelista"/>
              <w:numPr>
                <w:ilvl w:val="0"/>
                <w:numId w:val="14"/>
              </w:numPr>
              <w:ind w:left="360"/>
              <w:rPr>
                <w:rFonts w:cstheme="minorHAnsi"/>
              </w:rPr>
            </w:pPr>
            <w:r w:rsidRPr="00D449E0">
              <w:rPr>
                <w:rFonts w:cstheme="minorHAnsi"/>
              </w:rPr>
              <w:t xml:space="preserve">Se verifica </w:t>
            </w:r>
            <w:r w:rsidR="00F5229D">
              <w:rPr>
                <w:rFonts w:cstheme="minorHAnsi"/>
              </w:rPr>
              <w:t xml:space="preserve">en faena de colocación de tubería, </w:t>
            </w:r>
            <w:r w:rsidRPr="00D449E0">
              <w:rPr>
                <w:rFonts w:cstheme="minorHAnsi"/>
              </w:rPr>
              <w:t>un estanque de almacenamiento de petróleo de 1 m³ de capacidad para el abastecimiento de combustible de retroexcavadora. El estanque se ubica sobre un pretil de contención de cemento y dentro de una malla metálica. En este sector se observa un grupo electrógeno y extintores para el control de incendios.</w:t>
            </w:r>
          </w:p>
          <w:p w:rsidR="00B127F2" w:rsidRPr="00D449E0" w:rsidRDefault="00B127F2" w:rsidP="00B127F2">
            <w:pPr>
              <w:pStyle w:val="Ttulo1"/>
              <w:numPr>
                <w:ilvl w:val="0"/>
                <w:numId w:val="0"/>
              </w:numPr>
              <w:jc w:val="both"/>
              <w:outlineLvl w:val="0"/>
              <w:rPr>
                <w:b w:val="0"/>
                <w:sz w:val="20"/>
              </w:rPr>
            </w:pPr>
            <w:bookmarkStart w:id="126" w:name="_Toc434935179"/>
            <w:r w:rsidRPr="00D449E0">
              <w:rPr>
                <w:b w:val="0"/>
                <w:sz w:val="20"/>
              </w:rPr>
              <w:t>Día 10 de septiembre del 2014:</w:t>
            </w:r>
            <w:bookmarkEnd w:id="126"/>
          </w:p>
          <w:p w:rsidR="00B127F2" w:rsidRPr="00D449E0" w:rsidRDefault="00B127F2" w:rsidP="00327249">
            <w:pPr>
              <w:pStyle w:val="Prrafodelista"/>
              <w:numPr>
                <w:ilvl w:val="0"/>
                <w:numId w:val="14"/>
              </w:numPr>
              <w:ind w:left="360"/>
              <w:rPr>
                <w:rFonts w:cstheme="minorHAnsi"/>
              </w:rPr>
            </w:pPr>
            <w:r w:rsidRPr="00D449E0">
              <w:rPr>
                <w:rFonts w:cstheme="minorHAnsi"/>
              </w:rPr>
              <w:t xml:space="preserve">Se verifica </w:t>
            </w:r>
            <w:r w:rsidR="00F5229D">
              <w:rPr>
                <w:rFonts w:cstheme="minorHAnsi"/>
              </w:rPr>
              <w:t xml:space="preserve">en la instalación de faena principal, </w:t>
            </w:r>
            <w:r w:rsidRPr="00D449E0">
              <w:rPr>
                <w:rFonts w:cstheme="minorHAnsi"/>
              </w:rPr>
              <w:t xml:space="preserve">un estanque de almacenamiento de petróleo de 5 m³ de capacidad para el abastecimiento de combustible de maquinarias menores. De acuerdo a lo señalado por el Sr. </w:t>
            </w:r>
            <w:r w:rsidR="00C26A7D">
              <w:rPr>
                <w:rFonts w:cstheme="minorHAnsi"/>
              </w:rPr>
              <w:t xml:space="preserve">Hugo </w:t>
            </w:r>
            <w:r w:rsidRPr="00D449E0">
              <w:rPr>
                <w:rFonts w:cstheme="minorHAnsi"/>
              </w:rPr>
              <w:t>Inostroza</w:t>
            </w:r>
            <w:r w:rsidR="00C26A7D">
              <w:rPr>
                <w:rFonts w:cstheme="minorHAnsi"/>
              </w:rPr>
              <w:t xml:space="preserve"> (Administrador de la obra de la empresa Scotta Chile S.A.)</w:t>
            </w:r>
            <w:r w:rsidRPr="00D449E0">
              <w:rPr>
                <w:rFonts w:cstheme="minorHAnsi"/>
              </w:rPr>
              <w:t>, el abastecimiento de combustible en faenas se realiza mediante un camión con estanque de capacidad de 5 m³.</w:t>
            </w:r>
          </w:p>
          <w:p w:rsidR="006D09E9" w:rsidRPr="00D449E0" w:rsidRDefault="006D09E9" w:rsidP="006D1B1C">
            <w:pPr>
              <w:pStyle w:val="Ttulo1"/>
              <w:numPr>
                <w:ilvl w:val="0"/>
                <w:numId w:val="0"/>
              </w:numPr>
              <w:ind w:left="432" w:hanging="432"/>
              <w:jc w:val="both"/>
              <w:outlineLvl w:val="0"/>
              <w:rPr>
                <w:sz w:val="20"/>
              </w:rPr>
            </w:pPr>
            <w:bookmarkStart w:id="127" w:name="_Toc434935180"/>
            <w:r w:rsidRPr="00D449E0">
              <w:rPr>
                <w:sz w:val="20"/>
              </w:rPr>
              <w:t>Resultado examen de Información:</w:t>
            </w:r>
            <w:bookmarkEnd w:id="127"/>
          </w:p>
          <w:p w:rsidR="00C72A1F" w:rsidRPr="00D449E0" w:rsidRDefault="002D31FD" w:rsidP="00C72A1F">
            <w:pPr>
              <w:pStyle w:val="Prrafodelista"/>
              <w:numPr>
                <w:ilvl w:val="0"/>
                <w:numId w:val="14"/>
              </w:numPr>
              <w:ind w:left="360"/>
            </w:pPr>
            <w:r w:rsidRPr="00DF09BA">
              <w:rPr>
                <w:rFonts w:cstheme="minorHAnsi"/>
              </w:rPr>
              <w:t>Durante la inspecci</w:t>
            </w:r>
            <w:r w:rsidR="00DF09BA">
              <w:rPr>
                <w:rFonts w:cstheme="minorHAnsi"/>
              </w:rPr>
              <w:t>ó</w:t>
            </w:r>
            <w:r w:rsidRPr="00DF09BA">
              <w:rPr>
                <w:rFonts w:cstheme="minorHAnsi"/>
              </w:rPr>
              <w:t xml:space="preserve">n ambiental del año 2013, se solicitó al titular presentar un plan de contingencias que aborde la respuesta ante un derrame de </w:t>
            </w:r>
            <w:r w:rsidR="00DF09BA" w:rsidRPr="00DF09BA">
              <w:rPr>
                <w:rFonts w:cstheme="minorHAnsi"/>
              </w:rPr>
              <w:t>sustancias hacia el Río Picoiqué</w:t>
            </w:r>
            <w:r w:rsidRPr="00DF09BA">
              <w:rPr>
                <w:rFonts w:cstheme="minorHAnsi"/>
              </w:rPr>
              <w:t>n, en respuesta a ello, con fecha 5 de Diciembre del 2015 el titular, presenta un Plan de emergencias (Anexo 16) para la atención de situación de contingencia durante la etapa de construcción del proyecto. Del examen de la información a dicho documento se puede señalar que el plan presentado considera la respuesta</w:t>
            </w:r>
            <w:r w:rsidR="0002149E" w:rsidRPr="00DF09BA">
              <w:rPr>
                <w:rFonts w:cstheme="minorHAnsi"/>
              </w:rPr>
              <w:t xml:space="preserve"> ante una situación de un derrame de sustancias peligrosas (combustibles u otras sustancias) en suelo o en el río, en el plan se detallan las medidas a adoptar en caso de estas emergencias y también algunas medidas preventivas, también, se </w:t>
            </w:r>
            <w:r w:rsidR="00185A6A" w:rsidRPr="00DF09BA">
              <w:rPr>
                <w:rFonts w:cstheme="minorHAnsi"/>
              </w:rPr>
              <w:t>identifican</w:t>
            </w:r>
            <w:r w:rsidR="0002149E" w:rsidRPr="00DF09BA">
              <w:rPr>
                <w:rFonts w:cstheme="minorHAnsi"/>
              </w:rPr>
              <w:t xml:space="preserve"> los responsables de a</w:t>
            </w:r>
            <w:r w:rsidR="00DF09BA" w:rsidRPr="00DF09BA">
              <w:rPr>
                <w:rFonts w:cstheme="minorHAnsi"/>
              </w:rPr>
              <w:t>doptar las medidas y los materiales a utilizar en estas situaciones.</w:t>
            </w:r>
          </w:p>
        </w:tc>
      </w:tr>
    </w:tbl>
    <w:p w:rsidR="00C72A1F" w:rsidRDefault="00C72A1F"/>
    <w:tbl>
      <w:tblPr>
        <w:tblStyle w:val="Tablaconcuadrcula"/>
        <w:tblW w:w="5000" w:type="pct"/>
        <w:tblLook w:val="04A0" w:firstRow="1" w:lastRow="0" w:firstColumn="1" w:lastColumn="0" w:noHBand="0" w:noVBand="1"/>
      </w:tblPr>
      <w:tblGrid>
        <w:gridCol w:w="3830"/>
        <w:gridCol w:w="9958"/>
      </w:tblGrid>
      <w:tr w:rsidR="00B127F2" w:rsidRPr="00D449E0" w:rsidTr="006D1B1C">
        <w:trPr>
          <w:trHeight w:val="142"/>
        </w:trPr>
        <w:tc>
          <w:tcPr>
            <w:tcW w:w="1389" w:type="pct"/>
          </w:tcPr>
          <w:p w:rsidR="00B127F2" w:rsidRPr="00D449E0" w:rsidRDefault="00B127F2" w:rsidP="006D1B1C">
            <w:r w:rsidRPr="00D449E0">
              <w:rPr>
                <w:rFonts w:eastAsia="Times New Roman"/>
                <w:b/>
                <w:bCs/>
                <w:color w:val="000000"/>
                <w:lang w:eastAsia="es-CL"/>
              </w:rPr>
              <w:lastRenderedPageBreak/>
              <w:t>Número de Hecho Constatado</w:t>
            </w:r>
            <w:r w:rsidRPr="00D449E0">
              <w:rPr>
                <w:rFonts w:eastAsia="Times New Roman"/>
                <w:color w:val="000000"/>
                <w:lang w:eastAsia="es-CL"/>
              </w:rPr>
              <w:t xml:space="preserve">: </w:t>
            </w:r>
            <w:r w:rsidR="0067083A" w:rsidRPr="0067083A">
              <w:rPr>
                <w:rFonts w:eastAsia="Times New Roman"/>
                <w:b/>
                <w:color w:val="000000"/>
                <w:lang w:eastAsia="es-CL"/>
              </w:rPr>
              <w:t>7.</w:t>
            </w:r>
          </w:p>
        </w:tc>
        <w:tc>
          <w:tcPr>
            <w:tcW w:w="3611" w:type="pct"/>
          </w:tcPr>
          <w:p w:rsidR="00B127F2" w:rsidRPr="00D449E0" w:rsidRDefault="00B127F2" w:rsidP="006D1B1C">
            <w:r w:rsidRPr="00D449E0">
              <w:rPr>
                <w:rFonts w:eastAsia="Times New Roman"/>
                <w:b/>
                <w:bCs/>
                <w:color w:val="000000"/>
                <w:lang w:eastAsia="es-CL"/>
              </w:rPr>
              <w:t>Estación</w:t>
            </w:r>
            <w:r w:rsidRPr="00D449E0">
              <w:rPr>
                <w:rFonts w:eastAsia="Times New Roman"/>
                <w:color w:val="000000"/>
                <w:lang w:eastAsia="es-CL"/>
              </w:rPr>
              <w:t xml:space="preserve">: </w:t>
            </w:r>
            <w:r w:rsidR="00F5229D">
              <w:rPr>
                <w:rFonts w:eastAsia="Times New Roman"/>
                <w:color w:val="000000"/>
                <w:lang w:eastAsia="es-CL"/>
              </w:rPr>
              <w:t>E2 y E4.</w:t>
            </w:r>
          </w:p>
        </w:tc>
      </w:tr>
      <w:tr w:rsidR="00B127F2" w:rsidRPr="00D449E0" w:rsidTr="006D1B1C">
        <w:trPr>
          <w:trHeight w:val="400"/>
        </w:trPr>
        <w:tc>
          <w:tcPr>
            <w:tcW w:w="5000" w:type="pct"/>
            <w:gridSpan w:val="2"/>
            <w:tcBorders>
              <w:bottom w:val="single" w:sz="4" w:space="0" w:color="auto"/>
            </w:tcBorders>
          </w:tcPr>
          <w:p w:rsidR="00B127F2" w:rsidRPr="00D449E0" w:rsidRDefault="00B127F2" w:rsidP="006D1B1C">
            <w:pPr>
              <w:rPr>
                <w:rFonts w:eastAsia="Times New Roman"/>
                <w:b/>
                <w:color w:val="000000"/>
                <w:lang w:eastAsia="es-CL"/>
              </w:rPr>
            </w:pPr>
            <w:r w:rsidRPr="00D449E0">
              <w:rPr>
                <w:rFonts w:eastAsia="Times New Roman"/>
                <w:b/>
                <w:bCs/>
                <w:color w:val="000000"/>
                <w:lang w:eastAsia="es-CL"/>
              </w:rPr>
              <w:t>Exigencia</w:t>
            </w:r>
            <w:r w:rsidRPr="00D449E0">
              <w:rPr>
                <w:rFonts w:eastAsia="Times New Roman"/>
                <w:b/>
                <w:color w:val="000000"/>
                <w:lang w:eastAsia="es-CL"/>
              </w:rPr>
              <w:t xml:space="preserve">: </w:t>
            </w:r>
          </w:p>
          <w:p w:rsidR="00B127F2" w:rsidRPr="00D449E0" w:rsidRDefault="0067083A" w:rsidP="006D1B1C">
            <w:pPr>
              <w:rPr>
                <w:rFonts w:eastAsia="Times New Roman"/>
                <w:b/>
                <w:color w:val="000000"/>
                <w:lang w:eastAsia="es-CL"/>
              </w:rPr>
            </w:pPr>
            <w:r>
              <w:rPr>
                <w:rFonts w:eastAsia="Times New Roman"/>
                <w:b/>
                <w:color w:val="000000"/>
                <w:lang w:eastAsia="es-CL"/>
              </w:rPr>
              <w:t>RCA N° 15/2011</w:t>
            </w:r>
            <w:r w:rsidR="00B127F2" w:rsidRPr="00D449E0">
              <w:rPr>
                <w:rFonts w:eastAsia="Times New Roman"/>
                <w:b/>
                <w:color w:val="000000"/>
                <w:lang w:eastAsia="es-CL"/>
              </w:rPr>
              <w:t>, Considerando 3.</w:t>
            </w:r>
            <w:r w:rsidR="0096024C" w:rsidRPr="00D449E0">
              <w:rPr>
                <w:rFonts w:eastAsia="Times New Roman"/>
                <w:b/>
                <w:color w:val="000000"/>
                <w:lang w:eastAsia="es-CL"/>
              </w:rPr>
              <w:t>2.2 (página 11)</w:t>
            </w:r>
            <w:r w:rsidR="00B127F2" w:rsidRPr="00D449E0">
              <w:rPr>
                <w:rFonts w:eastAsia="Times New Roman"/>
                <w:b/>
                <w:color w:val="000000"/>
                <w:lang w:eastAsia="es-CL"/>
              </w:rPr>
              <w:t>:</w:t>
            </w:r>
          </w:p>
          <w:p w:rsidR="0096024C" w:rsidRPr="00D449E0" w:rsidRDefault="00B127F2" w:rsidP="0096024C">
            <w:pPr>
              <w:rPr>
                <w:i/>
              </w:rPr>
            </w:pPr>
            <w:r w:rsidRPr="00D449E0">
              <w:rPr>
                <w:i/>
              </w:rPr>
              <w:t>“</w:t>
            </w:r>
            <w:r w:rsidR="0096024C" w:rsidRPr="00D449E0">
              <w:rPr>
                <w:i/>
              </w:rPr>
              <w:t xml:space="preserve">Se considera que durante la etapa de construcción se dará empleo directo a alrededor de 20 personas para las obras de la sala de máquinas y bocatoma, y alrededor de 100 personas durante la instalación de la tubería.  </w:t>
            </w:r>
          </w:p>
          <w:p w:rsidR="00B127F2" w:rsidRPr="00D449E0" w:rsidRDefault="0096024C" w:rsidP="0096024C">
            <w:pPr>
              <w:rPr>
                <w:i/>
              </w:rPr>
            </w:pPr>
            <w:r w:rsidRPr="00D449E0">
              <w:rPr>
                <w:i/>
              </w:rPr>
              <w:t>Adicionalmente, el proyecto, durante la etapa de construcción, contará con servicios de terceros contratados para diferentes fines, tales como: retiro de residuos domésticos, mantención de baños químicos, alimentación, etc</w:t>
            </w:r>
            <w:r w:rsidR="00B127F2" w:rsidRPr="00D449E0">
              <w:rPr>
                <w:i/>
              </w:rPr>
              <w:t xml:space="preserve"> ”.</w:t>
            </w:r>
          </w:p>
          <w:p w:rsidR="00BE5999" w:rsidRDefault="00BE5999" w:rsidP="00BE5999">
            <w:pPr>
              <w:rPr>
                <w:rFonts w:eastAsia="Times New Roman"/>
                <w:b/>
                <w:color w:val="000000"/>
                <w:lang w:eastAsia="es-CL"/>
              </w:rPr>
            </w:pPr>
          </w:p>
          <w:p w:rsidR="00BE5999" w:rsidRPr="00D449E0" w:rsidRDefault="00BE5999" w:rsidP="00BE5999">
            <w:pPr>
              <w:rPr>
                <w:rFonts w:eastAsia="Times New Roman"/>
                <w:b/>
                <w:color w:val="000000"/>
                <w:lang w:eastAsia="es-CL"/>
              </w:rPr>
            </w:pPr>
            <w:r w:rsidRPr="00D449E0">
              <w:rPr>
                <w:rFonts w:eastAsia="Times New Roman"/>
                <w:b/>
                <w:color w:val="000000"/>
                <w:lang w:eastAsia="es-CL"/>
              </w:rPr>
              <w:t>RCA N° 15/20</w:t>
            </w:r>
            <w:r>
              <w:rPr>
                <w:rFonts w:eastAsia="Times New Roman"/>
                <w:b/>
                <w:color w:val="000000"/>
                <w:lang w:eastAsia="es-CL"/>
              </w:rPr>
              <w:t>11</w:t>
            </w:r>
            <w:r w:rsidRPr="00D449E0">
              <w:rPr>
                <w:rFonts w:eastAsia="Times New Roman"/>
                <w:b/>
                <w:color w:val="000000"/>
                <w:lang w:eastAsia="es-CL"/>
              </w:rPr>
              <w:t>, Considerando 3.3 (página 14):</w:t>
            </w:r>
          </w:p>
          <w:p w:rsidR="00BE5999" w:rsidRPr="00D449E0" w:rsidRDefault="00BE5999" w:rsidP="00BE5999">
            <w:pPr>
              <w:rPr>
                <w:i/>
              </w:rPr>
            </w:pPr>
            <w:r w:rsidRPr="00D449E0">
              <w:rPr>
                <w:i/>
              </w:rPr>
              <w:t xml:space="preserve"> “3.3.3. Residuos Industriales Líquidos</w:t>
            </w:r>
          </w:p>
          <w:p w:rsidR="00BE5999" w:rsidRPr="00D449E0" w:rsidRDefault="00BE5999" w:rsidP="00BE5999">
            <w:pPr>
              <w:rPr>
                <w:i/>
              </w:rPr>
            </w:pPr>
            <w:r w:rsidRPr="00D449E0">
              <w:rPr>
                <w:i/>
              </w:rPr>
              <w:t xml:space="preserve">Etapa de Construcción </w:t>
            </w:r>
          </w:p>
          <w:p w:rsidR="00BE5999" w:rsidRPr="00D449E0" w:rsidRDefault="00BE5999" w:rsidP="00BE5999">
            <w:pPr>
              <w:rPr>
                <w:i/>
              </w:rPr>
            </w:pPr>
            <w:r w:rsidRPr="00D449E0">
              <w:rPr>
                <w:i/>
              </w:rPr>
              <w:t>Durante la construcción no existen residuos líquidos industriales, sino aquellos asociados a baños químicos, cuyos residuos serán retirados por la empresa proveedora del servicio que cuente con la respectiva autorización de la SEREMI de Salud, la que se encargará de realizar la mantención adecuada y con la frecuencia que permita brindar una buena atención”.</w:t>
            </w:r>
          </w:p>
          <w:p w:rsidR="00BE5999" w:rsidRPr="00D449E0" w:rsidRDefault="00BE5999" w:rsidP="00BE5999">
            <w:pPr>
              <w:rPr>
                <w:i/>
              </w:rPr>
            </w:pPr>
            <w:r w:rsidRPr="00D449E0">
              <w:rPr>
                <w:i/>
              </w:rPr>
              <w:t>Etapa de Operación</w:t>
            </w:r>
          </w:p>
          <w:p w:rsidR="00BE5999" w:rsidRPr="00D449E0" w:rsidRDefault="00BE5999" w:rsidP="00BE5999">
            <w:pPr>
              <w:rPr>
                <w:i/>
              </w:rPr>
            </w:pPr>
            <w:r w:rsidRPr="00D449E0">
              <w:rPr>
                <w:i/>
              </w:rPr>
              <w:t>Durante la operación, los únicos residuos líquidos que se generarán provendrán de los baños de dos trabajadores, para los cuales se construirán fosas sépticas con pozo de absorción y en ningún caso existirán descargas al Río Picoiquén. (Antecedentes vinculados al</w:t>
            </w:r>
            <w:r>
              <w:rPr>
                <w:i/>
              </w:rPr>
              <w:t xml:space="preserve"> PAS del Art 91 del D.S. 95/01)”.</w:t>
            </w:r>
          </w:p>
          <w:p w:rsidR="00B127F2" w:rsidRPr="00D449E0" w:rsidRDefault="00B127F2" w:rsidP="006D1B1C">
            <w:pPr>
              <w:rPr>
                <w:rFonts w:eastAsia="Times New Roman"/>
                <w:b/>
                <w:bCs/>
                <w:color w:val="000000"/>
                <w:lang w:eastAsia="es-CL"/>
              </w:rPr>
            </w:pPr>
          </w:p>
        </w:tc>
      </w:tr>
      <w:tr w:rsidR="00B127F2" w:rsidRPr="00D449E0" w:rsidTr="006D1B1C">
        <w:trPr>
          <w:trHeight w:val="337"/>
        </w:trPr>
        <w:tc>
          <w:tcPr>
            <w:tcW w:w="5000" w:type="pct"/>
            <w:gridSpan w:val="2"/>
          </w:tcPr>
          <w:p w:rsidR="00B127F2" w:rsidRPr="00D449E0" w:rsidRDefault="00B127F2" w:rsidP="006D1B1C">
            <w:pPr>
              <w:rPr>
                <w:b/>
              </w:rPr>
            </w:pPr>
            <w:r w:rsidRPr="00D449E0">
              <w:rPr>
                <w:b/>
              </w:rPr>
              <w:t xml:space="preserve">Documentación entregada: </w:t>
            </w:r>
          </w:p>
          <w:p w:rsidR="00B127F2" w:rsidRPr="00D449E0" w:rsidRDefault="00B127F2" w:rsidP="00B127F2">
            <w:pPr>
              <w:jc w:val="left"/>
              <w:rPr>
                <w:rFonts w:eastAsia="Times New Roman"/>
                <w:color w:val="000000"/>
                <w:lang w:eastAsia="es-CL"/>
              </w:rPr>
            </w:pPr>
            <w:r w:rsidRPr="00D449E0">
              <w:rPr>
                <w:rFonts w:eastAsia="Times New Roman"/>
                <w:color w:val="000000"/>
                <w:lang w:eastAsia="es-CL"/>
              </w:rPr>
              <w:t>Registros de limpieza de baños químicos</w:t>
            </w:r>
            <w:r w:rsidR="002D31FD">
              <w:rPr>
                <w:rFonts w:eastAsia="Times New Roman"/>
                <w:color w:val="000000"/>
                <w:lang w:eastAsia="es-CL"/>
              </w:rPr>
              <w:t>, segundo semestre 2014 (Anexo 17).</w:t>
            </w:r>
          </w:p>
          <w:p w:rsidR="00B127F2" w:rsidRPr="00D449E0" w:rsidRDefault="00B127F2" w:rsidP="002D31FD">
            <w:pPr>
              <w:jc w:val="left"/>
              <w:rPr>
                <w:rFonts w:eastAsia="Times New Roman"/>
                <w:color w:val="000000"/>
                <w:lang w:eastAsia="es-CL"/>
              </w:rPr>
            </w:pPr>
          </w:p>
        </w:tc>
      </w:tr>
      <w:tr w:rsidR="00B127F2" w:rsidRPr="00D449E0" w:rsidTr="006D1B1C">
        <w:trPr>
          <w:trHeight w:val="627"/>
        </w:trPr>
        <w:tc>
          <w:tcPr>
            <w:tcW w:w="5000" w:type="pct"/>
            <w:gridSpan w:val="2"/>
          </w:tcPr>
          <w:p w:rsidR="00B127F2" w:rsidRPr="00D449E0" w:rsidRDefault="00B127F2" w:rsidP="006D1B1C">
            <w:pPr>
              <w:pStyle w:val="Ttulo1"/>
              <w:numPr>
                <w:ilvl w:val="0"/>
                <w:numId w:val="0"/>
              </w:numPr>
              <w:ind w:left="432" w:hanging="432"/>
              <w:jc w:val="both"/>
              <w:outlineLvl w:val="0"/>
              <w:rPr>
                <w:rFonts w:eastAsia="Times New Roman"/>
                <w:color w:val="000000"/>
                <w:sz w:val="20"/>
                <w:lang w:eastAsia="es-CL"/>
              </w:rPr>
            </w:pPr>
            <w:bookmarkStart w:id="128" w:name="_Toc434935181"/>
            <w:r w:rsidRPr="00D449E0">
              <w:rPr>
                <w:rFonts w:eastAsia="Times New Roman"/>
                <w:bCs/>
                <w:color w:val="000000"/>
                <w:sz w:val="20"/>
                <w:lang w:eastAsia="es-CL"/>
              </w:rPr>
              <w:t>Hecho(s) constatado(s) durante la fiscalización</w:t>
            </w:r>
            <w:r w:rsidRPr="00D449E0">
              <w:rPr>
                <w:rFonts w:eastAsia="Times New Roman"/>
                <w:color w:val="000000"/>
                <w:sz w:val="20"/>
                <w:lang w:eastAsia="es-CL"/>
              </w:rPr>
              <w:t>:</w:t>
            </w:r>
            <w:bookmarkEnd w:id="128"/>
            <w:r w:rsidRPr="00D449E0">
              <w:rPr>
                <w:rFonts w:eastAsia="Times New Roman"/>
                <w:color w:val="000000"/>
                <w:sz w:val="20"/>
                <w:lang w:eastAsia="es-CL"/>
              </w:rPr>
              <w:t xml:space="preserve"> </w:t>
            </w:r>
          </w:p>
          <w:p w:rsidR="00BC328C" w:rsidRDefault="00BC328C" w:rsidP="00327249">
            <w:pPr>
              <w:pStyle w:val="Prrafodelista"/>
              <w:numPr>
                <w:ilvl w:val="0"/>
                <w:numId w:val="15"/>
              </w:numPr>
              <w:ind w:left="360"/>
            </w:pPr>
            <w:r>
              <w:t xml:space="preserve">Durante las inspecciones ambientales del año 2014, se </w:t>
            </w:r>
            <w:r w:rsidR="00185A6A">
              <w:t>constatan</w:t>
            </w:r>
            <w:r>
              <w:t xml:space="preserve"> </w:t>
            </w:r>
            <w:r w:rsidR="00185A6A">
              <w:t>las habilitaciones</w:t>
            </w:r>
            <w:r>
              <w:t xml:space="preserve"> de baños químicos en las instalaciones de faena y en los tramos de la </w:t>
            </w:r>
            <w:r w:rsidR="00185A6A">
              <w:t>tubería</w:t>
            </w:r>
            <w:r>
              <w:t xml:space="preserve"> en donde se realizan obras.</w:t>
            </w:r>
          </w:p>
          <w:p w:rsidR="00B127F2" w:rsidRPr="0067083A" w:rsidRDefault="00BC328C" w:rsidP="00327249">
            <w:pPr>
              <w:pStyle w:val="Prrafodelista"/>
              <w:numPr>
                <w:ilvl w:val="0"/>
                <w:numId w:val="15"/>
              </w:numPr>
              <w:ind w:left="360"/>
            </w:pPr>
            <w:r>
              <w:t>En la instalación de faena principal, s</w:t>
            </w:r>
            <w:r w:rsidR="00B127F2" w:rsidRPr="0067083A">
              <w:t>e observa la cámara de inspección de la fosa séptica, según señala el Sr. Inostroza está fosa tiene una capacidad de 9 m³ y cuenta con una cámara desgrasadora de 2 m³.</w:t>
            </w:r>
          </w:p>
          <w:p w:rsidR="00B127F2" w:rsidRPr="00D449E0" w:rsidRDefault="00B127F2" w:rsidP="006D1B1C">
            <w:pPr>
              <w:pStyle w:val="Ttulo1"/>
              <w:numPr>
                <w:ilvl w:val="0"/>
                <w:numId w:val="0"/>
              </w:numPr>
              <w:ind w:left="432" w:hanging="432"/>
              <w:jc w:val="both"/>
              <w:outlineLvl w:val="0"/>
              <w:rPr>
                <w:sz w:val="20"/>
              </w:rPr>
            </w:pPr>
          </w:p>
          <w:p w:rsidR="00B127F2" w:rsidRPr="00D449E0" w:rsidRDefault="00B127F2" w:rsidP="006D1B1C">
            <w:pPr>
              <w:pStyle w:val="Ttulo1"/>
              <w:numPr>
                <w:ilvl w:val="0"/>
                <w:numId w:val="0"/>
              </w:numPr>
              <w:ind w:left="432" w:hanging="432"/>
              <w:jc w:val="both"/>
              <w:outlineLvl w:val="0"/>
              <w:rPr>
                <w:sz w:val="20"/>
              </w:rPr>
            </w:pPr>
            <w:bookmarkStart w:id="129" w:name="_Toc434935182"/>
            <w:r w:rsidRPr="00D449E0">
              <w:rPr>
                <w:sz w:val="20"/>
              </w:rPr>
              <w:t>Resultado examen de Información:</w:t>
            </w:r>
            <w:bookmarkEnd w:id="129"/>
          </w:p>
          <w:p w:rsidR="00B127F2" w:rsidRPr="00D449E0" w:rsidRDefault="00BC328C" w:rsidP="006D1B1C">
            <w:pPr>
              <w:pStyle w:val="Prrafodelista"/>
              <w:numPr>
                <w:ilvl w:val="0"/>
                <w:numId w:val="15"/>
              </w:numPr>
              <w:ind w:left="360"/>
            </w:pPr>
            <w:r>
              <w:t xml:space="preserve">El titular presenta una serie de comprobantes (Anexo 17) de limpieza y eliminación de aguas servidas de los baños químicos y fosa séptica habilitados en el área del proyecto, estos comprobantes dan cuenta que la empresa DISAL realiza el retiro y transporte de las aguas servidas, las cuales son tratadas en un planta de la ciudad de Los </w:t>
            </w:r>
            <w:r w:rsidR="00185A6A">
              <w:t>Ángeles</w:t>
            </w:r>
            <w:r>
              <w:t xml:space="preserve"> en la Región de Bio Bio. De acuerdo a los registros las limpiezas de los servicios </w:t>
            </w:r>
            <w:r w:rsidR="00185A6A">
              <w:t>higiénicos</w:t>
            </w:r>
            <w:r>
              <w:t xml:space="preserve"> se realiza de forma semanal.</w:t>
            </w:r>
          </w:p>
          <w:p w:rsidR="00B127F2" w:rsidRPr="00D449E0" w:rsidRDefault="00B127F2" w:rsidP="006D1B1C"/>
        </w:tc>
      </w:tr>
    </w:tbl>
    <w:p w:rsidR="00B127F2" w:rsidRPr="00592CEC" w:rsidRDefault="00B127F2" w:rsidP="00B65585"/>
    <w:p w:rsidR="00B127F2" w:rsidRPr="00592CEC" w:rsidRDefault="00B127F2" w:rsidP="00B65585"/>
    <w:p w:rsidR="00B127F2" w:rsidRDefault="00B127F2" w:rsidP="00B65585"/>
    <w:p w:rsidR="00D449E0" w:rsidRDefault="00D449E0" w:rsidP="00B65585"/>
    <w:p w:rsidR="00C72A1F" w:rsidRDefault="00C72A1F" w:rsidP="00B65585"/>
    <w:p w:rsidR="00D91E52" w:rsidRPr="00592CEC" w:rsidRDefault="00D91E52" w:rsidP="00D91E52">
      <w:pPr>
        <w:pStyle w:val="Ttulo2"/>
      </w:pPr>
      <w:bookmarkStart w:id="130" w:name="_Toc434935183"/>
      <w:r w:rsidRPr="00592CEC">
        <w:lastRenderedPageBreak/>
        <w:t>Control de erosión del suelo.</w:t>
      </w:r>
      <w:bookmarkEnd w:id="130"/>
    </w:p>
    <w:p w:rsidR="00FD13D2" w:rsidRPr="00592CEC" w:rsidRDefault="00FD13D2" w:rsidP="00FD13D2"/>
    <w:tbl>
      <w:tblPr>
        <w:tblStyle w:val="Tablaconcuadrcula"/>
        <w:tblW w:w="5000" w:type="pct"/>
        <w:tblLook w:val="04A0" w:firstRow="1" w:lastRow="0" w:firstColumn="1" w:lastColumn="0" w:noHBand="0" w:noVBand="1"/>
      </w:tblPr>
      <w:tblGrid>
        <w:gridCol w:w="3830"/>
        <w:gridCol w:w="9958"/>
      </w:tblGrid>
      <w:tr w:rsidR="00FD13D2" w:rsidRPr="00D449E0" w:rsidTr="00FD13D2">
        <w:trPr>
          <w:trHeight w:val="142"/>
        </w:trPr>
        <w:tc>
          <w:tcPr>
            <w:tcW w:w="1389" w:type="pct"/>
          </w:tcPr>
          <w:p w:rsidR="00FD13D2" w:rsidRPr="00D449E0" w:rsidRDefault="00FD13D2" w:rsidP="00FD13D2">
            <w:r w:rsidRPr="00D449E0">
              <w:rPr>
                <w:rFonts w:eastAsia="Times New Roman"/>
                <w:b/>
                <w:bCs/>
                <w:color w:val="000000"/>
                <w:lang w:eastAsia="es-CL"/>
              </w:rPr>
              <w:t>Número de Hecho Constatado</w:t>
            </w:r>
            <w:r w:rsidRPr="00D449E0">
              <w:rPr>
                <w:rFonts w:eastAsia="Times New Roman"/>
                <w:color w:val="000000"/>
                <w:lang w:eastAsia="es-CL"/>
              </w:rPr>
              <w:t xml:space="preserve">: </w:t>
            </w:r>
            <w:r w:rsidR="0067083A" w:rsidRPr="0067083A">
              <w:rPr>
                <w:rFonts w:eastAsia="Times New Roman"/>
                <w:b/>
                <w:color w:val="000000"/>
                <w:lang w:eastAsia="es-CL"/>
              </w:rPr>
              <w:t>8.</w:t>
            </w:r>
          </w:p>
        </w:tc>
        <w:tc>
          <w:tcPr>
            <w:tcW w:w="3611" w:type="pct"/>
          </w:tcPr>
          <w:p w:rsidR="00FD13D2" w:rsidRPr="00D449E0" w:rsidRDefault="00FD13D2" w:rsidP="00F5229D">
            <w:r w:rsidRPr="00D449E0">
              <w:rPr>
                <w:rFonts w:eastAsia="Times New Roman"/>
                <w:b/>
                <w:bCs/>
                <w:color w:val="000000"/>
                <w:lang w:eastAsia="es-CL"/>
              </w:rPr>
              <w:t>Estación</w:t>
            </w:r>
            <w:r w:rsidRPr="00D449E0">
              <w:rPr>
                <w:rFonts w:eastAsia="Times New Roman"/>
                <w:color w:val="000000"/>
                <w:lang w:eastAsia="es-CL"/>
              </w:rPr>
              <w:t xml:space="preserve">: </w:t>
            </w:r>
            <w:r w:rsidR="00F5229D">
              <w:rPr>
                <w:rFonts w:eastAsia="Times New Roman"/>
                <w:color w:val="000000"/>
                <w:lang w:eastAsia="es-CL"/>
              </w:rPr>
              <w:t>4, E1 y E2.</w:t>
            </w:r>
          </w:p>
        </w:tc>
      </w:tr>
      <w:tr w:rsidR="00FD13D2" w:rsidRPr="00D449E0" w:rsidTr="00FD13D2">
        <w:trPr>
          <w:trHeight w:val="400"/>
        </w:trPr>
        <w:tc>
          <w:tcPr>
            <w:tcW w:w="5000" w:type="pct"/>
            <w:gridSpan w:val="2"/>
            <w:tcBorders>
              <w:bottom w:val="single" w:sz="4" w:space="0" w:color="auto"/>
            </w:tcBorders>
          </w:tcPr>
          <w:p w:rsidR="00FD13D2" w:rsidRPr="00D449E0" w:rsidRDefault="00FD13D2" w:rsidP="00FD13D2">
            <w:pPr>
              <w:rPr>
                <w:rFonts w:eastAsia="Times New Roman"/>
                <w:b/>
                <w:color w:val="000000"/>
                <w:lang w:eastAsia="es-CL"/>
              </w:rPr>
            </w:pPr>
            <w:r w:rsidRPr="00D449E0">
              <w:rPr>
                <w:rFonts w:eastAsia="Times New Roman"/>
                <w:b/>
                <w:bCs/>
                <w:color w:val="000000"/>
                <w:lang w:eastAsia="es-CL"/>
              </w:rPr>
              <w:t>Exigencia</w:t>
            </w:r>
            <w:r w:rsidRPr="00D449E0">
              <w:rPr>
                <w:rFonts w:eastAsia="Times New Roman"/>
                <w:b/>
                <w:color w:val="000000"/>
                <w:lang w:eastAsia="es-CL"/>
              </w:rPr>
              <w:t xml:space="preserve">: </w:t>
            </w:r>
          </w:p>
          <w:p w:rsidR="00FD13D2" w:rsidRPr="00D449E0" w:rsidRDefault="0067083A" w:rsidP="00FD13D2">
            <w:pPr>
              <w:rPr>
                <w:rFonts w:eastAsia="Times New Roman"/>
                <w:b/>
                <w:color w:val="000000"/>
                <w:lang w:eastAsia="es-CL"/>
              </w:rPr>
            </w:pPr>
            <w:r>
              <w:rPr>
                <w:rFonts w:eastAsia="Times New Roman"/>
                <w:b/>
                <w:color w:val="000000"/>
                <w:lang w:eastAsia="es-CL"/>
              </w:rPr>
              <w:t>RCA N° 15/2011</w:t>
            </w:r>
            <w:r w:rsidR="00FD13D2" w:rsidRPr="00D449E0">
              <w:rPr>
                <w:rFonts w:eastAsia="Times New Roman"/>
                <w:b/>
                <w:color w:val="000000"/>
                <w:lang w:eastAsia="es-CL"/>
              </w:rPr>
              <w:t>, Considerando 3.3:</w:t>
            </w:r>
          </w:p>
          <w:p w:rsidR="008E1CF9" w:rsidRPr="00D449E0" w:rsidRDefault="00FD13D2" w:rsidP="008E1CF9">
            <w:pPr>
              <w:pStyle w:val="Ttulo4"/>
              <w:numPr>
                <w:ilvl w:val="3"/>
                <w:numId w:val="0"/>
              </w:numPr>
              <w:tabs>
                <w:tab w:val="num" w:pos="864"/>
                <w:tab w:val="left" w:pos="1134"/>
              </w:tabs>
              <w:outlineLvl w:val="3"/>
              <w:rPr>
                <w:rFonts w:cs="Arial"/>
                <w:b w:val="0"/>
                <w:i/>
              </w:rPr>
            </w:pPr>
            <w:r w:rsidRPr="00D449E0">
              <w:rPr>
                <w:b w:val="0"/>
                <w:i/>
              </w:rPr>
              <w:t xml:space="preserve">“ </w:t>
            </w:r>
            <w:r w:rsidR="008E1CF9" w:rsidRPr="00D449E0">
              <w:rPr>
                <w:rFonts w:cs="Arial"/>
                <w:b w:val="0"/>
                <w:i/>
              </w:rPr>
              <w:t>Se implementarán sistemas de sujeción de laderas, que permitan darle seguridad a las instalaciones de la central, como a las personas, en el caso que se necesiten.  Estos sistemas apuntarán a estabilizar las pendientes de las laderas, de manera de que el riesgo de remoción en masa sean minimizados, conforme a lo siguiente:</w:t>
            </w:r>
          </w:p>
          <w:p w:rsidR="008E1CF9" w:rsidRPr="00D449E0" w:rsidRDefault="008E1CF9" w:rsidP="008E1CF9">
            <w:pPr>
              <w:pStyle w:val="NormalWeb"/>
              <w:spacing w:before="0" w:beforeAutospacing="0" w:after="0" w:afterAutospacing="0"/>
              <w:jc w:val="both"/>
              <w:rPr>
                <w:rFonts w:asciiTheme="minorHAnsi" w:hAnsiTheme="minorHAnsi" w:cs="Arial"/>
                <w:i/>
                <w:sz w:val="20"/>
                <w:szCs w:val="20"/>
              </w:rPr>
            </w:pPr>
            <w:r w:rsidRPr="00D449E0">
              <w:rPr>
                <w:rFonts w:asciiTheme="minorHAnsi" w:hAnsiTheme="minorHAnsi" w:cs="Arial"/>
                <w:i/>
                <w:sz w:val="20"/>
                <w:szCs w:val="20"/>
              </w:rPr>
              <w:t>- Se minimizará la intervención de laderas, manteniendo la estructura de suelo y vegetación.</w:t>
            </w:r>
          </w:p>
          <w:p w:rsidR="008E1CF9" w:rsidRPr="00D449E0" w:rsidRDefault="008E1CF9" w:rsidP="008E1CF9">
            <w:pPr>
              <w:pStyle w:val="NormalWeb"/>
              <w:spacing w:before="0" w:beforeAutospacing="0" w:after="0" w:afterAutospacing="0"/>
              <w:jc w:val="both"/>
              <w:rPr>
                <w:rFonts w:asciiTheme="minorHAnsi" w:hAnsiTheme="minorHAnsi" w:cs="Arial"/>
                <w:i/>
                <w:sz w:val="20"/>
                <w:szCs w:val="20"/>
              </w:rPr>
            </w:pPr>
            <w:r w:rsidRPr="00D449E0">
              <w:rPr>
                <w:rFonts w:asciiTheme="minorHAnsi" w:hAnsiTheme="minorHAnsi" w:cs="Arial"/>
                <w:i/>
                <w:sz w:val="20"/>
                <w:szCs w:val="20"/>
              </w:rPr>
              <w:t>- En las áreas en que sea indispensable dicha intervención se aplicarán principios de corte del terreno, que disminuye la posibilidad de algún desprendimiento. Este diseño será supervisado por un ingeniero geotécnico.</w:t>
            </w:r>
          </w:p>
          <w:p w:rsidR="00FD13D2" w:rsidRPr="00D449E0" w:rsidRDefault="008E1CF9" w:rsidP="008E1CF9">
            <w:pPr>
              <w:pStyle w:val="NormalWeb"/>
              <w:spacing w:before="0" w:beforeAutospacing="0" w:after="0" w:afterAutospacing="0"/>
              <w:jc w:val="both"/>
              <w:rPr>
                <w:rFonts w:asciiTheme="minorHAnsi" w:hAnsiTheme="minorHAnsi"/>
                <w:i/>
                <w:sz w:val="20"/>
                <w:szCs w:val="20"/>
              </w:rPr>
            </w:pPr>
            <w:r w:rsidRPr="00D449E0">
              <w:rPr>
                <w:rFonts w:asciiTheme="minorHAnsi" w:hAnsiTheme="minorHAnsi" w:cs="Arial"/>
                <w:i/>
                <w:sz w:val="20"/>
                <w:szCs w:val="20"/>
              </w:rPr>
              <w:t>- No obstante, en aquellos sectores de corte de terreno que lo requieran, se instalarán mallas de sujeción, que impidan la posibilidad de un desprendimiento</w:t>
            </w:r>
            <w:r w:rsidR="00FD13D2" w:rsidRPr="00D449E0">
              <w:rPr>
                <w:rFonts w:asciiTheme="minorHAnsi" w:hAnsiTheme="minorHAnsi"/>
                <w:i/>
                <w:sz w:val="20"/>
                <w:szCs w:val="20"/>
              </w:rPr>
              <w:t>”.</w:t>
            </w:r>
          </w:p>
          <w:p w:rsidR="00FD13D2" w:rsidRPr="00D449E0" w:rsidRDefault="00FD13D2" w:rsidP="00FD13D2">
            <w:pPr>
              <w:rPr>
                <w:rFonts w:eastAsia="Times New Roman"/>
                <w:b/>
                <w:bCs/>
                <w:color w:val="000000"/>
                <w:lang w:eastAsia="es-CL"/>
              </w:rPr>
            </w:pPr>
          </w:p>
        </w:tc>
      </w:tr>
      <w:tr w:rsidR="00FD13D2" w:rsidRPr="00D449E0" w:rsidTr="00FD13D2">
        <w:trPr>
          <w:trHeight w:val="627"/>
        </w:trPr>
        <w:tc>
          <w:tcPr>
            <w:tcW w:w="5000" w:type="pct"/>
            <w:gridSpan w:val="2"/>
          </w:tcPr>
          <w:p w:rsidR="00FD13D2" w:rsidRPr="00D449E0" w:rsidRDefault="00FD13D2" w:rsidP="00FD13D2">
            <w:pPr>
              <w:pStyle w:val="Ttulo1"/>
              <w:numPr>
                <w:ilvl w:val="0"/>
                <w:numId w:val="0"/>
              </w:numPr>
              <w:ind w:left="432" w:hanging="432"/>
              <w:jc w:val="both"/>
              <w:outlineLvl w:val="0"/>
              <w:rPr>
                <w:rFonts w:eastAsia="Times New Roman"/>
                <w:color w:val="000000"/>
                <w:sz w:val="20"/>
                <w:lang w:eastAsia="es-CL"/>
              </w:rPr>
            </w:pPr>
            <w:bookmarkStart w:id="131" w:name="_Toc434935184"/>
            <w:r w:rsidRPr="00D449E0">
              <w:rPr>
                <w:rFonts w:eastAsia="Times New Roman"/>
                <w:bCs/>
                <w:color w:val="000000"/>
                <w:sz w:val="20"/>
                <w:lang w:eastAsia="es-CL"/>
              </w:rPr>
              <w:t>Hecho(s) constatado(s) durante la fiscalización</w:t>
            </w:r>
            <w:r w:rsidRPr="00D449E0">
              <w:rPr>
                <w:rFonts w:eastAsia="Times New Roman"/>
                <w:color w:val="000000"/>
                <w:sz w:val="20"/>
                <w:lang w:eastAsia="es-CL"/>
              </w:rPr>
              <w:t>:</w:t>
            </w:r>
            <w:bookmarkEnd w:id="131"/>
            <w:r w:rsidRPr="00D449E0">
              <w:rPr>
                <w:rFonts w:eastAsia="Times New Roman"/>
                <w:color w:val="000000"/>
                <w:sz w:val="20"/>
                <w:lang w:eastAsia="es-CL"/>
              </w:rPr>
              <w:t xml:space="preserve"> </w:t>
            </w:r>
          </w:p>
          <w:p w:rsidR="006D09E9" w:rsidRPr="00640A63" w:rsidRDefault="006D09E9" w:rsidP="006D09E9">
            <w:pPr>
              <w:pStyle w:val="Ttulo1"/>
              <w:numPr>
                <w:ilvl w:val="0"/>
                <w:numId w:val="0"/>
              </w:numPr>
              <w:jc w:val="both"/>
              <w:outlineLvl w:val="0"/>
              <w:rPr>
                <w:b w:val="0"/>
                <w:sz w:val="20"/>
              </w:rPr>
            </w:pPr>
            <w:bookmarkStart w:id="132" w:name="_Toc434935185"/>
            <w:r w:rsidRPr="00640A63">
              <w:rPr>
                <w:b w:val="0"/>
                <w:sz w:val="20"/>
              </w:rPr>
              <w:t>Día 28 de noviembre del 2013:</w:t>
            </w:r>
            <w:bookmarkEnd w:id="132"/>
          </w:p>
          <w:p w:rsidR="00F45476" w:rsidRDefault="00640A63" w:rsidP="00327249">
            <w:pPr>
              <w:pStyle w:val="Ttulo1"/>
              <w:numPr>
                <w:ilvl w:val="0"/>
                <w:numId w:val="7"/>
              </w:numPr>
              <w:ind w:left="360"/>
              <w:jc w:val="both"/>
              <w:outlineLvl w:val="0"/>
              <w:rPr>
                <w:b w:val="0"/>
                <w:sz w:val="20"/>
              </w:rPr>
            </w:pPr>
            <w:bookmarkStart w:id="133" w:name="_Toc434935186"/>
            <w:r>
              <w:rPr>
                <w:b w:val="0"/>
                <w:sz w:val="20"/>
              </w:rPr>
              <w:t xml:space="preserve">En el sector de construcción de la sala de </w:t>
            </w:r>
            <w:r w:rsidR="00185A6A">
              <w:rPr>
                <w:b w:val="0"/>
                <w:sz w:val="20"/>
              </w:rPr>
              <w:t>máquinas</w:t>
            </w:r>
            <w:r w:rsidR="006D09E9" w:rsidRPr="00D449E0">
              <w:rPr>
                <w:b w:val="0"/>
                <w:sz w:val="20"/>
              </w:rPr>
              <w:t xml:space="preserve">, </w:t>
            </w:r>
            <w:r>
              <w:rPr>
                <w:b w:val="0"/>
                <w:sz w:val="20"/>
              </w:rPr>
              <w:t xml:space="preserve">se evidencia un </w:t>
            </w:r>
            <w:r w:rsidR="006D09E9" w:rsidRPr="00D449E0">
              <w:rPr>
                <w:b w:val="0"/>
                <w:sz w:val="20"/>
              </w:rPr>
              <w:t xml:space="preserve">corte del cerro sobre el camino de acceso, </w:t>
            </w:r>
            <w:r>
              <w:rPr>
                <w:b w:val="0"/>
                <w:sz w:val="20"/>
              </w:rPr>
              <w:t xml:space="preserve">además, </w:t>
            </w:r>
            <w:r w:rsidR="006D09E9" w:rsidRPr="00D449E0">
              <w:rPr>
                <w:b w:val="0"/>
                <w:sz w:val="20"/>
              </w:rPr>
              <w:t>se observó un permanente desprendimiento de partículas de suelo y piedras; cabe mencionar que este corte posee una abrupta pendiente sin sistema de contención presente.</w:t>
            </w:r>
            <w:bookmarkEnd w:id="133"/>
            <w:r w:rsidR="00C72A1F">
              <w:rPr>
                <w:b w:val="0"/>
                <w:sz w:val="20"/>
              </w:rPr>
              <w:t xml:space="preserve"> No obstante se </w:t>
            </w:r>
            <w:r w:rsidR="0018379D">
              <w:rPr>
                <w:b w:val="0"/>
                <w:sz w:val="20"/>
              </w:rPr>
              <w:t>mantienen</w:t>
            </w:r>
            <w:r w:rsidR="00C72A1F">
              <w:rPr>
                <w:b w:val="0"/>
                <w:sz w:val="20"/>
              </w:rPr>
              <w:t xml:space="preserve"> labores de construcción en este sector.</w:t>
            </w:r>
          </w:p>
          <w:p w:rsidR="00640A63" w:rsidRDefault="00640A63" w:rsidP="00640A63">
            <w:r>
              <w:t>Día 9 de Septiembre:</w:t>
            </w:r>
          </w:p>
          <w:p w:rsidR="00F45476" w:rsidRPr="00D449E0" w:rsidRDefault="006D09E9" w:rsidP="00327249">
            <w:pPr>
              <w:pStyle w:val="Ttulo1"/>
              <w:numPr>
                <w:ilvl w:val="0"/>
                <w:numId w:val="7"/>
              </w:numPr>
              <w:ind w:left="360"/>
              <w:jc w:val="both"/>
              <w:outlineLvl w:val="0"/>
              <w:rPr>
                <w:b w:val="0"/>
                <w:sz w:val="20"/>
              </w:rPr>
            </w:pPr>
            <w:bookmarkStart w:id="134" w:name="_Toc434935187"/>
            <w:r w:rsidRPr="00D449E0">
              <w:rPr>
                <w:b w:val="0"/>
                <w:sz w:val="20"/>
              </w:rPr>
              <w:t xml:space="preserve">Se constata el desvío del cauce del río </w:t>
            </w:r>
            <w:r w:rsidR="008D5D52" w:rsidRPr="00D449E0">
              <w:rPr>
                <w:b w:val="0"/>
                <w:sz w:val="20"/>
              </w:rPr>
              <w:t>Picoiquén</w:t>
            </w:r>
            <w:r w:rsidRPr="00D449E0">
              <w:rPr>
                <w:b w:val="0"/>
                <w:sz w:val="20"/>
              </w:rPr>
              <w:t xml:space="preserve"> hacia el sector norte de la bocatoma. En este sector se observa el desmoronamiento del borde del talud norte (sin presencia de árboles) hacia el cauce modificado del río </w:t>
            </w:r>
            <w:r w:rsidR="008D5D52" w:rsidRPr="00D449E0">
              <w:rPr>
                <w:b w:val="0"/>
                <w:sz w:val="20"/>
              </w:rPr>
              <w:t>Picoiquén</w:t>
            </w:r>
            <w:r w:rsidRPr="00D449E0">
              <w:rPr>
                <w:b w:val="0"/>
                <w:sz w:val="20"/>
              </w:rPr>
              <w:t>, se evidencia la caída de un cerco de malla rachel en la ribera del río. En el sector se observa la acumulación de materia de excavación de la bocatoma.</w:t>
            </w:r>
            <w:bookmarkEnd w:id="134"/>
            <w:r w:rsidRPr="00D449E0">
              <w:rPr>
                <w:b w:val="0"/>
                <w:sz w:val="20"/>
              </w:rPr>
              <w:t xml:space="preserve"> </w:t>
            </w:r>
            <w:r w:rsidR="00C72A1F">
              <w:rPr>
                <w:b w:val="0"/>
                <w:sz w:val="20"/>
              </w:rPr>
              <w:t>Este sector intervenido una vez finalizadas las obras de la bocatoma será acondicionado a su estado original.</w:t>
            </w:r>
          </w:p>
          <w:p w:rsidR="00F45476" w:rsidRDefault="006D09E9" w:rsidP="00327249">
            <w:pPr>
              <w:pStyle w:val="Ttulo1"/>
              <w:numPr>
                <w:ilvl w:val="0"/>
                <w:numId w:val="7"/>
              </w:numPr>
              <w:ind w:left="360"/>
              <w:jc w:val="both"/>
              <w:outlineLvl w:val="0"/>
              <w:rPr>
                <w:b w:val="0"/>
                <w:sz w:val="20"/>
              </w:rPr>
            </w:pPr>
            <w:bookmarkStart w:id="135" w:name="_Toc434935188"/>
            <w:r w:rsidRPr="00D449E0">
              <w:rPr>
                <w:b w:val="0"/>
                <w:sz w:val="20"/>
              </w:rPr>
              <w:t>Se constata obras de atraviesos de tubería para la conducción de aguas en quebradas y la colocación de cercos de madera con cubierta de geotextil tipo drenante en dirección perpendicular a la pendiente del cerro (paralela a curva de nivel), que sirve para el control de erosión del suelo.</w:t>
            </w:r>
            <w:bookmarkEnd w:id="135"/>
            <w:r w:rsidR="008054A6">
              <w:rPr>
                <w:b w:val="0"/>
                <w:sz w:val="20"/>
              </w:rPr>
              <w:t xml:space="preserve"> Ver fotografía 7.</w:t>
            </w:r>
          </w:p>
          <w:p w:rsidR="00D421F7" w:rsidRPr="00D421F7" w:rsidRDefault="00D421F7" w:rsidP="00D421F7">
            <w:r>
              <w:t>Día 10 de Septiembre del 2014:</w:t>
            </w:r>
          </w:p>
          <w:p w:rsidR="00F45476" w:rsidRPr="00D449E0" w:rsidRDefault="006D09E9" w:rsidP="00327249">
            <w:pPr>
              <w:pStyle w:val="Ttulo1"/>
              <w:numPr>
                <w:ilvl w:val="0"/>
                <w:numId w:val="7"/>
              </w:numPr>
              <w:ind w:left="360"/>
              <w:jc w:val="both"/>
              <w:outlineLvl w:val="0"/>
              <w:rPr>
                <w:b w:val="0"/>
                <w:sz w:val="20"/>
              </w:rPr>
            </w:pPr>
            <w:bookmarkStart w:id="136" w:name="_Toc434935189"/>
            <w:r w:rsidRPr="00D449E0">
              <w:rPr>
                <w:b w:val="0"/>
                <w:sz w:val="20"/>
              </w:rPr>
              <w:t>En tramo 920 m. y 1.250 m. de la tubería, se observa la instalación de tuberías de HDPE corrugadas en quebradas para el atravieso de camino de las aguas. En los trabajos de prevención de acciones erosivas en la tubería de aducción, existe daño mecánico a la corteza y fuste de los árboles nativos remanentes.</w:t>
            </w:r>
            <w:bookmarkEnd w:id="136"/>
          </w:p>
          <w:p w:rsidR="00F45476" w:rsidRPr="00D449E0" w:rsidRDefault="00B127F2" w:rsidP="00327249">
            <w:pPr>
              <w:pStyle w:val="Ttulo1"/>
              <w:numPr>
                <w:ilvl w:val="0"/>
                <w:numId w:val="7"/>
              </w:numPr>
              <w:ind w:left="360"/>
              <w:jc w:val="both"/>
              <w:outlineLvl w:val="0"/>
              <w:rPr>
                <w:b w:val="0"/>
                <w:sz w:val="20"/>
              </w:rPr>
            </w:pPr>
            <w:bookmarkStart w:id="137" w:name="_Toc434935190"/>
            <w:r w:rsidRPr="00D449E0">
              <w:rPr>
                <w:b w:val="0"/>
                <w:sz w:val="20"/>
              </w:rPr>
              <w:t>Se realiza un recorrido del tramo entre los 8.200 m. al 8.900 m. de la tubería de aducción, este sector de la tubería se encuentra bajo tierra. En este recorrido se observan en distintos puntos la conducción por tuberías (alcantarillas) de las aguas de quebradas que atraviesan la tubería de aducción y caminos. La conducción de las aguas se realiza mediante tube</w:t>
            </w:r>
            <w:r w:rsidR="008D5D52">
              <w:rPr>
                <w:b w:val="0"/>
                <w:sz w:val="20"/>
              </w:rPr>
              <w:t>ría corrugada de HDPE de 450 mm</w:t>
            </w:r>
            <w:r w:rsidRPr="00D449E0">
              <w:rPr>
                <w:b w:val="0"/>
                <w:sz w:val="20"/>
              </w:rPr>
              <w:t>, en los sectores de descarga de las aguas se observa la plantación de especies forestales de boldo, murta, quillay y peumo, también, se sembraron especies herbácea de ballica, trébol, lupino y avena.</w:t>
            </w:r>
            <w:bookmarkEnd w:id="137"/>
            <w:r w:rsidR="00185A6A">
              <w:rPr>
                <w:b w:val="0"/>
                <w:sz w:val="20"/>
              </w:rPr>
              <w:t xml:space="preserve"> </w:t>
            </w:r>
            <w:r w:rsidR="008054A6">
              <w:rPr>
                <w:b w:val="0"/>
                <w:sz w:val="20"/>
              </w:rPr>
              <w:t>Ver fotografía 8.</w:t>
            </w:r>
          </w:p>
          <w:p w:rsidR="00FD13D2" w:rsidRPr="00D449E0" w:rsidRDefault="00B127F2" w:rsidP="00327249">
            <w:pPr>
              <w:pStyle w:val="Ttulo1"/>
              <w:numPr>
                <w:ilvl w:val="0"/>
                <w:numId w:val="7"/>
              </w:numPr>
              <w:ind w:left="360"/>
              <w:jc w:val="both"/>
              <w:outlineLvl w:val="0"/>
              <w:rPr>
                <w:b w:val="0"/>
                <w:sz w:val="20"/>
              </w:rPr>
            </w:pPr>
            <w:bookmarkStart w:id="138" w:name="_Toc434935191"/>
            <w:r w:rsidRPr="00D449E0">
              <w:rPr>
                <w:b w:val="0"/>
                <w:sz w:val="20"/>
              </w:rPr>
              <w:t>En los distintos sectores de las quebradas se observan muros con estacas de madera y cubiertas de geotextil tipo drenante y fajinas (tratamiento lineal con postes de maderas) para el control de erosión del suelo.</w:t>
            </w:r>
            <w:bookmarkEnd w:id="138"/>
          </w:p>
          <w:p w:rsidR="00FD13D2" w:rsidRPr="00D449E0" w:rsidRDefault="00FD13D2" w:rsidP="00FD13D2"/>
        </w:tc>
      </w:tr>
    </w:tbl>
    <w:p w:rsidR="0067083A" w:rsidRDefault="0067083A" w:rsidP="0067083A">
      <w:pPr>
        <w:pStyle w:val="Ttulo2"/>
        <w:numPr>
          <w:ilvl w:val="0"/>
          <w:numId w:val="0"/>
        </w:numPr>
        <w:ind w:left="576"/>
      </w:pPr>
    </w:p>
    <w:p w:rsidR="001C0440" w:rsidRDefault="001C0440" w:rsidP="001C0440"/>
    <w:p w:rsidR="001C0440" w:rsidRDefault="001C0440" w:rsidP="001C0440"/>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8054A6" w:rsidRPr="00592CEC" w:rsidTr="00185A6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54A6" w:rsidRPr="00592CEC" w:rsidRDefault="008054A6" w:rsidP="00185A6A">
            <w:pPr>
              <w:jc w:val="center"/>
              <w:rPr>
                <w:rFonts w:eastAsia="Times New Roman"/>
                <w:b/>
                <w:bCs/>
                <w:color w:val="000000"/>
                <w:sz w:val="20"/>
                <w:szCs w:val="20"/>
                <w:lang w:eastAsia="es-CL"/>
              </w:rPr>
            </w:pPr>
            <w:r w:rsidRPr="00592CEC">
              <w:rPr>
                <w:rFonts w:eastAsia="Times New Roman"/>
                <w:b/>
                <w:bCs/>
                <w:color w:val="000000"/>
                <w:sz w:val="20"/>
                <w:szCs w:val="20"/>
                <w:lang w:eastAsia="es-CL"/>
              </w:rPr>
              <w:lastRenderedPageBreak/>
              <w:t xml:space="preserve">Registros </w:t>
            </w:r>
          </w:p>
        </w:tc>
      </w:tr>
      <w:tr w:rsidR="008054A6" w:rsidRPr="00592CEC" w:rsidTr="00185A6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8054A6" w:rsidRPr="00592CEC" w:rsidRDefault="008054A6" w:rsidP="00185A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3DC209D" wp14:editId="5EDC1E18">
                  <wp:extent cx="3254400" cy="2430000"/>
                  <wp:effectExtent l="0" t="0" r="3175" b="8890"/>
                  <wp:docPr id="28" name="Imagen 28" descr="C:\SUPERINTENDENCIA MA\SMA 2014\08_AGOSTO_2014\CH Picoiquen\Fotos de informe 2014\IMG_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8_AGOSTO_2014\CH Picoiquen\Fotos de informe 2014\IMG_195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8054A6" w:rsidRPr="00592CEC" w:rsidRDefault="008054A6" w:rsidP="00185A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D7B70AF" wp14:editId="439ECDFA">
                  <wp:extent cx="3254400" cy="2430000"/>
                  <wp:effectExtent l="0" t="0" r="3175" b="8890"/>
                  <wp:docPr id="29" name="Imagen 29" descr="C:\SUPERINTENDENCIA MA\SMA 2014\08_AGOSTO_2014\CH Picoiquen\Fotos de informe 2014\IMG_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4\08_AGOSTO_2014\CH Picoiquen\Fotos de informe 2014\IMG_206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r>
      <w:tr w:rsidR="008054A6" w:rsidRPr="00592CEC" w:rsidTr="00185A6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054A6" w:rsidRPr="00592CEC" w:rsidRDefault="008054A6" w:rsidP="00185A6A">
            <w:pPr>
              <w:pStyle w:val="Epgrafe"/>
              <w:rPr>
                <w:rFonts w:eastAsia="Times New Roman"/>
                <w:color w:val="000000"/>
                <w:lang w:eastAsia="es-CL"/>
              </w:rPr>
            </w:pPr>
            <w:r w:rsidRPr="00592CEC">
              <w:t xml:space="preserve">Fotografía </w:t>
            </w:r>
            <w:r>
              <w:t>7.</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54A6" w:rsidRPr="00592CEC" w:rsidRDefault="008054A6" w:rsidP="00185A6A">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Pr="00FF72C0">
              <w:rPr>
                <w:rFonts w:eastAsia="Times New Roman"/>
                <w:color w:val="000000"/>
                <w:sz w:val="18"/>
                <w:szCs w:val="18"/>
                <w:lang w:eastAsia="es-CL"/>
              </w:rPr>
              <w:t>09/09/2014</w:t>
            </w:r>
          </w:p>
        </w:tc>
        <w:tc>
          <w:tcPr>
            <w:tcW w:w="1341" w:type="pct"/>
            <w:tcBorders>
              <w:top w:val="single" w:sz="4" w:space="0" w:color="auto"/>
              <w:left w:val="nil"/>
              <w:bottom w:val="single" w:sz="4" w:space="0" w:color="auto"/>
              <w:right w:val="nil"/>
            </w:tcBorders>
            <w:shd w:val="clear" w:color="auto" w:fill="auto"/>
            <w:noWrap/>
            <w:vAlign w:val="center"/>
            <w:hideMark/>
          </w:tcPr>
          <w:p w:rsidR="008054A6" w:rsidRPr="00592CEC" w:rsidRDefault="008054A6" w:rsidP="00185A6A">
            <w:pPr>
              <w:pStyle w:val="Epgrafe"/>
            </w:pPr>
            <w:r w:rsidRPr="00592CEC">
              <w:t xml:space="preserve">Fotografía </w:t>
            </w:r>
            <w:r>
              <w:t>8.</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54A6" w:rsidRPr="00592CEC" w:rsidRDefault="008054A6" w:rsidP="00981150">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00981150">
              <w:rPr>
                <w:rFonts w:eastAsia="Times New Roman"/>
                <w:color w:val="000000"/>
                <w:sz w:val="18"/>
                <w:szCs w:val="18"/>
                <w:lang w:eastAsia="es-CL"/>
              </w:rPr>
              <w:t>10</w:t>
            </w:r>
            <w:r w:rsidRPr="00FF72C0">
              <w:rPr>
                <w:rFonts w:eastAsia="Times New Roman"/>
                <w:color w:val="000000"/>
                <w:sz w:val="18"/>
                <w:szCs w:val="18"/>
                <w:lang w:eastAsia="es-CL"/>
              </w:rPr>
              <w:t>/09/2014</w:t>
            </w:r>
          </w:p>
        </w:tc>
      </w:tr>
      <w:tr w:rsidR="008054A6" w:rsidRPr="00592CEC" w:rsidTr="00185A6A">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054A6" w:rsidRPr="00592CEC" w:rsidRDefault="008054A6" w:rsidP="008054A6">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Pr>
                <w:rFonts w:eastAsia="Times New Roman"/>
                <w:color w:val="000000"/>
                <w:sz w:val="18"/>
                <w:szCs w:val="18"/>
                <w:lang w:eastAsia="es-CL"/>
              </w:rPr>
              <w:t xml:space="preserve">En esta fotografía se pueden observar la colocación de postes y barreras de madera que sirven para el control de erosión del suelo en laderas y </w:t>
            </w:r>
            <w:r w:rsidR="00185A6A">
              <w:rPr>
                <w:rFonts w:eastAsia="Times New Roman"/>
                <w:color w:val="000000"/>
                <w:sz w:val="18"/>
                <w:szCs w:val="18"/>
                <w:lang w:eastAsia="es-CL"/>
              </w:rPr>
              <w:t>quebradas</w:t>
            </w:r>
            <w:r>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054A6" w:rsidRPr="00592CEC" w:rsidRDefault="008054A6" w:rsidP="00981150">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Pr>
                <w:rFonts w:eastAsia="Times New Roman"/>
                <w:color w:val="000000"/>
                <w:sz w:val="18"/>
                <w:szCs w:val="18"/>
                <w:lang w:eastAsia="es-CL"/>
              </w:rPr>
              <w:t xml:space="preserve">Se puede observar la entubación </w:t>
            </w:r>
            <w:r w:rsidR="00981150">
              <w:rPr>
                <w:rFonts w:eastAsia="Times New Roman"/>
                <w:color w:val="000000"/>
                <w:sz w:val="18"/>
                <w:szCs w:val="18"/>
                <w:lang w:eastAsia="es-CL"/>
              </w:rPr>
              <w:t xml:space="preserve">estándar que se realiza en las quebradas y cruces de caminos. No es posible apreciar claramente en la fotografía, pero en estos sectores se realizó la plantación con distintas especies arbóreas y hierbas como medidas para evitar la </w:t>
            </w:r>
            <w:r w:rsidR="00185A6A">
              <w:rPr>
                <w:rFonts w:eastAsia="Times New Roman"/>
                <w:color w:val="000000"/>
                <w:sz w:val="18"/>
                <w:szCs w:val="18"/>
                <w:lang w:eastAsia="es-CL"/>
              </w:rPr>
              <w:t>erosión</w:t>
            </w:r>
            <w:r w:rsidR="00981150">
              <w:rPr>
                <w:rFonts w:eastAsia="Times New Roman"/>
                <w:color w:val="000000"/>
                <w:sz w:val="18"/>
                <w:szCs w:val="18"/>
                <w:lang w:eastAsia="es-CL"/>
              </w:rPr>
              <w:t xml:space="preserve"> del suelo por acción hídrica. Lo anterior fue constatado en terreno.</w:t>
            </w:r>
          </w:p>
        </w:tc>
      </w:tr>
    </w:tbl>
    <w:p w:rsidR="008054A6" w:rsidRDefault="008054A6" w:rsidP="001C0440"/>
    <w:p w:rsidR="008054A6" w:rsidRDefault="008054A6" w:rsidP="001C0440"/>
    <w:p w:rsidR="00981150" w:rsidRDefault="00981150" w:rsidP="001C0440"/>
    <w:p w:rsidR="00981150" w:rsidRDefault="00981150" w:rsidP="001C0440"/>
    <w:p w:rsidR="00981150" w:rsidRDefault="00981150" w:rsidP="001C0440"/>
    <w:p w:rsidR="00981150" w:rsidRDefault="00981150" w:rsidP="001C0440"/>
    <w:p w:rsidR="00981150" w:rsidRDefault="00981150" w:rsidP="001C0440"/>
    <w:p w:rsidR="00981150" w:rsidRDefault="00981150" w:rsidP="001C0440"/>
    <w:p w:rsidR="00981150" w:rsidRDefault="00981150" w:rsidP="001C0440"/>
    <w:p w:rsidR="00981150" w:rsidRDefault="00981150" w:rsidP="001C0440"/>
    <w:p w:rsidR="00981150" w:rsidRDefault="00981150" w:rsidP="001C0440"/>
    <w:p w:rsidR="00981150" w:rsidRDefault="00981150" w:rsidP="001C0440"/>
    <w:p w:rsidR="00981150" w:rsidRDefault="00981150" w:rsidP="001C0440"/>
    <w:p w:rsidR="00981150" w:rsidRPr="001C0440" w:rsidRDefault="00981150" w:rsidP="001C0440"/>
    <w:p w:rsidR="00D91E52" w:rsidRPr="00592CEC" w:rsidRDefault="00D91E52" w:rsidP="00D91E52">
      <w:pPr>
        <w:pStyle w:val="Ttulo2"/>
      </w:pPr>
      <w:bookmarkStart w:id="139" w:name="_Toc434935193"/>
      <w:r w:rsidRPr="00592CEC">
        <w:lastRenderedPageBreak/>
        <w:t>Manejo de residuos.</w:t>
      </w:r>
      <w:bookmarkEnd w:id="139"/>
    </w:p>
    <w:p w:rsidR="00FD13D2" w:rsidRPr="00592CEC" w:rsidRDefault="00FD13D2" w:rsidP="00FD13D2"/>
    <w:tbl>
      <w:tblPr>
        <w:tblStyle w:val="Tablaconcuadrcula"/>
        <w:tblW w:w="5000" w:type="pct"/>
        <w:tblLook w:val="04A0" w:firstRow="1" w:lastRow="0" w:firstColumn="1" w:lastColumn="0" w:noHBand="0" w:noVBand="1"/>
      </w:tblPr>
      <w:tblGrid>
        <w:gridCol w:w="3831"/>
        <w:gridCol w:w="9957"/>
      </w:tblGrid>
      <w:tr w:rsidR="00FD13D2" w:rsidRPr="00592CEC" w:rsidTr="00FD13D2">
        <w:trPr>
          <w:trHeight w:val="142"/>
        </w:trPr>
        <w:tc>
          <w:tcPr>
            <w:tcW w:w="1389" w:type="pct"/>
          </w:tcPr>
          <w:p w:rsidR="00FD13D2" w:rsidRPr="008B0CB4" w:rsidRDefault="00FD13D2" w:rsidP="00FD13D2">
            <w:r w:rsidRPr="008B0CB4">
              <w:rPr>
                <w:rFonts w:eastAsia="Times New Roman"/>
                <w:b/>
                <w:bCs/>
                <w:color w:val="000000"/>
                <w:lang w:eastAsia="es-CL"/>
              </w:rPr>
              <w:t>Número de Hecho Constatado</w:t>
            </w:r>
            <w:r w:rsidRPr="008B0CB4">
              <w:rPr>
                <w:rFonts w:eastAsia="Times New Roman"/>
                <w:color w:val="000000"/>
                <w:lang w:eastAsia="es-CL"/>
              </w:rPr>
              <w:t xml:space="preserve">: </w:t>
            </w:r>
            <w:r w:rsidR="0067083A" w:rsidRPr="008B0CB4">
              <w:rPr>
                <w:rFonts w:eastAsia="Times New Roman"/>
                <w:b/>
                <w:color w:val="000000"/>
                <w:lang w:eastAsia="es-CL"/>
              </w:rPr>
              <w:t>9.</w:t>
            </w:r>
          </w:p>
        </w:tc>
        <w:tc>
          <w:tcPr>
            <w:tcW w:w="3611" w:type="pct"/>
          </w:tcPr>
          <w:p w:rsidR="00FD13D2" w:rsidRPr="008B0CB4" w:rsidRDefault="00FD13D2" w:rsidP="00FD13D2">
            <w:r w:rsidRPr="008B0CB4">
              <w:rPr>
                <w:rFonts w:eastAsia="Times New Roman"/>
                <w:b/>
                <w:bCs/>
                <w:color w:val="000000"/>
                <w:lang w:eastAsia="es-CL"/>
              </w:rPr>
              <w:t>Estación</w:t>
            </w:r>
            <w:r w:rsidRPr="008B0CB4">
              <w:rPr>
                <w:rFonts w:eastAsia="Times New Roman"/>
                <w:color w:val="000000"/>
                <w:lang w:eastAsia="es-CL"/>
              </w:rPr>
              <w:t xml:space="preserve">: </w:t>
            </w:r>
            <w:r w:rsidR="00F5229D">
              <w:rPr>
                <w:rFonts w:eastAsia="Times New Roman"/>
                <w:color w:val="000000"/>
                <w:lang w:eastAsia="es-CL"/>
              </w:rPr>
              <w:t>E4.</w:t>
            </w:r>
          </w:p>
        </w:tc>
      </w:tr>
      <w:tr w:rsidR="00FD13D2" w:rsidRPr="00592CEC" w:rsidTr="00FD13D2">
        <w:trPr>
          <w:trHeight w:val="400"/>
        </w:trPr>
        <w:tc>
          <w:tcPr>
            <w:tcW w:w="5000" w:type="pct"/>
            <w:gridSpan w:val="2"/>
            <w:tcBorders>
              <w:bottom w:val="single" w:sz="4" w:space="0" w:color="auto"/>
            </w:tcBorders>
          </w:tcPr>
          <w:p w:rsidR="00FD13D2" w:rsidRPr="008B0CB4" w:rsidRDefault="00FD13D2" w:rsidP="00FD13D2">
            <w:pPr>
              <w:rPr>
                <w:rFonts w:eastAsia="Times New Roman"/>
                <w:b/>
                <w:color w:val="000000"/>
                <w:lang w:eastAsia="es-CL"/>
              </w:rPr>
            </w:pPr>
            <w:r w:rsidRPr="008B0CB4">
              <w:rPr>
                <w:rFonts w:eastAsia="Times New Roman"/>
                <w:b/>
                <w:bCs/>
                <w:color w:val="000000"/>
                <w:lang w:eastAsia="es-CL"/>
              </w:rPr>
              <w:t>Exigencia</w:t>
            </w:r>
            <w:r w:rsidRPr="008B0CB4">
              <w:rPr>
                <w:rFonts w:eastAsia="Times New Roman"/>
                <w:b/>
                <w:color w:val="000000"/>
                <w:lang w:eastAsia="es-CL"/>
              </w:rPr>
              <w:t xml:space="preserve">: </w:t>
            </w:r>
          </w:p>
          <w:p w:rsidR="00EE1E92" w:rsidRPr="008B0CB4" w:rsidRDefault="00EE1E92" w:rsidP="00EE1E92">
            <w:pPr>
              <w:rPr>
                <w:rFonts w:eastAsia="Times New Roman"/>
                <w:b/>
                <w:color w:val="000000"/>
                <w:lang w:eastAsia="es-CL"/>
              </w:rPr>
            </w:pPr>
            <w:r w:rsidRPr="008B0CB4">
              <w:rPr>
                <w:rFonts w:eastAsia="Times New Roman"/>
                <w:b/>
                <w:color w:val="000000"/>
                <w:lang w:eastAsia="es-CL"/>
              </w:rPr>
              <w:t>RCA N° 15/2011, Considerando 3.3.4:</w:t>
            </w:r>
          </w:p>
          <w:p w:rsidR="00EE1E92" w:rsidRPr="008B0CB4" w:rsidRDefault="00EE1E92" w:rsidP="00EE1E92">
            <w:pPr>
              <w:rPr>
                <w:i/>
              </w:rPr>
            </w:pPr>
            <w:r w:rsidRPr="008B0CB4">
              <w:rPr>
                <w:i/>
              </w:rPr>
              <w:t>“Detalle de Residuos etapa de Construcción (Anexo 13 adenda 1)</w:t>
            </w:r>
          </w:p>
          <w:p w:rsidR="00EE1E92" w:rsidRPr="008B0CB4" w:rsidRDefault="00EE1E92" w:rsidP="00EE1E92">
            <w:pPr>
              <w:rPr>
                <w:i/>
              </w:rPr>
            </w:pPr>
            <w:r w:rsidRPr="008B0CB4">
              <w:rPr>
                <w:i/>
              </w:rPr>
              <w:t>Papel, cartón, vidrio, metales, materiales mezclados, madera, plásticos, tarros de pintura etc. Vol. estimado: 1 m3/día</w:t>
            </w:r>
          </w:p>
          <w:p w:rsidR="00EE1E92" w:rsidRPr="008B0CB4" w:rsidRDefault="00EE1E92" w:rsidP="00EE1E92">
            <w:pPr>
              <w:rPr>
                <w:i/>
              </w:rPr>
            </w:pPr>
            <w:r w:rsidRPr="008B0CB4">
              <w:rPr>
                <w:i/>
              </w:rPr>
              <w:t>Escombros y restos propios de la construcción, residuos de concreto solidificados, ladrillos y agregados como arena y piedra. Vol. estimado 10 m3/día</w:t>
            </w:r>
          </w:p>
          <w:p w:rsidR="00EE1E92" w:rsidRPr="008B0CB4" w:rsidRDefault="00EE1E92" w:rsidP="00EE1E92">
            <w:pPr>
              <w:rPr>
                <w:i/>
              </w:rPr>
            </w:pPr>
            <w:r w:rsidRPr="008B0CB4">
              <w:rPr>
                <w:i/>
              </w:rPr>
              <w:t>Asimilables a domésticos aportados por el personal de las obras. Vol. estimado 100 kg/día”</w:t>
            </w:r>
          </w:p>
          <w:p w:rsidR="00EE1E92" w:rsidRDefault="00EE1E92" w:rsidP="00EE1E92">
            <w:pPr>
              <w:rPr>
                <w:rFonts w:eastAsia="Times New Roman"/>
                <w:b/>
                <w:color w:val="000000"/>
                <w:sz w:val="22"/>
                <w:lang w:eastAsia="es-CL"/>
              </w:rPr>
            </w:pPr>
          </w:p>
          <w:p w:rsidR="00EE1E92" w:rsidRPr="00592CEC" w:rsidRDefault="00EE1E92" w:rsidP="00EE1E92">
            <w:pPr>
              <w:rPr>
                <w:rFonts w:eastAsia="Times New Roman"/>
                <w:b/>
                <w:color w:val="000000"/>
                <w:sz w:val="22"/>
                <w:lang w:eastAsia="es-CL"/>
              </w:rPr>
            </w:pPr>
            <w:r w:rsidRPr="00592CEC">
              <w:rPr>
                <w:rFonts w:eastAsia="Times New Roman"/>
                <w:b/>
                <w:color w:val="000000"/>
                <w:sz w:val="22"/>
                <w:lang w:eastAsia="es-CL"/>
              </w:rPr>
              <w:t>RCA N° 15/20</w:t>
            </w:r>
            <w:r>
              <w:rPr>
                <w:rFonts w:eastAsia="Times New Roman"/>
                <w:b/>
                <w:color w:val="000000"/>
                <w:sz w:val="22"/>
                <w:lang w:eastAsia="es-CL"/>
              </w:rPr>
              <w:t>11</w:t>
            </w:r>
            <w:r w:rsidRPr="00592CEC">
              <w:rPr>
                <w:rFonts w:eastAsia="Times New Roman"/>
                <w:b/>
                <w:color w:val="000000"/>
                <w:sz w:val="22"/>
                <w:lang w:eastAsia="es-CL"/>
              </w:rPr>
              <w:t xml:space="preserve">, Considerando </w:t>
            </w:r>
            <w:r>
              <w:rPr>
                <w:rFonts w:eastAsia="Times New Roman"/>
                <w:b/>
                <w:color w:val="000000"/>
                <w:sz w:val="22"/>
                <w:lang w:eastAsia="es-CL"/>
              </w:rPr>
              <w:t>4.2</w:t>
            </w:r>
            <w:r w:rsidRPr="00592CEC">
              <w:rPr>
                <w:rFonts w:eastAsia="Times New Roman"/>
                <w:b/>
                <w:color w:val="000000"/>
                <w:sz w:val="22"/>
                <w:lang w:eastAsia="es-CL"/>
              </w:rPr>
              <w:t>:</w:t>
            </w:r>
          </w:p>
          <w:tbl>
            <w:tblPr>
              <w:tblW w:w="13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2971"/>
              <w:gridCol w:w="10596"/>
            </w:tblGrid>
            <w:tr w:rsidR="00D6088A" w:rsidRPr="00EE1E92" w:rsidTr="00EE1E92">
              <w:trPr>
                <w:cantSplit/>
              </w:trPr>
              <w:tc>
                <w:tcPr>
                  <w:tcW w:w="1095" w:type="pct"/>
                  <w:shd w:val="clear" w:color="auto" w:fill="auto"/>
                </w:tcPr>
                <w:p w:rsidR="00D6088A" w:rsidRPr="00EE1E92" w:rsidRDefault="00D6088A" w:rsidP="00292D82">
                  <w:pPr>
                    <w:jc w:val="center"/>
                    <w:rPr>
                      <w:rFonts w:cs="Arial"/>
                      <w:b/>
                      <w:sz w:val="18"/>
                      <w:szCs w:val="20"/>
                    </w:rPr>
                  </w:pPr>
                  <w:r w:rsidRPr="00EE1E92">
                    <w:rPr>
                      <w:rFonts w:cs="Arial"/>
                      <w:b/>
                      <w:sz w:val="18"/>
                      <w:szCs w:val="20"/>
                    </w:rPr>
                    <w:br w:type="page"/>
                  </w:r>
                  <w:r w:rsidRPr="00EE1E92">
                    <w:rPr>
                      <w:rFonts w:cs="Arial"/>
                      <w:b/>
                      <w:sz w:val="18"/>
                      <w:szCs w:val="20"/>
                    </w:rPr>
                    <w:br w:type="page"/>
                    <w:t>Materia Regulada</w:t>
                  </w:r>
                </w:p>
              </w:tc>
              <w:tc>
                <w:tcPr>
                  <w:tcW w:w="3905" w:type="pct"/>
                  <w:shd w:val="clear" w:color="auto" w:fill="auto"/>
                </w:tcPr>
                <w:p w:rsidR="00D6088A" w:rsidRPr="00EE1E92" w:rsidRDefault="00D6088A" w:rsidP="00292D82">
                  <w:pPr>
                    <w:jc w:val="center"/>
                    <w:rPr>
                      <w:rFonts w:cs="Arial"/>
                      <w:b/>
                      <w:sz w:val="18"/>
                      <w:szCs w:val="20"/>
                    </w:rPr>
                  </w:pPr>
                  <w:r w:rsidRPr="00EE1E92">
                    <w:rPr>
                      <w:rFonts w:cs="Arial"/>
                      <w:b/>
                      <w:sz w:val="18"/>
                      <w:szCs w:val="20"/>
                    </w:rPr>
                    <w:t>Residuos sólidos</w:t>
                  </w:r>
                </w:p>
              </w:tc>
            </w:tr>
            <w:tr w:rsidR="00D6088A" w:rsidRPr="00EE1E92" w:rsidTr="00EE1E92">
              <w:trPr>
                <w:cantSplit/>
              </w:trPr>
              <w:tc>
                <w:tcPr>
                  <w:tcW w:w="1095" w:type="pct"/>
                  <w:shd w:val="clear" w:color="auto" w:fill="auto"/>
                </w:tcPr>
                <w:p w:rsidR="00D6088A" w:rsidRPr="00EE1E92" w:rsidRDefault="00D6088A" w:rsidP="00292D82">
                  <w:pPr>
                    <w:rPr>
                      <w:rFonts w:cs="Arial"/>
                      <w:sz w:val="18"/>
                      <w:szCs w:val="20"/>
                    </w:rPr>
                  </w:pPr>
                  <w:r w:rsidRPr="00EE1E92">
                    <w:rPr>
                      <w:rFonts w:cs="Arial"/>
                      <w:sz w:val="18"/>
                      <w:szCs w:val="20"/>
                    </w:rPr>
                    <w:t>Fase</w:t>
                  </w:r>
                </w:p>
              </w:tc>
              <w:tc>
                <w:tcPr>
                  <w:tcW w:w="3905" w:type="pct"/>
                  <w:shd w:val="clear" w:color="auto" w:fill="auto"/>
                </w:tcPr>
                <w:p w:rsidR="00D6088A" w:rsidRPr="00EE1E92" w:rsidRDefault="00D6088A" w:rsidP="00292D82">
                  <w:pPr>
                    <w:rPr>
                      <w:rFonts w:cs="Arial"/>
                      <w:sz w:val="18"/>
                      <w:szCs w:val="20"/>
                    </w:rPr>
                  </w:pPr>
                  <w:r w:rsidRPr="00EE1E92">
                    <w:rPr>
                      <w:rFonts w:cs="Arial"/>
                      <w:sz w:val="18"/>
                      <w:szCs w:val="20"/>
                    </w:rPr>
                    <w:t>Construcción y Operación</w:t>
                  </w:r>
                </w:p>
              </w:tc>
            </w:tr>
            <w:tr w:rsidR="00D6088A" w:rsidRPr="00EE1E92" w:rsidTr="00EE1E92">
              <w:trPr>
                <w:cantSplit/>
                <w:trHeight w:val="65"/>
              </w:trPr>
              <w:tc>
                <w:tcPr>
                  <w:tcW w:w="1095" w:type="pct"/>
                  <w:shd w:val="clear" w:color="auto" w:fill="auto"/>
                </w:tcPr>
                <w:p w:rsidR="00D6088A" w:rsidRPr="00EE1E92" w:rsidRDefault="00D6088A" w:rsidP="00292D82">
                  <w:pPr>
                    <w:rPr>
                      <w:rFonts w:cs="Arial"/>
                      <w:sz w:val="18"/>
                      <w:szCs w:val="20"/>
                    </w:rPr>
                  </w:pPr>
                  <w:r w:rsidRPr="00EE1E92">
                    <w:rPr>
                      <w:rFonts w:cs="Arial"/>
                      <w:sz w:val="18"/>
                      <w:szCs w:val="20"/>
                    </w:rPr>
                    <w:t>Norma</w:t>
                  </w:r>
                </w:p>
              </w:tc>
              <w:tc>
                <w:tcPr>
                  <w:tcW w:w="3905" w:type="pct"/>
                  <w:shd w:val="clear" w:color="auto" w:fill="auto"/>
                </w:tcPr>
                <w:p w:rsidR="00D6088A" w:rsidRPr="00EE1E92" w:rsidRDefault="00D6088A" w:rsidP="00292D82">
                  <w:pPr>
                    <w:rPr>
                      <w:rFonts w:cs="Arial"/>
                      <w:b/>
                      <w:sz w:val="18"/>
                      <w:szCs w:val="20"/>
                    </w:rPr>
                  </w:pPr>
                  <w:r w:rsidRPr="00EE1E92">
                    <w:rPr>
                      <w:rFonts w:cs="Arial"/>
                      <w:b/>
                      <w:sz w:val="18"/>
                      <w:szCs w:val="20"/>
                    </w:rPr>
                    <w:t>Decreto Supremo Nº 594, modificado por D.S. Nº57</w:t>
                  </w:r>
                </w:p>
              </w:tc>
            </w:tr>
            <w:tr w:rsidR="00D6088A" w:rsidRPr="00EE1E92" w:rsidTr="00EE1E92">
              <w:tc>
                <w:tcPr>
                  <w:tcW w:w="1095" w:type="pct"/>
                  <w:shd w:val="clear" w:color="auto" w:fill="auto"/>
                </w:tcPr>
                <w:p w:rsidR="00D6088A" w:rsidRPr="00EE1E92" w:rsidRDefault="00D6088A" w:rsidP="00292D82">
                  <w:pPr>
                    <w:rPr>
                      <w:rFonts w:cs="Arial"/>
                      <w:sz w:val="18"/>
                      <w:szCs w:val="20"/>
                    </w:rPr>
                  </w:pPr>
                  <w:r w:rsidRPr="00EE1E92">
                    <w:rPr>
                      <w:rFonts w:cs="Arial"/>
                      <w:sz w:val="18"/>
                      <w:szCs w:val="20"/>
                    </w:rPr>
                    <w:t>Nombre</w:t>
                  </w:r>
                </w:p>
              </w:tc>
              <w:tc>
                <w:tcPr>
                  <w:tcW w:w="3905" w:type="pct"/>
                  <w:shd w:val="clear" w:color="auto" w:fill="auto"/>
                </w:tcPr>
                <w:p w:rsidR="00D6088A" w:rsidRPr="00EE1E92" w:rsidRDefault="00D6088A" w:rsidP="00292D82">
                  <w:pPr>
                    <w:rPr>
                      <w:rFonts w:cs="Arial"/>
                      <w:sz w:val="18"/>
                      <w:szCs w:val="20"/>
                    </w:rPr>
                  </w:pPr>
                  <w:r w:rsidRPr="00EE1E92">
                    <w:rPr>
                      <w:rFonts w:cs="Arial"/>
                      <w:sz w:val="18"/>
                      <w:szCs w:val="20"/>
                    </w:rPr>
                    <w:t>Reglamento sobre condiciones sanitarias y ambientales básicas en los lugares de trabajo</w:t>
                  </w:r>
                </w:p>
              </w:tc>
            </w:tr>
            <w:tr w:rsidR="00D6088A" w:rsidRPr="00EE1E92" w:rsidTr="00EE1E92">
              <w:tc>
                <w:tcPr>
                  <w:tcW w:w="1095" w:type="pct"/>
                  <w:shd w:val="clear" w:color="auto" w:fill="auto"/>
                </w:tcPr>
                <w:p w:rsidR="00D6088A" w:rsidRPr="00EE1E92" w:rsidRDefault="00D6088A" w:rsidP="00292D82">
                  <w:pPr>
                    <w:rPr>
                      <w:rFonts w:cs="Arial"/>
                      <w:sz w:val="18"/>
                      <w:szCs w:val="20"/>
                    </w:rPr>
                  </w:pPr>
                  <w:r w:rsidRPr="00EE1E92">
                    <w:rPr>
                      <w:rFonts w:cs="Arial"/>
                      <w:sz w:val="18"/>
                      <w:szCs w:val="20"/>
                    </w:rPr>
                    <w:t>Fecha de Publicación</w:t>
                  </w:r>
                </w:p>
              </w:tc>
              <w:tc>
                <w:tcPr>
                  <w:tcW w:w="3905" w:type="pct"/>
                  <w:shd w:val="clear" w:color="auto" w:fill="auto"/>
                </w:tcPr>
                <w:p w:rsidR="00D6088A" w:rsidRPr="00EE1E92" w:rsidRDefault="00D6088A" w:rsidP="00292D82">
                  <w:pPr>
                    <w:rPr>
                      <w:rFonts w:cs="Arial"/>
                      <w:sz w:val="18"/>
                      <w:szCs w:val="20"/>
                    </w:rPr>
                  </w:pPr>
                  <w:r w:rsidRPr="00EE1E92">
                    <w:rPr>
                      <w:rFonts w:cs="Arial"/>
                      <w:sz w:val="18"/>
                      <w:szCs w:val="20"/>
                    </w:rPr>
                    <w:t>29 de abril de 2000 y 07 de noviembre de 2003, respectivamente.</w:t>
                  </w:r>
                </w:p>
              </w:tc>
            </w:tr>
            <w:tr w:rsidR="00D6088A" w:rsidRPr="00EE1E92" w:rsidTr="00EE1E92">
              <w:tc>
                <w:tcPr>
                  <w:tcW w:w="1095" w:type="pct"/>
                  <w:shd w:val="clear" w:color="auto" w:fill="auto"/>
                </w:tcPr>
                <w:p w:rsidR="00D6088A" w:rsidRPr="00EE1E92" w:rsidRDefault="00D6088A" w:rsidP="00292D82">
                  <w:pPr>
                    <w:rPr>
                      <w:rFonts w:cs="Arial"/>
                      <w:sz w:val="18"/>
                      <w:szCs w:val="20"/>
                    </w:rPr>
                  </w:pPr>
                  <w:r w:rsidRPr="00EE1E92">
                    <w:rPr>
                      <w:rFonts w:cs="Arial"/>
                      <w:sz w:val="18"/>
                      <w:szCs w:val="20"/>
                    </w:rPr>
                    <w:t>Ministerio</w:t>
                  </w:r>
                </w:p>
              </w:tc>
              <w:tc>
                <w:tcPr>
                  <w:tcW w:w="3905" w:type="pct"/>
                  <w:shd w:val="clear" w:color="auto" w:fill="auto"/>
                </w:tcPr>
                <w:p w:rsidR="00D6088A" w:rsidRPr="00EE1E92" w:rsidRDefault="00D6088A" w:rsidP="00292D82">
                  <w:pPr>
                    <w:rPr>
                      <w:rFonts w:cs="Arial"/>
                      <w:sz w:val="18"/>
                      <w:szCs w:val="20"/>
                    </w:rPr>
                  </w:pPr>
                  <w:r w:rsidRPr="00EE1E92">
                    <w:rPr>
                      <w:rFonts w:cs="Arial"/>
                      <w:sz w:val="18"/>
                      <w:szCs w:val="20"/>
                    </w:rPr>
                    <w:t>Salud</w:t>
                  </w:r>
                </w:p>
              </w:tc>
            </w:tr>
            <w:tr w:rsidR="00D6088A" w:rsidRPr="00EE1E92" w:rsidTr="00EE1E92">
              <w:tc>
                <w:tcPr>
                  <w:tcW w:w="1095" w:type="pct"/>
                  <w:shd w:val="clear" w:color="auto" w:fill="auto"/>
                </w:tcPr>
                <w:p w:rsidR="00D6088A" w:rsidRPr="00EE1E92" w:rsidRDefault="00D6088A" w:rsidP="00292D82">
                  <w:pPr>
                    <w:rPr>
                      <w:rFonts w:cs="Arial"/>
                      <w:sz w:val="18"/>
                      <w:szCs w:val="20"/>
                    </w:rPr>
                  </w:pPr>
                  <w:r w:rsidRPr="00EE1E92">
                    <w:rPr>
                      <w:rFonts w:cs="Arial"/>
                      <w:sz w:val="18"/>
                      <w:szCs w:val="20"/>
                    </w:rPr>
                    <w:t>Ámbito de Aplicación</w:t>
                  </w:r>
                </w:p>
              </w:tc>
              <w:tc>
                <w:tcPr>
                  <w:tcW w:w="3905" w:type="pct"/>
                  <w:shd w:val="clear" w:color="auto" w:fill="auto"/>
                </w:tcPr>
                <w:p w:rsidR="00D6088A" w:rsidRPr="00EE1E92" w:rsidRDefault="00D6088A" w:rsidP="00292D82">
                  <w:pPr>
                    <w:rPr>
                      <w:rFonts w:cs="Arial"/>
                      <w:sz w:val="18"/>
                      <w:szCs w:val="20"/>
                    </w:rPr>
                  </w:pPr>
                  <w:r w:rsidRPr="00EE1E92">
                    <w:rPr>
                      <w:rFonts w:cs="Arial"/>
                      <w:sz w:val="18"/>
                      <w:szCs w:val="20"/>
                    </w:rPr>
                    <w:t>Nacional</w:t>
                  </w:r>
                </w:p>
              </w:tc>
            </w:tr>
            <w:tr w:rsidR="00EE1E92" w:rsidRPr="00EE1E92" w:rsidTr="00EE1E92">
              <w:tc>
                <w:tcPr>
                  <w:tcW w:w="1095" w:type="pct"/>
                  <w:shd w:val="clear" w:color="auto" w:fill="auto"/>
                </w:tcPr>
                <w:p w:rsidR="00EE1E92" w:rsidRPr="00EE1E92" w:rsidRDefault="00EE1E92" w:rsidP="00185A6A">
                  <w:pPr>
                    <w:rPr>
                      <w:rFonts w:cs="Arial"/>
                      <w:sz w:val="18"/>
                      <w:szCs w:val="20"/>
                    </w:rPr>
                  </w:pPr>
                  <w:r w:rsidRPr="00EE1E92">
                    <w:rPr>
                      <w:rFonts w:cs="Arial"/>
                      <w:sz w:val="18"/>
                      <w:szCs w:val="20"/>
                    </w:rPr>
                    <w:t>Materia</w:t>
                  </w:r>
                </w:p>
                <w:p w:rsidR="00EE1E92" w:rsidRPr="00EE1E92" w:rsidRDefault="00EE1E92" w:rsidP="00185A6A">
                  <w:pPr>
                    <w:rPr>
                      <w:rFonts w:cs="Arial"/>
                      <w:sz w:val="18"/>
                      <w:szCs w:val="20"/>
                    </w:rPr>
                  </w:pPr>
                </w:p>
              </w:tc>
              <w:tc>
                <w:tcPr>
                  <w:tcW w:w="3905" w:type="pct"/>
                  <w:shd w:val="clear" w:color="auto" w:fill="auto"/>
                </w:tcPr>
                <w:p w:rsidR="00EE1E92" w:rsidRPr="00EE1E92" w:rsidRDefault="00EE1E92" w:rsidP="00185A6A">
                  <w:pPr>
                    <w:rPr>
                      <w:rFonts w:cs="Arial"/>
                      <w:sz w:val="18"/>
                      <w:szCs w:val="20"/>
                    </w:rPr>
                  </w:pPr>
                  <w:r w:rsidRPr="00EE1E92">
                    <w:rPr>
                      <w:rFonts w:cs="Arial"/>
                      <w:sz w:val="18"/>
                      <w:szCs w:val="20"/>
                    </w:rPr>
                    <w:t xml:space="preserve">1) El artículo 19 del presente texto normativo, señala que “las empresas que realicen el tratamiento o disposición final de sus residuos industriales fuera o dentro de su predio, sea directamente o a través de la contratación de terceros, deberán contar con </w:t>
                  </w:r>
                  <w:r w:rsidRPr="00332649">
                    <w:rPr>
                      <w:rFonts w:cs="Arial"/>
                      <w:sz w:val="18"/>
                      <w:szCs w:val="20"/>
                    </w:rPr>
                    <w:t>autorización sanitaria, previo al inicio de tales actividades. Para obtener dicha autorización, la empresa que produce los residuos industriales</w:t>
                  </w:r>
                  <w:r w:rsidRPr="00EE1E92">
                    <w:rPr>
                      <w:rFonts w:cs="Arial"/>
                      <w:sz w:val="18"/>
                      <w:szCs w:val="20"/>
                    </w:rPr>
                    <w:t xml:space="preserve"> deberá presentar los antecedentes que acrediten que tanto el transporte, el tratamiento, como la disposición final es realizada por personas o empresas debidamente autorizadas por el Servicio de Salud correspondiente”.</w:t>
                  </w:r>
                </w:p>
                <w:p w:rsidR="00EE1E92" w:rsidRPr="00EE1E92" w:rsidRDefault="00EE1E92" w:rsidP="00185A6A">
                  <w:pPr>
                    <w:rPr>
                      <w:rFonts w:cs="Arial"/>
                      <w:sz w:val="18"/>
                      <w:szCs w:val="20"/>
                    </w:rPr>
                  </w:pPr>
                  <w:r w:rsidRPr="00EE1E92">
                    <w:rPr>
                      <w:rFonts w:cs="Arial"/>
                      <w:sz w:val="18"/>
                      <w:szCs w:val="20"/>
                    </w:rPr>
                    <w:t>2) El artículo 20 dispone que en todos los casos, sea que el tratamiento y/o disposición final de los residuos industriales se realice fuera o dentro del predio industrial, la empresa, previo al inicio de tales actividades, deberá presentar a la autoridad sanitaria una declaración en que conste la cantidad y calidad de los residuos industriales que genere, diferenciando claramente los residuos industriales peligrosos.</w:t>
                  </w:r>
                </w:p>
              </w:tc>
            </w:tr>
            <w:tr w:rsidR="00EE1E92" w:rsidRPr="00EE1E92" w:rsidTr="00EE1E92">
              <w:tc>
                <w:tcPr>
                  <w:tcW w:w="1095" w:type="pct"/>
                  <w:shd w:val="clear" w:color="auto" w:fill="auto"/>
                </w:tcPr>
                <w:p w:rsidR="00EE1E92" w:rsidRPr="00EE1E92" w:rsidRDefault="00EE1E92" w:rsidP="00185A6A">
                  <w:pPr>
                    <w:rPr>
                      <w:rFonts w:cs="Arial"/>
                      <w:sz w:val="18"/>
                      <w:szCs w:val="20"/>
                    </w:rPr>
                  </w:pPr>
                  <w:r w:rsidRPr="00EE1E92">
                    <w:rPr>
                      <w:rFonts w:cs="Arial"/>
                      <w:sz w:val="18"/>
                      <w:szCs w:val="20"/>
                    </w:rPr>
                    <w:t>Relación con el Proyecto</w:t>
                  </w:r>
                </w:p>
              </w:tc>
              <w:tc>
                <w:tcPr>
                  <w:tcW w:w="3905" w:type="pct"/>
                  <w:shd w:val="clear" w:color="auto" w:fill="auto"/>
                </w:tcPr>
                <w:p w:rsidR="00EE1E92" w:rsidRPr="00EE1E92" w:rsidRDefault="00EE1E92" w:rsidP="00185A6A">
                  <w:pPr>
                    <w:rPr>
                      <w:rFonts w:cs="Arial"/>
                      <w:sz w:val="18"/>
                      <w:szCs w:val="20"/>
                    </w:rPr>
                  </w:pPr>
                  <w:r w:rsidRPr="00EE1E92">
                    <w:rPr>
                      <w:rFonts w:cs="Arial"/>
                      <w:sz w:val="18"/>
                      <w:szCs w:val="20"/>
                    </w:rPr>
                    <w:t>El Proyecto contempla la generación de residuos industriales sólidos sólo en su fase de construcción, en tanto que en la de operación, los únicos residuos relevantes son asimilables a los del tipo domiciliarios.</w:t>
                  </w:r>
                </w:p>
              </w:tc>
            </w:tr>
            <w:tr w:rsidR="00EE1E92" w:rsidRPr="00EE1E92" w:rsidTr="00EE1E92">
              <w:tc>
                <w:tcPr>
                  <w:tcW w:w="1095" w:type="pct"/>
                  <w:shd w:val="clear" w:color="auto" w:fill="auto"/>
                </w:tcPr>
                <w:p w:rsidR="00EE1E92" w:rsidRPr="00EE1E92" w:rsidRDefault="00EE1E92" w:rsidP="00185A6A">
                  <w:pPr>
                    <w:rPr>
                      <w:rFonts w:cs="Arial"/>
                      <w:sz w:val="18"/>
                      <w:szCs w:val="20"/>
                    </w:rPr>
                  </w:pPr>
                  <w:r w:rsidRPr="00EE1E92">
                    <w:rPr>
                      <w:rFonts w:cs="Arial"/>
                      <w:sz w:val="18"/>
                      <w:szCs w:val="20"/>
                    </w:rPr>
                    <w:t>Cumplimiento</w:t>
                  </w:r>
                </w:p>
              </w:tc>
              <w:tc>
                <w:tcPr>
                  <w:tcW w:w="3905" w:type="pct"/>
                  <w:shd w:val="clear" w:color="auto" w:fill="auto"/>
                </w:tcPr>
                <w:p w:rsidR="00EE1E92" w:rsidRPr="00EE1E92" w:rsidRDefault="00EE1E92" w:rsidP="00185A6A">
                  <w:pPr>
                    <w:rPr>
                      <w:rFonts w:cs="Arial"/>
                      <w:sz w:val="18"/>
                      <w:szCs w:val="20"/>
                    </w:rPr>
                  </w:pPr>
                  <w:r w:rsidRPr="00EE1E92">
                    <w:rPr>
                      <w:rFonts w:cs="Arial"/>
                      <w:sz w:val="18"/>
                      <w:szCs w:val="20"/>
                    </w:rPr>
                    <w:t xml:space="preserve">Los residuos industriales sólidos generados en la fase de construcción se reubicarán en un sector para su disposición transitoria, para su posterior envío a un Relleno Sanitario autorizado por </w:t>
                  </w:r>
                  <w:smartTag w:uri="urn:schemas-microsoft-com:office:smarttags" w:element="PersonName">
                    <w:smartTagPr>
                      <w:attr w:name="ProductID" w:val="la SEREMI"/>
                    </w:smartTagPr>
                    <w:r w:rsidRPr="00EE1E92">
                      <w:rPr>
                        <w:rFonts w:cs="Arial"/>
                        <w:sz w:val="18"/>
                        <w:szCs w:val="20"/>
                      </w:rPr>
                      <w:t>la SEREMI</w:t>
                    </w:r>
                  </w:smartTag>
                  <w:r w:rsidRPr="00EE1E92">
                    <w:rPr>
                      <w:rFonts w:cs="Arial"/>
                      <w:sz w:val="18"/>
                      <w:szCs w:val="20"/>
                    </w:rPr>
                    <w:t xml:space="preserve"> de Salud.</w:t>
                  </w:r>
                </w:p>
                <w:p w:rsidR="00EE1E92" w:rsidRPr="00EE1E92" w:rsidRDefault="00EE1E92" w:rsidP="00185A6A">
                  <w:pPr>
                    <w:rPr>
                      <w:rFonts w:cs="Arial"/>
                      <w:sz w:val="18"/>
                      <w:szCs w:val="20"/>
                    </w:rPr>
                  </w:pPr>
                  <w:r w:rsidRPr="00EE1E92">
                    <w:rPr>
                      <w:rFonts w:cs="Arial"/>
                      <w:sz w:val="18"/>
                      <w:szCs w:val="20"/>
                    </w:rPr>
                    <w:t xml:space="preserve">Con relación a los residuos domésticos, tanto en construcción como en operación éstos serán enviados 3 veces por semana al relleno sanitario autorizado previamente por </w:t>
                  </w:r>
                  <w:smartTag w:uri="urn:schemas-microsoft-com:office:smarttags" w:element="PersonName">
                    <w:smartTagPr>
                      <w:attr w:name="ProductID" w:val="la SEREMI"/>
                    </w:smartTagPr>
                    <w:r w:rsidRPr="00EE1E92">
                      <w:rPr>
                        <w:rFonts w:cs="Arial"/>
                        <w:sz w:val="18"/>
                        <w:szCs w:val="20"/>
                      </w:rPr>
                      <w:t>la SEREMI</w:t>
                    </w:r>
                  </w:smartTag>
                  <w:r w:rsidRPr="00EE1E92">
                    <w:rPr>
                      <w:rFonts w:cs="Arial"/>
                      <w:sz w:val="18"/>
                      <w:szCs w:val="20"/>
                    </w:rPr>
                    <w:t xml:space="preserve"> de Salud.</w:t>
                  </w:r>
                </w:p>
              </w:tc>
            </w:tr>
            <w:tr w:rsidR="00EE1E92" w:rsidRPr="00EE1E92" w:rsidTr="00EE1E92">
              <w:trPr>
                <w:trHeight w:val="282"/>
              </w:trPr>
              <w:tc>
                <w:tcPr>
                  <w:tcW w:w="1095" w:type="pct"/>
                  <w:shd w:val="clear" w:color="auto" w:fill="auto"/>
                </w:tcPr>
                <w:p w:rsidR="00EE1E92" w:rsidRPr="00EE1E92" w:rsidRDefault="00EE1E92" w:rsidP="00185A6A">
                  <w:pPr>
                    <w:rPr>
                      <w:rFonts w:cs="Arial"/>
                      <w:sz w:val="18"/>
                      <w:szCs w:val="20"/>
                    </w:rPr>
                  </w:pPr>
                  <w:r w:rsidRPr="00EE1E92">
                    <w:rPr>
                      <w:rFonts w:cs="Arial"/>
                      <w:sz w:val="18"/>
                      <w:szCs w:val="20"/>
                    </w:rPr>
                    <w:t>Fiscalización</w:t>
                  </w:r>
                </w:p>
              </w:tc>
              <w:tc>
                <w:tcPr>
                  <w:tcW w:w="3905" w:type="pct"/>
                  <w:shd w:val="clear" w:color="auto" w:fill="auto"/>
                </w:tcPr>
                <w:p w:rsidR="00EE1E92" w:rsidRPr="00EE1E92" w:rsidRDefault="00EE1E92" w:rsidP="00185A6A">
                  <w:pPr>
                    <w:rPr>
                      <w:rFonts w:cs="Arial"/>
                      <w:sz w:val="18"/>
                      <w:szCs w:val="20"/>
                    </w:rPr>
                  </w:pPr>
                  <w:r w:rsidRPr="00EE1E92">
                    <w:rPr>
                      <w:rFonts w:cs="Arial"/>
                      <w:sz w:val="18"/>
                      <w:szCs w:val="20"/>
                    </w:rPr>
                    <w:t xml:space="preserve"> Autoridad Sanitaria Región de La Araucanía</w:t>
                  </w:r>
                </w:p>
              </w:tc>
            </w:tr>
          </w:tbl>
          <w:p w:rsidR="00FD13D2" w:rsidRDefault="00FD13D2" w:rsidP="00FD13D2">
            <w:pPr>
              <w:rPr>
                <w:rFonts w:eastAsia="Times New Roman"/>
                <w:b/>
                <w:bCs/>
                <w:color w:val="000000"/>
                <w:sz w:val="22"/>
                <w:lang w:eastAsia="es-CL"/>
              </w:rPr>
            </w:pPr>
          </w:p>
          <w:p w:rsidR="00EE1E92" w:rsidRPr="00592CEC" w:rsidRDefault="00EE1E92" w:rsidP="00FD13D2">
            <w:pPr>
              <w:rPr>
                <w:rFonts w:eastAsia="Times New Roman"/>
                <w:b/>
                <w:bCs/>
                <w:color w:val="000000"/>
                <w:sz w:val="22"/>
                <w:lang w:eastAsia="es-CL"/>
              </w:rPr>
            </w:pPr>
          </w:p>
        </w:tc>
      </w:tr>
      <w:tr w:rsidR="00FD13D2" w:rsidRPr="00592CEC" w:rsidTr="00FD13D2">
        <w:trPr>
          <w:trHeight w:val="337"/>
        </w:trPr>
        <w:tc>
          <w:tcPr>
            <w:tcW w:w="5000" w:type="pct"/>
            <w:gridSpan w:val="2"/>
          </w:tcPr>
          <w:p w:rsidR="00FD13D2" w:rsidRPr="008B0CB4" w:rsidRDefault="00FD13D2" w:rsidP="00FD13D2">
            <w:pPr>
              <w:rPr>
                <w:b/>
              </w:rPr>
            </w:pPr>
            <w:r w:rsidRPr="008B0CB4">
              <w:rPr>
                <w:b/>
              </w:rPr>
              <w:t xml:space="preserve">Documentación entregada: </w:t>
            </w:r>
          </w:p>
          <w:p w:rsidR="00FD13D2" w:rsidRPr="00592CEC" w:rsidRDefault="002D31FD" w:rsidP="00EE1E92">
            <w:pPr>
              <w:pStyle w:val="Prrafodelista"/>
              <w:numPr>
                <w:ilvl w:val="0"/>
                <w:numId w:val="25"/>
              </w:numPr>
              <w:ind w:left="360"/>
              <w:jc w:val="left"/>
              <w:rPr>
                <w:rFonts w:eastAsia="Times New Roman"/>
                <w:color w:val="000000"/>
                <w:sz w:val="22"/>
                <w:lang w:eastAsia="es-CL"/>
              </w:rPr>
            </w:pPr>
            <w:r w:rsidRPr="008B0CB4">
              <w:rPr>
                <w:rFonts w:eastAsia="Times New Roman"/>
                <w:color w:val="000000"/>
                <w:lang w:eastAsia="es-CL"/>
              </w:rPr>
              <w:t>Registros de retiro de residuos</w:t>
            </w:r>
            <w:r w:rsidR="00981150" w:rsidRPr="008B0CB4">
              <w:rPr>
                <w:rFonts w:eastAsia="Times New Roman"/>
                <w:color w:val="000000"/>
                <w:lang w:eastAsia="es-CL"/>
              </w:rPr>
              <w:t xml:space="preserve"> </w:t>
            </w:r>
            <w:r w:rsidR="00185A6A" w:rsidRPr="008B0CB4">
              <w:rPr>
                <w:rFonts w:eastAsia="Times New Roman"/>
                <w:color w:val="000000"/>
                <w:lang w:eastAsia="es-CL"/>
              </w:rPr>
              <w:t>sólidos</w:t>
            </w:r>
            <w:r w:rsidR="00981150" w:rsidRPr="008B0CB4">
              <w:rPr>
                <w:rFonts w:eastAsia="Times New Roman"/>
                <w:color w:val="000000"/>
                <w:lang w:eastAsia="es-CL"/>
              </w:rPr>
              <w:t xml:space="preserve"> (Anexo 18).</w:t>
            </w:r>
          </w:p>
        </w:tc>
      </w:tr>
      <w:tr w:rsidR="00FD13D2" w:rsidRPr="00592CEC" w:rsidTr="00FD13D2">
        <w:trPr>
          <w:trHeight w:val="627"/>
        </w:trPr>
        <w:tc>
          <w:tcPr>
            <w:tcW w:w="5000" w:type="pct"/>
            <w:gridSpan w:val="2"/>
          </w:tcPr>
          <w:p w:rsidR="00FD13D2" w:rsidRPr="008B0CB4" w:rsidRDefault="00FD13D2" w:rsidP="00FD13D2">
            <w:pPr>
              <w:pStyle w:val="Ttulo1"/>
              <w:numPr>
                <w:ilvl w:val="0"/>
                <w:numId w:val="0"/>
              </w:numPr>
              <w:ind w:left="432" w:hanging="432"/>
              <w:jc w:val="both"/>
              <w:outlineLvl w:val="0"/>
              <w:rPr>
                <w:rFonts w:eastAsia="Times New Roman"/>
                <w:color w:val="000000"/>
                <w:sz w:val="20"/>
                <w:lang w:eastAsia="es-CL"/>
              </w:rPr>
            </w:pPr>
            <w:bookmarkStart w:id="140" w:name="_Toc434935194"/>
            <w:r w:rsidRPr="008B0CB4">
              <w:rPr>
                <w:rFonts w:eastAsia="Times New Roman"/>
                <w:bCs/>
                <w:color w:val="000000"/>
                <w:sz w:val="20"/>
                <w:lang w:eastAsia="es-CL"/>
              </w:rPr>
              <w:lastRenderedPageBreak/>
              <w:t>Hecho(s) constatado(s) durante la fiscalización</w:t>
            </w:r>
            <w:r w:rsidR="00A73D24" w:rsidRPr="008B0CB4">
              <w:rPr>
                <w:rFonts w:eastAsia="Times New Roman"/>
                <w:bCs/>
                <w:color w:val="000000"/>
                <w:sz w:val="20"/>
                <w:lang w:eastAsia="es-CL"/>
              </w:rPr>
              <w:t xml:space="preserve"> del 2014</w:t>
            </w:r>
            <w:r w:rsidRPr="008B0CB4">
              <w:rPr>
                <w:rFonts w:eastAsia="Times New Roman"/>
                <w:color w:val="000000"/>
                <w:sz w:val="20"/>
                <w:lang w:eastAsia="es-CL"/>
              </w:rPr>
              <w:t>:</w:t>
            </w:r>
            <w:bookmarkEnd w:id="140"/>
            <w:r w:rsidRPr="008B0CB4">
              <w:rPr>
                <w:rFonts w:eastAsia="Times New Roman"/>
                <w:color w:val="000000"/>
                <w:sz w:val="20"/>
                <w:lang w:eastAsia="es-CL"/>
              </w:rPr>
              <w:t xml:space="preserve"> </w:t>
            </w:r>
          </w:p>
          <w:p w:rsidR="00D421F7" w:rsidRPr="008B0CB4" w:rsidRDefault="00D421F7" w:rsidP="00D421F7">
            <w:pPr>
              <w:pStyle w:val="Ttulo1"/>
              <w:numPr>
                <w:ilvl w:val="0"/>
                <w:numId w:val="0"/>
              </w:numPr>
              <w:jc w:val="both"/>
              <w:outlineLvl w:val="0"/>
              <w:rPr>
                <w:b w:val="0"/>
                <w:sz w:val="20"/>
              </w:rPr>
            </w:pPr>
            <w:r w:rsidRPr="008B0CB4">
              <w:rPr>
                <w:b w:val="0"/>
                <w:sz w:val="20"/>
              </w:rPr>
              <w:t>Día 10 de septiembre del 2014:</w:t>
            </w:r>
          </w:p>
          <w:p w:rsidR="00B127F2" w:rsidRPr="008B0CB4" w:rsidRDefault="00B127F2" w:rsidP="008B0CB4">
            <w:pPr>
              <w:pStyle w:val="Ttulo1"/>
              <w:numPr>
                <w:ilvl w:val="0"/>
                <w:numId w:val="6"/>
              </w:numPr>
              <w:ind w:left="360"/>
              <w:jc w:val="both"/>
              <w:outlineLvl w:val="0"/>
              <w:rPr>
                <w:b w:val="0"/>
                <w:sz w:val="20"/>
              </w:rPr>
            </w:pPr>
            <w:bookmarkStart w:id="141" w:name="_Toc434935195"/>
            <w:r w:rsidRPr="008B0CB4">
              <w:rPr>
                <w:b w:val="0"/>
                <w:sz w:val="20"/>
              </w:rPr>
              <w:t>Se observa una bodega de almacenamiento de residuos peligrosos de piso de hormigón y paredes de malla metálica. Bodega cuenta con pretil de contención y un estanque de hormigón para el acopio del material derramado</w:t>
            </w:r>
            <w:r w:rsidR="0049222A">
              <w:rPr>
                <w:b w:val="0"/>
                <w:sz w:val="20"/>
              </w:rPr>
              <w:t xml:space="preserve"> (Ver fotografía 9)</w:t>
            </w:r>
            <w:r w:rsidRPr="008B0CB4">
              <w:rPr>
                <w:b w:val="0"/>
                <w:sz w:val="20"/>
              </w:rPr>
              <w:t>. Al interior de la bodega se observa el acopio de contenedores rotulados con aceites usados, materiales contaminados con aceites, restos de pinturas, entre otros.</w:t>
            </w:r>
            <w:bookmarkEnd w:id="141"/>
          </w:p>
          <w:p w:rsidR="00B127F2" w:rsidRPr="008B0CB4" w:rsidRDefault="00B127F2" w:rsidP="008B0CB4">
            <w:pPr>
              <w:pStyle w:val="Ttulo1"/>
              <w:numPr>
                <w:ilvl w:val="0"/>
                <w:numId w:val="6"/>
              </w:numPr>
              <w:ind w:left="360"/>
              <w:jc w:val="both"/>
              <w:outlineLvl w:val="0"/>
              <w:rPr>
                <w:b w:val="0"/>
                <w:sz w:val="20"/>
              </w:rPr>
            </w:pPr>
            <w:bookmarkStart w:id="142" w:name="_Toc434935196"/>
            <w:r w:rsidRPr="008B0CB4">
              <w:rPr>
                <w:b w:val="0"/>
                <w:sz w:val="20"/>
              </w:rPr>
              <w:t>Se observa un contenedor metálico de 15 m³ para el acopio de residuos industriales no peligrosos</w:t>
            </w:r>
            <w:r w:rsidR="0049222A">
              <w:rPr>
                <w:b w:val="0"/>
                <w:sz w:val="20"/>
              </w:rPr>
              <w:t xml:space="preserve"> (Fotografía 10)</w:t>
            </w:r>
            <w:r w:rsidRPr="008B0CB4">
              <w:rPr>
                <w:b w:val="0"/>
                <w:sz w:val="20"/>
              </w:rPr>
              <w:t>. También, se observan distintos contenedores plásticos para el depósito de residuos domiciliarios, los cuales se retiran tres veces por semana según indica el Sr. Inostroza.</w:t>
            </w:r>
            <w:bookmarkEnd w:id="142"/>
            <w:r w:rsidRPr="008B0CB4">
              <w:rPr>
                <w:b w:val="0"/>
                <w:sz w:val="20"/>
              </w:rPr>
              <w:t xml:space="preserve"> </w:t>
            </w:r>
          </w:p>
          <w:p w:rsidR="00FD13D2" w:rsidRPr="008B0CB4" w:rsidRDefault="00FD13D2" w:rsidP="00FD13D2">
            <w:pPr>
              <w:pStyle w:val="Ttulo1"/>
              <w:numPr>
                <w:ilvl w:val="0"/>
                <w:numId w:val="0"/>
              </w:numPr>
              <w:ind w:left="432" w:hanging="432"/>
              <w:jc w:val="both"/>
              <w:outlineLvl w:val="0"/>
              <w:rPr>
                <w:sz w:val="20"/>
              </w:rPr>
            </w:pPr>
            <w:bookmarkStart w:id="143" w:name="_Toc434935197"/>
            <w:r w:rsidRPr="008B0CB4">
              <w:rPr>
                <w:sz w:val="20"/>
              </w:rPr>
              <w:t>Resultado examen de Información:</w:t>
            </w:r>
            <w:bookmarkEnd w:id="143"/>
          </w:p>
          <w:p w:rsidR="00332649" w:rsidRPr="008B0CB4" w:rsidRDefault="00332649" w:rsidP="00332649">
            <w:pPr>
              <w:pStyle w:val="Ttulo1"/>
              <w:numPr>
                <w:ilvl w:val="0"/>
                <w:numId w:val="6"/>
              </w:numPr>
              <w:ind w:left="360"/>
              <w:outlineLvl w:val="0"/>
              <w:rPr>
                <w:sz w:val="20"/>
              </w:rPr>
            </w:pPr>
            <w:r w:rsidRPr="008B0CB4">
              <w:rPr>
                <w:b w:val="0"/>
                <w:sz w:val="20"/>
              </w:rPr>
              <w:t xml:space="preserve">El titular presenta una serie de documentos (Anexo 18) que acrediten que el retiro, transporte y eliminación </w:t>
            </w:r>
            <w:r w:rsidR="00185A6A" w:rsidRPr="008B0CB4">
              <w:rPr>
                <w:b w:val="0"/>
                <w:sz w:val="20"/>
              </w:rPr>
              <w:t>de los residuos domiciliarios</w:t>
            </w:r>
            <w:r w:rsidRPr="008B0CB4">
              <w:rPr>
                <w:b w:val="0"/>
                <w:sz w:val="20"/>
              </w:rPr>
              <w:t xml:space="preserve">, industriales no peligrosos y peligrosos son realizados por empresas autorizadas. En la siguiente tabla </w:t>
            </w:r>
            <w:r w:rsidR="00722C48">
              <w:rPr>
                <w:b w:val="0"/>
                <w:sz w:val="20"/>
              </w:rPr>
              <w:t xml:space="preserve">2 </w:t>
            </w:r>
            <w:r w:rsidRPr="008B0CB4">
              <w:rPr>
                <w:b w:val="0"/>
                <w:sz w:val="20"/>
              </w:rPr>
              <w:t>se resume las empresas encargadas del manejo de los residuos.</w:t>
            </w:r>
          </w:p>
          <w:p w:rsidR="00332649" w:rsidRDefault="00332649" w:rsidP="00332649">
            <w:pPr>
              <w:pStyle w:val="Ttulo1"/>
              <w:numPr>
                <w:ilvl w:val="0"/>
                <w:numId w:val="0"/>
              </w:numPr>
              <w:ind w:left="360"/>
              <w:outlineLvl w:val="0"/>
              <w:rPr>
                <w:b w:val="0"/>
                <w:sz w:val="20"/>
                <w:szCs w:val="22"/>
              </w:rPr>
            </w:pPr>
          </w:p>
          <w:p w:rsidR="00722C48" w:rsidRPr="00722C48" w:rsidRDefault="00722C48" w:rsidP="00722C48">
            <w:pPr>
              <w:jc w:val="center"/>
            </w:pPr>
            <w:r>
              <w:t>Tabla 2, Manejo de los residuos Central Picoiquén.</w:t>
            </w:r>
          </w:p>
          <w:tbl>
            <w:tblPr>
              <w:tblStyle w:val="Tablaconcuadrcula"/>
              <w:tblW w:w="0" w:type="auto"/>
              <w:jc w:val="center"/>
              <w:tblLook w:val="04A0" w:firstRow="1" w:lastRow="0" w:firstColumn="1" w:lastColumn="0" w:noHBand="0" w:noVBand="1"/>
            </w:tblPr>
            <w:tblGrid>
              <w:gridCol w:w="2104"/>
              <w:gridCol w:w="1553"/>
              <w:gridCol w:w="1775"/>
            </w:tblGrid>
            <w:tr w:rsidR="008B0CB4" w:rsidRPr="008B0CB4" w:rsidTr="008B0CB4">
              <w:trPr>
                <w:jc w:val="center"/>
              </w:trPr>
              <w:tc>
                <w:tcPr>
                  <w:tcW w:w="0" w:type="auto"/>
                  <w:shd w:val="clear" w:color="auto" w:fill="D9D9D9" w:themeFill="background1" w:themeFillShade="D9"/>
                </w:tcPr>
                <w:p w:rsidR="00332649" w:rsidRPr="008B0CB4" w:rsidRDefault="00332649" w:rsidP="00332649">
                  <w:pPr>
                    <w:pStyle w:val="Ttulo1"/>
                    <w:numPr>
                      <w:ilvl w:val="0"/>
                      <w:numId w:val="0"/>
                    </w:numPr>
                    <w:outlineLvl w:val="0"/>
                    <w:rPr>
                      <w:sz w:val="18"/>
                      <w:szCs w:val="22"/>
                    </w:rPr>
                  </w:pPr>
                  <w:r w:rsidRPr="008B0CB4">
                    <w:rPr>
                      <w:sz w:val="18"/>
                      <w:szCs w:val="22"/>
                    </w:rPr>
                    <w:t>Tipo de residuos</w:t>
                  </w:r>
                </w:p>
              </w:tc>
              <w:tc>
                <w:tcPr>
                  <w:tcW w:w="0" w:type="auto"/>
                  <w:shd w:val="clear" w:color="auto" w:fill="D9D9D9" w:themeFill="background1" w:themeFillShade="D9"/>
                </w:tcPr>
                <w:p w:rsidR="00332649" w:rsidRPr="008B0CB4" w:rsidRDefault="008B0CB4" w:rsidP="00332649">
                  <w:pPr>
                    <w:pStyle w:val="Ttulo1"/>
                    <w:numPr>
                      <w:ilvl w:val="0"/>
                      <w:numId w:val="0"/>
                    </w:numPr>
                    <w:outlineLvl w:val="0"/>
                    <w:rPr>
                      <w:sz w:val="18"/>
                      <w:szCs w:val="22"/>
                    </w:rPr>
                  </w:pPr>
                  <w:r w:rsidRPr="008B0CB4">
                    <w:rPr>
                      <w:sz w:val="18"/>
                      <w:szCs w:val="22"/>
                    </w:rPr>
                    <w:t>Empresa de retiro</w:t>
                  </w:r>
                </w:p>
              </w:tc>
              <w:tc>
                <w:tcPr>
                  <w:tcW w:w="0" w:type="auto"/>
                  <w:shd w:val="clear" w:color="auto" w:fill="D9D9D9" w:themeFill="background1" w:themeFillShade="D9"/>
                </w:tcPr>
                <w:p w:rsidR="00332649" w:rsidRPr="008B0CB4" w:rsidRDefault="008B0CB4" w:rsidP="00332649">
                  <w:pPr>
                    <w:pStyle w:val="Ttulo1"/>
                    <w:numPr>
                      <w:ilvl w:val="0"/>
                      <w:numId w:val="0"/>
                    </w:numPr>
                    <w:outlineLvl w:val="0"/>
                    <w:rPr>
                      <w:sz w:val="18"/>
                      <w:szCs w:val="22"/>
                    </w:rPr>
                  </w:pPr>
                  <w:r w:rsidRPr="008B0CB4">
                    <w:rPr>
                      <w:sz w:val="18"/>
                      <w:szCs w:val="22"/>
                    </w:rPr>
                    <w:t>Sitio de eliminación</w:t>
                  </w:r>
                </w:p>
              </w:tc>
            </w:tr>
            <w:tr w:rsidR="008B0CB4" w:rsidRPr="008B0CB4" w:rsidTr="008B0CB4">
              <w:trPr>
                <w:jc w:val="center"/>
              </w:trPr>
              <w:tc>
                <w:tcPr>
                  <w:tcW w:w="0" w:type="auto"/>
                </w:tcPr>
                <w:p w:rsidR="00332649" w:rsidRPr="008B0CB4" w:rsidRDefault="00332649" w:rsidP="00332649">
                  <w:pPr>
                    <w:pStyle w:val="Ttulo1"/>
                    <w:numPr>
                      <w:ilvl w:val="0"/>
                      <w:numId w:val="0"/>
                    </w:numPr>
                    <w:outlineLvl w:val="0"/>
                    <w:rPr>
                      <w:b w:val="0"/>
                      <w:sz w:val="18"/>
                      <w:szCs w:val="22"/>
                    </w:rPr>
                  </w:pPr>
                  <w:r w:rsidRPr="008B0CB4">
                    <w:rPr>
                      <w:b w:val="0"/>
                      <w:sz w:val="18"/>
                      <w:szCs w:val="22"/>
                    </w:rPr>
                    <w:t>Domiciliarios</w:t>
                  </w:r>
                </w:p>
              </w:tc>
              <w:tc>
                <w:tcPr>
                  <w:tcW w:w="0" w:type="auto"/>
                </w:tcPr>
                <w:p w:rsidR="00332649" w:rsidRPr="008B0CB4" w:rsidRDefault="008B0CB4" w:rsidP="00332649">
                  <w:pPr>
                    <w:pStyle w:val="Ttulo1"/>
                    <w:numPr>
                      <w:ilvl w:val="0"/>
                      <w:numId w:val="0"/>
                    </w:numPr>
                    <w:outlineLvl w:val="0"/>
                    <w:rPr>
                      <w:b w:val="0"/>
                      <w:sz w:val="18"/>
                      <w:szCs w:val="22"/>
                    </w:rPr>
                  </w:pPr>
                  <w:r w:rsidRPr="008B0CB4">
                    <w:rPr>
                      <w:b w:val="0"/>
                      <w:sz w:val="18"/>
                      <w:szCs w:val="22"/>
                    </w:rPr>
                    <w:t>SERVIMAR Ltda.</w:t>
                  </w:r>
                </w:p>
              </w:tc>
              <w:tc>
                <w:tcPr>
                  <w:tcW w:w="0" w:type="auto"/>
                </w:tcPr>
                <w:p w:rsidR="00332649" w:rsidRPr="008B0CB4" w:rsidRDefault="008B0CB4" w:rsidP="00332649">
                  <w:pPr>
                    <w:pStyle w:val="Ttulo1"/>
                    <w:numPr>
                      <w:ilvl w:val="0"/>
                      <w:numId w:val="0"/>
                    </w:numPr>
                    <w:outlineLvl w:val="0"/>
                    <w:rPr>
                      <w:b w:val="0"/>
                      <w:sz w:val="18"/>
                      <w:szCs w:val="22"/>
                    </w:rPr>
                  </w:pPr>
                  <w:r w:rsidRPr="008B0CB4">
                    <w:rPr>
                      <w:b w:val="0"/>
                      <w:sz w:val="18"/>
                      <w:szCs w:val="22"/>
                    </w:rPr>
                    <w:t>Vertedero Mulchen</w:t>
                  </w:r>
                </w:p>
              </w:tc>
            </w:tr>
            <w:tr w:rsidR="008B0CB4" w:rsidRPr="008B0CB4" w:rsidTr="008B0CB4">
              <w:trPr>
                <w:jc w:val="center"/>
              </w:trPr>
              <w:tc>
                <w:tcPr>
                  <w:tcW w:w="0" w:type="auto"/>
                </w:tcPr>
                <w:p w:rsidR="00332649" w:rsidRPr="008B0CB4" w:rsidRDefault="00332649" w:rsidP="00332649">
                  <w:pPr>
                    <w:pStyle w:val="Ttulo1"/>
                    <w:numPr>
                      <w:ilvl w:val="0"/>
                      <w:numId w:val="0"/>
                    </w:numPr>
                    <w:outlineLvl w:val="0"/>
                    <w:rPr>
                      <w:b w:val="0"/>
                      <w:sz w:val="18"/>
                      <w:szCs w:val="22"/>
                    </w:rPr>
                  </w:pPr>
                  <w:r w:rsidRPr="008B0CB4">
                    <w:rPr>
                      <w:b w:val="0"/>
                      <w:sz w:val="18"/>
                      <w:szCs w:val="22"/>
                    </w:rPr>
                    <w:t>Industriales No Peligrosos</w:t>
                  </w:r>
                </w:p>
              </w:tc>
              <w:tc>
                <w:tcPr>
                  <w:tcW w:w="0" w:type="auto"/>
                </w:tcPr>
                <w:p w:rsidR="00332649" w:rsidRPr="008B0CB4" w:rsidRDefault="008B0CB4" w:rsidP="00332649">
                  <w:pPr>
                    <w:pStyle w:val="Ttulo1"/>
                    <w:numPr>
                      <w:ilvl w:val="0"/>
                      <w:numId w:val="0"/>
                    </w:numPr>
                    <w:outlineLvl w:val="0"/>
                    <w:rPr>
                      <w:b w:val="0"/>
                      <w:sz w:val="18"/>
                      <w:szCs w:val="22"/>
                    </w:rPr>
                  </w:pPr>
                  <w:r w:rsidRPr="008B0CB4">
                    <w:rPr>
                      <w:b w:val="0"/>
                      <w:sz w:val="18"/>
                      <w:szCs w:val="22"/>
                    </w:rPr>
                    <w:t>GERSA S.A.</w:t>
                  </w:r>
                </w:p>
              </w:tc>
              <w:tc>
                <w:tcPr>
                  <w:tcW w:w="0" w:type="auto"/>
                </w:tcPr>
                <w:p w:rsidR="00332649" w:rsidRPr="008B0CB4" w:rsidRDefault="008B0CB4" w:rsidP="00332649">
                  <w:pPr>
                    <w:pStyle w:val="Ttulo1"/>
                    <w:numPr>
                      <w:ilvl w:val="0"/>
                      <w:numId w:val="0"/>
                    </w:numPr>
                    <w:outlineLvl w:val="0"/>
                    <w:rPr>
                      <w:b w:val="0"/>
                      <w:sz w:val="18"/>
                      <w:szCs w:val="22"/>
                    </w:rPr>
                  </w:pPr>
                  <w:r w:rsidRPr="008B0CB4">
                    <w:rPr>
                      <w:b w:val="0"/>
                      <w:sz w:val="18"/>
                      <w:szCs w:val="22"/>
                    </w:rPr>
                    <w:t>Planta Ecoescombros</w:t>
                  </w:r>
                </w:p>
              </w:tc>
            </w:tr>
            <w:tr w:rsidR="008B0CB4" w:rsidRPr="008B0CB4" w:rsidTr="008B0CB4">
              <w:trPr>
                <w:jc w:val="center"/>
              </w:trPr>
              <w:tc>
                <w:tcPr>
                  <w:tcW w:w="0" w:type="auto"/>
                </w:tcPr>
                <w:p w:rsidR="00332649" w:rsidRPr="008B0CB4" w:rsidRDefault="00332649" w:rsidP="008B0CB4">
                  <w:pPr>
                    <w:pStyle w:val="Ttulo1"/>
                    <w:numPr>
                      <w:ilvl w:val="0"/>
                      <w:numId w:val="0"/>
                    </w:numPr>
                    <w:outlineLvl w:val="0"/>
                    <w:rPr>
                      <w:b w:val="0"/>
                      <w:sz w:val="18"/>
                      <w:szCs w:val="22"/>
                    </w:rPr>
                  </w:pPr>
                  <w:r w:rsidRPr="008B0CB4">
                    <w:rPr>
                      <w:b w:val="0"/>
                      <w:sz w:val="18"/>
                      <w:szCs w:val="22"/>
                    </w:rPr>
                    <w:t>Peligroso</w:t>
                  </w:r>
                  <w:r w:rsidR="008B0CB4" w:rsidRPr="008B0CB4">
                    <w:rPr>
                      <w:b w:val="0"/>
                      <w:sz w:val="18"/>
                      <w:szCs w:val="22"/>
                    </w:rPr>
                    <w:t>s</w:t>
                  </w:r>
                </w:p>
              </w:tc>
              <w:tc>
                <w:tcPr>
                  <w:tcW w:w="0" w:type="auto"/>
                </w:tcPr>
                <w:p w:rsidR="00332649" w:rsidRPr="008B0CB4" w:rsidRDefault="008B0CB4" w:rsidP="00332649">
                  <w:pPr>
                    <w:pStyle w:val="Ttulo1"/>
                    <w:numPr>
                      <w:ilvl w:val="0"/>
                      <w:numId w:val="0"/>
                    </w:numPr>
                    <w:outlineLvl w:val="0"/>
                    <w:rPr>
                      <w:b w:val="0"/>
                      <w:sz w:val="18"/>
                      <w:szCs w:val="22"/>
                    </w:rPr>
                  </w:pPr>
                  <w:r w:rsidRPr="008B0CB4">
                    <w:rPr>
                      <w:b w:val="0"/>
                      <w:sz w:val="18"/>
                      <w:szCs w:val="22"/>
                    </w:rPr>
                    <w:t>RINO Chile Ltda.</w:t>
                  </w:r>
                </w:p>
              </w:tc>
              <w:tc>
                <w:tcPr>
                  <w:tcW w:w="0" w:type="auto"/>
                </w:tcPr>
                <w:p w:rsidR="00332649" w:rsidRPr="008B0CB4" w:rsidRDefault="008B0CB4" w:rsidP="00332649">
                  <w:pPr>
                    <w:pStyle w:val="Ttulo1"/>
                    <w:numPr>
                      <w:ilvl w:val="0"/>
                      <w:numId w:val="0"/>
                    </w:numPr>
                    <w:outlineLvl w:val="0"/>
                    <w:rPr>
                      <w:b w:val="0"/>
                      <w:sz w:val="18"/>
                      <w:szCs w:val="22"/>
                    </w:rPr>
                  </w:pPr>
                  <w:r w:rsidRPr="008B0CB4">
                    <w:rPr>
                      <w:b w:val="0"/>
                      <w:sz w:val="18"/>
                      <w:szCs w:val="22"/>
                    </w:rPr>
                    <w:t>Copiulemu</w:t>
                  </w:r>
                </w:p>
              </w:tc>
            </w:tr>
          </w:tbl>
          <w:p w:rsidR="008B0CB4" w:rsidRPr="00592CEC" w:rsidRDefault="008B0CB4" w:rsidP="00FD13D2">
            <w:pPr>
              <w:rPr>
                <w:sz w:val="22"/>
              </w:rPr>
            </w:pPr>
          </w:p>
        </w:tc>
      </w:tr>
    </w:tbl>
    <w:p w:rsidR="00FD13D2" w:rsidRDefault="00FD13D2" w:rsidP="00FD13D2"/>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8B0CB4" w:rsidRPr="00592CEC" w:rsidTr="00185A6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B0CB4" w:rsidRPr="00592CEC" w:rsidRDefault="008B0CB4" w:rsidP="00185A6A">
            <w:pPr>
              <w:jc w:val="center"/>
              <w:rPr>
                <w:rFonts w:eastAsia="Times New Roman"/>
                <w:b/>
                <w:bCs/>
                <w:color w:val="000000"/>
                <w:sz w:val="20"/>
                <w:szCs w:val="20"/>
                <w:lang w:eastAsia="es-CL"/>
              </w:rPr>
            </w:pPr>
            <w:r w:rsidRPr="00592CEC">
              <w:rPr>
                <w:rFonts w:eastAsia="Times New Roman"/>
                <w:b/>
                <w:bCs/>
                <w:color w:val="000000"/>
                <w:sz w:val="20"/>
                <w:szCs w:val="20"/>
                <w:lang w:eastAsia="es-CL"/>
              </w:rPr>
              <w:t xml:space="preserve">Registros </w:t>
            </w:r>
          </w:p>
        </w:tc>
      </w:tr>
      <w:tr w:rsidR="008B0CB4" w:rsidRPr="00592CEC" w:rsidTr="00185A6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8B0CB4" w:rsidRPr="00592CEC" w:rsidRDefault="008B0CB4" w:rsidP="00185A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EA38796" wp14:editId="52954E52">
                  <wp:extent cx="3254400" cy="2430000"/>
                  <wp:effectExtent l="0" t="0" r="3175" b="8890"/>
                  <wp:docPr id="288" name="Imagen 288" descr="C:\SUPERINTENDENCIA MA\SMA 2014\08_AGOSTO_2014\CH Picoiquen\Fotos de informe 2014\IMG_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PERINTENDENCIA MA\SMA 2014\08_AGOSTO_2014\CH Picoiquen\Fotos de informe 2014\IMG_21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8B0CB4" w:rsidRPr="00592CEC" w:rsidRDefault="008B0CB4" w:rsidP="00185A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4EA8EE8" wp14:editId="7579426E">
                  <wp:extent cx="3254400" cy="2430000"/>
                  <wp:effectExtent l="0" t="0" r="3175" b="8890"/>
                  <wp:docPr id="289" name="Imagen 289" descr="C:\SUPERINTENDENCIA MA\SMA 2014\08_AGOSTO_2014\CH Picoiquen\Fotos de informe 2014\IMG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UPERINTENDENCIA MA\SMA 2014\08_AGOSTO_2014\CH Picoiquen\Fotos de informe 2014\IMG_214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r>
      <w:tr w:rsidR="008B0CB4" w:rsidRPr="00592CEC" w:rsidTr="00185A6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B0CB4" w:rsidRPr="00592CEC" w:rsidRDefault="008B0CB4" w:rsidP="00185A6A">
            <w:pPr>
              <w:pStyle w:val="Epgrafe"/>
              <w:rPr>
                <w:rFonts w:eastAsia="Times New Roman"/>
                <w:color w:val="000000"/>
                <w:lang w:eastAsia="es-CL"/>
              </w:rPr>
            </w:pPr>
            <w:r w:rsidRPr="00592CEC">
              <w:t xml:space="preserve">Fotografía </w:t>
            </w:r>
            <w:r>
              <w:t>9.</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B0CB4" w:rsidRPr="00592CEC" w:rsidRDefault="008B0CB4" w:rsidP="0049222A">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0049222A">
              <w:rPr>
                <w:rFonts w:eastAsia="Times New Roman"/>
                <w:color w:val="000000"/>
                <w:sz w:val="18"/>
                <w:szCs w:val="18"/>
                <w:lang w:eastAsia="es-CL"/>
              </w:rPr>
              <w:t>10</w:t>
            </w:r>
            <w:r w:rsidRPr="00FF72C0">
              <w:rPr>
                <w:rFonts w:eastAsia="Times New Roman"/>
                <w:color w:val="000000"/>
                <w:sz w:val="18"/>
                <w:szCs w:val="18"/>
                <w:lang w:eastAsia="es-CL"/>
              </w:rPr>
              <w:t>/09/2014</w:t>
            </w:r>
          </w:p>
        </w:tc>
        <w:tc>
          <w:tcPr>
            <w:tcW w:w="1341" w:type="pct"/>
            <w:tcBorders>
              <w:top w:val="single" w:sz="4" w:space="0" w:color="auto"/>
              <w:left w:val="nil"/>
              <w:bottom w:val="single" w:sz="4" w:space="0" w:color="auto"/>
              <w:right w:val="nil"/>
            </w:tcBorders>
            <w:shd w:val="clear" w:color="auto" w:fill="auto"/>
            <w:noWrap/>
            <w:vAlign w:val="center"/>
            <w:hideMark/>
          </w:tcPr>
          <w:p w:rsidR="008B0CB4" w:rsidRPr="00592CEC" w:rsidRDefault="008B0CB4" w:rsidP="00185A6A">
            <w:pPr>
              <w:pStyle w:val="Epgrafe"/>
            </w:pPr>
            <w:r w:rsidRPr="00592CEC">
              <w:t xml:space="preserve">Fotografía </w:t>
            </w:r>
            <w:r>
              <w:t>10.</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B0CB4" w:rsidRPr="00592CEC" w:rsidRDefault="008B0CB4" w:rsidP="00185A6A">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10</w:t>
            </w:r>
            <w:r w:rsidRPr="00FF72C0">
              <w:rPr>
                <w:rFonts w:eastAsia="Times New Roman"/>
                <w:color w:val="000000"/>
                <w:sz w:val="18"/>
                <w:szCs w:val="18"/>
                <w:lang w:eastAsia="es-CL"/>
              </w:rPr>
              <w:t>/09/2014</w:t>
            </w:r>
          </w:p>
        </w:tc>
      </w:tr>
      <w:tr w:rsidR="008B0CB4" w:rsidRPr="00592CEC" w:rsidTr="00185A6A">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B0CB4" w:rsidRPr="00592CEC" w:rsidRDefault="008B0CB4" w:rsidP="008B0CB4">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49222A">
              <w:rPr>
                <w:rFonts w:eastAsia="Times New Roman"/>
                <w:color w:val="000000"/>
                <w:sz w:val="18"/>
                <w:szCs w:val="18"/>
                <w:lang w:eastAsia="es-CL"/>
              </w:rPr>
              <w:t xml:space="preserve">Se puede apreciar la bodega de residuos peligrosos de malla </w:t>
            </w:r>
            <w:r w:rsidR="00185A6A">
              <w:rPr>
                <w:rFonts w:eastAsia="Times New Roman"/>
                <w:color w:val="000000"/>
                <w:sz w:val="18"/>
                <w:szCs w:val="18"/>
                <w:lang w:eastAsia="es-CL"/>
              </w:rPr>
              <w:t>metálica</w:t>
            </w:r>
            <w:r w:rsidR="0049222A">
              <w:rPr>
                <w:rFonts w:eastAsia="Times New Roman"/>
                <w:color w:val="000000"/>
                <w:sz w:val="18"/>
                <w:szCs w:val="18"/>
                <w:lang w:eastAsia="es-CL"/>
              </w:rPr>
              <w:t xml:space="preserve"> y techada.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B0CB4" w:rsidRPr="00592CEC" w:rsidRDefault="008B0CB4" w:rsidP="0049222A">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49222A">
              <w:rPr>
                <w:rFonts w:eastAsia="Times New Roman"/>
                <w:color w:val="000000"/>
                <w:sz w:val="18"/>
                <w:szCs w:val="18"/>
                <w:lang w:eastAsia="es-CL"/>
              </w:rPr>
              <w:t>Contenedor de la empresa Gersa para el acopio de residuos no peligrosos, este contenedor se ubica en la instalación de faena principal.</w:t>
            </w:r>
          </w:p>
        </w:tc>
      </w:tr>
    </w:tbl>
    <w:p w:rsidR="00F45582" w:rsidRPr="00592CEC" w:rsidRDefault="00A13466" w:rsidP="00C958D0">
      <w:pPr>
        <w:pStyle w:val="Ttulo2"/>
      </w:pPr>
      <w:bookmarkStart w:id="144" w:name="_Toc434935198"/>
      <w:r w:rsidRPr="00592CEC">
        <w:lastRenderedPageBreak/>
        <w:t>Estado de obras de construcción.</w:t>
      </w:r>
      <w:bookmarkEnd w:id="144"/>
    </w:p>
    <w:bookmarkEnd w:id="101"/>
    <w:bookmarkEnd w:id="102"/>
    <w:bookmarkEnd w:id="103"/>
    <w:bookmarkEnd w:id="104"/>
    <w:bookmarkEnd w:id="105"/>
    <w:p w:rsidR="00A74310" w:rsidRPr="00592CEC" w:rsidRDefault="00A74310">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55627E" w:rsidRPr="0067083A" w:rsidTr="00FD13D2">
        <w:trPr>
          <w:trHeight w:val="142"/>
        </w:trPr>
        <w:tc>
          <w:tcPr>
            <w:tcW w:w="1389" w:type="pct"/>
          </w:tcPr>
          <w:p w:rsidR="0055627E" w:rsidRPr="0067083A" w:rsidRDefault="0055627E" w:rsidP="00FD13D2">
            <w:pPr>
              <w:rPr>
                <w:szCs w:val="22"/>
              </w:rPr>
            </w:pPr>
            <w:r w:rsidRPr="0067083A">
              <w:rPr>
                <w:rFonts w:eastAsia="Times New Roman"/>
                <w:b/>
                <w:bCs/>
                <w:color w:val="000000"/>
                <w:szCs w:val="22"/>
                <w:lang w:eastAsia="es-CL"/>
              </w:rPr>
              <w:t>Número de Hecho Constatado</w:t>
            </w:r>
            <w:r w:rsidRPr="0067083A">
              <w:rPr>
                <w:rFonts w:eastAsia="Times New Roman"/>
                <w:color w:val="000000"/>
                <w:szCs w:val="22"/>
                <w:lang w:eastAsia="es-CL"/>
              </w:rPr>
              <w:t xml:space="preserve">: </w:t>
            </w:r>
            <w:r w:rsidR="0067083A" w:rsidRPr="0067083A">
              <w:rPr>
                <w:rFonts w:eastAsia="Times New Roman"/>
                <w:b/>
                <w:color w:val="000000"/>
                <w:szCs w:val="22"/>
                <w:lang w:eastAsia="es-CL"/>
              </w:rPr>
              <w:t>10.</w:t>
            </w:r>
          </w:p>
        </w:tc>
        <w:tc>
          <w:tcPr>
            <w:tcW w:w="3611" w:type="pct"/>
          </w:tcPr>
          <w:p w:rsidR="0055627E" w:rsidRPr="0067083A" w:rsidRDefault="0055627E" w:rsidP="00FD13D2">
            <w:pPr>
              <w:rPr>
                <w:szCs w:val="22"/>
              </w:rPr>
            </w:pPr>
            <w:r w:rsidRPr="0067083A">
              <w:rPr>
                <w:rFonts w:eastAsia="Times New Roman"/>
                <w:b/>
                <w:bCs/>
                <w:color w:val="000000"/>
                <w:szCs w:val="22"/>
                <w:lang w:eastAsia="es-CL"/>
              </w:rPr>
              <w:t>Estación</w:t>
            </w:r>
            <w:r w:rsidR="00D91E52" w:rsidRPr="0067083A">
              <w:rPr>
                <w:rFonts w:eastAsia="Times New Roman"/>
                <w:color w:val="000000"/>
                <w:szCs w:val="22"/>
                <w:lang w:eastAsia="es-CL"/>
              </w:rPr>
              <w:t xml:space="preserve">: </w:t>
            </w:r>
            <w:r w:rsidR="00F5229D">
              <w:rPr>
                <w:rFonts w:eastAsia="Times New Roman"/>
                <w:color w:val="000000"/>
                <w:szCs w:val="22"/>
                <w:lang w:eastAsia="es-CL"/>
              </w:rPr>
              <w:t>2, 3 y E3.</w:t>
            </w:r>
          </w:p>
        </w:tc>
      </w:tr>
      <w:tr w:rsidR="0055627E" w:rsidRPr="0067083A" w:rsidTr="00FD13D2">
        <w:trPr>
          <w:trHeight w:val="400"/>
        </w:trPr>
        <w:tc>
          <w:tcPr>
            <w:tcW w:w="5000" w:type="pct"/>
            <w:gridSpan w:val="2"/>
            <w:tcBorders>
              <w:bottom w:val="single" w:sz="4" w:space="0" w:color="auto"/>
            </w:tcBorders>
          </w:tcPr>
          <w:p w:rsidR="0055627E" w:rsidRPr="0067083A" w:rsidRDefault="0055627E" w:rsidP="00FD13D2">
            <w:pPr>
              <w:rPr>
                <w:rFonts w:eastAsia="Times New Roman"/>
                <w:b/>
                <w:color w:val="000000"/>
                <w:szCs w:val="22"/>
                <w:lang w:eastAsia="es-CL"/>
              </w:rPr>
            </w:pPr>
            <w:r w:rsidRPr="0067083A">
              <w:rPr>
                <w:rFonts w:eastAsia="Times New Roman"/>
                <w:b/>
                <w:bCs/>
                <w:color w:val="000000"/>
                <w:szCs w:val="22"/>
                <w:lang w:eastAsia="es-CL"/>
              </w:rPr>
              <w:t>Exigencia</w:t>
            </w:r>
            <w:r w:rsidRPr="0067083A">
              <w:rPr>
                <w:rFonts w:eastAsia="Times New Roman"/>
                <w:b/>
                <w:color w:val="000000"/>
                <w:szCs w:val="22"/>
                <w:lang w:eastAsia="es-CL"/>
              </w:rPr>
              <w:t xml:space="preserve">: </w:t>
            </w:r>
          </w:p>
          <w:p w:rsidR="0055627E" w:rsidRPr="0067083A" w:rsidRDefault="0055627E" w:rsidP="0067083A">
            <w:pPr>
              <w:tabs>
                <w:tab w:val="left" w:pos="6180"/>
              </w:tabs>
              <w:rPr>
                <w:rFonts w:eastAsia="Times New Roman"/>
                <w:b/>
                <w:color w:val="000000"/>
                <w:szCs w:val="22"/>
                <w:lang w:eastAsia="es-CL"/>
              </w:rPr>
            </w:pPr>
            <w:r w:rsidRPr="0067083A">
              <w:rPr>
                <w:rFonts w:eastAsia="Times New Roman"/>
                <w:b/>
                <w:color w:val="000000"/>
                <w:szCs w:val="22"/>
                <w:lang w:eastAsia="es-CL"/>
              </w:rPr>
              <w:t xml:space="preserve">RCA N° </w:t>
            </w:r>
            <w:r w:rsidR="00D91E52" w:rsidRPr="0067083A">
              <w:rPr>
                <w:rFonts w:eastAsia="Times New Roman"/>
                <w:b/>
                <w:color w:val="000000"/>
                <w:szCs w:val="22"/>
                <w:lang w:eastAsia="es-CL"/>
              </w:rPr>
              <w:t>15</w:t>
            </w:r>
            <w:r w:rsidRPr="0067083A">
              <w:rPr>
                <w:rFonts w:eastAsia="Times New Roman"/>
                <w:b/>
                <w:color w:val="000000"/>
                <w:szCs w:val="22"/>
                <w:lang w:eastAsia="es-CL"/>
              </w:rPr>
              <w:t>/20</w:t>
            </w:r>
            <w:r w:rsidR="0067083A" w:rsidRPr="0067083A">
              <w:rPr>
                <w:rFonts w:eastAsia="Times New Roman"/>
                <w:b/>
                <w:color w:val="000000"/>
                <w:szCs w:val="22"/>
                <w:lang w:eastAsia="es-CL"/>
              </w:rPr>
              <w:t>11</w:t>
            </w:r>
            <w:r w:rsidRPr="0067083A">
              <w:rPr>
                <w:rFonts w:eastAsia="Times New Roman"/>
                <w:b/>
                <w:color w:val="000000"/>
                <w:szCs w:val="22"/>
                <w:lang w:eastAsia="es-CL"/>
              </w:rPr>
              <w:t>, Considerando 3.3:</w:t>
            </w:r>
            <w:r w:rsidR="0067083A" w:rsidRPr="0067083A">
              <w:rPr>
                <w:rFonts w:eastAsia="Times New Roman"/>
                <w:b/>
                <w:color w:val="000000"/>
                <w:szCs w:val="22"/>
                <w:lang w:eastAsia="es-CL"/>
              </w:rPr>
              <w:tab/>
            </w:r>
          </w:p>
          <w:p w:rsidR="00080D0F" w:rsidRPr="0067083A" w:rsidRDefault="00D91E52" w:rsidP="00080D0F">
            <w:pPr>
              <w:rPr>
                <w:i/>
                <w:szCs w:val="22"/>
              </w:rPr>
            </w:pPr>
            <w:r w:rsidRPr="0067083A">
              <w:rPr>
                <w:i/>
                <w:szCs w:val="22"/>
              </w:rPr>
              <w:t xml:space="preserve"> </w:t>
            </w:r>
            <w:r w:rsidR="0055627E" w:rsidRPr="0067083A">
              <w:rPr>
                <w:i/>
                <w:szCs w:val="22"/>
              </w:rPr>
              <w:t>“</w:t>
            </w:r>
            <w:r w:rsidRPr="0067083A">
              <w:rPr>
                <w:i/>
                <w:szCs w:val="22"/>
              </w:rPr>
              <w:t xml:space="preserve">  </w:t>
            </w:r>
            <w:r w:rsidR="00080D0F" w:rsidRPr="0067083A">
              <w:rPr>
                <w:i/>
                <w:szCs w:val="22"/>
              </w:rPr>
              <w:t>La instalación hidroeléctrica río Picoiquén se compone de los siguientes elementos:</w:t>
            </w:r>
          </w:p>
          <w:p w:rsidR="00080D0F" w:rsidRPr="0067083A" w:rsidRDefault="00080D0F" w:rsidP="00080D0F">
            <w:pPr>
              <w:rPr>
                <w:i/>
                <w:szCs w:val="22"/>
              </w:rPr>
            </w:pPr>
            <w:r w:rsidRPr="0067083A">
              <w:rPr>
                <w:i/>
                <w:szCs w:val="22"/>
              </w:rPr>
              <w:t>- Camino de Acceso.</w:t>
            </w:r>
          </w:p>
          <w:p w:rsidR="00080D0F" w:rsidRPr="0067083A" w:rsidRDefault="00080D0F" w:rsidP="00080D0F">
            <w:pPr>
              <w:rPr>
                <w:i/>
                <w:szCs w:val="22"/>
              </w:rPr>
            </w:pPr>
            <w:r w:rsidRPr="0067083A">
              <w:rPr>
                <w:i/>
                <w:szCs w:val="22"/>
              </w:rPr>
              <w:t>- Bocatoma en el Río Picoiquén a cota 535 m.s.m.</w:t>
            </w:r>
          </w:p>
          <w:p w:rsidR="00080D0F" w:rsidRPr="0067083A" w:rsidRDefault="00080D0F" w:rsidP="00080D0F">
            <w:pPr>
              <w:rPr>
                <w:i/>
                <w:szCs w:val="22"/>
              </w:rPr>
            </w:pPr>
            <w:r w:rsidRPr="0067083A">
              <w:rPr>
                <w:i/>
                <w:szCs w:val="22"/>
              </w:rPr>
              <w:t>- Tubería en presión de 1.700 mm de diámetro medio y de 10.000 m de largo para la aducción del caudal a la sala de máquina.</w:t>
            </w:r>
          </w:p>
          <w:p w:rsidR="00080D0F" w:rsidRPr="0067083A" w:rsidRDefault="00080D0F" w:rsidP="00080D0F">
            <w:pPr>
              <w:rPr>
                <w:i/>
                <w:szCs w:val="22"/>
              </w:rPr>
            </w:pPr>
            <w:r w:rsidRPr="0067083A">
              <w:rPr>
                <w:i/>
                <w:szCs w:val="22"/>
              </w:rPr>
              <w:t>- Sala de máquinas que contiene los grupos de generación y toda la instrumentación para permitir la producción de la energía eléctrica y su evacuación.</w:t>
            </w:r>
          </w:p>
          <w:p w:rsidR="0055627E" w:rsidRPr="0067083A" w:rsidRDefault="00080D0F" w:rsidP="00FD13D2">
            <w:pPr>
              <w:rPr>
                <w:i/>
                <w:szCs w:val="22"/>
              </w:rPr>
            </w:pPr>
            <w:r w:rsidRPr="0067083A">
              <w:rPr>
                <w:i/>
                <w:szCs w:val="22"/>
              </w:rPr>
              <w:t>- Canal de descarga para permitir la salida del caudal desde la sala de máquina al Río Picoiquén</w:t>
            </w:r>
            <w:r w:rsidR="0055627E" w:rsidRPr="0067083A">
              <w:rPr>
                <w:i/>
                <w:szCs w:val="22"/>
              </w:rPr>
              <w:t>”.</w:t>
            </w:r>
          </w:p>
          <w:p w:rsidR="0055627E" w:rsidRPr="0067083A" w:rsidRDefault="0055627E" w:rsidP="00FD13D2">
            <w:pPr>
              <w:rPr>
                <w:rFonts w:eastAsia="Times New Roman"/>
                <w:b/>
                <w:bCs/>
                <w:color w:val="000000"/>
                <w:szCs w:val="22"/>
                <w:lang w:eastAsia="es-CL"/>
              </w:rPr>
            </w:pPr>
          </w:p>
        </w:tc>
      </w:tr>
      <w:tr w:rsidR="0055627E" w:rsidRPr="0067083A" w:rsidTr="00FD13D2">
        <w:trPr>
          <w:trHeight w:val="627"/>
        </w:trPr>
        <w:tc>
          <w:tcPr>
            <w:tcW w:w="5000" w:type="pct"/>
            <w:gridSpan w:val="2"/>
          </w:tcPr>
          <w:p w:rsidR="0053098D" w:rsidRPr="0067083A" w:rsidRDefault="0053098D" w:rsidP="0053098D">
            <w:pPr>
              <w:pStyle w:val="Ttulo1"/>
              <w:numPr>
                <w:ilvl w:val="0"/>
                <w:numId w:val="0"/>
              </w:numPr>
              <w:ind w:left="432" w:hanging="432"/>
              <w:jc w:val="both"/>
              <w:outlineLvl w:val="0"/>
              <w:rPr>
                <w:rFonts w:eastAsia="Times New Roman"/>
                <w:color w:val="000000"/>
                <w:sz w:val="20"/>
                <w:szCs w:val="22"/>
                <w:lang w:eastAsia="es-CL"/>
              </w:rPr>
            </w:pPr>
            <w:bookmarkStart w:id="145" w:name="_Toc434935199"/>
            <w:bookmarkStart w:id="146" w:name="_Toc389524626"/>
            <w:r w:rsidRPr="0067083A">
              <w:rPr>
                <w:rFonts w:eastAsia="Times New Roman"/>
                <w:bCs/>
                <w:color w:val="000000"/>
                <w:sz w:val="20"/>
                <w:szCs w:val="22"/>
                <w:lang w:eastAsia="es-CL"/>
              </w:rPr>
              <w:t>Hecho(s) constatado(s) durante la fiscalización</w:t>
            </w:r>
            <w:r w:rsidRPr="0067083A">
              <w:rPr>
                <w:rFonts w:eastAsia="Times New Roman"/>
                <w:color w:val="000000"/>
                <w:sz w:val="20"/>
                <w:szCs w:val="22"/>
                <w:lang w:eastAsia="es-CL"/>
              </w:rPr>
              <w:t>:</w:t>
            </w:r>
            <w:bookmarkEnd w:id="145"/>
            <w:r w:rsidRPr="0067083A">
              <w:rPr>
                <w:rFonts w:eastAsia="Times New Roman"/>
                <w:color w:val="000000"/>
                <w:sz w:val="20"/>
                <w:szCs w:val="22"/>
                <w:lang w:eastAsia="es-CL"/>
              </w:rPr>
              <w:t xml:space="preserve"> </w:t>
            </w:r>
          </w:p>
          <w:p w:rsidR="00D45AB2" w:rsidRPr="0067083A" w:rsidRDefault="00D45AB2" w:rsidP="00D45AB2">
            <w:pPr>
              <w:pStyle w:val="Ttulo1"/>
              <w:numPr>
                <w:ilvl w:val="0"/>
                <w:numId w:val="0"/>
              </w:numPr>
              <w:jc w:val="both"/>
              <w:outlineLvl w:val="0"/>
              <w:rPr>
                <w:b w:val="0"/>
                <w:sz w:val="20"/>
                <w:szCs w:val="22"/>
              </w:rPr>
            </w:pPr>
            <w:bookmarkStart w:id="147" w:name="_Toc434935200"/>
            <w:r w:rsidRPr="0067083A">
              <w:rPr>
                <w:b w:val="0"/>
                <w:sz w:val="20"/>
                <w:szCs w:val="22"/>
              </w:rPr>
              <w:t>Día 28 de noviembre del 2013:</w:t>
            </w:r>
            <w:bookmarkEnd w:id="147"/>
          </w:p>
          <w:p w:rsidR="0067083A" w:rsidRDefault="00A13466" w:rsidP="00327249">
            <w:pPr>
              <w:pStyle w:val="Ttulo1"/>
              <w:numPr>
                <w:ilvl w:val="0"/>
                <w:numId w:val="16"/>
              </w:numPr>
              <w:ind w:left="360"/>
              <w:jc w:val="both"/>
              <w:outlineLvl w:val="0"/>
              <w:rPr>
                <w:b w:val="0"/>
                <w:sz w:val="20"/>
                <w:szCs w:val="22"/>
              </w:rPr>
            </w:pPr>
            <w:bookmarkStart w:id="148" w:name="_Toc434935201"/>
            <w:bookmarkEnd w:id="146"/>
            <w:r w:rsidRPr="0067083A">
              <w:rPr>
                <w:b w:val="0"/>
                <w:sz w:val="20"/>
                <w:szCs w:val="22"/>
              </w:rPr>
              <w:t>Se constat</w:t>
            </w:r>
            <w:r w:rsidR="00080D0F" w:rsidRPr="0067083A">
              <w:rPr>
                <w:b w:val="0"/>
                <w:sz w:val="20"/>
                <w:szCs w:val="22"/>
              </w:rPr>
              <w:t>a un sector de acopio para las tuberías a presión. De acuerdo a lo señalado por personal de</w:t>
            </w:r>
            <w:r w:rsidR="009444DA" w:rsidRPr="0067083A">
              <w:rPr>
                <w:b w:val="0"/>
                <w:sz w:val="20"/>
                <w:szCs w:val="22"/>
              </w:rPr>
              <w:t xml:space="preserve"> la empresa Hidroangol este </w:t>
            </w:r>
            <w:r w:rsidR="00080D0F" w:rsidRPr="0067083A">
              <w:rPr>
                <w:b w:val="0"/>
                <w:sz w:val="20"/>
                <w:szCs w:val="22"/>
              </w:rPr>
              <w:t>lugar de acopio corresponde a una cancha de madereo de la empresa</w:t>
            </w:r>
            <w:r w:rsidR="009444DA" w:rsidRPr="0067083A">
              <w:rPr>
                <w:b w:val="0"/>
                <w:sz w:val="20"/>
                <w:szCs w:val="22"/>
              </w:rPr>
              <w:t xml:space="preserve"> forestal </w:t>
            </w:r>
            <w:r w:rsidR="00080D0F" w:rsidRPr="0067083A">
              <w:rPr>
                <w:b w:val="0"/>
                <w:sz w:val="20"/>
                <w:szCs w:val="22"/>
              </w:rPr>
              <w:t>M</w:t>
            </w:r>
            <w:r w:rsidR="009444DA" w:rsidRPr="0067083A">
              <w:rPr>
                <w:b w:val="0"/>
                <w:sz w:val="20"/>
                <w:szCs w:val="22"/>
              </w:rPr>
              <w:t>ininco.</w:t>
            </w:r>
            <w:bookmarkEnd w:id="148"/>
          </w:p>
          <w:p w:rsidR="00A41B30" w:rsidRPr="0067083A" w:rsidRDefault="009444DA" w:rsidP="00327249">
            <w:pPr>
              <w:pStyle w:val="Ttulo1"/>
              <w:numPr>
                <w:ilvl w:val="0"/>
                <w:numId w:val="16"/>
              </w:numPr>
              <w:ind w:left="360"/>
              <w:jc w:val="both"/>
              <w:outlineLvl w:val="0"/>
              <w:rPr>
                <w:b w:val="0"/>
                <w:sz w:val="20"/>
                <w:szCs w:val="22"/>
              </w:rPr>
            </w:pPr>
            <w:bookmarkStart w:id="149" w:name="_Toc434935202"/>
            <w:r w:rsidRPr="0067083A">
              <w:rPr>
                <w:b w:val="0"/>
                <w:sz w:val="20"/>
                <w:szCs w:val="22"/>
              </w:rPr>
              <w:t>Las tub</w:t>
            </w:r>
            <w:r w:rsidR="00A13466" w:rsidRPr="0067083A">
              <w:rPr>
                <w:b w:val="0"/>
                <w:sz w:val="20"/>
                <w:szCs w:val="22"/>
              </w:rPr>
              <w:t xml:space="preserve">erías </w:t>
            </w:r>
            <w:r w:rsidRPr="0067083A">
              <w:rPr>
                <w:b w:val="0"/>
                <w:sz w:val="20"/>
                <w:szCs w:val="22"/>
              </w:rPr>
              <w:t xml:space="preserve">acopiadas tienen </w:t>
            </w:r>
            <w:r w:rsidR="00A13466" w:rsidRPr="0067083A">
              <w:rPr>
                <w:b w:val="0"/>
                <w:sz w:val="20"/>
                <w:szCs w:val="22"/>
              </w:rPr>
              <w:t>12 m de largo y 1,7 m de diámetro</w:t>
            </w:r>
            <w:r w:rsidRPr="0067083A">
              <w:rPr>
                <w:b w:val="0"/>
                <w:sz w:val="20"/>
                <w:szCs w:val="22"/>
              </w:rPr>
              <w:t xml:space="preserve">. Se </w:t>
            </w:r>
            <w:r w:rsidR="00A13466" w:rsidRPr="0067083A">
              <w:rPr>
                <w:b w:val="0"/>
                <w:sz w:val="20"/>
                <w:szCs w:val="22"/>
              </w:rPr>
              <w:t xml:space="preserve">observó en el lugar la presencia de una retroexcavadora Hyundai de capacidad de carga máxima de 7 toneladas. Al momento de la inspección, ingresaron 2 camiones cargados con 2 tuberías y una máquina tipo tractor con </w:t>
            </w:r>
            <w:r w:rsidR="00A41B30" w:rsidRPr="0067083A">
              <w:rPr>
                <w:b w:val="0"/>
                <w:sz w:val="20"/>
                <w:szCs w:val="22"/>
              </w:rPr>
              <w:t xml:space="preserve">una </w:t>
            </w:r>
            <w:r w:rsidR="00A13466" w:rsidRPr="0067083A">
              <w:rPr>
                <w:b w:val="0"/>
                <w:sz w:val="20"/>
                <w:szCs w:val="22"/>
              </w:rPr>
              <w:t>tubería</w:t>
            </w:r>
            <w:r w:rsidR="00A41B30" w:rsidRPr="0067083A">
              <w:rPr>
                <w:b w:val="0"/>
                <w:sz w:val="20"/>
                <w:szCs w:val="22"/>
              </w:rPr>
              <w:t>.</w:t>
            </w:r>
            <w:bookmarkEnd w:id="149"/>
          </w:p>
          <w:p w:rsidR="00A41B30" w:rsidRPr="0067083A" w:rsidRDefault="00A41B30" w:rsidP="00A41B30">
            <w:pPr>
              <w:pStyle w:val="Ttulo1"/>
              <w:numPr>
                <w:ilvl w:val="0"/>
                <w:numId w:val="0"/>
              </w:numPr>
              <w:jc w:val="both"/>
              <w:outlineLvl w:val="0"/>
              <w:rPr>
                <w:b w:val="0"/>
                <w:sz w:val="20"/>
                <w:szCs w:val="22"/>
              </w:rPr>
            </w:pPr>
            <w:bookmarkStart w:id="150" w:name="_Toc434935203"/>
            <w:r w:rsidRPr="0067083A">
              <w:rPr>
                <w:b w:val="0"/>
                <w:sz w:val="20"/>
                <w:szCs w:val="22"/>
              </w:rPr>
              <w:t>Día 9 de septiembre del 2014:</w:t>
            </w:r>
            <w:bookmarkEnd w:id="150"/>
          </w:p>
          <w:p w:rsidR="00A41B30" w:rsidRPr="0067083A" w:rsidRDefault="00A41B30" w:rsidP="00327249">
            <w:pPr>
              <w:pStyle w:val="Ttulo1"/>
              <w:numPr>
                <w:ilvl w:val="0"/>
                <w:numId w:val="16"/>
              </w:numPr>
              <w:ind w:left="360"/>
              <w:jc w:val="both"/>
              <w:outlineLvl w:val="0"/>
              <w:rPr>
                <w:b w:val="0"/>
                <w:sz w:val="20"/>
                <w:szCs w:val="22"/>
              </w:rPr>
            </w:pPr>
            <w:bookmarkStart w:id="151" w:name="_Toc434935204"/>
            <w:r w:rsidRPr="0067083A">
              <w:rPr>
                <w:b w:val="0"/>
                <w:sz w:val="20"/>
                <w:szCs w:val="22"/>
              </w:rPr>
              <w:t xml:space="preserve">Se evidencian señalética en el camino de acceso al área del proyecto, así como </w:t>
            </w:r>
            <w:r w:rsidR="008D5D52" w:rsidRPr="0067083A">
              <w:rPr>
                <w:b w:val="0"/>
                <w:sz w:val="20"/>
                <w:szCs w:val="22"/>
              </w:rPr>
              <w:t>también</w:t>
            </w:r>
            <w:r w:rsidRPr="0067083A">
              <w:rPr>
                <w:b w:val="0"/>
                <w:sz w:val="20"/>
                <w:szCs w:val="22"/>
              </w:rPr>
              <w:t>, en los distintos caminos se indica señales para el control de velocidad (velocidad máxima de 30 km/h.).</w:t>
            </w:r>
            <w:bookmarkEnd w:id="151"/>
          </w:p>
          <w:p w:rsidR="00A41B30" w:rsidRPr="0067083A" w:rsidRDefault="00A41B30" w:rsidP="00327249">
            <w:pPr>
              <w:pStyle w:val="Ttulo1"/>
              <w:numPr>
                <w:ilvl w:val="0"/>
                <w:numId w:val="16"/>
              </w:numPr>
              <w:ind w:left="360"/>
              <w:jc w:val="both"/>
              <w:outlineLvl w:val="0"/>
              <w:rPr>
                <w:b w:val="0"/>
                <w:sz w:val="20"/>
                <w:szCs w:val="22"/>
              </w:rPr>
            </w:pPr>
            <w:bookmarkStart w:id="152" w:name="_Toc434935205"/>
            <w:r w:rsidRPr="0067083A">
              <w:rPr>
                <w:b w:val="0"/>
                <w:sz w:val="20"/>
                <w:szCs w:val="22"/>
              </w:rPr>
              <w:t>Se observan distintas señales que identifican los accesos a las distintas áreas y sobre la salida de camiones.</w:t>
            </w:r>
            <w:bookmarkEnd w:id="152"/>
          </w:p>
          <w:p w:rsidR="00A41B30" w:rsidRPr="0067083A" w:rsidRDefault="00A41B30" w:rsidP="00A41B30">
            <w:pPr>
              <w:pStyle w:val="Ttulo1"/>
              <w:numPr>
                <w:ilvl w:val="0"/>
                <w:numId w:val="0"/>
              </w:numPr>
              <w:jc w:val="both"/>
              <w:outlineLvl w:val="0"/>
              <w:rPr>
                <w:b w:val="0"/>
                <w:sz w:val="20"/>
                <w:szCs w:val="22"/>
              </w:rPr>
            </w:pPr>
            <w:bookmarkStart w:id="153" w:name="_Toc434935206"/>
            <w:r w:rsidRPr="0067083A">
              <w:rPr>
                <w:b w:val="0"/>
                <w:sz w:val="20"/>
                <w:szCs w:val="22"/>
              </w:rPr>
              <w:t>Día 10 de septiembre del 2014:</w:t>
            </w:r>
            <w:bookmarkEnd w:id="153"/>
          </w:p>
          <w:p w:rsidR="00A41B30" w:rsidRPr="0067083A" w:rsidRDefault="00A41B30" w:rsidP="00327249">
            <w:pPr>
              <w:pStyle w:val="Ttulo1"/>
              <w:numPr>
                <w:ilvl w:val="0"/>
                <w:numId w:val="16"/>
              </w:numPr>
              <w:ind w:left="360"/>
              <w:jc w:val="both"/>
              <w:outlineLvl w:val="0"/>
              <w:rPr>
                <w:b w:val="0"/>
                <w:sz w:val="20"/>
                <w:szCs w:val="22"/>
              </w:rPr>
            </w:pPr>
            <w:bookmarkStart w:id="154" w:name="_Toc434935207"/>
            <w:r w:rsidRPr="0067083A">
              <w:rPr>
                <w:b w:val="0"/>
                <w:sz w:val="20"/>
                <w:szCs w:val="22"/>
              </w:rPr>
              <w:t>Se constata la construcción de la sala de máquinas de estructura de hormigón y con enchape de piedra laja en las paredes exteriores</w:t>
            </w:r>
            <w:r w:rsidR="0024513C">
              <w:rPr>
                <w:b w:val="0"/>
                <w:sz w:val="20"/>
                <w:szCs w:val="22"/>
              </w:rPr>
              <w:t xml:space="preserve"> (Ver fotografía 11)</w:t>
            </w:r>
            <w:r w:rsidRPr="0067083A">
              <w:rPr>
                <w:b w:val="0"/>
                <w:sz w:val="20"/>
                <w:szCs w:val="22"/>
              </w:rPr>
              <w:t>. Al interior de la sala se ubican dos turbinas de iguales características, tipo Pelton. De acuerdo a lo señalado por el Sr. Inostroza falta la instalación del sistema eléctrico de los equipos y de sala de control para la puesta en marcha. También señala que el sistema de fosa séptica de la sala de máquinas no ha sido construid</w:t>
            </w:r>
            <w:r w:rsidR="000E04A1">
              <w:rPr>
                <w:b w:val="0"/>
                <w:sz w:val="20"/>
                <w:szCs w:val="22"/>
              </w:rPr>
              <w:t>a</w:t>
            </w:r>
            <w:r w:rsidRPr="0067083A">
              <w:rPr>
                <w:b w:val="0"/>
                <w:sz w:val="20"/>
                <w:szCs w:val="22"/>
              </w:rPr>
              <w:t>.</w:t>
            </w:r>
            <w:bookmarkEnd w:id="154"/>
          </w:p>
          <w:p w:rsidR="00A41B30" w:rsidRPr="0067083A" w:rsidRDefault="00A41B30" w:rsidP="00327249">
            <w:pPr>
              <w:pStyle w:val="Ttulo1"/>
              <w:numPr>
                <w:ilvl w:val="0"/>
                <w:numId w:val="16"/>
              </w:numPr>
              <w:ind w:left="360"/>
              <w:jc w:val="both"/>
              <w:outlineLvl w:val="0"/>
              <w:rPr>
                <w:b w:val="0"/>
                <w:sz w:val="20"/>
                <w:szCs w:val="22"/>
              </w:rPr>
            </w:pPr>
            <w:bookmarkStart w:id="155" w:name="_Toc434935208"/>
            <w:r w:rsidRPr="0067083A">
              <w:rPr>
                <w:b w:val="0"/>
                <w:sz w:val="20"/>
                <w:szCs w:val="22"/>
              </w:rPr>
              <w:t xml:space="preserve">Se observa una estructura de hormigón en donde se ubica el ducto que restituye las aguas en el río </w:t>
            </w:r>
            <w:r w:rsidR="008D5D52" w:rsidRPr="0067083A">
              <w:rPr>
                <w:b w:val="0"/>
                <w:sz w:val="20"/>
                <w:szCs w:val="22"/>
              </w:rPr>
              <w:t>Picoiquén</w:t>
            </w:r>
            <w:r w:rsidRPr="0067083A">
              <w:rPr>
                <w:b w:val="0"/>
                <w:sz w:val="20"/>
                <w:szCs w:val="22"/>
              </w:rPr>
              <w:t>.</w:t>
            </w:r>
            <w:bookmarkEnd w:id="155"/>
            <w:r w:rsidR="0024513C">
              <w:rPr>
                <w:b w:val="0"/>
                <w:sz w:val="20"/>
                <w:szCs w:val="22"/>
              </w:rPr>
              <w:t xml:space="preserve"> Ver fotografía 12.</w:t>
            </w:r>
          </w:p>
          <w:p w:rsidR="00A41B30" w:rsidRPr="0067083A" w:rsidRDefault="00A41B30" w:rsidP="00327249">
            <w:pPr>
              <w:pStyle w:val="Ttulo1"/>
              <w:numPr>
                <w:ilvl w:val="0"/>
                <w:numId w:val="16"/>
              </w:numPr>
              <w:ind w:left="360"/>
              <w:jc w:val="both"/>
              <w:outlineLvl w:val="0"/>
              <w:rPr>
                <w:b w:val="0"/>
                <w:sz w:val="20"/>
                <w:szCs w:val="22"/>
              </w:rPr>
            </w:pPr>
            <w:bookmarkStart w:id="156" w:name="_Toc434935209"/>
            <w:r w:rsidRPr="0067083A">
              <w:rPr>
                <w:b w:val="0"/>
                <w:sz w:val="20"/>
                <w:szCs w:val="22"/>
              </w:rPr>
              <w:t>En sector de sala de máquinas, se constata la protección de la ribera del río mediante la colocación de rocas y geotextil.</w:t>
            </w:r>
            <w:bookmarkEnd w:id="156"/>
          </w:p>
          <w:p w:rsidR="00A41B30" w:rsidRPr="0067083A" w:rsidRDefault="00A41B30" w:rsidP="00327249">
            <w:pPr>
              <w:pStyle w:val="Ttulo1"/>
              <w:numPr>
                <w:ilvl w:val="0"/>
                <w:numId w:val="16"/>
              </w:numPr>
              <w:ind w:left="360"/>
              <w:jc w:val="both"/>
              <w:outlineLvl w:val="0"/>
              <w:rPr>
                <w:b w:val="0"/>
                <w:sz w:val="20"/>
                <w:szCs w:val="22"/>
              </w:rPr>
            </w:pPr>
            <w:bookmarkStart w:id="157" w:name="_Toc434935210"/>
            <w:r w:rsidRPr="0067083A">
              <w:rPr>
                <w:b w:val="0"/>
                <w:sz w:val="20"/>
                <w:szCs w:val="22"/>
              </w:rPr>
              <w:t>Se observa la conexión de la tubería de</w:t>
            </w:r>
            <w:r w:rsidR="0067083A">
              <w:rPr>
                <w:b w:val="0"/>
                <w:sz w:val="20"/>
                <w:szCs w:val="22"/>
              </w:rPr>
              <w:t xml:space="preserve"> aducción a la sala de máquinas.</w:t>
            </w:r>
            <w:bookmarkEnd w:id="157"/>
          </w:p>
          <w:p w:rsidR="0053098D" w:rsidRPr="0067083A" w:rsidRDefault="0053098D" w:rsidP="0053098D">
            <w:pPr>
              <w:rPr>
                <w:szCs w:val="22"/>
              </w:rPr>
            </w:pPr>
          </w:p>
        </w:tc>
      </w:tr>
    </w:tbl>
    <w:p w:rsidR="0055627E" w:rsidRDefault="0055627E">
      <w:pPr>
        <w:jc w:val="left"/>
        <w:rPr>
          <w:rFonts w:cstheme="minorHAnsi"/>
          <w:b/>
          <w:sz w:val="14"/>
          <w:szCs w:val="24"/>
        </w:rPr>
      </w:pPr>
    </w:p>
    <w:p w:rsidR="00590F32" w:rsidRDefault="00590F32">
      <w:pPr>
        <w:jc w:val="left"/>
        <w:rPr>
          <w:rFonts w:cstheme="minorHAnsi"/>
          <w:b/>
          <w:sz w:val="14"/>
          <w:szCs w:val="24"/>
        </w:rPr>
      </w:pPr>
    </w:p>
    <w:p w:rsidR="00590F32" w:rsidRDefault="00590F32">
      <w:pPr>
        <w:jc w:val="left"/>
        <w:rPr>
          <w:rFonts w:cstheme="minorHAnsi"/>
          <w:b/>
          <w:sz w:val="14"/>
          <w:szCs w:val="24"/>
        </w:rPr>
      </w:pPr>
    </w:p>
    <w:p w:rsidR="00590F32" w:rsidRDefault="00590F32">
      <w:pPr>
        <w:jc w:val="left"/>
        <w:rPr>
          <w:rFonts w:cstheme="minorHAnsi"/>
          <w:b/>
          <w:sz w:val="14"/>
          <w:szCs w:val="24"/>
        </w:rPr>
      </w:pPr>
    </w:p>
    <w:p w:rsidR="00590F32" w:rsidRDefault="00590F32">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590F32" w:rsidRDefault="00590F32">
      <w:pPr>
        <w:jc w:val="left"/>
        <w:rPr>
          <w:rFonts w:cstheme="minorHAnsi"/>
          <w:b/>
          <w:sz w:val="14"/>
          <w:szCs w:val="24"/>
        </w:rPr>
      </w:pPr>
    </w:p>
    <w:p w:rsidR="00590F32" w:rsidRDefault="00590F32">
      <w:pPr>
        <w:jc w:val="left"/>
        <w:rPr>
          <w:rFonts w:cstheme="minorHAnsi"/>
          <w:b/>
          <w:sz w:val="14"/>
          <w:szCs w:val="24"/>
        </w:rPr>
      </w:pPr>
    </w:p>
    <w:p w:rsidR="00590F32" w:rsidRDefault="00590F32">
      <w:pPr>
        <w:jc w:val="left"/>
        <w:rPr>
          <w:rFonts w:cstheme="minorHAnsi"/>
          <w:b/>
          <w:sz w:val="14"/>
          <w:szCs w:val="24"/>
        </w:rPr>
      </w:pPr>
    </w:p>
    <w:p w:rsidR="00590F32" w:rsidRDefault="00590F32">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0E04A1" w:rsidRPr="00592CEC" w:rsidTr="00185A6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04A1" w:rsidRPr="00592CEC" w:rsidRDefault="000E04A1" w:rsidP="00185A6A">
            <w:pPr>
              <w:jc w:val="center"/>
              <w:rPr>
                <w:rFonts w:eastAsia="Times New Roman"/>
                <w:b/>
                <w:bCs/>
                <w:color w:val="000000"/>
                <w:sz w:val="20"/>
                <w:szCs w:val="20"/>
                <w:lang w:eastAsia="es-CL"/>
              </w:rPr>
            </w:pPr>
            <w:r w:rsidRPr="00592CEC">
              <w:rPr>
                <w:rFonts w:eastAsia="Times New Roman"/>
                <w:b/>
                <w:bCs/>
                <w:color w:val="000000"/>
                <w:sz w:val="20"/>
                <w:szCs w:val="20"/>
                <w:lang w:eastAsia="es-CL"/>
              </w:rPr>
              <w:lastRenderedPageBreak/>
              <w:t xml:space="preserve">Registros </w:t>
            </w:r>
          </w:p>
        </w:tc>
      </w:tr>
      <w:tr w:rsidR="000E04A1" w:rsidRPr="00592CEC" w:rsidTr="00185A6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0E04A1" w:rsidRPr="00592CEC" w:rsidRDefault="0024513C" w:rsidP="00185A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7F6623B" wp14:editId="52235D68">
                  <wp:extent cx="3902400" cy="2592000"/>
                  <wp:effectExtent l="0" t="0" r="3175" b="0"/>
                  <wp:docPr id="293" name="Imagen 293" descr="C:\SUPERINTENDENCIA MA\SMA 2014\08_AGOSTO_2014\CH Picoiquen\Fotos de informe 2014\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UPERINTENDENCIA MA\SMA 2014\08_AGOSTO_2014\CH Picoiquen\Fotos de informe 2014\DSC_004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2400" cy="2592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0E04A1" w:rsidRPr="00592CEC" w:rsidRDefault="0024513C" w:rsidP="00185A6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2576" behindDoc="0" locked="0" layoutInCell="1" allowOverlap="1" wp14:anchorId="31C32ECE" wp14:editId="27E76E61">
                      <wp:simplePos x="0" y="0"/>
                      <wp:positionH relativeFrom="column">
                        <wp:posOffset>1143635</wp:posOffset>
                      </wp:positionH>
                      <wp:positionV relativeFrom="paragraph">
                        <wp:posOffset>346710</wp:posOffset>
                      </wp:positionV>
                      <wp:extent cx="1173480" cy="1158240"/>
                      <wp:effectExtent l="0" t="0" r="83820" b="60960"/>
                      <wp:wrapNone/>
                      <wp:docPr id="295" name="295 Conector recto de flecha"/>
                      <wp:cNvGraphicFramePr/>
                      <a:graphic xmlns:a="http://schemas.openxmlformats.org/drawingml/2006/main">
                        <a:graphicData uri="http://schemas.microsoft.com/office/word/2010/wordprocessingShape">
                          <wps:wsp>
                            <wps:cNvCnPr/>
                            <wps:spPr>
                              <a:xfrm>
                                <a:off x="0" y="0"/>
                                <a:ext cx="1173480" cy="11582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E57967" id="295 Conector recto de flecha" o:spid="_x0000_s1026" type="#_x0000_t32" style="position:absolute;margin-left:90.05pt;margin-top:27.3pt;width:92.4pt;height:9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" strokecolor="red">
                      <v:stroke endarrow="open"/>
                    </v:shape>
                  </w:pict>
                </mc:Fallback>
              </mc:AlternateContent>
            </w:r>
            <w:r w:rsidRPr="0024513C">
              <w:rPr>
                <w:rFonts w:eastAsia="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74823509" wp14:editId="42398425">
                      <wp:simplePos x="0" y="0"/>
                      <wp:positionH relativeFrom="column">
                        <wp:posOffset>541020</wp:posOffset>
                      </wp:positionH>
                      <wp:positionV relativeFrom="paragraph">
                        <wp:posOffset>88900</wp:posOffset>
                      </wp:positionV>
                      <wp:extent cx="1272540" cy="1403985"/>
                      <wp:effectExtent l="0" t="0" r="22860" b="26670"/>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solidFill>
                                <a:srgbClr val="FFFFFF"/>
                              </a:solidFill>
                              <a:ln w="9525">
                                <a:solidFill>
                                  <a:srgbClr val="000000"/>
                                </a:solidFill>
                                <a:miter lim="800000"/>
                                <a:headEnd/>
                                <a:tailEnd/>
                              </a:ln>
                            </wps:spPr>
                            <wps:txbx>
                              <w:txbxContent>
                                <w:p w:rsidR="00260427" w:rsidRDefault="00260427">
                                  <w:r w:rsidRPr="0024513C">
                                    <w:rPr>
                                      <w:sz w:val="18"/>
                                    </w:rPr>
                                    <w:t>Punto de Restitución</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2.6pt;margin-top:7pt;width:100.2pt;height:11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">
                      <v:textbox style="mso-fit-shape-to-text:t">
                        <w:txbxContent>
                          <w:p w:rsidR="00260427" w:rsidRDefault="00260427">
                            <w:r w:rsidRPr="0024513C">
                              <w:rPr>
                                <w:sz w:val="18"/>
                              </w:rPr>
                              <w:t>Punto de Restitución</w:t>
                            </w:r>
                            <w:r>
                              <w:t xml:space="preserve"> </w:t>
                            </w:r>
                          </w:p>
                        </w:txbxContent>
                      </v:textbox>
                    </v:shape>
                  </w:pict>
                </mc:Fallback>
              </mc:AlternateContent>
            </w:r>
            <w:r>
              <w:rPr>
                <w:rFonts w:eastAsia="Times New Roman"/>
                <w:noProof/>
                <w:color w:val="000000"/>
                <w:sz w:val="20"/>
                <w:szCs w:val="20"/>
                <w:lang w:eastAsia="es-CL"/>
              </w:rPr>
              <w:drawing>
                <wp:inline distT="0" distB="0" distL="0" distR="0" wp14:anchorId="338F4C3E" wp14:editId="1B6CC755">
                  <wp:extent cx="3420000" cy="2552400"/>
                  <wp:effectExtent l="0" t="0" r="9525" b="635"/>
                  <wp:docPr id="292" name="Imagen 292" descr="C:\SUPERINTENDENCIA MA\SMA 2014\08_AGOSTO_2014\CH Picoiquen\Fotos de informe 2014\IMG_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UPERINTENDENCIA MA\SMA 2014\08_AGOSTO_2014\CH Picoiquen\Fotos de informe 2014\IMG_197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2552400"/>
                          </a:xfrm>
                          <a:prstGeom prst="rect">
                            <a:avLst/>
                          </a:prstGeom>
                          <a:noFill/>
                          <a:ln>
                            <a:noFill/>
                          </a:ln>
                        </pic:spPr>
                      </pic:pic>
                    </a:graphicData>
                  </a:graphic>
                </wp:inline>
              </w:drawing>
            </w:r>
          </w:p>
        </w:tc>
      </w:tr>
      <w:tr w:rsidR="000E04A1" w:rsidRPr="00592CEC" w:rsidTr="00185A6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0E04A1" w:rsidRPr="00592CEC" w:rsidRDefault="000E04A1" w:rsidP="00185A6A">
            <w:pPr>
              <w:pStyle w:val="Epgrafe"/>
              <w:rPr>
                <w:rFonts w:eastAsia="Times New Roman"/>
                <w:color w:val="000000"/>
                <w:lang w:eastAsia="es-CL"/>
              </w:rPr>
            </w:pPr>
            <w:r w:rsidRPr="00592CEC">
              <w:t xml:space="preserve">Fotografía </w:t>
            </w:r>
            <w:r>
              <w:t>11.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04A1" w:rsidRPr="00592CEC" w:rsidRDefault="000E04A1" w:rsidP="00185A6A">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10</w:t>
            </w:r>
            <w:r w:rsidRPr="00FF72C0">
              <w:rPr>
                <w:rFonts w:eastAsia="Times New Roman"/>
                <w:color w:val="000000"/>
                <w:sz w:val="18"/>
                <w:szCs w:val="18"/>
                <w:lang w:eastAsia="es-CL"/>
              </w:rPr>
              <w:t>/09/2014</w:t>
            </w:r>
          </w:p>
        </w:tc>
        <w:tc>
          <w:tcPr>
            <w:tcW w:w="1341" w:type="pct"/>
            <w:tcBorders>
              <w:top w:val="single" w:sz="4" w:space="0" w:color="auto"/>
              <w:left w:val="nil"/>
              <w:bottom w:val="single" w:sz="4" w:space="0" w:color="auto"/>
              <w:right w:val="nil"/>
            </w:tcBorders>
            <w:shd w:val="clear" w:color="auto" w:fill="auto"/>
            <w:noWrap/>
            <w:vAlign w:val="center"/>
            <w:hideMark/>
          </w:tcPr>
          <w:p w:rsidR="000E04A1" w:rsidRPr="00592CEC" w:rsidRDefault="000E04A1" w:rsidP="00185A6A">
            <w:pPr>
              <w:pStyle w:val="Epgrafe"/>
            </w:pPr>
            <w:r w:rsidRPr="00592CEC">
              <w:t xml:space="preserve">Fotografía </w:t>
            </w:r>
            <w:r>
              <w:t>12.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04A1" w:rsidRPr="00592CEC" w:rsidRDefault="000E04A1" w:rsidP="00185A6A">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10</w:t>
            </w:r>
            <w:r w:rsidRPr="00FF72C0">
              <w:rPr>
                <w:rFonts w:eastAsia="Times New Roman"/>
                <w:color w:val="000000"/>
                <w:sz w:val="18"/>
                <w:szCs w:val="18"/>
                <w:lang w:eastAsia="es-CL"/>
              </w:rPr>
              <w:t>/09/2014</w:t>
            </w:r>
          </w:p>
        </w:tc>
      </w:tr>
      <w:tr w:rsidR="000E04A1" w:rsidRPr="00592CEC" w:rsidTr="00185A6A">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0E04A1" w:rsidRPr="00592CEC" w:rsidRDefault="000E04A1" w:rsidP="0024513C">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Pr>
                <w:rFonts w:eastAsia="Times New Roman"/>
                <w:color w:val="000000"/>
                <w:sz w:val="18"/>
                <w:szCs w:val="18"/>
                <w:lang w:eastAsia="es-CL"/>
              </w:rPr>
              <w:t xml:space="preserve">Se </w:t>
            </w:r>
            <w:r w:rsidR="0024513C">
              <w:rPr>
                <w:rFonts w:eastAsia="Times New Roman"/>
                <w:color w:val="000000"/>
                <w:sz w:val="18"/>
                <w:szCs w:val="18"/>
                <w:lang w:eastAsia="es-CL"/>
              </w:rPr>
              <w:t xml:space="preserve">observa el exterior de la sala de </w:t>
            </w:r>
            <w:r w:rsidR="00185A6A">
              <w:rPr>
                <w:rFonts w:eastAsia="Times New Roman"/>
                <w:color w:val="000000"/>
                <w:sz w:val="18"/>
                <w:szCs w:val="18"/>
                <w:lang w:eastAsia="es-CL"/>
              </w:rPr>
              <w:t>máquinas</w:t>
            </w:r>
            <w:r w:rsidR="0024513C">
              <w:rPr>
                <w:rFonts w:eastAsia="Times New Roman"/>
                <w:color w:val="000000"/>
                <w:sz w:val="18"/>
                <w:szCs w:val="18"/>
                <w:lang w:eastAsia="es-CL"/>
              </w:rPr>
              <w:t xml:space="preserve"> y la llegada de la tubería de aducción a esta sala.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0E04A1" w:rsidRPr="00592CEC" w:rsidRDefault="000E04A1" w:rsidP="0024513C">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24513C">
              <w:rPr>
                <w:rFonts w:eastAsia="Times New Roman"/>
                <w:color w:val="000000"/>
                <w:sz w:val="18"/>
                <w:szCs w:val="18"/>
                <w:lang w:eastAsia="es-CL"/>
              </w:rPr>
              <w:t xml:space="preserve">Se observa la obra de restitución de las aguas desde la sala de </w:t>
            </w:r>
            <w:r w:rsidR="00185A6A">
              <w:rPr>
                <w:rFonts w:eastAsia="Times New Roman"/>
                <w:color w:val="000000"/>
                <w:sz w:val="18"/>
                <w:szCs w:val="18"/>
                <w:lang w:eastAsia="es-CL"/>
              </w:rPr>
              <w:t>máquinas</w:t>
            </w:r>
            <w:r w:rsidR="0024513C">
              <w:rPr>
                <w:rFonts w:eastAsia="Times New Roman"/>
                <w:color w:val="000000"/>
                <w:sz w:val="18"/>
                <w:szCs w:val="18"/>
                <w:lang w:eastAsia="es-CL"/>
              </w:rPr>
              <w:t xml:space="preserve"> hacia el cauce del Río </w:t>
            </w:r>
            <w:r w:rsidR="00185A6A">
              <w:rPr>
                <w:rFonts w:eastAsia="Times New Roman"/>
                <w:color w:val="000000"/>
                <w:sz w:val="18"/>
                <w:szCs w:val="18"/>
                <w:lang w:eastAsia="es-CL"/>
              </w:rPr>
              <w:t>Picoiquén</w:t>
            </w:r>
            <w:r w:rsidR="0024513C">
              <w:rPr>
                <w:rFonts w:eastAsia="Times New Roman"/>
                <w:color w:val="000000"/>
                <w:sz w:val="18"/>
                <w:szCs w:val="18"/>
                <w:lang w:eastAsia="es-CL"/>
              </w:rPr>
              <w:t xml:space="preserve">, como se observa en la fotografía este sector cuenta con el </w:t>
            </w:r>
            <w:r w:rsidR="00185A6A">
              <w:rPr>
                <w:rFonts w:eastAsia="Times New Roman"/>
                <w:color w:val="000000"/>
                <w:sz w:val="18"/>
                <w:szCs w:val="18"/>
                <w:lang w:eastAsia="es-CL"/>
              </w:rPr>
              <w:t>depósito</w:t>
            </w:r>
            <w:r w:rsidR="0024513C">
              <w:rPr>
                <w:rFonts w:eastAsia="Times New Roman"/>
                <w:color w:val="000000"/>
                <w:sz w:val="18"/>
                <w:szCs w:val="18"/>
                <w:lang w:eastAsia="es-CL"/>
              </w:rPr>
              <w:t xml:space="preserve"> de rocas como barrera de protección.</w:t>
            </w:r>
          </w:p>
        </w:tc>
      </w:tr>
    </w:tbl>
    <w:p w:rsidR="00590F32" w:rsidRPr="00592CEC" w:rsidRDefault="00590F32">
      <w:pPr>
        <w:jc w:val="left"/>
        <w:rPr>
          <w:rFonts w:cstheme="minorHAnsi"/>
          <w:b/>
          <w:sz w:val="14"/>
          <w:szCs w:val="24"/>
        </w:rPr>
      </w:pPr>
    </w:p>
    <w:p w:rsidR="00B127F2" w:rsidRDefault="00B127F2">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p w:rsidR="000E04A1" w:rsidRDefault="000E04A1">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900220" w:rsidRPr="0067083A" w:rsidTr="006D1B1C">
        <w:trPr>
          <w:trHeight w:val="142"/>
        </w:trPr>
        <w:tc>
          <w:tcPr>
            <w:tcW w:w="1389" w:type="pct"/>
          </w:tcPr>
          <w:p w:rsidR="00900220" w:rsidRPr="0067083A" w:rsidRDefault="00900220" w:rsidP="006D1B1C">
            <w:r w:rsidRPr="0067083A">
              <w:rPr>
                <w:rFonts w:eastAsia="Times New Roman"/>
                <w:b/>
                <w:bCs/>
                <w:color w:val="000000"/>
                <w:lang w:eastAsia="es-CL"/>
              </w:rPr>
              <w:lastRenderedPageBreak/>
              <w:t>Número de Hecho Constatado</w:t>
            </w:r>
            <w:r w:rsidRPr="0067083A">
              <w:rPr>
                <w:rFonts w:eastAsia="Times New Roman"/>
                <w:color w:val="000000"/>
                <w:lang w:eastAsia="es-CL"/>
              </w:rPr>
              <w:t xml:space="preserve">: </w:t>
            </w:r>
            <w:r w:rsidR="0067083A" w:rsidRPr="0067083A">
              <w:rPr>
                <w:rFonts w:eastAsia="Times New Roman"/>
                <w:b/>
                <w:color w:val="000000"/>
                <w:lang w:eastAsia="es-CL"/>
              </w:rPr>
              <w:t>11.</w:t>
            </w:r>
          </w:p>
        </w:tc>
        <w:tc>
          <w:tcPr>
            <w:tcW w:w="3611" w:type="pct"/>
          </w:tcPr>
          <w:p w:rsidR="00900220" w:rsidRPr="0067083A" w:rsidRDefault="00900220" w:rsidP="006D1B1C">
            <w:r w:rsidRPr="0067083A">
              <w:rPr>
                <w:rFonts w:eastAsia="Times New Roman"/>
                <w:b/>
                <w:bCs/>
                <w:color w:val="000000"/>
                <w:lang w:eastAsia="es-CL"/>
              </w:rPr>
              <w:t>Estación</w:t>
            </w:r>
            <w:r w:rsidRPr="0067083A">
              <w:rPr>
                <w:rFonts w:eastAsia="Times New Roman"/>
                <w:color w:val="000000"/>
                <w:lang w:eastAsia="es-CL"/>
              </w:rPr>
              <w:t xml:space="preserve">: </w:t>
            </w:r>
          </w:p>
        </w:tc>
      </w:tr>
      <w:tr w:rsidR="00900220" w:rsidRPr="0067083A" w:rsidTr="006D1B1C">
        <w:trPr>
          <w:trHeight w:val="400"/>
        </w:trPr>
        <w:tc>
          <w:tcPr>
            <w:tcW w:w="5000" w:type="pct"/>
            <w:gridSpan w:val="2"/>
            <w:tcBorders>
              <w:bottom w:val="single" w:sz="4" w:space="0" w:color="auto"/>
            </w:tcBorders>
          </w:tcPr>
          <w:p w:rsidR="00900220" w:rsidRPr="0067083A" w:rsidRDefault="00900220" w:rsidP="006D1B1C">
            <w:pPr>
              <w:rPr>
                <w:rFonts w:eastAsia="Times New Roman"/>
                <w:b/>
                <w:color w:val="000000"/>
                <w:lang w:eastAsia="es-CL"/>
              </w:rPr>
            </w:pPr>
            <w:r w:rsidRPr="0067083A">
              <w:rPr>
                <w:rFonts w:eastAsia="Times New Roman"/>
                <w:b/>
                <w:bCs/>
                <w:color w:val="000000"/>
                <w:lang w:eastAsia="es-CL"/>
              </w:rPr>
              <w:t>Exigencia</w:t>
            </w:r>
            <w:r w:rsidRPr="0067083A">
              <w:rPr>
                <w:rFonts w:eastAsia="Times New Roman"/>
                <w:b/>
                <w:color w:val="000000"/>
                <w:lang w:eastAsia="es-CL"/>
              </w:rPr>
              <w:t xml:space="preserve">: </w:t>
            </w:r>
          </w:p>
          <w:p w:rsidR="00900220" w:rsidRPr="0067083A" w:rsidRDefault="00900220" w:rsidP="006D1B1C">
            <w:pPr>
              <w:rPr>
                <w:rFonts w:eastAsia="Times New Roman"/>
                <w:b/>
                <w:color w:val="000000"/>
                <w:lang w:eastAsia="es-CL"/>
              </w:rPr>
            </w:pPr>
            <w:r w:rsidRPr="0067083A">
              <w:rPr>
                <w:rFonts w:eastAsia="Times New Roman"/>
                <w:b/>
                <w:color w:val="000000"/>
                <w:lang w:eastAsia="es-CL"/>
              </w:rPr>
              <w:t>RCA N° 15/20</w:t>
            </w:r>
            <w:r w:rsidR="0067083A">
              <w:rPr>
                <w:rFonts w:eastAsia="Times New Roman"/>
                <w:b/>
                <w:color w:val="000000"/>
                <w:lang w:eastAsia="es-CL"/>
              </w:rPr>
              <w:t>11</w:t>
            </w:r>
            <w:r w:rsidRPr="0067083A">
              <w:rPr>
                <w:rFonts w:eastAsia="Times New Roman"/>
                <w:b/>
                <w:color w:val="000000"/>
                <w:lang w:eastAsia="es-CL"/>
              </w:rPr>
              <w:t>, Considerando 3.</w:t>
            </w:r>
            <w:r w:rsidR="008420B0" w:rsidRPr="0067083A">
              <w:rPr>
                <w:rFonts w:eastAsia="Times New Roman"/>
                <w:b/>
                <w:color w:val="000000"/>
                <w:lang w:eastAsia="es-CL"/>
              </w:rPr>
              <w:t xml:space="preserve">1.1 (página </w:t>
            </w:r>
            <w:r w:rsidR="0079466B" w:rsidRPr="0067083A">
              <w:rPr>
                <w:rFonts w:eastAsia="Times New Roman"/>
                <w:b/>
                <w:color w:val="000000"/>
                <w:lang w:eastAsia="es-CL"/>
              </w:rPr>
              <w:t>5</w:t>
            </w:r>
            <w:r w:rsidR="008420B0" w:rsidRPr="0067083A">
              <w:rPr>
                <w:rFonts w:eastAsia="Times New Roman"/>
                <w:b/>
                <w:color w:val="000000"/>
                <w:lang w:eastAsia="es-CL"/>
              </w:rPr>
              <w:t>):</w:t>
            </w:r>
          </w:p>
          <w:p w:rsidR="008420B0" w:rsidRPr="0067083A" w:rsidRDefault="00900220" w:rsidP="008420B0">
            <w:pPr>
              <w:rPr>
                <w:i/>
              </w:rPr>
            </w:pPr>
            <w:r w:rsidRPr="0067083A">
              <w:rPr>
                <w:i/>
              </w:rPr>
              <w:t xml:space="preserve"> “</w:t>
            </w:r>
            <w:r w:rsidR="008420B0" w:rsidRPr="0067083A">
              <w:rPr>
                <w:i/>
              </w:rPr>
              <w:t xml:space="preserve">Las excavaciones se harán con retroexcavadora. Si durante las excavaciones se llegara a encontrar bolones o rocas de basamento, imposibles de reducir con la retroexcavadora, se deberán hacer </w:t>
            </w:r>
            <w:r w:rsidR="008D5D52" w:rsidRPr="0067083A">
              <w:rPr>
                <w:i/>
              </w:rPr>
              <w:t>tronaduras. En</w:t>
            </w:r>
            <w:r w:rsidR="008420B0" w:rsidRPr="0067083A">
              <w:rPr>
                <w:i/>
              </w:rPr>
              <w:t xml:space="preserve"> este caso, se solicitarán las autorizaciones que corresponde ante el Ejército de Chile y se aplicarán las siguientes medidas generales, en los sectores donde se encuentren receptores en las cercanías:</w:t>
            </w:r>
          </w:p>
          <w:p w:rsidR="008420B0" w:rsidRPr="0067083A" w:rsidRDefault="008420B0" w:rsidP="008420B0">
            <w:pPr>
              <w:rPr>
                <w:i/>
              </w:rPr>
            </w:pPr>
            <w:r w:rsidRPr="0067083A">
              <w:rPr>
                <w:i/>
              </w:rPr>
              <w:t>- Se utilizará el menor diámetro de perforación disponible (por ejemplo, cargas de 30 kg en diámetro de 4’’ afectan distancias del orden de 150 m);</w:t>
            </w:r>
          </w:p>
          <w:p w:rsidR="008420B0" w:rsidRPr="0067083A" w:rsidRDefault="008420B0" w:rsidP="008420B0">
            <w:pPr>
              <w:rPr>
                <w:i/>
              </w:rPr>
            </w:pPr>
            <w:r w:rsidRPr="0067083A">
              <w:rPr>
                <w:i/>
              </w:rPr>
              <w:t>- Se asegurará secuencias de detonación tiro a tiro y con tiempo de retardos adecuados.  Para ello se contará con la tecnología de retardo adecuada para asegurar la exactitud de las detonaciones;</w:t>
            </w:r>
          </w:p>
          <w:p w:rsidR="008420B0" w:rsidRPr="0067083A" w:rsidRDefault="008420B0" w:rsidP="008420B0">
            <w:pPr>
              <w:rPr>
                <w:i/>
              </w:rPr>
            </w:pPr>
            <w:r w:rsidRPr="0067083A">
              <w:rPr>
                <w:i/>
              </w:rPr>
              <w:t>- Secuencias de iniciación adecuada. Esta debe impedir que la energía liberada viaje hacia los puntos que se desea cautelar. Para ello se debe elegir desde el punto de iniciación hasta el ángulo de las líneas de iso-tiempo;</w:t>
            </w:r>
          </w:p>
          <w:p w:rsidR="008420B0" w:rsidRPr="0067083A" w:rsidRDefault="008420B0" w:rsidP="008420B0">
            <w:pPr>
              <w:rPr>
                <w:i/>
              </w:rPr>
            </w:pPr>
            <w:r w:rsidRPr="0067083A">
              <w:rPr>
                <w:i/>
              </w:rPr>
              <w:t>- En lo posible se utilizarán explosivos de menor densidad que reduzcan el impacto vibracional;</w:t>
            </w:r>
          </w:p>
          <w:p w:rsidR="008420B0" w:rsidRPr="0067083A" w:rsidRDefault="008420B0" w:rsidP="008420B0">
            <w:pPr>
              <w:rPr>
                <w:i/>
              </w:rPr>
            </w:pPr>
            <w:r w:rsidRPr="0067083A">
              <w:rPr>
                <w:i/>
              </w:rPr>
              <w:t>- Se utilizarán dispositivos de amortiguación en caso que sea necesario (por ejemplo, cámaras de aire o cargas desacopladas en el diámetro);</w:t>
            </w:r>
          </w:p>
          <w:p w:rsidR="008420B0" w:rsidRPr="0067083A" w:rsidRDefault="008420B0" w:rsidP="008420B0">
            <w:pPr>
              <w:rPr>
                <w:i/>
              </w:rPr>
            </w:pPr>
            <w:r w:rsidRPr="0067083A">
              <w:rPr>
                <w:i/>
              </w:rPr>
              <w:t>- No se utilizarán cargas explosivas en superficie, lo que significa eliminar el uso de cordón detonante, conectores de retardos y fulminantes; y</w:t>
            </w:r>
          </w:p>
          <w:p w:rsidR="008420B0" w:rsidRPr="0067083A" w:rsidRDefault="008420B0" w:rsidP="008420B0">
            <w:pPr>
              <w:rPr>
                <w:i/>
              </w:rPr>
            </w:pPr>
            <w:r w:rsidRPr="0067083A">
              <w:rPr>
                <w:i/>
              </w:rPr>
              <w:t xml:space="preserve">- Se asegurará un buen confinamiento de taco y se evitará la producción de eyecciones, ya que éstas dejan escapar los gases de la detonación lo que produce un gran ruido. Para </w:t>
            </w:r>
            <w:r w:rsidR="008D5D52" w:rsidRPr="0067083A">
              <w:rPr>
                <w:i/>
              </w:rPr>
              <w:t>esto</w:t>
            </w:r>
            <w:r w:rsidRPr="0067083A">
              <w:rPr>
                <w:i/>
              </w:rPr>
              <w:t xml:space="preserve"> se diseñará una longitud de taco mayor a la mínima requerida para el diámetro de perforación utilizado.</w:t>
            </w:r>
          </w:p>
          <w:p w:rsidR="00900220" w:rsidRPr="0067083A" w:rsidRDefault="008420B0" w:rsidP="008420B0">
            <w:pPr>
              <w:rPr>
                <w:i/>
              </w:rPr>
            </w:pPr>
            <w:r w:rsidRPr="0067083A">
              <w:rPr>
                <w:i/>
              </w:rPr>
              <w:t>Es importante destacar que una tronadura amortiguada no significa desfavorecer los resultados de fragmentación. Esto, debido a que la carga específica de explosivo no tiene por qué ser baja. El control se hace a través de la carga por tiros, y no sobre factor de carga</w:t>
            </w:r>
            <w:r w:rsidR="00900220" w:rsidRPr="0067083A">
              <w:rPr>
                <w:i/>
              </w:rPr>
              <w:t>”.</w:t>
            </w:r>
          </w:p>
          <w:p w:rsidR="00900220" w:rsidRPr="0067083A" w:rsidRDefault="00900220" w:rsidP="006D1B1C">
            <w:pPr>
              <w:rPr>
                <w:rFonts w:eastAsia="Times New Roman"/>
                <w:b/>
                <w:bCs/>
                <w:color w:val="000000"/>
                <w:lang w:eastAsia="es-CL"/>
              </w:rPr>
            </w:pPr>
          </w:p>
        </w:tc>
      </w:tr>
      <w:tr w:rsidR="00900220" w:rsidRPr="0067083A" w:rsidTr="006D1B1C">
        <w:trPr>
          <w:trHeight w:val="337"/>
        </w:trPr>
        <w:tc>
          <w:tcPr>
            <w:tcW w:w="5000" w:type="pct"/>
            <w:gridSpan w:val="2"/>
          </w:tcPr>
          <w:p w:rsidR="00900220" w:rsidRPr="0067083A" w:rsidRDefault="00900220" w:rsidP="006D1B1C">
            <w:pPr>
              <w:rPr>
                <w:b/>
              </w:rPr>
            </w:pPr>
            <w:r w:rsidRPr="0067083A">
              <w:rPr>
                <w:b/>
              </w:rPr>
              <w:t xml:space="preserve">Documentación entregada: </w:t>
            </w:r>
          </w:p>
          <w:p w:rsidR="00900220" w:rsidRPr="006E1BDE" w:rsidRDefault="00900220" w:rsidP="006E1BDE">
            <w:pPr>
              <w:pStyle w:val="Prrafodelista"/>
              <w:numPr>
                <w:ilvl w:val="0"/>
                <w:numId w:val="28"/>
              </w:numPr>
              <w:ind w:left="360"/>
              <w:jc w:val="left"/>
              <w:rPr>
                <w:rFonts w:eastAsia="Times New Roman"/>
                <w:color w:val="000000"/>
                <w:lang w:eastAsia="es-CL"/>
              </w:rPr>
            </w:pPr>
            <w:r w:rsidRPr="006E1BDE">
              <w:rPr>
                <w:rFonts w:eastAsia="Times New Roman"/>
                <w:color w:val="000000"/>
                <w:lang w:eastAsia="es-CL"/>
              </w:rPr>
              <w:t xml:space="preserve">Permisos para uso de tronaduras </w:t>
            </w:r>
            <w:r w:rsidR="001D1885">
              <w:rPr>
                <w:rFonts w:eastAsia="Times New Roman"/>
                <w:color w:val="000000"/>
                <w:lang w:eastAsia="es-CL"/>
              </w:rPr>
              <w:t xml:space="preserve">y </w:t>
            </w:r>
            <w:r w:rsidRPr="006E1BDE">
              <w:rPr>
                <w:rFonts w:eastAsia="Times New Roman"/>
                <w:color w:val="000000"/>
                <w:lang w:eastAsia="es-CL"/>
              </w:rPr>
              <w:t>medidas adopt</w:t>
            </w:r>
            <w:r w:rsidR="00F5229D" w:rsidRPr="006E1BDE">
              <w:rPr>
                <w:rFonts w:eastAsia="Times New Roman"/>
                <w:color w:val="000000"/>
                <w:lang w:eastAsia="es-CL"/>
              </w:rPr>
              <w:t>adas (Anexo 19)</w:t>
            </w:r>
            <w:r w:rsidR="006E1BDE" w:rsidRPr="006E1BDE">
              <w:rPr>
                <w:rFonts w:eastAsia="Times New Roman"/>
                <w:color w:val="000000"/>
                <w:lang w:eastAsia="es-CL"/>
              </w:rPr>
              <w:t>.</w:t>
            </w:r>
          </w:p>
          <w:p w:rsidR="006E1BDE" w:rsidRPr="0067083A" w:rsidRDefault="006E1BDE" w:rsidP="006D1B1C">
            <w:pPr>
              <w:jc w:val="left"/>
              <w:rPr>
                <w:rFonts w:eastAsia="Times New Roman"/>
                <w:color w:val="000000"/>
                <w:lang w:eastAsia="es-CL"/>
              </w:rPr>
            </w:pPr>
          </w:p>
        </w:tc>
      </w:tr>
      <w:tr w:rsidR="00900220" w:rsidRPr="0067083A" w:rsidTr="006D1B1C">
        <w:trPr>
          <w:trHeight w:val="627"/>
        </w:trPr>
        <w:tc>
          <w:tcPr>
            <w:tcW w:w="5000" w:type="pct"/>
            <w:gridSpan w:val="2"/>
          </w:tcPr>
          <w:p w:rsidR="00900220" w:rsidRPr="0067083A" w:rsidRDefault="00900220" w:rsidP="006D1B1C">
            <w:pPr>
              <w:pStyle w:val="Ttulo1"/>
              <w:numPr>
                <w:ilvl w:val="0"/>
                <w:numId w:val="0"/>
              </w:numPr>
              <w:ind w:left="432" w:hanging="432"/>
              <w:jc w:val="both"/>
              <w:outlineLvl w:val="0"/>
              <w:rPr>
                <w:sz w:val="20"/>
              </w:rPr>
            </w:pPr>
            <w:bookmarkStart w:id="158" w:name="_Toc434935212"/>
            <w:r w:rsidRPr="0067083A">
              <w:rPr>
                <w:sz w:val="20"/>
              </w:rPr>
              <w:t>Resultado examen de Información:</w:t>
            </w:r>
            <w:bookmarkEnd w:id="158"/>
          </w:p>
          <w:p w:rsidR="008420B0" w:rsidRPr="00D30CA7" w:rsidRDefault="008420B0" w:rsidP="00D30CA7">
            <w:r w:rsidRPr="00D30CA7">
              <w:t xml:space="preserve">De acuerdo a lo informado por el titular </w:t>
            </w:r>
            <w:r w:rsidR="00646265" w:rsidRPr="00D30CA7">
              <w:t xml:space="preserve">respecto al uso de tronaduras </w:t>
            </w:r>
            <w:r w:rsidRPr="00D30CA7">
              <w:t xml:space="preserve">(Anexo </w:t>
            </w:r>
            <w:r w:rsidR="00F5229D" w:rsidRPr="00D30CA7">
              <w:t>19</w:t>
            </w:r>
            <w:r w:rsidRPr="00D30CA7">
              <w:t xml:space="preserve">) </w:t>
            </w:r>
            <w:r w:rsidR="00646265" w:rsidRPr="00D30CA7">
              <w:t xml:space="preserve">se solicitó autorización a Carabineros de Chile, el cual entrego su aprobación al uso de tronaduras en el área del proyecto mediante la Res. Exenta N° 3/2014. Además </w:t>
            </w:r>
            <w:r w:rsidRPr="00D30CA7">
              <w:t>se adoptaron las siguientes medidas para hacer uso de tronaduras.</w:t>
            </w:r>
          </w:p>
          <w:p w:rsidR="008420B0" w:rsidRPr="0067083A" w:rsidRDefault="00D30CA7" w:rsidP="00632957">
            <w:pPr>
              <w:pStyle w:val="Prrafodelista"/>
              <w:numPr>
                <w:ilvl w:val="0"/>
                <w:numId w:val="27"/>
              </w:numPr>
              <w:ind w:left="643"/>
            </w:pPr>
            <w:r>
              <w:t>Se perforó</w:t>
            </w:r>
            <w:r w:rsidR="008420B0" w:rsidRPr="0067083A">
              <w:t xml:space="preserve"> en 2 ½” para lograr carga </w:t>
            </w:r>
            <w:r w:rsidR="00185A6A" w:rsidRPr="0067083A">
              <w:t>esférica</w:t>
            </w:r>
            <w:r w:rsidR="008420B0" w:rsidRPr="0067083A">
              <w:t xml:space="preserve"> y</w:t>
            </w:r>
            <w:r>
              <w:t xml:space="preserve"> </w:t>
            </w:r>
            <w:r w:rsidR="008420B0" w:rsidRPr="0067083A">
              <w:t>no provocar proyecci</w:t>
            </w:r>
            <w:r>
              <w:t>ó</w:t>
            </w:r>
            <w:r w:rsidR="008420B0" w:rsidRPr="0067083A">
              <w:t>n.</w:t>
            </w:r>
          </w:p>
          <w:p w:rsidR="008420B0" w:rsidRPr="0067083A" w:rsidRDefault="00D30CA7" w:rsidP="00632957">
            <w:pPr>
              <w:pStyle w:val="Prrafodelista"/>
              <w:numPr>
                <w:ilvl w:val="0"/>
                <w:numId w:val="27"/>
              </w:numPr>
              <w:ind w:left="643"/>
            </w:pPr>
            <w:r>
              <w:t>S</w:t>
            </w:r>
            <w:r w:rsidR="008420B0" w:rsidRPr="0067083A">
              <w:t xml:space="preserve">e </w:t>
            </w:r>
            <w:r w:rsidR="008D5D52" w:rsidRPr="0067083A">
              <w:t>utilizan</w:t>
            </w:r>
            <w:r w:rsidR="008420B0" w:rsidRPr="0067083A">
              <w:t xml:space="preserve"> series de retardo cada 25</w:t>
            </w:r>
            <w:r>
              <w:t xml:space="preserve"> </w:t>
            </w:r>
            <w:r w:rsidR="008420B0" w:rsidRPr="0067083A">
              <w:t>milisegundos para guiar proyecciones y no</w:t>
            </w:r>
            <w:r>
              <w:t xml:space="preserve"> </w:t>
            </w:r>
            <w:r w:rsidR="008420B0" w:rsidRPr="0067083A">
              <w:t>provocar vibraciones.</w:t>
            </w:r>
          </w:p>
          <w:p w:rsidR="008420B0" w:rsidRPr="0067083A" w:rsidRDefault="00D30CA7" w:rsidP="00632957">
            <w:pPr>
              <w:pStyle w:val="Prrafodelista"/>
              <w:numPr>
                <w:ilvl w:val="0"/>
                <w:numId w:val="27"/>
              </w:numPr>
              <w:ind w:left="643"/>
            </w:pPr>
            <w:r>
              <w:t>Para reducir el impacto vibracional se utilizó A</w:t>
            </w:r>
            <w:r w:rsidR="008420B0" w:rsidRPr="0067083A">
              <w:t>nfo de 0,78 gr/cc.</w:t>
            </w:r>
          </w:p>
          <w:p w:rsidR="008420B0" w:rsidRPr="0067083A" w:rsidRDefault="00D30CA7" w:rsidP="00632957">
            <w:pPr>
              <w:pStyle w:val="Prrafodelista"/>
              <w:numPr>
                <w:ilvl w:val="0"/>
                <w:numId w:val="27"/>
              </w:numPr>
              <w:ind w:left="643"/>
            </w:pPr>
            <w:r>
              <w:t>E</w:t>
            </w:r>
            <w:r w:rsidR="008420B0" w:rsidRPr="0067083A">
              <w:t>n taludes se utiliza la amortiguación de</w:t>
            </w:r>
            <w:r>
              <w:t xml:space="preserve"> </w:t>
            </w:r>
            <w:r w:rsidR="008420B0" w:rsidRPr="0067083A">
              <w:t>voladura.</w:t>
            </w:r>
          </w:p>
          <w:p w:rsidR="008420B0" w:rsidRPr="0067083A" w:rsidRDefault="00D30CA7" w:rsidP="00632957">
            <w:pPr>
              <w:pStyle w:val="Prrafodelista"/>
              <w:numPr>
                <w:ilvl w:val="0"/>
                <w:numId w:val="27"/>
              </w:numPr>
              <w:ind w:left="643"/>
            </w:pPr>
            <w:r>
              <w:t>N</w:t>
            </w:r>
            <w:r w:rsidR="008420B0" w:rsidRPr="0067083A">
              <w:t xml:space="preserve">o se utiliza el </w:t>
            </w:r>
            <w:r w:rsidR="00185A6A" w:rsidRPr="0067083A">
              <w:t>cordón</w:t>
            </w:r>
            <w:r w:rsidR="008420B0" w:rsidRPr="0067083A">
              <w:t xml:space="preserve"> detonante en superficie</w:t>
            </w:r>
            <w:r>
              <w:t>.</w:t>
            </w:r>
          </w:p>
          <w:p w:rsidR="00900220" w:rsidRPr="0067083A" w:rsidRDefault="00900220" w:rsidP="006D1B1C"/>
        </w:tc>
      </w:tr>
    </w:tbl>
    <w:p w:rsidR="00B127F2" w:rsidRPr="00592CEC" w:rsidRDefault="00B127F2">
      <w:pPr>
        <w:jc w:val="left"/>
        <w:rPr>
          <w:rFonts w:cstheme="minorHAnsi"/>
          <w:b/>
          <w:sz w:val="14"/>
          <w:szCs w:val="24"/>
        </w:rPr>
      </w:pPr>
    </w:p>
    <w:p w:rsidR="00B127F2" w:rsidRPr="00592CEC" w:rsidRDefault="00B127F2">
      <w:pPr>
        <w:jc w:val="left"/>
        <w:rPr>
          <w:rFonts w:cstheme="minorHAnsi"/>
          <w:b/>
          <w:sz w:val="14"/>
          <w:szCs w:val="24"/>
        </w:rPr>
      </w:pPr>
    </w:p>
    <w:p w:rsidR="00B127F2" w:rsidRPr="00592CEC" w:rsidRDefault="00B127F2">
      <w:pPr>
        <w:jc w:val="left"/>
        <w:rPr>
          <w:rFonts w:cstheme="minorHAnsi"/>
          <w:b/>
          <w:sz w:val="14"/>
          <w:szCs w:val="24"/>
        </w:rPr>
      </w:pPr>
    </w:p>
    <w:p w:rsidR="00A83D8B" w:rsidRPr="00592CEC" w:rsidRDefault="00A83D8B" w:rsidP="00A83D8B"/>
    <w:p w:rsidR="00672D03" w:rsidRPr="00592CEC" w:rsidRDefault="00672D03" w:rsidP="00A83D8B"/>
    <w:p w:rsidR="00672D03" w:rsidRPr="00592CEC" w:rsidRDefault="00672D03" w:rsidP="00A83D8B"/>
    <w:p w:rsidR="00672D03" w:rsidRPr="00592CEC" w:rsidRDefault="00672D03" w:rsidP="00A83D8B"/>
    <w:p w:rsidR="00A70F8F" w:rsidRPr="00592CEC" w:rsidRDefault="00A70F8F">
      <w:pPr>
        <w:jc w:val="left"/>
        <w:sectPr w:rsidR="00A70F8F" w:rsidRPr="00592CEC" w:rsidSect="00A70F8F">
          <w:pgSz w:w="15840" w:h="12240" w:orient="landscape"/>
          <w:pgMar w:top="1134" w:right="1134" w:bottom="1134" w:left="1134" w:header="709" w:footer="709" w:gutter="0"/>
          <w:cols w:space="708"/>
          <w:docGrid w:linePitch="360"/>
        </w:sectPr>
      </w:pPr>
    </w:p>
    <w:p w:rsidR="007015BE" w:rsidRPr="00592CEC" w:rsidRDefault="0067083A" w:rsidP="00C958D0">
      <w:pPr>
        <w:pStyle w:val="Ttulo1"/>
      </w:pPr>
      <w:bookmarkStart w:id="159" w:name="_Toc353998131"/>
      <w:bookmarkStart w:id="160" w:name="_Toc353998204"/>
      <w:bookmarkStart w:id="161" w:name="_Toc352840404"/>
      <w:bookmarkStart w:id="162" w:name="_Toc352841464"/>
      <w:bookmarkStart w:id="163" w:name="_Toc434935217"/>
      <w:bookmarkEnd w:id="159"/>
      <w:bookmarkEnd w:id="160"/>
      <w:r>
        <w:lastRenderedPageBreak/>
        <w:t>C</w:t>
      </w:r>
      <w:r w:rsidR="007015BE" w:rsidRPr="00592CEC">
        <w:t>ONCLUSIONES.</w:t>
      </w:r>
      <w:bookmarkEnd w:id="161"/>
      <w:bookmarkEnd w:id="162"/>
      <w:bookmarkEnd w:id="163"/>
    </w:p>
    <w:p w:rsidR="00CE010E" w:rsidRPr="00592CEC" w:rsidRDefault="00CE010E" w:rsidP="00893A4E">
      <w:pPr>
        <w:pStyle w:val="Prrafodelista"/>
        <w:ind w:left="0"/>
        <w:rPr>
          <w:rFonts w:cstheme="minorHAnsi"/>
          <w:b/>
          <w:sz w:val="14"/>
          <w:szCs w:val="24"/>
        </w:rPr>
      </w:pPr>
    </w:p>
    <w:p w:rsidR="00F36F7C" w:rsidRPr="00592CEC" w:rsidRDefault="00F36F7C" w:rsidP="00632957">
      <w:pPr>
        <w:rPr>
          <w:rFonts w:cstheme="minorHAnsi"/>
          <w:sz w:val="20"/>
          <w:szCs w:val="20"/>
        </w:rPr>
      </w:pPr>
      <w:r w:rsidRPr="00592CEC">
        <w:rPr>
          <w:rFonts w:cstheme="minorHAnsi"/>
          <w:sz w:val="20"/>
          <w:szCs w:val="20"/>
        </w:rPr>
        <w:t>La</w:t>
      </w:r>
      <w:r w:rsidR="00185A6A">
        <w:rPr>
          <w:rFonts w:cstheme="minorHAnsi"/>
          <w:sz w:val="20"/>
          <w:szCs w:val="20"/>
        </w:rPr>
        <w:t xml:space="preserve">s actividades </w:t>
      </w:r>
      <w:r w:rsidRPr="00592CEC">
        <w:rPr>
          <w:rFonts w:cstheme="minorHAnsi"/>
          <w:sz w:val="20"/>
          <w:szCs w:val="20"/>
        </w:rPr>
        <w:t>de fiscalización ambiental realizada</w:t>
      </w:r>
      <w:r w:rsidR="00185A6A">
        <w:rPr>
          <w:rFonts w:cstheme="minorHAnsi"/>
          <w:sz w:val="20"/>
          <w:szCs w:val="20"/>
        </w:rPr>
        <w:t>s durante los años 2013 y 2014</w:t>
      </w:r>
      <w:r w:rsidRPr="00592CEC">
        <w:rPr>
          <w:rFonts w:cstheme="minorHAnsi"/>
          <w:sz w:val="20"/>
          <w:szCs w:val="20"/>
        </w:rPr>
        <w:t>, consideró la verificación de las exigencias asociadas a</w:t>
      </w:r>
      <w:r w:rsidR="00632957">
        <w:rPr>
          <w:rFonts w:cstheme="minorHAnsi"/>
          <w:sz w:val="20"/>
          <w:szCs w:val="20"/>
        </w:rPr>
        <w:t xml:space="preserve"> la etapa de construcción del Proyecto Central </w:t>
      </w:r>
      <w:r w:rsidR="00185A6A">
        <w:rPr>
          <w:rFonts w:cstheme="minorHAnsi"/>
          <w:sz w:val="20"/>
          <w:szCs w:val="20"/>
        </w:rPr>
        <w:t>Hidroeléctrica</w:t>
      </w:r>
      <w:r w:rsidR="00632957">
        <w:rPr>
          <w:rFonts w:cstheme="minorHAnsi"/>
          <w:sz w:val="20"/>
          <w:szCs w:val="20"/>
        </w:rPr>
        <w:t xml:space="preserve"> </w:t>
      </w:r>
      <w:r w:rsidR="00185A6A">
        <w:rPr>
          <w:rFonts w:cstheme="minorHAnsi"/>
          <w:sz w:val="20"/>
          <w:szCs w:val="20"/>
        </w:rPr>
        <w:t>Picoiquén</w:t>
      </w:r>
      <w:r w:rsidR="00632957">
        <w:rPr>
          <w:rFonts w:cstheme="minorHAnsi"/>
          <w:sz w:val="20"/>
          <w:szCs w:val="20"/>
        </w:rPr>
        <w:t xml:space="preserve">, la cual cuenta con aprobación ambiental mediante la RCA N° 15/2011. </w:t>
      </w:r>
      <w:r w:rsidRPr="00592CEC">
        <w:rPr>
          <w:rFonts w:cstheme="minorHAnsi"/>
          <w:sz w:val="20"/>
          <w:szCs w:val="20"/>
        </w:rPr>
        <w:t>En consideración a los hechos constatados se puede concluir que se</w:t>
      </w:r>
      <w:r w:rsidR="00344E7A">
        <w:rPr>
          <w:rFonts w:cstheme="minorHAnsi"/>
          <w:sz w:val="20"/>
          <w:szCs w:val="20"/>
        </w:rPr>
        <w:t xml:space="preserve"> no se verifican no conformidades   respecto a las materias fiscalizadas. </w:t>
      </w:r>
      <w:r w:rsidRPr="00592CEC">
        <w:rPr>
          <w:rFonts w:cstheme="minorHAnsi"/>
          <w:sz w:val="20"/>
          <w:szCs w:val="20"/>
        </w:rPr>
        <w:t xml:space="preserve"> </w:t>
      </w:r>
    </w:p>
    <w:p w:rsidR="00F36F7C" w:rsidRPr="00592CEC" w:rsidRDefault="00F36F7C" w:rsidP="00893A4E">
      <w:pPr>
        <w:pStyle w:val="Prrafodelista"/>
        <w:ind w:left="0"/>
        <w:rPr>
          <w:rFonts w:cstheme="minorHAnsi"/>
          <w:b/>
          <w:sz w:val="14"/>
          <w:szCs w:val="24"/>
        </w:rPr>
      </w:pPr>
    </w:p>
    <w:p w:rsidR="00F36F7C" w:rsidRPr="00592CEC" w:rsidRDefault="00F36F7C" w:rsidP="00893A4E">
      <w:pPr>
        <w:pStyle w:val="Prrafodelista"/>
        <w:ind w:left="0"/>
        <w:rPr>
          <w:rFonts w:cstheme="minorHAnsi"/>
          <w:b/>
          <w:sz w:val="14"/>
          <w:szCs w:val="24"/>
        </w:rPr>
      </w:pPr>
    </w:p>
    <w:p w:rsidR="00F36F7C" w:rsidRPr="00592CEC" w:rsidRDefault="00F36F7C" w:rsidP="00893A4E">
      <w:pPr>
        <w:pStyle w:val="Prrafodelista"/>
        <w:ind w:left="0"/>
        <w:rPr>
          <w:rFonts w:cstheme="minorHAnsi"/>
          <w:b/>
          <w:sz w:val="14"/>
          <w:szCs w:val="24"/>
        </w:rPr>
        <w:sectPr w:rsidR="00F36F7C" w:rsidRPr="00592CEC" w:rsidSect="00A70F8F">
          <w:pgSz w:w="15840" w:h="12240" w:orient="landscape"/>
          <w:pgMar w:top="1134" w:right="1134" w:bottom="1134" w:left="1134" w:header="709" w:footer="709" w:gutter="0"/>
          <w:cols w:space="708"/>
          <w:docGrid w:linePitch="360"/>
        </w:sectPr>
      </w:pPr>
    </w:p>
    <w:p w:rsidR="00B61244" w:rsidRPr="00592CEC" w:rsidRDefault="00B61244" w:rsidP="00B61244">
      <w:pPr>
        <w:pStyle w:val="Ttulo1"/>
        <w:ind w:left="567" w:hanging="567"/>
      </w:pPr>
      <w:bookmarkStart w:id="164" w:name="_Toc352840407"/>
      <w:bookmarkStart w:id="165" w:name="_Toc352841467"/>
      <w:bookmarkStart w:id="166" w:name="_Toc353998137"/>
      <w:bookmarkStart w:id="167" w:name="_Toc353998211"/>
      <w:bookmarkStart w:id="168" w:name="_Toc382383563"/>
      <w:bookmarkStart w:id="169" w:name="_Toc382472384"/>
      <w:bookmarkStart w:id="170" w:name="_Toc390184291"/>
      <w:bookmarkStart w:id="171" w:name="_Toc390777043"/>
      <w:bookmarkStart w:id="172" w:name="_Toc434935218"/>
      <w:r w:rsidRPr="00592CEC">
        <w:lastRenderedPageBreak/>
        <w:t>DOCUMENTACIÓN SOLICITADA Y ENTREGADA.</w:t>
      </w:r>
      <w:bookmarkEnd w:id="164"/>
      <w:bookmarkEnd w:id="165"/>
      <w:bookmarkEnd w:id="166"/>
      <w:bookmarkEnd w:id="167"/>
      <w:bookmarkEnd w:id="168"/>
      <w:bookmarkEnd w:id="169"/>
      <w:bookmarkEnd w:id="170"/>
      <w:bookmarkEnd w:id="171"/>
      <w:bookmarkEnd w:id="172"/>
    </w:p>
    <w:p w:rsidR="00B61244" w:rsidRPr="00592CEC" w:rsidRDefault="00B61244" w:rsidP="00B61244"/>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1B251E" w:rsidRPr="00F81C11" w:rsidTr="009C3050">
        <w:trPr>
          <w:trHeight w:val="395"/>
        </w:trPr>
        <w:tc>
          <w:tcPr>
            <w:tcW w:w="206" w:type="pct"/>
            <w:shd w:val="clear" w:color="auto" w:fill="D9D9D9" w:themeFill="background1" w:themeFillShade="D9"/>
            <w:vAlign w:val="center"/>
          </w:tcPr>
          <w:p w:rsidR="00B61244" w:rsidRPr="00F81C11" w:rsidRDefault="00B61244" w:rsidP="00FD13D2">
            <w:pPr>
              <w:jc w:val="center"/>
              <w:rPr>
                <w:rFonts w:cstheme="minorHAnsi"/>
                <w:b/>
              </w:rPr>
            </w:pPr>
            <w:r w:rsidRPr="00F81C11">
              <w:rPr>
                <w:rFonts w:cstheme="minorHAnsi"/>
                <w:b/>
              </w:rPr>
              <w:t>N°</w:t>
            </w:r>
          </w:p>
        </w:tc>
        <w:tc>
          <w:tcPr>
            <w:tcW w:w="613" w:type="pct"/>
            <w:shd w:val="clear" w:color="auto" w:fill="D9D9D9" w:themeFill="background1" w:themeFillShade="D9"/>
          </w:tcPr>
          <w:p w:rsidR="00B61244" w:rsidRPr="00F81C11" w:rsidRDefault="00B61244" w:rsidP="00FD13D2">
            <w:pPr>
              <w:jc w:val="center"/>
              <w:rPr>
                <w:rFonts w:cstheme="minorHAnsi"/>
                <w:b/>
              </w:rPr>
            </w:pPr>
            <w:r w:rsidRPr="00F81C11">
              <w:rPr>
                <w:rFonts w:cstheme="minorHAnsi"/>
                <w:b/>
              </w:rPr>
              <w:t>N° de hecho asociado</w:t>
            </w:r>
          </w:p>
        </w:tc>
        <w:tc>
          <w:tcPr>
            <w:tcW w:w="2007" w:type="pct"/>
            <w:shd w:val="clear" w:color="auto" w:fill="D9D9D9" w:themeFill="background1" w:themeFillShade="D9"/>
            <w:vAlign w:val="center"/>
          </w:tcPr>
          <w:p w:rsidR="00B61244" w:rsidRPr="00F81C11" w:rsidRDefault="00B61244" w:rsidP="00FD13D2">
            <w:pPr>
              <w:jc w:val="center"/>
              <w:rPr>
                <w:rFonts w:cstheme="minorHAnsi"/>
                <w:b/>
              </w:rPr>
            </w:pPr>
            <w:r w:rsidRPr="00F81C11">
              <w:rPr>
                <w:rFonts w:cstheme="minorHAnsi"/>
                <w:b/>
              </w:rPr>
              <w:t>Documento solicitado</w:t>
            </w:r>
          </w:p>
        </w:tc>
        <w:tc>
          <w:tcPr>
            <w:tcW w:w="654" w:type="pct"/>
            <w:shd w:val="clear" w:color="auto" w:fill="D9D9D9" w:themeFill="background1" w:themeFillShade="D9"/>
            <w:vAlign w:val="center"/>
          </w:tcPr>
          <w:p w:rsidR="00B61244" w:rsidRPr="00F81C11" w:rsidRDefault="00B61244" w:rsidP="00FD13D2">
            <w:pPr>
              <w:jc w:val="center"/>
              <w:rPr>
                <w:rFonts w:cstheme="minorHAnsi"/>
                <w:b/>
              </w:rPr>
            </w:pPr>
            <w:r w:rsidRPr="00F81C11">
              <w:rPr>
                <w:rFonts w:cstheme="minorHAnsi"/>
                <w:b/>
              </w:rPr>
              <w:t>Plazo de entrega</w:t>
            </w:r>
          </w:p>
        </w:tc>
        <w:tc>
          <w:tcPr>
            <w:tcW w:w="569" w:type="pct"/>
            <w:shd w:val="clear" w:color="auto" w:fill="D9D9D9" w:themeFill="background1" w:themeFillShade="D9"/>
            <w:vAlign w:val="center"/>
          </w:tcPr>
          <w:p w:rsidR="00B61244" w:rsidRPr="00F81C11" w:rsidRDefault="00B61244" w:rsidP="00FD13D2">
            <w:pPr>
              <w:jc w:val="center"/>
              <w:rPr>
                <w:rFonts w:cstheme="minorHAnsi"/>
                <w:b/>
              </w:rPr>
            </w:pPr>
            <w:r w:rsidRPr="00F81C11">
              <w:rPr>
                <w:rFonts w:cstheme="minorHAnsi"/>
                <w:b/>
              </w:rPr>
              <w:t>Fecha entrega</w:t>
            </w:r>
          </w:p>
        </w:tc>
        <w:tc>
          <w:tcPr>
            <w:tcW w:w="951" w:type="pct"/>
            <w:shd w:val="clear" w:color="auto" w:fill="D9D9D9" w:themeFill="background1" w:themeFillShade="D9"/>
            <w:vAlign w:val="center"/>
          </w:tcPr>
          <w:p w:rsidR="00B61244" w:rsidRPr="00F81C11" w:rsidRDefault="00B61244" w:rsidP="00FD13D2">
            <w:pPr>
              <w:jc w:val="center"/>
              <w:rPr>
                <w:rFonts w:cstheme="minorHAnsi"/>
                <w:b/>
              </w:rPr>
            </w:pPr>
            <w:r w:rsidRPr="00F81C11">
              <w:rPr>
                <w:rFonts w:cstheme="minorHAnsi"/>
                <w:b/>
              </w:rPr>
              <w:t>Observaciones</w:t>
            </w:r>
          </w:p>
        </w:tc>
      </w:tr>
      <w:tr w:rsidR="001B251E" w:rsidRPr="00F81C11" w:rsidTr="009C3050">
        <w:tc>
          <w:tcPr>
            <w:tcW w:w="206" w:type="pct"/>
            <w:vAlign w:val="center"/>
          </w:tcPr>
          <w:p w:rsidR="001B251E" w:rsidRPr="00F81C11" w:rsidRDefault="001B251E" w:rsidP="009C3050">
            <w:pPr>
              <w:widowControl w:val="0"/>
              <w:overflowPunct w:val="0"/>
              <w:autoSpaceDE w:val="0"/>
              <w:autoSpaceDN w:val="0"/>
              <w:adjustRightInd w:val="0"/>
              <w:spacing w:line="285" w:lineRule="auto"/>
              <w:jc w:val="center"/>
              <w:rPr>
                <w:rFonts w:cstheme="minorHAnsi"/>
                <w:iCs/>
              </w:rPr>
            </w:pPr>
            <w:r w:rsidRPr="00F81C11">
              <w:rPr>
                <w:rFonts w:cstheme="minorHAnsi"/>
                <w:iCs/>
              </w:rPr>
              <w:t>1</w:t>
            </w:r>
          </w:p>
        </w:tc>
        <w:tc>
          <w:tcPr>
            <w:tcW w:w="613" w:type="pct"/>
            <w:vAlign w:val="center"/>
          </w:tcPr>
          <w:p w:rsidR="001B251E" w:rsidRPr="00F81C11" w:rsidRDefault="001B251E" w:rsidP="00C26A7D">
            <w:pPr>
              <w:widowControl w:val="0"/>
              <w:overflowPunct w:val="0"/>
              <w:autoSpaceDE w:val="0"/>
              <w:autoSpaceDN w:val="0"/>
              <w:adjustRightInd w:val="0"/>
              <w:jc w:val="center"/>
              <w:rPr>
                <w:rFonts w:eastAsia="Times New Roman" w:cs="Century Gothic"/>
                <w:iCs/>
                <w:kern w:val="28"/>
                <w:lang w:eastAsia="es-CL"/>
              </w:rPr>
            </w:pPr>
            <w:r w:rsidRPr="00F81C11">
              <w:rPr>
                <w:rFonts w:eastAsia="Times New Roman" w:cs="Century Gothic"/>
                <w:iCs/>
                <w:kern w:val="28"/>
                <w:lang w:eastAsia="es-CL"/>
              </w:rPr>
              <w:t>5.1</w:t>
            </w:r>
          </w:p>
        </w:tc>
        <w:tc>
          <w:tcPr>
            <w:tcW w:w="2007" w:type="pct"/>
            <w:vAlign w:val="center"/>
          </w:tcPr>
          <w:p w:rsidR="001B251E" w:rsidRPr="00F81C11" w:rsidRDefault="001B251E" w:rsidP="001B251E">
            <w:pPr>
              <w:widowControl w:val="0"/>
              <w:overflowPunct w:val="0"/>
              <w:autoSpaceDE w:val="0"/>
              <w:autoSpaceDN w:val="0"/>
              <w:adjustRightInd w:val="0"/>
              <w:rPr>
                <w:rFonts w:eastAsia="Times New Roman" w:cs="Century Gothic"/>
                <w:iCs/>
                <w:kern w:val="28"/>
                <w:lang w:eastAsia="es-CL"/>
              </w:rPr>
            </w:pPr>
            <w:r w:rsidRPr="00F81C11">
              <w:rPr>
                <w:rFonts w:eastAsia="Times New Roman" w:cs="Century Gothic"/>
                <w:iCs/>
                <w:kern w:val="28"/>
                <w:lang w:eastAsia="es-CL"/>
              </w:rPr>
              <w:t>Planos de las áreas de corte de bosque.</w:t>
            </w:r>
          </w:p>
        </w:tc>
        <w:tc>
          <w:tcPr>
            <w:tcW w:w="654" w:type="pct"/>
            <w:vMerge w:val="restart"/>
            <w:vAlign w:val="center"/>
          </w:tcPr>
          <w:p w:rsidR="001B251E" w:rsidRPr="00F81C11" w:rsidRDefault="001B251E" w:rsidP="009C3050">
            <w:pPr>
              <w:jc w:val="center"/>
              <w:rPr>
                <w:rFonts w:cstheme="minorHAnsi"/>
              </w:rPr>
            </w:pPr>
            <w:r w:rsidRPr="00F81C11">
              <w:rPr>
                <w:rFonts w:cstheme="minorHAnsi"/>
              </w:rPr>
              <w:t>05-12-2013</w:t>
            </w:r>
          </w:p>
        </w:tc>
        <w:tc>
          <w:tcPr>
            <w:tcW w:w="569" w:type="pct"/>
            <w:vMerge w:val="restart"/>
            <w:vAlign w:val="center"/>
          </w:tcPr>
          <w:p w:rsidR="001B251E" w:rsidRPr="00F81C11" w:rsidRDefault="001B251E" w:rsidP="009C3050">
            <w:pPr>
              <w:widowControl w:val="0"/>
              <w:overflowPunct w:val="0"/>
              <w:autoSpaceDE w:val="0"/>
              <w:autoSpaceDN w:val="0"/>
              <w:adjustRightInd w:val="0"/>
              <w:jc w:val="center"/>
              <w:rPr>
                <w:rFonts w:cstheme="minorHAnsi"/>
              </w:rPr>
            </w:pPr>
            <w:r w:rsidRPr="00F81C11">
              <w:rPr>
                <w:rFonts w:cstheme="minorHAnsi"/>
              </w:rPr>
              <w:t>05-12-2013</w:t>
            </w:r>
          </w:p>
        </w:tc>
        <w:tc>
          <w:tcPr>
            <w:tcW w:w="951" w:type="pct"/>
            <w:vAlign w:val="center"/>
          </w:tcPr>
          <w:p w:rsidR="001B251E" w:rsidRPr="00F81C11" w:rsidRDefault="001B251E" w:rsidP="009C3050">
            <w:pPr>
              <w:widowControl w:val="0"/>
              <w:overflowPunct w:val="0"/>
              <w:autoSpaceDE w:val="0"/>
              <w:autoSpaceDN w:val="0"/>
              <w:adjustRightInd w:val="0"/>
              <w:jc w:val="center"/>
              <w:rPr>
                <w:rFonts w:cstheme="minorHAnsi"/>
              </w:rPr>
            </w:pPr>
            <w:r w:rsidRPr="00F81C11">
              <w:rPr>
                <w:rFonts w:cstheme="minorHAnsi"/>
              </w:rPr>
              <w:t>-</w:t>
            </w:r>
          </w:p>
        </w:tc>
      </w:tr>
      <w:tr w:rsidR="001B251E" w:rsidRPr="00F81C11" w:rsidTr="009C3050">
        <w:tc>
          <w:tcPr>
            <w:tcW w:w="206" w:type="pct"/>
            <w:vAlign w:val="center"/>
          </w:tcPr>
          <w:p w:rsidR="001B251E" w:rsidRPr="00F81C11" w:rsidRDefault="001B251E" w:rsidP="009C3050">
            <w:pPr>
              <w:widowControl w:val="0"/>
              <w:overflowPunct w:val="0"/>
              <w:autoSpaceDE w:val="0"/>
              <w:autoSpaceDN w:val="0"/>
              <w:adjustRightInd w:val="0"/>
              <w:spacing w:line="285" w:lineRule="auto"/>
              <w:jc w:val="center"/>
              <w:rPr>
                <w:rFonts w:cstheme="minorHAnsi"/>
                <w:iCs/>
              </w:rPr>
            </w:pPr>
            <w:r w:rsidRPr="00F81C11">
              <w:rPr>
                <w:rFonts w:cstheme="minorHAnsi"/>
                <w:iCs/>
              </w:rPr>
              <w:t>2</w:t>
            </w:r>
          </w:p>
        </w:tc>
        <w:tc>
          <w:tcPr>
            <w:tcW w:w="613" w:type="pct"/>
            <w:vAlign w:val="center"/>
          </w:tcPr>
          <w:p w:rsidR="001B251E" w:rsidRPr="00F81C11" w:rsidRDefault="001B251E" w:rsidP="00C26A7D">
            <w:pPr>
              <w:widowControl w:val="0"/>
              <w:overflowPunct w:val="0"/>
              <w:autoSpaceDE w:val="0"/>
              <w:autoSpaceDN w:val="0"/>
              <w:adjustRightInd w:val="0"/>
              <w:jc w:val="center"/>
              <w:rPr>
                <w:rFonts w:eastAsia="Times New Roman" w:cs="Century Gothic"/>
                <w:iCs/>
                <w:kern w:val="28"/>
                <w:lang w:eastAsia="es-CL"/>
              </w:rPr>
            </w:pPr>
            <w:r w:rsidRPr="00F81C11">
              <w:rPr>
                <w:rFonts w:eastAsia="Times New Roman" w:cs="Century Gothic"/>
                <w:iCs/>
                <w:kern w:val="28"/>
                <w:lang w:eastAsia="es-CL"/>
              </w:rPr>
              <w:t>5.2</w:t>
            </w:r>
          </w:p>
        </w:tc>
        <w:tc>
          <w:tcPr>
            <w:tcW w:w="2007" w:type="pct"/>
            <w:vAlign w:val="center"/>
          </w:tcPr>
          <w:p w:rsidR="001B251E" w:rsidRPr="00F81C11" w:rsidRDefault="001B251E" w:rsidP="001B251E">
            <w:pPr>
              <w:widowControl w:val="0"/>
              <w:overflowPunct w:val="0"/>
              <w:autoSpaceDE w:val="0"/>
              <w:autoSpaceDN w:val="0"/>
              <w:adjustRightInd w:val="0"/>
              <w:rPr>
                <w:rFonts w:eastAsia="Times New Roman" w:cs="Century Gothic"/>
                <w:iCs/>
                <w:kern w:val="28"/>
                <w:lang w:eastAsia="es-CL"/>
              </w:rPr>
            </w:pPr>
            <w:r w:rsidRPr="00F81C11">
              <w:rPr>
                <w:rFonts w:eastAsia="Times New Roman" w:cs="Century Gothic"/>
                <w:iCs/>
                <w:kern w:val="28"/>
                <w:lang w:eastAsia="es-CL"/>
              </w:rPr>
              <w:t>Monitoreo limnológico etapa de preconstrucción.</w:t>
            </w:r>
          </w:p>
        </w:tc>
        <w:tc>
          <w:tcPr>
            <w:tcW w:w="654" w:type="pct"/>
            <w:vMerge/>
            <w:vAlign w:val="center"/>
          </w:tcPr>
          <w:p w:rsidR="001B251E" w:rsidRPr="00F81C11" w:rsidRDefault="001B251E" w:rsidP="009C3050">
            <w:pPr>
              <w:jc w:val="center"/>
              <w:rPr>
                <w:rFonts w:cstheme="minorHAnsi"/>
              </w:rPr>
            </w:pPr>
          </w:p>
        </w:tc>
        <w:tc>
          <w:tcPr>
            <w:tcW w:w="569" w:type="pct"/>
            <w:vMerge/>
            <w:vAlign w:val="center"/>
          </w:tcPr>
          <w:p w:rsidR="001B251E" w:rsidRPr="00F81C11" w:rsidRDefault="001B251E" w:rsidP="009C3050">
            <w:pPr>
              <w:widowControl w:val="0"/>
              <w:overflowPunct w:val="0"/>
              <w:autoSpaceDE w:val="0"/>
              <w:autoSpaceDN w:val="0"/>
              <w:adjustRightInd w:val="0"/>
              <w:jc w:val="center"/>
              <w:rPr>
                <w:rFonts w:cstheme="minorHAnsi"/>
              </w:rPr>
            </w:pPr>
          </w:p>
        </w:tc>
        <w:tc>
          <w:tcPr>
            <w:tcW w:w="951" w:type="pct"/>
            <w:vAlign w:val="center"/>
          </w:tcPr>
          <w:p w:rsidR="001B251E" w:rsidRPr="00F81C11" w:rsidRDefault="001B251E" w:rsidP="009C3050">
            <w:pPr>
              <w:widowControl w:val="0"/>
              <w:overflowPunct w:val="0"/>
              <w:autoSpaceDE w:val="0"/>
              <w:autoSpaceDN w:val="0"/>
              <w:adjustRightInd w:val="0"/>
              <w:jc w:val="center"/>
              <w:rPr>
                <w:rFonts w:cstheme="minorHAnsi"/>
              </w:rPr>
            </w:pPr>
            <w:r w:rsidRPr="00F81C11">
              <w:rPr>
                <w:rFonts w:cstheme="minorHAnsi"/>
              </w:rPr>
              <w:t>-</w:t>
            </w:r>
          </w:p>
        </w:tc>
      </w:tr>
      <w:tr w:rsidR="001B251E" w:rsidRPr="00F81C11" w:rsidTr="009C3050">
        <w:tc>
          <w:tcPr>
            <w:tcW w:w="206" w:type="pct"/>
            <w:vAlign w:val="center"/>
          </w:tcPr>
          <w:p w:rsidR="001B251E" w:rsidRPr="00F81C11" w:rsidRDefault="001B251E" w:rsidP="009C3050">
            <w:pPr>
              <w:widowControl w:val="0"/>
              <w:overflowPunct w:val="0"/>
              <w:autoSpaceDE w:val="0"/>
              <w:autoSpaceDN w:val="0"/>
              <w:adjustRightInd w:val="0"/>
              <w:spacing w:line="285" w:lineRule="auto"/>
              <w:jc w:val="center"/>
              <w:rPr>
                <w:rFonts w:cstheme="minorHAnsi"/>
                <w:iCs/>
              </w:rPr>
            </w:pPr>
            <w:r w:rsidRPr="00F81C11">
              <w:rPr>
                <w:rFonts w:cstheme="minorHAnsi"/>
                <w:iCs/>
              </w:rPr>
              <w:t>3</w:t>
            </w:r>
          </w:p>
        </w:tc>
        <w:tc>
          <w:tcPr>
            <w:tcW w:w="613" w:type="pct"/>
            <w:vAlign w:val="center"/>
          </w:tcPr>
          <w:p w:rsidR="001B251E" w:rsidRPr="00F81C11" w:rsidRDefault="006E1BDE" w:rsidP="00C26A7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5.5</w:t>
            </w:r>
          </w:p>
        </w:tc>
        <w:tc>
          <w:tcPr>
            <w:tcW w:w="2007" w:type="pct"/>
            <w:vAlign w:val="center"/>
          </w:tcPr>
          <w:p w:rsidR="001B251E" w:rsidRPr="00F81C11" w:rsidRDefault="001B251E" w:rsidP="001B251E">
            <w:pPr>
              <w:widowControl w:val="0"/>
              <w:overflowPunct w:val="0"/>
              <w:autoSpaceDE w:val="0"/>
              <w:autoSpaceDN w:val="0"/>
              <w:adjustRightInd w:val="0"/>
              <w:rPr>
                <w:rFonts w:eastAsia="Times New Roman" w:cs="Century Gothic"/>
                <w:iCs/>
                <w:kern w:val="28"/>
                <w:lang w:eastAsia="es-CL"/>
              </w:rPr>
            </w:pPr>
            <w:r w:rsidRPr="00F81C11">
              <w:rPr>
                <w:rFonts w:eastAsia="Times New Roman" w:cs="Century Gothic"/>
                <w:iCs/>
                <w:kern w:val="28"/>
                <w:lang w:eastAsia="es-CL"/>
              </w:rPr>
              <w:t>Plan de contingencias para derrame de sustancias en cuerpos de aguas.</w:t>
            </w:r>
          </w:p>
        </w:tc>
        <w:tc>
          <w:tcPr>
            <w:tcW w:w="654" w:type="pct"/>
            <w:vMerge/>
            <w:vAlign w:val="center"/>
          </w:tcPr>
          <w:p w:rsidR="001B251E" w:rsidRPr="00F81C11" w:rsidRDefault="001B251E" w:rsidP="009C3050">
            <w:pPr>
              <w:jc w:val="center"/>
              <w:rPr>
                <w:rFonts w:cstheme="minorHAnsi"/>
              </w:rPr>
            </w:pPr>
          </w:p>
        </w:tc>
        <w:tc>
          <w:tcPr>
            <w:tcW w:w="569" w:type="pct"/>
            <w:vMerge/>
            <w:vAlign w:val="center"/>
          </w:tcPr>
          <w:p w:rsidR="001B251E" w:rsidRPr="00F81C11" w:rsidRDefault="001B251E" w:rsidP="009C3050">
            <w:pPr>
              <w:widowControl w:val="0"/>
              <w:overflowPunct w:val="0"/>
              <w:autoSpaceDE w:val="0"/>
              <w:autoSpaceDN w:val="0"/>
              <w:adjustRightInd w:val="0"/>
              <w:jc w:val="center"/>
              <w:rPr>
                <w:rFonts w:cstheme="minorHAnsi"/>
              </w:rPr>
            </w:pPr>
          </w:p>
        </w:tc>
        <w:tc>
          <w:tcPr>
            <w:tcW w:w="951" w:type="pct"/>
            <w:vAlign w:val="center"/>
          </w:tcPr>
          <w:p w:rsidR="001B251E" w:rsidRPr="00F81C11" w:rsidRDefault="001B251E" w:rsidP="009C3050">
            <w:pPr>
              <w:widowControl w:val="0"/>
              <w:overflowPunct w:val="0"/>
              <w:autoSpaceDE w:val="0"/>
              <w:autoSpaceDN w:val="0"/>
              <w:adjustRightInd w:val="0"/>
              <w:jc w:val="center"/>
              <w:rPr>
                <w:rFonts w:cstheme="minorHAnsi"/>
              </w:rPr>
            </w:pPr>
            <w:r w:rsidRPr="00F81C11">
              <w:rPr>
                <w:rFonts w:cstheme="minorHAnsi"/>
              </w:rPr>
              <w:t>-</w:t>
            </w:r>
          </w:p>
        </w:tc>
      </w:tr>
      <w:tr w:rsidR="001B251E" w:rsidRPr="00F81C11" w:rsidTr="009C3050">
        <w:tc>
          <w:tcPr>
            <w:tcW w:w="206" w:type="pct"/>
            <w:vAlign w:val="center"/>
          </w:tcPr>
          <w:p w:rsidR="001B251E" w:rsidRPr="00F81C11" w:rsidRDefault="001B251E" w:rsidP="009C3050">
            <w:pPr>
              <w:widowControl w:val="0"/>
              <w:overflowPunct w:val="0"/>
              <w:autoSpaceDE w:val="0"/>
              <w:autoSpaceDN w:val="0"/>
              <w:adjustRightInd w:val="0"/>
              <w:spacing w:line="285" w:lineRule="auto"/>
              <w:jc w:val="center"/>
              <w:rPr>
                <w:rFonts w:cstheme="minorHAnsi"/>
                <w:iCs/>
              </w:rPr>
            </w:pPr>
            <w:r w:rsidRPr="00F81C11">
              <w:rPr>
                <w:rFonts w:cstheme="minorHAnsi"/>
                <w:iCs/>
              </w:rPr>
              <w:t>4</w:t>
            </w:r>
          </w:p>
        </w:tc>
        <w:tc>
          <w:tcPr>
            <w:tcW w:w="613" w:type="pct"/>
            <w:vAlign w:val="center"/>
          </w:tcPr>
          <w:p w:rsidR="001B251E" w:rsidRPr="00F81C11" w:rsidRDefault="006E1BDE" w:rsidP="00C26A7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5.5</w:t>
            </w:r>
          </w:p>
        </w:tc>
        <w:tc>
          <w:tcPr>
            <w:tcW w:w="2007" w:type="pct"/>
            <w:vAlign w:val="center"/>
          </w:tcPr>
          <w:p w:rsidR="001B251E" w:rsidRPr="00F81C11" w:rsidRDefault="001B251E" w:rsidP="001B251E">
            <w:pPr>
              <w:widowControl w:val="0"/>
              <w:overflowPunct w:val="0"/>
              <w:autoSpaceDE w:val="0"/>
              <w:autoSpaceDN w:val="0"/>
              <w:adjustRightInd w:val="0"/>
              <w:rPr>
                <w:rFonts w:eastAsia="Times New Roman" w:cs="Century Gothic"/>
                <w:iCs/>
                <w:kern w:val="28"/>
                <w:lang w:eastAsia="es-CL"/>
              </w:rPr>
            </w:pPr>
            <w:r w:rsidRPr="00F81C11">
              <w:rPr>
                <w:rFonts w:eastAsia="Times New Roman" w:cs="Century Gothic"/>
                <w:iCs/>
                <w:kern w:val="28"/>
                <w:lang w:eastAsia="es-CL"/>
              </w:rPr>
              <w:t>Registros de eliminación de aguas servidas.</w:t>
            </w:r>
          </w:p>
        </w:tc>
        <w:tc>
          <w:tcPr>
            <w:tcW w:w="654" w:type="pct"/>
            <w:vMerge/>
            <w:vAlign w:val="center"/>
          </w:tcPr>
          <w:p w:rsidR="001B251E" w:rsidRPr="00F81C11" w:rsidRDefault="001B251E" w:rsidP="009C3050">
            <w:pPr>
              <w:jc w:val="center"/>
              <w:rPr>
                <w:rFonts w:cstheme="minorHAnsi"/>
              </w:rPr>
            </w:pPr>
          </w:p>
        </w:tc>
        <w:tc>
          <w:tcPr>
            <w:tcW w:w="569" w:type="pct"/>
            <w:vMerge/>
            <w:vAlign w:val="center"/>
          </w:tcPr>
          <w:p w:rsidR="001B251E" w:rsidRPr="00F81C11" w:rsidRDefault="001B251E" w:rsidP="009C3050">
            <w:pPr>
              <w:widowControl w:val="0"/>
              <w:overflowPunct w:val="0"/>
              <w:autoSpaceDE w:val="0"/>
              <w:autoSpaceDN w:val="0"/>
              <w:adjustRightInd w:val="0"/>
              <w:jc w:val="center"/>
              <w:rPr>
                <w:rFonts w:cstheme="minorHAnsi"/>
              </w:rPr>
            </w:pPr>
          </w:p>
        </w:tc>
        <w:tc>
          <w:tcPr>
            <w:tcW w:w="951" w:type="pct"/>
            <w:vAlign w:val="center"/>
          </w:tcPr>
          <w:p w:rsidR="001B251E" w:rsidRPr="00F81C11" w:rsidRDefault="001B251E" w:rsidP="009C3050">
            <w:pPr>
              <w:widowControl w:val="0"/>
              <w:overflowPunct w:val="0"/>
              <w:autoSpaceDE w:val="0"/>
              <w:autoSpaceDN w:val="0"/>
              <w:adjustRightInd w:val="0"/>
              <w:jc w:val="center"/>
              <w:rPr>
                <w:rFonts w:cstheme="minorHAnsi"/>
              </w:rPr>
            </w:pPr>
            <w:r w:rsidRPr="00F81C11">
              <w:rPr>
                <w:rFonts w:cstheme="minorHAnsi"/>
              </w:rPr>
              <w:t>-</w:t>
            </w:r>
          </w:p>
        </w:tc>
      </w:tr>
      <w:tr w:rsidR="00811382" w:rsidRPr="00F81C11" w:rsidTr="009C3050">
        <w:tc>
          <w:tcPr>
            <w:tcW w:w="206" w:type="pct"/>
            <w:vAlign w:val="center"/>
          </w:tcPr>
          <w:p w:rsidR="00811382" w:rsidRPr="00F81C11" w:rsidRDefault="00811382" w:rsidP="009C3050">
            <w:pPr>
              <w:widowControl w:val="0"/>
              <w:overflowPunct w:val="0"/>
              <w:autoSpaceDE w:val="0"/>
              <w:autoSpaceDN w:val="0"/>
              <w:adjustRightInd w:val="0"/>
              <w:spacing w:line="285" w:lineRule="auto"/>
              <w:jc w:val="center"/>
              <w:rPr>
                <w:rFonts w:cstheme="minorHAnsi"/>
                <w:iCs/>
              </w:rPr>
            </w:pPr>
            <w:r w:rsidRPr="00F81C11">
              <w:rPr>
                <w:rFonts w:cstheme="minorHAnsi"/>
                <w:iCs/>
              </w:rPr>
              <w:t>5</w:t>
            </w:r>
          </w:p>
        </w:tc>
        <w:tc>
          <w:tcPr>
            <w:tcW w:w="613" w:type="pct"/>
            <w:vAlign w:val="center"/>
          </w:tcPr>
          <w:p w:rsidR="00811382" w:rsidRPr="00F81C11" w:rsidRDefault="00811382" w:rsidP="00C26A7D">
            <w:pPr>
              <w:widowControl w:val="0"/>
              <w:overflowPunct w:val="0"/>
              <w:autoSpaceDE w:val="0"/>
              <w:autoSpaceDN w:val="0"/>
              <w:adjustRightInd w:val="0"/>
              <w:jc w:val="center"/>
              <w:rPr>
                <w:rFonts w:eastAsia="Times New Roman" w:cs="Century Gothic"/>
                <w:iCs/>
                <w:kern w:val="28"/>
                <w:lang w:eastAsia="es-CL"/>
              </w:rPr>
            </w:pPr>
            <w:r w:rsidRPr="00F81C11">
              <w:rPr>
                <w:rFonts w:eastAsia="Times New Roman" w:cs="Century Gothic"/>
                <w:iCs/>
                <w:kern w:val="28"/>
                <w:lang w:eastAsia="es-CL"/>
              </w:rPr>
              <w:t>5.2</w:t>
            </w:r>
          </w:p>
        </w:tc>
        <w:tc>
          <w:tcPr>
            <w:tcW w:w="2007" w:type="pct"/>
            <w:vAlign w:val="center"/>
          </w:tcPr>
          <w:p w:rsidR="00811382" w:rsidRPr="00F81C11" w:rsidRDefault="00811382" w:rsidP="001B251E">
            <w:pPr>
              <w:widowControl w:val="0"/>
              <w:overflowPunct w:val="0"/>
              <w:autoSpaceDE w:val="0"/>
              <w:autoSpaceDN w:val="0"/>
              <w:adjustRightInd w:val="0"/>
              <w:rPr>
                <w:rFonts w:eastAsia="Times New Roman" w:cs="Century Gothic"/>
                <w:iCs/>
                <w:kern w:val="28"/>
                <w:lang w:eastAsia="es-CL"/>
              </w:rPr>
            </w:pPr>
            <w:r w:rsidRPr="00F81C11">
              <w:rPr>
                <w:rFonts w:eastAsia="Times New Roman" w:cs="Century Gothic"/>
                <w:iCs/>
                <w:kern w:val="28"/>
                <w:lang w:eastAsia="es-CL"/>
              </w:rPr>
              <w:t>Registros de capacitaciones sobre manejo de fauna.</w:t>
            </w:r>
          </w:p>
        </w:tc>
        <w:tc>
          <w:tcPr>
            <w:tcW w:w="654" w:type="pct"/>
            <w:vMerge w:val="restart"/>
            <w:vAlign w:val="center"/>
          </w:tcPr>
          <w:p w:rsidR="00811382" w:rsidRPr="00F81C11" w:rsidRDefault="00811382" w:rsidP="009C3050">
            <w:pPr>
              <w:jc w:val="center"/>
              <w:rPr>
                <w:rFonts w:cstheme="minorHAnsi"/>
              </w:rPr>
            </w:pPr>
            <w:r w:rsidRPr="00F81C11">
              <w:rPr>
                <w:rFonts w:cstheme="minorHAnsi"/>
              </w:rPr>
              <w:t>16-09-2014</w:t>
            </w:r>
          </w:p>
        </w:tc>
        <w:tc>
          <w:tcPr>
            <w:tcW w:w="569" w:type="pct"/>
            <w:vMerge w:val="restart"/>
            <w:vAlign w:val="center"/>
          </w:tcPr>
          <w:p w:rsidR="00811382" w:rsidRPr="00F81C11" w:rsidRDefault="00811382" w:rsidP="009C3050">
            <w:pPr>
              <w:widowControl w:val="0"/>
              <w:overflowPunct w:val="0"/>
              <w:autoSpaceDE w:val="0"/>
              <w:autoSpaceDN w:val="0"/>
              <w:adjustRightInd w:val="0"/>
              <w:jc w:val="center"/>
              <w:rPr>
                <w:rFonts w:cstheme="minorHAnsi"/>
              </w:rPr>
            </w:pPr>
            <w:r w:rsidRPr="00F81C11">
              <w:rPr>
                <w:rFonts w:cstheme="minorHAnsi"/>
              </w:rPr>
              <w:t>16-09-2014</w:t>
            </w:r>
          </w:p>
        </w:tc>
        <w:tc>
          <w:tcPr>
            <w:tcW w:w="951" w:type="pct"/>
            <w:vAlign w:val="center"/>
          </w:tcPr>
          <w:p w:rsidR="00811382" w:rsidRPr="00F81C11" w:rsidRDefault="00811382" w:rsidP="009C3050">
            <w:pPr>
              <w:widowControl w:val="0"/>
              <w:overflowPunct w:val="0"/>
              <w:autoSpaceDE w:val="0"/>
              <w:autoSpaceDN w:val="0"/>
              <w:adjustRightInd w:val="0"/>
              <w:jc w:val="center"/>
              <w:rPr>
                <w:rFonts w:cstheme="minorHAnsi"/>
              </w:rPr>
            </w:pPr>
            <w:r w:rsidRPr="00F81C11">
              <w:rPr>
                <w:rFonts w:cstheme="minorHAnsi"/>
              </w:rPr>
              <w:t>-</w:t>
            </w:r>
          </w:p>
        </w:tc>
      </w:tr>
      <w:tr w:rsidR="00811382" w:rsidRPr="00F81C11" w:rsidTr="009C3050">
        <w:tc>
          <w:tcPr>
            <w:tcW w:w="206" w:type="pct"/>
            <w:vAlign w:val="center"/>
          </w:tcPr>
          <w:p w:rsidR="00811382" w:rsidRPr="00F81C11" w:rsidRDefault="00811382" w:rsidP="009C3050">
            <w:pPr>
              <w:widowControl w:val="0"/>
              <w:overflowPunct w:val="0"/>
              <w:autoSpaceDE w:val="0"/>
              <w:autoSpaceDN w:val="0"/>
              <w:adjustRightInd w:val="0"/>
              <w:spacing w:line="285" w:lineRule="auto"/>
              <w:jc w:val="center"/>
              <w:rPr>
                <w:rFonts w:cstheme="minorHAnsi"/>
                <w:iCs/>
              </w:rPr>
            </w:pPr>
            <w:r w:rsidRPr="00F81C11">
              <w:rPr>
                <w:rFonts w:cstheme="minorHAnsi"/>
                <w:iCs/>
              </w:rPr>
              <w:t>6</w:t>
            </w:r>
          </w:p>
        </w:tc>
        <w:tc>
          <w:tcPr>
            <w:tcW w:w="613" w:type="pct"/>
            <w:vAlign w:val="center"/>
          </w:tcPr>
          <w:p w:rsidR="00811382" w:rsidRPr="00F81C11" w:rsidRDefault="00C26A7D" w:rsidP="00C26A7D">
            <w:pPr>
              <w:widowControl w:val="0"/>
              <w:overflowPunct w:val="0"/>
              <w:autoSpaceDE w:val="0"/>
              <w:autoSpaceDN w:val="0"/>
              <w:adjustRightInd w:val="0"/>
              <w:jc w:val="center"/>
              <w:rPr>
                <w:rFonts w:eastAsia="Times New Roman" w:cstheme="minorHAnsi"/>
                <w:iCs/>
                <w:kern w:val="28"/>
                <w:lang w:eastAsia="es-CL"/>
              </w:rPr>
            </w:pPr>
            <w:r w:rsidRPr="00F81C11">
              <w:rPr>
                <w:rFonts w:eastAsia="Times New Roman" w:cstheme="minorHAnsi"/>
                <w:iCs/>
                <w:kern w:val="28"/>
                <w:lang w:eastAsia="es-CL"/>
              </w:rPr>
              <w:t>-</w:t>
            </w:r>
          </w:p>
        </w:tc>
        <w:tc>
          <w:tcPr>
            <w:tcW w:w="2007" w:type="pct"/>
            <w:vAlign w:val="center"/>
          </w:tcPr>
          <w:p w:rsidR="00811382" w:rsidRPr="00F81C11" w:rsidRDefault="00811382" w:rsidP="001B251E">
            <w:pPr>
              <w:widowControl w:val="0"/>
              <w:overflowPunct w:val="0"/>
              <w:autoSpaceDE w:val="0"/>
              <w:autoSpaceDN w:val="0"/>
              <w:adjustRightInd w:val="0"/>
              <w:rPr>
                <w:rFonts w:eastAsia="Times New Roman" w:cstheme="minorHAnsi"/>
                <w:iCs/>
                <w:kern w:val="28"/>
                <w:lang w:eastAsia="es-CL"/>
              </w:rPr>
            </w:pPr>
            <w:r w:rsidRPr="00F81C11">
              <w:rPr>
                <w:rFonts w:eastAsia="Times New Roman" w:cstheme="minorHAnsi"/>
                <w:iCs/>
                <w:kern w:val="28"/>
                <w:lang w:eastAsia="es-CL"/>
              </w:rPr>
              <w:t>Autorización de modificación de cauce del Río Picoiquén.</w:t>
            </w:r>
          </w:p>
        </w:tc>
        <w:tc>
          <w:tcPr>
            <w:tcW w:w="654" w:type="pct"/>
            <w:vMerge/>
            <w:vAlign w:val="center"/>
          </w:tcPr>
          <w:p w:rsidR="00811382" w:rsidRPr="00F81C11" w:rsidRDefault="00811382" w:rsidP="009C3050">
            <w:pPr>
              <w:jc w:val="center"/>
              <w:rPr>
                <w:rFonts w:cstheme="minorHAnsi"/>
              </w:rPr>
            </w:pPr>
          </w:p>
        </w:tc>
        <w:tc>
          <w:tcPr>
            <w:tcW w:w="569" w:type="pct"/>
            <w:vMerge/>
            <w:vAlign w:val="center"/>
          </w:tcPr>
          <w:p w:rsidR="00811382" w:rsidRPr="00F81C11" w:rsidRDefault="00811382" w:rsidP="009C3050">
            <w:pPr>
              <w:widowControl w:val="0"/>
              <w:overflowPunct w:val="0"/>
              <w:autoSpaceDE w:val="0"/>
              <w:autoSpaceDN w:val="0"/>
              <w:adjustRightInd w:val="0"/>
              <w:jc w:val="center"/>
              <w:rPr>
                <w:rFonts w:cstheme="minorHAnsi"/>
              </w:rPr>
            </w:pPr>
          </w:p>
        </w:tc>
        <w:tc>
          <w:tcPr>
            <w:tcW w:w="951" w:type="pct"/>
            <w:vAlign w:val="center"/>
          </w:tcPr>
          <w:p w:rsidR="00811382" w:rsidRPr="00F81C11" w:rsidRDefault="00811382" w:rsidP="009C3050">
            <w:pPr>
              <w:widowControl w:val="0"/>
              <w:overflowPunct w:val="0"/>
              <w:autoSpaceDE w:val="0"/>
              <w:autoSpaceDN w:val="0"/>
              <w:adjustRightInd w:val="0"/>
              <w:jc w:val="center"/>
              <w:rPr>
                <w:rFonts w:cstheme="minorHAnsi"/>
              </w:rPr>
            </w:pPr>
            <w:r w:rsidRPr="00F81C11">
              <w:rPr>
                <w:rFonts w:cstheme="minorHAnsi"/>
              </w:rPr>
              <w:t>No presentado.</w:t>
            </w:r>
          </w:p>
        </w:tc>
      </w:tr>
      <w:tr w:rsidR="00811382" w:rsidRPr="00F81C11" w:rsidTr="009C3050">
        <w:tc>
          <w:tcPr>
            <w:tcW w:w="206" w:type="pct"/>
            <w:vAlign w:val="center"/>
          </w:tcPr>
          <w:p w:rsidR="00811382" w:rsidRPr="00F81C11" w:rsidRDefault="00811382" w:rsidP="009C3050">
            <w:pPr>
              <w:widowControl w:val="0"/>
              <w:overflowPunct w:val="0"/>
              <w:autoSpaceDE w:val="0"/>
              <w:autoSpaceDN w:val="0"/>
              <w:adjustRightInd w:val="0"/>
              <w:spacing w:line="285" w:lineRule="auto"/>
              <w:jc w:val="center"/>
              <w:rPr>
                <w:rFonts w:cstheme="minorHAnsi"/>
                <w:iCs/>
              </w:rPr>
            </w:pPr>
            <w:r w:rsidRPr="00F81C11">
              <w:rPr>
                <w:rFonts w:cstheme="minorHAnsi"/>
                <w:iCs/>
              </w:rPr>
              <w:t>7</w:t>
            </w:r>
          </w:p>
        </w:tc>
        <w:tc>
          <w:tcPr>
            <w:tcW w:w="613" w:type="pct"/>
            <w:vAlign w:val="center"/>
          </w:tcPr>
          <w:p w:rsidR="00811382" w:rsidRPr="00F81C11" w:rsidRDefault="006E1BDE" w:rsidP="00C26A7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5.8</w:t>
            </w:r>
          </w:p>
        </w:tc>
        <w:tc>
          <w:tcPr>
            <w:tcW w:w="2007" w:type="pct"/>
            <w:vAlign w:val="center"/>
          </w:tcPr>
          <w:p w:rsidR="00811382" w:rsidRPr="00F81C11" w:rsidRDefault="00811382" w:rsidP="001B251E">
            <w:pPr>
              <w:widowControl w:val="0"/>
              <w:overflowPunct w:val="0"/>
              <w:autoSpaceDE w:val="0"/>
              <w:autoSpaceDN w:val="0"/>
              <w:adjustRightInd w:val="0"/>
              <w:rPr>
                <w:rFonts w:eastAsia="Times New Roman" w:cs="Century Gothic"/>
                <w:iCs/>
                <w:kern w:val="28"/>
                <w:lang w:eastAsia="es-CL"/>
              </w:rPr>
            </w:pPr>
            <w:r w:rsidRPr="00F81C11">
              <w:rPr>
                <w:rFonts w:eastAsia="Times New Roman" w:cs="Century Gothic"/>
                <w:iCs/>
                <w:kern w:val="28"/>
                <w:lang w:eastAsia="es-CL"/>
              </w:rPr>
              <w:t>Permisos para uso de tronaduras e informar sobre las medidas adoptadas</w:t>
            </w:r>
          </w:p>
        </w:tc>
        <w:tc>
          <w:tcPr>
            <w:tcW w:w="654" w:type="pct"/>
            <w:vMerge/>
            <w:vAlign w:val="center"/>
          </w:tcPr>
          <w:p w:rsidR="00811382" w:rsidRPr="00F81C11" w:rsidRDefault="00811382" w:rsidP="009C3050">
            <w:pPr>
              <w:jc w:val="center"/>
              <w:rPr>
                <w:rFonts w:cstheme="minorHAnsi"/>
              </w:rPr>
            </w:pPr>
          </w:p>
        </w:tc>
        <w:tc>
          <w:tcPr>
            <w:tcW w:w="569" w:type="pct"/>
            <w:vMerge/>
            <w:vAlign w:val="center"/>
          </w:tcPr>
          <w:p w:rsidR="00811382" w:rsidRPr="00F81C11" w:rsidRDefault="00811382" w:rsidP="009C3050">
            <w:pPr>
              <w:widowControl w:val="0"/>
              <w:overflowPunct w:val="0"/>
              <w:autoSpaceDE w:val="0"/>
              <w:autoSpaceDN w:val="0"/>
              <w:adjustRightInd w:val="0"/>
              <w:jc w:val="center"/>
              <w:rPr>
                <w:rFonts w:cstheme="minorHAnsi"/>
              </w:rPr>
            </w:pPr>
          </w:p>
        </w:tc>
        <w:tc>
          <w:tcPr>
            <w:tcW w:w="951" w:type="pct"/>
            <w:vAlign w:val="center"/>
          </w:tcPr>
          <w:p w:rsidR="00811382" w:rsidRPr="00F81C11" w:rsidRDefault="00811382" w:rsidP="009C3050">
            <w:pPr>
              <w:widowControl w:val="0"/>
              <w:overflowPunct w:val="0"/>
              <w:autoSpaceDE w:val="0"/>
              <w:autoSpaceDN w:val="0"/>
              <w:adjustRightInd w:val="0"/>
              <w:jc w:val="center"/>
              <w:rPr>
                <w:rFonts w:cstheme="minorHAnsi"/>
              </w:rPr>
            </w:pPr>
            <w:r w:rsidRPr="00F81C11">
              <w:rPr>
                <w:rFonts w:cstheme="minorHAnsi"/>
              </w:rPr>
              <w:t>-</w:t>
            </w:r>
          </w:p>
        </w:tc>
      </w:tr>
      <w:tr w:rsidR="00811382" w:rsidRPr="00F81C11" w:rsidTr="009C3050">
        <w:tc>
          <w:tcPr>
            <w:tcW w:w="206" w:type="pct"/>
            <w:vAlign w:val="center"/>
          </w:tcPr>
          <w:p w:rsidR="00811382" w:rsidRPr="00F81C11" w:rsidRDefault="00811382" w:rsidP="009C3050">
            <w:pPr>
              <w:widowControl w:val="0"/>
              <w:overflowPunct w:val="0"/>
              <w:autoSpaceDE w:val="0"/>
              <w:autoSpaceDN w:val="0"/>
              <w:adjustRightInd w:val="0"/>
              <w:spacing w:line="285" w:lineRule="auto"/>
              <w:jc w:val="center"/>
              <w:rPr>
                <w:rFonts w:cstheme="minorHAnsi"/>
                <w:iCs/>
              </w:rPr>
            </w:pPr>
            <w:r w:rsidRPr="00F81C11">
              <w:rPr>
                <w:rFonts w:cstheme="minorHAnsi"/>
                <w:iCs/>
              </w:rPr>
              <w:t>8</w:t>
            </w:r>
          </w:p>
        </w:tc>
        <w:tc>
          <w:tcPr>
            <w:tcW w:w="613" w:type="pct"/>
            <w:vAlign w:val="center"/>
          </w:tcPr>
          <w:p w:rsidR="00811382" w:rsidRPr="00F81C11" w:rsidRDefault="006E1BDE" w:rsidP="00C26A7D">
            <w:pPr>
              <w:widowControl w:val="0"/>
              <w:overflowPunct w:val="0"/>
              <w:autoSpaceDE w:val="0"/>
              <w:autoSpaceDN w:val="0"/>
              <w:adjustRightInd w:val="0"/>
              <w:jc w:val="center"/>
              <w:rPr>
                <w:rFonts w:cstheme="minorHAnsi"/>
              </w:rPr>
            </w:pPr>
            <w:r>
              <w:rPr>
                <w:rFonts w:cstheme="minorHAnsi"/>
              </w:rPr>
              <w:t>5.5</w:t>
            </w:r>
          </w:p>
        </w:tc>
        <w:tc>
          <w:tcPr>
            <w:tcW w:w="2007" w:type="pct"/>
            <w:vAlign w:val="center"/>
          </w:tcPr>
          <w:p w:rsidR="00811382" w:rsidRPr="00F81C11" w:rsidRDefault="00811382" w:rsidP="001B251E">
            <w:pPr>
              <w:widowControl w:val="0"/>
              <w:overflowPunct w:val="0"/>
              <w:autoSpaceDE w:val="0"/>
              <w:autoSpaceDN w:val="0"/>
              <w:adjustRightInd w:val="0"/>
              <w:rPr>
                <w:rFonts w:cstheme="minorHAnsi"/>
              </w:rPr>
            </w:pPr>
            <w:r w:rsidRPr="00F81C11">
              <w:rPr>
                <w:rFonts w:cstheme="minorHAnsi"/>
              </w:rPr>
              <w:t>Registros de limpieza de baños químicos.</w:t>
            </w:r>
          </w:p>
        </w:tc>
        <w:tc>
          <w:tcPr>
            <w:tcW w:w="654" w:type="pct"/>
            <w:vMerge/>
            <w:vAlign w:val="center"/>
          </w:tcPr>
          <w:p w:rsidR="00811382" w:rsidRPr="00F81C11" w:rsidRDefault="00811382" w:rsidP="009C3050">
            <w:pPr>
              <w:jc w:val="center"/>
              <w:rPr>
                <w:rFonts w:cstheme="minorHAnsi"/>
              </w:rPr>
            </w:pPr>
          </w:p>
        </w:tc>
        <w:tc>
          <w:tcPr>
            <w:tcW w:w="569" w:type="pct"/>
            <w:vMerge/>
            <w:vAlign w:val="center"/>
          </w:tcPr>
          <w:p w:rsidR="00811382" w:rsidRPr="00F81C11" w:rsidRDefault="00811382" w:rsidP="009C3050">
            <w:pPr>
              <w:widowControl w:val="0"/>
              <w:overflowPunct w:val="0"/>
              <w:autoSpaceDE w:val="0"/>
              <w:autoSpaceDN w:val="0"/>
              <w:adjustRightInd w:val="0"/>
              <w:jc w:val="center"/>
              <w:rPr>
                <w:rFonts w:cstheme="minorHAnsi"/>
              </w:rPr>
            </w:pPr>
          </w:p>
        </w:tc>
        <w:tc>
          <w:tcPr>
            <w:tcW w:w="951" w:type="pct"/>
            <w:vAlign w:val="center"/>
          </w:tcPr>
          <w:p w:rsidR="00811382" w:rsidRPr="00F81C11" w:rsidRDefault="00811382" w:rsidP="009C3050">
            <w:pPr>
              <w:widowControl w:val="0"/>
              <w:overflowPunct w:val="0"/>
              <w:autoSpaceDE w:val="0"/>
              <w:autoSpaceDN w:val="0"/>
              <w:adjustRightInd w:val="0"/>
              <w:jc w:val="center"/>
              <w:rPr>
                <w:rFonts w:cstheme="minorHAnsi"/>
              </w:rPr>
            </w:pPr>
            <w:r w:rsidRPr="00F81C11">
              <w:rPr>
                <w:rFonts w:cstheme="minorHAnsi"/>
              </w:rPr>
              <w:t>-</w:t>
            </w:r>
          </w:p>
        </w:tc>
      </w:tr>
      <w:tr w:rsidR="00811382" w:rsidRPr="00F81C11" w:rsidTr="009C3050">
        <w:tc>
          <w:tcPr>
            <w:tcW w:w="206" w:type="pct"/>
            <w:vAlign w:val="center"/>
          </w:tcPr>
          <w:p w:rsidR="00811382" w:rsidRPr="00F81C11" w:rsidRDefault="00811382" w:rsidP="00811382">
            <w:pPr>
              <w:widowControl w:val="0"/>
              <w:overflowPunct w:val="0"/>
              <w:autoSpaceDE w:val="0"/>
              <w:autoSpaceDN w:val="0"/>
              <w:adjustRightInd w:val="0"/>
              <w:spacing w:line="285" w:lineRule="auto"/>
              <w:rPr>
                <w:rFonts w:cstheme="minorHAnsi"/>
                <w:iCs/>
              </w:rPr>
            </w:pPr>
            <w:r w:rsidRPr="00F81C11">
              <w:rPr>
                <w:rFonts w:cstheme="minorHAnsi"/>
                <w:iCs/>
              </w:rPr>
              <w:t>9</w:t>
            </w:r>
          </w:p>
        </w:tc>
        <w:tc>
          <w:tcPr>
            <w:tcW w:w="613" w:type="pct"/>
            <w:vAlign w:val="center"/>
          </w:tcPr>
          <w:p w:rsidR="00811382" w:rsidRPr="00F81C11" w:rsidRDefault="006E1BDE" w:rsidP="00C26A7D">
            <w:pPr>
              <w:widowControl w:val="0"/>
              <w:overflowPunct w:val="0"/>
              <w:autoSpaceDE w:val="0"/>
              <w:autoSpaceDN w:val="0"/>
              <w:adjustRightInd w:val="0"/>
              <w:jc w:val="center"/>
              <w:rPr>
                <w:rFonts w:cstheme="minorHAnsi"/>
              </w:rPr>
            </w:pPr>
            <w:r>
              <w:rPr>
                <w:rFonts w:cstheme="minorHAnsi"/>
              </w:rPr>
              <w:t>5.7</w:t>
            </w:r>
          </w:p>
        </w:tc>
        <w:tc>
          <w:tcPr>
            <w:tcW w:w="2007" w:type="pct"/>
            <w:vAlign w:val="center"/>
          </w:tcPr>
          <w:p w:rsidR="00811382" w:rsidRPr="00F81C11" w:rsidRDefault="00811382" w:rsidP="00811382">
            <w:pPr>
              <w:widowControl w:val="0"/>
              <w:overflowPunct w:val="0"/>
              <w:autoSpaceDE w:val="0"/>
              <w:autoSpaceDN w:val="0"/>
              <w:adjustRightInd w:val="0"/>
              <w:rPr>
                <w:rFonts w:cstheme="minorHAnsi"/>
              </w:rPr>
            </w:pPr>
            <w:r w:rsidRPr="00F81C11">
              <w:rPr>
                <w:rFonts w:cstheme="minorHAnsi"/>
              </w:rPr>
              <w:t>Registros de retiro de residuos. Señalar sitio de disposición de cada tipo de residuos.</w:t>
            </w:r>
          </w:p>
        </w:tc>
        <w:tc>
          <w:tcPr>
            <w:tcW w:w="654" w:type="pct"/>
            <w:vMerge/>
            <w:vAlign w:val="center"/>
          </w:tcPr>
          <w:p w:rsidR="00811382" w:rsidRPr="00F81C11" w:rsidRDefault="00811382" w:rsidP="009C3050">
            <w:pPr>
              <w:jc w:val="center"/>
              <w:rPr>
                <w:rFonts w:cstheme="minorHAnsi"/>
              </w:rPr>
            </w:pPr>
          </w:p>
        </w:tc>
        <w:tc>
          <w:tcPr>
            <w:tcW w:w="569" w:type="pct"/>
            <w:vMerge/>
            <w:vAlign w:val="center"/>
          </w:tcPr>
          <w:p w:rsidR="00811382" w:rsidRPr="00F81C11" w:rsidRDefault="00811382" w:rsidP="009C3050">
            <w:pPr>
              <w:widowControl w:val="0"/>
              <w:overflowPunct w:val="0"/>
              <w:autoSpaceDE w:val="0"/>
              <w:autoSpaceDN w:val="0"/>
              <w:adjustRightInd w:val="0"/>
              <w:jc w:val="center"/>
              <w:rPr>
                <w:rFonts w:cstheme="minorHAnsi"/>
              </w:rPr>
            </w:pPr>
          </w:p>
        </w:tc>
        <w:tc>
          <w:tcPr>
            <w:tcW w:w="951" w:type="pct"/>
            <w:vAlign w:val="center"/>
          </w:tcPr>
          <w:p w:rsidR="00811382" w:rsidRPr="00F81C11" w:rsidRDefault="00811382" w:rsidP="009C3050">
            <w:pPr>
              <w:widowControl w:val="0"/>
              <w:overflowPunct w:val="0"/>
              <w:autoSpaceDE w:val="0"/>
              <w:autoSpaceDN w:val="0"/>
              <w:adjustRightInd w:val="0"/>
              <w:jc w:val="center"/>
              <w:rPr>
                <w:rFonts w:cstheme="minorHAnsi"/>
              </w:rPr>
            </w:pPr>
            <w:r w:rsidRPr="00F81C11">
              <w:rPr>
                <w:rFonts w:cstheme="minorHAnsi"/>
              </w:rPr>
              <w:t>-</w:t>
            </w:r>
          </w:p>
        </w:tc>
      </w:tr>
      <w:tr w:rsidR="00811382" w:rsidRPr="00F81C11" w:rsidTr="009C3050">
        <w:tc>
          <w:tcPr>
            <w:tcW w:w="206" w:type="pct"/>
            <w:vAlign w:val="center"/>
          </w:tcPr>
          <w:p w:rsidR="00811382" w:rsidRPr="00F81C11" w:rsidRDefault="00811382" w:rsidP="00811382">
            <w:pPr>
              <w:widowControl w:val="0"/>
              <w:overflowPunct w:val="0"/>
              <w:autoSpaceDE w:val="0"/>
              <w:autoSpaceDN w:val="0"/>
              <w:adjustRightInd w:val="0"/>
              <w:spacing w:line="285" w:lineRule="auto"/>
              <w:rPr>
                <w:rFonts w:cstheme="minorHAnsi"/>
                <w:iCs/>
              </w:rPr>
            </w:pPr>
            <w:r w:rsidRPr="00F81C11">
              <w:rPr>
                <w:rFonts w:cstheme="minorHAnsi"/>
                <w:iCs/>
              </w:rPr>
              <w:t>10</w:t>
            </w:r>
          </w:p>
        </w:tc>
        <w:tc>
          <w:tcPr>
            <w:tcW w:w="613" w:type="pct"/>
            <w:vAlign w:val="center"/>
          </w:tcPr>
          <w:p w:rsidR="00811382" w:rsidRPr="00F81C11" w:rsidRDefault="00C26A7D" w:rsidP="00C26A7D">
            <w:pPr>
              <w:jc w:val="center"/>
              <w:rPr>
                <w:rFonts w:cstheme="minorHAnsi"/>
              </w:rPr>
            </w:pPr>
            <w:r w:rsidRPr="00F81C11">
              <w:rPr>
                <w:rFonts w:cstheme="minorHAnsi"/>
              </w:rPr>
              <w:t>5.1</w:t>
            </w:r>
          </w:p>
        </w:tc>
        <w:tc>
          <w:tcPr>
            <w:tcW w:w="2007" w:type="pct"/>
            <w:vAlign w:val="center"/>
          </w:tcPr>
          <w:p w:rsidR="00811382" w:rsidRPr="00F81C11" w:rsidRDefault="00811382" w:rsidP="00811382">
            <w:pPr>
              <w:rPr>
                <w:rFonts w:cstheme="minorHAnsi"/>
              </w:rPr>
            </w:pPr>
            <w:r w:rsidRPr="00F81C11">
              <w:rPr>
                <w:rFonts w:cstheme="minorHAnsi"/>
              </w:rPr>
              <w:t>Informar sobre el estado de avance de la corta de los planes de manejo con cartografía  asociada.</w:t>
            </w:r>
          </w:p>
        </w:tc>
        <w:tc>
          <w:tcPr>
            <w:tcW w:w="654" w:type="pct"/>
            <w:vMerge/>
            <w:vAlign w:val="center"/>
          </w:tcPr>
          <w:p w:rsidR="00811382" w:rsidRPr="00F81C11" w:rsidRDefault="00811382" w:rsidP="009C3050">
            <w:pPr>
              <w:jc w:val="center"/>
              <w:rPr>
                <w:rFonts w:cstheme="minorHAnsi"/>
              </w:rPr>
            </w:pPr>
          </w:p>
        </w:tc>
        <w:tc>
          <w:tcPr>
            <w:tcW w:w="569" w:type="pct"/>
            <w:vMerge/>
            <w:vAlign w:val="center"/>
          </w:tcPr>
          <w:p w:rsidR="00811382" w:rsidRPr="00F81C11" w:rsidRDefault="00811382" w:rsidP="009C3050">
            <w:pPr>
              <w:widowControl w:val="0"/>
              <w:overflowPunct w:val="0"/>
              <w:autoSpaceDE w:val="0"/>
              <w:autoSpaceDN w:val="0"/>
              <w:adjustRightInd w:val="0"/>
              <w:jc w:val="center"/>
              <w:rPr>
                <w:rFonts w:cstheme="minorHAnsi"/>
              </w:rPr>
            </w:pPr>
          </w:p>
        </w:tc>
        <w:tc>
          <w:tcPr>
            <w:tcW w:w="951" w:type="pct"/>
            <w:vAlign w:val="center"/>
          </w:tcPr>
          <w:p w:rsidR="00811382" w:rsidRPr="00F81C11" w:rsidRDefault="00811382" w:rsidP="009C3050">
            <w:pPr>
              <w:widowControl w:val="0"/>
              <w:overflowPunct w:val="0"/>
              <w:autoSpaceDE w:val="0"/>
              <w:autoSpaceDN w:val="0"/>
              <w:adjustRightInd w:val="0"/>
              <w:jc w:val="center"/>
              <w:rPr>
                <w:rFonts w:cstheme="minorHAnsi"/>
              </w:rPr>
            </w:pPr>
            <w:r w:rsidRPr="00F81C11">
              <w:rPr>
                <w:rFonts w:cstheme="minorHAnsi"/>
              </w:rPr>
              <w:t>-</w:t>
            </w:r>
          </w:p>
        </w:tc>
      </w:tr>
    </w:tbl>
    <w:p w:rsidR="00B61244" w:rsidRPr="00592CEC" w:rsidRDefault="00B61244" w:rsidP="00B61244">
      <w:pPr>
        <w:rPr>
          <w:sz w:val="20"/>
          <w:szCs w:val="20"/>
        </w:rPr>
      </w:pPr>
    </w:p>
    <w:p w:rsidR="00B61244" w:rsidRPr="00592CEC" w:rsidRDefault="00B61244" w:rsidP="00B61244">
      <w:pPr>
        <w:jc w:val="left"/>
        <w:rPr>
          <w:sz w:val="20"/>
          <w:szCs w:val="20"/>
        </w:rPr>
      </w:pPr>
      <w:r w:rsidRPr="00592CEC">
        <w:rPr>
          <w:sz w:val="20"/>
          <w:szCs w:val="20"/>
        </w:rPr>
        <w:br w:type="page"/>
      </w:r>
    </w:p>
    <w:p w:rsidR="00B61244" w:rsidRPr="00592CEC" w:rsidRDefault="00B61244" w:rsidP="00B61244">
      <w:pPr>
        <w:pStyle w:val="Ttulo1"/>
      </w:pPr>
      <w:bookmarkStart w:id="173" w:name="_Toc352840405"/>
      <w:bookmarkStart w:id="174" w:name="_Toc352841465"/>
      <w:bookmarkStart w:id="175" w:name="_Toc390777044"/>
      <w:bookmarkStart w:id="176" w:name="_Toc434935219"/>
      <w:r w:rsidRPr="00592CEC">
        <w:lastRenderedPageBreak/>
        <w:t>ANEXOS.</w:t>
      </w:r>
      <w:bookmarkEnd w:id="173"/>
      <w:bookmarkEnd w:id="174"/>
      <w:bookmarkEnd w:id="175"/>
      <w:bookmarkEnd w:id="176"/>
    </w:p>
    <w:p w:rsidR="00B61244" w:rsidRPr="00592CEC" w:rsidRDefault="00B61244" w:rsidP="00B61244">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B61244" w:rsidRPr="00F81C11" w:rsidTr="00FD13D2">
        <w:trPr>
          <w:trHeight w:val="286"/>
          <w:jc w:val="center"/>
        </w:trPr>
        <w:tc>
          <w:tcPr>
            <w:tcW w:w="1038" w:type="pct"/>
            <w:shd w:val="clear" w:color="auto" w:fill="D9D9D9" w:themeFill="background1" w:themeFillShade="D9"/>
          </w:tcPr>
          <w:p w:rsidR="00B61244" w:rsidRPr="00F81C11" w:rsidRDefault="00B61244" w:rsidP="00FD13D2">
            <w:pPr>
              <w:jc w:val="center"/>
              <w:rPr>
                <w:rFonts w:cstheme="minorHAnsi"/>
                <w:b/>
              </w:rPr>
            </w:pPr>
            <w:r w:rsidRPr="00F81C11">
              <w:rPr>
                <w:rFonts w:cstheme="minorHAnsi"/>
                <w:b/>
              </w:rPr>
              <w:t>N° Anexo</w:t>
            </w:r>
          </w:p>
        </w:tc>
        <w:tc>
          <w:tcPr>
            <w:tcW w:w="3962" w:type="pct"/>
            <w:shd w:val="clear" w:color="auto" w:fill="D9D9D9" w:themeFill="background1" w:themeFillShade="D9"/>
          </w:tcPr>
          <w:p w:rsidR="00B61244" w:rsidRPr="00F81C11" w:rsidRDefault="00B61244" w:rsidP="00FD13D2">
            <w:pPr>
              <w:jc w:val="center"/>
              <w:rPr>
                <w:rFonts w:cstheme="minorHAnsi"/>
                <w:b/>
              </w:rPr>
            </w:pPr>
            <w:r w:rsidRPr="00F81C11">
              <w:rPr>
                <w:rFonts w:cstheme="minorHAnsi"/>
                <w:b/>
              </w:rPr>
              <w:t>Nombre Anexo</w:t>
            </w:r>
          </w:p>
        </w:tc>
      </w:tr>
      <w:tr w:rsidR="00B61244" w:rsidRPr="00F81C11" w:rsidTr="00FD13D2">
        <w:trPr>
          <w:trHeight w:val="286"/>
          <w:jc w:val="center"/>
        </w:trPr>
        <w:tc>
          <w:tcPr>
            <w:tcW w:w="1038" w:type="pct"/>
            <w:vAlign w:val="center"/>
          </w:tcPr>
          <w:p w:rsidR="00B61244" w:rsidRPr="00F81C11" w:rsidRDefault="00B61244" w:rsidP="00FD13D2">
            <w:pPr>
              <w:jc w:val="center"/>
              <w:rPr>
                <w:rFonts w:cstheme="minorHAnsi"/>
              </w:rPr>
            </w:pPr>
            <w:r w:rsidRPr="00F81C11">
              <w:rPr>
                <w:rFonts w:cstheme="minorHAnsi"/>
              </w:rPr>
              <w:t>1</w:t>
            </w:r>
          </w:p>
        </w:tc>
        <w:tc>
          <w:tcPr>
            <w:tcW w:w="3962" w:type="pct"/>
            <w:vAlign w:val="center"/>
          </w:tcPr>
          <w:p w:rsidR="00B61244" w:rsidRPr="00F81C11" w:rsidRDefault="003C050C" w:rsidP="00FD13D2">
            <w:pPr>
              <w:rPr>
                <w:rFonts w:cstheme="minorHAnsi"/>
              </w:rPr>
            </w:pPr>
            <w:r w:rsidRPr="00F81C11">
              <w:rPr>
                <w:rFonts w:cstheme="minorHAnsi"/>
              </w:rPr>
              <w:t xml:space="preserve">Acta de inspección ambiental de fecha </w:t>
            </w:r>
            <w:r w:rsidR="00B8251D" w:rsidRPr="00F81C11">
              <w:rPr>
                <w:rFonts w:cstheme="minorHAnsi"/>
              </w:rPr>
              <w:t>28 de Noviembre del 2013.</w:t>
            </w:r>
          </w:p>
        </w:tc>
      </w:tr>
      <w:tr w:rsidR="00B61244" w:rsidRPr="00F81C11" w:rsidTr="00FD13D2">
        <w:trPr>
          <w:trHeight w:val="264"/>
          <w:jc w:val="center"/>
        </w:trPr>
        <w:tc>
          <w:tcPr>
            <w:tcW w:w="1038" w:type="pct"/>
            <w:vAlign w:val="center"/>
          </w:tcPr>
          <w:p w:rsidR="00B61244" w:rsidRPr="00F81C11" w:rsidRDefault="00FA5576" w:rsidP="00FD13D2">
            <w:pPr>
              <w:jc w:val="center"/>
              <w:rPr>
                <w:rFonts w:cstheme="minorHAnsi"/>
              </w:rPr>
            </w:pPr>
            <w:r w:rsidRPr="00F81C11">
              <w:rPr>
                <w:rFonts w:cstheme="minorHAnsi"/>
              </w:rPr>
              <w:t>2</w:t>
            </w:r>
          </w:p>
        </w:tc>
        <w:tc>
          <w:tcPr>
            <w:tcW w:w="3962" w:type="pct"/>
            <w:vAlign w:val="center"/>
          </w:tcPr>
          <w:p w:rsidR="00B61244" w:rsidRPr="00F81C11" w:rsidRDefault="003C050C" w:rsidP="00FD13D2">
            <w:pPr>
              <w:rPr>
                <w:rFonts w:cstheme="minorHAnsi"/>
              </w:rPr>
            </w:pPr>
            <w:r w:rsidRPr="00F81C11">
              <w:rPr>
                <w:rFonts w:cstheme="minorHAnsi"/>
              </w:rPr>
              <w:t>Acta de inspección ambiental de fecha</w:t>
            </w:r>
            <w:r w:rsidR="00B8251D" w:rsidRPr="00F81C11">
              <w:rPr>
                <w:rFonts w:cstheme="minorHAnsi"/>
              </w:rPr>
              <w:t xml:space="preserve"> 9 de Septiembre del 2014.</w:t>
            </w:r>
          </w:p>
        </w:tc>
      </w:tr>
      <w:tr w:rsidR="00B61244" w:rsidRPr="00F81C11" w:rsidTr="00FD13D2">
        <w:trPr>
          <w:trHeight w:val="286"/>
          <w:jc w:val="center"/>
        </w:trPr>
        <w:tc>
          <w:tcPr>
            <w:tcW w:w="1038" w:type="pct"/>
            <w:vAlign w:val="center"/>
          </w:tcPr>
          <w:p w:rsidR="00B61244" w:rsidRPr="00F81C11" w:rsidRDefault="00FA5576" w:rsidP="00FD13D2">
            <w:pPr>
              <w:jc w:val="center"/>
              <w:rPr>
                <w:rFonts w:cstheme="minorHAnsi"/>
              </w:rPr>
            </w:pPr>
            <w:r w:rsidRPr="00F81C11">
              <w:rPr>
                <w:rFonts w:cstheme="minorHAnsi"/>
              </w:rPr>
              <w:t>3</w:t>
            </w:r>
          </w:p>
        </w:tc>
        <w:tc>
          <w:tcPr>
            <w:tcW w:w="3962" w:type="pct"/>
            <w:vAlign w:val="center"/>
          </w:tcPr>
          <w:p w:rsidR="00B61244" w:rsidRPr="00F81C11" w:rsidRDefault="003C050C" w:rsidP="00FD13D2">
            <w:pPr>
              <w:rPr>
                <w:rFonts w:cstheme="minorHAnsi"/>
              </w:rPr>
            </w:pPr>
            <w:r w:rsidRPr="00F81C11">
              <w:rPr>
                <w:rFonts w:cstheme="minorHAnsi"/>
              </w:rPr>
              <w:t>Acta de inspección ambiental de fecha</w:t>
            </w:r>
            <w:r w:rsidR="00B8251D" w:rsidRPr="00F81C11">
              <w:rPr>
                <w:rFonts w:cstheme="minorHAnsi"/>
              </w:rPr>
              <w:t xml:space="preserve"> 10 de Septiembre del 2014.</w:t>
            </w:r>
          </w:p>
        </w:tc>
      </w:tr>
      <w:tr w:rsidR="00B61244" w:rsidRPr="00F81C11" w:rsidTr="00FD13D2">
        <w:trPr>
          <w:trHeight w:val="286"/>
          <w:jc w:val="center"/>
        </w:trPr>
        <w:tc>
          <w:tcPr>
            <w:tcW w:w="1038" w:type="pct"/>
            <w:vAlign w:val="center"/>
          </w:tcPr>
          <w:p w:rsidR="00B61244" w:rsidRPr="00F81C11" w:rsidRDefault="00FA5576" w:rsidP="00FD13D2">
            <w:pPr>
              <w:jc w:val="center"/>
              <w:rPr>
                <w:rFonts w:cstheme="minorHAnsi"/>
              </w:rPr>
            </w:pPr>
            <w:r w:rsidRPr="00F81C11">
              <w:rPr>
                <w:rFonts w:cstheme="minorHAnsi"/>
              </w:rPr>
              <w:t>4</w:t>
            </w:r>
          </w:p>
        </w:tc>
        <w:tc>
          <w:tcPr>
            <w:tcW w:w="3962" w:type="pct"/>
            <w:vAlign w:val="center"/>
          </w:tcPr>
          <w:p w:rsidR="00B61244" w:rsidRPr="00F81C11" w:rsidRDefault="001D1885" w:rsidP="001D1885">
            <w:pPr>
              <w:rPr>
                <w:rFonts w:cstheme="minorHAnsi"/>
              </w:rPr>
            </w:pPr>
            <w:r>
              <w:rPr>
                <w:rFonts w:cstheme="minorHAnsi"/>
              </w:rPr>
              <w:t>Pertinencias asociadas al proyecto Central Hidroeléctrica Picoiquén</w:t>
            </w:r>
            <w:r w:rsidR="00B8251D" w:rsidRPr="00F81C11">
              <w:rPr>
                <w:rFonts w:cstheme="minorHAnsi"/>
              </w:rPr>
              <w:t>.</w:t>
            </w:r>
          </w:p>
        </w:tc>
      </w:tr>
      <w:tr w:rsidR="00FA5576" w:rsidRPr="00F81C11" w:rsidTr="00FD13D2">
        <w:trPr>
          <w:trHeight w:val="286"/>
          <w:jc w:val="center"/>
        </w:trPr>
        <w:tc>
          <w:tcPr>
            <w:tcW w:w="1038" w:type="pct"/>
            <w:vAlign w:val="center"/>
          </w:tcPr>
          <w:p w:rsidR="00FA5576" w:rsidRPr="00F81C11" w:rsidRDefault="00FA5576" w:rsidP="00FD13D2">
            <w:pPr>
              <w:jc w:val="center"/>
              <w:rPr>
                <w:rFonts w:cstheme="minorHAnsi"/>
              </w:rPr>
            </w:pPr>
            <w:r w:rsidRPr="00F81C11">
              <w:rPr>
                <w:rFonts w:cstheme="minorHAnsi"/>
              </w:rPr>
              <w:t>5</w:t>
            </w:r>
          </w:p>
        </w:tc>
        <w:tc>
          <w:tcPr>
            <w:tcW w:w="3962" w:type="pct"/>
            <w:vAlign w:val="center"/>
          </w:tcPr>
          <w:p w:rsidR="00FA5576" w:rsidRPr="00F81C11" w:rsidRDefault="00FA5576" w:rsidP="00FD13D2">
            <w:pPr>
              <w:rPr>
                <w:rFonts w:cstheme="minorHAnsi"/>
              </w:rPr>
            </w:pPr>
            <w:r w:rsidRPr="00F81C11">
              <w:rPr>
                <w:rFonts w:cstheme="minorHAnsi"/>
              </w:rPr>
              <w:t>Denuncia</w:t>
            </w:r>
            <w:r w:rsidR="00811382" w:rsidRPr="00F81C11">
              <w:rPr>
                <w:rFonts w:cstheme="minorHAnsi"/>
              </w:rPr>
              <w:t xml:space="preserve"> del Sr. Mario Venegas.</w:t>
            </w:r>
          </w:p>
        </w:tc>
      </w:tr>
      <w:tr w:rsidR="00FA5576" w:rsidRPr="00F81C11" w:rsidTr="00FD13D2">
        <w:trPr>
          <w:trHeight w:val="286"/>
          <w:jc w:val="center"/>
        </w:trPr>
        <w:tc>
          <w:tcPr>
            <w:tcW w:w="1038" w:type="pct"/>
            <w:vAlign w:val="center"/>
          </w:tcPr>
          <w:p w:rsidR="00FA5576" w:rsidRPr="00F81C11" w:rsidRDefault="00FA5576" w:rsidP="00FD13D2">
            <w:pPr>
              <w:jc w:val="center"/>
              <w:rPr>
                <w:rFonts w:cstheme="minorHAnsi"/>
              </w:rPr>
            </w:pPr>
            <w:r w:rsidRPr="00F81C11">
              <w:rPr>
                <w:rFonts w:cstheme="minorHAnsi"/>
              </w:rPr>
              <w:t>6</w:t>
            </w:r>
          </w:p>
        </w:tc>
        <w:tc>
          <w:tcPr>
            <w:tcW w:w="3962" w:type="pct"/>
            <w:vAlign w:val="center"/>
          </w:tcPr>
          <w:p w:rsidR="00FA5576" w:rsidRPr="00F81C11" w:rsidRDefault="00FA5576" w:rsidP="00FD13D2">
            <w:pPr>
              <w:rPr>
                <w:rFonts w:cstheme="minorHAnsi"/>
              </w:rPr>
            </w:pPr>
            <w:r w:rsidRPr="00F81C11">
              <w:rPr>
                <w:rFonts w:eastAsia="Times New Roman"/>
                <w:color w:val="000000"/>
                <w:lang w:eastAsia="es-CL"/>
              </w:rPr>
              <w:t>Planes de Manejo Forestal</w:t>
            </w:r>
            <w:r w:rsidR="00811382" w:rsidRPr="00F81C11">
              <w:rPr>
                <w:rFonts w:eastAsia="Times New Roman"/>
                <w:color w:val="000000"/>
                <w:lang w:eastAsia="es-CL"/>
              </w:rPr>
              <w:t xml:space="preserve"> asociados al proyecto.</w:t>
            </w:r>
          </w:p>
        </w:tc>
      </w:tr>
      <w:tr w:rsidR="00FA5576" w:rsidRPr="00F81C11" w:rsidTr="00FD13D2">
        <w:trPr>
          <w:trHeight w:val="286"/>
          <w:jc w:val="center"/>
        </w:trPr>
        <w:tc>
          <w:tcPr>
            <w:tcW w:w="1038" w:type="pct"/>
            <w:vAlign w:val="center"/>
          </w:tcPr>
          <w:p w:rsidR="00FA5576" w:rsidRPr="00F81C11" w:rsidRDefault="00FA5576" w:rsidP="00FD13D2">
            <w:pPr>
              <w:jc w:val="center"/>
              <w:rPr>
                <w:rFonts w:cstheme="minorHAnsi"/>
              </w:rPr>
            </w:pPr>
            <w:r w:rsidRPr="00F81C11">
              <w:rPr>
                <w:rFonts w:cstheme="minorHAnsi"/>
              </w:rPr>
              <w:t>7</w:t>
            </w:r>
          </w:p>
        </w:tc>
        <w:tc>
          <w:tcPr>
            <w:tcW w:w="3962" w:type="pct"/>
            <w:vAlign w:val="center"/>
          </w:tcPr>
          <w:p w:rsidR="00FA5576" w:rsidRPr="00F81C11" w:rsidRDefault="00FA5576" w:rsidP="00FD13D2">
            <w:pPr>
              <w:rPr>
                <w:rFonts w:eastAsia="Times New Roman"/>
                <w:color w:val="000000"/>
                <w:lang w:eastAsia="es-CL"/>
              </w:rPr>
            </w:pPr>
            <w:r w:rsidRPr="00F81C11">
              <w:rPr>
                <w:rFonts w:eastAsia="Times New Roman"/>
                <w:color w:val="000000"/>
                <w:lang w:eastAsia="es-CL"/>
              </w:rPr>
              <w:t>Informar sobre el estado de avance de la corta de los planes de manejo</w:t>
            </w:r>
            <w:r w:rsidR="00811382" w:rsidRPr="00F81C11">
              <w:rPr>
                <w:rFonts w:eastAsia="Times New Roman"/>
                <w:color w:val="000000"/>
                <w:lang w:eastAsia="es-CL"/>
              </w:rPr>
              <w:t>.</w:t>
            </w:r>
          </w:p>
        </w:tc>
      </w:tr>
      <w:tr w:rsidR="00FA5576" w:rsidRPr="00F81C11" w:rsidTr="00FD13D2">
        <w:trPr>
          <w:trHeight w:val="286"/>
          <w:jc w:val="center"/>
        </w:trPr>
        <w:tc>
          <w:tcPr>
            <w:tcW w:w="1038" w:type="pct"/>
            <w:vAlign w:val="center"/>
          </w:tcPr>
          <w:p w:rsidR="00FA5576" w:rsidRPr="00F81C11" w:rsidRDefault="00FA5576" w:rsidP="00FD13D2">
            <w:pPr>
              <w:jc w:val="center"/>
              <w:rPr>
                <w:rFonts w:cstheme="minorHAnsi"/>
              </w:rPr>
            </w:pPr>
            <w:r w:rsidRPr="00F81C11">
              <w:rPr>
                <w:rFonts w:cstheme="minorHAnsi"/>
              </w:rPr>
              <w:t>8</w:t>
            </w:r>
          </w:p>
        </w:tc>
        <w:tc>
          <w:tcPr>
            <w:tcW w:w="3962" w:type="pct"/>
            <w:vAlign w:val="center"/>
          </w:tcPr>
          <w:p w:rsidR="00FA5576" w:rsidRPr="00F81C11" w:rsidRDefault="00FA5576" w:rsidP="00FD13D2">
            <w:pPr>
              <w:rPr>
                <w:rFonts w:cstheme="minorHAnsi"/>
              </w:rPr>
            </w:pPr>
            <w:r w:rsidRPr="00F81C11">
              <w:rPr>
                <w:rFonts w:cstheme="minorHAnsi"/>
              </w:rPr>
              <w:t>Informes de Monitoreo de biota acuática</w:t>
            </w:r>
            <w:r w:rsidR="000B1547" w:rsidRPr="00F81C11">
              <w:rPr>
                <w:rFonts w:cstheme="minorHAnsi"/>
              </w:rPr>
              <w:t xml:space="preserve"> y calidad de aguas, Informes Técnicos N° 1 al 8.</w:t>
            </w:r>
          </w:p>
        </w:tc>
      </w:tr>
      <w:tr w:rsidR="00FA5576" w:rsidRPr="00F81C11" w:rsidTr="00FD13D2">
        <w:trPr>
          <w:trHeight w:val="286"/>
          <w:jc w:val="center"/>
        </w:trPr>
        <w:tc>
          <w:tcPr>
            <w:tcW w:w="1038" w:type="pct"/>
            <w:vAlign w:val="center"/>
          </w:tcPr>
          <w:p w:rsidR="00FA5576" w:rsidRPr="00F81C11" w:rsidRDefault="00FA5576" w:rsidP="00FD13D2">
            <w:pPr>
              <w:jc w:val="center"/>
              <w:rPr>
                <w:rFonts w:cstheme="minorHAnsi"/>
              </w:rPr>
            </w:pPr>
            <w:r w:rsidRPr="00F81C11">
              <w:rPr>
                <w:rFonts w:cstheme="minorHAnsi"/>
              </w:rPr>
              <w:t>9</w:t>
            </w:r>
          </w:p>
        </w:tc>
        <w:tc>
          <w:tcPr>
            <w:tcW w:w="3962" w:type="pct"/>
            <w:vAlign w:val="center"/>
          </w:tcPr>
          <w:p w:rsidR="00FA5576" w:rsidRPr="00F81C11" w:rsidRDefault="00FA5576" w:rsidP="00FD13D2">
            <w:pPr>
              <w:rPr>
                <w:rFonts w:cstheme="minorHAnsi"/>
              </w:rPr>
            </w:pPr>
            <w:r w:rsidRPr="00F81C11">
              <w:rPr>
                <w:rFonts w:cstheme="minorHAnsi"/>
              </w:rPr>
              <w:t>Registros de capacitaciones sobre manejo de fauna</w:t>
            </w:r>
            <w:r w:rsidR="000B1547" w:rsidRPr="00F81C11">
              <w:rPr>
                <w:rFonts w:cstheme="minorHAnsi"/>
              </w:rPr>
              <w:t>.</w:t>
            </w:r>
          </w:p>
        </w:tc>
      </w:tr>
      <w:tr w:rsidR="00FA5576" w:rsidRPr="00F81C11" w:rsidTr="00FD13D2">
        <w:trPr>
          <w:trHeight w:val="286"/>
          <w:jc w:val="center"/>
        </w:trPr>
        <w:tc>
          <w:tcPr>
            <w:tcW w:w="1038" w:type="pct"/>
            <w:vAlign w:val="center"/>
          </w:tcPr>
          <w:p w:rsidR="00FA5576" w:rsidRPr="00F81C11" w:rsidRDefault="00FA5576" w:rsidP="00FD13D2">
            <w:pPr>
              <w:jc w:val="center"/>
              <w:rPr>
                <w:rFonts w:cstheme="minorHAnsi"/>
              </w:rPr>
            </w:pPr>
            <w:r w:rsidRPr="00F81C11">
              <w:rPr>
                <w:rFonts w:cstheme="minorHAnsi"/>
              </w:rPr>
              <w:t>10</w:t>
            </w:r>
          </w:p>
        </w:tc>
        <w:tc>
          <w:tcPr>
            <w:tcW w:w="3962" w:type="pct"/>
            <w:vAlign w:val="center"/>
          </w:tcPr>
          <w:p w:rsidR="00FA5576" w:rsidRPr="00F81C11" w:rsidRDefault="00FA1E3E" w:rsidP="00FD13D2">
            <w:pPr>
              <w:rPr>
                <w:rFonts w:cstheme="minorHAnsi"/>
              </w:rPr>
            </w:pPr>
            <w:r w:rsidRPr="00F81C11">
              <w:rPr>
                <w:rFonts w:cstheme="minorHAnsi"/>
              </w:rPr>
              <w:t>Carta del titular de fecha 5 de Diciembre del 2013.</w:t>
            </w:r>
          </w:p>
        </w:tc>
      </w:tr>
      <w:tr w:rsidR="00FA5576" w:rsidRPr="00F81C11" w:rsidTr="00FD13D2">
        <w:trPr>
          <w:trHeight w:val="286"/>
          <w:jc w:val="center"/>
        </w:trPr>
        <w:tc>
          <w:tcPr>
            <w:tcW w:w="1038" w:type="pct"/>
            <w:vAlign w:val="center"/>
          </w:tcPr>
          <w:p w:rsidR="00FA5576" w:rsidRPr="00F81C11" w:rsidRDefault="000B1547" w:rsidP="00FD13D2">
            <w:pPr>
              <w:jc w:val="center"/>
              <w:rPr>
                <w:rFonts w:cstheme="minorHAnsi"/>
              </w:rPr>
            </w:pPr>
            <w:r w:rsidRPr="00F81C11">
              <w:rPr>
                <w:rFonts w:cstheme="minorHAnsi"/>
              </w:rPr>
              <w:t>11</w:t>
            </w:r>
          </w:p>
        </w:tc>
        <w:tc>
          <w:tcPr>
            <w:tcW w:w="3962" w:type="pct"/>
            <w:vAlign w:val="center"/>
          </w:tcPr>
          <w:p w:rsidR="00FA5576" w:rsidRPr="00F81C11" w:rsidRDefault="00FA1E3E" w:rsidP="00FD13D2">
            <w:pPr>
              <w:rPr>
                <w:rFonts w:cstheme="minorHAnsi"/>
              </w:rPr>
            </w:pPr>
            <w:r w:rsidRPr="00F81C11">
              <w:rPr>
                <w:rFonts w:cstheme="minorHAnsi"/>
              </w:rPr>
              <w:t>Oficio MZS N° 461/2014 Superintendencia del Medio Ambiente.</w:t>
            </w:r>
          </w:p>
        </w:tc>
      </w:tr>
      <w:tr w:rsidR="00FA5576" w:rsidRPr="00F81C11" w:rsidTr="00FD13D2">
        <w:trPr>
          <w:trHeight w:val="286"/>
          <w:jc w:val="center"/>
        </w:trPr>
        <w:tc>
          <w:tcPr>
            <w:tcW w:w="1038" w:type="pct"/>
            <w:vAlign w:val="center"/>
          </w:tcPr>
          <w:p w:rsidR="00FA5576" w:rsidRPr="00F81C11" w:rsidRDefault="000B1547" w:rsidP="00FD13D2">
            <w:pPr>
              <w:jc w:val="center"/>
              <w:rPr>
                <w:rFonts w:cstheme="minorHAnsi"/>
              </w:rPr>
            </w:pPr>
            <w:r w:rsidRPr="00F81C11">
              <w:rPr>
                <w:rFonts w:cstheme="minorHAnsi"/>
              </w:rPr>
              <w:t>12</w:t>
            </w:r>
          </w:p>
        </w:tc>
        <w:tc>
          <w:tcPr>
            <w:tcW w:w="3962" w:type="pct"/>
            <w:vAlign w:val="center"/>
          </w:tcPr>
          <w:p w:rsidR="00FA5576" w:rsidRPr="00F81C11" w:rsidRDefault="00FA1E3E" w:rsidP="00C37C52">
            <w:pPr>
              <w:rPr>
                <w:rFonts w:cstheme="minorHAnsi"/>
              </w:rPr>
            </w:pPr>
            <w:r w:rsidRPr="00F81C11">
              <w:rPr>
                <w:rFonts w:cstheme="minorHAnsi"/>
              </w:rPr>
              <w:t>Oficio N° 11</w:t>
            </w:r>
            <w:r w:rsidR="00C37C52">
              <w:rPr>
                <w:rFonts w:cstheme="minorHAnsi"/>
              </w:rPr>
              <w:t>64</w:t>
            </w:r>
            <w:r w:rsidRPr="00F81C11">
              <w:rPr>
                <w:rFonts w:cstheme="minorHAnsi"/>
              </w:rPr>
              <w:t>/2014 DGA.</w:t>
            </w:r>
          </w:p>
        </w:tc>
      </w:tr>
      <w:tr w:rsidR="000B1547" w:rsidRPr="00F81C11" w:rsidTr="00FD13D2">
        <w:trPr>
          <w:trHeight w:val="286"/>
          <w:jc w:val="center"/>
        </w:trPr>
        <w:tc>
          <w:tcPr>
            <w:tcW w:w="1038" w:type="pct"/>
            <w:vAlign w:val="center"/>
          </w:tcPr>
          <w:p w:rsidR="000B1547" w:rsidRPr="00F81C11" w:rsidRDefault="00FA1E3E" w:rsidP="00FD13D2">
            <w:pPr>
              <w:jc w:val="center"/>
              <w:rPr>
                <w:rFonts w:cstheme="minorHAnsi"/>
              </w:rPr>
            </w:pPr>
            <w:r w:rsidRPr="00F81C11">
              <w:rPr>
                <w:rFonts w:cstheme="minorHAnsi"/>
              </w:rPr>
              <w:t>13</w:t>
            </w:r>
          </w:p>
        </w:tc>
        <w:tc>
          <w:tcPr>
            <w:tcW w:w="3962" w:type="pct"/>
            <w:vAlign w:val="center"/>
          </w:tcPr>
          <w:p w:rsidR="000B1547" w:rsidRPr="00F81C11" w:rsidRDefault="00FA1E3E" w:rsidP="00FD13D2">
            <w:pPr>
              <w:rPr>
                <w:rFonts w:cstheme="minorHAnsi"/>
              </w:rPr>
            </w:pPr>
            <w:r w:rsidRPr="00F81C11">
              <w:rPr>
                <w:rFonts w:cstheme="minorHAnsi"/>
              </w:rPr>
              <w:t>Oficio N° 1572/2014 SAG.</w:t>
            </w:r>
          </w:p>
        </w:tc>
      </w:tr>
      <w:tr w:rsidR="000B1547" w:rsidRPr="00F81C11" w:rsidTr="00FD13D2">
        <w:trPr>
          <w:trHeight w:val="286"/>
          <w:jc w:val="center"/>
        </w:trPr>
        <w:tc>
          <w:tcPr>
            <w:tcW w:w="1038" w:type="pct"/>
            <w:vAlign w:val="center"/>
          </w:tcPr>
          <w:p w:rsidR="000B1547" w:rsidRPr="00F81C11" w:rsidRDefault="00FA1E3E" w:rsidP="00FD13D2">
            <w:pPr>
              <w:jc w:val="center"/>
              <w:rPr>
                <w:rFonts w:cstheme="minorHAnsi"/>
              </w:rPr>
            </w:pPr>
            <w:r w:rsidRPr="00F81C11">
              <w:rPr>
                <w:rFonts w:cstheme="minorHAnsi"/>
              </w:rPr>
              <w:t>14</w:t>
            </w:r>
          </w:p>
        </w:tc>
        <w:tc>
          <w:tcPr>
            <w:tcW w:w="3962" w:type="pct"/>
            <w:vAlign w:val="center"/>
          </w:tcPr>
          <w:p w:rsidR="000B1547" w:rsidRPr="00F81C11" w:rsidRDefault="00FA1E3E" w:rsidP="00FD13D2">
            <w:pPr>
              <w:rPr>
                <w:rFonts w:cstheme="minorHAnsi"/>
              </w:rPr>
            </w:pPr>
            <w:r w:rsidRPr="00F81C11">
              <w:rPr>
                <w:rFonts w:cstheme="minorHAnsi"/>
              </w:rPr>
              <w:t>Oficio N° 2762/2014 SERNAPESCA.</w:t>
            </w:r>
          </w:p>
        </w:tc>
      </w:tr>
      <w:tr w:rsidR="000B1547" w:rsidRPr="00F81C11" w:rsidTr="00FD13D2">
        <w:trPr>
          <w:trHeight w:val="286"/>
          <w:jc w:val="center"/>
        </w:trPr>
        <w:tc>
          <w:tcPr>
            <w:tcW w:w="1038" w:type="pct"/>
            <w:vAlign w:val="center"/>
          </w:tcPr>
          <w:p w:rsidR="000B1547" w:rsidRPr="00F81C11" w:rsidRDefault="00460231" w:rsidP="00FD13D2">
            <w:pPr>
              <w:jc w:val="center"/>
              <w:rPr>
                <w:rFonts w:cstheme="minorHAnsi"/>
              </w:rPr>
            </w:pPr>
            <w:r w:rsidRPr="00F81C11">
              <w:rPr>
                <w:rFonts w:cstheme="minorHAnsi"/>
              </w:rPr>
              <w:t>15</w:t>
            </w:r>
          </w:p>
        </w:tc>
        <w:tc>
          <w:tcPr>
            <w:tcW w:w="3962" w:type="pct"/>
            <w:vAlign w:val="center"/>
          </w:tcPr>
          <w:p w:rsidR="000B1547" w:rsidRPr="00F81C11" w:rsidRDefault="00460231" w:rsidP="00FD13D2">
            <w:pPr>
              <w:rPr>
                <w:rFonts w:cstheme="minorHAnsi"/>
              </w:rPr>
            </w:pPr>
            <w:r w:rsidRPr="00F81C11">
              <w:rPr>
                <w:rFonts w:eastAsia="Times New Roman"/>
                <w:color w:val="000000"/>
                <w:lang w:eastAsia="es-CL"/>
              </w:rPr>
              <w:t>Carta del titular de fecha 16 de Septiembre del 2014</w:t>
            </w:r>
            <w:r w:rsidR="00A8007C" w:rsidRPr="00F81C11">
              <w:rPr>
                <w:rFonts w:eastAsia="Times New Roman"/>
                <w:color w:val="000000"/>
                <w:lang w:eastAsia="es-CL"/>
              </w:rPr>
              <w:t>.</w:t>
            </w:r>
          </w:p>
        </w:tc>
      </w:tr>
      <w:tr w:rsidR="00FA1E3E" w:rsidRPr="00F81C11" w:rsidTr="00FD13D2">
        <w:trPr>
          <w:trHeight w:val="286"/>
          <w:jc w:val="center"/>
        </w:trPr>
        <w:tc>
          <w:tcPr>
            <w:tcW w:w="1038" w:type="pct"/>
            <w:vAlign w:val="center"/>
          </w:tcPr>
          <w:p w:rsidR="00FA1E3E" w:rsidRPr="00F81C11" w:rsidRDefault="00632957" w:rsidP="00FD13D2">
            <w:pPr>
              <w:jc w:val="center"/>
              <w:rPr>
                <w:rFonts w:cstheme="minorHAnsi"/>
              </w:rPr>
            </w:pPr>
            <w:r w:rsidRPr="00F81C11">
              <w:rPr>
                <w:rFonts w:cstheme="minorHAnsi"/>
              </w:rPr>
              <w:t>16</w:t>
            </w:r>
          </w:p>
        </w:tc>
        <w:tc>
          <w:tcPr>
            <w:tcW w:w="3962" w:type="pct"/>
            <w:vAlign w:val="center"/>
          </w:tcPr>
          <w:p w:rsidR="00FA1E3E" w:rsidRPr="00F81C11" w:rsidRDefault="006E1BDE" w:rsidP="00FD13D2">
            <w:pPr>
              <w:rPr>
                <w:rFonts w:cstheme="minorHAnsi"/>
              </w:rPr>
            </w:pPr>
            <w:r>
              <w:rPr>
                <w:rFonts w:cstheme="minorHAnsi"/>
              </w:rPr>
              <w:t>Plan de emergencias, etapa de construcción.</w:t>
            </w:r>
          </w:p>
        </w:tc>
      </w:tr>
      <w:tr w:rsidR="00FA1E3E" w:rsidRPr="00F81C11" w:rsidTr="00FD13D2">
        <w:trPr>
          <w:trHeight w:val="286"/>
          <w:jc w:val="center"/>
        </w:trPr>
        <w:tc>
          <w:tcPr>
            <w:tcW w:w="1038" w:type="pct"/>
            <w:vAlign w:val="center"/>
          </w:tcPr>
          <w:p w:rsidR="00FA1E3E" w:rsidRPr="00F81C11" w:rsidRDefault="00632957" w:rsidP="00FD13D2">
            <w:pPr>
              <w:jc w:val="center"/>
              <w:rPr>
                <w:rFonts w:cstheme="minorHAnsi"/>
              </w:rPr>
            </w:pPr>
            <w:r w:rsidRPr="00F81C11">
              <w:rPr>
                <w:rFonts w:cstheme="minorHAnsi"/>
              </w:rPr>
              <w:t>17</w:t>
            </w:r>
          </w:p>
        </w:tc>
        <w:tc>
          <w:tcPr>
            <w:tcW w:w="3962" w:type="pct"/>
            <w:vAlign w:val="center"/>
          </w:tcPr>
          <w:p w:rsidR="00FA1E3E" w:rsidRPr="00F81C11" w:rsidRDefault="006E1BDE" w:rsidP="00FD13D2">
            <w:pPr>
              <w:rPr>
                <w:rFonts w:cstheme="minorHAnsi"/>
              </w:rPr>
            </w:pPr>
            <w:r>
              <w:rPr>
                <w:rFonts w:cstheme="minorHAnsi"/>
              </w:rPr>
              <w:t xml:space="preserve">Registro de limpieza de servicios </w:t>
            </w:r>
            <w:r w:rsidR="001D1885">
              <w:rPr>
                <w:rFonts w:cstheme="minorHAnsi"/>
              </w:rPr>
              <w:t>higiénicos</w:t>
            </w:r>
            <w:r>
              <w:rPr>
                <w:rFonts w:cstheme="minorHAnsi"/>
              </w:rPr>
              <w:t>, etapa de construcción.</w:t>
            </w:r>
          </w:p>
        </w:tc>
      </w:tr>
      <w:tr w:rsidR="00FA1E3E" w:rsidRPr="00F81C11" w:rsidTr="00FD13D2">
        <w:trPr>
          <w:trHeight w:val="286"/>
          <w:jc w:val="center"/>
        </w:trPr>
        <w:tc>
          <w:tcPr>
            <w:tcW w:w="1038" w:type="pct"/>
            <w:vAlign w:val="center"/>
          </w:tcPr>
          <w:p w:rsidR="00FA1E3E" w:rsidRPr="00F81C11" w:rsidRDefault="00632957" w:rsidP="00FD13D2">
            <w:pPr>
              <w:jc w:val="center"/>
              <w:rPr>
                <w:rFonts w:cstheme="minorHAnsi"/>
              </w:rPr>
            </w:pPr>
            <w:r w:rsidRPr="00F81C11">
              <w:rPr>
                <w:rFonts w:cstheme="minorHAnsi"/>
              </w:rPr>
              <w:t>18</w:t>
            </w:r>
          </w:p>
        </w:tc>
        <w:tc>
          <w:tcPr>
            <w:tcW w:w="3962" w:type="pct"/>
            <w:vAlign w:val="center"/>
          </w:tcPr>
          <w:p w:rsidR="00FA1E3E" w:rsidRPr="00F81C11" w:rsidRDefault="006E1BDE" w:rsidP="00FD13D2">
            <w:pPr>
              <w:rPr>
                <w:rFonts w:cstheme="minorHAnsi"/>
              </w:rPr>
            </w:pPr>
            <w:r>
              <w:rPr>
                <w:rFonts w:cstheme="minorHAnsi"/>
              </w:rPr>
              <w:t>Registros de manejo de residuos.</w:t>
            </w:r>
          </w:p>
        </w:tc>
      </w:tr>
      <w:tr w:rsidR="001D1885" w:rsidRPr="00F81C11" w:rsidTr="00FD13D2">
        <w:trPr>
          <w:trHeight w:val="286"/>
          <w:jc w:val="center"/>
        </w:trPr>
        <w:tc>
          <w:tcPr>
            <w:tcW w:w="1038" w:type="pct"/>
            <w:vAlign w:val="center"/>
          </w:tcPr>
          <w:p w:rsidR="001D1885" w:rsidRPr="00F81C11" w:rsidRDefault="001D1885" w:rsidP="00FD13D2">
            <w:pPr>
              <w:jc w:val="center"/>
              <w:rPr>
                <w:rFonts w:cstheme="minorHAnsi"/>
              </w:rPr>
            </w:pPr>
            <w:r>
              <w:rPr>
                <w:rFonts w:cstheme="minorHAnsi"/>
              </w:rPr>
              <w:t>19</w:t>
            </w:r>
          </w:p>
        </w:tc>
        <w:tc>
          <w:tcPr>
            <w:tcW w:w="3962" w:type="pct"/>
            <w:vAlign w:val="center"/>
          </w:tcPr>
          <w:p w:rsidR="001D1885" w:rsidRDefault="001D1885" w:rsidP="001D1885">
            <w:pPr>
              <w:rPr>
                <w:rFonts w:cstheme="minorHAnsi"/>
              </w:rPr>
            </w:pPr>
            <w:r w:rsidRPr="001D1885">
              <w:rPr>
                <w:rFonts w:cstheme="minorHAnsi"/>
              </w:rPr>
              <w:t xml:space="preserve">Permisos para uso de tronaduras </w:t>
            </w:r>
            <w:r>
              <w:rPr>
                <w:rFonts w:cstheme="minorHAnsi"/>
              </w:rPr>
              <w:t xml:space="preserve">y </w:t>
            </w:r>
            <w:r w:rsidRPr="001D1885">
              <w:rPr>
                <w:rFonts w:cstheme="minorHAnsi"/>
              </w:rPr>
              <w:t>medidas adoptadas</w:t>
            </w:r>
            <w:r>
              <w:rPr>
                <w:rFonts w:cstheme="minorHAnsi"/>
              </w:rPr>
              <w:t>.</w:t>
            </w:r>
          </w:p>
        </w:tc>
      </w:tr>
    </w:tbl>
    <w:p w:rsidR="00B61244" w:rsidRPr="00592CEC" w:rsidRDefault="00B61244" w:rsidP="00B61244"/>
    <w:p w:rsidR="001C0020" w:rsidRPr="00592CEC" w:rsidRDefault="001C0020" w:rsidP="00811382">
      <w:pPr>
        <w:pStyle w:val="Ttulo1"/>
        <w:numPr>
          <w:ilvl w:val="0"/>
          <w:numId w:val="0"/>
        </w:numPr>
        <w:ind w:left="432"/>
        <w:rPr>
          <w:b w:val="0"/>
          <w:sz w:val="22"/>
          <w:szCs w:val="22"/>
        </w:rPr>
      </w:pPr>
    </w:p>
    <w:sectPr w:rsidR="001C0020" w:rsidRPr="00592CEC"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427" w:rsidRDefault="00260427" w:rsidP="00870FF2">
      <w:r>
        <w:separator/>
      </w:r>
    </w:p>
    <w:p w:rsidR="00260427" w:rsidRDefault="00260427" w:rsidP="00870FF2"/>
    <w:p w:rsidR="00260427" w:rsidRDefault="00260427"/>
  </w:endnote>
  <w:endnote w:type="continuationSeparator" w:id="0">
    <w:p w:rsidR="00260427" w:rsidRDefault="00260427" w:rsidP="00870FF2">
      <w:r>
        <w:continuationSeparator/>
      </w:r>
    </w:p>
    <w:p w:rsidR="00260427" w:rsidRDefault="00260427" w:rsidP="00870FF2"/>
    <w:p w:rsidR="00260427" w:rsidRDefault="00260427"/>
  </w:endnote>
  <w:endnote w:type="continuationNotice" w:id="1">
    <w:p w:rsidR="00260427" w:rsidRDefault="00260427"/>
    <w:p w:rsidR="00260427" w:rsidRDefault="00260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rsidR="00260427" w:rsidRDefault="00260427">
        <w:pPr>
          <w:pStyle w:val="Piedepgina"/>
          <w:jc w:val="right"/>
        </w:pPr>
        <w:r w:rsidRPr="004E5529">
          <w:fldChar w:fldCharType="begin"/>
        </w:r>
        <w:r w:rsidRPr="004E5529">
          <w:instrText>PAGE   \* MERGEFORMAT</w:instrText>
        </w:r>
        <w:r w:rsidRPr="004E5529">
          <w:fldChar w:fldCharType="separate"/>
        </w:r>
        <w:r w:rsidR="00240EC8" w:rsidRPr="00240EC8">
          <w:rPr>
            <w:noProof/>
            <w:lang w:val="es-ES"/>
          </w:rPr>
          <w:t>2</w:t>
        </w:r>
        <w:r w:rsidRPr="004E5529">
          <w:fldChar w:fldCharType="end"/>
        </w:r>
      </w:p>
    </w:sdtContent>
  </w:sdt>
  <w:p w:rsidR="00260427" w:rsidRPr="00411E4F" w:rsidRDefault="0026042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260427" w:rsidRPr="00411E4F" w:rsidRDefault="0026042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260427" w:rsidRDefault="002604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427" w:rsidRDefault="00260427" w:rsidP="00870FF2">
    <w:pPr>
      <w:pStyle w:val="Piedepgina"/>
    </w:pPr>
  </w:p>
  <w:p w:rsidR="00260427" w:rsidRDefault="002604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427" w:rsidRDefault="00260427" w:rsidP="00870FF2">
      <w:r>
        <w:separator/>
      </w:r>
    </w:p>
    <w:p w:rsidR="00260427" w:rsidRDefault="00260427" w:rsidP="00870FF2"/>
    <w:p w:rsidR="00260427" w:rsidRDefault="00260427"/>
  </w:footnote>
  <w:footnote w:type="continuationSeparator" w:id="0">
    <w:p w:rsidR="00260427" w:rsidRDefault="00260427" w:rsidP="00870FF2">
      <w:r>
        <w:continuationSeparator/>
      </w:r>
    </w:p>
    <w:p w:rsidR="00260427" w:rsidRDefault="00260427" w:rsidP="00870FF2"/>
    <w:p w:rsidR="00260427" w:rsidRDefault="00260427"/>
  </w:footnote>
  <w:footnote w:type="continuationNotice" w:id="1">
    <w:p w:rsidR="00260427" w:rsidRDefault="00260427"/>
    <w:p w:rsidR="00260427" w:rsidRDefault="002604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427" w:rsidRDefault="00260427"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8" name="Imagen 8"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D6F"/>
    <w:multiLevelType w:val="hybridMultilevel"/>
    <w:tmpl w:val="69F68430"/>
    <w:lvl w:ilvl="0" w:tplc="BE2AD7B8">
      <w:start w:val="1"/>
      <w:numFmt w:val="lowerLetter"/>
      <w:lvlText w:val="%1."/>
      <w:lvlJc w:val="left"/>
      <w:pPr>
        <w:ind w:left="720" w:hanging="360"/>
      </w:pPr>
      <w:rPr>
        <w:b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0FD1D64"/>
    <w:multiLevelType w:val="hybridMultilevel"/>
    <w:tmpl w:val="B3427BC0"/>
    <w:lvl w:ilvl="0" w:tplc="DEA63302">
      <w:start w:val="8"/>
      <w:numFmt w:val="bullet"/>
      <w:lvlText w:val="-"/>
      <w:lvlJc w:val="left"/>
      <w:pPr>
        <w:ind w:left="720" w:hanging="360"/>
      </w:pPr>
      <w:rPr>
        <w:rFonts w:asciiTheme="minorHAnsi" w:eastAsia="Times New Roman" w:hAnsiTheme="minorHAns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3ED54A2"/>
    <w:multiLevelType w:val="hybridMultilevel"/>
    <w:tmpl w:val="45BA82EE"/>
    <w:lvl w:ilvl="0" w:tplc="F74E0AB8">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E3959F9"/>
    <w:multiLevelType w:val="hybridMultilevel"/>
    <w:tmpl w:val="AA1476EA"/>
    <w:lvl w:ilvl="0" w:tplc="61E855BC">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AA96993"/>
    <w:multiLevelType w:val="hybridMultilevel"/>
    <w:tmpl w:val="1ABCF63E"/>
    <w:lvl w:ilvl="0" w:tplc="F74E0AB8">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C312ECD"/>
    <w:multiLevelType w:val="hybridMultilevel"/>
    <w:tmpl w:val="1698381C"/>
    <w:lvl w:ilvl="0" w:tplc="EC3E9EC0">
      <w:start w:val="1"/>
      <w:numFmt w:val="lowerLetter"/>
      <w:lvlText w:val="%1."/>
      <w:lvlJc w:val="left"/>
      <w:pPr>
        <w:ind w:left="720" w:hanging="360"/>
      </w:pPr>
      <w:rPr>
        <w:b w:val="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2F42946"/>
    <w:multiLevelType w:val="singleLevel"/>
    <w:tmpl w:val="EB5854D8"/>
    <w:lvl w:ilvl="0">
      <w:numFmt w:val="bullet"/>
      <w:pStyle w:val="GUION1NIVEL"/>
      <w:lvlText w:val="-"/>
      <w:lvlJc w:val="left"/>
      <w:pPr>
        <w:tabs>
          <w:tab w:val="num" w:pos="567"/>
        </w:tabs>
        <w:ind w:left="567" w:hanging="567"/>
      </w:pPr>
      <w:rPr>
        <w:rFonts w:hint="default"/>
      </w:rPr>
    </w:lvl>
  </w:abstractNum>
  <w:abstractNum w:abstractNumId="7">
    <w:nsid w:val="25E041E8"/>
    <w:multiLevelType w:val="hybridMultilevel"/>
    <w:tmpl w:val="4BA8FC50"/>
    <w:lvl w:ilvl="0" w:tplc="5156D9D2">
      <w:start w:val="8"/>
      <w:numFmt w:val="bullet"/>
      <w:lvlText w:val="-"/>
      <w:lvlJc w:val="left"/>
      <w:pPr>
        <w:ind w:left="720" w:hanging="360"/>
      </w:pPr>
      <w:rPr>
        <w:rFonts w:ascii="Verdana" w:eastAsia="Times New Roman"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969693B"/>
    <w:multiLevelType w:val="hybridMultilevel"/>
    <w:tmpl w:val="B478112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13D353E"/>
    <w:multiLevelType w:val="hybridMultilevel"/>
    <w:tmpl w:val="AFC837D6"/>
    <w:lvl w:ilvl="0" w:tplc="F74E0AB8">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16B0F93"/>
    <w:multiLevelType w:val="hybridMultilevel"/>
    <w:tmpl w:val="01986EA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370063B"/>
    <w:multiLevelType w:val="hybridMultilevel"/>
    <w:tmpl w:val="80AE1F96"/>
    <w:lvl w:ilvl="0" w:tplc="F74E0AB8">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66B5670"/>
    <w:multiLevelType w:val="hybridMultilevel"/>
    <w:tmpl w:val="8F52BE02"/>
    <w:lvl w:ilvl="0" w:tplc="F74E0AB8">
      <w:numFmt w:val="bullet"/>
      <w:lvlText w:val="-"/>
      <w:lvlJc w:val="left"/>
      <w:pPr>
        <w:ind w:left="720" w:hanging="360"/>
      </w:pPr>
      <w:rPr>
        <w:rFonts w:ascii="Arial" w:eastAsia="Times New Roman" w:hAnsi="Arial" w:cs="Aria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6907C89"/>
    <w:multiLevelType w:val="hybridMultilevel"/>
    <w:tmpl w:val="DE889B04"/>
    <w:lvl w:ilvl="0" w:tplc="9DBA4E7A">
      <w:start w:val="1"/>
      <w:numFmt w:val="bullet"/>
      <w:lvlText w:val="-"/>
      <w:lvlJc w:val="left"/>
      <w:pPr>
        <w:tabs>
          <w:tab w:val="num" w:pos="927"/>
        </w:tabs>
        <w:ind w:left="927" w:hanging="567"/>
      </w:pPr>
      <w:rPr>
        <w:rFonts w:ascii="Tunga" w:eastAsia="Tunga" w:hAnsi="Tung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9481122"/>
    <w:multiLevelType w:val="hybridMultilevel"/>
    <w:tmpl w:val="E28802E4"/>
    <w:lvl w:ilvl="0" w:tplc="F74E0AB8">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9EB5BD5"/>
    <w:multiLevelType w:val="hybridMultilevel"/>
    <w:tmpl w:val="70DE7FC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BDD6541"/>
    <w:multiLevelType w:val="hybridMultilevel"/>
    <w:tmpl w:val="8180954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F4F23C5"/>
    <w:multiLevelType w:val="hybridMultilevel"/>
    <w:tmpl w:val="85DA87A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2702EA4"/>
    <w:multiLevelType w:val="hybridMultilevel"/>
    <w:tmpl w:val="10D2B946"/>
    <w:lvl w:ilvl="0" w:tplc="5156D9D2">
      <w:start w:val="8"/>
      <w:numFmt w:val="bullet"/>
      <w:lvlText w:val="-"/>
      <w:lvlJc w:val="left"/>
      <w:pPr>
        <w:ind w:left="720" w:hanging="360"/>
      </w:pPr>
      <w:rPr>
        <w:rFonts w:ascii="Verdana" w:eastAsia="Times New Roman"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64211D5C"/>
    <w:multiLevelType w:val="hybridMultilevel"/>
    <w:tmpl w:val="1E449BB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02F0229"/>
    <w:multiLevelType w:val="hybridMultilevel"/>
    <w:tmpl w:val="1698381C"/>
    <w:lvl w:ilvl="0" w:tplc="EC3E9EC0">
      <w:start w:val="1"/>
      <w:numFmt w:val="lowerLetter"/>
      <w:lvlText w:val="%1."/>
      <w:lvlJc w:val="left"/>
      <w:pPr>
        <w:ind w:left="720" w:hanging="360"/>
      </w:pPr>
      <w:rPr>
        <w:b w:val="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501732D"/>
    <w:multiLevelType w:val="hybridMultilevel"/>
    <w:tmpl w:val="6EC6421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54D64C3"/>
    <w:multiLevelType w:val="hybridMultilevel"/>
    <w:tmpl w:val="1C38F96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742668F"/>
    <w:multiLevelType w:val="hybridMultilevel"/>
    <w:tmpl w:val="A0960570"/>
    <w:lvl w:ilvl="0" w:tplc="F74E0AB8">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916224C"/>
    <w:multiLevelType w:val="hybridMultilevel"/>
    <w:tmpl w:val="7BB0933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F6400CF"/>
    <w:multiLevelType w:val="hybridMultilevel"/>
    <w:tmpl w:val="AA1476EA"/>
    <w:lvl w:ilvl="0" w:tplc="61E855BC">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6"/>
  </w:num>
  <w:num w:numId="3">
    <w:abstractNumId w:val="24"/>
  </w:num>
  <w:num w:numId="4">
    <w:abstractNumId w:val="23"/>
  </w:num>
  <w:num w:numId="5">
    <w:abstractNumId w:val="27"/>
  </w:num>
  <w:num w:numId="6">
    <w:abstractNumId w:val="0"/>
  </w:num>
  <w:num w:numId="7">
    <w:abstractNumId w:val="3"/>
  </w:num>
  <w:num w:numId="8">
    <w:abstractNumId w:val="18"/>
  </w:num>
  <w:num w:numId="9">
    <w:abstractNumId w:val="19"/>
  </w:num>
  <w:num w:numId="10">
    <w:abstractNumId w:val="13"/>
  </w:num>
  <w:num w:numId="11">
    <w:abstractNumId w:val="25"/>
  </w:num>
  <w:num w:numId="12">
    <w:abstractNumId w:val="11"/>
  </w:num>
  <w:num w:numId="13">
    <w:abstractNumId w:val="21"/>
  </w:num>
  <w:num w:numId="14">
    <w:abstractNumId w:val="10"/>
  </w:num>
  <w:num w:numId="15">
    <w:abstractNumId w:val="17"/>
  </w:num>
  <w:num w:numId="16">
    <w:abstractNumId w:val="26"/>
  </w:num>
  <w:num w:numId="17">
    <w:abstractNumId w:val="7"/>
  </w:num>
  <w:num w:numId="18">
    <w:abstractNumId w:val="6"/>
  </w:num>
  <w:num w:numId="19">
    <w:abstractNumId w:val="22"/>
  </w:num>
  <w:num w:numId="20">
    <w:abstractNumId w:val="9"/>
  </w:num>
  <w:num w:numId="21">
    <w:abstractNumId w:val="15"/>
  </w:num>
  <w:num w:numId="22">
    <w:abstractNumId w:val="5"/>
  </w:num>
  <w:num w:numId="23">
    <w:abstractNumId w:val="4"/>
  </w:num>
  <w:num w:numId="24">
    <w:abstractNumId w:val="2"/>
  </w:num>
  <w:num w:numId="25">
    <w:abstractNumId w:val="1"/>
  </w:num>
  <w:num w:numId="26">
    <w:abstractNumId w:val="8"/>
  </w:num>
  <w:num w:numId="27">
    <w:abstractNumId w:val="12"/>
  </w:num>
  <w:num w:numId="28">
    <w:abstractNumId w:val="20"/>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C7"/>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49E"/>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3D68"/>
    <w:rsid w:val="0003408B"/>
    <w:rsid w:val="00035709"/>
    <w:rsid w:val="0003599B"/>
    <w:rsid w:val="00035E71"/>
    <w:rsid w:val="000361F7"/>
    <w:rsid w:val="00036314"/>
    <w:rsid w:val="00036D37"/>
    <w:rsid w:val="000378D0"/>
    <w:rsid w:val="00037D08"/>
    <w:rsid w:val="00037F70"/>
    <w:rsid w:val="000404E2"/>
    <w:rsid w:val="00040F4E"/>
    <w:rsid w:val="00041FA4"/>
    <w:rsid w:val="00042CA6"/>
    <w:rsid w:val="00043318"/>
    <w:rsid w:val="0004340C"/>
    <w:rsid w:val="00043B71"/>
    <w:rsid w:val="00044B58"/>
    <w:rsid w:val="00044ED6"/>
    <w:rsid w:val="00045B34"/>
    <w:rsid w:val="00045DA2"/>
    <w:rsid w:val="000463A5"/>
    <w:rsid w:val="0004795B"/>
    <w:rsid w:val="00047D2A"/>
    <w:rsid w:val="00050D4E"/>
    <w:rsid w:val="000532FE"/>
    <w:rsid w:val="000534A8"/>
    <w:rsid w:val="00053B98"/>
    <w:rsid w:val="00053FAE"/>
    <w:rsid w:val="0005403F"/>
    <w:rsid w:val="000542ED"/>
    <w:rsid w:val="00054C2A"/>
    <w:rsid w:val="00054F6E"/>
    <w:rsid w:val="00055CA3"/>
    <w:rsid w:val="00055E3E"/>
    <w:rsid w:val="00055E6D"/>
    <w:rsid w:val="000563EB"/>
    <w:rsid w:val="00056D41"/>
    <w:rsid w:val="00056D80"/>
    <w:rsid w:val="000570D6"/>
    <w:rsid w:val="000572EE"/>
    <w:rsid w:val="00057509"/>
    <w:rsid w:val="00060CEE"/>
    <w:rsid w:val="000613BF"/>
    <w:rsid w:val="000624CE"/>
    <w:rsid w:val="000643D4"/>
    <w:rsid w:val="000644EA"/>
    <w:rsid w:val="00064624"/>
    <w:rsid w:val="0006599F"/>
    <w:rsid w:val="00065CBB"/>
    <w:rsid w:val="00066188"/>
    <w:rsid w:val="000667E1"/>
    <w:rsid w:val="00066E7A"/>
    <w:rsid w:val="00067155"/>
    <w:rsid w:val="00067715"/>
    <w:rsid w:val="000700FA"/>
    <w:rsid w:val="0007097F"/>
    <w:rsid w:val="00071004"/>
    <w:rsid w:val="0007139D"/>
    <w:rsid w:val="00071ABB"/>
    <w:rsid w:val="0007229B"/>
    <w:rsid w:val="000728A8"/>
    <w:rsid w:val="000730EC"/>
    <w:rsid w:val="000745F3"/>
    <w:rsid w:val="0007466F"/>
    <w:rsid w:val="000747F0"/>
    <w:rsid w:val="00075A70"/>
    <w:rsid w:val="000766E6"/>
    <w:rsid w:val="00080D0F"/>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DFA"/>
    <w:rsid w:val="00092FAB"/>
    <w:rsid w:val="0009302D"/>
    <w:rsid w:val="000932E2"/>
    <w:rsid w:val="00093700"/>
    <w:rsid w:val="00094E56"/>
    <w:rsid w:val="000959D8"/>
    <w:rsid w:val="00095A4A"/>
    <w:rsid w:val="00096366"/>
    <w:rsid w:val="00096587"/>
    <w:rsid w:val="00097501"/>
    <w:rsid w:val="000A004C"/>
    <w:rsid w:val="000A027D"/>
    <w:rsid w:val="000A0A40"/>
    <w:rsid w:val="000A216C"/>
    <w:rsid w:val="000A3133"/>
    <w:rsid w:val="000A321B"/>
    <w:rsid w:val="000A3227"/>
    <w:rsid w:val="000A38C4"/>
    <w:rsid w:val="000A46D4"/>
    <w:rsid w:val="000A48D7"/>
    <w:rsid w:val="000A4978"/>
    <w:rsid w:val="000A4D15"/>
    <w:rsid w:val="000A6543"/>
    <w:rsid w:val="000A6BEE"/>
    <w:rsid w:val="000A7307"/>
    <w:rsid w:val="000A7B10"/>
    <w:rsid w:val="000B12C1"/>
    <w:rsid w:val="000B1547"/>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0C05"/>
    <w:rsid w:val="000D1CFD"/>
    <w:rsid w:val="000D259C"/>
    <w:rsid w:val="000D3D2A"/>
    <w:rsid w:val="000D4297"/>
    <w:rsid w:val="000D5DA4"/>
    <w:rsid w:val="000D6468"/>
    <w:rsid w:val="000D6F8D"/>
    <w:rsid w:val="000D703E"/>
    <w:rsid w:val="000D7453"/>
    <w:rsid w:val="000E0232"/>
    <w:rsid w:val="000E04A1"/>
    <w:rsid w:val="000E0ADA"/>
    <w:rsid w:val="000E0AF3"/>
    <w:rsid w:val="000E0B34"/>
    <w:rsid w:val="000E257A"/>
    <w:rsid w:val="000E4500"/>
    <w:rsid w:val="000E5424"/>
    <w:rsid w:val="000E5869"/>
    <w:rsid w:val="000E6410"/>
    <w:rsid w:val="000E7F5E"/>
    <w:rsid w:val="000E7F69"/>
    <w:rsid w:val="000F0389"/>
    <w:rsid w:val="000F04B7"/>
    <w:rsid w:val="000F1829"/>
    <w:rsid w:val="000F2852"/>
    <w:rsid w:val="000F319E"/>
    <w:rsid w:val="000F57A1"/>
    <w:rsid w:val="000F59DD"/>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463"/>
    <w:rsid w:val="001078C3"/>
    <w:rsid w:val="0011126A"/>
    <w:rsid w:val="0011210B"/>
    <w:rsid w:val="00112F5A"/>
    <w:rsid w:val="00114819"/>
    <w:rsid w:val="00114CDD"/>
    <w:rsid w:val="00114F6F"/>
    <w:rsid w:val="001157D9"/>
    <w:rsid w:val="001173C8"/>
    <w:rsid w:val="00117CCF"/>
    <w:rsid w:val="00120BE9"/>
    <w:rsid w:val="001213FE"/>
    <w:rsid w:val="00124E81"/>
    <w:rsid w:val="001258E8"/>
    <w:rsid w:val="00125EBB"/>
    <w:rsid w:val="001262E8"/>
    <w:rsid w:val="00126A2F"/>
    <w:rsid w:val="001271F2"/>
    <w:rsid w:val="00127654"/>
    <w:rsid w:val="00127992"/>
    <w:rsid w:val="001308C7"/>
    <w:rsid w:val="00131BE3"/>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478AE"/>
    <w:rsid w:val="0015012C"/>
    <w:rsid w:val="001502FD"/>
    <w:rsid w:val="001513B9"/>
    <w:rsid w:val="001516D4"/>
    <w:rsid w:val="00152606"/>
    <w:rsid w:val="001528A4"/>
    <w:rsid w:val="00152BEC"/>
    <w:rsid w:val="00153445"/>
    <w:rsid w:val="00154606"/>
    <w:rsid w:val="00154906"/>
    <w:rsid w:val="00155EE0"/>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A84"/>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379D"/>
    <w:rsid w:val="00184755"/>
    <w:rsid w:val="00185A6A"/>
    <w:rsid w:val="00186447"/>
    <w:rsid w:val="001871CB"/>
    <w:rsid w:val="001879F6"/>
    <w:rsid w:val="0019037C"/>
    <w:rsid w:val="001905F9"/>
    <w:rsid w:val="001913B4"/>
    <w:rsid w:val="0019176D"/>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5CCA"/>
    <w:rsid w:val="001A68CB"/>
    <w:rsid w:val="001B168E"/>
    <w:rsid w:val="001B251E"/>
    <w:rsid w:val="001B2A74"/>
    <w:rsid w:val="001B2C5E"/>
    <w:rsid w:val="001B35C5"/>
    <w:rsid w:val="001B3D23"/>
    <w:rsid w:val="001B3E84"/>
    <w:rsid w:val="001B40C7"/>
    <w:rsid w:val="001B5335"/>
    <w:rsid w:val="001B559A"/>
    <w:rsid w:val="001B5E27"/>
    <w:rsid w:val="001B68F3"/>
    <w:rsid w:val="001B6EFE"/>
    <w:rsid w:val="001B73DB"/>
    <w:rsid w:val="001B773E"/>
    <w:rsid w:val="001C0020"/>
    <w:rsid w:val="001C0440"/>
    <w:rsid w:val="001C0959"/>
    <w:rsid w:val="001C0C19"/>
    <w:rsid w:val="001C21EB"/>
    <w:rsid w:val="001C3AF7"/>
    <w:rsid w:val="001C4159"/>
    <w:rsid w:val="001C450E"/>
    <w:rsid w:val="001C4985"/>
    <w:rsid w:val="001C559B"/>
    <w:rsid w:val="001C55A8"/>
    <w:rsid w:val="001C73A6"/>
    <w:rsid w:val="001C7ADB"/>
    <w:rsid w:val="001D0E57"/>
    <w:rsid w:val="001D1885"/>
    <w:rsid w:val="001D1C40"/>
    <w:rsid w:val="001D3055"/>
    <w:rsid w:val="001D4382"/>
    <w:rsid w:val="001D4892"/>
    <w:rsid w:val="001D5ED2"/>
    <w:rsid w:val="001D628F"/>
    <w:rsid w:val="001D62BA"/>
    <w:rsid w:val="001D671B"/>
    <w:rsid w:val="001D7091"/>
    <w:rsid w:val="001D778B"/>
    <w:rsid w:val="001D7BF0"/>
    <w:rsid w:val="001D7DC5"/>
    <w:rsid w:val="001E034C"/>
    <w:rsid w:val="001E11ED"/>
    <w:rsid w:val="001E1431"/>
    <w:rsid w:val="001E1A4D"/>
    <w:rsid w:val="001E2073"/>
    <w:rsid w:val="001E296D"/>
    <w:rsid w:val="001E2E03"/>
    <w:rsid w:val="001E3E66"/>
    <w:rsid w:val="001E42ED"/>
    <w:rsid w:val="001E4527"/>
    <w:rsid w:val="001E5BF3"/>
    <w:rsid w:val="001E6904"/>
    <w:rsid w:val="001E6DD9"/>
    <w:rsid w:val="001F0DA6"/>
    <w:rsid w:val="001F13F3"/>
    <w:rsid w:val="001F2440"/>
    <w:rsid w:val="001F2527"/>
    <w:rsid w:val="001F29C4"/>
    <w:rsid w:val="001F2C82"/>
    <w:rsid w:val="001F2D03"/>
    <w:rsid w:val="001F30D1"/>
    <w:rsid w:val="001F3214"/>
    <w:rsid w:val="001F4C6D"/>
    <w:rsid w:val="001F510B"/>
    <w:rsid w:val="001F5466"/>
    <w:rsid w:val="001F5C4D"/>
    <w:rsid w:val="001F61FF"/>
    <w:rsid w:val="001F693A"/>
    <w:rsid w:val="001F6F6B"/>
    <w:rsid w:val="0020034A"/>
    <w:rsid w:val="00201037"/>
    <w:rsid w:val="00201F5E"/>
    <w:rsid w:val="002023A9"/>
    <w:rsid w:val="00202A97"/>
    <w:rsid w:val="00202C10"/>
    <w:rsid w:val="00203904"/>
    <w:rsid w:val="002041E0"/>
    <w:rsid w:val="002059D7"/>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2A8"/>
    <w:rsid w:val="00224479"/>
    <w:rsid w:val="00224527"/>
    <w:rsid w:val="00224FEB"/>
    <w:rsid w:val="00225251"/>
    <w:rsid w:val="002273C4"/>
    <w:rsid w:val="00227623"/>
    <w:rsid w:val="0023028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7913"/>
    <w:rsid w:val="002403C0"/>
    <w:rsid w:val="00240EC8"/>
    <w:rsid w:val="0024106B"/>
    <w:rsid w:val="00241AF3"/>
    <w:rsid w:val="0024310D"/>
    <w:rsid w:val="002437CC"/>
    <w:rsid w:val="002449F3"/>
    <w:rsid w:val="00244B8C"/>
    <w:rsid w:val="0024513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FDA"/>
    <w:rsid w:val="00260427"/>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C4F"/>
    <w:rsid w:val="002911A5"/>
    <w:rsid w:val="00291C23"/>
    <w:rsid w:val="00292D82"/>
    <w:rsid w:val="00293341"/>
    <w:rsid w:val="0029336A"/>
    <w:rsid w:val="002941AB"/>
    <w:rsid w:val="0029468E"/>
    <w:rsid w:val="00294A5D"/>
    <w:rsid w:val="002962EE"/>
    <w:rsid w:val="00296EB1"/>
    <w:rsid w:val="002A0631"/>
    <w:rsid w:val="002A08E2"/>
    <w:rsid w:val="002A145D"/>
    <w:rsid w:val="002A152C"/>
    <w:rsid w:val="002A234E"/>
    <w:rsid w:val="002A2426"/>
    <w:rsid w:val="002A2E40"/>
    <w:rsid w:val="002A35CA"/>
    <w:rsid w:val="002A3F87"/>
    <w:rsid w:val="002A5978"/>
    <w:rsid w:val="002A71DD"/>
    <w:rsid w:val="002A7530"/>
    <w:rsid w:val="002A767C"/>
    <w:rsid w:val="002A7933"/>
    <w:rsid w:val="002A7BB9"/>
    <w:rsid w:val="002A7D32"/>
    <w:rsid w:val="002A7F02"/>
    <w:rsid w:val="002B0541"/>
    <w:rsid w:val="002B0A57"/>
    <w:rsid w:val="002B15D6"/>
    <w:rsid w:val="002B1940"/>
    <w:rsid w:val="002B1ACE"/>
    <w:rsid w:val="002B237A"/>
    <w:rsid w:val="002B38EB"/>
    <w:rsid w:val="002B39D3"/>
    <w:rsid w:val="002B3D93"/>
    <w:rsid w:val="002B43F8"/>
    <w:rsid w:val="002B4962"/>
    <w:rsid w:val="002B6CF4"/>
    <w:rsid w:val="002B70DE"/>
    <w:rsid w:val="002B721F"/>
    <w:rsid w:val="002B745D"/>
    <w:rsid w:val="002B78CB"/>
    <w:rsid w:val="002C0012"/>
    <w:rsid w:val="002C104B"/>
    <w:rsid w:val="002C12FB"/>
    <w:rsid w:val="002C149B"/>
    <w:rsid w:val="002C2080"/>
    <w:rsid w:val="002C26EF"/>
    <w:rsid w:val="002C2A84"/>
    <w:rsid w:val="002C2F8F"/>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1FD"/>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7C7"/>
    <w:rsid w:val="002E28D3"/>
    <w:rsid w:val="002E356D"/>
    <w:rsid w:val="002E49EE"/>
    <w:rsid w:val="002E56AC"/>
    <w:rsid w:val="002E606C"/>
    <w:rsid w:val="002E6CF9"/>
    <w:rsid w:val="002E7609"/>
    <w:rsid w:val="002E7D02"/>
    <w:rsid w:val="002E7E85"/>
    <w:rsid w:val="002F10EE"/>
    <w:rsid w:val="002F275D"/>
    <w:rsid w:val="002F2B91"/>
    <w:rsid w:val="002F3175"/>
    <w:rsid w:val="002F3962"/>
    <w:rsid w:val="002F4826"/>
    <w:rsid w:val="002F5007"/>
    <w:rsid w:val="002F53E8"/>
    <w:rsid w:val="002F5A3E"/>
    <w:rsid w:val="002F763A"/>
    <w:rsid w:val="003001D8"/>
    <w:rsid w:val="003001F1"/>
    <w:rsid w:val="003015AF"/>
    <w:rsid w:val="00301A56"/>
    <w:rsid w:val="00301D14"/>
    <w:rsid w:val="00301DCD"/>
    <w:rsid w:val="00302A6A"/>
    <w:rsid w:val="00303666"/>
    <w:rsid w:val="003037FD"/>
    <w:rsid w:val="00304586"/>
    <w:rsid w:val="00304EE3"/>
    <w:rsid w:val="00305BFA"/>
    <w:rsid w:val="0030651D"/>
    <w:rsid w:val="00307121"/>
    <w:rsid w:val="003078D8"/>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1539"/>
    <w:rsid w:val="00322B23"/>
    <w:rsid w:val="00323004"/>
    <w:rsid w:val="003230C2"/>
    <w:rsid w:val="00326669"/>
    <w:rsid w:val="00327249"/>
    <w:rsid w:val="003276C8"/>
    <w:rsid w:val="00327B7F"/>
    <w:rsid w:val="00327E47"/>
    <w:rsid w:val="00327E68"/>
    <w:rsid w:val="003301DC"/>
    <w:rsid w:val="003307F8"/>
    <w:rsid w:val="00331741"/>
    <w:rsid w:val="003317EB"/>
    <w:rsid w:val="00331CB8"/>
    <w:rsid w:val="00332602"/>
    <w:rsid w:val="00332649"/>
    <w:rsid w:val="00332E3C"/>
    <w:rsid w:val="00333529"/>
    <w:rsid w:val="0033369B"/>
    <w:rsid w:val="00333FEB"/>
    <w:rsid w:val="00334D6D"/>
    <w:rsid w:val="003354B6"/>
    <w:rsid w:val="0033586E"/>
    <w:rsid w:val="00335E8A"/>
    <w:rsid w:val="00337AC4"/>
    <w:rsid w:val="00337C34"/>
    <w:rsid w:val="0034064C"/>
    <w:rsid w:val="003410F3"/>
    <w:rsid w:val="0034110B"/>
    <w:rsid w:val="0034154F"/>
    <w:rsid w:val="00341A61"/>
    <w:rsid w:val="00341ACD"/>
    <w:rsid w:val="00341B09"/>
    <w:rsid w:val="00341CF8"/>
    <w:rsid w:val="00341E30"/>
    <w:rsid w:val="003440E5"/>
    <w:rsid w:val="00344E7A"/>
    <w:rsid w:val="0034592D"/>
    <w:rsid w:val="00345CB7"/>
    <w:rsid w:val="00345DA7"/>
    <w:rsid w:val="003469F6"/>
    <w:rsid w:val="00347146"/>
    <w:rsid w:val="0035002F"/>
    <w:rsid w:val="003506F5"/>
    <w:rsid w:val="00351985"/>
    <w:rsid w:val="0035202D"/>
    <w:rsid w:val="003528FA"/>
    <w:rsid w:val="00353892"/>
    <w:rsid w:val="00353979"/>
    <w:rsid w:val="00353D48"/>
    <w:rsid w:val="00355B73"/>
    <w:rsid w:val="003564D0"/>
    <w:rsid w:val="00356891"/>
    <w:rsid w:val="00356F1D"/>
    <w:rsid w:val="00357B3F"/>
    <w:rsid w:val="00360205"/>
    <w:rsid w:val="003608D4"/>
    <w:rsid w:val="00360A74"/>
    <w:rsid w:val="003618B3"/>
    <w:rsid w:val="0036257B"/>
    <w:rsid w:val="003639D0"/>
    <w:rsid w:val="00364143"/>
    <w:rsid w:val="003653BC"/>
    <w:rsid w:val="003653EF"/>
    <w:rsid w:val="00365780"/>
    <w:rsid w:val="00365929"/>
    <w:rsid w:val="003659C7"/>
    <w:rsid w:val="00365E48"/>
    <w:rsid w:val="00365F91"/>
    <w:rsid w:val="003661A8"/>
    <w:rsid w:val="003726DF"/>
    <w:rsid w:val="003730DF"/>
    <w:rsid w:val="00373C3B"/>
    <w:rsid w:val="00373F0F"/>
    <w:rsid w:val="00374A12"/>
    <w:rsid w:val="00374B8B"/>
    <w:rsid w:val="003753AB"/>
    <w:rsid w:val="003755FC"/>
    <w:rsid w:val="00375CDF"/>
    <w:rsid w:val="00375F52"/>
    <w:rsid w:val="00376413"/>
    <w:rsid w:val="00376B88"/>
    <w:rsid w:val="00377234"/>
    <w:rsid w:val="00377549"/>
    <w:rsid w:val="00380BC0"/>
    <w:rsid w:val="00382CA0"/>
    <w:rsid w:val="00382E82"/>
    <w:rsid w:val="0038320F"/>
    <w:rsid w:val="00383341"/>
    <w:rsid w:val="0038378C"/>
    <w:rsid w:val="003846D5"/>
    <w:rsid w:val="00384E8E"/>
    <w:rsid w:val="00385A04"/>
    <w:rsid w:val="00386140"/>
    <w:rsid w:val="00386180"/>
    <w:rsid w:val="003862DB"/>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4CB"/>
    <w:rsid w:val="003A0DCD"/>
    <w:rsid w:val="003A14ED"/>
    <w:rsid w:val="003A15A0"/>
    <w:rsid w:val="003A1E28"/>
    <w:rsid w:val="003A231D"/>
    <w:rsid w:val="003A29C8"/>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5469"/>
    <w:rsid w:val="003B55F0"/>
    <w:rsid w:val="003B5DD0"/>
    <w:rsid w:val="003B616A"/>
    <w:rsid w:val="003B6231"/>
    <w:rsid w:val="003B644E"/>
    <w:rsid w:val="003B7804"/>
    <w:rsid w:val="003B78F8"/>
    <w:rsid w:val="003B7E73"/>
    <w:rsid w:val="003C050C"/>
    <w:rsid w:val="003C07EE"/>
    <w:rsid w:val="003C0E2F"/>
    <w:rsid w:val="003C115D"/>
    <w:rsid w:val="003C1524"/>
    <w:rsid w:val="003C2165"/>
    <w:rsid w:val="003C2CAA"/>
    <w:rsid w:val="003C3727"/>
    <w:rsid w:val="003C3CE7"/>
    <w:rsid w:val="003C4280"/>
    <w:rsid w:val="003C46B1"/>
    <w:rsid w:val="003C5651"/>
    <w:rsid w:val="003C5CBD"/>
    <w:rsid w:val="003C5D8E"/>
    <w:rsid w:val="003C67ED"/>
    <w:rsid w:val="003C72DE"/>
    <w:rsid w:val="003C73D6"/>
    <w:rsid w:val="003C7576"/>
    <w:rsid w:val="003C7CE4"/>
    <w:rsid w:val="003C7FBD"/>
    <w:rsid w:val="003D0187"/>
    <w:rsid w:val="003D08F7"/>
    <w:rsid w:val="003D1440"/>
    <w:rsid w:val="003D157A"/>
    <w:rsid w:val="003D16AF"/>
    <w:rsid w:val="003D24B7"/>
    <w:rsid w:val="003D28C1"/>
    <w:rsid w:val="003D3E6E"/>
    <w:rsid w:val="003D448D"/>
    <w:rsid w:val="003D44DA"/>
    <w:rsid w:val="003D4D60"/>
    <w:rsid w:val="003D64E2"/>
    <w:rsid w:val="003D6833"/>
    <w:rsid w:val="003D69F3"/>
    <w:rsid w:val="003D70F8"/>
    <w:rsid w:val="003D75A1"/>
    <w:rsid w:val="003D7859"/>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0CD0"/>
    <w:rsid w:val="003F13C1"/>
    <w:rsid w:val="003F2503"/>
    <w:rsid w:val="003F29F5"/>
    <w:rsid w:val="003F2A1E"/>
    <w:rsid w:val="003F2E83"/>
    <w:rsid w:val="003F348F"/>
    <w:rsid w:val="003F42D1"/>
    <w:rsid w:val="003F445D"/>
    <w:rsid w:val="003F45CD"/>
    <w:rsid w:val="003F5557"/>
    <w:rsid w:val="003F6A79"/>
    <w:rsid w:val="004013DF"/>
    <w:rsid w:val="004013FD"/>
    <w:rsid w:val="0040162E"/>
    <w:rsid w:val="00401CB1"/>
    <w:rsid w:val="00401ED3"/>
    <w:rsid w:val="00401FDD"/>
    <w:rsid w:val="00402F58"/>
    <w:rsid w:val="00403251"/>
    <w:rsid w:val="0040340B"/>
    <w:rsid w:val="0040396F"/>
    <w:rsid w:val="004041CB"/>
    <w:rsid w:val="00404652"/>
    <w:rsid w:val="00404685"/>
    <w:rsid w:val="004046AE"/>
    <w:rsid w:val="00404984"/>
    <w:rsid w:val="00404AA7"/>
    <w:rsid w:val="0040501E"/>
    <w:rsid w:val="00405128"/>
    <w:rsid w:val="004055ED"/>
    <w:rsid w:val="00405BF1"/>
    <w:rsid w:val="00406C7D"/>
    <w:rsid w:val="00407008"/>
    <w:rsid w:val="004074FA"/>
    <w:rsid w:val="00407778"/>
    <w:rsid w:val="00410B2C"/>
    <w:rsid w:val="00410E97"/>
    <w:rsid w:val="00411E4F"/>
    <w:rsid w:val="00412AF1"/>
    <w:rsid w:val="004133CB"/>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4337"/>
    <w:rsid w:val="00425361"/>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7337"/>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519A"/>
    <w:rsid w:val="0045600B"/>
    <w:rsid w:val="0045696E"/>
    <w:rsid w:val="00456EC8"/>
    <w:rsid w:val="00460231"/>
    <w:rsid w:val="00460FDB"/>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5A37"/>
    <w:rsid w:val="00486F12"/>
    <w:rsid w:val="00486F67"/>
    <w:rsid w:val="0048757C"/>
    <w:rsid w:val="00487ACA"/>
    <w:rsid w:val="00490357"/>
    <w:rsid w:val="0049222A"/>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27D"/>
    <w:rsid w:val="004C19B4"/>
    <w:rsid w:val="004C2673"/>
    <w:rsid w:val="004C3272"/>
    <w:rsid w:val="004C3542"/>
    <w:rsid w:val="004C4105"/>
    <w:rsid w:val="004C4432"/>
    <w:rsid w:val="004C4C3D"/>
    <w:rsid w:val="004C4F88"/>
    <w:rsid w:val="004C54E3"/>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067"/>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14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C8B"/>
    <w:rsid w:val="00515A65"/>
    <w:rsid w:val="00516E42"/>
    <w:rsid w:val="005212B3"/>
    <w:rsid w:val="005218F4"/>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98D"/>
    <w:rsid w:val="00530BFB"/>
    <w:rsid w:val="00532107"/>
    <w:rsid w:val="00532381"/>
    <w:rsid w:val="005325B1"/>
    <w:rsid w:val="00533637"/>
    <w:rsid w:val="00534223"/>
    <w:rsid w:val="005366A4"/>
    <w:rsid w:val="00537821"/>
    <w:rsid w:val="00537885"/>
    <w:rsid w:val="00540978"/>
    <w:rsid w:val="00542757"/>
    <w:rsid w:val="005430E2"/>
    <w:rsid w:val="00544322"/>
    <w:rsid w:val="00544A49"/>
    <w:rsid w:val="005456D6"/>
    <w:rsid w:val="00545BA6"/>
    <w:rsid w:val="005461B1"/>
    <w:rsid w:val="00546E2F"/>
    <w:rsid w:val="0054784C"/>
    <w:rsid w:val="0055048E"/>
    <w:rsid w:val="00551662"/>
    <w:rsid w:val="00551817"/>
    <w:rsid w:val="00551901"/>
    <w:rsid w:val="00551E33"/>
    <w:rsid w:val="005521FF"/>
    <w:rsid w:val="0055272F"/>
    <w:rsid w:val="00552997"/>
    <w:rsid w:val="00553469"/>
    <w:rsid w:val="00553D2C"/>
    <w:rsid w:val="00553E0A"/>
    <w:rsid w:val="0055627E"/>
    <w:rsid w:val="00556C53"/>
    <w:rsid w:val="0055760F"/>
    <w:rsid w:val="00557733"/>
    <w:rsid w:val="00560127"/>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645"/>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0F32"/>
    <w:rsid w:val="0059159E"/>
    <w:rsid w:val="0059185C"/>
    <w:rsid w:val="005920F3"/>
    <w:rsid w:val="00592CEC"/>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5517"/>
    <w:rsid w:val="005A6BE1"/>
    <w:rsid w:val="005A707B"/>
    <w:rsid w:val="005A7B47"/>
    <w:rsid w:val="005B070B"/>
    <w:rsid w:val="005B0A3E"/>
    <w:rsid w:val="005B1122"/>
    <w:rsid w:val="005B309A"/>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A12"/>
    <w:rsid w:val="005E5C17"/>
    <w:rsid w:val="005E652B"/>
    <w:rsid w:val="005E6B2C"/>
    <w:rsid w:val="005E76FC"/>
    <w:rsid w:val="005E795F"/>
    <w:rsid w:val="005F165A"/>
    <w:rsid w:val="005F1C45"/>
    <w:rsid w:val="005F1D40"/>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A73"/>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120E"/>
    <w:rsid w:val="00631F67"/>
    <w:rsid w:val="00632957"/>
    <w:rsid w:val="00632A84"/>
    <w:rsid w:val="00632DD4"/>
    <w:rsid w:val="00632EB8"/>
    <w:rsid w:val="00633274"/>
    <w:rsid w:val="006347A4"/>
    <w:rsid w:val="00634A6D"/>
    <w:rsid w:val="00634CAA"/>
    <w:rsid w:val="00635D23"/>
    <w:rsid w:val="00636E65"/>
    <w:rsid w:val="0064007E"/>
    <w:rsid w:val="006401B3"/>
    <w:rsid w:val="00640A63"/>
    <w:rsid w:val="00640E58"/>
    <w:rsid w:val="00641B98"/>
    <w:rsid w:val="00641CF4"/>
    <w:rsid w:val="00641DA9"/>
    <w:rsid w:val="00641DE9"/>
    <w:rsid w:val="00642529"/>
    <w:rsid w:val="00642600"/>
    <w:rsid w:val="0064325B"/>
    <w:rsid w:val="0064367E"/>
    <w:rsid w:val="006451DA"/>
    <w:rsid w:val="00645824"/>
    <w:rsid w:val="00646222"/>
    <w:rsid w:val="00646265"/>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83A"/>
    <w:rsid w:val="00670A2B"/>
    <w:rsid w:val="00671017"/>
    <w:rsid w:val="006711FE"/>
    <w:rsid w:val="00671A79"/>
    <w:rsid w:val="0067245E"/>
    <w:rsid w:val="00672569"/>
    <w:rsid w:val="0067295E"/>
    <w:rsid w:val="006729AB"/>
    <w:rsid w:val="00672D03"/>
    <w:rsid w:val="006745B4"/>
    <w:rsid w:val="0067540E"/>
    <w:rsid w:val="00675488"/>
    <w:rsid w:val="0067615C"/>
    <w:rsid w:val="00676A0A"/>
    <w:rsid w:val="00677332"/>
    <w:rsid w:val="00677E91"/>
    <w:rsid w:val="00677FFE"/>
    <w:rsid w:val="0068114C"/>
    <w:rsid w:val="00682516"/>
    <w:rsid w:val="00682612"/>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D75"/>
    <w:rsid w:val="006A53BB"/>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9E9"/>
    <w:rsid w:val="006D0D49"/>
    <w:rsid w:val="006D1B1C"/>
    <w:rsid w:val="006D224E"/>
    <w:rsid w:val="006D2E9C"/>
    <w:rsid w:val="006D3D70"/>
    <w:rsid w:val="006D3FF7"/>
    <w:rsid w:val="006D4238"/>
    <w:rsid w:val="006D5B98"/>
    <w:rsid w:val="006D5CC9"/>
    <w:rsid w:val="006D6025"/>
    <w:rsid w:val="006D673F"/>
    <w:rsid w:val="006D7104"/>
    <w:rsid w:val="006E02D5"/>
    <w:rsid w:val="006E145A"/>
    <w:rsid w:val="006E16B8"/>
    <w:rsid w:val="006E1BDE"/>
    <w:rsid w:val="006E2AF7"/>
    <w:rsid w:val="006E2C7C"/>
    <w:rsid w:val="006E7463"/>
    <w:rsid w:val="006E76D9"/>
    <w:rsid w:val="006E7CBB"/>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1EB9"/>
    <w:rsid w:val="00712330"/>
    <w:rsid w:val="0071270C"/>
    <w:rsid w:val="0071289F"/>
    <w:rsid w:val="0071371F"/>
    <w:rsid w:val="0071379D"/>
    <w:rsid w:val="0071397A"/>
    <w:rsid w:val="00713C22"/>
    <w:rsid w:val="0071438E"/>
    <w:rsid w:val="00714B77"/>
    <w:rsid w:val="00714C4E"/>
    <w:rsid w:val="00715D6A"/>
    <w:rsid w:val="00716F32"/>
    <w:rsid w:val="007177D0"/>
    <w:rsid w:val="00720178"/>
    <w:rsid w:val="0072047F"/>
    <w:rsid w:val="007217D2"/>
    <w:rsid w:val="007217F4"/>
    <w:rsid w:val="00721C96"/>
    <w:rsid w:val="00721FD5"/>
    <w:rsid w:val="007223A9"/>
    <w:rsid w:val="007227B4"/>
    <w:rsid w:val="00722C48"/>
    <w:rsid w:val="007235EA"/>
    <w:rsid w:val="00724855"/>
    <w:rsid w:val="00724B0A"/>
    <w:rsid w:val="007252DB"/>
    <w:rsid w:val="00726513"/>
    <w:rsid w:val="00726DAC"/>
    <w:rsid w:val="0072716C"/>
    <w:rsid w:val="0072757A"/>
    <w:rsid w:val="007304B0"/>
    <w:rsid w:val="00731C0C"/>
    <w:rsid w:val="00731C3C"/>
    <w:rsid w:val="0073249E"/>
    <w:rsid w:val="00732F31"/>
    <w:rsid w:val="007334C3"/>
    <w:rsid w:val="00733ED7"/>
    <w:rsid w:val="00733F81"/>
    <w:rsid w:val="007351EE"/>
    <w:rsid w:val="00735419"/>
    <w:rsid w:val="00735A8A"/>
    <w:rsid w:val="00736349"/>
    <w:rsid w:val="00737FBF"/>
    <w:rsid w:val="0074031E"/>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55B8"/>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C8B"/>
    <w:rsid w:val="00792D32"/>
    <w:rsid w:val="007934D0"/>
    <w:rsid w:val="00793F34"/>
    <w:rsid w:val="0079466B"/>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3F5F"/>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4E8"/>
    <w:rsid w:val="007D4A9B"/>
    <w:rsid w:val="007D5015"/>
    <w:rsid w:val="007D639C"/>
    <w:rsid w:val="007D6A09"/>
    <w:rsid w:val="007D6D8A"/>
    <w:rsid w:val="007D703D"/>
    <w:rsid w:val="007D77D5"/>
    <w:rsid w:val="007D7CB5"/>
    <w:rsid w:val="007E252B"/>
    <w:rsid w:val="007E37BA"/>
    <w:rsid w:val="007E4EAB"/>
    <w:rsid w:val="007E5A81"/>
    <w:rsid w:val="007E6664"/>
    <w:rsid w:val="007E698F"/>
    <w:rsid w:val="007E6EBD"/>
    <w:rsid w:val="007E7C90"/>
    <w:rsid w:val="007E7D76"/>
    <w:rsid w:val="007E7F84"/>
    <w:rsid w:val="007E7FA2"/>
    <w:rsid w:val="007F0AAF"/>
    <w:rsid w:val="007F23BC"/>
    <w:rsid w:val="007F2A76"/>
    <w:rsid w:val="007F35DA"/>
    <w:rsid w:val="007F3D9D"/>
    <w:rsid w:val="007F4E95"/>
    <w:rsid w:val="007F58CB"/>
    <w:rsid w:val="007F59BF"/>
    <w:rsid w:val="007F59D0"/>
    <w:rsid w:val="007F5AA1"/>
    <w:rsid w:val="007F5AD0"/>
    <w:rsid w:val="007F5D9D"/>
    <w:rsid w:val="007F6210"/>
    <w:rsid w:val="007F623B"/>
    <w:rsid w:val="007F6685"/>
    <w:rsid w:val="007F69D8"/>
    <w:rsid w:val="007F766C"/>
    <w:rsid w:val="00800BBA"/>
    <w:rsid w:val="00801D5A"/>
    <w:rsid w:val="00801E75"/>
    <w:rsid w:val="008030B9"/>
    <w:rsid w:val="0080350B"/>
    <w:rsid w:val="00803E5C"/>
    <w:rsid w:val="00804B8A"/>
    <w:rsid w:val="008053A4"/>
    <w:rsid w:val="008054A6"/>
    <w:rsid w:val="00805682"/>
    <w:rsid w:val="00805C4A"/>
    <w:rsid w:val="00805F3E"/>
    <w:rsid w:val="008064D5"/>
    <w:rsid w:val="0080660F"/>
    <w:rsid w:val="008069E9"/>
    <w:rsid w:val="00806BF5"/>
    <w:rsid w:val="008070DA"/>
    <w:rsid w:val="00810B33"/>
    <w:rsid w:val="008112D2"/>
    <w:rsid w:val="00811341"/>
    <w:rsid w:val="00811382"/>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4123C"/>
    <w:rsid w:val="008420B0"/>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57938"/>
    <w:rsid w:val="008600F3"/>
    <w:rsid w:val="008604BE"/>
    <w:rsid w:val="00860731"/>
    <w:rsid w:val="00860FB3"/>
    <w:rsid w:val="008612EB"/>
    <w:rsid w:val="00862596"/>
    <w:rsid w:val="0086377C"/>
    <w:rsid w:val="0086381C"/>
    <w:rsid w:val="008642C8"/>
    <w:rsid w:val="00865023"/>
    <w:rsid w:val="0086595E"/>
    <w:rsid w:val="00865BE4"/>
    <w:rsid w:val="00865CB8"/>
    <w:rsid w:val="0086631B"/>
    <w:rsid w:val="008700A3"/>
    <w:rsid w:val="0087071B"/>
    <w:rsid w:val="00870FF2"/>
    <w:rsid w:val="00871FEC"/>
    <w:rsid w:val="008723E2"/>
    <w:rsid w:val="00872CF9"/>
    <w:rsid w:val="00873408"/>
    <w:rsid w:val="00874115"/>
    <w:rsid w:val="008744BF"/>
    <w:rsid w:val="00874E6F"/>
    <w:rsid w:val="00875FEB"/>
    <w:rsid w:val="0087654E"/>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C09"/>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CB4"/>
    <w:rsid w:val="008B0CE4"/>
    <w:rsid w:val="008B0D81"/>
    <w:rsid w:val="008B1371"/>
    <w:rsid w:val="008B16FD"/>
    <w:rsid w:val="008B178D"/>
    <w:rsid w:val="008B2604"/>
    <w:rsid w:val="008B3E1E"/>
    <w:rsid w:val="008B3ED9"/>
    <w:rsid w:val="008B3F5E"/>
    <w:rsid w:val="008B3FD4"/>
    <w:rsid w:val="008B49A0"/>
    <w:rsid w:val="008B52CE"/>
    <w:rsid w:val="008B6037"/>
    <w:rsid w:val="008B7341"/>
    <w:rsid w:val="008B79AC"/>
    <w:rsid w:val="008B7E11"/>
    <w:rsid w:val="008C0040"/>
    <w:rsid w:val="008C0545"/>
    <w:rsid w:val="008C056F"/>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5521"/>
    <w:rsid w:val="008D5A2A"/>
    <w:rsid w:val="008D5D52"/>
    <w:rsid w:val="008D690E"/>
    <w:rsid w:val="008D7DE9"/>
    <w:rsid w:val="008E05D7"/>
    <w:rsid w:val="008E1670"/>
    <w:rsid w:val="008E1747"/>
    <w:rsid w:val="008E1CF9"/>
    <w:rsid w:val="008E2AA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220"/>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CB8"/>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4D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3CDB"/>
    <w:rsid w:val="00954454"/>
    <w:rsid w:val="00955724"/>
    <w:rsid w:val="0095619B"/>
    <w:rsid w:val="00956C23"/>
    <w:rsid w:val="009578F3"/>
    <w:rsid w:val="00960216"/>
    <w:rsid w:val="0096024C"/>
    <w:rsid w:val="009604F6"/>
    <w:rsid w:val="0096071F"/>
    <w:rsid w:val="00961031"/>
    <w:rsid w:val="009612C8"/>
    <w:rsid w:val="00962135"/>
    <w:rsid w:val="00963323"/>
    <w:rsid w:val="0096428C"/>
    <w:rsid w:val="00964F01"/>
    <w:rsid w:val="00967134"/>
    <w:rsid w:val="009674D0"/>
    <w:rsid w:val="0097096B"/>
    <w:rsid w:val="00970BB4"/>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4CE"/>
    <w:rsid w:val="00977F00"/>
    <w:rsid w:val="0098022D"/>
    <w:rsid w:val="009802F2"/>
    <w:rsid w:val="00980829"/>
    <w:rsid w:val="00981150"/>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62E"/>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65ED"/>
    <w:rsid w:val="009B68F1"/>
    <w:rsid w:val="009B6BC9"/>
    <w:rsid w:val="009B76F0"/>
    <w:rsid w:val="009C016D"/>
    <w:rsid w:val="009C0300"/>
    <w:rsid w:val="009C0C29"/>
    <w:rsid w:val="009C176A"/>
    <w:rsid w:val="009C2389"/>
    <w:rsid w:val="009C28C7"/>
    <w:rsid w:val="009C2B42"/>
    <w:rsid w:val="009C2D43"/>
    <w:rsid w:val="009C3050"/>
    <w:rsid w:val="009C4537"/>
    <w:rsid w:val="009C4E09"/>
    <w:rsid w:val="009C5488"/>
    <w:rsid w:val="009C60CE"/>
    <w:rsid w:val="009C6AAE"/>
    <w:rsid w:val="009C7424"/>
    <w:rsid w:val="009C74D5"/>
    <w:rsid w:val="009C7B04"/>
    <w:rsid w:val="009D08D8"/>
    <w:rsid w:val="009D0C6D"/>
    <w:rsid w:val="009D1727"/>
    <w:rsid w:val="009D2491"/>
    <w:rsid w:val="009D2610"/>
    <w:rsid w:val="009D2AE5"/>
    <w:rsid w:val="009D36A5"/>
    <w:rsid w:val="009D4C53"/>
    <w:rsid w:val="009D4D3C"/>
    <w:rsid w:val="009D600F"/>
    <w:rsid w:val="009D622F"/>
    <w:rsid w:val="009D68DF"/>
    <w:rsid w:val="009D699A"/>
    <w:rsid w:val="009D6EB5"/>
    <w:rsid w:val="009E0D6A"/>
    <w:rsid w:val="009E166B"/>
    <w:rsid w:val="009E2D14"/>
    <w:rsid w:val="009E38BB"/>
    <w:rsid w:val="009E391B"/>
    <w:rsid w:val="009E410F"/>
    <w:rsid w:val="009E436C"/>
    <w:rsid w:val="009E44A7"/>
    <w:rsid w:val="009E5166"/>
    <w:rsid w:val="009E567F"/>
    <w:rsid w:val="009E5A5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466"/>
    <w:rsid w:val="00A137D3"/>
    <w:rsid w:val="00A1554F"/>
    <w:rsid w:val="00A15B20"/>
    <w:rsid w:val="00A16E8F"/>
    <w:rsid w:val="00A1701D"/>
    <w:rsid w:val="00A20507"/>
    <w:rsid w:val="00A20BD7"/>
    <w:rsid w:val="00A21157"/>
    <w:rsid w:val="00A217DE"/>
    <w:rsid w:val="00A21E61"/>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B30"/>
    <w:rsid w:val="00A425FB"/>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3C30"/>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3D24"/>
    <w:rsid w:val="00A74310"/>
    <w:rsid w:val="00A755F7"/>
    <w:rsid w:val="00A75789"/>
    <w:rsid w:val="00A764D6"/>
    <w:rsid w:val="00A7676D"/>
    <w:rsid w:val="00A767F5"/>
    <w:rsid w:val="00A768C0"/>
    <w:rsid w:val="00A8007C"/>
    <w:rsid w:val="00A8192B"/>
    <w:rsid w:val="00A823C2"/>
    <w:rsid w:val="00A830EB"/>
    <w:rsid w:val="00A8353A"/>
    <w:rsid w:val="00A83BB7"/>
    <w:rsid w:val="00A83D8B"/>
    <w:rsid w:val="00A84B82"/>
    <w:rsid w:val="00A86792"/>
    <w:rsid w:val="00A86AF2"/>
    <w:rsid w:val="00A8710E"/>
    <w:rsid w:val="00A87C51"/>
    <w:rsid w:val="00A90028"/>
    <w:rsid w:val="00A9080B"/>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E5B"/>
    <w:rsid w:val="00AB2FCC"/>
    <w:rsid w:val="00AB3D28"/>
    <w:rsid w:val="00AB51EC"/>
    <w:rsid w:val="00AB5E6C"/>
    <w:rsid w:val="00AB60F4"/>
    <w:rsid w:val="00AB711F"/>
    <w:rsid w:val="00AB7589"/>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4F6"/>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27F2"/>
    <w:rsid w:val="00B133EA"/>
    <w:rsid w:val="00B136BF"/>
    <w:rsid w:val="00B13BF4"/>
    <w:rsid w:val="00B15D50"/>
    <w:rsid w:val="00B1722C"/>
    <w:rsid w:val="00B172D9"/>
    <w:rsid w:val="00B173F7"/>
    <w:rsid w:val="00B175A0"/>
    <w:rsid w:val="00B176CD"/>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6C77"/>
    <w:rsid w:val="00B3758D"/>
    <w:rsid w:val="00B4051B"/>
    <w:rsid w:val="00B40A59"/>
    <w:rsid w:val="00B417C3"/>
    <w:rsid w:val="00B42044"/>
    <w:rsid w:val="00B4206A"/>
    <w:rsid w:val="00B421C6"/>
    <w:rsid w:val="00B42446"/>
    <w:rsid w:val="00B4328A"/>
    <w:rsid w:val="00B45152"/>
    <w:rsid w:val="00B45B7F"/>
    <w:rsid w:val="00B45EC3"/>
    <w:rsid w:val="00B464A0"/>
    <w:rsid w:val="00B464BC"/>
    <w:rsid w:val="00B467E5"/>
    <w:rsid w:val="00B47A11"/>
    <w:rsid w:val="00B47E62"/>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244"/>
    <w:rsid w:val="00B61F3C"/>
    <w:rsid w:val="00B61FA1"/>
    <w:rsid w:val="00B627F5"/>
    <w:rsid w:val="00B6360B"/>
    <w:rsid w:val="00B63D7B"/>
    <w:rsid w:val="00B63F3D"/>
    <w:rsid w:val="00B63FD3"/>
    <w:rsid w:val="00B64407"/>
    <w:rsid w:val="00B64910"/>
    <w:rsid w:val="00B6557E"/>
    <w:rsid w:val="00B65585"/>
    <w:rsid w:val="00B65D57"/>
    <w:rsid w:val="00B668BA"/>
    <w:rsid w:val="00B67463"/>
    <w:rsid w:val="00B702B7"/>
    <w:rsid w:val="00B70AED"/>
    <w:rsid w:val="00B70B8C"/>
    <w:rsid w:val="00B70BC3"/>
    <w:rsid w:val="00B71A3A"/>
    <w:rsid w:val="00B734AF"/>
    <w:rsid w:val="00B73B23"/>
    <w:rsid w:val="00B75F92"/>
    <w:rsid w:val="00B77677"/>
    <w:rsid w:val="00B80715"/>
    <w:rsid w:val="00B80CE3"/>
    <w:rsid w:val="00B81448"/>
    <w:rsid w:val="00B814BB"/>
    <w:rsid w:val="00B8251D"/>
    <w:rsid w:val="00B825D2"/>
    <w:rsid w:val="00B82B89"/>
    <w:rsid w:val="00B83415"/>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28C"/>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2EB2"/>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999"/>
    <w:rsid w:val="00BE5F83"/>
    <w:rsid w:val="00BE617A"/>
    <w:rsid w:val="00BE6698"/>
    <w:rsid w:val="00BE68C0"/>
    <w:rsid w:val="00BE7153"/>
    <w:rsid w:val="00BE7985"/>
    <w:rsid w:val="00BF07A3"/>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DAE"/>
    <w:rsid w:val="00C11E1E"/>
    <w:rsid w:val="00C12ADF"/>
    <w:rsid w:val="00C12E77"/>
    <w:rsid w:val="00C134DE"/>
    <w:rsid w:val="00C148DE"/>
    <w:rsid w:val="00C1538E"/>
    <w:rsid w:val="00C1544B"/>
    <w:rsid w:val="00C17BC0"/>
    <w:rsid w:val="00C17DEC"/>
    <w:rsid w:val="00C20363"/>
    <w:rsid w:val="00C203CA"/>
    <w:rsid w:val="00C2061C"/>
    <w:rsid w:val="00C20F9D"/>
    <w:rsid w:val="00C21754"/>
    <w:rsid w:val="00C21F50"/>
    <w:rsid w:val="00C22876"/>
    <w:rsid w:val="00C228D0"/>
    <w:rsid w:val="00C22EAD"/>
    <w:rsid w:val="00C23BB5"/>
    <w:rsid w:val="00C25E42"/>
    <w:rsid w:val="00C25F27"/>
    <w:rsid w:val="00C26219"/>
    <w:rsid w:val="00C26A7D"/>
    <w:rsid w:val="00C2799E"/>
    <w:rsid w:val="00C30833"/>
    <w:rsid w:val="00C30F00"/>
    <w:rsid w:val="00C31811"/>
    <w:rsid w:val="00C320CD"/>
    <w:rsid w:val="00C3257A"/>
    <w:rsid w:val="00C3280F"/>
    <w:rsid w:val="00C32981"/>
    <w:rsid w:val="00C32C7E"/>
    <w:rsid w:val="00C33030"/>
    <w:rsid w:val="00C333F3"/>
    <w:rsid w:val="00C33ACA"/>
    <w:rsid w:val="00C3500F"/>
    <w:rsid w:val="00C37013"/>
    <w:rsid w:val="00C3748F"/>
    <w:rsid w:val="00C37579"/>
    <w:rsid w:val="00C37C52"/>
    <w:rsid w:val="00C37DEB"/>
    <w:rsid w:val="00C40993"/>
    <w:rsid w:val="00C42310"/>
    <w:rsid w:val="00C426ED"/>
    <w:rsid w:val="00C42A31"/>
    <w:rsid w:val="00C42B93"/>
    <w:rsid w:val="00C4366B"/>
    <w:rsid w:val="00C44806"/>
    <w:rsid w:val="00C448FC"/>
    <w:rsid w:val="00C4511A"/>
    <w:rsid w:val="00C452D7"/>
    <w:rsid w:val="00C457AD"/>
    <w:rsid w:val="00C461BC"/>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2A1F"/>
    <w:rsid w:val="00C74957"/>
    <w:rsid w:val="00C75104"/>
    <w:rsid w:val="00C76DBD"/>
    <w:rsid w:val="00C77247"/>
    <w:rsid w:val="00C773EA"/>
    <w:rsid w:val="00C77CB1"/>
    <w:rsid w:val="00C81090"/>
    <w:rsid w:val="00C81456"/>
    <w:rsid w:val="00C8180B"/>
    <w:rsid w:val="00C82327"/>
    <w:rsid w:val="00C82975"/>
    <w:rsid w:val="00C847E7"/>
    <w:rsid w:val="00C84C69"/>
    <w:rsid w:val="00C84E56"/>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A1E"/>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35F"/>
    <w:rsid w:val="00CB29C1"/>
    <w:rsid w:val="00CB33DD"/>
    <w:rsid w:val="00CB36AF"/>
    <w:rsid w:val="00CB38D6"/>
    <w:rsid w:val="00CB4079"/>
    <w:rsid w:val="00CB49C1"/>
    <w:rsid w:val="00CB4A05"/>
    <w:rsid w:val="00CB563F"/>
    <w:rsid w:val="00CB57CF"/>
    <w:rsid w:val="00CB5BC0"/>
    <w:rsid w:val="00CB5F4C"/>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A93"/>
    <w:rsid w:val="00CE4AD5"/>
    <w:rsid w:val="00CE505A"/>
    <w:rsid w:val="00CE5380"/>
    <w:rsid w:val="00CE5E8F"/>
    <w:rsid w:val="00CE62C7"/>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2E0A"/>
    <w:rsid w:val="00D03836"/>
    <w:rsid w:val="00D03E8A"/>
    <w:rsid w:val="00D03F37"/>
    <w:rsid w:val="00D04A32"/>
    <w:rsid w:val="00D04DB5"/>
    <w:rsid w:val="00D05C25"/>
    <w:rsid w:val="00D064D5"/>
    <w:rsid w:val="00D0655F"/>
    <w:rsid w:val="00D07BB3"/>
    <w:rsid w:val="00D11000"/>
    <w:rsid w:val="00D110D4"/>
    <w:rsid w:val="00D112A1"/>
    <w:rsid w:val="00D128CB"/>
    <w:rsid w:val="00D14EA8"/>
    <w:rsid w:val="00D14EB5"/>
    <w:rsid w:val="00D1626B"/>
    <w:rsid w:val="00D16926"/>
    <w:rsid w:val="00D16F25"/>
    <w:rsid w:val="00D17284"/>
    <w:rsid w:val="00D1782B"/>
    <w:rsid w:val="00D17CB6"/>
    <w:rsid w:val="00D204C5"/>
    <w:rsid w:val="00D20651"/>
    <w:rsid w:val="00D207B6"/>
    <w:rsid w:val="00D20991"/>
    <w:rsid w:val="00D20C2A"/>
    <w:rsid w:val="00D21006"/>
    <w:rsid w:val="00D2315A"/>
    <w:rsid w:val="00D240DC"/>
    <w:rsid w:val="00D24A4F"/>
    <w:rsid w:val="00D25326"/>
    <w:rsid w:val="00D25333"/>
    <w:rsid w:val="00D26767"/>
    <w:rsid w:val="00D279C6"/>
    <w:rsid w:val="00D27F7A"/>
    <w:rsid w:val="00D30623"/>
    <w:rsid w:val="00D30CA7"/>
    <w:rsid w:val="00D31243"/>
    <w:rsid w:val="00D33105"/>
    <w:rsid w:val="00D33859"/>
    <w:rsid w:val="00D34F14"/>
    <w:rsid w:val="00D35A1A"/>
    <w:rsid w:val="00D35D1F"/>
    <w:rsid w:val="00D37352"/>
    <w:rsid w:val="00D377D7"/>
    <w:rsid w:val="00D42111"/>
    <w:rsid w:val="00D421F7"/>
    <w:rsid w:val="00D43010"/>
    <w:rsid w:val="00D4329E"/>
    <w:rsid w:val="00D433DB"/>
    <w:rsid w:val="00D43979"/>
    <w:rsid w:val="00D43C5B"/>
    <w:rsid w:val="00D4468B"/>
    <w:rsid w:val="00D448A4"/>
    <w:rsid w:val="00D449E0"/>
    <w:rsid w:val="00D45335"/>
    <w:rsid w:val="00D456EC"/>
    <w:rsid w:val="00D457C3"/>
    <w:rsid w:val="00D45967"/>
    <w:rsid w:val="00D45AB2"/>
    <w:rsid w:val="00D45E51"/>
    <w:rsid w:val="00D4667B"/>
    <w:rsid w:val="00D46ECD"/>
    <w:rsid w:val="00D47C59"/>
    <w:rsid w:val="00D50732"/>
    <w:rsid w:val="00D520B3"/>
    <w:rsid w:val="00D526FD"/>
    <w:rsid w:val="00D52F07"/>
    <w:rsid w:val="00D55400"/>
    <w:rsid w:val="00D55861"/>
    <w:rsid w:val="00D55D5E"/>
    <w:rsid w:val="00D5620A"/>
    <w:rsid w:val="00D56C13"/>
    <w:rsid w:val="00D56ECD"/>
    <w:rsid w:val="00D56FC8"/>
    <w:rsid w:val="00D578E2"/>
    <w:rsid w:val="00D6088A"/>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8CB"/>
    <w:rsid w:val="00D91C47"/>
    <w:rsid w:val="00D91E52"/>
    <w:rsid w:val="00D9332F"/>
    <w:rsid w:val="00D937B5"/>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DE9"/>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93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656"/>
    <w:rsid w:val="00DF077D"/>
    <w:rsid w:val="00DF09BA"/>
    <w:rsid w:val="00DF115E"/>
    <w:rsid w:val="00DF1545"/>
    <w:rsid w:val="00DF4206"/>
    <w:rsid w:val="00DF4A4A"/>
    <w:rsid w:val="00DF4CE8"/>
    <w:rsid w:val="00DF4F80"/>
    <w:rsid w:val="00DF5091"/>
    <w:rsid w:val="00DF57A5"/>
    <w:rsid w:val="00DF5922"/>
    <w:rsid w:val="00DF5D30"/>
    <w:rsid w:val="00DF6930"/>
    <w:rsid w:val="00DF7173"/>
    <w:rsid w:val="00DF7BD2"/>
    <w:rsid w:val="00DF7C4F"/>
    <w:rsid w:val="00E0242B"/>
    <w:rsid w:val="00E030B6"/>
    <w:rsid w:val="00E0394F"/>
    <w:rsid w:val="00E03A75"/>
    <w:rsid w:val="00E044D8"/>
    <w:rsid w:val="00E047E4"/>
    <w:rsid w:val="00E05A5B"/>
    <w:rsid w:val="00E05F00"/>
    <w:rsid w:val="00E0684E"/>
    <w:rsid w:val="00E10D02"/>
    <w:rsid w:val="00E1177E"/>
    <w:rsid w:val="00E11937"/>
    <w:rsid w:val="00E11B48"/>
    <w:rsid w:val="00E124DB"/>
    <w:rsid w:val="00E12994"/>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6E05"/>
    <w:rsid w:val="00E2715F"/>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5419"/>
    <w:rsid w:val="00E47677"/>
    <w:rsid w:val="00E50821"/>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6B17"/>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4A8"/>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1E92"/>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3A14"/>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68EB"/>
    <w:rsid w:val="00F074BA"/>
    <w:rsid w:val="00F07A93"/>
    <w:rsid w:val="00F07BDF"/>
    <w:rsid w:val="00F07DC9"/>
    <w:rsid w:val="00F1016F"/>
    <w:rsid w:val="00F106F8"/>
    <w:rsid w:val="00F10739"/>
    <w:rsid w:val="00F10A88"/>
    <w:rsid w:val="00F12041"/>
    <w:rsid w:val="00F1257D"/>
    <w:rsid w:val="00F12971"/>
    <w:rsid w:val="00F1430E"/>
    <w:rsid w:val="00F1516D"/>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35EA"/>
    <w:rsid w:val="00F44919"/>
    <w:rsid w:val="00F45118"/>
    <w:rsid w:val="00F45476"/>
    <w:rsid w:val="00F45582"/>
    <w:rsid w:val="00F478FD"/>
    <w:rsid w:val="00F5229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59CA"/>
    <w:rsid w:val="00F672A0"/>
    <w:rsid w:val="00F677C7"/>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C11"/>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1E3E"/>
    <w:rsid w:val="00FA2771"/>
    <w:rsid w:val="00FA2B85"/>
    <w:rsid w:val="00FA2F3D"/>
    <w:rsid w:val="00FA3577"/>
    <w:rsid w:val="00FA37A6"/>
    <w:rsid w:val="00FA3D06"/>
    <w:rsid w:val="00FA4FC4"/>
    <w:rsid w:val="00FA509D"/>
    <w:rsid w:val="00FA5576"/>
    <w:rsid w:val="00FA569C"/>
    <w:rsid w:val="00FA5F2C"/>
    <w:rsid w:val="00FA6607"/>
    <w:rsid w:val="00FA72A6"/>
    <w:rsid w:val="00FA76FB"/>
    <w:rsid w:val="00FB03EE"/>
    <w:rsid w:val="00FB0F57"/>
    <w:rsid w:val="00FB0FED"/>
    <w:rsid w:val="00FB29E6"/>
    <w:rsid w:val="00FB3342"/>
    <w:rsid w:val="00FB3562"/>
    <w:rsid w:val="00FB36CA"/>
    <w:rsid w:val="00FB447F"/>
    <w:rsid w:val="00FB451B"/>
    <w:rsid w:val="00FB4539"/>
    <w:rsid w:val="00FB486D"/>
    <w:rsid w:val="00FB4B52"/>
    <w:rsid w:val="00FB4BA9"/>
    <w:rsid w:val="00FB4E1A"/>
    <w:rsid w:val="00FB54D8"/>
    <w:rsid w:val="00FB6A42"/>
    <w:rsid w:val="00FB7842"/>
    <w:rsid w:val="00FB7B11"/>
    <w:rsid w:val="00FB7C00"/>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3D2"/>
    <w:rsid w:val="00FD1AC3"/>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11D2"/>
    <w:rsid w:val="00FF3167"/>
    <w:rsid w:val="00FF320E"/>
    <w:rsid w:val="00FF33FE"/>
    <w:rsid w:val="00FF4531"/>
    <w:rsid w:val="00FF4CC3"/>
    <w:rsid w:val="00FF513B"/>
    <w:rsid w:val="00FF54EE"/>
    <w:rsid w:val="00FF588D"/>
    <w:rsid w:val="00FF6A42"/>
    <w:rsid w:val="00FF72C0"/>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80D0F"/>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epgrafe0">
    <w:name w:val="epígrafe"/>
    <w:basedOn w:val="Normal"/>
    <w:rsid w:val="003974CB"/>
    <w:pPr>
      <w:jc w:val="center"/>
    </w:pPr>
    <w:rPr>
      <w:rFonts w:ascii="Times New Roman" w:eastAsia="Times New Roman" w:hAnsi="Times New Roman"/>
      <w:b/>
      <w:bCs/>
      <w:sz w:val="20"/>
      <w:szCs w:val="24"/>
      <w:lang w:val="es-ES_tradnl" w:eastAsia="es-ES"/>
    </w:rPr>
  </w:style>
  <w:style w:type="paragraph" w:customStyle="1" w:styleId="GUION1NIVEL">
    <w:name w:val="GUION 1 NIVEL"/>
    <w:basedOn w:val="Normal"/>
    <w:rsid w:val="006D3FF7"/>
    <w:pPr>
      <w:numPr>
        <w:numId w:val="18"/>
      </w:numPr>
      <w:spacing w:line="280" w:lineRule="exact"/>
      <w:jc w:val="left"/>
    </w:pPr>
    <w:rPr>
      <w:rFonts w:ascii="Century Gothic" w:eastAsia="Times New Roman" w:hAnsi="Century Gothic"/>
      <w:sz w:val="20"/>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80D0F"/>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epgrafe0">
    <w:name w:val="epígrafe"/>
    <w:basedOn w:val="Normal"/>
    <w:rsid w:val="003974CB"/>
    <w:pPr>
      <w:jc w:val="center"/>
    </w:pPr>
    <w:rPr>
      <w:rFonts w:ascii="Times New Roman" w:eastAsia="Times New Roman" w:hAnsi="Times New Roman"/>
      <w:b/>
      <w:bCs/>
      <w:sz w:val="20"/>
      <w:szCs w:val="24"/>
      <w:lang w:val="es-ES_tradnl" w:eastAsia="es-ES"/>
    </w:rPr>
  </w:style>
  <w:style w:type="paragraph" w:customStyle="1" w:styleId="GUION1NIVEL">
    <w:name w:val="GUION 1 NIVEL"/>
    <w:basedOn w:val="Normal"/>
    <w:rsid w:val="006D3FF7"/>
    <w:pPr>
      <w:numPr>
        <w:numId w:val="18"/>
      </w:numPr>
      <w:spacing w:line="280" w:lineRule="exact"/>
      <w:jc w:val="left"/>
    </w:pPr>
    <w:rPr>
      <w:rFonts w:ascii="Century Gothic" w:eastAsia="Times New Roman" w:hAnsi="Century Gothic"/>
      <w:sz w:val="20"/>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jpe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emf"/><Relationship Id="rId33"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Y/riM9T/UPLlxJ34EvliGhCX/vs=</DigestValue>
    </Reference>
    <Reference URI="#idOfficeObject" Type="http://www.w3.org/2000/09/xmldsig#Object">
      <DigestMethod Algorithm="http://www.w3.org/2000/09/xmldsig#sha1"/>
      <DigestValue>Hizq/x6CzXl9OCh2P3rN4n63xXY=</DigestValue>
    </Reference>
    <Reference URI="#idSignedProperties" Type="http://uri.etsi.org/01903#SignedProperties">
      <Transforms>
        <Transform Algorithm="http://www.w3.org/TR/2001/REC-xml-c14n-20010315"/>
      </Transforms>
      <DigestMethod Algorithm="http://www.w3.org/2000/09/xmldsig#sha1"/>
      <DigestValue>NQob07iCC1orXxj8/dZZ0ApI7/Y=</DigestValue>
    </Reference>
    <Reference URI="#idValidSigLnImg" Type="http://www.w3.org/2000/09/xmldsig#Object">
      <DigestMethod Algorithm="http://www.w3.org/2000/09/xmldsig#sha1"/>
      <DigestValue>qu8Q9syHq0A5QB7ujwaTovjp0O0=</DigestValue>
    </Reference>
    <Reference URI="#idInvalidSigLnImg" Type="http://www.w3.org/2000/09/xmldsig#Object">
      <DigestMethod Algorithm="http://www.w3.org/2000/09/xmldsig#sha1"/>
      <DigestValue>003wKbuiTTFS6mTZqKAZdwnCIBM=</DigestValue>
    </Reference>
  </SignedInfo>
  <SignatureValue>0r9WUOiVJC7sfA2GaIik3xva55cfmQ2FSEWHFJfdRHaJvax9IjkzlMdubEbIeLBzUXMZ8dpr+9kZ
dp2dZElW2juKbT+0Wgbw+VX3JO1xzhKyAyrAI0M0fmXiQgzJ9RhJrMxVlJ61uBWgaDjW1Z413+eD
t+//EDXj8W+rjMF6+yXEREo8Nh7dd7rlt+YhO3EGVBSIqglKGGn6imMlsiL48j91CT1ZoR49/fyb
D9SSTCo+2grvBE3wZFgqyDPUhyxAimrMye070cGZGGeoSIc5Tv5rsteg1Fqw7cEWjBAbSFKsTS6S
rF3wcm7gyn2ZwrUKbUu/TPo0lGvtsXNEy8hqsA==</SignatureValue>
  <KeyInfo>
    <X509Data>
      <X509Certificate>MIIHOTCCBiGgAwIBAgIQOPPRFmn/ABcPU4EH8xxKlzANBgkqhkiG9w0BAQUFADCB4DELMAkGA1UE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IGRlIENoaWxlIENBMR8wHQYJKoZIhvcNAQkBFhBlLXNpZ25AZS1zaWduLmNsMB4XDTE1MDIwNjAw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73NlxAkqWXR8MXQrgjAdBgNVHQ4EFgQUnFY4fFJVRTL3lLHxrtmXthaszPEwOwYIKwYBBQUHAQEE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AKUb5t7/IwCZnILUSsm90g2NCBJZfTAVk9v5BG8PBtiCCTrn39mmDwmki+x8bXkQuMiZtShR2Zgb
6gZwN7C4+cIF3KNR+AnAuI1R+mkbkZFcgZKKPJ/isG1nbIMk6bncGmYGiHO82kwhU8G3H26z+SpY
/kEXj39qfZez1bEbbvRSYfsHnElFkg938tP4DpWl5WaR/sC3W9MBOwjsUMM+DhHJJahVJtlNsM3O
uYDSQk2FFqB19xnWO/2eGSgUUJCiQGDjKVRmJzJ6YtjDU4tZIeuLGhioOzC4YWGoEOOW8JJEqgWZ
j9X07DwHaT98bOHWp8q+cdRpjhBg1u2K4tB+yg8=</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JbcQJw8gFg/EonCj652XtJOG3qs=</DigestValue>
      </Reference>
      <Reference URI="/word/media/image5.png?ContentType=image/png">
        <DigestMethod Algorithm="http://www.w3.org/2000/09/xmldsig#sha1"/>
        <DigestValue>2nuEddhXAV0SjvL+YMYPI51q4q4=</DigestValue>
      </Reference>
      <Reference URI="/word/media/image4.png?ContentType=image/png">
        <DigestMethod Algorithm="http://www.w3.org/2000/09/xmldsig#sha1"/>
        <DigestValue>gDxdZRcGH7kAh72hSVKw2AKg6y4=</DigestValue>
      </Reference>
      <Reference URI="/word/media/image12.jpeg?ContentType=image/jpeg">
        <DigestMethod Algorithm="http://www.w3.org/2000/09/xmldsig#sha1"/>
        <DigestValue>rj6Md3mqJ12vocC1zaFcIx04xXQ=</DigestValue>
      </Reference>
      <Reference URI="/word/media/image14.jpeg?ContentType=image/jpeg">
        <DigestMethod Algorithm="http://www.w3.org/2000/09/xmldsig#sha1"/>
        <DigestValue>8Vza/bh1Cs7t4CxKn36jrSb7SEg=</DigestValue>
      </Reference>
      <Reference URI="/word/media/image15.jpeg?ContentType=image/jpeg">
        <DigestMethod Algorithm="http://www.w3.org/2000/09/xmldsig#sha1"/>
        <DigestValue>Ah5N0DI5OxbdKDtikbASp23RXso=</DigestValue>
      </Reference>
      <Reference URI="/word/media/image16.jpeg?ContentType=image/jpeg">
        <DigestMethod Algorithm="http://www.w3.org/2000/09/xmldsig#sha1"/>
        <DigestValue>mpnRQiVptlB6ywIVmAx4Qqj/kx4=</DigestValue>
      </Reference>
      <Reference URI="/word/media/image17.jpeg?ContentType=image/jpeg">
        <DigestMethod Algorithm="http://www.w3.org/2000/09/xmldsig#sha1"/>
        <DigestValue>HhePFlwxdx9MplhuEZmB/wE0kFE=</DigestValue>
      </Reference>
      <Reference URI="/word/media/image1.emf?ContentType=image/x-emf">
        <DigestMethod Algorithm="http://www.w3.org/2000/09/xmldsig#sha1"/>
        <DigestValue>Bk9gZJBhkPUGb4Kr7uhS/yfpR2s=</DigestValue>
      </Reference>
      <Reference URI="/word/media/image2.emf?ContentType=image/x-emf">
        <DigestMethod Algorithm="http://www.w3.org/2000/09/xmldsig#sha1"/>
        <DigestValue>jIQC09XG0l8a78NX4Io8OOR+Ub0=</DigestValue>
      </Reference>
      <Reference URI="/word/media/image6.jpeg?ContentType=image/jpeg">
        <DigestMethod Algorithm="http://www.w3.org/2000/09/xmldsig#sha1"/>
        <DigestValue>FGy4uZbdVNSCjCju9x/5tUmLvKc=</DigestValue>
      </Reference>
      <Reference URI="/word/webSettings.xml?ContentType=application/vnd.openxmlformats-officedocument.wordprocessingml.webSettings+xml">
        <DigestMethod Algorithm="http://www.w3.org/2000/09/xmldsig#sha1"/>
        <DigestValue>npvPwLannDj2n3RUNebM3z6XRDQ=</DigestValue>
      </Reference>
      <Reference URI="/word/numbering.xml?ContentType=application/vnd.openxmlformats-officedocument.wordprocessingml.numbering+xml">
        <DigestMethod Algorithm="http://www.w3.org/2000/09/xmldsig#sha1"/>
        <DigestValue>0dJvm2xvZy2/9aC5p/2PlM5hiCU=</DigestValue>
      </Reference>
      <Reference URI="/word/fontTable.xml?ContentType=application/vnd.openxmlformats-officedocument.wordprocessingml.fontTable+xml">
        <DigestMethod Algorithm="http://www.w3.org/2000/09/xmldsig#sha1"/>
        <DigestValue>iIVIJ8TDNNnC+La8gxj7ScnpbQo=</DigestValue>
      </Reference>
      <Reference URI="/word/settings.xml?ContentType=application/vnd.openxmlformats-officedocument.wordprocessingml.settings+xml">
        <DigestMethod Algorithm="http://www.w3.org/2000/09/xmldsig#sha1"/>
        <DigestValue>PyhNacAChy7v00jATskG8YbsU88=</DigestValue>
      </Reference>
      <Reference URI="/word/media/image3.emf?ContentType=image/x-emf">
        <DigestMethod Algorithm="http://www.w3.org/2000/09/xmldsig#sha1"/>
        <DigestValue>PHFsswDWPKm/SF9yCBFo05L6Hck=</DigestValue>
      </Reference>
      <Reference URI="/word/theme/theme1.xml?ContentType=application/vnd.openxmlformats-officedocument.theme+xml">
        <DigestMethod Algorithm="http://www.w3.org/2000/09/xmldsig#sha1"/>
        <DigestValue>aed2ly2g7prYFMNM9yD108Dh+QE=</DigestValue>
      </Reference>
      <Reference URI="/word/media/image18.jpeg?ContentType=image/jpeg">
        <DigestMethod Algorithm="http://www.w3.org/2000/09/xmldsig#sha1"/>
        <DigestValue>t5VqYxpuWPozDD0nONyfyW/K8/g=</DigestValue>
      </Reference>
      <Reference URI="/word/media/image19.jpeg?ContentType=image/jpeg">
        <DigestMethod Algorithm="http://www.w3.org/2000/09/xmldsig#sha1"/>
        <DigestValue>poPF0ortffBAEOzcwnF7cQ24yws=</DigestValue>
      </Reference>
      <Reference URI="/word/media/image20.jpeg?ContentType=image/jpeg">
        <DigestMethod Algorithm="http://www.w3.org/2000/09/xmldsig#sha1"/>
        <DigestValue>gJtK8DFOZ2TP9WtWAooPzxO3iw4=</DigestValue>
      </Reference>
      <Reference URI="/word/header1.xml?ContentType=application/vnd.openxmlformats-officedocument.wordprocessingml.header+xml">
        <DigestMethod Algorithm="http://www.w3.org/2000/09/xmldsig#sha1"/>
        <DigestValue>xSi+nD+KUDQ41Sui9jlrJYiZXkc=</DigestValue>
      </Reference>
      <Reference URI="/word/footnotes.xml?ContentType=application/vnd.openxmlformats-officedocument.wordprocessingml.footnotes+xml">
        <DigestMethod Algorithm="http://www.w3.org/2000/09/xmldsig#sha1"/>
        <DigestValue>PfyBD9vzJnV/PvVYgHrCD5PoM7I=</DigestValue>
      </Reference>
      <Reference URI="/word/footer1.xml?ContentType=application/vnd.openxmlformats-officedocument.wordprocessingml.footer+xml">
        <DigestMethod Algorithm="http://www.w3.org/2000/09/xmldsig#sha1"/>
        <DigestValue>3LLnrHSoPlCqTZyZjw7ur84qrmo=</DigestValue>
      </Reference>
      <Reference URI="/word/endnotes.xml?ContentType=application/vnd.openxmlformats-officedocument.wordprocessingml.endnotes+xml">
        <DigestMethod Algorithm="http://www.w3.org/2000/09/xmldsig#sha1"/>
        <DigestValue>vsHFlFoZQHDR9x7RK9GKLxkeHuA=</DigestValue>
      </Reference>
      <Reference URI="/word/document.xml?ContentType=application/vnd.openxmlformats-officedocument.wordprocessingml.document.main+xml">
        <DigestMethod Algorithm="http://www.w3.org/2000/09/xmldsig#sha1"/>
        <DigestValue>VvCRH3wlz4B+ouIuLGcneQKwT/0=</DigestValue>
      </Reference>
      <Reference URI="/word/footer2.xml?ContentType=application/vnd.openxmlformats-officedocument.wordprocessingml.footer+xml">
        <DigestMethod Algorithm="http://www.w3.org/2000/09/xmldsig#sha1"/>
        <DigestValue>U7/IY1Y6I6lpvTFOwij4mNlS7ZE=</DigestValue>
      </Reference>
      <Reference URI="/word/styles.xml?ContentType=application/vnd.openxmlformats-officedocument.wordprocessingml.styles+xml">
        <DigestMethod Algorithm="http://www.w3.org/2000/09/xmldsig#sha1"/>
        <DigestValue>2uW8Vk3DHx5VXDhiPNZgSOiJIQI=</DigestValue>
      </Reference>
      <Reference URI="/word/media/image21.jpeg?ContentType=image/jpeg">
        <DigestMethod Algorithm="http://www.w3.org/2000/09/xmldsig#sha1"/>
        <DigestValue>YHV2YvivWuikuD5pMudIkom7ulQ=</DigestValue>
      </Reference>
      <Reference URI="/word/media/image7.jpeg?ContentType=image/jpeg">
        <DigestMethod Algorithm="http://www.w3.org/2000/09/xmldsig#sha1"/>
        <DigestValue>RFMIA5CN7+V4XdgsJw5IVerIYXs=</DigestValue>
      </Reference>
      <Reference URI="/word/media/image13.jpeg?ContentType=image/jpeg">
        <DigestMethod Algorithm="http://www.w3.org/2000/09/xmldsig#sha1"/>
        <DigestValue>9vkskRV1uWhuS1zaux6Ea8S57Jw=</DigestValue>
      </Reference>
      <Reference URI="/word/media/image8.jpeg?ContentType=image/jpeg">
        <DigestMethod Algorithm="http://www.w3.org/2000/09/xmldsig#sha1"/>
        <DigestValue>pSxbKKUti2S4GGwPRKx3hZvAjLY=</DigestValue>
      </Reference>
      <Reference URI="/word/media/image11.emf?ContentType=image/x-emf">
        <DigestMethod Algorithm="http://www.w3.org/2000/09/xmldsig#sha1"/>
        <DigestValue>QedTaVf7SoEdU1bkxvlyRauMBoU=</DigestValue>
      </Reference>
      <Reference URI="/word/media/image10.jpeg?ContentType=image/jpeg">
        <DigestMethod Algorithm="http://www.w3.org/2000/09/xmldsig#sha1"/>
        <DigestValue>FfUDJbNlF4lWxjzO4v0VsYJX+BQ=</DigestValue>
      </Reference>
      <Reference URI="/word/media/image9.jpeg?ContentType=image/jpeg">
        <DigestMethod Algorithm="http://www.w3.org/2000/09/xmldsig#sha1"/>
        <DigestValue>Zmc7ZwPWLFh+gISn+35I7kya/q0=</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sm8BfuazFAw62Pt5p9fyVj7V6Y4=</DigestValue>
      </Reference>
    </Manifest>
    <SignatureProperties>
      <SignatureProperty Id="idSignatureTime" Target="#idPackageSignature">
        <mdssi:SignatureTime>
          <mdssi:Format>YYYY-MM-DDThh:mm:ssTZD</mdssi:Format>
          <mdssi:Value>2015-12-30T13:38:10Z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16</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2015-12-30T13:38:10Z</xd:SigningTime>
          <xd:SigningCertificate>
            <xd:Cert>
              <xd:CertDigest>
                <DigestMethod Algorithm="http://www.w3.org/2000/09/xmldsig#sha1"/>
                <DigestValue>Jt18xFyQsF6jZWSYMlIESPFg3Gw=</DigestValue>
              </xd:CertDigest>
              <xd:IssuerSerial>
                <X509IssuerName>E=e-sign@e-sign.cl, CN=E-Sign Firma Electronica Avanzada para Estado de Chile CA, OU=Class 2 Managed PKI Individual Subscriber CA, OU=Symantec Trust Network, O=E-Sign S.A., C=CL</X509IssuerName>
                <X509SerialNumber>75702736700010193049902582572936612503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gAEB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n//f/5//3//f/9//3//f/9//3//f/9//3//f/9//3//f/9//3//f/9//3//f/9/AAD/f/9//3//f/9//3//f/9//3//f/9//3//f/9//3//f/9//3//f/9//3//f/9//3//f/9//3//f/9//3//f/9//3//f/9//3//f/9//3//f/9//3//f/9//3//f/9//3//f/9//3//f/9//3//f/9//3//f/9//3//f/9//3//f/9//3//f/9//3//f/9//3//f/9//3//f/9//3//f/9//3//f/9//3//f/9//3//f/9//3//f/9//3//f/9//3//f/9//3//f/9//3//f/9//3//f/9//3//f/9//3//f/9//3//f/9//3//f/9//3//f/9//3//f/9//3//f/9//3//f/9//3//f/9//3//f/9//3//f/9//3//f/9//3//f/9//3//f/9//3//f/9//3//f/9//3//f/9//3//f/9//3//f/9//3//f/9//3//f/9//3//f/9//3//f/9//3//f/9//3//f/9//3//f/9//3//f/9//3//f/9//3//f/9//3//f/9//3//f/9//3//f/9//3//f/9//3//f/9//3/+f/9//n//f/9//3//f/9//3//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9//3//f/9//3//f/9//3//f/9//3//f/9//3//f/9//3//f/9//3//f/9//3//f/9//3//f/9//3//f/9//3//f/9//3//f/9//3//f/9//3//f/9//3//f/9//3//f/9//3//f/9//3//f/9//3//f/9//3//e/97/3//e/9//3//f/9//3//f/9//3v/f/9//3//f/9//3//f/9//3//f/9//3//f/9//3//e/97/3//f/97/3//f/9//3//f/9//3//f/9//3//f/9//3//f/9/AAD/f/9//3//f/9//3//f/9//3//f/9//3//f/9//3//f/9//3//f/9//3//f/9//3//f/9//3//f/9//3//f/9//3//f/9//3//f/9//3//f/9//3//f/9//3//f/9//3//f/9//3//f/9//3//f/9//3//f/9//3//f/9//3//f/9//3//f/9//3//f/9//3//f/9//3//f/9//3//f/9//3//f/9//3//f/9//3//f/9//3//f/9//3//f/9//3//f/9//3//f/9//3//f/9//3//f/9//3//f/9//3//f/9//3//f/9//3//f/9//3//f/9//3//f/9//3//f/9//3//f/9//3//f/9//3//f/9//3//f/9//3//f/9//3//f/9//3//f/9//3//f/9/3Xv+f/9//3//f/9//3//f/9//3//f/9//3//f/9//3//f/9//3//f/9//3//f/9//3//f/9//3//f/9//3//f/9//3//f/9//3//f/9//3//f/9//3//f/9//3//f/9//3//f/9//3//f/9//3//f/9//3//f/9//nv+e/57/3/+e/97/nv/f/57/3/+e/9//3//f/9//3//f/9//3v/f/97/3//f/9//3//f/9//3//f/9//3//f/9//3//f/9//3//f/9//3//f/9//38AAP9//3//f/9//3//f/9//3//f/9//3//f/9//3//f/9//3//f/9//3//f/9//3//f/9//3//f/9//3//f/9//3//f/9//3//f/9//3//f/9//3//f/9//3//f/9//3//f/9//3//f/9//3//f/9//3//f/9//3//f/9//3//f/9//3//f/9//3//f/9//3//f/9//3//f/9//3//f/9//3//f/9//3//f/9//3//f/9//3//f/9//3//f/9//3//f/9//3//f/9//3//f/9//3//f/9//3//f/9//3//f/9//3//f/9//3//f/9//3//f/9//3//f/9//3//f/9//3//f/9//3//f/9//3//f/9//3//f/9//3//f/9//3//f/9//3//f/9//3/+f/9/33//f/9//3//f/9/33v/f/9//3//f/9//3//f/9//3//f/9//3//f/9//3//f/9//3//f/9//3//f/9//3//f/9//3//f/9//3//f/9//3//f/9//3//f/9//3//f/9//3//f/9//3//f/9//3//f/9//n/9f/1//X/+f/1//3/+f/5//n//f/5//3/+f/5//n//f/5//3//f/9//3//f/9//3/+f/5//n/+f7x/3X/+f/9//3//f/9//3//f/9//3//f/9//3//f/9//3//fwAA/3//f/9//3//f/9//3//f/9//3//f/9//3//f/9//3//f/9//3//f/9//3//f/9//3//f/9//3//f/9//3//f/9//3//f/9//3//f/9//3//f/9//3//f/9//3//f/9//3//f/9//3//f/9//3//f/9//3//f/9//3//f/9//3//f/9//3//f/9//3//f/9//3//f/9//3//f/9//3//f/9//3//f/9//3//f/9//3//f/9//3//f/9//3//f/9//3//f/9//3//f/9//3//f/9//3//f/9//3//f/9//3//f/9//3//f/9//3//f/9//3//f/9//3//f/9//3//f/9//3//f/9//3//f/9//3//f/9//3//f/9//3//f/9//n//f/9//3//f/9//3//f/9//3//e/9//3//f/9//3//f/9733v/f/9//3//f/9//3//f/9//3//f/9//3//f/9//3//f/9//3//f/9//3//f/9//3//f/9//3//f/9//3//f/9//3//f/9//3//f/9//3//f/9//3//f/9//3/+f/5//X/+f/5//n/+f/9/3X/+f/5//3/+f/9//n/+f95//3/ef/9//3//f/9//3//f/9//3//f/5//n/9f/5//3//f/9//3//f/9//3//f/9//3//f/9//3//f/9/AAD/f/9//3//f/9//3//f/9//3//f/9//3//f/9//3//f/9//3//f/9//3//f/9//3//f/9//3//f/9//3//f/9//3//f/9//3//f/9//3//f/9//3//f/9//3//f/9//3//f/9//3//f/9//3//f/9//3//f/9//3//f/9//3//f/9//3//f/9//3//f/9//3//f/9//3//f/9//3//f/9//3//f/9//3//f/9//3//f/9//3//f/9//3//f/9//3//f/9//3//f/9//3//f/9//3//f/9//3//f/9//3//f/9//3//f/9//3//f/9//3//f/9//3//f/9//3//f/9//3//f/9//3//f/9//3//f/9//3//f/9//3//f/9//3//f/9//3//e/9//3v/e/97/3v/e/97/3v/f/9333Ofb/97/3//f997/3//f/9//3//f/9//3//f/9//3//f/9//3//f/9//3//f/9//3//f/9//3//f/9//3//f/9//3//f/9//3//f/9//3//f/9//3//f/9//3//f/9//3//f/9/3n//f/9//3//f/9//3//f/9//3//f/9//3//f/9//3//e/9//3v/e/93/3f/d/97/3v/e95z33v/f/9//3//f/9//3//f/9//3//f/9//3//f/9//3//f/9//38AAP9//3//f/9//3//f/9//3//f/9//3//f/9//3//f/9//3//f/9//3//f/9//3//f/9//3//f/9//3//f/9//3//f/9//3//f/9//3//f/9//3//f/9//3//f/9//3//f/9//3//f/9//3//f/9//3//f/9//3//f/9//3//f/9//3//f/9//3//f/9//3//f/9//3//f/9//3//f/9//3//f/9//3//f/9//3//f/9//3//f/9//3//f/9//3//f/9//3//f/9//3//f/9//3//f/9//3//f/9//3//f/9//3//f/9//3//f/9//3//f/9//3//f/9//3//f/9//3//f/9//3//f/9//3//f/9//3//f/9//3//f/9//3//f/9//3//e/97/3f/f/97/3v/e/93/3P/c/9z/3f/d/97/3f/f/9//3/fe/9//3//f/9//3//f/9//3//f/9//3//f/9//3//f/9//3//f/9//3//f/9//3//f/9//3//f/9//3//f/9//3//f/9//3/ee/9//3//f/9//3//f/9//3//f/9//3//e/97/3v/e/93/3f/d/93/2/fb79r32teW39XXldeUx1PHEsbRxtL2kJdU59j32v/c/97/3v/e/9//3//f/9//3//f/9//3//f/9//3//f/9//3//fwAA/3//f/9//3//f/9//3//f/9//3//f/9//3//f/9//3//f/9//3//f/9//3//f/9//3//f/9//3//f/9//3//f/9//3//f/9//3//f/9//3//f/9//3//f/9//3//f/9//3//f/9//3//f/9//3//f/9//3//f/9//3//f/9//3//f/9//3//f/9//3//f/9//3//f/9//3//f/9//3//f/9//3//f/9//3//f/9//3//f/9//3//f/9//3//f/9//3//f/9//3//f/9//3//f/9//3//f/9//3//f/9//3//f/9//3//f/9//3//f/9//3//f/9//3//f/9//3//f/9//3//f/9//3//f/9//3//f/9//3//f/9//3//f/9//3v/d/97/3v/e/93/3f/c79rXlv7Snc6NjIVLhUu9C3ZUjtj33v/f/9//3//f/9//3//f/9//3//f/9//3//f/9//3//f/9//3//f/9//3//f/9//3//f/9//3//f/9//3//f/9//3//f/9//3//f/9//3//f/9//3//f/9//3f/d/9r/2ffX79bf09fSx1DmS54KlkmNx4XHvYV9hXVEdUV1RXWFdUR1RHVEdUR1BH1FZMNcQ1wDZEZNi5/W/93/3//f/9//3//f/9//3//f/9//3//f/9//3//f/9/AAD/f/9//3//f/9//3//f/9//3//f/9//3//f/9//3//f/9//3//f/9//3//f/9//3//f/9//3//f/9//3//f/9//3//f/9//3//f/9//3//f/9//3//f/9//3//f/9//3//f/9//3//f/9//3//f/9//3//f/9//3//f/9//3//f/9//3//f/9//3//f/9//3//f/9//3//f/9//3//f/9//3//f/9//3//f/9//3//f/9//3//f/9//3//f/9//3//f/9//3//f/9//3//f/9//3//f/9//3//f/9//3//f/9//3//f/9//3//f/9//3//f/9//3//f/9//3//f/9//3//f/9//3//f/9//3//f/9//3//f/9//3//f/97/3v/d/93/2+/ZzxTlz7SKXAdTxlPGS4RLhEvEU8VDhEOEakMbymXUr93/3//f/9//3//f/9//3//f/9//3//f/9//3//f/9//3//f/9//3//f/9//3//f/9//3//f/9//3//e/97/3f/e/93/3v/d/97/3f/e99z3299Z1tf+Vb5TlYuVyoVIhUe9Bn0GbMRsxHTEdQRsw3TDbMN1A2zDbQRtBXUGdQZFh4WHlgiWCJZJtQVkhFwDZEVLgkOBdQd/U7/e/9//3//f/9//3//f/9//3//f/9//3//f/9//38AAP9//3//f/9//3//f/9//3//f/9//3//f/9//3//f/9//3//f/9//3//f/9//3//f/9//3//f/9//3//f/9//3//f/9//3//f/9//3//f/9//3//f/9//3//f/9//3//f/9/3X/9f/5//3/+f/9//3//f/9//3//f/9//3//f/9//3//f/9//3//f/9//3//f/9//3//f/9//3//f/9//3//f/9//3//f/9//3//f/9//3//f/9//3//f/9//3//f/9//3//f/9//3//f/9//3//f/9//3//f/9//3//f/9//3//f/9//3//f/9//3//f/9//3//f/9//3//f/9//3//f/5//n/+f/1//X/+f/17/3//f/9//3f/d/93/3f/a19PeS6zFVENchGTFXIVUBFQFS8RTxVPGbMlsyVyIe4U7RTsGMoYl07/f/9/3n/+f/9//3//f/9//3//f/9//3//f/9//3//f/9//3//f/9//3//f/9//3v/f/9//3//d/9v31+/V59Tf1McQ7o6mTY2KhUmFSb0IfQh9B30IfQh8yGyHbEZbxWQGbEd8iXzJbg+uD76SjxTn1+/Z/9v/3P/e/97/3v/d/93/3P/d/93/3v/e/97O1t2Pg0NMQ1yGf97/3//f/9//3//f/9//3//f/9//3//f/9//3//fwAA/3//f/9//3//f/9//3//f/9//3//f/9//3//f/9//3//f/9//3//f/9//3//f/9//3//f/9//3//f/9//3//f/9//3//f/9//3//f/9//3//f/9//3//f/9//3//f/9/33//f/9//3//f/9//3f+d/97/3v/e/9//3v/f/9//3//f/9//3//f/97/3//e/9//3v/f/9//3//e/97/3v/f/9//3/+f/9//n//f/9//3//f/9//3//f/9//3//f/9//3//f/9//3//f/9//3//f/9//3//f/9//3//f/9//3//f/9//3//f/9//3//f/9//3//f/9//3//f/9//3//f/5//n/df/5//n//f/9//3//e/97/3f/d79nvEa0IVERchGSEXINUQ0wCXMZNy7cRj5Xv2v/d/97/3f/c/93/3ubSu4Q7RQTNv97/3v/f/9//nv/f/97/3//f/9//3v/e/93/3v/d/93/3P/c/9z/3O/a79nfWNcW/pOuEZ1PlU2eC43JvUZFh4VHvUd9BkVHtQV9Bn0GRUeFR4WIhYeNib7RjxTflvfZ/9v/3P/c/93/3P/d/93/3v/e/9//3v/f/9//3//f/9//nv/f/9//3//f/9//3//f55neD4yDRANXGP/f/9//3//f/9//3//f/9//3//f/9//3//f/9/AAD/f/9//3//f/9//3//f/9//3//f/9//3//f/9//3//f/9//3//f/9//3//f/9//3//f/9//3//f/9//3//f/9//3//f/9//3//f/9//3//f/9//3//f/9//3//f/9//3//f/97/3v/c/9v/2v/a/9nv1ufW79jv2PfZ79j32e/Z79rv2ffa79r32vfa/9v32//c/9z/3f/d/93/3f/e/97/3//f/9//3//f/9//3//f/9//3//f/9//3//f/9//3//f/9//3//f/9//3//f/9//3//f/9//3v/e/97/3v/e/9//3//f/9//3//f/9//3//f/9//3//f/9//3//f/9//3//f/9//3f/f/97/3v/e/97n2eZQpEdcRnTIdQhcBUMDW4ddjpdW/9z/3f/e/93/3vfd/97/3//f/9//3/fd/9zzwAQDS8R/2//c/97/3f/e/93/3v/d/9332vfZ99jv1ufU39PHkPcOpoyeS5YKnkqWCY3IvUZ9RnUFfUZ9Bn0IbEdsR3SIRQmFCZWLncyXk9eU79b32P/a/9v/2//b/9z/3P/d/93/3v/d/97/3f/e/97/3//f/9//3v/f/97/3//f/9//3//f/9//3//f/9//3//f/9//3seT3MVMBH5Vr13/3//f/9//3//f/9//3//f/9//3//f/9//38AAP9//3//f/9//3//f/9//3//f/9//3//f/9//3//f/9//3//f/9//3//f/9//3//f/9//3//f/9//3//f/9//3//f/9//3//f/9//3//f/9//3//f/9//3//f/9//3//f/93/3NfW5g+8yXSIbEZsBXSHfMd0x30IdQh9CXUIdMlNTI0NhQyNDI0MlU2VTZ2OlU2dj6XPphClz64QrlG+ko7VztbG1dcX31jv2ufZ79n32//b99v/3P/c/93/3P/d/9z/3f/d/93/3f/e/93/3v/d/97/3f/e/93/3v/d/97/3v/f/9//3//e/97/3v/f/9//3//e/9//3v/f/9//3//d/97/3P/c/93/3ffb99v9S2TIVEVkh1PEQ0Jkhm5Ov9r/2//b/9z/3P/c/9z/3v/e/9//3v/f/97/3vfd/9332MTAZURtBW/X59XXVP6RtpGuUKZPrpCeDo2LhQqVy4WIhciFh4XHhYeNyIXHjci1RX1GfUZFh43Ipou3TYeQ39bnmO/Y/9r/2//c/9z/3f/b/9z/3P/d/9z/3f/c/93/3f/e/93/3f/c/93/3f/e/97/3v/e/9//3//f/9//3//f/9//3//f/9//3//f/9//3//f957/3v/d3k6Ug1RERpb/3//f/9//3//f/9//3//f/9//3//f/9//3//fwAA/3//f/9//3//f/9//3//f/9//3//f/9//3//f/9//3//f/9//3//f/9//3//f/9//3//f/9//3//f/9//3//f/9//3//f/9//3//f/9//3//f/9//3//f/9//3//f/9//3//e/9zXV88V11Xn1+fW35XXVNeV11TXlccUxxP+07aStlGuUKYPrhClz64Qpg+djp2Opc+djpWNjUyVTZWNpk2eS55LngumjKaMpoyeS6aMnkymjKaNts63DrcPts+G0/6ThtTG1NdW11bfl9dX59jn2OfZ59n32vfa/9v32v/c/9z/3f/c/93/3P/d/93/3v/d/93/3f/d/93/3f/c/9r/2//c/9v/3M/U/Yp8AxSFTIRUhGTGdw+/2P/a99bv1e/V99b31/fX59Xf1deUxtPGksaS/pK+kaYPng6WTLZGfIAEgFSCXku9B1WLnc2mDp3Nng2eDY2LtMh8yEUKvIl8iUULlU2uD7aRhxPPFOfX79j/2v/b/9z/2//c/93/3P/d/9//3v/f/97/3//e/9//3v/f/97/3//e/97/3f/f/9//3//f/9//3//f/9//3//f/9//3//f/9//3//f/9//3//f/9//3//f/9//n/df/9//3//e/93tCFSDS8Nv2//f/9//3//f/9//3//f/9//3//f/9//3//f/9/AAD/f/9//3//f/9//3//f/9//3//f/9//3//f/9//3//f/9//3//f/9//3//f/9//3//f/9//3//f/9//3//f/9//3//f/9//3//f/9//3//f/9//3//f/9//3//f/9//3/fe/9//3//e/93/3v/d/93/3f/d/93/3v/d/93/3f/d/93/3f/d/93/3P/d/9z/3f/b/9z/2//b79rv2e/Z79nX1NfTz5LHkf9QvxCuzq6Opk2mTaZMpkyeDJ4MlgueDJ2NnY+Vjp2OlU6VjpVOlY6Vjp2OlU6dj52Ppc+dj52OnY2djZWNnY6dzqYPpc+uD52Opc+uD64Qpc+uD64PtlCG0fZPpg2Ny5yFTERUxFTFVQVlR0YLrw+ujp3MlYu2TraNpkuNiY3JjcqWC5XLncylzZ2MlQuVSpVKnguVyo4JnURlhHwAPYdFibzITUulzpVNnc6ukI9Uz5Tf1e/X/9v/2//d/93/3f/d/97/3v/e/93/3//e/9//3v/e/93/3v/e/9//3//f/9//3//f/9//n//f/9//3//f/9//3//f/5//3//f/9//n//f95//n//f/9//3//f/5//n/+f/5//n//f/9//3//f/9//n/+f9x//3/fe/97n2dyFVEJsh3/e/9//3//f/9//3//f/9//3//f/9//3//f/9//38AAP9//3//f/9//3//f/9//3//f/9//3//f/9//3//f/9//3//f/9//3//f/9//3//f/9//3//f/9//3//f/9//3//f/9//3//f/9//3//f/9//3//f/9//3//f/9//3//f/5//n//f/5//3//f/9//n//f/9//3//f/9//3//f/9//3//e/9//3v/f/97/3//f/9//3v/f/9//3//e/9//3//e/97/3//e/9//3//f/9//3//f/9//3ffd75zvnO+a31fXVtdWzxXPFcbUxtT+k64RpdCl0J2PpdCdj52PjU2mDp3NnY2VjKXOpc2mDp2MjUuVjJ3Nnc2dzZ3Npg6mDZ4MtMd1B2TFe4E7wSVHZQdGC57PrxCVzJWMpg6uD5ULjQqVS53NlYyFCrzJVY22UZUNrc++Ua3Prg6+0JfT19TzgDwBFEV32f/c/9z/3v/c/97/3v/e/97/3v/d/97/3v/f/9//3//f/9//3//f/9//3//f/9//3//f/9//3//f/9//3//f/5//3//f/9//3//f/9//3/+f/9//n//f/5//3//f/9//n//f/9//3//f/9//3//f/9//3//f/9//3//f/9//3//f/9//3/+f/1//n//f/9733N6PjERcQ37Rv9//3//f/9//3//f/9//3//f/9//3//f/9//3//fwAA/3//f/9//3//f/9//3//f/9//3//f/9//3//f/9//3//f/9//3//f/9//3//f/9//3//f/9//3//f/9//3//f/9//3//f/9//3//f/9//3//f/9//3//f/9//3//f/9//n/+f9x//X/9f/5//X/+f/5//n/+f/5//n/+f95//n//f/9//3//f/9//3//f/9//3//f/9//3//f/9//3//f/5//3/+f/5//n/+f/5//n/+f/5//n/+f/5//3/+f/9//3v/d/93/3f/d/93/3f/d/93/3f/c/93/3f/e/9z/3P/c/9vv2e/Z99n32efY39fn1+/Y79jv2N/X35bXVt/W39X9SEPBTANURGaOn9fX1s/V59jv2efY59f32vfa99r/2/fb99r/3P/d/97/3P/c/93/3v/d/9z/3P/c79f20ZRGTAZ9C3/d99v/3f/e/9//3//f/97/3//f/9//3//e/9//3//f/9//3//f/9//3/+f/9//n//f/5//3/df91//n//f/5//3//f/9//3/+f/5//3//f/9//3//f/9//3/+f/9//n//f/5//3/+f/9//3//f/9//3//f/9//3//f/5//3//f/9//3//f/1//X/9f/97/3vfb3IZURFPCf9r/3f/f/9//3//f/9//3//f/9//3//f/9//3//f/9/AAD/f/9//3//f/9//3//f/9//3//f/9//3//f/9//3//f/9//3//f/9//3//f/9//3//f/9//3//f/9//3//f/9//3//f/9//3//f/9//3//f/9//3//f/9//3//f/9//3//f/9//3/+f/9//3//f/9//3//f/9//3//f/9//3//f/9//3//f/9//3//f/9//3//f/9//3//f/9//3//f/9//3//f/9//3//f/9//3//f/9//3//f/9//3//f/9//3//f/97/3//e/9//3v/f/97/3//e/9//3v/f/97/3//e/9//3//f/9//3//f/9//3//f/9//3//f/9//3//f/973EoxEQ8NODbfa/9z/3P/d/97/3v/e/97/3v/e/97/3v/f/9//3//f/9//3//f/9//n//f957/3//e/93/3cMFS4dqhD/e993/3/+e/5//n//f/9//3//f/9//3//f/9//3//f/9//3//f/9//3//f/9//3//f/9//3/+f/9//3//f/9//3//f/9//3//f/9//3//f/9//3//f/9//3//f/9//3//f/9//3//f/9//3//f/9//3//f/9//3//f/9//3/+e/9//3//f99//n/9f/9//3f/ezc6MBEwEbo+/2//f/9//3//f/9//3//f/9//3//f/9//3//f/9//38AAP9//3//f/9//3//f/9//3//f/9//3//f/9//3//f/9//3//f/9//3//f/9//3//f/9//3//f/9//3//f/9//3//f/9//3//f/9//3//f/9//3//f/9//3//f/9//3//f/9//3//f/9//3//f/9//3//f/9//3//f/9//3//f/9//3//f/9//3//f/9//3//f/9//3//f/9//3//f/9//3//f/9//3//f/9//3//f/9//3//f/9//3//f/9//3//f/9//3//f/9//3//f/9//3//f/9//3//f/9//3//f/9//3//f/9//3//f/9//3//f/9//3//f/9//3//f/9//3+SJTAV1Cn/c/93/3P/e/97/3v/f/97/3//f/9//3//f/9//3//f/9/33//f99//3//f/5//3++c/93/3t3Qi0ZyxQTPt97/3v/f/5//X/+f/5//n/+f/9//n/+f/5//3//f/9//3//f/9//3//f/9/3nv/f/9//3//f/9//3//f/9//3//f/9//3//f/9//3//f/9//3//f/9//3//f/9//3//f/9//3//f/9//3//f/9//3//f/9//3//f/9//3/9e/9//3//f79//3/+f/9//3//d39jLxm0JXAZ/2f/c/97/3//f/9//3//f/9//3//f/9//3//f/9//3//fwAA/3//f/9//3//f/9//3//f/9//3//f/9//3//f/9//3//f/9//3//f/9//3//f/9//3//f/9//3//f/9//3//f/9//3//f/9//3//f/9//3//f/9//3//f/9//3//f/9//3//f/9//3//f/9//3//f/9//3//f/9//3//f/9//3//f/9//3//f/9//3//f/9//3//f/9//3//f/9//3//f/9//3//f/9//3//f/9//3//f/9//3//f/9//3//f/9//3//f/9//3//f/9//3//f/9//3//f/9//3//f/9//3//f/9//3//f/9//3//f/9//3//f/9//3//f/9//3//f/Q1UR0/X/93/3v/e/57/X/9f/1//n/+f/9//3//f/9//3//e/9//3//f/9//3//f/9//3//d/9z/3P/by4RLxUuHZ9v/3v/f/97/3//f/5//3//f/9//3//f/9//3//f/9//3//f/9//3//f/9//3/+f/9//3/+f/9//3//f95//3//f/9//3//f/9//3//f/9//3//f/9//3//f/9//3//f/9//3//f/9//3//f/9//3//f/9//3//f/9//3//f/57/3//f99//3//f/9//3//e/9z8y0vFVAZHFP/d/93/3//f/9//3//f/9//3//f/9//3//f/9//3//f/9/AAD/f/9//3//f/9//3//f/9//3//f/9//3//f/9//3//f/9//3//f/9//3//f/9//3//f/9//3//f/9//3//f/9//3//f/9//3//f/9//3//f/9//3//f/9//3//f/9//3//f/9//3//f/9//3//f/9//3//f/9//3//f/9//3//f/9//3//f/9//3//f/9//3//f/9//3//f/9//3//f/9//3//f/9//3//f/9//3//f/9//3//f/9//3//f/9//3//f/9//n//f/9//3/+f/9//3//f/5//3//f/9//n//f/9//3//f/9//3//f/9//3//f/9//3//f/9//3//f/9//3vLEJhK/3//f/9//Hv9f/x//H/9f/5//3//f/9//3//e/9//3v/f/9//3//f/9/33v/f79v/3f/c9tGzQQwETU6/3/fd/9//3v/f/9//3//f/9//3//f/9//3//f/9//3//f/9//3//f/9//3//f/9//3//f/9//3//f/9//3//f/9//3v/f/9//3//e/9//3//f/97/3//f/9//3v/f/9//3//f/9//3//f/9//3//f/9//3//f/9//3//f/9//3//f/5//3//f/9//3v/d/93PVcMDXAdsSX/d79r/3//f/9//3//f/9//3//f/9//3//f/9//3//f/9//38AAP9//3//f/9//3//f/9//3//f/9//3//f/9//3//f/9//3//f/9//3//f/9//3//f/9//3//f/9//3//f/9//3//f/9//3//f/9//3//f/9//3//f/9//3//f/9//3//f/9//3//f/9//3//f/9//3//f/9//3//f/9//3//f/9//3//f/9//3//f/9//3//f/9//3//f/9//3//f/9//3//f/9//3//f/9//3//f/9//3//f/9//3//f/9//3//f/9//3//f/9//3//f/9//3//f/9//3//f/9//3//f/9//3//f/9//3//f/9//3//f/9//3//f/9//3//f/9//3//f/tWbimeb/9//3/+f/1//n/9f/5//n//f/9//3//f/9//3//f/9//3//f/9//3//f/97/3//c/93TxkwEVAZn2v/e/97/3//f/9//3//f/9//3//f/9//3//f/9//3//f/9//3//f/9//3//f/9//3//f/9//3//e993/3//f/9//3//f/9//3//f/9//3//f/9//3//f/9//3//f/9//3//f/9//3//f/9//3//f/9//3//f/9//3//f/9//3//f/9//3//f/9//3//e/93v2OyIZAZbxm/Z/97/3//f/9//3//f/9//3//f/9//3//f/9//3//f/9//3//fwAA/3//f/9//3//f/9//3//f/9//3//f/9//3//f/9//3//f/9//3//f/9//3//f/9//3//f/9//3//f/9//3//f/9//3//f/9//3//f/9//3//f/9//3//f/9//3//f/9//3//f/9//3//f/9//3//f/9//3//f/9//3//f/9//3//f/9//3//f/9//3//f/9//3//f/9//3//f/9//3//f/9//3//f/9//3//f/9//3//f/9//3//f/9//3//f/9//3//f/9//3//f/9//3//f/9//3//f/9//3//f/9//3//f/9//3//f/97/3//f/9//3//f/9//3//f/9//3//f75v/398Z+813nfed/9//n/+f/9//n//f/9//3//f/9//3//f/9//3//f/9//3//f/9/3nf/f/97d0JPGe0INzb/e793/3v/f/97/3//f/9//3v/f/9//3//e/9//3//f/9//3//f/9//3v/f/9//3/fd/97/3v/e/97/3//e/97/3//f/9//3//f/9//3//f/9//3//f/9//3//f/9//3//f/9//3//f/9//3//f/9//3//f/9//3//f/9//3//f/9//3/+f/9//nv/e/93/3c4MlARLg36Sv93/3f/f/9//3//f/9//3//f/9//3//f/9//3//f/9//3//f/9/AAD/f/9//3//f/9//3//f/9//3//f/9//3//f/9//3//f/9//3//f/9//3//f/9//3//f/9//3//f/9//3//f/9//3//f/9//3//f/9//3//f/9//3//f/9//3//f/9//3//f/9//3//f/9//3//f/9//3//f/9//3//f/9//3//f/9//3//f/9//3//f/9//3//f/9//3//f/9//3//f/9//3//f/9//3//f/9//3//f/9//3//f/9//3//f/9//3//f/9//3//f/9//3//f/9//3//f/9//3//f/9//3//f/9//3//f/9//3//f/9//3//f/9//3//f/9//3//f/9//3+9b/97/3eUSv9//3//f/9//3//f/9//3//f/9//3//f/9//3//f/9//3//f/9//3//f/97/3csFZEhLxFfX/9//3//f/9//n/+f/9//n//f/9//3//f/9//3//f/9//3//f/9//3//f/9//3//f/9//3//f/9//3/fd/97/3//f/9//3//f/9//3//f/9//3//f/9//3//f/9//3//f/9//3//f/9//3//f/9//3//f/9//3//f/9//3//f/9//3/ef/9//n/9e/97/3ceT1IVkxXSHf9z3mv/f/9//3//f/9//3//f/9//3//f/9//3//f/9//3//f/9//38AAP9//3//f/9//3//f/9//3//f/9//3//f/9//3//f/9//3//f/9//3//f/9//3//f/9//3//f/9//3//f/9//3//f/9//3//f/9//3//f/9//3//f/9//3//f/9//3//f/9//3//f/9//3//f/9//3//f/9//3//f/9//3//f/9//3//f/9//3//f/9//3//f/9//3//f/9//3//f/9//3//f/9//3//f/9//3//f/9//3//f/9//3//f/9//3//f/9//3//f/9//3//f/97/3//e/9//3v/f/9//3//f/9//n/+f/5//3//f/9//3//f/5//3/+f/5//n//f/5//3/+d/97/3vec/97/3/fd/9//3//f/9//3//f/9//3//f/5//3//f/9//3//f/5//3//f/9//3c8Ww0RLhXTKf93nnP/f/9//3/de/9//n/+f/9//3//f/9//3//f/9//3//f/9//3//f/9//3//f/9//3/fe/9//38aX68tMz7/e/9//3//f/9//n//f/5//3//f/9//3//f/9//3/+f/9//3//f/9//3//f/9//3//f/9//3//f/9//3//f/9//3//f/5//n/+f957/3ufZ5QdchFxEX5X/3f/e/9//3//f/9//3//f/9//3//f/9//3//f/9//3//f/9//3//fwAA/3//f/9//3//f/9//3//f/9//3//f/9//3//f/9//3//f/5//n/+f/9//3//f/9//3//f/9//3//f/9//3//f/9//3//f/9//3/+f/9//3//f/9//3//f/9//3//f/9//3//f/9//3//f/9//3//f/9//3//f/9//3//f/9//3//f/9//3//f/9//3//f/9//3//f/9//3//f/9//3//f/9//3//f/9//3//f/9//3//f/9//3//f/9//3//f/9//3//f/9//3//f/9//3//e/9//3//f/9//3//f/9//3//f/5//3//f/9//3//f/9//3//f/9//n//f/5//n/+e/97/3v/f/97/3//f/9//3//f/9//3//f/9//3//f/5//3/+f/9//3//f/5//n/+f/97/3v/e1IhMBmrDN9r/3f/f/9//3//f/9//3//f/9//3//f/9//3//f/9//3//f/9//3//f/9//3//f/9//3//f/97/3/fc7ApTh2qBH9j/3f/e/9//3/+f7x7/3//f/9//3v/e/97/3//f/9//n//f/9//3//f/9//3//f/9//3//f/9//3//f/9//3//f/9//n/+f71733//e/YptBlQBR1H/3P/d/9//n/ff/9//3//f/9//3//f/9//3//f/9//3//f/9//3//f/9/AAD/f/9//3//f/9//3//f/9//3//f/9//3//f/9//3//f/5//3/+f/9//3//f/9//3//f/9//3//f/9//3/+f/9//3//f/9//3/+f/5//n//f/9//3//f/9//3//f/9//3/+f/9//3//f/9//3//f/9//3//f/9//3//f/9//3//f/9//3//f/9//3//f/9//3//f/9//3//f/9//3//f/9//3//f/9//3//f/9//3//f/9//3//f/9//3//f/9//3//f/9//3//f/9//3//f/9//3v/f/9//3//f/9//3//f/5//3//f/9//3//f/9//3//f/9//3/+f/5//n/+f/9//3//f/9//3//f/9//3//f/9//3//f/9//3//f/9//3/+f/9//3//f/9//3/9f/9//3f/ez9f8BTvFNMx/3f+e/9//3//f/9//3v/e/97/3//f/9//3//f/9//3//f/9//3//f/9//3//f/9//3//f957/3++b/97d0KqBA4NcB3/e/9//3/ee/5//n//f/9//3v/e/93/3v/e/9//n//f/9//3//f/9//3//f/9//3//f/9//3//f/9//3//f/9//n//f917/3//e/xStB1RCVcqv1//d/9//n//f997/3//f/9//3//f/9//3//f/9//3//f/9//3//f/9//38AAP9//3//f/9//3//f/9//3//f/9//3//f/9//3//f/9//3//f/9//3//f/9//3//f/9//3//f/9//3//f/9//3//f/9//3//f/9//3//f/9//3//f/9//3//f/97/3//f/9//3//f/9//3//f/9//3//f/9//3//f/9//3//f/9//3//f/9//3//f/9//3//f/9//3//f/9//3//f/9//3//f/5//3/+f/9//3//f/9//3//f/9//3//f/9//3//f/9//3//f/9//3//f/9//3//f/9//3//f/9//3//f/9//3//f/9//3//f/9//3//f/9//3//f/5//n/+e/9//3//f/9//3/+f/5//n//f/9//3//f/9//3//f/9//3//f/9//3//f/9//3//f/9//3//e/93FzrOEO4UPV//f/57/3//f/9//3//f/9//3//f/9//3//f/9//3//f/9//3//f/9//3//f/9//3//f/9//3//f/97/3v/d3g+DRENERxb/3v/f/9//3/+f/9//3//f/97/3v/e/9//3//f/9//3//f/9//3//f/9//3//f/9//3//f/9//3//f/9//3//f/9//3//d/93ThWyGXERn1v/c/9//3//f/9//3//f/9//3//f/9//3//f/9//3//f/9//3//f/9//3//fwAA/3//f/9//3//f/9//3//f/9//3//f/9//3//f/9//3//f/9//3//f/9//3//f/9//3//f/9//3//f/9//3//f/9//3//f/9//3//f/9//3//f/9//3//f/9//3//e/9//3//f/97/3//f/9//3v/f/9//3//e/9//3//f/97/3//f/9//3//f/9//3//f/9//3//f/9//3//f/9//3//f/9//3//f/9//3//f/9//3//f/9//3//f/9//3//f/9//3//f/9//3//f/9//3//f/9//3//f/9//3//f/9//3//f/9//3//f/9//3//f/9//3//f/9//3//f/9//3v/f/5//n/9f/5//n/+f/5//n/+f/9//3//f/97/3//e/97/3//f/9//3//f/9//n//e/9z33MvGTAdLh3/e95z/n/+f/9//3//f/9//3//f/9//3//f/5//3//f/9//3//f/9//3//f/9//3//f/5//3/+f/9//3//d/93/3tOGU4ZbyH/e/97/3/ef/5//n//f/9//3//e/9//3//f/9//3//f/9//3//f/9//3//f/9//3//f/9//3//f/9//3//f99//3/fc/93djaxGS0J+0b/c/97/3/ff/9//3//e/9//3//f/9//3//f/9//3//f/9//3//f/9//3//f/9/AAD/f/9//3//f/9//3//f/9//3//f/9//3//f/9//3//f/9//3//f/9//3//f/9//3//f/9//3//f/9//n/+f/9//3//f/9//3//f/9//3//f/9//3//f/9//3//f/9//3//f/9//3//f/9//3//f/9//3//f/9//3//f/9//3//f/9//3//f/9//3//f/9//3//f/9//3//f/9//3//f/9//3//e/97/3v/f/97/3//e/9//3v/f/97/3//f/9//3//f/9//3//f/9//3//f/9//3//f/9//3//f/9//3//f/9//3//f/9//3//f/9//3//f/9//3//f/9//3f/d/97/n/9f/1//X/+f/5//n/+f/9//3//f/9//3//e/9//3v/f/9//3//f/9//3//f/97/3v6Uu0QLhlXQv97/nv9e/9//3//f/9//3//f/9//3//f/9//3//f/9//3//f/9//3//f/9//3//f/9//3//f/9//3/fe/9/v2//ezxb6xAuGV5f/3vfd/9//3//f/5//3//f/9//3//f/9//3//f/9//3//f/9//3//f/9//3//f/9//3//f/9//3//f/9//3//f/93G0uPEbAVNCr/b/9//3/ff99//3//f/97/3v/f/9//3//f/9//3//f/9//3//f/9//3//f/9//38AAP9//3//f/9//3//f/9//3//f/9//3//f/9//3//f/9//3//f/9//3//f/9//3//f/9//3//f/9//3v/e/57/3//f/9//3//f/9//3//f/9//3//f/9//3//f/9//3//f/5//3//f/9//3//f/9//3//f/9//3//f/9//3//f/9//3//f/9//3//f/9//3//f99//3//f/9/33//f/9//3//e/97/3v/f/97/3v/e/9//3v/f/97/3//e/9//3//f/9//3//f/9//3//f/9//3//f/9//3//f/9//3/+f/9//3//f/9//3//f/9//3//f/9//3vfd/97/3v/e/97/3//f/9//3//f/57/n/+f/9//n//f/9//3//e/9//3v/f/97/3v/e/9//3v/e/93/3f/d9Et6xDsFJ9r/3f+f/1//3//f/9//3//f/9//3//f/9//3//f/9//3//f/9//3//f/9//3//f/9//3//f/9//3//f/9//3//f/93/3vSMewM0y3/d59v/3//f95//3//f/9//3//f/9//3//f/9//3//f/9//3//f/9//3//f/9//3//f/9//3//f/9//3//f/93/29wEdIVTQW/Y/93/3//f99//3//f/97/3v/f/9//3//f/9//3//f/9//3//f/9//3//f/9//3//fwAA/3//f/9//3//f/9//3//f/9//3//f/9//3//f/9//3//f/9//3//f/9//3//f/97/3//e/97/3f/d/93/3v/e/9//3//f/9//3/+f/9//3//f/9//3//f/9//n/+f/1//3//f/9//3//f/9//3//f/9//3//f/9//3//f/9//3//f/9//3//f/9//3//f/9//3//f/9//3//f/5//3//f/9//3//f/9//3//f/9//3//f/9//3//f/9//3//f/5//n/+f/9//3//f/9//3//f/9//3//f/9//3/+f/5//3//f/9//3//f/9//3//f/9//3//f/9//3v/f/93/3f/d/93/3P/d/97/3v/e/9//3//f/9//3//f/9//3//f/9//3//d/97/3v/e/97/3v/d79rDBUNFZAl/3//d/9//n//f/9//3//f/9//3//f/9//3//f/9//3//f/9//3//f/9//3//f/9//3//f/9//3/ef/9//3++d/9//3//e11jLhUNEZ9n/3f/f/9/33//f/9//3//f/9//3//f/9//3//f/9//3//f/9//3//f/9//3//f/9//3//f/9//3//f/9//3N5NpERshG4Nv93/3v/f/9//3//f/9//3v/f/5//3//f/9//3//f/9//3//f/9//3//f/9//3//f/9/AAD/f/9//3//f/9//3//f/9//3//f/9//3//f/9//3//f/9//3//f/9//3//f/93/3ffb99vv2vfb99r/2//b/93/3f/e/93/3v/e/97/3v/e/97/3//f/9//3//f/9//3//e/97/3v/e/97/3v/e/97/3v/e/97/3v/e/97/3v/e/97/3v/e/97/3v/e/97/3v/d/97/3f/e/93/3v/d/97/3//f/9//3//f/9//3//f/9//3/+f/9//n//f/5//n/+f/5//nv/f/9//3//f/9//3//f/9//3//f/9//nv/f/9//3//f/9//3//f/9//3//f/97/3f/d79rPFuYSphGukIdS19X32f/b/9z/3P/d/97/3//f/9//3//f/9//3//e/97/3f/e/97/3v/d/93/FINES0VmEb/d/9/3Xv/f/97/3v/e/9//3v/f/97/3v/e/97/3v/f/9//3//f/9//3//f/9//3//f/9//3//f/9//3+9e/9//3//f/9//38VMnEdsin/e/93/3//f95//3//f/9//3//f/9//3//f/9//3//f/9//3//f/9//3//f/9//3//f/9//3//f/9//3efX1ANsxWyFf9r/3v+f/5//n//f/9//3f/f/9//n//f/9//3//f/9//3//f/9//3//f/9//3//f/9//38AAP9//3//f/9//3//f/9//3//f/9//3//f/9//3//f/9//3//e/9//3u/b8kQDBnrEA0VDRUuFS4VUBlQGVEZUBVSFVIVchmSHbMh1CXVKdUp9y05Nns+GDKaQlg6dz5XOng6dzp4Onc6mD6YOpk+mDqYOng6eDp4Ong6eDZ4Olg2mTqZOttC2j7bQvxGPk9/U39Tn1ffX99j/2P/Y/9n/2v/e/97/3//e/9//3v/e/9//3//f/9//3//f/9//3//f/9//3v/e/97/3//f/9//3//f757/3//f/9//3//d/97/3//f/9//3//f/9//3//e/9/v2+fa28hbyENFQwVLhVxGS8NURWSHewMVjb7Tt9v/3v/e/9/33f/f/9/339da7hONj7TMdItFTo3Pv5W/3MXNg4VDRE9W/9//3udc/9//3f/d/97v2+fb11nPGPfc/97/3P/e/9z/3/fe/9//3//f/9//3//f/9//3//f/9//3//f/9//3//f/9//3//e79rLhFwHZ9n/3v/f997/3//f/9//3//f/9//3//f/9//3//f/9//3//f/9//3//f/9//3/ff/9//3/fe/9//3f/c3AR1BmSFV9T/3f/f/5//n/+f/9//3f/e/9//3/+f/9//3//f/9//3//f/9//3//f/9//3//f/9//3//fwAA/3//f/9//3//f/9//3//f/9//3//f/9//3//f/9//3//f/97/3v/d31nDBnsFKoMDhUOFe4QDxHvDO8M7wwQDTENMg0xCVENMA0xDTENMg1TETMR8QgyERANMRFQEVARTxFQEU8NUA0vDU8NLwkvDS8NUA0vDVARUA1REVARchFyEZMRkxGTEVENcg1yDZMRkxGTDXIJcglyCbMRtBGzFZEZ8ynzKfQtVjr7SvtO+05dW59n/2//d/93/3f/d/9332//e/97/3//f/9//n/+f/5//3//f/9/nm//e/93/3vfe/9//3//f/57/3v/e/9733P7Uk8dLxnMDA4VLhWqBKsELxHuDA4RLxVwHewMbx01Ojxb/3f/e99zHFtOIS0d7BQuGesQ7BQvHe4UzgxTHVIZrAQNFf93v2v/f/9//3//d5lCkSUNGakMLR1OIQwVLhl4Pl9b/3f/d/9//3//f/9//3//f/9//3//f/9//3//f/9//3//f/9//3//f/9//3NXOgwRmEb/e/9//3//f/9//3//f/9//3//f/9//3//f/9//3//f/9//3//f/9//3/ef/9//3++d/9//3v/e9k+0xlQCVgy/3f/e/9//n/9f/5//3f/d/93/3/+f/5//3//f/9//3//f/9//3//f/9//3//f/9//3//f/9/AAD/f/9//3//f/9//3//f/9//3//f/9//3//f/9//3//f/9//3v/f/97/3+4TtlSd0LTLbIpkyVxHXIdURlzHXIdsh2RGbEdsRmxHZEZsh2SGbMd1CHVJRcu0yVvFfIlsB3SIbIdsh2RGZEZkRmRGXAVTxEvDU8RLg0uDQ0JDgnuBDEJMQUyCTIJUg1SCXMNUwlSCVIJdA2UDZURdAlzCVIFlA0RAbUR9x1zDTEFtBGTEZMVkhGSFZIV9SF5Nj9Pn1//d/93/3vfc/93/3v+f/17/Xv+f/53/3v/e9Mx7xSaSv9/33//f/9//3//e/97/3ccV8sMDxXNDJMl3EqfY/9z/3Pfc39j21KZRk4d7BAuGW8d7Az0Lb9nFjKsBDAVzQguFcsMLhkuGcwM7hBUHdAMEREwFZEh/3e/b/9//3/fd/UtLxHtDMsMDBUNGQwVDRVQGcwIUBU2Nv9z/3v/f957/3//f/9//3//f/9//3//f/9//3//f/9//3//f/9//3//e59jTh1vIf9z/3f/f/9//3//f/9//3//f/9//3//f/9//3//f/9//3//f/9//3//f753/3//f/97/3v/e79nsBXzGXAVn2P/f/9//3/+f/5//3//e/93/3v/f/9//n//f/9//3//f/9//3//f/9//3//f/9//3//f/9//38AAP9//3//f/9//3//f/9//3//f/9//3//f/9//3//f/9//n//f913/3//e/97/3v/e/93/3v/d/93/3P/c/9z/3f/b/9z/2//c/9z/3f/c/93/2//d/9z32v/c/9v/3P/c/9z/3f/c/93/3P/d/9z/3f/c/9z32/fa79nn2d/X59f20a7Qnk2NzLVJbMdUBEwDVANchFREVERMAlRDZMV9h0ZHl9H/zoZHjkiOSJyCVIFDwFQBXENsxWSFZIVUA1QEVIdtC1XPj1b/3P/e/53/Xf+e/1z/3f/e/Q1DxnOEO8Y/3//f/9//3//e/97/3v/d3ElrAhSHb1G/3P/c/9zf2P/e/9/v3ffd993/3v/d7lKTxlPGU8VzQjtCDER7wjVIdtKv2f/b/9z/3ffb1s6EhGvBDEV0yX/c/97/3//fxxf7QzuCC8V0y2YRrlOFTp4PnEdDgnMAE8VHFffc/9//3//f/9//3//f/9//3//f/9//3//f/9//3//f/9//3//f/93/3tVPiwV2k7/d/97/3//f/9//n//f/9//3//e/9//3//f/9//3//f/9//3//f/9//3//f993/3v/c/93lz5vDZAN+0b/e793/3//f/5//n//f/93/3f/e/9/3n//f/9//3//f/9//3//f/9//3//f/9//3//f/9//3//fwAA/3//f/9//3//f/9//3//f/9//3//f/9//3//f/9//3//f/5//X/+f/5//3//f/9//3//e/97/3v/e/97/3v/e/9//3//f/9//3//e/9//3v/f997FT5OJfta/3f/f99z/3//e/9//3v/f/9//3//e/9//3//f/9//3//e/97/3v/f/97/3v/e/9//3v/d/9zfWM7W/lSdT7xLW4dLBUMDZEZMA31IR9L/2f/b/9z/2v/a79jPVOYPhQukCFuGS0VUB0vGU8ZLRlMGY4h10r/b/9z/2v/d/9z7RAPFa4MciX/f99//3//f/9//3v/e99vzAwyGRER2C3WKVg6f1v/d/97/3//f/9/33e/c/9/33P/dx1Xbx2qAO0IiwA/U/9v/3ffb/93/3f/d/93f2PyEPAIrQRWNv93/3f/d/9/0jVQFe4Im0L/c/93/3v/e99v/3PfZy8RqgCPIf97/3+8d/9//3//f/9//3//f/9//3//f/9//3//f/9//3//f/9//3v/e55nTR2xKf93/3f/e/9//3//f/5//3//f/9//3//f/9//3//f/9//3//f/9//3//f/97/3f/e/9zf1+QHZAVshn/d/93/3+9f/9//3//f/9//3//f/9//3//f/9//3//f/9//3//f/9//3//f/9//3//f/9//3//f/9/AAD/f/9//3//f/9//3//f/9//3//f/9//3//f/9//3//f/5//3/+f/9//n//f/9//3//f/9//3//f/9//3//e/9//3//f/9//3//f/9//3//f/9/HWepFEYI8z3/f997/3//f/9//3//f/9//3//f/9//3//f/9//3//f/9//3//f/5//X/9e/5//n//f/97/3v/e/9//3v/f/97/3dbX9hOsSVPGU8ZcB1wHfxO/3ffb/9z/3f/d/97/3f/e/97/3v6UjQ2Th1vHW8dbx1OFW8Z0iWfX/9v9C0OEQ4VUB1XRv9//3/+f/9//3v/e99vPlutCM8I0QjxDM8IUBXKBLAl33f/f55z/3//f/9/33f/f99z/3f/d3AhiAANEX9f/3e/a/93/3f/c/9zf2MZMhIREhFQERMu/2v/c/9//38cX+0I7wiaQv93/3v/f/9333Pfa79jkx0uEfMx/3//f/9//n//f/9//3//f/9//3//f/9//3//f/9//3//f/9//3//f993/3cTNgsRv2f/c/97/3v/f/9//n/+f/9//3//f/9//3//f/9//3//f/9//3//f/9//3f/e79r/3c1Mk8VLg0+U/93/3/+f/5/3n//f/97/3//f/9//n//f/9//3//f/9//3//f/9//3//f/9//3//f/9//3//f/9//38AAP9//3//f/9//3//f/9//3//f/9//3//f/9//3//f/9/33/ff/9/33//f/9//3//f/9//3//f/9//3//f/9//n//f/5//3//f/9//3//f/9//3+wNakUyRTZVv97/3v/f/9//3//f/9//3//f/9//3//f/9//3//f/9//3//f/9//3//f/9//3//f/9//3//f/9//3v/e/93/3//e/9//3P/c/9vVj4MFS0Z6xTyNf97/3v/e/9//3//f/97/3//d/93/3f/d79n20bVIVIR8Qi2HTINGS4wEU8ViACfY/97/3//f/9//3//f/97PF/ULe8M8hCPADMRdB2LAJAdCxEKGRtj/3/fd/97/3//f993/3++b/9/XGfpGEQE33e/b/97/3f/c51jdkJQHTIVMxFTFcwAyACLGXpf/3e/c/971SnNBO0M9DVeZ/9//3v/e79nFzLtCOwIfmPfd/9//n//f/9//3//f/9//3//f/9//3//f/9//3//f/9//3//f/9/3nv/fxtbbh1WOv93/3f/f/9//3/+f/5//n//f/9//3//f/9//3//f/9//3//f/9//3v/e/97/28+V3AZUBnUKf93nm//f9x//n/ed/9//3//f/9//3//f/5//3//f/9//3//f/9//3//f/9//3//f/9//3//f/9//3//fwAA/3//f/9//3//f/9//3//f/9//3//f/9//3//f/9//3//f/9//3/ff/9//3//f/9//3//f/9//3//f/9//n//f/5//3/+f/9//n//f/97/3v/f2cIyhQsIf9//3v/f957/3//f/9//3//f/9//3//f/9//3//f/9//3//f/9//3//f/9//3//f/9//3//f/9//3v/f/97/3//e/97/3v/f/97/3f/e79v8jULGSwdTSH/e/97/3v/e/9//3//f/9//nf/e/9z/3P/c/9zf1++QtEIVBmuBDAVywiPIf93/3f/e/9//3//e/97329VPooEzgyOBFQZ/2v/b/9vNTKpBOoQjynfc/97/3vfc/9//3++d/9//3//f/9/nXP/f/9/nWu2Rowhax1NHQ0V1S2/a99r0yWOIWod3G//f/9//3vfb7Mh7BANGaoQLiFwKS8dDhEOES4VNjr/e/9/3X/+f/5//3//f/9//3//f/9//3//f/9//3//f/9//3//f/9/3Xv/f/97/3fyLQwR/2//d/97/3//f/5//n//f/9//3//f/9//3//f/9//3//f/9//3//f993/3f/c9QpThFvFRxT/3f/f/5//X/9f/97/3f/e/9//3//f/5//3//e/97/3//f/9//3//f/9//3//f/9//3//f/9//3//f/9/AAD/f/9//3//f/9//3//f/9//3//f/9//3//f/9//3//f/9//3//f/9//3//f/9//3//f/9//3//f/9//3//f/9//3//f/9//3//f/9//3//f59rzBCqDLhO/3f/f/9//3//f/9//3//f/9//3//f/9//3//f/9//3//f/9//3//f/9//3//f/9//3//f/9//3//f/97/3//e/9//3//f/9//3/8e/9/33f/f1ZC7BQuGVc+/3v/d/97/3v+e/9//X//f/9//3//f/9//3v/e/9733eaSuwQyxCpCPM133P/d/97/3/fc/97/38SNi0ZqghXOg4RLxGSHf9v/3P/a5lC7AzrDBxX/3v/e/9//3//f/9//3//f95//3//f5xvtlKNJY4lrynwMbdKfmf/d/97/3v/e/97/3v/f/9//3//f/9/XmMUOgwZyhDLEO4UDhXMDJIp21K/b/9//3//f/5//3//f/9//3//f/9//3//f/9//3//f/9//3//f/9//3//f/9//3//dz1XThmYQv93/3v/e/9//3/+f/9//3//f/9//3//f/9//3//f/9//3/+f/57/3+/b19fURlvFfEl/3v/e/9//3//f/9//3//f/9//3//f/9//3//f/9//3//f/9//3//f/9//3//f/9//3//f/9//3//f/9//38AAP9//3//f/9//3//f/9//3//f/9//3//f/9//3//f/9//3//f/9//3//f/9//3//f/9//3//f/9//3//f/9//3//f/9//3//f/9//3//f/9//VrNEIoIHFv/d/9//n//f/9//3//f/9//3//f/9//3//f/9//3//f/9//3//f/9//3//f/9//3//f/9//3//f/97/3//e/9//3v/f/9//3/9f/p7/n//e/93/3swHVEdDhW/a/9z/3v/f/5//n/9f/5//3//f/9//3//f/9//3//f79zXWeoDEYERgT/e/9//3u/b/97/3t2Riwdhwj7Uv9zPVcNEewMDA1fW/9r/3MOEewMuUr/c993/3/fe/9//3//f/9//3//f/9//3++c/97/3v/d/93/3f/e/97/3v/e/9//3//f/9//3//f/9//3v/f/97XWPzNQ0VywwOFV9jv2//e/9//3//f/5//3//f/9//3//f/9//3//f/9//3//f/9//3//f/9//3//f/9/3Xv/d/97v2fSJbAh/3P/d/97/3//f95//3//f/9//3//f/5//3//f/9//3//f/5//3//d/979zFSGSwJnFv/d/9//3//f/9//3//f/9//3//f/9//3//f/9//3//f/9//3//f/9//3//f/9//3//f/9//3//f/9//3//fwAA/3//f/9//3//f/9//3//f/9//3//f/9//3//f/9//3//f/9//3//f/9//3//f/9//3//f/9//3//f/9//3//f/9//3//f/9//3//f/9//3t5Ss0QaQSfa/97/3//f/9//3//f/9//3//f/9//3//f/9//3//f/9//3//f/9//3//f/9//3//f/9//3//f/9//3//f/9//3//f/9//3/+f/5//X//f/97/3u/b/1SzAyqCL9n/3v/e/9//n//f/5//3//f/9//3//f/9//3//f/97/3//f7AxCx3KGL9z33f/f/97/39+awoZCxn6Vv93/3vfb59jbx0tFYkAsSWyJcsI7BD7Vv97/3//f/9//3//f/9//3//f/9//3//f/9//3f/d/97/3f/e/97/3u+c/9//3//f/9//3//f/9//3/fd993/3v/e/97v29/YxxX33P/d/9//3//f/5//3/+f/9//3//f/9//3//f/9//3//f/9//3//f/9//3//f/9//3//f/9//3f/c9pKThkbV/97/3//f/9//3//f/9//3//f/9//3//f/9//3//f/9//3/+e/9733MxGXIZsB3/c/97/3//f/9//3//f/9//3//f/9//3//f/9//3//f/9//3//f/9//3//f/9//3//f/9//3//f/9//3//f/9/AAD/f/9//3//f/9//3//f/9//3//f/9//3//f/9//3//f/9//3//f/9//3//f/9//3//f/9//3//f/9//3//f/9//3//f/9//3//f/9//3//e/U5zRQoAP97/3v/f/5//3//f/9//3//f/9//3//f/9//3//f/9//3//f/9//3//f/9//3//f/9//3//f/9//3//f/9//3//f/5//n/9f/1//X//f/97/3u/b/93NjouGcoM32//e/97/3v/f/5//3//f/9//3//f/9//3//f/9//3//f/9//388Z55v/3//f/9//3+/c20lTCVcY/97/3vfb/93/3efZ5dGTRnqDOoMCxHzNb9v/3//e/9//3/ff/9//3//f/9//3//f997/3v/e/9//3v/f/97/3//f/9//3//f/9//3//f/9//3//f/9//3//d/97/3v/e/97/3ffc/93/3v/f/9//3/+f/5//3//f/9//3//f/9//3//f/9//3//f/9//3//f/9//3/ef/9//3//d/9332ePIfIx/3P/f/97/3//f/9//3//f/9//3/+f/9//3//f/9//3/+e/97/3t5RhEVchn6Rv9z/3v/f/9//3//f/9//3//f/9//3//f/9//3//f/9//3//f/9//3//f/9//3//f/9//3//f/9//3//f/9//38AAP9//3//f/9//3//f/9//3//f/9//3//f/9//3//f/9//3//f/9//3//f/9//3//f/9//3//f/9//3//f/9//3//f/9//3//f/9//3//f/971DXNEEgA/3v/f/9//3//f/9//3//f/9//3//f/9//3//f/9//3//f/9//3//f/9//3//e/9//3//f/9//3//f/9//3//f/5//n/8f/x//H/+d/97/3vfb/97n2dwHS0VbyHfb/9//3//f/9//3/+f/9//3//f/9//3//f/9//3//f793/3//f/9/33f/f/97/3//f3VKKiFcZ/9//3v/e/9//3vfc/9732/fc/pW+VL6Vn5n/3//f997/3//f/9//3/+f/9//3//f/9//3//f/9//3//f/97/3v/e/9//3//f/9//3//f/9//3//f/9/3nv/e/9//3v/e/93/3//e/9//3//f/9//3/+f/5//n//f/9//3//f/9//3//f/9//3//f/9//3//f/9//3//f/9//3/fd/97/3v/b3Y+bR2eZ/97/3//f/9//3//f/9//3//f/9//3//f/9//3//f/9//3v/dw8ZUh0wFf9z/2//f/9//3//f/9//3//f/9//3//f/9//3//f/9//3//f/9//3//f/9//3//f/9//3//f/9//3//f/9//3//fwAA/3//f/9//3//f/9//3//f/9//3//f/9//3//f/9//3//f/9//3//f/9//3//f/9//3//f/9//3//f/9//3//f/9//3//f/9//3//f/9//3+SKc0QaQT/e/97/3//f/9//3//f/9//3//f/9//3//f/9//3//f/9//3//f/9//3//e/97/3v/f/9//3//f/9//3//f/9//3/9f/1//H/9f/97/3f/d/93v2tPGW8diAS4Tv97/3v/f/9//3//f/9//3//f/9//3//f/9//3//f/9//3//f/9//3//f/9//3/fe/97U0adb/9/v3P/f993/3v/f/9//3f/e/9//3vfc/97/3v/e/9//3//f/9//3//f/9/3n//f/9//3//f/9/33v/f/9//3//f/9//3//f/9//3//f/9//3//f/9//3//f/9//3//f/9//3/+e/53/nf+e/57/n/+f/9//n//f/9//3//f/9//3//f/9//3//f/9//3//f/9//3//f/9//n//f753/3//d/93fl9NGZdK/3f/f/9//3//e/9//3//f/9//3//f/9//3//f/9//3v/ex1bLxlyIdMp/3P/c/97/3//f/9//3//f/9//3//f/9//3//f/9//3//f/9//3//f/9//3//f/9//3//f/9//3//f/9//3//f/9/AAD/f/9//3//f/9//3//f/9//3//f/9//3//f/9//3//f/9//3//f/9//3//f/9//3//f/9//3//f/9//3//f/9//3//f/9//3//f/9//3//e3EprAzMEP97/3v/f/9//3//f/9//3//f/9//3//f/9//3//f/9//3//f/9//3//f/9//3v/f/9//3//f/9//3//f/9//3//f/9//n/+f/9//3u/a/9zX19PGQ0VDBXyMf97/3v/f/9/33//f/9//3//f/9//3//f/9//3//f/9//3//f/9//3//f/9//3//f/9/XGv/f/9/vnf/f/9//3++d/9//3//f75z/3//f/9//3/fe997/3//f/9//3/ff/9//3//f/5//3//f/9//3v/f/9//3//f/9//3//f957/3//f/9//3//f/9//3//f957/n//f/9//n/9e/9//n//f/5//3//f/9//3//f95//3//f/9//3//f/9//3//f/9//3//f/9//3//f/9//3/ef/9//3//d/93/3f/e9Et0C2/b/9//3v/f997/3//e/9//3//f/9//3//f/9//3//d/93Nj5xIXMhHVP/c/9z/3//f/9//3//f/9//3//f/9//3//f/9//3//f/9//3//f/9//3//f/9//3//f/9//3//f/9//3//f/9//38AAP9//3//f/9//3//f/9//3//f/9//3//f/9//3//f/9//3//f/9//3//f/9//3//f/9//3//f/9//3//f/9//3//f/9//3//f/9//3//f/97LyGsDO0U/3v/e/9//3//f/9//3//f/9//3//f/9//3//f/9//3//f/9//3//f/9//3//f/97/3//f/9//3//f/9//3//f/9//3//f/97/3u/a/93VzoNFS4ZDBXyMf93/3v/e953/3//f/9/33//f/9//3//f/9//3//f/9//3//f/5//3//f/9//3//f/9//3//f/9/vXf/f/9/vnf/f/9//3+9d/9//3//f713/3/fe/9//3//f99//3//f/9/3n//f/9//3//f/9//3//f/9//3/ef/9//3//f/9//3//f/9//3//f/9//3//f/9//3//f/57/3/+f/9//n/9f/5//3/+f/9/3n//f/9//3//f/9//3//f/9//3//f/9//3//f/9//3//f/9//3//f/9//3//f/97/3v/d/932E4rFZ5n/3f/e/97/3v/f/9//3//f/9//3//f/9//3//f/97/3dxIQ8VDxX/d/9z/3v/f/9//n//f/9//3//f/9//3//f/9//3//f/9//3//f/9//3//f/9//3//f/9//3//f/9//3//f/9//3//fwAA/3//f/9//3//f/9//3//f/9//3//f/9//3//f/9//3//f/9//3//f/9//3//f/9//3//f/9//3//f/9//3//f/9//3//f/9//3//f/9//3twJawQiwj/e/97/3//f/9//3//f/9//3//f/9//3//f/9//3//f/9//3//f/9//3//f/9//3//f/9//n/+f/5//n//f/9//3v/e/97/3v/d15b0ylPGQ0VLhnaTv97/3f/f/9//3//f/9//3//f/9//3//f/9//3//f/9//3//f/9//n//f/9//3//f917/3//f/9//3//f/9//3//f/9//3//f/9//3//f/9//3//f/9//3//f/9//3//f/9//3//f/9//3//f/9//3//f/9//3//f/9//3//f/9//3//f/9//3//f/9//3//f/9//3//f/9//3//f/9//n//f/5//3/+f/9//3//f/9//3//f/9//3//f/9//3//f/9//3//f/9//3//f/9//3//f/9//3//f/9//3//f/97/3v/d24hEzb/d/93/3//d/9//3v/f/9//3//f/9//3//f/97/3t/Yy8VEBUWMv9z/3v/d/9//n//f/9//3//f/9//3//f/9//3//f/9//3//f/9//3//f/9//3//f/9//3//f/9//3//f/9//3//f/9/AAD/f/9//3//f/9//3//f/9//3//f/9//3//f/9//3//f/9//3//f/9//3//f/9//3//f/9//3//f/9//3//f/9//3//f/9//3//f/9//3//f3AlrAxqBP97/3v/f/9//3//f/9//3//f/9//3//f/9//3//f/9//3//f/9//3//f/9//3/ff/9//n/+f/x7/Hv+f/9//3f/d/93/3d/X5lCLRVvHQ0VsSk9W/97/3f/e/97/3//f/9//3//f/9//3//f/9//3//f/9//3//f/9//3//f/5/vXvde/9//3//f/9//3//f/9//3//f/9//3//f/9//3//f/9//3//f/9//3//f/9//3//f/9//3//f/9//3//f/9//3//f/9//3//f/9//3//f/9//3//f/9//3//f/9//3//f/9//3//f/9//3//f/9//3//f/5//3/+f/9//3//f/9//3//f/9//3//f/9//3//f/9//3//f/9//3//f/9//3//f/9//3//f/9//3//f/97/3v/d/93EjKwKb9n/3f/d/97/3v/f/57/3//f/9//3//f/57/3vfb7pKURlRGbtK/3P/d953/3/ee917/3//f/9//3//f/9//3//f/9//3//f/9//3//f/9//3//f/9//3//f/9//3//f/9//3//f/9//38AAP9//3//f/9//3//f/9//3//f/9//3//f/9//3//f/9//3//f/9//3//f/9//3//f/9//3//f/9//3//f/9//3//f/9//3//f/9//3//f/97kimLCIoI/3v/f/9//3//f/9//3//f/9//3//f/9//3//f/9//3//f/9//3//f/9//3//f/9/vXv9f/5//3/+e/9//3P/e/9332t5PpMhMBVOGckId0b/e/93/3f/f/97/3//f/9//3//f/9//3//f/9//3//f/9//3//f/9//3//f/9//3//f/9//3/ee/9//3//f/9//3//f/9//3//f/9//3//f/9//3//f/9//3//f/9//3//f/9//3//f/9//3//f/9//3//f/9//3//f/9//3//f/9//3//f/9//3//f/9//3//f/9//3//f/9//3//f/9//3//f/9//3//f/9//3//f/9//3//f/9//3//f/9//3//f/9//3//f/9//3//f/9//3//f/9//3//f/9//3//f/9//3//e/97/3cbV00ZG1P/d/93/3vfe/9//3//f/9//3//f/5//n//e/931ClSGRARv2f/c/9//3//f/97/3//f/9/33v/f/9//3//f/9//3//f/9//3//f/9//3//f/9//3//f/9//3//f/9//3//f/9//3//fwAA/3//f/9//3//f/9//3//f/9//3//f/9//3//f/9//3//f/9//3//f/9//3//f/9//3//f/9//3//f/9//3//f/9//3//f/9//3//f/9//3uSLYsISAD/d/97/3/ef/9//3//f/9//3//f/9//3//f/9//3//f/9//3//f/9//3//f99//3//f/9//nfdc/97/3P/d/9v2UaRIS8VDxEvFbEp/3P/e99z/3v/f793/3//f/9//n//f/9//3//f/9//3//f/9//3//f/9//3//f/9//3//f/9/vnf/f953/3//f/9//3//f/9//3//f/9//3//f/9//3//f/9//3//f/9//3//f/9//3//f/9//3//f/9//3//f/9//3//f/9//3//f/9//3//f/9//3//f/9//3//f/9//3//f/9//3//f/9//3//f/9//3//f/9//3//f/9//3//f/9//3//f/9//3//f/9//3//f/9//3//f/9//3//f/9//3//f/9//3//f/9//3//f/9//3v/d99vbx0UMv93/3P/e997/3/+e/9//3//f/9//n/9e/93/3dQFfAMEBH/c/93/3v/f/9//3v/d/9//3//f/9//3//f/9//3//f/9//3//f/9//3//f/9//3//f/9//3//f/9//3//f/9//3//f/9/AAD/f/9//3//f/9//3//f/9//3//f/9//3//f/9//3//f/9//3//f/9//3//f/9//3//f/9//3//f/9//3//f/9//3//f/9//3//f/9//3//e9MxiwhpBN9z/3/+e/9//3//f/9//3//f/9//3//f/9//3//f/9//3//f/9//3//f/9//3//f997/3v/e/97/3P/c7lGkCEtFS4VLhk2Ol5f/3v/d/9//3//f99733//f/9//3//f/9//3//f/9//3//f/9//3//f/9//3//f/9//3//f/97/3vfd/9//3/ed/9//3//f/9//3//f/9//3//f/9//3//f/9//3//f/9//3//f/9//3//f/9//3//f/9//3//f/9//3//f/9//3//f/9//3//f/9//3//f/9//3//f/9//3//f/9//3//f/9//3//f/9//3//f/9//3//f/9//3//f/9//3//f/9//3//f/9//3//f/9//3//f/9//3//f/9//3//f/9//3//f/9//3//f/9//3//f/93/3cTMm8d32f/d/93/3/+e/9//3//f/9//3/+f/1//3f/bw8NMhG1If93/3fed913/3ffd/97/3v/e/93/3//e/9//3//f/9//3//f/9//3//f/9//3//f/9//3//f/9//3//f/9//3//f/9//38AAP9//3//f/9//3//f/9//3//f/9//3//f/9//3//f/9//3//f/9//3//f/9//3//f/9//3//f/9//3//f/9//3//f/9//3//f/9//3//f/9/0zGLCEgAv2//e/57/3//f/9//3//f/9//3//f/9//3//f/9//3//f/9//3//f/9/3Xv/f/9/33ffc/93v2PbRrIdcRntDA0RFDZ/Y/93/3f/e/9//3vfd/9//3//f99//3//f/9//3//f/9//3//f/9//3//f/9//3//f/9//3//f/97/3//f/9/33f/f/9//3//f/9//3//f/9//3//f/9//3//f/9//3//f/9//3//f/9//3//f/9//3//f/9//3//f/9//3//f/9//3//f/9//3//f/9//3//f/9//3//f/9//3//f/9//3//f/9//3//f/9//3//f/9//3//f/9//3//f/9//3//f/9//3//f/9//3//f/9//3//f/9//3//f/9//3//f/9//3//f/9//3//f/9//n//f/97/3v/c/tKLREbT/9z/3f/f/9//nv/f/9//3/ff/5//Hv/d19bMBFTEVo2/3P/d/57/3//e/97/3v/e/93/3v/f/9//3v/f/9//3//f/9//3//f/9//3//f/9//3//f/9//3//f/9//3//f/9//3//fwAA/3//f/9//3//f/9//3//f/9//3//f/9//3//f/9//3//f/9//3//f/9//3//f/9//3//f/9//3//f/9//3//f/9//3//f/9//3//f/9//3v0NYsIaQR/Z/9//nv/f/5//3//f/9//3//f/9//3//f/9//3//f/9//3//f/9//3//f913/3f/e/9veT5yGRANEAlSFVg2X1v/d/97/3//f/9//n/+e/9//3/ff757/3//f/9//3//f/9//3//f/9//3//f/9//3//f/9//3//f/9//3v/f75vGl+VSv97/3//f/9//3//f/9//3//f/9//3//f/9//3//f/9//3//f/9//3//f/9//3//f/9//3//f/9//3//f/9//3//f/9//3//f/9//3//f/9//3//f/9//3//f/9//3//f/9//3//f/9//3//f/9//3//f/9//3//f/9//3//f/9//3/+f/9//3//f/9//3//f/9//3//f/9//3//f/9//3//f/9//3//f/9//n//f/9//3//d/93v2NvGfMp32//e/9//3//f/97/3//f/9//X/9f/93PldSEVMRWjb/c/93/3+8d/97XF/YUvhSnmf/e/9//3v/f/9//3//f/9//3//f/9//3//f/9//3//f/9//3//f/9//3//f/9//3//f/9/AAD/f/9//3//f/9//3//f/9//3//f/9//3//f/9//3//f/9//3//f/9//3//f/9//3//f/9//3//f/9//3//f/9//3//f/9//3//f/9//3v/e9Q1qwxIAF5j/3v/e/9//3//f/9//3//f/9//3//f/9//3//f/9//3//f/9//3//f/97/3t8XxMyLRUvFTEVEBEYMj9X/3P/d/97/3//f/9//Xv/f/9//n++e/9//3/ff/9//3//f/9//3//f/9//3//f/9//3//f/9//3//f/9//3v/f1tjKyHIEPE1/3vfd/9//3//f/9//3//f/9//3//f/9//3//f/9//3//f/9//3//f/9//3//f/9//3//f/9//3//f/9//3//f/9//3//f/9//3//f/9//3//f/9//3//f/9//3//f/9//3//f/9//3//f/9//3//f/9//3//f/9//3//f/9//3/+f/9//3//f/9//3//f/9//3//f/9//3//f/9//3//f/9//3//f/9//n//f/9//3//e/97/3f/c5AdLRGfY/97nXP/f/5//3//f/9/33//f/17/3ccU1EVDw1ZNv9z/299Z1RCTB1NHSwZCxUMFRM6fWf/f/97/3//f/9//3//f/9//3//f/9//3//f/9//3//f/9//3//f/9//3//f/9//38AAP9//3//f/9//3//f/9//3//f/9//3//f/9//3//f/9//3//f/9//3//f/9//3//f/9//3//f/9//3//f/9//3//f/9//3//f/9//3//f/97Nj6JBGgEHVf/e993/3//e/9//3v/f/97/3//f/9//3//f/9//3//f/9//3//f/97+krTJU8VTxVwHU8dVz6fZ/97/3v/f/9//3//f/9//3//f/9//3//f/9//3//f/9//3//f/9//3//f/9//3//f/9//3//f/9//3//f/9//3//f/97bCUrHcgQXGP/e99z/3//f/9//3//f/9//3//f/9//3//f/9//3//f/9//3//f/9//3//f/9//3//f/9//3//f/9//3//f/9//3//f/9//3//f/9//3//f/9//3//f/9//3//f/9//3//f/9//3//f/9//3//f/9//3//f/9//3//f/9//3//f/9//3//f/9//3//f/9//3//f/9//3//f/9//3//f/9//3//f/9//3//f/9//3//f/9//3//f/93l0KQHblG/3f/f/x7/Hv+f/9/vnv/f/9/33//e31nygyQHTYu31/UHZQZEAkuEU0VLhXMCFAdzBDbUv97/3//f/9//n//f/9//3//f/9//3//f/9//3//f/9//3//f/9//3//f/9//3//fwAA/3//f/9//3//f/9//3//f/9//3//f/9//3//f/9//3//f/9//3//f/9//3//f/9//n//f/9//3//f/9//3//f/9//3//f/9//3//f/97/3sUPqkMRwD7Vv97/3//f/9//3v/f/9//3v/e/9//3//f99z/3v/e/97/3ufa3VCbyGRGVARDg2yIZlGn2f/d/9//3//f/9//3//f/9//3//f/9//3//f/9//3//f/9//3//f/9//3//f/9//3//f/9//3//f/9//3//f/9//3//f/97/3vHEGUE0TXfb/97/3//f/9//3//f/9//3//f/9//3//f/9//3//f/9//3//f/9//3//f/9//3//f/9//3//f/9//3//f/9//3//f/9//3//f/9//3//f/9//3//f/9//3//f/9//3//f/9//3//f/9//3//f/9//3//f/9//3//f/9//3//f/9//3//f/9//3//f/9//3//f/9//3//f/9//3//f/9//3//f/9//3//f/97/3//e/9//3//f/9//3c7V28ZFS7/d/97/X/+f7t7vHv/f/9/33/fd/97n2tuHesMDg1RETEFMwVzEZEZdz6aQt1OrQgQGdQx/3f/e/9//n/+f/5//3//f/9//3//f/9//3//f/9//3//f/9//3//f/9//3//f/9/AAD/f/9//3//f/9//3//f/9//3//f/9//3//f/9//3//f/9//3//f/9//3//f/9//3//f/9//3//f/9//3//f/9//3//f/9//3//f/97/3//e/I5qBAkBLdW/3//f/5/3X//f/5//n/+f/5//n/+f/97/3v/d/9v20bUIVENUg1SEcwEFTKfY/9z/3v/e/9//3v/f/9//3//f/9//3//f/9//3//f/9//3//f/9//3//f/9//3//f/9//3//f/9//3//f/9//3//f/9//3//f/9//398a8cQpgyea/9733Oeb/9//3//f/9//3//f/9//3//f/9//3//f/9//3//f/9//3//f/9//3//f/9//3//f/9//3//f/9//3//f/9//3//f/9//3//f/9//3//f/9//3//f/9//3//f/9//3//f/9//3//f/9//3//f/9//3//f/9//3//f/9//3//f/9//3//f/9//3//f/9//3//f/9//3//f/9//3//f/9//3//f/9//3//f/9//3//f/9//3//e/9zThWRHf9v/3v/f95//3//f9573nv/f/9//3P/d1AZ7ggxETANUREWJl9T/2//b/93/2/NDBAZ9TX/e/9//3v/f/5//3//f/9//3//f/9//3//f/9//3//f/9//3//f/9//3//f/9//38AAP9//3//f/9//3//f/9//3//f/9//3//f/9//3//f/9//3//f/9//3//f/9//3//f/9//3//f/9//3//f/9//3//f/9//3v/f/97/3v/e/97bSmnECME11r/f/9//X/+f/5/3X+8f91/3X/+f/97/3udY1U2bxmyGXIRMAWVEb0632f/c/93/3vfd997/3//f/9//3//f/9//3//f/9//3//f/9//3//f/9//3//f/9//3//f/9//3//f/9//3//f/9//3//f/9//3//f/9//3/fd/9//3v/d/9733f/e/9//3//f/9//3//f/9//3//f/9//3//f/9//3//f/9//3//f/9//3//f/9//3//f/9//3//f/9//3//f/9//3//f/9//3//f/9//3//f/9//3//f/9//3//f/9//3//f/9//3//f/9//3//f/9//3//f/9//3//f/9//3//f/9//3//f/9//3//f/9//3//f/9//3//f/9//3//f/9//3//f/9//3//f/9//3v/f/9//3/+f/97/3NwGS8Rn2Pfc/9//3//f95//3//e/9z32//bzcyzQDwCM4EchlfV/9v/3P/b/9v/2//d6wIUSEVOv97/3v/f/57/n/+f/9//3//f/9//3//f/9//3//f/9//3//f/9//3//f/9//3//fwAA/3//f/9//3//f/9//3//f/9//3//f/9//3//f/9//3//f/9//3//f/9//3//f/9//3//f/9//3//f/9//3//f/9//3//f/97/3//e/9//3tsJacQRAj4Xv9//3/cf/1//n//f/9//3//f/97+lJvIXAdcB0OEewIFSqfW/9v/2f/e/97/3v/f/9//3//f95//3//f/9//n//f/9//3//f/9//3//f/9//3//f/9//3//f/9//3//f/9//3//f/9//3//f/9//3//f/9//3//f/9//3v/e/9//3v/f/9/vnP/f/9//3//f/9//3//f/9//3//f/9//3//f/9//3//f/9//3//f/9//3//f/9//3//f/9//3//f/9//3//f/9//3//f/9//3//f/9//3//f/9//3//f/9//3//f/9//3//f/9//3//f/9//3//f/9//3//f/9//3//f/9//3//f/9//3//f/9//3//f/9//3//f/9//3//f/9//3//f/9//3//f/9//3//f/9//3//f/9//3v/d9MlcRncSv97/3//f557/3//f71r/3f/Z7IdUREyDVIRMREOEb9r/3ffb/93/2//d/xSUB3tFH9n/3f/f/9//3/+f/9//3//f/9//3//f/9//3//f/9//3//f/9//3//f/9//3//f/9/AAD/f/9//3//f/9//3//f/9//3//f/9//3//f/9//3//f/9//3//f/9//3//f/9//3//f/9//3//f/9//3//f/9//3//f/9//3//e/9//3v/f8cQRAADABtf33f/f/57/3//d/9332v7UrEp7BANFbIpDhWyKblK/2//d/9z/3P/e99z/3//f/9/3nv+f/5//3/+f/5//n//f/5//3//f/9//3//f/9//3//f/9//3//f/9//3//f/9//3//f/9//3//f/9//3//f/9//3//f/9/33v/f/9//3/ed/9//3//f/9//3//f/9//3//f/9//3//f/9//3//f/9//3//f/9//3//f/9//3//f/9//3//f/9//3//f/9//3//f/9//3//f/9//3//f/9//3//f/9//3//f/9//3//f/9//3//f/9//3//f/9//3//f/9//3//f/9//3//f/9//3//f/9//3//f/9//3//f/9//3//f/9//3//f/9//3//f/9//3//f/9//3//f/9//3//f/9//n//e/9vNzJyGVg6/3f/f99//3/fd/97/3e4QuwEUA1REbQd/0pQFZEhbiF9Z/93/3f/cz1bLRntFNMx/3v/e/97/3/+f/5//n//f/9//3//f/9//3//f/9//3//f/9//3//f/9//3//f/9//38AAP9//3//f/9//3//f/9//3//f/9//3//f/9//3//f/9//3//f/9//3//f/9//3//f/9//3//f/9//3//f/9//3//f/5//n/+f/9//3//f/97yAwEAGcAv2v/e/93/2/fax9L9iEwDVARsh2RHfMpNTqeZ75v/3v/f/9//3//f/9//3//f/9//3//f/5//3/df/9//n//f/9//3//f/9//3//f/9//3//f/9//3//f/9//3//f/9//3//f/9//3//f/9//3//f/9//3//f/9//3/ee/9//3//f/9//3/ed/9//3//f/9//3//f/9//3//f/9//3//f/9//3//f/9//3//f/9//3//f/9//3//f/9//3//f/9//3//f/9//3//f/9//3//f/9//3//f/9//3//f/9//3//f/9//3//f/9//3//f/9//3//f/9//3//f/9//3//f/9//3//f/9//3//f/9//3//f/9//3//f/9//3//f/9//3//f/9//3//f/9//3//f/9//3//f/9//3//f/93/3d5NnMZ9i3/e/97/3/ec/9/v2v0MU8VsyFwFdxG/2//c11XLBkLFU0hsC3yNRM2yQwtHS4hv3P/e99z/3//f/9//n//f/9//3//f/9//3//f/9//3//f/9//3//f/9//3//f/9//3//fwAA/3//f/9//3//f/9//3//f/9//3//f/9//3//f/9//3//f/9//3//f/9//3//f/9//3//f/9//3//f/9//3//f/5//n/+f/5//n//f/97/3uxKesM7Qz/c99rHk/TJVAVUg10EVIRchU2Ln9b/3P/d/93/3//f/5/3X//f/5//n//f/9//n//f/5//n/9f/9//n//f/9//3//f/9//3//f/9//3//f/9//3//f/9//3//f/9//3//f/9//3//f/9//3//f/9//3//f/9//3//f/9//3//f/9//3//f/5//3//f/9//3//f/9//3//f/9//3//f/9//3//f/9//3//f/9//3//f/9//3//f/9//3//f/9//3//f/9//3//f/9//3//f/9//3//f/9//3//f/9//3//f/9//3//f/9//3//f/9//3//f/9//3//f/9//3//f/9//3//f/9//3//f/9//3//f/9//3//f/9//3//f/9//3//f/9//3//f/9//3//f/9//3//f/9/33//f/9//3f/c3k2MhH2Kf9z/3v/c/97PFfzLS8ZDhHUKZ9j/2//c79n/3f/c/I1LR0MGU0h6RBtJY8pfmf/e/97/3//f/9//3//f/9//3//f/9//3//f/9//3//f/9//3//f/9//3//f/9//3//f/9/AAD/f/9//3//f/9//3//f/9//3//f/9//3//f/9//3//f/9//3//f/9//3//f/9//3//f/9//3//f/9//3//f/9//3/ff/9//3//f/93/3f/d/93X1tZOpMdchlRFXEVUBVxHRYyPlffb/97/3v/e/97/3//f/9//3//f/9//3//f/9//3//f/9//3//f/9//3//f/9//3//f/9//3//f/9//3//f/9//3//f/9//3//f/9//3//f/9//3//f/9//3//f/9//3//f/9//3//f/9//3//f/9//3//f/9//3//f/9//3//f/9//3//f/9//3//f/9//3//f/9//3//f/9//3//f/9//3//f/9//3//f/9//3//f/9//3//f/9//3//f/9//3//f/9//3//f/9//3//f/9//3//f/9//3//f/9//3//f/9//3//f/9//3//f/9//3//f/9//3//f/9//3//f/9//3//f/9//3//f/9//3//f/9//3//f/9//3//f/9//3//f/9//3//f/9//3//e/9v/UZzFXMZ/3v/d/93G0+QIcsIUB2aRr9v/3v/e/93/3f/d/97/3e/b15f+VY6X55v33f/f/9//3//e/9//3//f/9//3//f/9//3//f/9//3//f/9//3//f/9//3//f/9//3//f/9//38AAP9//3//f/9//3//f/9//3//f/9//3//f/9//3//f/9//3//f/9//3//f/9//3//f/9//3//f/9//3//f/9//3/fd/9//3//e/97/3t+Y3c+TxlxHVEZMBUODXEdNzL7St9z/3v/e/9//3v/e/97/3//f/9//3//f/9//3//f/9//3//f/9//3//f/9//3//f/9//3//f/9//3//f/9//3//f/9//3//f/9//3//f/9//3//f/9//3//f/9//3//f/9//3//f/9//3//f/9//3//f/9//3//f/9//3//f/9//3//f/9//3//f/9//3//f/9//3//f/9//3//f/9//3//f/9//3//f/9//3//f/9//3//f/9//3//f/9//3//f/9//3//f/9//3//f/9//3//f/9//3//f/9//3//f/9//3//f/9//3//f/9//3//f/9//3//f/9//3//f/9//3//f/9//3//f/9//3//f/9//3//f/9//3//f/9//3//f/9//3//f/9//3//f/9//3/+f/9//3P9RlIV9in/d/9zdzpwFcsI0ykcV99z/3v/f997/3//e/97/3f/d/9z32/fc/97/3v/f/97/3v/e/9//3//f/9//3//f/9//3//f/9//3//f/9//3//f/9//3//f/9//3//f/9//3//fwAA/3//f/9//3//f/9//3//f/9//3//f/9//3//f/9//3//f/9//n//f/9//3//f997vnf/f/9//3//f/9//3//f/97/3e/a7lGsSUMEQwVDRUNFewQLx0VOl9j/3v/e/97/3/+f/9//3//f/9//3//f/9//3//f/9//3//f/9//3//f/9//3//f/9//3//f/9//3//f/9//3//f/9//3//f/9//3//f/9//3//f/9//3//f/9//3//f/9//3//f/9//3//f/9//3//f/9//3//f/9//3//f/9//3//f/9//3//f/9//3//f/9//3//f/9//3//f/9//3//f/9//3//f/9//3//f/9//3//f/9//3//f/9//3//f/9//3//f/9//3//f/9//3//f/9//3//f/9//3//f/9//3//f/9//3//f/9//3//f/9//3//f/9//3//f/9//3//f/9//3//f/9//3//f/9//3//f/9//3//f/9//3//f/9//3//f/9//3//f/9//3//f/9//3//f/5//3ffb19XMQ1RFf93EzYuDS8NFS5dX/97/3//f/9/3n/ff/9//3//e/93/3v/d/9//3//f/9//3//e/9//3//f/9//3//f/9//3//f/9//3//f/9//3//f/9//3//f/9//3//f/9//3//f/9/AAD/f/9//3//f/9//3//f/9//3//f/9//3//f/9//3//f713/3//f/9/33v/e/9//3//f/9//3v/f/97/3+ebxtXNzZyHQ4NcB1vHQwVLRnzMfxWn2v/e/9//3u/d993/3/9f/1//X//f/9//3//f/9//3//f/9//3//f/9//n//f/9//3//f/9//3//f/9//3//f/9//3//f/9//3//f/9//3//f/9//3//f/9//3//f/9//3//f/9//3//f/9//3//f/9//3//f/9//3//f/9//3//f/9//3//f/9//3//f/9//3//f/9//3//f/9//3//f/9//3//f/9//3//f/9//3//f/9//3//f/9//3//f/9//3//f/9//3//f/9//3//f/9//3//f/9//3//f/9//3//f/9//3//f/9//3//f/9//3//f/9//3//f/9//3//f/9//3//f/9//3//f/9//3//f/9//3//f/9//3//f/9//3//f/9//3//f/9//3//f/9//3v/f/9//3//f/9//n//f/9z20JSFbMhjyUtGXEdvEbfa/97/3fde9x//n/ef/9//3//f/97/3v/d/97/3f/f/97/3//f/9//3//f/9//3//f/9//3//f/9//3//f/9//3//f/9//3//f/9//3//f/9//3//f/9//38AAP9//3//f/9//3//f/9//3//f/9//3//f/9//3//f/9//3//f/9//3v/f/9//3//d/93/3f/e35ndkZuISwZTRlxHQ8RDhGRIbhGfmP/d/97/3//e/97/3v/f/9//3//f/9//3//f/9//3/+f/9//n/+f/5//3/+f/9//3//f/9//3//f/9//3//f/9//3//f/9//3//f/9//3//f/9//3//f/9//3//f/9//3//f/9//3//f/9//3//f/9//3//f/9//3//f/9//3//f/9//3//f/9//3//f/9//3//f/9//3//f/9//3//f/9//3//f/9//3//f/9//3//f/9//3//f/9//3//f/9//3//f/9//3//f/9//3//f/9//3//f/9//3//f/9//3//f/9//3//f/9//3//f/9//3//f/9//3//f/9//3//f/9//3//f/9//3//f/9//3//f/9//3//f/9//3//f/9//3//f/9//3//f/9//3//f/9//3//f/9//3//f/97/3//f/9//3//f/97/3PbRs0EqwCPKW0hHVv/c/97/3v+d/5//n/df/9//3//f/9//3//f/9//3v/f/9//3//f/9//3//f/9//3//f/9//3//f/9//3//f/9//3//f/9//3//f/9//3//f/9//3//f/9//3//fwAA/3//f/9//3//f/9//3//f/9//3//f/9//3//f/9//3/fd/93/3f/d/97/3vfbz1buUrzLQwVDBEtFU4ZTRluHTY6HVffc/97/3f/e/97/3//f/9//3//f99//3/+f/9/33f/e/97/3/+e/5//n/+f/1//X/9f/9//3//f/9//3//f/9//3//f/9//3//f/9//3//f/9//3//f/9//3//f/9//3//f/9//3//f/9//3//f/9//3//f/9//3//f/9//3//f/9//3//f/9//3//f/9//3//f/9//3//f/9//3//f/9//3//f/9//3//f/9//3//f/9//3//f/9//3//f/9//3//f/9//3//f/9//3//f/9//3//f/9//3//f/9//3//f/9//3//f/9//3//f/9//3//f/9//3//f/9//3//f/9//3//f/9//3//f/9//3//f/9//3//f/9//3//f/9//3//f/9//3//f/9//3//f/9//3//f/9//3//f/9//3//f/97/3v/e/9//3//f9x//3//czUyDw2SIW4h33P/e/9//3v/e/9//3//f95//3//f99//3//f/9//n/+f/9//3//f/9//n//f/9//3//f/9//3//f/9//3//f/9//3//f/9//3//f/9//3//f/9//3//f/9//3//f/9/AAD/f/9//3//f/9//3//f/9//3//f/9//3//f/9//3//e/97/3f/e39jmEaRJS4ZDhEvGQ4RLxWRHVc2HU/fa/93/3v/f/9//3//f/9//3//f997/3//f/9//3/+e/9//n//f/9//3//f/9//3//f/9//3//f/9//3//f/9//3//f/9//3//f/9//3//f/9//3//f/9//3//f/9//3//f/9//3//f/9//3//f/9//3//f/9//3//f/9//3//f/9//3//f/9//3//f/9//3//f/9//3//f/9//3//f/9//3//f/9//3//f/9//3//f/9//3//f/9//3//f/9//3//f/9//3//f/9//3//f/9//3//f/9//3//f/9//3//f/9//3//f/9//3//f/9//3//f/9//3//f/9//3//f/9//3//f/9//3//f/9//3//f/9//3//f/9//3//f/9//3//f/9//3//f/9//3//f/9//3//f/9//3//f/9//3//f/9//3//f/9//3v/e/9//3//f/5//n//f/9zv2ObPrtG33P/f/9//n//f/9//3//f/9//3//f/57/n/+f/5//X/+f/9//3//f/9//n/+f/5//3//f/9//3//f/9//3//f/9//3//f/9//3//f/9//3//f/9//3//f/9//3//f/9//38AAP9//3//f/9//3//f/9//3//f/9//3//f/9//3//d/93uErSLQwVDBUMFQwR7BBOGRU2HFPfa/93/3P/d/9z/3v/f/9//3/+f/5//3/+f/5//3//f/9//3//f/9//3//f/5//3/+e/57/3v/f/9//3//f/9//3//f/9//3//f/9//3//f/9//3//f/9//3//f/9//3//f/9//3//f/5//3//f/9//3//f/9//3//f/9//3//f/9//3//f/9//3//f/9//3//f/9//3//f/9//3//f/9//3//f/9//3//f/9//3//f/9//3//f/9//3//f/9//3//f/9//3//f/9//3//f/9//3//f/9//3//f/9//3//f/9//3//f/9//3//f/9//3//f/9//3//f/9//3//f/9//3//f/9//3//f/9//3//f/9//3//f/9//3//f/9//3//f/9//3//f/9//3//f/9//3//f/9//3//f/9//3//f/9//3//f/9//3//f/9//3//e/97/3//f/9//3/df/9/32//d99v/3P/e913/X/+f/5//3//f/9//3//f/9//3/9f/5//X/df91//3//f/9//3//f/5//3/+f/5//3//f/9//3//f/9//3//f/9//3//f/9//3//f/9//3//f/9//3//f/9//3//fwAA/3//f/9//3//f/9//3//f/9//3v/e/93/3O4SvMxygwLFesQ6hAsGRM2Gle/b99z/3//e/9//3//f/9//3//f/9//3//f/9//3//f/9//3//f/9//3//f/9//3//f/9//3//f/9//3//f/9//3//f/9//3//f/9//3//f/9//3//f/9//3//f/9//3//f/9//3//f/9//3//f/9//3//f/9//3//f/9//3//f/9//3//f/9//3//f/9//3//f/9//3//f/9//3//f/9//3//f/9//3//f/9//3//f/9//3//f/9//3//f/9//3//f/9//3//f/9//3//f/9//3//f/9//3//f/9//3//f/9//3//f/9//3//f/9//3//f/9//3//f/9//3//f/9//3//f/9//3//f/9//3//f/9//3//f/9//3//f/9//3//f/9//3//f/9//3//f/9//3//f/9//3//f/9//3//f/9//3//f/9//3//f/9//3//f/9//3//f/9//3//f/9//3//f/9//3//f/9//3//f/9//3//f/9//3//f/9//3//f/9//3//f/9//3//f/9//3//f/9//3//f/9//3//f/9//3//f/9//3//f/9//3//f/9//3//f/9//3//f/9//3//f/9//3//f/9//3//f/9/AAD/f/9//3//f/9//3//f/9/v2//e/9zG1NOHQwRywipBI8h2U7/d/97/3ffc/93/3//f/9//3//f/9//3//f/9//3//f/9//3//f/9//3//f/9//3//f/9//3//f/9//3//f/9//3//f/9//3//f/9//3//f/9//3//f/9//3//f/9//3//f/9//3//f/9//3//f/9//3//f/9//3//f/9//3//f/9//3//f/9//3//f/9//3//f/9//3//f/9//3//f/9//3//f/9//3//f/9//3//f/9//3//f/9//3//f/9//3//f/9//3//f/9//3//f/9//3//f/9//3//f/9//3//f/9//3//f/9//3//f/9//3//f/9//3//f/9//3//f/9//3//f/9//3//f/9//3//f/9//3//f/9//3//f/9//3//f/9//3//f/9//3//f/9//3//f/9//3//f/9//3//f/9//3//f/9//3//f/9//3//f/9//3//f/9//3//f/9//3//f/9//3//f/9//3//f/9//3//f/9//3//f/9//3//f/9//3//f/9//3//f/9//3//f/9//3//f/9//3//f/9//3//f/9//3//f/9//3//f/9//3//f/9//3//f/9//3//f/9//3//f/9//3//f/9//3//f/9//38AAP9//3//f/9//3//f/9//3v/f/93dkLrEOoQLRnzMf93/3f/e/9//3f/e/97/3//f/9//3//f/9//3//f/9//3//f/9//3//f/9//3//f/9//3//f/9//3//f/9//3//f/9//3//f/9//3//f/9//3//f/9//3//f/9//3//f/9//3//f/9//3//f/9//3//f/9//3//f/9//3//f/9//3//f/9//3//f/9//3//f/9//3//f/9//3//f/9//3//f/9//3//f/9//3//f/9//3//f/9//3//f/9//3//f/9//3//f/9//3//f/9//3//f/9//3//f/9//3//f/9//3//f/9//3//f/9//3//f/9//3//f/9//3//f/9//3//f/9//3//f/9//3//f/9//3//f/9//3//f/9//3//f/9//3//f/9//3//f/9//3//f/9//3//f/9//3//f/9//3//f/9//3//f/9//3//f/9//3//f/9//3//f/9//3//f/9//3//f/9//3//f/9//3//f/9//3//f/9//3//f/9//3//f/9//3//f/9//3//f/9//3//f/9//3//f/9//3//f/9//3//f/9//3//f/9//3//f/9//3//f/9//3//f/9//3//f/9//3//f/9//3//f/9//3//f/9//3//fwAA/3//f/9//3//f/9//3//f/97dUbJEMkQCxl+Z/9z/3v/d/9//3v/f/97/3//e953/3//f/9//3//f/9//3//f/9//3//f/9//3//f/9//3//f/9//3//f/9//3//f/9//3//f/9//3//f/9//3//f/9//3//f/9//3//f/9//3//f/9//3//f/9//3//f/9//3//f/9//3//f/9//3//f/9//3//f/9//3//f/9//3//f/9//3//f/9//3//f/9//3//f/9//3//f/9//3//f/9//3//f/9//3//f/9//3//f/9//3//f/9//3//f/9//3//f/9//3//f/9//3//f/9//3//f/9//3//f/9//3//f/9//3//f/9//3//f/9//3//f/9//3//f/9//3//f/9//3//f/9//3//f/9//3//f/9//3//f/9//3//f/9//3//f/9//3//f/9//3//f/9//3//f/9//3//f/9//3//f/9//3//f/9//3//f/9//3//f/9//3//f/9//3//f/9//3//f/9//3//f/9//3//f/9//3//f/9//3//f/9//3//f/9//3//f/9//3//f/9//3//f/9//3//f/9//3//f/9//3//f/9//3//f/9//3//f/9//3//f/9//3//f/9//3//f/9//3//f/9/AAD/f/9//3//f/9//3//f/9//3voGOkYpwz/f/93/3vfc/97/3//f/9//3//e/9//3//f/9//3//f/9//3//f/9//3//f/9//3//f/9//3//f/9//3//f/9//3//f/9//3//f/9//3//f/9//3//f/9//3//f/9//3//f/9//3//f/9//3//f/9//3//f/9//3//f/9//3//f/9//3//f/9//3//f/9//3//f/9//3//f/9//3//f/9//3//f/9//3//f/9//3//f/9//3//f/9//3//f/9//3//f/9//3//f/9//3//f/9//3//f/9//3//f/9//3//f/9//3//f/9//3//f/9//3//f/9//3//f/9//3//f/9//3//f/9//3//f/9//3//f/9//3//f/9//3//f/9//3//f/9//3//f/9//3//f/9//3//f/9//3//f/9//3//f/9//3//f/9//3//f/9//3//f/9//3//f/9//3//f/9//3//f/9//3//f/9//3//f/9//3//f/9//3//f/9//3//f/9//3//f/9//3//f/9//3//f/9//3//f/9//3//f/9//3//f/9//3//f/9//3//f/9//3//f/9//3//f/9//3//f/9//3//f/9//3//f/9//3//f/9//3//f/9//3//f/9//38AAP9//3//f/9//3//f/9//3//f4UMQwQaX79z/3f/e/9//3v/e997/3//f/9//3/ee/9//3//f/9//3//f/9//3//f/9//3//f/9//3//f/9//3//f/9//3//f/9//3//f/9//3//f/9//3//f/9//3//f/9//3//f/9//3//f/9//3//f/9//3//f/9//3//f/9//3//f/9//3//f/9//3//f/9//3//f/9//3//f/9//3//f/9//3//f/9//3//f/9//3//f/9//3//f/9//3//f/9//3//f/9//3//f/9//3//f/9//3//f/9//3//f/9//3//f/9//3//f/9//3//f/9//3//f/9//3//f/9//3//f/9//3//f/9//3//f/9//3//f/9//3//f/9//3//f/9//3//f/9//3//f/9//3//f/9//3//f/9//3//f/9//3//f/9//3//f/9//3//f/9//3//f/9//3//f/9//3//f/9//3//f/9//3//f/9//3//f/9//3//f/9//3//f/9//3//f/9//3//f/9//3//f/9//3//f/9//3//f/9//3//f/9//3//f/9//3//f/9//3//f/9//3//f/9//3//f/9//3//f/9//3//f/9//3//f/9//3//f/9//3//f/9//3//f/9//3//fwAA/3//f/9//3//f/9//3//f/9/WmfWVv9//3//f/9//3//f/9//3//f/9/3nv/f/9//3//f/9//3//f/9//3//f/9//3//f/9//3//f/9//3//f/9//3//f/9//3//f/9//3//f/9//3//f/9//3//f/9//3//f/9//3//f/9//3//f/9//3//f/9//3//f/9//3//f/9//3//f/9//3//f/9//3//f/9//3//f/9//3//f/9//3//f/9//3//f/9//3//f/9//3//f/9//3//f/9//3//f/9//3//f/9//3//f/9//3//f/9//3//f/9//3//f/9//3//f/9//3//f/9//3//f/9//3//f/9//3//f/9//3//f/9//3//f/9//3//f/9//3//f/9//3//f/9//3//f/9//3//f/9//3//f/9//3//f/9//3//f/9//3//f/9//3//f/9//3//f/9//3//f/9//3//f/9//3//f/9//3//f/9//3//f/9//3//f/9//3//f/9//3//f/9//3//f/9//3//f/9//3//f/9//3//f/9//3//f/9//3//f/9//3//f/9//3//f/9//3//f/9//3//f/9//3//f/9//3//f/9//3//f/9//3//f/9//3//f/9//3//f/9//3//f/9//3//f/9/AAD/f/9//3//f/9//3//f/9//3//f997/3/fe/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</Object>
  <Object Id="idInvalidSigLnImg">AQAAAGwAAAAAAAAAAAAAAD8BAACfAAAAAAAAAAAAAAAcLAAADhYAACBFTUYAAAEAc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BMAoPj///IBAAAAAAAA/BvBA4D4//8IAFh++/b//wAAAAAAAAAA4BvBA4D4/////wAAAAAAAAAAAAAAAAAAAAAAAAAAAAAAAAAAYPeiBnNmQncvEyHOIgCKAexHRgKMbTkAaGlCdwAAAAAAAAAAQG45ANaGQXcHAAAAAAAAAIgQAa0AAAAA4NvlAQEAAADg2+UBAAAAAAYAAACAAe524NvlAXjBoAaAAe52jxATABESCjkAADkABoHpdnjBoAbg2+UBgAHudvRtOQAlgel2gAHudogQAa2IEAGtHG45AGOA6XYBAAAABG45APai6XZiFkhgAAABrQAAAAAAAAAAHHA5AAAAAAA8bjkAEhZIYLhuOQAAAAAAgITBARxwOQAAAAAAAG85AOQUSGBobjkADj3qdm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wAAABzAAAAAQAAAFskDUJVJQ1CDAAAAGQAAAASAAAATAAAAAAAAAAAAAAAAAAAAP//////////cAAAAEQAaQBlAGcAbwAgAE0AYQBsAGQAbwBuAGEAZABvACAAQgAuAAgAAAADAAAABwAAAAcAAAAHAAAABAAAAAoAAAAHAAAAAwAAAAcAAAAHAAAABwAAAAcAAAAHAAAABwAAAAQ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1JtQ8zu+Qs8qS5iWo6FjEVOImQt4mSWyVYMRH6HfN2w=</DigestValue>
    </Reference>
    <Reference Type="http://www.w3.org/2000/09/xmldsig#Object" URI="#idOfficeObject">
      <DigestMethod Algorithm="http://www.w3.org/2001/04/xmlenc#sha256"/>
      <DigestValue>o87ouAaHzuRv3eJWi23RXKHrKmYdF1lIwJ35Zflkya0=</DigestValue>
    </Reference>
    <Reference Type="http://uri.etsi.org/01903#SignedProperties" URI="#idSignedProperties">
      <Transforms>
        <Transform Algorithm="http://www.w3.org/TR/2001/REC-xml-c14n-20010315"/>
      </Transforms>
      <DigestMethod Algorithm="http://www.w3.org/2001/04/xmlenc#sha256"/>
      <DigestValue>maLgUk88n7s/0Hh3/pCZOMF54lQ8u6GfpbKFHPjhO/g=</DigestValue>
    </Reference>
    <Reference Type="http://www.w3.org/2000/09/xmldsig#Object" URI="#idValidSigLnImg">
      <DigestMethod Algorithm="http://www.w3.org/2001/04/xmlenc#sha256"/>
      <DigestValue>EzCdRZFTWamSvF+XSKjkYxyqVacQByqWlLAcGaoGsv4=</DigestValue>
    </Reference>
    <Reference Type="http://www.w3.org/2000/09/xmldsig#Object" URI="#idInvalidSigLnImg">
      <DigestMethod Algorithm="http://www.w3.org/2001/04/xmlenc#sha256"/>
      <DigestValue>DY/U6skBB43NGdNlfoMdxMnt4Y6tKser+eMSoo9MWUA=</DigestValue>
    </Reference>
  </SignedInfo>
  <SignatureValue>D8AdkSiXcGiITQ6su+e67rNbEjgNBgjV47vH4xFB7xUIVMLfFpNOKk/TFgDV0nS4uYQS9Py1IH9k
hHl5HKmeMHryZFbkMZoMhtWE6JxGQyuEZ9sBprxaNa/pehLB+FR9CtR9EdrUuCmWRrYH0MZ128kE
cUshMxxWEvX0qA4Ygako5y5wiXYsc3osX8P6Z8gf+5OWC3kvwtINIJIRJxdAA+drL6tS+Jfe8p9J
mg7p7R6Z2GRLXQp0BLINgk8nYisSM1sWNfiN5gqyGUShO2QpBQOS2d9XsaEO9h73FOiLMTsCsX/u
WnN+bVNUt1euGOqQCeaUQk8NPXnwEM4/B6Yqhg==</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Pu/0dVNMSBpvwMsFgOWEInd0HEZjaqMz93o1JN6H5xY=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ZN2QbT3moKhlpZ0wAiF1HZPpftGU/0jsuTPfuOJA178=</DigestValue>
      </Reference>
      <Reference URI="/word/endnotes.xml?ContentType=application/vnd.openxmlformats-officedocument.wordprocessingml.endnotes+xml">
        <DigestMethod Algorithm="http://www.w3.org/2001/04/xmlenc#sha256"/>
        <DigestValue>zhtbij2XCwuQ7VhK0iO7+bkEWZSUEOp3V1MfTRlW6So=</DigestValue>
      </Reference>
      <Reference URI="/word/fontTable.xml?ContentType=application/vnd.openxmlformats-officedocument.wordprocessingml.fontTable+xml">
        <DigestMethod Algorithm="http://www.w3.org/2001/04/xmlenc#sha256"/>
        <DigestValue>URMJle4A0JxgnD08NfdLnCvsrYsAW20TTHGtIh6ci54=</DigestValue>
      </Reference>
      <Reference URI="/word/footer1.xml?ContentType=application/vnd.openxmlformats-officedocument.wordprocessingml.footer+xml">
        <DigestMethod Algorithm="http://www.w3.org/2001/04/xmlenc#sha256"/>
        <DigestValue>mtiUR2ovAzWBVycpgwhpb8xMp02hWWoRu5nbFlScQXM=</DigestValue>
      </Reference>
      <Reference URI="/word/footer2.xml?ContentType=application/vnd.openxmlformats-officedocument.wordprocessingml.footer+xml">
        <DigestMethod Algorithm="http://www.w3.org/2001/04/xmlenc#sha256"/>
        <DigestValue>wGEWAi3yG1ZideNAeUJgFcqE38B+0zK4CD+p8beK6ow=</DigestValue>
      </Reference>
      <Reference URI="/word/footnotes.xml?ContentType=application/vnd.openxmlformats-officedocument.wordprocessingml.footnotes+xml">
        <DigestMethod Algorithm="http://www.w3.org/2001/04/xmlenc#sha256"/>
        <DigestValue>hUB/UcXSBcSnsl3o0sMFUcQtp3w34JtWSMkhy4Zc2h4=</DigestValue>
      </Reference>
      <Reference URI="/word/header1.xml?ContentType=application/vnd.openxmlformats-officedocument.wordprocessingml.header+xml">
        <DigestMethod Algorithm="http://www.w3.org/2001/04/xmlenc#sha256"/>
        <DigestValue>uOmsLBtPsXLs+TUDOUfLotg0DM9eSduACHlECr0jnH4=</DigestValue>
      </Reference>
      <Reference URI="/word/media/image1.emf?ContentType=image/x-emf">
        <DigestMethod Algorithm="http://www.w3.org/2001/04/xmlenc#sha256"/>
        <DigestValue>cceWVdScEJwV9Qd8cm4Mk24OPhAcLExdy25y/e54N1U=</DigestValue>
      </Reference>
      <Reference URI="/word/media/image10.jpeg?ContentType=image/jpeg">
        <DigestMethod Algorithm="http://www.w3.org/2001/04/xmlenc#sha256"/>
        <DigestValue>fU1QfYzBeMzypZdK447z3ovbvbNfwz9VxZ/6J/oHPDQ=</DigestValue>
      </Reference>
      <Reference URI="/word/media/image11.emf?ContentType=image/x-emf">
        <DigestMethod Algorithm="http://www.w3.org/2001/04/xmlenc#sha256"/>
        <DigestValue>P8RsZX36W35wAaF34Bs0KzJXfVmj2PC/Gd6Jyy9vApc=</DigestValue>
      </Reference>
      <Reference URI="/word/media/image12.jpeg?ContentType=image/jpeg">
        <DigestMethod Algorithm="http://www.w3.org/2001/04/xmlenc#sha256"/>
        <DigestValue>NRGvQqzILUFqHYzYIHFnsu/hTRq+9V6gHudF6sjb2GQ=</DigestValue>
      </Reference>
      <Reference URI="/word/media/image13.jpeg?ContentType=image/jpeg">
        <DigestMethod Algorithm="http://www.w3.org/2001/04/xmlenc#sha256"/>
        <DigestValue>v9UgLCXz0qWpx0TCARJnQobCWXrDn3LbOGv/kv3RSYw=</DigestValue>
      </Reference>
      <Reference URI="/word/media/image14.jpeg?ContentType=image/jpeg">
        <DigestMethod Algorithm="http://www.w3.org/2001/04/xmlenc#sha256"/>
        <DigestValue>1Cc+5fq7sn3VylmU43f0OmJ2hq1ytQl7HrigJ7stThQ=</DigestValue>
      </Reference>
      <Reference URI="/word/media/image15.jpeg?ContentType=image/jpeg">
        <DigestMethod Algorithm="http://www.w3.org/2001/04/xmlenc#sha256"/>
        <DigestValue>sJsBh52FzYDeUmXcNmzCJTi1qYSV7+DG+Hxd8AEdpZs=</DigestValue>
      </Reference>
      <Reference URI="/word/media/image16.jpeg?ContentType=image/jpeg">
        <DigestMethod Algorithm="http://www.w3.org/2001/04/xmlenc#sha256"/>
        <DigestValue>oMRt6dhdRqZ/WepBqbwCfPieZ9flql8mvdzf7T+L4K0=</DigestValue>
      </Reference>
      <Reference URI="/word/media/image17.jpeg?ContentType=image/jpeg">
        <DigestMethod Algorithm="http://www.w3.org/2001/04/xmlenc#sha256"/>
        <DigestValue>DrQtInwJFF6FuLGKCMYq7ZGu3l7HBP46BwgRmxoegBQ=</DigestValue>
      </Reference>
      <Reference URI="/word/media/image18.jpeg?ContentType=image/jpeg">
        <DigestMethod Algorithm="http://www.w3.org/2001/04/xmlenc#sha256"/>
        <DigestValue>chgNyYO82SAm6PuKq0O9Hly2kPPOyfwjO47g2FmV0NQ=</DigestValue>
      </Reference>
      <Reference URI="/word/media/image19.jpeg?ContentType=image/jpeg">
        <DigestMethod Algorithm="http://www.w3.org/2001/04/xmlenc#sha256"/>
        <DigestValue>caKmw50kMRdyFK++Lp4Ejq9KHfmqu3HsJc2HObzrLKg=</DigestValue>
      </Reference>
      <Reference URI="/word/media/image2.emf?ContentType=image/x-emf">
        <DigestMethod Algorithm="http://www.w3.org/2001/04/xmlenc#sha256"/>
        <DigestValue>ddxYTxCoCj4Jd3CwA52sxuvnFITGN8mjY5rd7hdFgC0=</DigestValue>
      </Reference>
      <Reference URI="/word/media/image20.jpeg?ContentType=image/jpeg">
        <DigestMethod Algorithm="http://www.w3.org/2001/04/xmlenc#sha256"/>
        <DigestValue>ZVTuQfMCJKXXlTkkICid1t3Y2k8hYDJCdbZq0btqPWI=</DigestValue>
      </Reference>
      <Reference URI="/word/media/image21.jpeg?ContentType=image/jpeg">
        <DigestMethod Algorithm="http://www.w3.org/2001/04/xmlenc#sha256"/>
        <DigestValue>JPSIot9WpeJr9+M5bAU0F+qfFknyceN4F/2pKJRYvUo=</DigestValue>
      </Reference>
      <Reference URI="/word/media/image3.emf?ContentType=image/x-emf">
        <DigestMethod Algorithm="http://www.w3.org/2001/04/xmlenc#sha256"/>
        <DigestValue>BxaqBWKXl61a1o21b7vu2Tdzcn5m+0fNYlkX4EZI+1c=</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JFX16sfgLa8ePs93pigYystxylf4FGOXafqBSag/W+w=</DigestValue>
      </Reference>
      <Reference URI="/word/media/image6.jpeg?ContentType=image/jpeg">
        <DigestMethod Algorithm="http://www.w3.org/2001/04/xmlenc#sha256"/>
        <DigestValue>1rDObPjMR6bcaRus5thqGRv1CKHCnsJbF42JClLhNzQ=</DigestValue>
      </Reference>
      <Reference URI="/word/media/image7.jpeg?ContentType=image/jpeg">
        <DigestMethod Algorithm="http://www.w3.org/2001/04/xmlenc#sha256"/>
        <DigestValue>IvsrYl8zpj5l2N1uAhC72ZbltLba1J9AFj7mExPFFkk=</DigestValue>
      </Reference>
      <Reference URI="/word/media/image8.jpeg?ContentType=image/jpeg">
        <DigestMethod Algorithm="http://www.w3.org/2001/04/xmlenc#sha256"/>
        <DigestValue>Z2596OF3dyrHWBYJSlQuUGdHQx3ENYBzOPWuJ2hdUms=</DigestValue>
      </Reference>
      <Reference URI="/word/media/image9.jpeg?ContentType=image/jpeg">
        <DigestMethod Algorithm="http://www.w3.org/2001/04/xmlenc#sha256"/>
        <DigestValue>ivdiQoF30TVJOyiH90MLju4TcqReX2uYU7ZddD9mfao=</DigestValue>
      </Reference>
      <Reference URI="/word/numbering.xml?ContentType=application/vnd.openxmlformats-officedocument.wordprocessingml.numbering+xml">
        <DigestMethod Algorithm="http://www.w3.org/2001/04/xmlenc#sha256"/>
        <DigestValue>mUgqRurGOOT6b2zQ3+EDdZzgpuXFqBUW2J8LWVuNhiE=</DigestValue>
      </Reference>
      <Reference URI="/word/people.xml?ContentType=application/vnd.openxmlformats-officedocument.wordprocessingml.people+xml">
        <DigestMethod Algorithm="http://www.w3.org/2001/04/xmlenc#sha256"/>
        <DigestValue>9k9pMBn9cPrSsjSQ1BC93S2pOEL3D/nT51msoyeBsX4=</DigestValue>
      </Reference>
      <Reference URI="/word/settings.xml?ContentType=application/vnd.openxmlformats-officedocument.wordprocessingml.settings+xml">
        <DigestMethod Algorithm="http://www.w3.org/2001/04/xmlenc#sha256"/>
        <DigestValue>zjzgWP/VK5IPgsnhlnG0pBoqux5r9gkNrSCpsit3/C0=</DigestValue>
      </Reference>
      <Reference URI="/word/styles.xml?ContentType=application/vnd.openxmlformats-officedocument.wordprocessingml.styles+xml">
        <DigestMethod Algorithm="http://www.w3.org/2001/04/xmlenc#sha256"/>
        <DigestValue>HEIWJtmucBm3Fye3hciZ7d9l361HkEABVbPpOSC0VvI=</DigestValue>
      </Reference>
      <Reference URI="/word/stylesWithEffects.xml?ContentType=application/vnd.ms-word.stylesWithEffects+xml">
        <DigestMethod Algorithm="http://www.w3.org/2001/04/xmlenc#sha256"/>
        <DigestValue>4syccyF4LqvAGyIdKUw9/5PRmHvp5IR7u5HXbk4rai8=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q7kuscIYsQYu3fJgKqInrKefxGAwL3cSMrAjf8EP6mk=</DigestValue>
      </Reference>
    </Manifest>
    <SignatureProperties>
      <SignatureProperty Id="idSignatureTime" Target="#idPackageSignature">
        <mdssi:SignatureTime xmlns:mdssi="http://schemas.openxmlformats.org/package/2006/digital-signature">
          <mdssi:Format>YYYY-MM-DDThh:mm:ssTZD</mdssi:Format>
          <mdssi:Value>2015-12-30T14:28:06Z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2015-12-30T14:28:06Z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6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4N4MOJAAAAAAA0DFsI4MOJAGRBRACIXzFaZEFEAGRBRAA1ZzFaAAAAAOtmMVpk4mtaiHpYWoh6WFow0HRaKNf+DQAAAAD/////AAAAAGsxMQCgQUQAgAHRdg1czHbfW8x2oEFEAGQBAACXYrV1l2K1dbh+aggACAAAAAIAAAAAAADAQUQALGq1dQAAAAAAAAAA9EJEAAYAAADoQkQABgAAAAAAAAAAAAAA6EJEAPhBRAD26rR1AAAAAAACAAAAAEQABgAAAOhCRAAGAAAATBK2dQAAAAAAAAAA6EJEAAYAAAAAAAAAJEJEAJ4utHUAAAAAAAIAAOhCRA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AvfsKgPr//wAAAAAAAAAAAQAAAAAAAAADAAAAAAAAAADsXweA+P///UcAAAAAAAD1AAAA7XLMCVFyzAlTAGUAZwBvABjHMg5VAEkAxRohAiIAigHkcUQA8QAAAJhxRABH5kJagBccDvEAAAABAAAAnpoMDrhxRADq5UJaBAAAAAMAAAAAAAAAAAAAAAAAAACemgwOpHNEAOKtjVogL3sKBAAAACBWUAM8f0QAAACNWuxxRAA31DNaIAAAAP////8AAAAAAAAAABUAAAAAAAAAcAAAAAEAAAABAAAAJAAAACQAAAAQAAAAAAAAAAAAawggVlADAR8BAP////9pGgoLrHJEAKxyRAA4TEJaAAAAAAAAAABg+VUOAAAAAAEAAAAAAAAAbHJEAA49z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YAAABsAAAAAQAAAFskDUJVJQ1CCgAAAGAAAAAUAAAATAAAAAAAAAAAAAAAAAAAAP//////////dAAAAEYAaQBzAGMAYQBsAGkAegBhAGQAbwByACAARABGAFoAIABTAE0AQQAGAAAAAwAAAAUAAAAFAAAABgAAAAMAAAADAAAABQAAAAYAAAAHAAAABwAAAAQAAAADAAAACAAAAAYAAAAGAAAAAwAAAAYAAAAKAAAABw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h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kdAAAAAcKDQcKDQcJDQ4WMShFrjFU1TJV1gECBAIDBAECBQoRKyZBowsTMWR0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d3PBpXQof5JbJCOSW///AAAAAJ91floAADCbRAALAAAAAAAAAGCdgwCEmkQAUPOgdQAAAAAAAENoYXJVcHBlclcAnIEAQJ6BAABfaQjQpYEA3JpEAIAB0XYNXMx231vMdtyaRABkAQAAl2K1dZditXVI7FIDAAgAAAACAAAAAAAA/JpEACxqtXUAAAAAAAAAADacRAAJAAAAJJxEAAkAAAAAAAAAAAAAACScRAA0m0QA9uq0dQAAAAAAAgAAAABEAAkAAAAknEQACQAAAEwStnUAAAAAAAAAACScRAAJAAAAAAAAAGCbRACeLrR1AAAAAAACAAAknE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C9+wqA+v//AAAAAAAAAAABAAAAAAAAAAMAAAAAAAAAAOxfB4D4///9RwAAAABEAEUxHncISUQARTEed/uJ+AP+////lOMZd+LgGXck4QAOkMyDAGjfAA7AQUQALGq1dQAAAAAAAAAA9EJEAAYAAADoQkQABgAAAAAAAAAAAAAAfN8ADvhDAQ583wAOAAAAAPhDAQ4QQkQAl2K1dZditXUAAAAAAAgAAAACAAAAAAAAGEJEACxqtXUAAAAAAAAAAE5DRAAHAAAAQENEAAcAAAAAAAAAAAAAAEBDRABQQkQA9uq0dQAAAAAAAgAAAABEAAcAAABAQ0QABwAAAEwStnUAAAAAAAAAAEBDRAAHAAAAAAAAAHxCRACeLrR1AAAAAAACAABAQ0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4N4MOJAAAAAAA0DFsI4MOJAGRBRACIXzFaZEFEAGRBRAA1ZzFaAAAAAOtmMVpk4mtaiHpYWoh6WFow0HRaKNf+DQAAAAD/////AAAAAGsxMQCgQUQAgAHRdg1czHbfW8x2oEFEAGQBAACXYrV1l2K1dbh+aggACAAAAAIAAAAAAADAQUQALGq1dQAAAAAAAAAA9EJEAAYAAADoQkQABgAAAAAAAAAAAAAA6EJEAPhBRAD26rR1AAAAAAACAAAAAEQABgAAAOhCRAAGAAAATBK2dQAAAAAAAAAA6EJEAAYAAAAAAAAAJEJEAJ4utHUAAAAAAAIAAOhCR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AvfsKgPr//wAAAAAAAAAAAQAAAAAAAAADAAAAAAAAAADsXweA+P///UcAAAAAawiwMigO9qLMdkWrjVpTFgH+AAAAABjHMg5Qc0QAyRkhXSIAigH+ro1aEHJEAAAAAAB44GsIUHNEACSIgBJYckQAlq6NWlMAZQBnAG8AZQAgAFUASQAAAAAAsq6NWihzRADhAAAA0HFEAEfmQlqAFxwO4QAAAAEAAADOMigOAABEAOrlQloEAAAABQAAAAAAAAAAAAAAAAAAAM4yKA7cc0QA4q2NWiAvewoEAAAAeOBrCAAAAAAGro1aAAAAAAAAZQBnAG8AZQAgAFUASQAAAApArHJEAKxyRADhAAAASHJEAAAAAACwMigOAAAAAAEAAAAAAAAAbHJEAA49z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YAAABsAAAAAQAAAFskDUJVJQ1CCgAAAGAAAAAUAAAATAAAAAAAAAAAAAAAAAAAAP//////////dAAAAEYAaQBzAGMAYQBsAGkAegBhAGQAbwByACAARABGAFoAIABTAE0AQQAGAAAAAwAAAAUAAAAFAAAABgAAAAMAAAADAAAABQAAAAYAAAAHAAAABwAAAAQAAAADAAAACAAAAAYAAAAGAAAAAwAAAAYAAAAKAAAABw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enHuItYTjeA6eiDpMRYk/AMGIy0=</DigestValue>
    </Reference>
    <Reference Type="http://www.w3.org/2000/09/xmldsig#Object" URI="#idOfficeObject">
      <DigestMethod Algorithm="http://www.w3.org/2000/09/xmldsig#sha1"/>
      <DigestValue>arKLuUlgNq5QsPnav/sd3aSUg78=</DigestValue>
    </Reference>
    <Reference Type="http://uri.etsi.org/01903#SignedProperties" URI="#idSignedProperties">
      <Transforms>
        <Transform Algorithm="http://www.w3.org/TR/2001/REC-xml-c14n-20010315"/>
      </Transforms>
      <DigestMethod Algorithm="http://www.w3.org/2000/09/xmldsig#sha1"/>
      <DigestValue>E3+Sqp0oz3Aq0BGqGDu1SRmCzEA=</DigestValue>
    </Reference>
    <Reference Type="http://www.w3.org/2000/09/xmldsig#Object" URI="#idValidSigLnImg">
      <DigestMethod Algorithm="http://www.w3.org/2000/09/xmldsig#sha1"/>
      <DigestValue>5NltSJBAH5cMvQpBUAyShhfgVKI=</DigestValue>
    </Reference>
    <Reference Type="http://www.w3.org/2000/09/xmldsig#Object" URI="#idInvalidSigLnImg">
      <DigestMethod Algorithm="http://www.w3.org/2000/09/xmldsig#sha1"/>
      <DigestValue>wkqz20Vw7z9+39tquvryzzKouhw=</DigestValue>
    </Reference>
  </SignedInfo>
  <SignatureValue>nJEbKo+i0PqtE/Ujyi4h0ZJrnma6ksbxZV14Nr+vjSVTHTY6jBpZd3tHwTBEHPnsTXyeqeQFOY8X
XYBSR+KTQGsoRP89F4hA8rnrm+VLs7kftYkL9DEuo4nPQrsi3S2wunbUxPwrveL5FUsjxgKUd8Jx
J5ZJHBP3e6qFInH/RDVGHFRW82bcdUGMXHW6TqFYDoqoRBn8NapiJyLbzrTEv7fdSkcfm5c/CB6Z
1OnPKBlgML/DdY+CEDS9EEgE0Eu+phGoinlhMjWvSqTTRCedz7WDTb5eGMDIzm+xQNWVs9hvCgqG
uqnZTrxSYYiYREL7wbnTP+VI01JZq4tZBJZpGw==</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ddJPiRviH+RtlClyQrykzeKQPFs=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VvCRH3wlz4B+ouIuLGcneQKwT/0=</DigestValue>
      </Reference>
      <Reference URI="/word/endnotes.xml?ContentType=application/vnd.openxmlformats-officedocument.wordprocessingml.endnotes+xml">
        <DigestMethod Algorithm="http://www.w3.org/2000/09/xmldsig#sha1"/>
        <DigestValue>vsHFlFoZQHDR9x7RK9GKLxkeHuA=</DigestValue>
      </Reference>
      <Reference URI="/word/fontTable.xml?ContentType=application/vnd.openxmlformats-officedocument.wordprocessingml.fontTable+xml">
        <DigestMethod Algorithm="http://www.w3.org/2000/09/xmldsig#sha1"/>
        <DigestValue>iIVIJ8TDNNnC+La8gxj7ScnpbQo=</DigestValue>
      </Reference>
      <Reference URI="/word/footer1.xml?ContentType=application/vnd.openxmlformats-officedocument.wordprocessingml.footer+xml">
        <DigestMethod Algorithm="http://www.w3.org/2000/09/xmldsig#sha1"/>
        <DigestValue>3LLnrHSoPlCqTZyZjw7ur84qrmo=</DigestValue>
      </Reference>
      <Reference URI="/word/footer2.xml?ContentType=application/vnd.openxmlformats-officedocument.wordprocessingml.footer+xml">
        <DigestMethod Algorithm="http://www.w3.org/2000/09/xmldsig#sha1"/>
        <DigestValue>U7/IY1Y6I6lpvTFOwij4mNlS7ZE=</DigestValue>
      </Reference>
      <Reference URI="/word/footnotes.xml?ContentType=application/vnd.openxmlformats-officedocument.wordprocessingml.footnotes+xml">
        <DigestMethod Algorithm="http://www.w3.org/2000/09/xmldsig#sha1"/>
        <DigestValue>PfyBD9vzJnV/PvVYgHrCD5PoM7I=</DigestValue>
      </Reference>
      <Reference URI="/word/header1.xml?ContentType=application/vnd.openxmlformats-officedocument.wordprocessingml.header+xml">
        <DigestMethod Algorithm="http://www.w3.org/2000/09/xmldsig#sha1"/>
        <DigestValue>xSi+nD+KUDQ41Sui9jlrJYiZXkc=</DigestValue>
      </Reference>
      <Reference URI="/word/media/image1.emf?ContentType=image/x-emf">
        <DigestMethod Algorithm="http://www.w3.org/2000/09/xmldsig#sha1"/>
        <DigestValue>Bk9gZJBhkPUGb4Kr7uhS/yfpR2s=</DigestValue>
      </Reference>
      <Reference URI="/word/media/image10.jpeg?ContentType=image/jpeg">
        <DigestMethod Algorithm="http://www.w3.org/2000/09/xmldsig#sha1"/>
        <DigestValue>FfUDJbNlF4lWxjzO4v0VsYJX+BQ=</DigestValue>
      </Reference>
      <Reference URI="/word/media/image11.emf?ContentType=image/x-emf">
        <DigestMethod Algorithm="http://www.w3.org/2000/09/xmldsig#sha1"/>
        <DigestValue>QedTaVf7SoEdU1bkxvlyRauMBoU=</DigestValue>
      </Reference>
      <Reference URI="/word/media/image12.jpeg?ContentType=image/jpeg">
        <DigestMethod Algorithm="http://www.w3.org/2000/09/xmldsig#sha1"/>
        <DigestValue>rj6Md3mqJ12vocC1zaFcIx04xXQ=</DigestValue>
      </Reference>
      <Reference URI="/word/media/image13.jpeg?ContentType=image/jpeg">
        <DigestMethod Algorithm="http://www.w3.org/2000/09/xmldsig#sha1"/>
        <DigestValue>9vkskRV1uWhuS1zaux6Ea8S57Jw=</DigestValue>
      </Reference>
      <Reference URI="/word/media/image14.jpeg?ContentType=image/jpeg">
        <DigestMethod Algorithm="http://www.w3.org/2000/09/xmldsig#sha1"/>
        <DigestValue>8Vza/bh1Cs7t4CxKn36jrSb7SEg=</DigestValue>
      </Reference>
      <Reference URI="/word/media/image15.jpeg?ContentType=image/jpeg">
        <DigestMethod Algorithm="http://www.w3.org/2000/09/xmldsig#sha1"/>
        <DigestValue>Ah5N0DI5OxbdKDtikbASp23RXso=</DigestValue>
      </Reference>
      <Reference URI="/word/media/image16.jpeg?ContentType=image/jpeg">
        <DigestMethod Algorithm="http://www.w3.org/2000/09/xmldsig#sha1"/>
        <DigestValue>mpnRQiVptlB6ywIVmAx4Qqj/kx4=</DigestValue>
      </Reference>
      <Reference URI="/word/media/image17.jpeg?ContentType=image/jpeg">
        <DigestMethod Algorithm="http://www.w3.org/2000/09/xmldsig#sha1"/>
        <DigestValue>HhePFlwxdx9MplhuEZmB/wE0kFE=</DigestValue>
      </Reference>
      <Reference URI="/word/media/image18.jpeg?ContentType=image/jpeg">
        <DigestMethod Algorithm="http://www.w3.org/2000/09/xmldsig#sha1"/>
        <DigestValue>t5VqYxpuWPozDD0nONyfyW/K8/g=</DigestValue>
      </Reference>
      <Reference URI="/word/media/image19.jpeg?ContentType=image/jpeg">
        <DigestMethod Algorithm="http://www.w3.org/2000/09/xmldsig#sha1"/>
        <DigestValue>poPF0ortffBAEOzcwnF7cQ24yws=</DigestValue>
      </Reference>
      <Reference URI="/word/media/image2.emf?ContentType=image/x-emf">
        <DigestMethod Algorithm="http://www.w3.org/2000/09/xmldsig#sha1"/>
        <DigestValue>jIQC09XG0l8a78NX4Io8OOR+Ub0=</DigestValue>
      </Reference>
      <Reference URI="/word/media/image20.jpeg?ContentType=image/jpeg">
        <DigestMethod Algorithm="http://www.w3.org/2000/09/xmldsig#sha1"/>
        <DigestValue>gJtK8DFOZ2TP9WtWAooPzxO3iw4=</DigestValue>
      </Reference>
      <Reference URI="/word/media/image21.jpeg?ContentType=image/jpeg">
        <DigestMethod Algorithm="http://www.w3.org/2000/09/xmldsig#sha1"/>
        <DigestValue>YHV2YvivWuikuD5pMudIkom7ulQ=</DigestValue>
      </Reference>
      <Reference URI="/word/media/image3.emf?ContentType=image/x-emf">
        <DigestMethod Algorithm="http://www.w3.org/2000/09/xmldsig#sha1"/>
        <DigestValue>PHFsswDWPKm/SF9yCBFo05L6Hck=</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2nuEddhXAV0SjvL+YMYPI51q4q4=</DigestValue>
      </Reference>
      <Reference URI="/word/media/image6.jpeg?ContentType=image/jpeg">
        <DigestMethod Algorithm="http://www.w3.org/2000/09/xmldsig#sha1"/>
        <DigestValue>FGy4uZbdVNSCjCju9x/5tUmLvKc=</DigestValue>
      </Reference>
      <Reference URI="/word/media/image7.jpeg?ContentType=image/jpeg">
        <DigestMethod Algorithm="http://www.w3.org/2000/09/xmldsig#sha1"/>
        <DigestValue>RFMIA5CN7+V4XdgsJw5IVerIYXs=</DigestValue>
      </Reference>
      <Reference URI="/word/media/image8.jpeg?ContentType=image/jpeg">
        <DigestMethod Algorithm="http://www.w3.org/2000/09/xmldsig#sha1"/>
        <DigestValue>pSxbKKUti2S4GGwPRKx3hZvAjLY=</DigestValue>
      </Reference>
      <Reference URI="/word/media/image9.jpeg?ContentType=image/jpeg">
        <DigestMethod Algorithm="http://www.w3.org/2000/09/xmldsig#sha1"/>
        <DigestValue>Zmc7ZwPWLFh+gISn+35I7kya/q0=</DigestValue>
      </Reference>
      <Reference URI="/word/numbering.xml?ContentType=application/vnd.openxmlformats-officedocument.wordprocessingml.numbering+xml">
        <DigestMethod Algorithm="http://www.w3.org/2000/09/xmldsig#sha1"/>
        <DigestValue>0dJvm2xvZy2/9aC5p/2PlM5hiCU=</DigestValue>
      </Reference>
      <Reference URI="/word/people.xml?ContentType=application/vnd.openxmlformats-officedocument.wordprocessingml.people+xml">
        <DigestMethod Algorithm="http://www.w3.org/2000/09/xmldsig#sha1"/>
        <DigestValue>AT8gCvPcw84PCEefeyztve+gFis=</DigestValue>
      </Reference>
      <Reference URI="/word/settings.xml?ContentType=application/vnd.openxmlformats-officedocument.wordprocessingml.settings+xml">
        <DigestMethod Algorithm="http://www.w3.org/2000/09/xmldsig#sha1"/>
        <DigestValue>PyhNacAChy7v00jATskG8YbsU88=</DigestValue>
      </Reference>
      <Reference URI="/word/styles.xml?ContentType=application/vnd.openxmlformats-officedocument.wordprocessingml.styles+xml">
        <DigestMethod Algorithm="http://www.w3.org/2000/09/xmldsig#sha1"/>
        <DigestValue>2uW8Vk3DHx5VXDhiPNZgSOiJIQI=</DigestValue>
      </Reference>
      <Reference URI="/word/stylesWithEffects.xml?ContentType=application/vnd.ms-word.stylesWithEffects+xml">
        <DigestMethod Algorithm="http://www.w3.org/2000/09/xmldsig#sha1"/>
        <DigestValue>JbcQJw8gFg/EonCj652XtJOG3qs=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npvPwLannDj2n3RUNebM3z6XRDQ=</DigestValue>
      </Reference>
    </Manifest>
    <SignatureProperties>
      <SignatureProperty Id="idSignatureTime" Target="#idPackageSignature">
        <mdssi:SignatureTime xmlns:mdssi="http://schemas.openxmlformats.org/package/2006/digital-signature">
          <mdssi:Format>YYYY-MM-DDThh:mm:ssTZD</mdssi:Format>
          <mdssi:Value>2015-12-30T19:11:35Z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oAAABMAAAAAAAAAAAAAADsBQAAnAoAACBFTUYAAAEACGoAAA8AAAABAAAAAAAAAAAAAAAAAAAAVgUAAAADAADiAQAADwEAAAAAAAAAAAAAAAAAAGZaBwBVIgQARgAAACwAAAAgAAAARU1GKwFAAQAcAAAAEAAAAAIQwNsBAAAAeAAAAHg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KgAAAEwAAAAAAAAAAAAAACs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2015-12-30T19:11:35Z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8BAACfAAAAAAAAAAAAAACFMAAADhYAACBFTUYAAAEApGsAAM4AAAAFAAAAAAAAAAAAAAAAAAAAVgUAAAADAADiAQAADwEAAAAAAAAAAAAAAAAAAGZaBwBVIgQACgAAABAAAAAAAAAAAAAAAEsAAAAQAAAAAAAAAAUAAAAeAAAAGAAAAAAAAAAAAAAAYAEAAKAAAAAnAAAAGAAAAAEAAAAAAAAAAAAAAAAAAAAlAAAADAAAAAEAAABMAAAAZAAAAAAAAAAAAAAAXwEAAJ8AAAAAAAAAAAAAAG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8PDwAAAAAAAlAAAADAAAAAEAAABMAAAAZAAAAAAAAAAAAAAAXwEAAJ8AAAAAAAAAAAAAAGABAACgAAAAIQDwAAAAAAAAAAAAAACAPwAAAAAAAAAAAACAPwAAAAAAAAAAAAAAAAAAAAAAAAAAAAAAAAAAAAAAAAAAJQAAAAwAAAAAAACAKAAAAAwAAAABAAAAJwAAABgAAAABAAAAAAAAAPDw8AAAAAAAJQAAAAwAAAABAAAATAAAAGQAAAAAAAAAAAAAAF8BAACfAAAAAAAAAAAAAABg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AAAAAAAlAAAADAAAAAEAAABMAAAAZAAAAAAAAAAAAAAAXwEAAJ8AAAAAAAAAAAAAAGABAACgAAAAIQDwAAAAAAAAAAAAAACAPwAAAAAAAAAAAACAPwAAAAAAAAAAAAAAAAAAAAAAAAAAAAAAAAAAAAAAAAAAJQAAAAwAAAAAAACAKAAAAAwAAAABAAAAJwAAABgAAAABAAAAAAAAAP///wAAAAAAJQAAAAwAAAABAAAATAAAAGQAAAAAAAAAAAAAAF8BAACfAAAAAAAAAAAAAABg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Mx3VAWLdgAAAABwYWAK6E95AAEAAAAYUHQKAAAAALAYBgwDAAAA6E95AHA6BgwAAAAAsBgGDOOF0VoDAAAA7IXRWgEAAAAAQIkKaM0CW45oyVoQPz4AgAGFdQ5cgHXgW4B1ED8+AGQBAACBYl53gWJed6goHwwACAAAAAIAAAAAAAAwPz4AFmpedwAAAAAAAAAAZEA+AAYAAABYQD4ABgAAAAAAAAAAAAAAWEA+AGg/PgDi6l13AAAAAAACAAAAAD4ABgAAAFhAPgAGAAAATBJfdwAAAAAAAAAAWEA+AAYAAAAAAAAAlD8+AIouXXcAAAAAAAIAAFhAPgAGAAAAZHYACAAAAAAlAAAADAAAAAMAAAAYAAAADAAAAAAAAAISAAAADAAAAAEAAAAWAAAADAAAAAgAAABUAAAAVAAAAAwAAAA3AAAAIAAAAFoAAAABAAAAWyQNQlUl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g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RAAAA6EcAAC0AAAAgAAAASAAAAFQAAAAAAAAAAAAAAAAAAAAAAAAARwAAAH8AAABQAAAAKAAAAHgAAABwRwAAAAAAAMYAiAAqAAAAT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</Object>
  <Object Id="idInvalidSigLnImg">AQAAAGwAAAAAAAAAAAAAAF8BAACfAAAAAAAAAAAAAACFMAAADhYAACBFTUYAAAEA2G8AANQAAAAFAAAAAAAAAAAAAAAAAAAAVgUAAAADAADiAQAADwEAAAAAAAAAAAAAAAAAAGZaBwBVIgQACgAAABAAAAAAAAAAAAAAAEsAAAAQAAAAAAAAAAUAAAAeAAAAGAAAAAAAAAAAAAAAYAEAAKAAAAAnAAAAGAAAAAEAAAAAAAAAAAAAAAAAAAAlAAAADAAAAAEAAABMAAAAZAAAAAAAAAAAAAAAXwEAAJ8AAAAAAAAAAAAAAG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8PDwAAAAAAAlAAAADAAAAAEAAABMAAAAZAAAAAAAAAAAAAAAXwEAAJ8AAAAAAAAAAAAAAGABAACgAAAAIQDwAAAAAAAAAAAAAACAPwAAAAAAAAAAAACAPwAAAAAAAAAAAAAAAAAAAAAAAAAAAAAAAAAAAAAAAAAAJQAAAAwAAAAAAACAKAAAAAwAAAABAAAAJwAAABgAAAABAAAAAAAAAPDw8AAAAAAAJQAAAAwAAAABAAAATAAAAGQAAAAAAAAAAAAAAF8BAACfAAAAAAAAAAAAAABg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AAAAAAAlAAAADAAAAAEAAABMAAAAZAAAAAAAAAAAAAAAXwEAAJ8AAAAAAAAAAAAAAGABAACgAAAAIQDwAAAAAAAAAAAAAACAPwAAAAAAAAAAAACAPwAAAAAAAAAAAAAAAAAAAAAAAAAAAAAAAAAAAAAAAAAAJQAAAAwAAAAAAACAKAAAAAwAAAABAAAAJwAAABgAAAABAAAAAAAAAP///wAAAAAAJQAAAAwAAAABAAAATAAAAGQAAAAAAAAAAAAAAF8BAACfAAAAAAAAAAAAAABg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zHdUBYt2AAAAAHBhYAroT3kAAQAAABhQdAoAAAAAsBgGDAMAAADoT3kAcDoGDAAAAACwGAYM44XRWgMAAADshdFaAQAAAABAiQpozQJbjmjJWhA/PgCAAYV1DlyAdeBbgHUQPz4AZAEAAIFiXneBYl53qCgfDAAIAAAAAgAAAAAAADA/PgAWal53AAAAAAAAAABkQD4ABgAAAFhAPgAGAAAAAAAAAAAAAABYQD4AaD8+AOLqXXcAAAAAAAIAAAAAPgAGAAAAWEA+AAYAAABMEl93AAAAAAAAAABYQD4ABgAAAAAAAACUPz4Aii5ddwAAAAAAAgAAWEA+AAYAAABkdgAIAAAAACUAAAAMAAAAAwAAABgAAAAMAAAAAAAAAhIAAAAMAAAAAQAAABYAAAAMAAAACAAAAFQAAABUAAAADAAAADcAAAAgAAAAWgAAAAEAAABbJA1CVSU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G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E825299E-860E-4670-92DC-97AE26C81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39</Pages>
  <Words>11060</Words>
  <Characters>58625</Characters>
  <Application>Microsoft Office Word</Application>
  <DocSecurity>0</DocSecurity>
  <Lines>488</Lines>
  <Paragraphs>139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69546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Diego Maldonado Bravo</dc:creator>
  <cp:lastModifiedBy>Diego Maldonado Bravo</cp:lastModifiedBy>
  <cp:revision>6</cp:revision>
  <cp:lastPrinted>2015-11-13T16:49:00Z</cp:lastPrinted>
  <dcterms:created xsi:type="dcterms:W3CDTF">2015-12-02T15:30:00Z</dcterms:created>
  <dcterms:modified xsi:type="dcterms:W3CDTF">2015-12-30T13:38:00Z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