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5E7BAD" w:rsidRPr="00EB00A6" w:rsidRDefault="005E7BAD" w:rsidP="005E7BAD">
      <w:pPr>
        <w:jc w:val="center"/>
        <w:rPr>
          <w:b/>
        </w:rPr>
      </w:pPr>
      <w:bookmarkStart w:id="5" w:name="_Toc350847215"/>
      <w:bookmarkStart w:id="6" w:name="_Toc350928659"/>
      <w:bookmarkStart w:id="7" w:name="_Toc350937996"/>
      <w:bookmarkStart w:id="8" w:name="_Toc351623558"/>
      <w:r w:rsidRPr="00EB00A6">
        <w:rPr>
          <w:b/>
        </w:rPr>
        <w:t>PROGRAMA DE CUMPLIMIENTO</w:t>
      </w:r>
    </w:p>
    <w:p w:rsidR="005E7BAD" w:rsidRDefault="005E7BAD" w:rsidP="005E7BAD">
      <w:pPr>
        <w:jc w:val="center"/>
        <w:rPr>
          <w:b/>
        </w:rPr>
      </w:pPr>
    </w:p>
    <w:p w:rsidR="005E7BAD" w:rsidRPr="00EB00A6" w:rsidRDefault="005E7BAD" w:rsidP="005E7BAD">
      <w:pPr>
        <w:jc w:val="center"/>
        <w:rPr>
          <w:b/>
        </w:rPr>
      </w:pPr>
    </w:p>
    <w:p w:rsidR="005E7BAD" w:rsidRPr="00EB00A6" w:rsidRDefault="00B94976" w:rsidP="005E7BAD">
      <w:pPr>
        <w:jc w:val="center"/>
        <w:rPr>
          <w:b/>
        </w:rPr>
      </w:pPr>
      <w:r>
        <w:rPr>
          <w:b/>
          <w:lang w:val="es-ES"/>
        </w:rPr>
        <w:t>PLANTA DE TRATAMIENTO DE AGUAS SERVIDAS DOMÉSTICAS POBLADO DE PARINACOTA</w:t>
      </w:r>
    </w:p>
    <w:bookmarkEnd w:id="5"/>
    <w:bookmarkEnd w:id="6"/>
    <w:bookmarkEnd w:id="7"/>
    <w:bookmarkEnd w:id="8"/>
    <w:p w:rsidR="006B4FA6" w:rsidRPr="0025129B" w:rsidRDefault="006B4FA6" w:rsidP="006B4FA6">
      <w:pPr>
        <w:spacing w:line="276" w:lineRule="auto"/>
        <w:jc w:val="center"/>
        <w:rPr>
          <w:rFonts w:cstheme="minorHAnsi"/>
          <w:b/>
          <w:sz w:val="32"/>
          <w:szCs w:val="32"/>
        </w:rPr>
      </w:pPr>
    </w:p>
    <w:p w:rsidR="005E7BAD" w:rsidRDefault="005E7BAD" w:rsidP="006B4FA6">
      <w:pPr>
        <w:spacing w:line="276" w:lineRule="auto"/>
        <w:jc w:val="center"/>
        <w:rPr>
          <w:b/>
          <w:bCs/>
        </w:rPr>
      </w:pPr>
      <w:r w:rsidRPr="005E7BAD">
        <w:rPr>
          <w:b/>
          <w:bCs/>
        </w:rPr>
        <w:t>DFZ-2015-4100-XV-PC-IA</w:t>
      </w:r>
    </w:p>
    <w:p w:rsidR="00E30274" w:rsidRPr="009F3293" w:rsidRDefault="00E3027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E30274" w:rsidRDefault="00E30274" w:rsidP="004931A6">
            <w:pPr>
              <w:spacing w:line="276" w:lineRule="auto"/>
              <w:jc w:val="center"/>
              <w:rPr>
                <w:rFonts w:cstheme="minorHAnsi"/>
                <w:b/>
                <w:sz w:val="18"/>
                <w:szCs w:val="18"/>
              </w:rPr>
            </w:pPr>
            <w:r>
              <w:rPr>
                <w:rFonts w:cstheme="minorHAnsi"/>
                <w:b/>
                <w:bCs/>
                <w:sz w:val="18"/>
                <w:szCs w:val="18"/>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4D1DB7"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v:imagedata r:id="rId20" o:title=""/>
                  <o:lock v:ext="edit" ungrouping="t" rotation="t" aspectratio="f" cropping="t" verticies="t" text="t" grouping="t"/>
                  <o:signatureline v:ext="edit" id="{4617164B-0E03-45F4-87AA-F1F547CC8B2B}" provid="{00000000-0000-0000-0000-000000000000}" o:suggestedsigner="Claudia Pastore Herrera" o:suggestedsigner2="División de Fiscalización" o:suggestedsigneremail="Jefe1@sma.gob.cl" showsigndate="f" issignatureline="t"/>
                </v:shape>
              </w:pict>
            </w:r>
          </w:p>
        </w:tc>
      </w:tr>
      <w:tr w:rsidR="004349EC"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349EC" w:rsidRPr="0025129B" w:rsidRDefault="004349EC" w:rsidP="00731C0C">
            <w:pPr>
              <w:spacing w:line="276" w:lineRule="auto"/>
              <w:jc w:val="center"/>
              <w:rPr>
                <w:rFonts w:cstheme="minorHAns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4349EC" w:rsidRDefault="004349EC" w:rsidP="004931A6">
            <w:pPr>
              <w:spacing w:line="276" w:lineRule="auto"/>
              <w:jc w:val="center"/>
              <w:rPr>
                <w:rFonts w:cstheme="minorHAnsi"/>
                <w:b/>
                <w:bCs/>
                <w:sz w:val="18"/>
                <w:szCs w:val="18"/>
              </w:rPr>
            </w:pPr>
            <w:r>
              <w:rPr>
                <w:rFonts w:cstheme="minorHAnsi"/>
                <w:b/>
                <w:bCs/>
                <w:sz w:val="18"/>
                <w:szCs w:val="18"/>
              </w:rPr>
              <w:t xml:space="preserve">Boris Cerda Pavés </w:t>
            </w:r>
          </w:p>
        </w:tc>
        <w:tc>
          <w:tcPr>
            <w:tcW w:w="2662" w:type="dxa"/>
            <w:tcBorders>
              <w:top w:val="single" w:sz="4" w:space="0" w:color="auto"/>
              <w:left w:val="single" w:sz="4" w:space="0" w:color="auto"/>
              <w:bottom w:val="single" w:sz="4" w:space="0" w:color="auto"/>
              <w:right w:val="single" w:sz="4" w:space="0" w:color="auto"/>
            </w:tcBorders>
            <w:vAlign w:val="center"/>
          </w:tcPr>
          <w:p w:rsidR="004349EC" w:rsidRDefault="004D1DB7" w:rsidP="00731C0C">
            <w:pPr>
              <w:spacing w:line="276" w:lineRule="auto"/>
              <w:jc w:val="center"/>
              <w:rPr>
                <w:rFonts w:cs="Calibri"/>
                <w:sz w:val="16"/>
                <w:szCs w:val="16"/>
              </w:rPr>
            </w:pPr>
            <w:r>
              <w:rPr>
                <w:rFonts w:cs="Calibri"/>
                <w:sz w:val="16"/>
                <w:szCs w:val="16"/>
              </w:rPr>
              <w:pict>
                <v:shape id="_x0000_i1026" type="#_x0000_t75" alt="Línea de firma de Microsoft Office..." style="width:114.05pt;height:56.25pt">
                  <v:imagedata r:id="rId21" o:title=""/>
                  <o:lock v:ext="edit" ungrouping="t" rotation="t" aspectratio="f" cropping="t" verticies="t" text="t" grouping="t"/>
                  <o:signatureline v:ext="edit" id="{DCB55AF3-D4C8-4544-9127-8665BA54B30A}" provid="{00000000-0000-0000-0000-000000000000}" o:suggestedsigner="Boris Cerda Pavés" o:suggestedsigner2="División de Fiscalización" showsigndate="f"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E30274" w:rsidP="00731C0C">
            <w:pPr>
              <w:spacing w:line="276" w:lineRule="auto"/>
              <w:jc w:val="center"/>
              <w:rPr>
                <w:rFonts w:cstheme="minorHAnsi"/>
                <w:b/>
                <w:sz w:val="18"/>
                <w:szCs w:val="18"/>
                <w:lang w:val="es-ES_tradnl"/>
              </w:rPr>
            </w:pPr>
            <w:r>
              <w:rPr>
                <w:rFonts w:cstheme="minorHAnsi"/>
                <w:b/>
                <w:sz w:val="18"/>
                <w:szCs w:val="18"/>
                <w:lang w:val="es-ES_tradnl"/>
              </w:rPr>
              <w:t xml:space="preserve">Christian </w:t>
            </w:r>
            <w:r w:rsidR="00D00850">
              <w:rPr>
                <w:rFonts w:cstheme="minorHAnsi"/>
                <w:b/>
                <w:sz w:val="18"/>
                <w:szCs w:val="18"/>
                <w:lang w:val="es-ES_tradnl"/>
              </w:rPr>
              <w:t>Rojo Loyola</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4D1DB7"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05pt;height: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 o:suggestedsigner2="Fiscalizador DFZ" o:suggestedsigneremail="Fiscalizador 1 @sma.gob.cl" showsigndate="f"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26652147"/>
      <w:bookmarkEnd w:id="9"/>
      <w:r w:rsidRPr="0025129B">
        <w:rPr>
          <w:sz w:val="20"/>
        </w:rPr>
        <w:lastRenderedPageBreak/>
        <w:t>Tabla de Contenidos</w:t>
      </w:r>
      <w:bookmarkEnd w:id="10"/>
      <w:bookmarkEnd w:id="11"/>
      <w:bookmarkEnd w:id="12"/>
    </w:p>
    <w:p w:rsidR="005433F2" w:rsidRDefault="003753AB" w:rsidP="005433F2">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6652147" w:history="1">
        <w:r w:rsidR="005433F2" w:rsidRPr="00FD3B91">
          <w:rPr>
            <w:rStyle w:val="Hipervnculo"/>
            <w:noProof/>
          </w:rPr>
          <w:t>Tabla de Contenidos</w:t>
        </w:r>
        <w:r w:rsidR="005433F2">
          <w:rPr>
            <w:noProof/>
            <w:webHidden/>
          </w:rPr>
          <w:tab/>
        </w:r>
        <w:r w:rsidR="005433F2">
          <w:rPr>
            <w:noProof/>
            <w:webHidden/>
          </w:rPr>
          <w:fldChar w:fldCharType="begin"/>
        </w:r>
        <w:r w:rsidR="005433F2">
          <w:rPr>
            <w:noProof/>
            <w:webHidden/>
          </w:rPr>
          <w:instrText xml:space="preserve"> PAGEREF _Toc426652147 \h </w:instrText>
        </w:r>
        <w:r w:rsidR="005433F2">
          <w:rPr>
            <w:noProof/>
            <w:webHidden/>
          </w:rPr>
        </w:r>
        <w:r w:rsidR="005433F2">
          <w:rPr>
            <w:noProof/>
            <w:webHidden/>
          </w:rPr>
          <w:fldChar w:fldCharType="separate"/>
        </w:r>
        <w:r w:rsidR="00DC4910">
          <w:rPr>
            <w:noProof/>
            <w:webHidden/>
          </w:rPr>
          <w:t>2</w:t>
        </w:r>
        <w:r w:rsidR="005433F2">
          <w:rPr>
            <w:noProof/>
            <w:webHidden/>
          </w:rPr>
          <w:fldChar w:fldCharType="end"/>
        </w:r>
      </w:hyperlink>
    </w:p>
    <w:p w:rsidR="005433F2" w:rsidRDefault="00283CF3" w:rsidP="005433F2">
      <w:pPr>
        <w:pStyle w:val="TDC1"/>
        <w:tabs>
          <w:tab w:val="clear" w:pos="9395"/>
          <w:tab w:val="right" w:leader="dot" w:pos="9781"/>
        </w:tabs>
        <w:rPr>
          <w:rFonts w:eastAsiaTheme="minorEastAsia" w:cstheme="minorBidi"/>
          <w:b w:val="0"/>
          <w:bCs w:val="0"/>
          <w:caps w:val="0"/>
          <w:noProof/>
          <w:sz w:val="22"/>
          <w:szCs w:val="22"/>
          <w:lang w:eastAsia="es-CL"/>
        </w:rPr>
      </w:pPr>
      <w:hyperlink w:anchor="_Toc426652148" w:history="1">
        <w:r w:rsidR="005433F2" w:rsidRPr="00FD3B91">
          <w:rPr>
            <w:rStyle w:val="Hipervnculo"/>
            <w:noProof/>
          </w:rPr>
          <w:t>1.</w:t>
        </w:r>
        <w:r w:rsidR="005433F2">
          <w:rPr>
            <w:rFonts w:eastAsiaTheme="minorEastAsia" w:cstheme="minorBidi"/>
            <w:b w:val="0"/>
            <w:bCs w:val="0"/>
            <w:caps w:val="0"/>
            <w:noProof/>
            <w:sz w:val="22"/>
            <w:szCs w:val="22"/>
            <w:lang w:eastAsia="es-CL"/>
          </w:rPr>
          <w:tab/>
        </w:r>
        <w:r w:rsidR="005433F2" w:rsidRPr="00FD3B91">
          <w:rPr>
            <w:rStyle w:val="Hipervnculo"/>
            <w:noProof/>
          </w:rPr>
          <w:t>RESUMEN.</w:t>
        </w:r>
        <w:r w:rsidR="005433F2">
          <w:rPr>
            <w:noProof/>
            <w:webHidden/>
          </w:rPr>
          <w:tab/>
        </w:r>
        <w:r w:rsidR="005433F2">
          <w:rPr>
            <w:noProof/>
            <w:webHidden/>
          </w:rPr>
          <w:fldChar w:fldCharType="begin"/>
        </w:r>
        <w:r w:rsidR="005433F2">
          <w:rPr>
            <w:noProof/>
            <w:webHidden/>
          </w:rPr>
          <w:instrText xml:space="preserve"> PAGEREF _Toc426652148 \h </w:instrText>
        </w:r>
        <w:r w:rsidR="005433F2">
          <w:rPr>
            <w:noProof/>
            <w:webHidden/>
          </w:rPr>
        </w:r>
        <w:r w:rsidR="005433F2">
          <w:rPr>
            <w:noProof/>
            <w:webHidden/>
          </w:rPr>
          <w:fldChar w:fldCharType="separate"/>
        </w:r>
        <w:r w:rsidR="00DC4910">
          <w:rPr>
            <w:noProof/>
            <w:webHidden/>
          </w:rPr>
          <w:t>3</w:t>
        </w:r>
        <w:r w:rsidR="005433F2">
          <w:rPr>
            <w:noProof/>
            <w:webHidden/>
          </w:rPr>
          <w:fldChar w:fldCharType="end"/>
        </w:r>
      </w:hyperlink>
    </w:p>
    <w:p w:rsidR="005433F2" w:rsidRDefault="00283CF3" w:rsidP="005433F2">
      <w:pPr>
        <w:pStyle w:val="TDC1"/>
        <w:tabs>
          <w:tab w:val="clear" w:pos="9395"/>
          <w:tab w:val="right" w:leader="dot" w:pos="9781"/>
        </w:tabs>
        <w:rPr>
          <w:rFonts w:eastAsiaTheme="minorEastAsia" w:cstheme="minorBidi"/>
          <w:b w:val="0"/>
          <w:bCs w:val="0"/>
          <w:caps w:val="0"/>
          <w:noProof/>
          <w:sz w:val="22"/>
          <w:szCs w:val="22"/>
          <w:lang w:eastAsia="es-CL"/>
        </w:rPr>
      </w:pPr>
      <w:hyperlink w:anchor="_Toc426652149" w:history="1">
        <w:r w:rsidR="005433F2" w:rsidRPr="00FD3B91">
          <w:rPr>
            <w:rStyle w:val="Hipervnculo"/>
            <w:noProof/>
          </w:rPr>
          <w:t>2.</w:t>
        </w:r>
        <w:r w:rsidR="005433F2">
          <w:rPr>
            <w:rFonts w:eastAsiaTheme="minorEastAsia" w:cstheme="minorBidi"/>
            <w:b w:val="0"/>
            <w:bCs w:val="0"/>
            <w:caps w:val="0"/>
            <w:noProof/>
            <w:sz w:val="22"/>
            <w:szCs w:val="22"/>
            <w:lang w:eastAsia="es-CL"/>
          </w:rPr>
          <w:tab/>
        </w:r>
        <w:r w:rsidR="005433F2" w:rsidRPr="00FD3B91">
          <w:rPr>
            <w:rStyle w:val="Hipervnculo"/>
            <w:noProof/>
          </w:rPr>
          <w:t>IDENTIFICACIÓN DEL PROYECTO, INSTALACIÓN, ACTIVIDAD O FUENTE FISCALIZADA</w:t>
        </w:r>
        <w:r w:rsidR="005433F2">
          <w:rPr>
            <w:noProof/>
            <w:webHidden/>
          </w:rPr>
          <w:tab/>
        </w:r>
        <w:r w:rsidR="005433F2">
          <w:rPr>
            <w:noProof/>
            <w:webHidden/>
          </w:rPr>
          <w:fldChar w:fldCharType="begin"/>
        </w:r>
        <w:r w:rsidR="005433F2">
          <w:rPr>
            <w:noProof/>
            <w:webHidden/>
          </w:rPr>
          <w:instrText xml:space="preserve"> PAGEREF _Toc426652149 \h </w:instrText>
        </w:r>
        <w:r w:rsidR="005433F2">
          <w:rPr>
            <w:noProof/>
            <w:webHidden/>
          </w:rPr>
        </w:r>
        <w:r w:rsidR="005433F2">
          <w:rPr>
            <w:noProof/>
            <w:webHidden/>
          </w:rPr>
          <w:fldChar w:fldCharType="separate"/>
        </w:r>
        <w:r w:rsidR="00DC4910">
          <w:rPr>
            <w:noProof/>
            <w:webHidden/>
          </w:rPr>
          <w:t>4</w:t>
        </w:r>
        <w:r w:rsidR="005433F2">
          <w:rPr>
            <w:noProof/>
            <w:webHidden/>
          </w:rPr>
          <w:fldChar w:fldCharType="end"/>
        </w:r>
      </w:hyperlink>
    </w:p>
    <w:p w:rsidR="005433F2" w:rsidRDefault="00283CF3" w:rsidP="005433F2">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6652150" w:history="1">
        <w:r w:rsidR="005433F2" w:rsidRPr="00FD3B91">
          <w:rPr>
            <w:rStyle w:val="Hipervnculo"/>
            <w:noProof/>
          </w:rPr>
          <w:t>2.1.</w:t>
        </w:r>
        <w:r w:rsidR="005433F2">
          <w:rPr>
            <w:rFonts w:eastAsiaTheme="minorEastAsia" w:cstheme="minorBidi"/>
            <w:smallCaps w:val="0"/>
            <w:noProof/>
            <w:sz w:val="22"/>
            <w:szCs w:val="22"/>
            <w:lang w:eastAsia="es-CL"/>
          </w:rPr>
          <w:tab/>
        </w:r>
        <w:r w:rsidR="005433F2" w:rsidRPr="00FD3B91">
          <w:rPr>
            <w:rStyle w:val="Hipervnculo"/>
            <w:noProof/>
          </w:rPr>
          <w:t>Antecedentes Generales</w:t>
        </w:r>
        <w:r w:rsidR="005433F2">
          <w:rPr>
            <w:noProof/>
            <w:webHidden/>
          </w:rPr>
          <w:tab/>
        </w:r>
        <w:r w:rsidR="005433F2">
          <w:rPr>
            <w:noProof/>
            <w:webHidden/>
          </w:rPr>
          <w:fldChar w:fldCharType="begin"/>
        </w:r>
        <w:r w:rsidR="005433F2">
          <w:rPr>
            <w:noProof/>
            <w:webHidden/>
          </w:rPr>
          <w:instrText xml:space="preserve"> PAGEREF _Toc426652150 \h </w:instrText>
        </w:r>
        <w:r w:rsidR="005433F2">
          <w:rPr>
            <w:noProof/>
            <w:webHidden/>
          </w:rPr>
        </w:r>
        <w:r w:rsidR="005433F2">
          <w:rPr>
            <w:noProof/>
            <w:webHidden/>
          </w:rPr>
          <w:fldChar w:fldCharType="separate"/>
        </w:r>
        <w:r w:rsidR="00DC4910">
          <w:rPr>
            <w:noProof/>
            <w:webHidden/>
          </w:rPr>
          <w:t>4</w:t>
        </w:r>
        <w:r w:rsidR="005433F2">
          <w:rPr>
            <w:noProof/>
            <w:webHidden/>
          </w:rPr>
          <w:fldChar w:fldCharType="end"/>
        </w:r>
      </w:hyperlink>
    </w:p>
    <w:p w:rsidR="005433F2" w:rsidRDefault="00283CF3" w:rsidP="005433F2">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6652151" w:history="1">
        <w:r w:rsidR="005433F2" w:rsidRPr="00FD3B91">
          <w:rPr>
            <w:rStyle w:val="Hipervnculo"/>
            <w:noProof/>
          </w:rPr>
          <w:t>2.2.</w:t>
        </w:r>
        <w:r w:rsidR="005433F2">
          <w:rPr>
            <w:rFonts w:eastAsiaTheme="minorEastAsia" w:cstheme="minorBidi"/>
            <w:smallCaps w:val="0"/>
            <w:noProof/>
            <w:sz w:val="22"/>
            <w:szCs w:val="22"/>
            <w:lang w:eastAsia="es-CL"/>
          </w:rPr>
          <w:tab/>
        </w:r>
        <w:r w:rsidR="005433F2" w:rsidRPr="00FD3B91">
          <w:rPr>
            <w:rStyle w:val="Hipervnculo"/>
            <w:noProof/>
          </w:rPr>
          <w:t>Ubicación y Layout</w:t>
        </w:r>
        <w:r w:rsidR="005433F2">
          <w:rPr>
            <w:noProof/>
            <w:webHidden/>
          </w:rPr>
          <w:tab/>
        </w:r>
        <w:r w:rsidR="005433F2">
          <w:rPr>
            <w:noProof/>
            <w:webHidden/>
          </w:rPr>
          <w:fldChar w:fldCharType="begin"/>
        </w:r>
        <w:r w:rsidR="005433F2">
          <w:rPr>
            <w:noProof/>
            <w:webHidden/>
          </w:rPr>
          <w:instrText xml:space="preserve"> PAGEREF _Toc426652151 \h </w:instrText>
        </w:r>
        <w:r w:rsidR="005433F2">
          <w:rPr>
            <w:noProof/>
            <w:webHidden/>
          </w:rPr>
        </w:r>
        <w:r w:rsidR="005433F2">
          <w:rPr>
            <w:noProof/>
            <w:webHidden/>
          </w:rPr>
          <w:fldChar w:fldCharType="separate"/>
        </w:r>
        <w:r w:rsidR="00DC4910">
          <w:rPr>
            <w:noProof/>
            <w:webHidden/>
          </w:rPr>
          <w:t>5</w:t>
        </w:r>
        <w:r w:rsidR="005433F2">
          <w:rPr>
            <w:noProof/>
            <w:webHidden/>
          </w:rPr>
          <w:fldChar w:fldCharType="end"/>
        </w:r>
      </w:hyperlink>
    </w:p>
    <w:p w:rsidR="005433F2" w:rsidRDefault="00283CF3" w:rsidP="005433F2">
      <w:pPr>
        <w:pStyle w:val="TDC1"/>
        <w:tabs>
          <w:tab w:val="clear" w:pos="9395"/>
          <w:tab w:val="right" w:leader="dot" w:pos="9781"/>
        </w:tabs>
        <w:rPr>
          <w:rFonts w:eastAsiaTheme="minorEastAsia" w:cstheme="minorBidi"/>
          <w:b w:val="0"/>
          <w:bCs w:val="0"/>
          <w:caps w:val="0"/>
          <w:noProof/>
          <w:sz w:val="22"/>
          <w:szCs w:val="22"/>
          <w:lang w:eastAsia="es-CL"/>
        </w:rPr>
      </w:pPr>
      <w:hyperlink w:anchor="_Toc426652152" w:history="1">
        <w:r w:rsidR="005433F2" w:rsidRPr="00FD3B91">
          <w:rPr>
            <w:rStyle w:val="Hipervnculo"/>
            <w:noProof/>
          </w:rPr>
          <w:t>3.</w:t>
        </w:r>
        <w:r w:rsidR="005433F2">
          <w:rPr>
            <w:rFonts w:eastAsiaTheme="minorEastAsia" w:cstheme="minorBidi"/>
            <w:b w:val="0"/>
            <w:bCs w:val="0"/>
            <w:caps w:val="0"/>
            <w:noProof/>
            <w:sz w:val="22"/>
            <w:szCs w:val="22"/>
            <w:lang w:eastAsia="es-CL"/>
          </w:rPr>
          <w:tab/>
        </w:r>
        <w:r w:rsidR="005433F2" w:rsidRPr="00FD3B91">
          <w:rPr>
            <w:rStyle w:val="Hipervnculo"/>
            <w:noProof/>
          </w:rPr>
          <w:t>INSTRUMENTOS DE GESTIÓN AMBIENTAL QUE REGULAN LA ACTIVIDAD FISCALIZADA.</w:t>
        </w:r>
        <w:r w:rsidR="005433F2">
          <w:rPr>
            <w:noProof/>
            <w:webHidden/>
          </w:rPr>
          <w:tab/>
        </w:r>
        <w:r w:rsidR="005433F2">
          <w:rPr>
            <w:noProof/>
            <w:webHidden/>
          </w:rPr>
          <w:fldChar w:fldCharType="begin"/>
        </w:r>
        <w:r w:rsidR="005433F2">
          <w:rPr>
            <w:noProof/>
            <w:webHidden/>
          </w:rPr>
          <w:instrText xml:space="preserve"> PAGEREF _Toc426652152 \h </w:instrText>
        </w:r>
        <w:r w:rsidR="005433F2">
          <w:rPr>
            <w:noProof/>
            <w:webHidden/>
          </w:rPr>
        </w:r>
        <w:r w:rsidR="005433F2">
          <w:rPr>
            <w:noProof/>
            <w:webHidden/>
          </w:rPr>
          <w:fldChar w:fldCharType="separate"/>
        </w:r>
        <w:r w:rsidR="00DC4910">
          <w:rPr>
            <w:noProof/>
            <w:webHidden/>
          </w:rPr>
          <w:t>7</w:t>
        </w:r>
        <w:r w:rsidR="005433F2">
          <w:rPr>
            <w:noProof/>
            <w:webHidden/>
          </w:rPr>
          <w:fldChar w:fldCharType="end"/>
        </w:r>
      </w:hyperlink>
    </w:p>
    <w:p w:rsidR="005433F2" w:rsidRDefault="00283CF3" w:rsidP="005433F2">
      <w:pPr>
        <w:pStyle w:val="TDC1"/>
        <w:tabs>
          <w:tab w:val="clear" w:pos="9395"/>
          <w:tab w:val="right" w:leader="dot" w:pos="9781"/>
        </w:tabs>
        <w:rPr>
          <w:rFonts w:eastAsiaTheme="minorEastAsia" w:cstheme="minorBidi"/>
          <w:b w:val="0"/>
          <w:bCs w:val="0"/>
          <w:caps w:val="0"/>
          <w:noProof/>
          <w:sz w:val="22"/>
          <w:szCs w:val="22"/>
          <w:lang w:eastAsia="es-CL"/>
        </w:rPr>
      </w:pPr>
      <w:hyperlink w:anchor="_Toc426652153" w:history="1">
        <w:r w:rsidR="005433F2" w:rsidRPr="00FD3B91">
          <w:rPr>
            <w:rStyle w:val="Hipervnculo"/>
            <w:noProof/>
          </w:rPr>
          <w:t>4.</w:t>
        </w:r>
        <w:r w:rsidR="005433F2">
          <w:rPr>
            <w:rFonts w:eastAsiaTheme="minorEastAsia" w:cstheme="minorBidi"/>
            <w:b w:val="0"/>
            <w:bCs w:val="0"/>
            <w:caps w:val="0"/>
            <w:noProof/>
            <w:sz w:val="22"/>
            <w:szCs w:val="22"/>
            <w:lang w:eastAsia="es-CL"/>
          </w:rPr>
          <w:tab/>
        </w:r>
        <w:r w:rsidR="005433F2" w:rsidRPr="00FD3B91">
          <w:rPr>
            <w:rStyle w:val="Hipervnculo"/>
            <w:noProof/>
          </w:rPr>
          <w:t>ANTECEDENTES DE LA ACTIVIDAD DE FISCALIZACIÓN.</w:t>
        </w:r>
        <w:r w:rsidR="005433F2">
          <w:rPr>
            <w:noProof/>
            <w:webHidden/>
          </w:rPr>
          <w:tab/>
        </w:r>
        <w:r w:rsidR="005433F2">
          <w:rPr>
            <w:noProof/>
            <w:webHidden/>
          </w:rPr>
          <w:fldChar w:fldCharType="begin"/>
        </w:r>
        <w:r w:rsidR="005433F2">
          <w:rPr>
            <w:noProof/>
            <w:webHidden/>
          </w:rPr>
          <w:instrText xml:space="preserve"> PAGEREF _Toc426652153 \h </w:instrText>
        </w:r>
        <w:r w:rsidR="005433F2">
          <w:rPr>
            <w:noProof/>
            <w:webHidden/>
          </w:rPr>
        </w:r>
        <w:r w:rsidR="005433F2">
          <w:rPr>
            <w:noProof/>
            <w:webHidden/>
          </w:rPr>
          <w:fldChar w:fldCharType="separate"/>
        </w:r>
        <w:r w:rsidR="00DC4910">
          <w:rPr>
            <w:noProof/>
            <w:webHidden/>
          </w:rPr>
          <w:t>8</w:t>
        </w:r>
        <w:r w:rsidR="005433F2">
          <w:rPr>
            <w:noProof/>
            <w:webHidden/>
          </w:rPr>
          <w:fldChar w:fldCharType="end"/>
        </w:r>
      </w:hyperlink>
    </w:p>
    <w:p w:rsidR="005433F2" w:rsidRDefault="00283CF3" w:rsidP="005433F2">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6652154" w:history="1">
        <w:r w:rsidR="005433F2" w:rsidRPr="00FD3B91">
          <w:rPr>
            <w:rStyle w:val="Hipervnculo"/>
            <w:noProof/>
          </w:rPr>
          <w:t>4.1.</w:t>
        </w:r>
        <w:r w:rsidR="005433F2">
          <w:rPr>
            <w:rFonts w:eastAsiaTheme="minorEastAsia" w:cstheme="minorBidi"/>
            <w:smallCaps w:val="0"/>
            <w:noProof/>
            <w:sz w:val="22"/>
            <w:szCs w:val="22"/>
            <w:lang w:eastAsia="es-CL"/>
          </w:rPr>
          <w:tab/>
        </w:r>
        <w:r w:rsidR="005433F2" w:rsidRPr="00FD3B91">
          <w:rPr>
            <w:rStyle w:val="Hipervnculo"/>
            <w:noProof/>
          </w:rPr>
          <w:t>Motivo de la Actividad de Fiscalización.</w:t>
        </w:r>
        <w:r w:rsidR="005433F2">
          <w:rPr>
            <w:noProof/>
            <w:webHidden/>
          </w:rPr>
          <w:tab/>
        </w:r>
        <w:r w:rsidR="005433F2">
          <w:rPr>
            <w:noProof/>
            <w:webHidden/>
          </w:rPr>
          <w:fldChar w:fldCharType="begin"/>
        </w:r>
        <w:r w:rsidR="005433F2">
          <w:rPr>
            <w:noProof/>
            <w:webHidden/>
          </w:rPr>
          <w:instrText xml:space="preserve"> PAGEREF _Toc426652154 \h </w:instrText>
        </w:r>
        <w:r w:rsidR="005433F2">
          <w:rPr>
            <w:noProof/>
            <w:webHidden/>
          </w:rPr>
        </w:r>
        <w:r w:rsidR="005433F2">
          <w:rPr>
            <w:noProof/>
            <w:webHidden/>
          </w:rPr>
          <w:fldChar w:fldCharType="separate"/>
        </w:r>
        <w:r w:rsidR="00DC4910">
          <w:rPr>
            <w:noProof/>
            <w:webHidden/>
          </w:rPr>
          <w:t>8</w:t>
        </w:r>
        <w:r w:rsidR="005433F2">
          <w:rPr>
            <w:noProof/>
            <w:webHidden/>
          </w:rPr>
          <w:fldChar w:fldCharType="end"/>
        </w:r>
      </w:hyperlink>
    </w:p>
    <w:p w:rsidR="005433F2" w:rsidRDefault="00283CF3" w:rsidP="005433F2">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6652155" w:history="1">
        <w:r w:rsidR="005433F2" w:rsidRPr="00FD3B91">
          <w:rPr>
            <w:rStyle w:val="Hipervnculo"/>
            <w:noProof/>
          </w:rPr>
          <w:t>4.2.</w:t>
        </w:r>
        <w:r w:rsidR="005433F2">
          <w:rPr>
            <w:rFonts w:eastAsiaTheme="minorEastAsia" w:cstheme="minorBidi"/>
            <w:smallCaps w:val="0"/>
            <w:noProof/>
            <w:sz w:val="22"/>
            <w:szCs w:val="22"/>
            <w:lang w:eastAsia="es-CL"/>
          </w:rPr>
          <w:tab/>
        </w:r>
        <w:r w:rsidR="005433F2" w:rsidRPr="00FD3B91">
          <w:rPr>
            <w:rStyle w:val="Hipervnculo"/>
            <w:noProof/>
          </w:rPr>
          <w:t>Materia Específica Objeto de la Fiscalización Ambiental.</w:t>
        </w:r>
        <w:r w:rsidR="005433F2">
          <w:rPr>
            <w:noProof/>
            <w:webHidden/>
          </w:rPr>
          <w:tab/>
        </w:r>
        <w:r w:rsidR="005433F2">
          <w:rPr>
            <w:noProof/>
            <w:webHidden/>
          </w:rPr>
          <w:fldChar w:fldCharType="begin"/>
        </w:r>
        <w:r w:rsidR="005433F2">
          <w:rPr>
            <w:noProof/>
            <w:webHidden/>
          </w:rPr>
          <w:instrText xml:space="preserve"> PAGEREF _Toc426652155 \h </w:instrText>
        </w:r>
        <w:r w:rsidR="005433F2">
          <w:rPr>
            <w:noProof/>
            <w:webHidden/>
          </w:rPr>
        </w:r>
        <w:r w:rsidR="005433F2">
          <w:rPr>
            <w:noProof/>
            <w:webHidden/>
          </w:rPr>
          <w:fldChar w:fldCharType="separate"/>
        </w:r>
        <w:r w:rsidR="00DC4910">
          <w:rPr>
            <w:noProof/>
            <w:webHidden/>
          </w:rPr>
          <w:t>8</w:t>
        </w:r>
        <w:r w:rsidR="005433F2">
          <w:rPr>
            <w:noProof/>
            <w:webHidden/>
          </w:rPr>
          <w:fldChar w:fldCharType="end"/>
        </w:r>
      </w:hyperlink>
    </w:p>
    <w:p w:rsidR="005433F2" w:rsidRDefault="00283CF3" w:rsidP="005433F2">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26652156" w:history="1">
        <w:r w:rsidR="005433F2" w:rsidRPr="00FD3B91">
          <w:rPr>
            <w:rStyle w:val="Hipervnculo"/>
            <w:noProof/>
          </w:rPr>
          <w:t>4.3.</w:t>
        </w:r>
        <w:r w:rsidR="005433F2">
          <w:rPr>
            <w:rFonts w:eastAsiaTheme="minorEastAsia" w:cstheme="minorBidi"/>
            <w:smallCaps w:val="0"/>
            <w:noProof/>
            <w:sz w:val="22"/>
            <w:szCs w:val="22"/>
            <w:lang w:eastAsia="es-CL"/>
          </w:rPr>
          <w:tab/>
        </w:r>
        <w:r w:rsidR="005433F2" w:rsidRPr="00FD3B91">
          <w:rPr>
            <w:rStyle w:val="Hipervnculo"/>
            <w:noProof/>
          </w:rPr>
          <w:t>Aspectos relativos a la ejecución de la Inspección Ambiental.</w:t>
        </w:r>
        <w:r w:rsidR="005433F2">
          <w:rPr>
            <w:noProof/>
            <w:webHidden/>
          </w:rPr>
          <w:tab/>
        </w:r>
        <w:r w:rsidR="005433F2">
          <w:rPr>
            <w:noProof/>
            <w:webHidden/>
          </w:rPr>
          <w:fldChar w:fldCharType="begin"/>
        </w:r>
        <w:r w:rsidR="005433F2">
          <w:rPr>
            <w:noProof/>
            <w:webHidden/>
          </w:rPr>
          <w:instrText xml:space="preserve"> PAGEREF _Toc426652156 \h </w:instrText>
        </w:r>
        <w:r w:rsidR="005433F2">
          <w:rPr>
            <w:noProof/>
            <w:webHidden/>
          </w:rPr>
        </w:r>
        <w:r w:rsidR="005433F2">
          <w:rPr>
            <w:noProof/>
            <w:webHidden/>
          </w:rPr>
          <w:fldChar w:fldCharType="separate"/>
        </w:r>
        <w:r w:rsidR="00DC4910">
          <w:rPr>
            <w:noProof/>
            <w:webHidden/>
          </w:rPr>
          <w:t>8</w:t>
        </w:r>
        <w:r w:rsidR="005433F2">
          <w:rPr>
            <w:noProof/>
            <w:webHidden/>
          </w:rPr>
          <w:fldChar w:fldCharType="end"/>
        </w:r>
      </w:hyperlink>
    </w:p>
    <w:p w:rsidR="005433F2" w:rsidRDefault="00283CF3" w:rsidP="005433F2">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26652157" w:history="1">
        <w:r w:rsidR="005433F2" w:rsidRPr="00FD3B91">
          <w:rPr>
            <w:rStyle w:val="Hipervnculo"/>
            <w:noProof/>
          </w:rPr>
          <w:t>4.3.1.</w:t>
        </w:r>
        <w:r w:rsidR="005433F2">
          <w:rPr>
            <w:rFonts w:eastAsiaTheme="minorEastAsia" w:cstheme="minorBidi"/>
            <w:i w:val="0"/>
            <w:iCs w:val="0"/>
            <w:noProof/>
            <w:sz w:val="22"/>
            <w:szCs w:val="22"/>
            <w:lang w:eastAsia="es-CL"/>
          </w:rPr>
          <w:tab/>
        </w:r>
        <w:r w:rsidR="005433F2" w:rsidRPr="00FD3B91">
          <w:rPr>
            <w:rStyle w:val="Hipervnculo"/>
            <w:noProof/>
          </w:rPr>
          <w:t>Primer día de inspección</w:t>
        </w:r>
        <w:r w:rsidR="005433F2">
          <w:rPr>
            <w:noProof/>
            <w:webHidden/>
          </w:rPr>
          <w:tab/>
        </w:r>
        <w:r w:rsidR="005433F2">
          <w:rPr>
            <w:noProof/>
            <w:webHidden/>
          </w:rPr>
          <w:fldChar w:fldCharType="begin"/>
        </w:r>
        <w:r w:rsidR="005433F2">
          <w:rPr>
            <w:noProof/>
            <w:webHidden/>
          </w:rPr>
          <w:instrText xml:space="preserve"> PAGEREF _Toc426652157 \h </w:instrText>
        </w:r>
        <w:r w:rsidR="005433F2">
          <w:rPr>
            <w:noProof/>
            <w:webHidden/>
          </w:rPr>
        </w:r>
        <w:r w:rsidR="005433F2">
          <w:rPr>
            <w:noProof/>
            <w:webHidden/>
          </w:rPr>
          <w:fldChar w:fldCharType="separate"/>
        </w:r>
        <w:r w:rsidR="00DC4910">
          <w:rPr>
            <w:noProof/>
            <w:webHidden/>
          </w:rPr>
          <w:t>8</w:t>
        </w:r>
        <w:r w:rsidR="005433F2">
          <w:rPr>
            <w:noProof/>
            <w:webHidden/>
          </w:rPr>
          <w:fldChar w:fldCharType="end"/>
        </w:r>
      </w:hyperlink>
    </w:p>
    <w:p w:rsidR="005433F2" w:rsidRDefault="00283CF3" w:rsidP="005433F2">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26652186" w:history="1">
        <w:r w:rsidR="005433F2" w:rsidRPr="00FD3B91">
          <w:rPr>
            <w:rStyle w:val="Hipervnculo"/>
            <w:noProof/>
          </w:rPr>
          <w:t>4.3.2.</w:t>
        </w:r>
        <w:r w:rsidR="005433F2">
          <w:rPr>
            <w:rFonts w:eastAsiaTheme="minorEastAsia" w:cstheme="minorBidi"/>
            <w:i w:val="0"/>
            <w:iCs w:val="0"/>
            <w:noProof/>
            <w:sz w:val="22"/>
            <w:szCs w:val="22"/>
            <w:lang w:eastAsia="es-CL"/>
          </w:rPr>
          <w:tab/>
        </w:r>
        <w:r w:rsidR="005433F2" w:rsidRPr="00FD3B91">
          <w:rPr>
            <w:rStyle w:val="Hipervnculo"/>
            <w:noProof/>
          </w:rPr>
          <w:t>Esquema de recorrido</w:t>
        </w:r>
        <w:r w:rsidR="005433F2">
          <w:rPr>
            <w:noProof/>
            <w:webHidden/>
          </w:rPr>
          <w:tab/>
        </w:r>
        <w:r w:rsidR="005433F2">
          <w:rPr>
            <w:noProof/>
            <w:webHidden/>
          </w:rPr>
          <w:fldChar w:fldCharType="begin"/>
        </w:r>
        <w:r w:rsidR="005433F2">
          <w:rPr>
            <w:noProof/>
            <w:webHidden/>
          </w:rPr>
          <w:instrText xml:space="preserve"> PAGEREF _Toc426652186 \h </w:instrText>
        </w:r>
        <w:r w:rsidR="005433F2">
          <w:rPr>
            <w:noProof/>
            <w:webHidden/>
          </w:rPr>
        </w:r>
        <w:r w:rsidR="005433F2">
          <w:rPr>
            <w:noProof/>
            <w:webHidden/>
          </w:rPr>
          <w:fldChar w:fldCharType="separate"/>
        </w:r>
        <w:r w:rsidR="00DC4910">
          <w:rPr>
            <w:noProof/>
            <w:webHidden/>
          </w:rPr>
          <w:t>9</w:t>
        </w:r>
        <w:r w:rsidR="005433F2">
          <w:rPr>
            <w:noProof/>
            <w:webHidden/>
          </w:rPr>
          <w:fldChar w:fldCharType="end"/>
        </w:r>
      </w:hyperlink>
    </w:p>
    <w:p w:rsidR="005433F2" w:rsidRDefault="00283CF3" w:rsidP="005433F2">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26652187" w:history="1">
        <w:r w:rsidR="005433F2" w:rsidRPr="00FD3B91">
          <w:rPr>
            <w:rStyle w:val="Hipervnculo"/>
            <w:noProof/>
          </w:rPr>
          <w:t>4.3.3.</w:t>
        </w:r>
        <w:r w:rsidR="005433F2">
          <w:rPr>
            <w:rFonts w:eastAsiaTheme="minorEastAsia" w:cstheme="minorBidi"/>
            <w:i w:val="0"/>
            <w:iCs w:val="0"/>
            <w:noProof/>
            <w:sz w:val="22"/>
            <w:szCs w:val="22"/>
            <w:lang w:eastAsia="es-CL"/>
          </w:rPr>
          <w:tab/>
        </w:r>
        <w:r w:rsidR="005433F2" w:rsidRPr="00FD3B91">
          <w:rPr>
            <w:rStyle w:val="Hipervnculo"/>
            <w:noProof/>
          </w:rPr>
          <w:t>Detalle del Recorrido de la Inspección.</w:t>
        </w:r>
        <w:r w:rsidR="005433F2">
          <w:rPr>
            <w:noProof/>
            <w:webHidden/>
          </w:rPr>
          <w:tab/>
        </w:r>
        <w:r w:rsidR="005433F2">
          <w:rPr>
            <w:noProof/>
            <w:webHidden/>
          </w:rPr>
          <w:fldChar w:fldCharType="begin"/>
        </w:r>
        <w:r w:rsidR="005433F2">
          <w:rPr>
            <w:noProof/>
            <w:webHidden/>
          </w:rPr>
          <w:instrText xml:space="preserve"> PAGEREF _Toc426652187 \h </w:instrText>
        </w:r>
        <w:r w:rsidR="005433F2">
          <w:rPr>
            <w:noProof/>
            <w:webHidden/>
          </w:rPr>
        </w:r>
        <w:r w:rsidR="005433F2">
          <w:rPr>
            <w:noProof/>
            <w:webHidden/>
          </w:rPr>
          <w:fldChar w:fldCharType="separate"/>
        </w:r>
        <w:r w:rsidR="00DC4910">
          <w:rPr>
            <w:noProof/>
            <w:webHidden/>
          </w:rPr>
          <w:t>9</w:t>
        </w:r>
        <w:r w:rsidR="005433F2">
          <w:rPr>
            <w:noProof/>
            <w:webHidden/>
          </w:rPr>
          <w:fldChar w:fldCharType="end"/>
        </w:r>
      </w:hyperlink>
    </w:p>
    <w:p w:rsidR="005433F2" w:rsidRDefault="00283CF3" w:rsidP="005433F2">
      <w:pPr>
        <w:pStyle w:val="TDC1"/>
        <w:tabs>
          <w:tab w:val="clear" w:pos="9395"/>
          <w:tab w:val="right" w:leader="dot" w:pos="9781"/>
        </w:tabs>
        <w:rPr>
          <w:rFonts w:eastAsiaTheme="minorEastAsia" w:cstheme="minorBidi"/>
          <w:b w:val="0"/>
          <w:bCs w:val="0"/>
          <w:caps w:val="0"/>
          <w:noProof/>
          <w:sz w:val="22"/>
          <w:szCs w:val="22"/>
          <w:lang w:eastAsia="es-CL"/>
        </w:rPr>
      </w:pPr>
      <w:hyperlink w:anchor="_Toc426652188" w:history="1">
        <w:r w:rsidR="005433F2" w:rsidRPr="00DC4910">
          <w:rPr>
            <w:rStyle w:val="Hipervnculo"/>
            <w:noProof/>
          </w:rPr>
          <w:t>5.</w:t>
        </w:r>
        <w:r w:rsidR="005433F2" w:rsidRPr="00DC4910">
          <w:rPr>
            <w:rStyle w:val="Hipervnculo"/>
            <w:rFonts w:eastAsiaTheme="minorEastAsia" w:cstheme="minorBidi"/>
            <w:b w:val="0"/>
            <w:bCs w:val="0"/>
            <w:caps w:val="0"/>
            <w:noProof/>
            <w:sz w:val="22"/>
            <w:szCs w:val="22"/>
            <w:lang w:eastAsia="es-CL"/>
          </w:rPr>
          <w:tab/>
        </w:r>
        <w:r w:rsidR="00B94976">
          <w:rPr>
            <w:rStyle w:val="Hipervnculo"/>
            <w:noProof/>
          </w:rPr>
          <w:t>VERIFICACIÓN</w:t>
        </w:r>
        <w:r w:rsidR="00B94976" w:rsidRPr="00DC4910">
          <w:rPr>
            <w:rStyle w:val="Hipervnculo"/>
            <w:noProof/>
          </w:rPr>
          <w:t xml:space="preserve"> </w:t>
        </w:r>
        <w:r w:rsidR="00DC4910" w:rsidRPr="00DC4910">
          <w:rPr>
            <w:rStyle w:val="Hipervnculo"/>
            <w:noProof/>
          </w:rPr>
          <w:t>del plan de acciones y metas, contenido en el Programa de Cumplimiento</w:t>
        </w:r>
        <w:r w:rsidR="00DC4910" w:rsidRPr="00DC4910" w:rsidDel="00DC4910">
          <w:rPr>
            <w:rStyle w:val="Hipervnculo"/>
            <w:noProof/>
          </w:rPr>
          <w:t xml:space="preserve"> </w:t>
        </w:r>
        <w:r w:rsidR="005433F2" w:rsidRPr="00DC4910">
          <w:rPr>
            <w:rStyle w:val="Hipervnculo"/>
            <w:noProof/>
          </w:rPr>
          <w:t>.</w:t>
        </w:r>
        <w:r w:rsidR="005433F2" w:rsidRPr="00DC4910">
          <w:rPr>
            <w:rStyle w:val="Hipervnculo"/>
            <w:noProof/>
            <w:webHidden/>
          </w:rPr>
          <w:tab/>
        </w:r>
        <w:r w:rsidR="005433F2" w:rsidRPr="00DC4910">
          <w:rPr>
            <w:rStyle w:val="Hipervnculo"/>
            <w:noProof/>
            <w:webHidden/>
          </w:rPr>
          <w:fldChar w:fldCharType="begin"/>
        </w:r>
        <w:r w:rsidR="005433F2" w:rsidRPr="00DC4910">
          <w:rPr>
            <w:rStyle w:val="Hipervnculo"/>
            <w:noProof/>
            <w:webHidden/>
          </w:rPr>
          <w:instrText xml:space="preserve"> PAGEREF _Toc426652188 \h </w:instrText>
        </w:r>
        <w:r w:rsidR="005433F2" w:rsidRPr="00DC4910">
          <w:rPr>
            <w:rStyle w:val="Hipervnculo"/>
            <w:noProof/>
            <w:webHidden/>
          </w:rPr>
        </w:r>
        <w:r w:rsidR="005433F2" w:rsidRPr="00DC4910">
          <w:rPr>
            <w:rStyle w:val="Hipervnculo"/>
            <w:noProof/>
            <w:webHidden/>
          </w:rPr>
          <w:fldChar w:fldCharType="separate"/>
        </w:r>
        <w:r w:rsidR="00DC4910" w:rsidRPr="00DC4910">
          <w:rPr>
            <w:rStyle w:val="Hipervnculo"/>
            <w:noProof/>
            <w:webHidden/>
          </w:rPr>
          <w:t>10</w:t>
        </w:r>
        <w:r w:rsidR="005433F2" w:rsidRPr="00DC4910">
          <w:rPr>
            <w:rStyle w:val="Hipervnculo"/>
            <w:noProof/>
            <w:webHidden/>
          </w:rPr>
          <w:fldChar w:fldCharType="end"/>
        </w:r>
      </w:hyperlink>
    </w:p>
    <w:p w:rsidR="005433F2" w:rsidRDefault="00283CF3" w:rsidP="005433F2">
      <w:pPr>
        <w:pStyle w:val="TDC1"/>
        <w:tabs>
          <w:tab w:val="clear" w:pos="9395"/>
          <w:tab w:val="right" w:leader="dot" w:pos="9781"/>
        </w:tabs>
        <w:rPr>
          <w:rFonts w:eastAsiaTheme="minorEastAsia" w:cstheme="minorBidi"/>
          <w:b w:val="0"/>
          <w:bCs w:val="0"/>
          <w:caps w:val="0"/>
          <w:noProof/>
          <w:sz w:val="22"/>
          <w:szCs w:val="22"/>
          <w:lang w:eastAsia="es-CL"/>
        </w:rPr>
      </w:pPr>
      <w:hyperlink w:anchor="_Toc426652194" w:history="1">
        <w:r w:rsidR="005433F2" w:rsidRPr="00FD3B91">
          <w:rPr>
            <w:rStyle w:val="Hipervnculo"/>
            <w:noProof/>
          </w:rPr>
          <w:t>6.</w:t>
        </w:r>
        <w:r w:rsidR="005433F2">
          <w:rPr>
            <w:rFonts w:eastAsiaTheme="minorEastAsia" w:cstheme="minorBidi"/>
            <w:b w:val="0"/>
            <w:bCs w:val="0"/>
            <w:caps w:val="0"/>
            <w:noProof/>
            <w:sz w:val="22"/>
            <w:szCs w:val="22"/>
            <w:lang w:eastAsia="es-CL"/>
          </w:rPr>
          <w:tab/>
        </w:r>
        <w:r w:rsidR="005433F2" w:rsidRPr="00FD3B91">
          <w:rPr>
            <w:rStyle w:val="Hipervnculo"/>
            <w:noProof/>
          </w:rPr>
          <w:t>CONCLUSIONES.</w:t>
        </w:r>
        <w:r w:rsidR="005433F2">
          <w:rPr>
            <w:noProof/>
            <w:webHidden/>
          </w:rPr>
          <w:tab/>
        </w:r>
        <w:r w:rsidR="005433F2">
          <w:rPr>
            <w:noProof/>
            <w:webHidden/>
          </w:rPr>
          <w:fldChar w:fldCharType="begin"/>
        </w:r>
        <w:r w:rsidR="005433F2">
          <w:rPr>
            <w:noProof/>
            <w:webHidden/>
          </w:rPr>
          <w:instrText xml:space="preserve"> PAGEREF _Toc426652194 \h </w:instrText>
        </w:r>
        <w:r w:rsidR="005433F2">
          <w:rPr>
            <w:noProof/>
            <w:webHidden/>
          </w:rPr>
        </w:r>
        <w:r w:rsidR="005433F2">
          <w:rPr>
            <w:noProof/>
            <w:webHidden/>
          </w:rPr>
          <w:fldChar w:fldCharType="separate"/>
        </w:r>
        <w:r w:rsidR="00DC4910">
          <w:rPr>
            <w:noProof/>
            <w:webHidden/>
          </w:rPr>
          <w:t>22</w:t>
        </w:r>
        <w:r w:rsidR="005433F2">
          <w:rPr>
            <w:noProof/>
            <w:webHidden/>
          </w:rPr>
          <w:fldChar w:fldCharType="end"/>
        </w:r>
      </w:hyperlink>
    </w:p>
    <w:p w:rsidR="005433F2" w:rsidRDefault="00283CF3" w:rsidP="005433F2">
      <w:pPr>
        <w:pStyle w:val="TDC1"/>
        <w:tabs>
          <w:tab w:val="clear" w:pos="9395"/>
          <w:tab w:val="right" w:leader="dot" w:pos="9781"/>
        </w:tabs>
        <w:rPr>
          <w:rFonts w:eastAsiaTheme="minorEastAsia" w:cstheme="minorBidi"/>
          <w:b w:val="0"/>
          <w:bCs w:val="0"/>
          <w:caps w:val="0"/>
          <w:noProof/>
          <w:sz w:val="22"/>
          <w:szCs w:val="22"/>
          <w:lang w:eastAsia="es-CL"/>
        </w:rPr>
      </w:pPr>
      <w:hyperlink w:anchor="_Toc426652195" w:history="1">
        <w:r w:rsidR="005433F2" w:rsidRPr="00FD3B91">
          <w:rPr>
            <w:rStyle w:val="Hipervnculo"/>
            <w:noProof/>
          </w:rPr>
          <w:t>7.</w:t>
        </w:r>
        <w:r w:rsidR="005433F2">
          <w:rPr>
            <w:rFonts w:eastAsiaTheme="minorEastAsia" w:cstheme="minorBidi"/>
            <w:b w:val="0"/>
            <w:bCs w:val="0"/>
            <w:caps w:val="0"/>
            <w:noProof/>
            <w:sz w:val="22"/>
            <w:szCs w:val="22"/>
            <w:lang w:eastAsia="es-CL"/>
          </w:rPr>
          <w:tab/>
        </w:r>
        <w:r w:rsidR="005433F2" w:rsidRPr="00FD3B91">
          <w:rPr>
            <w:rStyle w:val="Hipervnculo"/>
            <w:noProof/>
          </w:rPr>
          <w:t>ANEXOS.</w:t>
        </w:r>
        <w:r w:rsidR="005433F2">
          <w:rPr>
            <w:noProof/>
            <w:webHidden/>
          </w:rPr>
          <w:tab/>
        </w:r>
        <w:r w:rsidR="005433F2">
          <w:rPr>
            <w:noProof/>
            <w:webHidden/>
          </w:rPr>
          <w:fldChar w:fldCharType="begin"/>
        </w:r>
        <w:r w:rsidR="005433F2">
          <w:rPr>
            <w:noProof/>
            <w:webHidden/>
          </w:rPr>
          <w:instrText xml:space="preserve"> PAGEREF _Toc426652195 \h </w:instrText>
        </w:r>
        <w:r w:rsidR="005433F2">
          <w:rPr>
            <w:noProof/>
            <w:webHidden/>
          </w:rPr>
        </w:r>
        <w:r w:rsidR="005433F2">
          <w:rPr>
            <w:noProof/>
            <w:webHidden/>
          </w:rPr>
          <w:fldChar w:fldCharType="separate"/>
        </w:r>
        <w:r w:rsidR="00DC4910">
          <w:rPr>
            <w:noProof/>
            <w:webHidden/>
          </w:rPr>
          <w:t>25</w:t>
        </w:r>
        <w:r w:rsidR="005433F2">
          <w:rPr>
            <w:noProof/>
            <w:webHidden/>
          </w:rPr>
          <w:fldChar w:fldCharType="end"/>
        </w:r>
      </w:hyperlink>
    </w:p>
    <w:p w:rsidR="00655D0C" w:rsidRPr="0025129B" w:rsidRDefault="003753AB" w:rsidP="005433F2">
      <w:pPr>
        <w:tabs>
          <w:tab w:val="right" w:leader="dot" w:pos="9781"/>
        </w:tabs>
      </w:pPr>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26652148"/>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3830E9">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3830E9">
        <w:rPr>
          <w:rFonts w:cstheme="minorHAnsi"/>
          <w:sz w:val="20"/>
          <w:szCs w:val="20"/>
        </w:rPr>
        <w:t xml:space="preserve">la </w:t>
      </w:r>
      <w:r w:rsidR="00734421">
        <w:rPr>
          <w:rFonts w:cstheme="minorHAnsi"/>
          <w:sz w:val="20"/>
          <w:szCs w:val="20"/>
        </w:rPr>
        <w:t xml:space="preserve">Superintendencia del Medio Ambiente (SMA) junto a la </w:t>
      </w:r>
      <w:r w:rsidR="003830E9">
        <w:rPr>
          <w:rFonts w:cstheme="minorHAnsi"/>
          <w:sz w:val="20"/>
          <w:szCs w:val="20"/>
        </w:rPr>
        <w:t>Corporación Nacional Forestal</w:t>
      </w:r>
      <w:r w:rsidR="00725B64">
        <w:rPr>
          <w:rFonts w:cstheme="minorHAnsi"/>
          <w:sz w:val="20"/>
          <w:szCs w:val="20"/>
        </w:rPr>
        <w:t xml:space="preserve"> (CONAF)</w:t>
      </w:r>
      <w:r w:rsidR="0044185A">
        <w:rPr>
          <w:rFonts w:cstheme="minorHAnsi"/>
          <w:sz w:val="20"/>
          <w:szCs w:val="20"/>
        </w:rPr>
        <w:t xml:space="preserve"> y</w:t>
      </w:r>
      <w:r w:rsidR="00725B64">
        <w:rPr>
          <w:rFonts w:cstheme="minorHAnsi"/>
          <w:sz w:val="20"/>
          <w:szCs w:val="20"/>
        </w:rPr>
        <w:t xml:space="preserve"> el Servicio </w:t>
      </w:r>
      <w:r w:rsidR="002B2D0D">
        <w:rPr>
          <w:rFonts w:cstheme="minorHAnsi"/>
          <w:sz w:val="20"/>
          <w:szCs w:val="20"/>
        </w:rPr>
        <w:t>Agrícola</w:t>
      </w:r>
      <w:r w:rsidR="00725B64">
        <w:rPr>
          <w:rFonts w:cstheme="minorHAnsi"/>
          <w:sz w:val="20"/>
          <w:szCs w:val="20"/>
        </w:rPr>
        <w:t xml:space="preserve"> y Ganadero (SAG)</w:t>
      </w:r>
      <w:r w:rsidR="0044185A">
        <w:rPr>
          <w:rFonts w:cstheme="minorHAnsi"/>
          <w:sz w:val="20"/>
          <w:szCs w:val="20"/>
        </w:rPr>
        <w:t xml:space="preserve">, todos </w:t>
      </w:r>
      <w:r w:rsidR="009E14FF">
        <w:rPr>
          <w:rFonts w:cstheme="minorHAnsi"/>
          <w:sz w:val="20"/>
          <w:szCs w:val="20"/>
        </w:rPr>
        <w:t xml:space="preserve">de la </w:t>
      </w:r>
      <w:r w:rsidR="0044185A">
        <w:rPr>
          <w:rFonts w:cstheme="minorHAnsi"/>
          <w:sz w:val="20"/>
          <w:szCs w:val="20"/>
        </w:rPr>
        <w:t>R</w:t>
      </w:r>
      <w:r w:rsidR="009E14FF">
        <w:rPr>
          <w:rFonts w:cstheme="minorHAnsi"/>
          <w:sz w:val="20"/>
          <w:szCs w:val="20"/>
        </w:rPr>
        <w:t>egión de Arica y Parinacota</w:t>
      </w:r>
      <w:r w:rsidR="00F478FD" w:rsidRPr="0025129B">
        <w:rPr>
          <w:rFonts w:cstheme="minorHAnsi"/>
          <w:sz w:val="20"/>
          <w:szCs w:val="20"/>
        </w:rPr>
        <w:t>,</w:t>
      </w:r>
      <w:r w:rsidR="007B7525" w:rsidRPr="0025129B">
        <w:rPr>
          <w:rFonts w:cstheme="minorHAnsi"/>
          <w:sz w:val="20"/>
          <w:szCs w:val="20"/>
        </w:rPr>
        <w:t xml:space="preserve"> </w:t>
      </w:r>
      <w:r w:rsidR="00D00EE0">
        <w:rPr>
          <w:rFonts w:cstheme="minorHAnsi"/>
          <w:sz w:val="20"/>
          <w:szCs w:val="20"/>
        </w:rPr>
        <w:t>a</w:t>
      </w:r>
      <w:r w:rsidR="0044185A">
        <w:rPr>
          <w:rFonts w:cstheme="minorHAnsi"/>
          <w:sz w:val="20"/>
          <w:szCs w:val="20"/>
        </w:rPr>
        <w:t xml:space="preserve">l Programa de Cumplimiento de la </w:t>
      </w:r>
      <w:r w:rsidR="00B94976">
        <w:rPr>
          <w:rFonts w:cstheme="minorHAnsi"/>
          <w:sz w:val="20"/>
          <w:szCs w:val="20"/>
        </w:rPr>
        <w:t>I</w:t>
      </w:r>
      <w:r w:rsidR="0044185A">
        <w:rPr>
          <w:rFonts w:cstheme="minorHAnsi"/>
          <w:sz w:val="20"/>
          <w:szCs w:val="20"/>
        </w:rPr>
        <w:t xml:space="preserve">lustre </w:t>
      </w:r>
      <w:r w:rsidR="005E7BAD">
        <w:rPr>
          <w:rFonts w:cstheme="minorHAnsi"/>
          <w:sz w:val="20"/>
          <w:szCs w:val="20"/>
        </w:rPr>
        <w:t>Municipalidad</w:t>
      </w:r>
      <w:r w:rsidR="0044185A">
        <w:rPr>
          <w:rFonts w:cstheme="minorHAnsi"/>
          <w:sz w:val="20"/>
          <w:szCs w:val="20"/>
        </w:rPr>
        <w:t xml:space="preserve"> de Putre sobre el </w:t>
      </w:r>
      <w:r w:rsidR="00D00EE0" w:rsidRPr="0025129B">
        <w:rPr>
          <w:rFonts w:cstheme="minorHAnsi"/>
          <w:sz w:val="20"/>
          <w:szCs w:val="20"/>
        </w:rPr>
        <w:t>proyecto “</w:t>
      </w:r>
      <w:r w:rsidR="00D00EE0" w:rsidRPr="003830E9">
        <w:rPr>
          <w:rFonts w:cstheme="minorHAnsi"/>
          <w:sz w:val="20"/>
          <w:szCs w:val="20"/>
          <w:lang w:val="es-ES"/>
        </w:rPr>
        <w:t>Planta de Tratamiento de Aguas Servidas Domésticas Poblado de Parinacota</w:t>
      </w:r>
      <w:r w:rsidR="00D00EE0"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D00EE0">
        <w:rPr>
          <w:rFonts w:cstheme="minorHAnsi"/>
          <w:sz w:val="20"/>
          <w:szCs w:val="20"/>
        </w:rPr>
        <w:t xml:space="preserve">el día </w:t>
      </w:r>
      <w:r w:rsidR="00AE13B1">
        <w:rPr>
          <w:rFonts w:cstheme="minorHAnsi"/>
          <w:sz w:val="20"/>
          <w:szCs w:val="20"/>
        </w:rPr>
        <w:t>1</w:t>
      </w:r>
      <w:r w:rsidR="0044185A">
        <w:rPr>
          <w:rFonts w:cstheme="minorHAnsi"/>
          <w:sz w:val="20"/>
          <w:szCs w:val="20"/>
        </w:rPr>
        <w:t>0</w:t>
      </w:r>
      <w:r w:rsidR="00AE13B1">
        <w:rPr>
          <w:rFonts w:cstheme="minorHAnsi"/>
          <w:sz w:val="20"/>
          <w:szCs w:val="20"/>
        </w:rPr>
        <w:t xml:space="preserve"> de </w:t>
      </w:r>
      <w:r w:rsidR="0044185A">
        <w:rPr>
          <w:rFonts w:cstheme="minorHAnsi"/>
          <w:sz w:val="20"/>
          <w:szCs w:val="20"/>
        </w:rPr>
        <w:t xml:space="preserve">diciembre </w:t>
      </w:r>
      <w:r w:rsidR="00AE13B1">
        <w:rPr>
          <w:rFonts w:cstheme="minorHAnsi"/>
          <w:sz w:val="20"/>
          <w:szCs w:val="20"/>
        </w:rPr>
        <w:t>de 2015.</w:t>
      </w:r>
    </w:p>
    <w:p w:rsidR="00ED4317" w:rsidRPr="0025129B" w:rsidRDefault="00ED4317" w:rsidP="00ED4317">
      <w:pPr>
        <w:rPr>
          <w:rFonts w:cstheme="minorHAnsi"/>
          <w:sz w:val="20"/>
          <w:szCs w:val="20"/>
        </w:rPr>
      </w:pPr>
    </w:p>
    <w:p w:rsidR="0044185A" w:rsidRDefault="0044185A" w:rsidP="007A4AC0">
      <w:pPr>
        <w:rPr>
          <w:rFonts w:cstheme="minorHAnsi"/>
          <w:sz w:val="20"/>
          <w:szCs w:val="20"/>
        </w:rPr>
      </w:pPr>
      <w:r w:rsidRPr="0044185A">
        <w:rPr>
          <w:rFonts w:cstheme="minorHAnsi"/>
          <w:sz w:val="20"/>
          <w:szCs w:val="20"/>
        </w:rPr>
        <w:t xml:space="preserve">El objetivo general del Programa de Cumplimiento consiste en </w:t>
      </w:r>
      <w:r>
        <w:rPr>
          <w:rFonts w:cstheme="minorHAnsi"/>
          <w:sz w:val="20"/>
          <w:szCs w:val="20"/>
        </w:rPr>
        <w:t>d</w:t>
      </w:r>
      <w:r w:rsidRPr="007A33ED">
        <w:rPr>
          <w:rFonts w:cstheme="minorHAnsi"/>
          <w:sz w:val="20"/>
          <w:szCs w:val="20"/>
        </w:rPr>
        <w:t xml:space="preserve">ar cumplimiento </w:t>
      </w:r>
      <w:r>
        <w:rPr>
          <w:rFonts w:cstheme="minorHAnsi"/>
          <w:sz w:val="20"/>
          <w:szCs w:val="20"/>
        </w:rPr>
        <w:t xml:space="preserve">cabal </w:t>
      </w:r>
      <w:r w:rsidRPr="007A33ED">
        <w:rPr>
          <w:rFonts w:cstheme="minorHAnsi"/>
          <w:sz w:val="20"/>
          <w:szCs w:val="20"/>
        </w:rPr>
        <w:t>de las respectivas exigenc</w:t>
      </w:r>
      <w:r>
        <w:rPr>
          <w:rFonts w:cstheme="minorHAnsi"/>
          <w:sz w:val="20"/>
          <w:szCs w:val="20"/>
        </w:rPr>
        <w:t>i</w:t>
      </w:r>
      <w:r w:rsidRPr="007A33ED">
        <w:rPr>
          <w:rFonts w:cstheme="minorHAnsi"/>
          <w:sz w:val="20"/>
          <w:szCs w:val="20"/>
        </w:rPr>
        <w:t>as estipuladas en la RCA del</w:t>
      </w:r>
      <w:r>
        <w:rPr>
          <w:rFonts w:cstheme="minorHAnsi"/>
          <w:sz w:val="20"/>
          <w:szCs w:val="20"/>
        </w:rPr>
        <w:t xml:space="preserve"> </w:t>
      </w:r>
      <w:r w:rsidRPr="007A33ED">
        <w:rPr>
          <w:rFonts w:cstheme="minorHAnsi"/>
          <w:sz w:val="20"/>
          <w:szCs w:val="20"/>
        </w:rPr>
        <w:t>proyecto</w:t>
      </w:r>
      <w:r w:rsidRPr="0044185A" w:rsidDel="0044185A">
        <w:rPr>
          <w:rFonts w:cstheme="minorHAnsi"/>
          <w:sz w:val="20"/>
          <w:szCs w:val="20"/>
        </w:rPr>
        <w:t xml:space="preserve"> </w:t>
      </w:r>
      <w:r>
        <w:rPr>
          <w:rFonts w:cstheme="minorHAnsi"/>
          <w:sz w:val="20"/>
          <w:szCs w:val="20"/>
        </w:rPr>
        <w:t>(RCA 203/2002).</w:t>
      </w:r>
    </w:p>
    <w:p w:rsidR="00125A87" w:rsidRPr="0025129B" w:rsidRDefault="00125A87" w:rsidP="007A4AC0">
      <w:pPr>
        <w:rPr>
          <w:rFonts w:cstheme="minorHAnsi"/>
          <w:color w:val="FF0000"/>
          <w:sz w:val="20"/>
          <w:szCs w:val="20"/>
        </w:rPr>
      </w:pPr>
    </w:p>
    <w:p w:rsidR="00F93D8D" w:rsidRDefault="00A6076D" w:rsidP="00F93D8D">
      <w:pPr>
        <w:rPr>
          <w:rFonts w:cstheme="minorHAnsi"/>
          <w:sz w:val="20"/>
          <w:szCs w:val="20"/>
        </w:rPr>
      </w:pPr>
      <w:r w:rsidRPr="0058285B">
        <w:rPr>
          <w:rFonts w:cstheme="minorHAnsi"/>
          <w:sz w:val="20"/>
          <w:szCs w:val="20"/>
        </w:rPr>
        <w:t xml:space="preserve">Los objetivos </w:t>
      </w:r>
      <w:r>
        <w:rPr>
          <w:rFonts w:cstheme="minorHAnsi"/>
          <w:sz w:val="20"/>
          <w:szCs w:val="20"/>
        </w:rPr>
        <w:t>específicos c</w:t>
      </w:r>
      <w:r w:rsidRPr="0058285B">
        <w:rPr>
          <w:rFonts w:cstheme="minorHAnsi"/>
          <w:sz w:val="20"/>
          <w:szCs w:val="20"/>
        </w:rPr>
        <w:t>onsisten en</w:t>
      </w:r>
      <w:r w:rsidR="00F93D8D">
        <w:rPr>
          <w:rFonts w:cstheme="minorHAnsi"/>
          <w:sz w:val="20"/>
          <w:szCs w:val="20"/>
        </w:rPr>
        <w:t>:</w:t>
      </w:r>
      <w:r>
        <w:rPr>
          <w:rFonts w:cstheme="minorHAnsi"/>
          <w:sz w:val="20"/>
          <w:szCs w:val="20"/>
        </w:rPr>
        <w:t xml:space="preserve"> </w:t>
      </w:r>
    </w:p>
    <w:p w:rsidR="00F93D8D" w:rsidRDefault="00F93D8D" w:rsidP="00F93D8D">
      <w:pPr>
        <w:rPr>
          <w:rFonts w:cstheme="minorHAnsi"/>
          <w:sz w:val="20"/>
          <w:szCs w:val="20"/>
        </w:rPr>
      </w:pPr>
    </w:p>
    <w:p w:rsidR="00F93D8D" w:rsidRDefault="00F93D8D" w:rsidP="00066C1B">
      <w:pPr>
        <w:pStyle w:val="Prrafodelista"/>
        <w:numPr>
          <w:ilvl w:val="0"/>
          <w:numId w:val="3"/>
        </w:numPr>
        <w:ind w:left="284" w:hanging="284"/>
        <w:rPr>
          <w:rFonts w:cstheme="minorHAnsi"/>
          <w:sz w:val="20"/>
          <w:szCs w:val="20"/>
        </w:rPr>
      </w:pPr>
      <w:r>
        <w:rPr>
          <w:rFonts w:cstheme="minorHAnsi"/>
          <w:sz w:val="20"/>
          <w:szCs w:val="20"/>
        </w:rPr>
        <w:t>C</w:t>
      </w:r>
      <w:r w:rsidRPr="007A33ED">
        <w:rPr>
          <w:rFonts w:cstheme="minorHAnsi"/>
          <w:sz w:val="20"/>
          <w:szCs w:val="20"/>
        </w:rPr>
        <w:t>umplir satisfactoriamente con los considerando 3.3 y 3.4 de la RCA N° 203/2002</w:t>
      </w:r>
      <w:r w:rsidR="00F12DF3">
        <w:rPr>
          <w:rFonts w:cstheme="minorHAnsi"/>
          <w:sz w:val="20"/>
          <w:szCs w:val="20"/>
        </w:rPr>
        <w:t>,</w:t>
      </w:r>
      <w:r w:rsidRPr="007A33ED">
        <w:rPr>
          <w:rFonts w:cstheme="minorHAnsi"/>
          <w:sz w:val="20"/>
          <w:szCs w:val="20"/>
        </w:rPr>
        <w:t xml:space="preserve"> poniendo a disposición de la Superintendencia del Medio Ambiente la documentación que acredita los trabajos de  mantención de la planta y los resultados de los análisis fisicoquímicos y microbiológicos del efluente</w:t>
      </w:r>
      <w:r>
        <w:rPr>
          <w:rFonts w:cstheme="minorHAnsi"/>
          <w:sz w:val="20"/>
          <w:szCs w:val="20"/>
        </w:rPr>
        <w:t>,</w:t>
      </w:r>
    </w:p>
    <w:p w:rsidR="00F93D8D" w:rsidRDefault="00F93D8D" w:rsidP="00066C1B">
      <w:pPr>
        <w:pStyle w:val="Prrafodelista"/>
        <w:numPr>
          <w:ilvl w:val="0"/>
          <w:numId w:val="3"/>
        </w:numPr>
        <w:ind w:left="284" w:hanging="284"/>
        <w:rPr>
          <w:rFonts w:cstheme="minorHAnsi"/>
          <w:sz w:val="20"/>
          <w:szCs w:val="20"/>
        </w:rPr>
      </w:pPr>
      <w:r>
        <w:rPr>
          <w:rFonts w:cstheme="minorHAnsi"/>
          <w:sz w:val="20"/>
          <w:szCs w:val="20"/>
        </w:rPr>
        <w:t>C</w:t>
      </w:r>
      <w:r w:rsidRPr="007A33ED">
        <w:rPr>
          <w:rFonts w:cstheme="minorHAnsi"/>
          <w:sz w:val="20"/>
          <w:szCs w:val="20"/>
        </w:rPr>
        <w:t>umplir  satisfactoriamente con el considerando 6 de la RCA N° 203/2002, obteniendo por parte de la S</w:t>
      </w:r>
      <w:r w:rsidR="00F12DF3">
        <w:rPr>
          <w:rFonts w:cstheme="minorHAnsi"/>
          <w:sz w:val="20"/>
          <w:szCs w:val="20"/>
        </w:rPr>
        <w:t>EREMI</w:t>
      </w:r>
      <w:r w:rsidRPr="007A33ED">
        <w:rPr>
          <w:rFonts w:cstheme="minorHAnsi"/>
          <w:sz w:val="20"/>
          <w:szCs w:val="20"/>
        </w:rPr>
        <w:t xml:space="preserve"> de Salud de la Región de Arica y Parinacota el Permiso Ambiental Sectorial 91</w:t>
      </w:r>
      <w:r>
        <w:rPr>
          <w:rFonts w:cstheme="minorHAnsi"/>
          <w:sz w:val="20"/>
          <w:szCs w:val="20"/>
        </w:rPr>
        <w:t>,</w:t>
      </w:r>
    </w:p>
    <w:p w:rsidR="00F93D8D" w:rsidRDefault="00F93D8D" w:rsidP="00066C1B">
      <w:pPr>
        <w:pStyle w:val="Prrafodelista"/>
        <w:numPr>
          <w:ilvl w:val="0"/>
          <w:numId w:val="3"/>
        </w:numPr>
        <w:ind w:left="284" w:hanging="284"/>
        <w:rPr>
          <w:rFonts w:cstheme="minorHAnsi"/>
          <w:sz w:val="20"/>
          <w:szCs w:val="20"/>
        </w:rPr>
      </w:pPr>
      <w:r>
        <w:rPr>
          <w:rFonts w:cstheme="minorHAnsi"/>
          <w:sz w:val="20"/>
          <w:szCs w:val="20"/>
        </w:rPr>
        <w:t>C</w:t>
      </w:r>
      <w:r w:rsidRPr="007A33ED">
        <w:rPr>
          <w:rFonts w:cstheme="minorHAnsi"/>
          <w:sz w:val="20"/>
          <w:szCs w:val="20"/>
        </w:rPr>
        <w:t>umplir satisfactoriamente con el considerando 3.3 de la RCA N° 203/2002 respecto del componente ambiental paisajístico, pintando la caseta que contiene la planta en su interior de color blanco</w:t>
      </w:r>
      <w:r w:rsidR="00F12DF3">
        <w:rPr>
          <w:rFonts w:cstheme="minorHAnsi"/>
          <w:sz w:val="20"/>
          <w:szCs w:val="20"/>
        </w:rPr>
        <w:t>,</w:t>
      </w:r>
      <w:r w:rsidRPr="007A33ED">
        <w:rPr>
          <w:rFonts w:cstheme="minorHAnsi"/>
          <w:sz w:val="20"/>
          <w:szCs w:val="20"/>
        </w:rPr>
        <w:t xml:space="preserve"> acorde al entorno</w:t>
      </w:r>
      <w:r w:rsidR="00F12DF3">
        <w:rPr>
          <w:rFonts w:cstheme="minorHAnsi"/>
          <w:sz w:val="20"/>
          <w:szCs w:val="20"/>
        </w:rPr>
        <w:t>,</w:t>
      </w:r>
      <w:r w:rsidRPr="007A33ED">
        <w:rPr>
          <w:rFonts w:cstheme="minorHAnsi"/>
          <w:sz w:val="20"/>
          <w:szCs w:val="20"/>
        </w:rPr>
        <w:t xml:space="preserve"> y cubriendo el techo con coirón</w:t>
      </w:r>
      <w:r>
        <w:rPr>
          <w:rFonts w:cstheme="minorHAnsi"/>
          <w:sz w:val="20"/>
          <w:szCs w:val="20"/>
        </w:rPr>
        <w:t>,</w:t>
      </w:r>
    </w:p>
    <w:p w:rsidR="00485F7A" w:rsidRDefault="00F93D8D" w:rsidP="00066C1B">
      <w:pPr>
        <w:pStyle w:val="Prrafodelista"/>
        <w:numPr>
          <w:ilvl w:val="0"/>
          <w:numId w:val="3"/>
        </w:numPr>
        <w:ind w:left="284" w:hanging="284"/>
        <w:rPr>
          <w:rFonts w:cstheme="minorHAnsi"/>
          <w:sz w:val="20"/>
          <w:szCs w:val="20"/>
        </w:rPr>
      </w:pPr>
      <w:r w:rsidRPr="00485F7A">
        <w:rPr>
          <w:rFonts w:cstheme="minorHAnsi"/>
          <w:sz w:val="20"/>
          <w:szCs w:val="20"/>
        </w:rPr>
        <w:t xml:space="preserve">Cumplir satisfactoriamente con el considerando 2.3.1 de la RCA N° 203/2002 y lo dispuesto en el D.S. N°90/2000   respecto a la superación del </w:t>
      </w:r>
      <w:r w:rsidR="005E7BAD" w:rsidRPr="00485F7A">
        <w:rPr>
          <w:rFonts w:cstheme="minorHAnsi"/>
          <w:sz w:val="20"/>
          <w:szCs w:val="20"/>
        </w:rPr>
        <w:t>límite</w:t>
      </w:r>
      <w:r w:rsidRPr="00485F7A">
        <w:rPr>
          <w:rFonts w:cstheme="minorHAnsi"/>
          <w:sz w:val="20"/>
          <w:szCs w:val="20"/>
        </w:rPr>
        <w:t xml:space="preserve"> máximo establecido para el parámetro de coliformes fecales, realizando el análisis fisicoquímico y microbiol</w:t>
      </w:r>
      <w:r w:rsidR="009E3FB7" w:rsidRPr="00485F7A">
        <w:rPr>
          <w:rFonts w:cstheme="minorHAnsi"/>
          <w:sz w:val="20"/>
          <w:szCs w:val="20"/>
        </w:rPr>
        <w:t>ó</w:t>
      </w:r>
      <w:r w:rsidRPr="00485F7A">
        <w:rPr>
          <w:rFonts w:cstheme="minorHAnsi"/>
          <w:sz w:val="20"/>
          <w:szCs w:val="20"/>
        </w:rPr>
        <w:t>gico del efluente con el fin de corroborar que la planta de tratamiento se encuentra  trab</w:t>
      </w:r>
      <w:r w:rsidR="009E3FB7" w:rsidRPr="00485F7A">
        <w:rPr>
          <w:rFonts w:cstheme="minorHAnsi"/>
          <w:sz w:val="20"/>
          <w:szCs w:val="20"/>
        </w:rPr>
        <w:t>a</w:t>
      </w:r>
      <w:r w:rsidRPr="00485F7A">
        <w:rPr>
          <w:rFonts w:cstheme="minorHAnsi"/>
          <w:sz w:val="20"/>
          <w:szCs w:val="20"/>
        </w:rPr>
        <w:t>jando de forma eficiente</w:t>
      </w:r>
      <w:r w:rsidR="00353C45">
        <w:rPr>
          <w:rFonts w:cstheme="minorHAnsi"/>
          <w:sz w:val="20"/>
          <w:szCs w:val="20"/>
        </w:rPr>
        <w:t>, y</w:t>
      </w:r>
    </w:p>
    <w:p w:rsidR="00F93D8D" w:rsidRPr="00485F7A" w:rsidRDefault="00485F7A" w:rsidP="00066C1B">
      <w:pPr>
        <w:pStyle w:val="Prrafodelista"/>
        <w:numPr>
          <w:ilvl w:val="0"/>
          <w:numId w:val="3"/>
        </w:numPr>
        <w:ind w:left="284" w:hanging="284"/>
        <w:rPr>
          <w:rFonts w:cstheme="minorHAnsi"/>
          <w:sz w:val="20"/>
          <w:szCs w:val="20"/>
        </w:rPr>
      </w:pPr>
      <w:r w:rsidRPr="00485F7A">
        <w:rPr>
          <w:rFonts w:cstheme="minorHAnsi"/>
          <w:sz w:val="20"/>
          <w:szCs w:val="20"/>
        </w:rPr>
        <w:t>C</w:t>
      </w:r>
      <w:r w:rsidR="00F93D8D" w:rsidRPr="00485F7A">
        <w:rPr>
          <w:rFonts w:cstheme="minorHAnsi"/>
          <w:sz w:val="20"/>
          <w:szCs w:val="20"/>
        </w:rPr>
        <w:t xml:space="preserve">umplir satisfactoriamente con el considerando 3.3 de la RCA </w:t>
      </w:r>
      <w:r>
        <w:rPr>
          <w:rFonts w:cstheme="minorHAnsi"/>
          <w:sz w:val="20"/>
          <w:szCs w:val="20"/>
        </w:rPr>
        <w:t xml:space="preserve">N° </w:t>
      </w:r>
      <w:r w:rsidR="00F93D8D" w:rsidRPr="00485F7A">
        <w:rPr>
          <w:rFonts w:cstheme="minorHAnsi"/>
          <w:sz w:val="20"/>
          <w:szCs w:val="20"/>
        </w:rPr>
        <w:t>203/2002 respecto al monitoreo semestral</w:t>
      </w:r>
      <w:r>
        <w:rPr>
          <w:rFonts w:cstheme="minorHAnsi"/>
          <w:sz w:val="20"/>
          <w:szCs w:val="20"/>
        </w:rPr>
        <w:t xml:space="preserve"> </w:t>
      </w:r>
      <w:r w:rsidR="00F93D8D" w:rsidRPr="00485F7A">
        <w:rPr>
          <w:rFonts w:cstheme="minorHAnsi"/>
          <w:sz w:val="20"/>
          <w:szCs w:val="20"/>
        </w:rPr>
        <w:t>de los parámetros DBO</w:t>
      </w:r>
      <w:r w:rsidRPr="007A33ED">
        <w:rPr>
          <w:rFonts w:cstheme="minorHAnsi"/>
          <w:sz w:val="20"/>
          <w:szCs w:val="20"/>
          <w:vertAlign w:val="subscript"/>
        </w:rPr>
        <w:t>5</w:t>
      </w:r>
      <w:r w:rsidR="00F93D8D" w:rsidRPr="00485F7A">
        <w:rPr>
          <w:rFonts w:cstheme="minorHAnsi"/>
          <w:sz w:val="20"/>
          <w:szCs w:val="20"/>
        </w:rPr>
        <w:t xml:space="preserve">, SS y </w:t>
      </w:r>
      <w:r>
        <w:rPr>
          <w:rFonts w:cstheme="minorHAnsi"/>
          <w:sz w:val="20"/>
          <w:szCs w:val="20"/>
        </w:rPr>
        <w:t>col</w:t>
      </w:r>
      <w:r w:rsidR="00F93D8D" w:rsidRPr="00485F7A">
        <w:rPr>
          <w:rFonts w:cstheme="minorHAnsi"/>
          <w:sz w:val="20"/>
          <w:szCs w:val="20"/>
        </w:rPr>
        <w:t>iformes fecales y lo dispuesto en la Resolución Exenta N</w:t>
      </w:r>
      <w:r>
        <w:rPr>
          <w:rFonts w:cstheme="minorHAnsi"/>
          <w:sz w:val="20"/>
          <w:szCs w:val="20"/>
        </w:rPr>
        <w:t xml:space="preserve">° </w:t>
      </w:r>
      <w:r w:rsidR="00F93D8D" w:rsidRPr="00485F7A">
        <w:rPr>
          <w:rFonts w:cstheme="minorHAnsi"/>
          <w:sz w:val="20"/>
          <w:szCs w:val="20"/>
        </w:rPr>
        <w:t>844/2012 de la SMA Artículo Segundo</w:t>
      </w:r>
      <w:r w:rsidR="00F12DF3">
        <w:rPr>
          <w:rFonts w:cstheme="minorHAnsi"/>
          <w:sz w:val="20"/>
          <w:szCs w:val="20"/>
        </w:rPr>
        <w:t>,</w:t>
      </w:r>
      <w:r w:rsidR="00F93D8D" w:rsidRPr="00485F7A">
        <w:rPr>
          <w:rFonts w:cstheme="minorHAnsi"/>
          <w:sz w:val="20"/>
          <w:szCs w:val="20"/>
        </w:rPr>
        <w:t xml:space="preserve"> sobre la obligación de rem</w:t>
      </w:r>
      <w:r>
        <w:rPr>
          <w:rFonts w:cstheme="minorHAnsi"/>
          <w:sz w:val="20"/>
          <w:szCs w:val="20"/>
        </w:rPr>
        <w:t>itir</w:t>
      </w:r>
      <w:r w:rsidR="00F93D8D" w:rsidRPr="00485F7A">
        <w:rPr>
          <w:rFonts w:cstheme="minorHAnsi"/>
          <w:sz w:val="20"/>
          <w:szCs w:val="20"/>
        </w:rPr>
        <w:t xml:space="preserve"> </w:t>
      </w:r>
      <w:r>
        <w:rPr>
          <w:rFonts w:cstheme="minorHAnsi"/>
          <w:sz w:val="20"/>
          <w:szCs w:val="20"/>
        </w:rPr>
        <w:t>i</w:t>
      </w:r>
      <w:r w:rsidR="00F93D8D" w:rsidRPr="00485F7A">
        <w:rPr>
          <w:rFonts w:cstheme="minorHAnsi"/>
          <w:sz w:val="20"/>
          <w:szCs w:val="20"/>
        </w:rPr>
        <w:t>nformación, remit</w:t>
      </w:r>
      <w:r>
        <w:rPr>
          <w:rFonts w:cstheme="minorHAnsi"/>
          <w:sz w:val="20"/>
          <w:szCs w:val="20"/>
        </w:rPr>
        <w:t>i</w:t>
      </w:r>
      <w:r w:rsidR="00F93D8D" w:rsidRPr="00485F7A">
        <w:rPr>
          <w:rFonts w:cstheme="minorHAnsi"/>
          <w:sz w:val="20"/>
          <w:szCs w:val="20"/>
        </w:rPr>
        <w:t>endo los resultados de los análisis fis</w:t>
      </w:r>
      <w:r>
        <w:rPr>
          <w:rFonts w:cstheme="minorHAnsi"/>
          <w:sz w:val="20"/>
          <w:szCs w:val="20"/>
        </w:rPr>
        <w:t>i</w:t>
      </w:r>
      <w:r w:rsidR="00F93D8D" w:rsidRPr="00485F7A">
        <w:rPr>
          <w:rFonts w:cstheme="minorHAnsi"/>
          <w:sz w:val="20"/>
          <w:szCs w:val="20"/>
        </w:rPr>
        <w:t>coqu</w:t>
      </w:r>
      <w:r>
        <w:rPr>
          <w:rFonts w:cstheme="minorHAnsi"/>
          <w:sz w:val="20"/>
          <w:szCs w:val="20"/>
        </w:rPr>
        <w:t xml:space="preserve">ímicos </w:t>
      </w:r>
      <w:r w:rsidR="00F93D8D" w:rsidRPr="00485F7A">
        <w:rPr>
          <w:rFonts w:cstheme="minorHAnsi"/>
          <w:sz w:val="20"/>
          <w:szCs w:val="20"/>
        </w:rPr>
        <w:t>y  microbiológicos correspond</w:t>
      </w:r>
      <w:r>
        <w:rPr>
          <w:rFonts w:cstheme="minorHAnsi"/>
          <w:sz w:val="20"/>
          <w:szCs w:val="20"/>
        </w:rPr>
        <w:t>i</w:t>
      </w:r>
      <w:r w:rsidR="00F93D8D" w:rsidRPr="00485F7A">
        <w:rPr>
          <w:rFonts w:cstheme="minorHAnsi"/>
          <w:sz w:val="20"/>
          <w:szCs w:val="20"/>
        </w:rPr>
        <w:t>ente a cada semestre hasta que el</w:t>
      </w:r>
      <w:r>
        <w:rPr>
          <w:rFonts w:cstheme="minorHAnsi"/>
          <w:sz w:val="20"/>
          <w:szCs w:val="20"/>
        </w:rPr>
        <w:t xml:space="preserve"> </w:t>
      </w:r>
      <w:r w:rsidR="00F93D8D" w:rsidRPr="00485F7A">
        <w:rPr>
          <w:rFonts w:cstheme="minorHAnsi"/>
          <w:sz w:val="20"/>
          <w:szCs w:val="20"/>
        </w:rPr>
        <w:t>sistema funcione a conformidad.</w:t>
      </w:r>
    </w:p>
    <w:p w:rsidR="00ED4317" w:rsidRDefault="00ED4317" w:rsidP="00ED4317">
      <w:pPr>
        <w:rPr>
          <w:rFonts w:cstheme="minorHAnsi"/>
          <w:sz w:val="20"/>
          <w:szCs w:val="20"/>
        </w:rPr>
      </w:pPr>
    </w:p>
    <w:p w:rsidR="00DC4910" w:rsidRPr="00C224CD" w:rsidRDefault="00DC4910" w:rsidP="00DC4910">
      <w:pPr>
        <w:rPr>
          <w:rFonts w:cstheme="minorHAnsi"/>
          <w:sz w:val="20"/>
          <w:szCs w:val="20"/>
        </w:rPr>
      </w:pPr>
      <w:r w:rsidRPr="00C224CD">
        <w:rPr>
          <w:rFonts w:cstheme="minorHAnsi"/>
          <w:sz w:val="20"/>
          <w:szCs w:val="20"/>
        </w:rPr>
        <w:t xml:space="preserve">Las principal materia específica objeto de la inspección ambiental fue la </w:t>
      </w:r>
      <w:r w:rsidR="00FA7279">
        <w:rPr>
          <w:rFonts w:cstheme="minorHAnsi"/>
          <w:sz w:val="20"/>
          <w:szCs w:val="20"/>
        </w:rPr>
        <w:t>verific</w:t>
      </w:r>
      <w:r w:rsidR="00FA7279" w:rsidRPr="00C224CD">
        <w:rPr>
          <w:rFonts w:cstheme="minorHAnsi"/>
          <w:sz w:val="20"/>
          <w:szCs w:val="20"/>
        </w:rPr>
        <w:t xml:space="preserve">ación </w:t>
      </w:r>
      <w:r w:rsidRPr="00C224CD">
        <w:rPr>
          <w:rFonts w:cstheme="minorHAnsi"/>
          <w:sz w:val="20"/>
          <w:szCs w:val="20"/>
        </w:rPr>
        <w:t xml:space="preserve">del </w:t>
      </w:r>
      <w:r>
        <w:rPr>
          <w:rFonts w:cstheme="minorHAnsi"/>
          <w:sz w:val="20"/>
          <w:szCs w:val="20"/>
        </w:rPr>
        <w:t>p</w:t>
      </w:r>
      <w:r w:rsidRPr="00C224CD">
        <w:rPr>
          <w:rFonts w:cstheme="minorHAnsi"/>
          <w:sz w:val="20"/>
          <w:szCs w:val="20"/>
        </w:rPr>
        <w:t xml:space="preserve">lan de </w:t>
      </w:r>
      <w:r>
        <w:rPr>
          <w:rFonts w:cstheme="minorHAnsi"/>
          <w:sz w:val="20"/>
          <w:szCs w:val="20"/>
        </w:rPr>
        <w:t>a</w:t>
      </w:r>
      <w:r w:rsidRPr="00C224CD">
        <w:rPr>
          <w:rFonts w:cstheme="minorHAnsi"/>
          <w:sz w:val="20"/>
          <w:szCs w:val="20"/>
        </w:rPr>
        <w:t xml:space="preserve">cciones y </w:t>
      </w:r>
      <w:r>
        <w:rPr>
          <w:rFonts w:cstheme="minorHAnsi"/>
          <w:sz w:val="20"/>
          <w:szCs w:val="20"/>
        </w:rPr>
        <w:t>m</w:t>
      </w:r>
      <w:r w:rsidRPr="00C224CD">
        <w:rPr>
          <w:rFonts w:cstheme="minorHAnsi"/>
          <w:sz w:val="20"/>
          <w:szCs w:val="20"/>
        </w:rPr>
        <w:t>etas, contenido en el Programa de Cumplimiento</w:t>
      </w:r>
      <w:r w:rsidRPr="00C224CD">
        <w:rPr>
          <w:rFonts w:cstheme="minorHAnsi"/>
          <w:iCs/>
          <w:sz w:val="20"/>
          <w:szCs w:val="20"/>
        </w:rPr>
        <w:t>.</w:t>
      </w:r>
      <w:r w:rsidRPr="00C224CD">
        <w:rPr>
          <w:rFonts w:cstheme="minorHAnsi"/>
          <w:sz w:val="20"/>
          <w:szCs w:val="20"/>
        </w:rPr>
        <w:t xml:space="preserve"> </w:t>
      </w:r>
    </w:p>
    <w:p w:rsidR="00A6076D" w:rsidRPr="0025129B" w:rsidRDefault="00A6076D" w:rsidP="00ED4317">
      <w:pPr>
        <w:rPr>
          <w:rFonts w:cstheme="minorHAnsi"/>
          <w:color w:val="FF0000"/>
          <w:sz w:val="20"/>
          <w:szCs w:val="20"/>
        </w:rPr>
      </w:pPr>
    </w:p>
    <w:p w:rsidR="00066C1B" w:rsidRPr="00C224CD" w:rsidRDefault="00066C1B" w:rsidP="00C224CD">
      <w:pPr>
        <w:rPr>
          <w:rFonts w:cstheme="minorHAnsi"/>
          <w:sz w:val="20"/>
          <w:szCs w:val="20"/>
        </w:rPr>
      </w:pPr>
      <w:r w:rsidRPr="00C224CD">
        <w:rPr>
          <w:rFonts w:cstheme="minorHAnsi"/>
          <w:sz w:val="20"/>
          <w:szCs w:val="20"/>
        </w:rPr>
        <w:t xml:space="preserve">En la actividad de fiscalización ambiental, se constató el incumplimiento de las acciones </w:t>
      </w:r>
      <w:r w:rsidR="005E7BAD">
        <w:rPr>
          <w:rFonts w:cstheme="minorHAnsi"/>
          <w:sz w:val="20"/>
          <w:szCs w:val="20"/>
        </w:rPr>
        <w:t xml:space="preserve">1.2, 1.3, 1.7 y 1.8 del objetivo </w:t>
      </w:r>
      <w:r w:rsidR="000A0B6B">
        <w:rPr>
          <w:rFonts w:cstheme="minorHAnsi"/>
          <w:sz w:val="20"/>
          <w:szCs w:val="20"/>
        </w:rPr>
        <w:t>específico</w:t>
      </w:r>
      <w:r w:rsidR="005E7BAD">
        <w:rPr>
          <w:rFonts w:cstheme="minorHAnsi"/>
          <w:sz w:val="20"/>
          <w:szCs w:val="20"/>
        </w:rPr>
        <w:t xml:space="preserve"> N° 1; la acción 1 del objetivo específico N° 2; la acción 1.1 del objetivo específico N° 3; la acción 1 del objetivo específico N°</w:t>
      </w:r>
      <w:r w:rsidR="000A0B6B">
        <w:rPr>
          <w:rFonts w:cstheme="minorHAnsi"/>
          <w:sz w:val="20"/>
          <w:szCs w:val="20"/>
        </w:rPr>
        <w:t xml:space="preserve"> 4 y la acción 1 del objetivo específico N° 5, </w:t>
      </w:r>
      <w:r w:rsidR="005E7BAD" w:rsidRPr="00C224CD">
        <w:rPr>
          <w:rFonts w:cstheme="minorHAnsi"/>
          <w:sz w:val="20"/>
          <w:szCs w:val="20"/>
        </w:rPr>
        <w:t>contemplad</w:t>
      </w:r>
      <w:r w:rsidR="000A0B6B">
        <w:rPr>
          <w:rFonts w:cstheme="minorHAnsi"/>
          <w:sz w:val="20"/>
          <w:szCs w:val="20"/>
        </w:rPr>
        <w:t>a</w:t>
      </w:r>
      <w:r w:rsidR="005E7BAD" w:rsidRPr="00C224CD">
        <w:rPr>
          <w:rFonts w:cstheme="minorHAnsi"/>
          <w:sz w:val="20"/>
          <w:szCs w:val="20"/>
        </w:rPr>
        <w:t xml:space="preserve">s </w:t>
      </w:r>
      <w:r w:rsidRPr="00C224CD">
        <w:rPr>
          <w:rFonts w:cstheme="minorHAnsi"/>
          <w:sz w:val="20"/>
          <w:szCs w:val="20"/>
        </w:rPr>
        <w:t xml:space="preserve">en el Plan de Acciones y Metas contenido en el </w:t>
      </w:r>
      <w:r w:rsidR="00B94976" w:rsidRPr="00B94976">
        <w:rPr>
          <w:rFonts w:cstheme="minorHAnsi"/>
          <w:sz w:val="20"/>
          <w:szCs w:val="20"/>
        </w:rPr>
        <w:t>Programa de Cumplimiento de la</w:t>
      </w:r>
      <w:r w:rsidR="00B94976">
        <w:rPr>
          <w:rFonts w:cstheme="minorHAnsi"/>
          <w:sz w:val="20"/>
          <w:szCs w:val="20"/>
        </w:rPr>
        <w:t xml:space="preserve"> I</w:t>
      </w:r>
      <w:r w:rsidR="00B94976" w:rsidRPr="00B94976">
        <w:rPr>
          <w:rFonts w:cstheme="minorHAnsi"/>
          <w:sz w:val="20"/>
          <w:szCs w:val="20"/>
        </w:rPr>
        <w:t>lustre Municipalidad de Putre sobre el proyecto “</w:t>
      </w:r>
      <w:r w:rsidR="00B94976" w:rsidRPr="00B94976">
        <w:rPr>
          <w:rFonts w:cstheme="minorHAnsi"/>
          <w:sz w:val="20"/>
          <w:szCs w:val="20"/>
          <w:lang w:val="es-ES"/>
        </w:rPr>
        <w:t>Planta de Tratamiento de Aguas Servidas Domésticas Poblado de Parinacota</w:t>
      </w:r>
      <w:r w:rsidR="00B94976" w:rsidRPr="00B94976">
        <w:rPr>
          <w:rFonts w:cstheme="minorHAnsi"/>
          <w:sz w:val="20"/>
          <w:szCs w:val="20"/>
        </w:rPr>
        <w:t>”.</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6" w:name="_Toc426652149"/>
      <w:r w:rsidRPr="0025129B">
        <w:lastRenderedPageBreak/>
        <w:t>IDENTIFICACIÓN DEL PROYECTO,</w:t>
      </w:r>
      <w:r w:rsidR="00677A75">
        <w:t xml:space="preserve"> INSTALACIÓN, </w:t>
      </w:r>
      <w:r w:rsidRPr="0025129B">
        <w:t>ACTIVIDAD O FUENTE FISCALIZADA</w:t>
      </w:r>
      <w:bookmarkEnd w:id="16"/>
      <w:r w:rsidR="009E14FF">
        <w:t>.</w:t>
      </w:r>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26652150"/>
      <w:r w:rsidRPr="0025129B">
        <w:t>Antecedentes Generales</w:t>
      </w:r>
      <w:bookmarkEnd w:id="17"/>
      <w:bookmarkEnd w:id="18"/>
      <w:bookmarkEnd w:id="19"/>
      <w:bookmarkEnd w:id="20"/>
      <w:bookmarkEnd w:id="21"/>
      <w:bookmarkEnd w:id="22"/>
      <w:bookmarkEnd w:id="23"/>
      <w:bookmarkEnd w:id="24"/>
      <w:bookmarkEnd w:id="25"/>
      <w:bookmarkEnd w:id="26"/>
      <w:r w:rsidR="009E14FF">
        <w:t>.</w:t>
      </w:r>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9B66D2" w:rsidP="00230321">
            <w:pPr>
              <w:rPr>
                <w:rFonts w:cstheme="minorHAnsi"/>
                <w:sz w:val="20"/>
                <w:szCs w:val="20"/>
                <w:lang w:eastAsia="es-ES"/>
              </w:rPr>
            </w:pPr>
            <w:r w:rsidRPr="009B66D2">
              <w:rPr>
                <w:rFonts w:cstheme="minorHAnsi"/>
                <w:sz w:val="20"/>
                <w:szCs w:val="20"/>
                <w:lang w:val="es-ES"/>
              </w:rPr>
              <w:t>Planta de Tratamiento de Aguas Servidas Domésticas Poblado de Parinacota</w:t>
            </w:r>
            <w:r w:rsidRPr="009B66D2">
              <w:rPr>
                <w:rFonts w:cstheme="minorHAnsi"/>
                <w:sz w:val="20"/>
                <w:szCs w:val="20"/>
              </w:rPr>
              <w:t xml:space="preserve"> </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9B66D2">
              <w:rPr>
                <w:rFonts w:cstheme="minorHAnsi"/>
                <w:sz w:val="20"/>
                <w:szCs w:val="20"/>
              </w:rPr>
              <w:t>Arica y Parinacota</w:t>
            </w:r>
          </w:p>
          <w:p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FA545B">
              <w:rPr>
                <w:rFonts w:cstheme="minorHAnsi"/>
                <w:sz w:val="20"/>
                <w:szCs w:val="20"/>
              </w:rPr>
              <w:t>Parinacota (Parque Nacional Lauca)</w:t>
            </w: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9B66D2">
              <w:rPr>
                <w:rFonts w:cstheme="minorHAnsi"/>
                <w:sz w:val="20"/>
                <w:szCs w:val="20"/>
              </w:rPr>
              <w:t>Parinacota</w:t>
            </w:r>
          </w:p>
          <w:p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9B66D2">
              <w:rPr>
                <w:rFonts w:cstheme="minorHAns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A545B" w:rsidRDefault="00230321" w:rsidP="00230321">
            <w:pPr>
              <w:spacing w:after="100" w:line="276" w:lineRule="auto"/>
              <w:rPr>
                <w:rFonts w:cstheme="minorHAnsi"/>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25129B" w:rsidRDefault="00FA545B" w:rsidP="00230321">
            <w:pPr>
              <w:spacing w:after="100" w:line="276" w:lineRule="auto"/>
              <w:rPr>
                <w:rFonts w:cstheme="minorHAnsi"/>
                <w:b/>
                <w:sz w:val="20"/>
                <w:szCs w:val="20"/>
              </w:rPr>
            </w:pPr>
            <w:r>
              <w:rPr>
                <w:rFonts w:cstheme="minorHAnsi"/>
                <w:sz w:val="20"/>
                <w:szCs w:val="20"/>
              </w:rPr>
              <w:t>Ilustre Municipalidad de Putre</w:t>
            </w:r>
          </w:p>
          <w:p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rsidR="00FA545B" w:rsidRPr="00FA545B" w:rsidRDefault="00FA545B" w:rsidP="00230321">
            <w:pPr>
              <w:spacing w:after="100" w:line="276" w:lineRule="auto"/>
              <w:rPr>
                <w:rFonts w:cstheme="minorHAnsi"/>
                <w:sz w:val="20"/>
                <w:szCs w:val="20"/>
              </w:rPr>
            </w:pPr>
            <w:r w:rsidRPr="00FA545B">
              <w:rPr>
                <w:rFonts w:cstheme="minorHAnsi"/>
                <w:sz w:val="20"/>
                <w:szCs w:val="20"/>
              </w:rPr>
              <w:t>69</w:t>
            </w:r>
            <w:r>
              <w:rPr>
                <w:rFonts w:cstheme="minorHAnsi"/>
                <w:sz w:val="20"/>
                <w:szCs w:val="20"/>
              </w:rPr>
              <w:t>.</w:t>
            </w:r>
            <w:r w:rsidRPr="00FA545B">
              <w:rPr>
                <w:rFonts w:cstheme="minorHAnsi"/>
                <w:sz w:val="20"/>
                <w:szCs w:val="20"/>
              </w:rPr>
              <w:t>250</w:t>
            </w:r>
            <w:r>
              <w:rPr>
                <w:rFonts w:cstheme="minorHAnsi"/>
                <w:sz w:val="20"/>
                <w:szCs w:val="20"/>
              </w:rPr>
              <w:t>.</w:t>
            </w:r>
            <w:r w:rsidRPr="00FA545B">
              <w:rPr>
                <w:rFonts w:cstheme="minorHAnsi"/>
                <w:sz w:val="20"/>
                <w:szCs w:val="20"/>
              </w:rPr>
              <w:t>800-9</w:t>
            </w:r>
          </w:p>
          <w:p w:rsidR="00230321" w:rsidRPr="0025129B" w:rsidRDefault="00230321" w:rsidP="00230321">
            <w:pPr>
              <w:rPr>
                <w:rFonts w:cstheme="minorHAnsi"/>
                <w:sz w:val="20"/>
                <w:szCs w:val="20"/>
                <w:lang w:val="es-ES" w:eastAsia="es-ES"/>
              </w:rPr>
            </w:pP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FA545B" w:rsidP="00FA545B">
            <w:pPr>
              <w:rPr>
                <w:rFonts w:cstheme="minorHAnsi"/>
                <w:sz w:val="20"/>
                <w:szCs w:val="20"/>
              </w:rPr>
            </w:pPr>
            <w:r>
              <w:rPr>
                <w:rFonts w:cstheme="minorHAnsi"/>
                <w:sz w:val="20"/>
                <w:szCs w:val="20"/>
              </w:rPr>
              <w:t>J</w:t>
            </w:r>
            <w:r w:rsidRPr="00FA545B">
              <w:rPr>
                <w:rFonts w:cstheme="minorHAnsi"/>
                <w:sz w:val="20"/>
                <w:szCs w:val="20"/>
              </w:rPr>
              <w:t>os</w:t>
            </w:r>
            <w:r>
              <w:rPr>
                <w:rFonts w:cstheme="minorHAnsi"/>
                <w:sz w:val="20"/>
                <w:szCs w:val="20"/>
              </w:rPr>
              <w:t>é</w:t>
            </w:r>
            <w:r w:rsidRPr="00FA545B">
              <w:rPr>
                <w:rFonts w:cstheme="minorHAnsi"/>
                <w:sz w:val="20"/>
                <w:szCs w:val="20"/>
              </w:rPr>
              <w:t xml:space="preserve"> </w:t>
            </w:r>
            <w:r>
              <w:rPr>
                <w:rFonts w:cstheme="minorHAnsi"/>
                <w:sz w:val="20"/>
                <w:szCs w:val="20"/>
              </w:rPr>
              <w:t>M</w:t>
            </w:r>
            <w:r w:rsidRPr="00FA545B">
              <w:rPr>
                <w:rFonts w:cstheme="minorHAnsi"/>
                <w:sz w:val="20"/>
                <w:szCs w:val="20"/>
              </w:rPr>
              <w:t xml:space="preserve">iguel </w:t>
            </w:r>
            <w:r>
              <w:rPr>
                <w:rFonts w:cstheme="minorHAnsi"/>
                <w:sz w:val="20"/>
                <w:szCs w:val="20"/>
              </w:rPr>
              <w:t>C</w:t>
            </w:r>
            <w:r w:rsidRPr="00FA545B">
              <w:rPr>
                <w:rFonts w:cstheme="minorHAnsi"/>
                <w:sz w:val="20"/>
                <w:szCs w:val="20"/>
              </w:rPr>
              <w:t>arrera</w:t>
            </w:r>
            <w:r>
              <w:rPr>
                <w:rFonts w:cstheme="minorHAnsi"/>
                <w:sz w:val="20"/>
                <w:szCs w:val="20"/>
              </w:rPr>
              <w:t xml:space="preserve"> </w:t>
            </w:r>
            <w:r w:rsidRPr="00FA545B">
              <w:rPr>
                <w:rFonts w:cstheme="minorHAnsi"/>
                <w:sz w:val="20"/>
                <w:szCs w:val="20"/>
              </w:rPr>
              <w:t>350</w:t>
            </w:r>
            <w:r>
              <w:rPr>
                <w:rFonts w:cstheme="minorHAnsi"/>
                <w:sz w:val="20"/>
                <w:szCs w:val="20"/>
              </w:rPr>
              <w:t>,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FA545B" w:rsidP="00230321">
            <w:pPr>
              <w:rPr>
                <w:rFonts w:cstheme="minorHAnsi"/>
                <w:sz w:val="20"/>
                <w:szCs w:val="20"/>
              </w:rPr>
            </w:pPr>
            <w:r w:rsidRPr="00FA545B">
              <w:rPr>
                <w:rFonts w:cstheme="minorHAnsi"/>
                <w:sz w:val="20"/>
                <w:szCs w:val="20"/>
              </w:rPr>
              <w:t>alcalde@imputre.cl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FA545B" w:rsidP="00FA545B">
            <w:pPr>
              <w:rPr>
                <w:rFonts w:cstheme="minorHAnsi"/>
                <w:sz w:val="20"/>
                <w:szCs w:val="20"/>
              </w:rPr>
            </w:pPr>
            <w:r>
              <w:rPr>
                <w:rFonts w:cstheme="minorHAnsi"/>
                <w:sz w:val="20"/>
                <w:szCs w:val="20"/>
              </w:rPr>
              <w:t xml:space="preserve">(56 – </w:t>
            </w:r>
            <w:r w:rsidRPr="00FA545B">
              <w:rPr>
                <w:rFonts w:cstheme="minorHAnsi"/>
                <w:sz w:val="20"/>
                <w:szCs w:val="20"/>
              </w:rPr>
              <w:t>58</w:t>
            </w:r>
            <w:r>
              <w:rPr>
                <w:rFonts w:cstheme="minorHAnsi"/>
                <w:sz w:val="20"/>
                <w:szCs w:val="20"/>
              </w:rPr>
              <w:t xml:space="preserve">) </w:t>
            </w:r>
            <w:r w:rsidRPr="00FA545B">
              <w:rPr>
                <w:rFonts w:cstheme="minorHAnsi"/>
                <w:sz w:val="20"/>
                <w:szCs w:val="20"/>
              </w:rPr>
              <w:t>2594709</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8D3353" w:rsidP="00FA545B">
            <w:pPr>
              <w:rPr>
                <w:rFonts w:cstheme="minorHAnsi"/>
                <w:sz w:val="20"/>
                <w:szCs w:val="20"/>
              </w:rPr>
            </w:pPr>
            <w:r>
              <w:rPr>
                <w:rFonts w:cstheme="minorHAnsi"/>
                <w:sz w:val="20"/>
                <w:szCs w:val="20"/>
              </w:rPr>
              <w:t>Á</w:t>
            </w:r>
            <w:r w:rsidRPr="00FA545B">
              <w:rPr>
                <w:rFonts w:cstheme="minorHAnsi"/>
                <w:sz w:val="20"/>
                <w:szCs w:val="20"/>
              </w:rPr>
              <w:t>ngelo</w:t>
            </w:r>
            <w:r w:rsidR="00FA545B" w:rsidRPr="00FA545B">
              <w:rPr>
                <w:rFonts w:cstheme="minorHAnsi"/>
                <w:sz w:val="20"/>
                <w:szCs w:val="20"/>
              </w:rPr>
              <w:t xml:space="preserve"> </w:t>
            </w:r>
            <w:r w:rsidR="00FA545B">
              <w:rPr>
                <w:rFonts w:cstheme="minorHAnsi"/>
                <w:sz w:val="20"/>
                <w:szCs w:val="20"/>
              </w:rPr>
              <w:t>Alejandro C</w:t>
            </w:r>
            <w:r w:rsidR="00FA545B" w:rsidRPr="00FA545B">
              <w:rPr>
                <w:rFonts w:cstheme="minorHAnsi"/>
                <w:sz w:val="20"/>
                <w:szCs w:val="20"/>
              </w:rPr>
              <w:t xml:space="preserve">arrasco </w:t>
            </w:r>
            <w:r w:rsidR="00FA545B">
              <w:rPr>
                <w:rFonts w:cstheme="minorHAnsi"/>
                <w:sz w:val="20"/>
                <w:szCs w:val="20"/>
              </w:rPr>
              <w:t>A</w:t>
            </w:r>
            <w:r w:rsidR="00FA545B" w:rsidRPr="00FA545B">
              <w:rPr>
                <w:rFonts w:cstheme="minorHAnsi"/>
                <w:sz w:val="20"/>
                <w:szCs w:val="20"/>
              </w:rPr>
              <w:t>rias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FA545B" w:rsidP="00230321">
            <w:pPr>
              <w:spacing w:after="100"/>
              <w:jc w:val="left"/>
              <w:rPr>
                <w:rFonts w:cstheme="minorHAnsi"/>
                <w:sz w:val="20"/>
                <w:szCs w:val="20"/>
                <w:lang w:val="es-ES" w:eastAsia="es-ES"/>
              </w:rPr>
            </w:pPr>
            <w:r w:rsidRPr="00FA545B">
              <w:rPr>
                <w:rFonts w:cstheme="minorHAnsi"/>
                <w:sz w:val="20"/>
                <w:szCs w:val="20"/>
                <w:lang w:eastAsia="es-ES"/>
              </w:rPr>
              <w:t>10.196.668-2</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5B25A5" w:rsidP="00230321">
            <w:pPr>
              <w:rPr>
                <w:rFonts w:cstheme="minorHAnsi"/>
                <w:sz w:val="20"/>
                <w:szCs w:val="20"/>
                <w:lang w:val="es-ES" w:eastAsia="es-ES"/>
              </w:rPr>
            </w:pPr>
            <w:r>
              <w:rPr>
                <w:rFonts w:cstheme="minorHAnsi"/>
                <w:sz w:val="20"/>
                <w:szCs w:val="20"/>
              </w:rPr>
              <w:t>J</w:t>
            </w:r>
            <w:r w:rsidRPr="00FA545B">
              <w:rPr>
                <w:rFonts w:cstheme="minorHAnsi"/>
                <w:sz w:val="20"/>
                <w:szCs w:val="20"/>
              </w:rPr>
              <w:t>os</w:t>
            </w:r>
            <w:r>
              <w:rPr>
                <w:rFonts w:cstheme="minorHAnsi"/>
                <w:sz w:val="20"/>
                <w:szCs w:val="20"/>
              </w:rPr>
              <w:t>é</w:t>
            </w:r>
            <w:r w:rsidRPr="00FA545B">
              <w:rPr>
                <w:rFonts w:cstheme="minorHAnsi"/>
                <w:sz w:val="20"/>
                <w:szCs w:val="20"/>
              </w:rPr>
              <w:t xml:space="preserve"> </w:t>
            </w:r>
            <w:r>
              <w:rPr>
                <w:rFonts w:cstheme="minorHAnsi"/>
                <w:sz w:val="20"/>
                <w:szCs w:val="20"/>
              </w:rPr>
              <w:t>M</w:t>
            </w:r>
            <w:r w:rsidRPr="00FA545B">
              <w:rPr>
                <w:rFonts w:cstheme="minorHAnsi"/>
                <w:sz w:val="20"/>
                <w:szCs w:val="20"/>
              </w:rPr>
              <w:t xml:space="preserve">iguel </w:t>
            </w:r>
            <w:r>
              <w:rPr>
                <w:rFonts w:cstheme="minorHAnsi"/>
                <w:sz w:val="20"/>
                <w:szCs w:val="20"/>
              </w:rPr>
              <w:t>C</w:t>
            </w:r>
            <w:r w:rsidRPr="00FA545B">
              <w:rPr>
                <w:rFonts w:cstheme="minorHAnsi"/>
                <w:sz w:val="20"/>
                <w:szCs w:val="20"/>
              </w:rPr>
              <w:t>arrera</w:t>
            </w:r>
            <w:r>
              <w:rPr>
                <w:rFonts w:cstheme="minorHAnsi"/>
                <w:sz w:val="20"/>
                <w:szCs w:val="20"/>
              </w:rPr>
              <w:t xml:space="preserve"> </w:t>
            </w:r>
            <w:r w:rsidRPr="00FA545B">
              <w:rPr>
                <w:rFonts w:cstheme="minorHAnsi"/>
                <w:sz w:val="20"/>
                <w:szCs w:val="20"/>
              </w:rPr>
              <w:t>350</w:t>
            </w:r>
            <w:r>
              <w:rPr>
                <w:rFonts w:cstheme="minorHAnsi"/>
                <w:sz w:val="20"/>
                <w:szCs w:val="20"/>
              </w:rPr>
              <w:t>,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5B25A5" w:rsidRPr="0025129B" w:rsidRDefault="005B25A5" w:rsidP="00230321">
            <w:pPr>
              <w:spacing w:after="100" w:line="276" w:lineRule="auto"/>
              <w:rPr>
                <w:rFonts w:cstheme="minorHAnsi"/>
                <w:sz w:val="20"/>
                <w:szCs w:val="20"/>
                <w:lang w:val="es-ES" w:eastAsia="es-ES"/>
              </w:rPr>
            </w:pPr>
            <w:r w:rsidRPr="00FA545B">
              <w:rPr>
                <w:rFonts w:cstheme="minorHAnsi"/>
                <w:sz w:val="20"/>
                <w:szCs w:val="20"/>
              </w:rPr>
              <w:t>alcalde@imputre.cl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5B25A5" w:rsidRPr="0025129B" w:rsidRDefault="005B25A5" w:rsidP="00230321">
            <w:pPr>
              <w:spacing w:after="100" w:line="276" w:lineRule="auto"/>
              <w:rPr>
                <w:rFonts w:cstheme="minorHAnsi"/>
                <w:sz w:val="20"/>
                <w:szCs w:val="20"/>
                <w:lang w:val="es-ES" w:eastAsia="es-ES"/>
              </w:rPr>
            </w:pPr>
            <w:r>
              <w:rPr>
                <w:rFonts w:cstheme="minorHAnsi"/>
                <w:sz w:val="20"/>
                <w:szCs w:val="20"/>
              </w:rPr>
              <w:t xml:space="preserve">(56 – </w:t>
            </w:r>
            <w:r w:rsidRPr="00FA545B">
              <w:rPr>
                <w:rFonts w:cstheme="minorHAnsi"/>
                <w:sz w:val="20"/>
                <w:szCs w:val="20"/>
              </w:rPr>
              <w:t>58</w:t>
            </w:r>
            <w:r>
              <w:rPr>
                <w:rFonts w:cstheme="minorHAnsi"/>
                <w:sz w:val="20"/>
                <w:szCs w:val="20"/>
              </w:rPr>
              <w:t xml:space="preserve">) </w:t>
            </w:r>
            <w:r w:rsidRPr="00FA545B">
              <w:rPr>
                <w:rFonts w:cstheme="minorHAnsi"/>
                <w:sz w:val="20"/>
                <w:szCs w:val="20"/>
              </w:rPr>
              <w:t>2594709</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5B25A5" w:rsidP="00230321">
            <w:pPr>
              <w:rPr>
                <w:rFonts w:cstheme="minorHAnsi"/>
                <w:sz w:val="20"/>
                <w:szCs w:val="20"/>
              </w:rPr>
            </w:pPr>
            <w:r>
              <w:rPr>
                <w:rFonts w:cstheme="minorHAnsi"/>
                <w:sz w:val="20"/>
                <w:szCs w:val="20"/>
              </w:rPr>
              <w:t>En fase de 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26652151"/>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r w:rsidR="009E14FF">
        <w:t>.</w:t>
      </w:r>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B94976">
              <w:rPr>
                <w:sz w:val="20"/>
                <w:szCs w:val="20"/>
              </w:rPr>
              <w:t>(</w:t>
            </w:r>
            <w:r w:rsidR="006270FF" w:rsidRPr="007E2D5C">
              <w:rPr>
                <w:sz w:val="20"/>
                <w:szCs w:val="20"/>
              </w:rPr>
              <w:t xml:space="preserve">Fuente: </w:t>
            </w:r>
            <w:r w:rsidR="005B25A5">
              <w:rPr>
                <w:sz w:val="20"/>
                <w:szCs w:val="20"/>
              </w:rPr>
              <w:t>Google Earth</w:t>
            </w:r>
            <w:r w:rsidR="009E14FF">
              <w:rPr>
                <w:sz w:val="20"/>
                <w:szCs w:val="20"/>
              </w:rPr>
              <w:t>,</w:t>
            </w:r>
            <w:r w:rsidR="005B25A5">
              <w:rPr>
                <w:sz w:val="20"/>
                <w:szCs w:val="20"/>
              </w:rPr>
              <w:t xml:space="preserve"> 2013</w:t>
            </w:r>
            <w:bookmarkEnd w:id="39"/>
            <w:bookmarkEnd w:id="40"/>
            <w:r w:rsidR="005B25A5">
              <w:rPr>
                <w:sz w:val="20"/>
                <w:szCs w:val="20"/>
              </w:rPr>
              <w:t>)</w:t>
            </w:r>
            <w:r w:rsidR="00285DFE" w:rsidRPr="007E2D5C">
              <w:rPr>
                <w:sz w:val="20"/>
                <w:szCs w:val="20"/>
              </w:rPr>
              <w:t>.</w:t>
            </w:r>
            <w:r w:rsidR="00F94CDE" w:rsidRPr="007E2D5C">
              <w:rPr>
                <w:sz w:val="20"/>
                <w:szCs w:val="20"/>
              </w:rPr>
              <w:t xml:space="preserve"> </w:t>
            </w:r>
            <w:bookmarkEnd w:id="41"/>
            <w:bookmarkEnd w:id="42"/>
            <w:bookmarkEnd w:id="43"/>
          </w:p>
          <w:p w:rsidR="005B25A5" w:rsidRPr="007E2D5C" w:rsidRDefault="005B25A5" w:rsidP="00AF4041">
            <w:pPr>
              <w:rPr>
                <w:color w:val="FF0000"/>
                <w:sz w:val="20"/>
                <w:szCs w:val="20"/>
              </w:rPr>
            </w:pPr>
          </w:p>
          <w:p w:rsidR="006270FF" w:rsidRPr="003714C8" w:rsidRDefault="005B25A5" w:rsidP="003714C8">
            <w:pPr>
              <w:jc w:val="center"/>
              <w:rPr>
                <w:rFonts w:cstheme="minorHAnsi"/>
                <w:b/>
                <w:noProof/>
                <w:sz w:val="24"/>
                <w:szCs w:val="20"/>
                <w:lang w:eastAsia="es-CL"/>
              </w:rPr>
            </w:pPr>
            <w:r>
              <w:object w:dxaOrig="16665" w:dyaOrig="8265">
                <v:shape id="_x0000_i1028" type="#_x0000_t75" style="width:636.6pt;height:316.15pt" o:ole="">
                  <v:imagedata r:id="rId26" o:title=""/>
                </v:shape>
                <o:OLEObject Type="Embed" ProgID="PBrush" ShapeID="_x0000_i1028" DrawAspect="Content" ObjectID="_1515334288" r:id="rId27"/>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sidRPr="00663CF1">
              <w:rPr>
                <w:rFonts w:cstheme="minorHAnsi"/>
                <w:sz w:val="20"/>
                <w:szCs w:val="18"/>
              </w:rPr>
              <w:t>(</w:t>
            </w:r>
            <w:r w:rsidR="008D3353" w:rsidRPr="00663CF1">
              <w:rPr>
                <w:rFonts w:cstheme="minorHAnsi"/>
                <w:sz w:val="20"/>
                <w:szCs w:val="18"/>
              </w:rPr>
              <w:t>En</w:t>
            </w:r>
            <w:r w:rsidR="003714C8" w:rsidRPr="00663CF1">
              <w:rPr>
                <w:rFonts w:cstheme="minorHAnsi"/>
                <w:sz w:val="20"/>
                <w:szCs w:val="18"/>
              </w:rPr>
              <w:t xml:space="preserve">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5B25A5">
              <w:rPr>
                <w:rFonts w:cstheme="minorHAnsi"/>
                <w:b/>
                <w:sz w:val="20"/>
                <w:szCs w:val="18"/>
              </w:rPr>
              <w:t xml:space="preserve"> </w:t>
            </w:r>
            <w:r w:rsidR="005B25A5" w:rsidRPr="00663CF1">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5B25A5">
              <w:rPr>
                <w:rFonts w:cstheme="minorHAnsi"/>
                <w:b/>
                <w:sz w:val="20"/>
                <w:szCs w:val="18"/>
              </w:rPr>
              <w:t xml:space="preserve"> </w:t>
            </w:r>
            <w:r w:rsidR="005B25A5" w:rsidRPr="00663CF1">
              <w:rPr>
                <w:rFonts w:cstheme="minorHAnsi"/>
                <w:sz w:val="20"/>
                <w:szCs w:val="18"/>
              </w:rPr>
              <w:t>19 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5B25A5">
              <w:rPr>
                <w:rFonts w:cstheme="minorHAnsi"/>
                <w:b/>
                <w:sz w:val="20"/>
                <w:szCs w:val="18"/>
              </w:rPr>
              <w:t xml:space="preserve"> </w:t>
            </w:r>
            <w:r w:rsidR="005B25A5" w:rsidRPr="00663CF1">
              <w:rPr>
                <w:rFonts w:cstheme="minorHAnsi"/>
                <w:sz w:val="20"/>
                <w:szCs w:val="18"/>
              </w:rPr>
              <w:t>7.</w:t>
            </w:r>
            <w:r w:rsidR="00F154F3" w:rsidRPr="00663CF1">
              <w:rPr>
                <w:rFonts w:cstheme="minorHAnsi"/>
                <w:sz w:val="20"/>
                <w:szCs w:val="18"/>
              </w:rPr>
              <w:t>987.466</w:t>
            </w:r>
            <w:r w:rsidR="009E14FF" w:rsidRPr="00663CF1">
              <w:rPr>
                <w:rFonts w:cstheme="minorHAnsi"/>
                <w:sz w:val="20"/>
                <w:szCs w:val="18"/>
              </w:rPr>
              <w:t xml:space="preserve">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9E14FF">
              <w:rPr>
                <w:rFonts w:cstheme="minorHAnsi"/>
                <w:b/>
                <w:sz w:val="20"/>
                <w:szCs w:val="16"/>
              </w:rPr>
              <w:t xml:space="preserve"> </w:t>
            </w:r>
            <w:r w:rsidR="00F154F3" w:rsidRPr="00663CF1">
              <w:rPr>
                <w:rFonts w:cstheme="minorHAnsi"/>
                <w:sz w:val="20"/>
                <w:szCs w:val="16"/>
              </w:rPr>
              <w:t>471.693</w:t>
            </w:r>
            <w:r w:rsidR="009E14FF" w:rsidRPr="00663CF1">
              <w:rPr>
                <w:rFonts w:cstheme="minorHAnsi"/>
                <w:sz w:val="20"/>
                <w:szCs w:val="16"/>
              </w:rPr>
              <w:t xml:space="preserve"> m.</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C42A5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F154F3" w:rsidRPr="00F154F3">
              <w:rPr>
                <w:rFonts w:cstheme="minorHAnsi"/>
                <w:sz w:val="20"/>
                <w:szCs w:val="18"/>
              </w:rPr>
              <w:t>Desde</w:t>
            </w:r>
            <w:r w:rsidR="00F154F3">
              <w:rPr>
                <w:rFonts w:cstheme="minorHAnsi"/>
                <w:sz w:val="20"/>
                <w:szCs w:val="18"/>
              </w:rPr>
              <w:t xml:space="preserve"> Arica se debe dirigir por la ruta 5 con dirección al Norte hasta la intersección con la Ruta 11 CH por donde se debe virar hacia el Este</w:t>
            </w:r>
            <w:r w:rsidR="009E14FF">
              <w:rPr>
                <w:rFonts w:cstheme="minorHAnsi"/>
                <w:sz w:val="20"/>
                <w:szCs w:val="18"/>
              </w:rPr>
              <w:t>,</w:t>
            </w:r>
            <w:r w:rsidR="00F154F3">
              <w:rPr>
                <w:rFonts w:cstheme="minorHAnsi"/>
                <w:sz w:val="20"/>
                <w:szCs w:val="18"/>
              </w:rPr>
              <w:t xml:space="preserve"> recorriendo unos 168 Km aproximadamente hasta la Ruta A-123 por donde se debe virar hacia el noreste</w:t>
            </w:r>
            <w:r w:rsidR="009E14FF">
              <w:rPr>
                <w:rFonts w:cstheme="minorHAnsi"/>
                <w:sz w:val="20"/>
                <w:szCs w:val="18"/>
              </w:rPr>
              <w:t>,</w:t>
            </w:r>
            <w:r w:rsidR="00F154F3">
              <w:rPr>
                <w:rFonts w:cstheme="minorHAnsi"/>
                <w:sz w:val="20"/>
                <w:szCs w:val="18"/>
              </w:rPr>
              <w:t xml:space="preserve"> recorriendo unos 5 Km aproximadamente hasta llegar al proyecto.</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C42A50">
              <w:rPr>
                <w:sz w:val="20"/>
                <w:szCs w:val="20"/>
              </w:rPr>
              <w:t>Declaración de Impacto Ambiental proyecto “</w:t>
            </w:r>
            <w:r w:rsidR="00C42A50" w:rsidRPr="00C42A50">
              <w:rPr>
                <w:sz w:val="20"/>
                <w:szCs w:val="20"/>
                <w:lang w:val="es-ES"/>
              </w:rPr>
              <w:t>Planta de Tratamiento de Aguas Servidas Domésticas Poblado de Parinacota</w:t>
            </w:r>
            <w:r w:rsidR="00C42A50">
              <w:rPr>
                <w:sz w:val="20"/>
                <w:szCs w:val="20"/>
                <w:lang w:val="es-ES"/>
              </w:rPr>
              <w:t>”</w:t>
            </w:r>
            <w:r w:rsidRPr="007E2D5C">
              <w:rPr>
                <w:sz w:val="20"/>
                <w:szCs w:val="20"/>
              </w:rPr>
              <w:t xml:space="preserve">). </w:t>
            </w:r>
          </w:p>
          <w:p w:rsidR="0099175E" w:rsidRDefault="0099175E" w:rsidP="0099175E">
            <w:pPr>
              <w:rPr>
                <w:rFonts w:cstheme="minorHAnsi"/>
                <w:lang w:eastAsia="es-ES"/>
              </w:rPr>
            </w:pPr>
          </w:p>
          <w:p w:rsidR="00C42A50" w:rsidRPr="0025129B" w:rsidRDefault="00C42A50" w:rsidP="00C42A50">
            <w:pPr>
              <w:jc w:val="center"/>
              <w:rPr>
                <w:rFonts w:cstheme="minorHAnsi"/>
                <w:lang w:eastAsia="es-ES"/>
              </w:rPr>
            </w:pPr>
            <w:r>
              <w:object w:dxaOrig="7125" w:dyaOrig="8985">
                <v:shape id="_x0000_i1029" type="#_x0000_t75" style="width:307.45pt;height:387.7pt" o:ole="">
                  <v:imagedata r:id="rId28" o:title=""/>
                </v:shape>
                <o:OLEObject Type="Embed" ProgID="PBrush" ShapeID="_x0000_i1029" DrawAspect="Content" ObjectID="_1515334289" r:id="rId29"/>
              </w:object>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8" w:name="_Toc426652152"/>
      <w:r w:rsidRPr="0025129B">
        <w:t xml:space="preserve">INSTRUMENTOS DE </w:t>
      </w:r>
      <w:r w:rsidR="005F32AE">
        <w:t xml:space="preserve">GESTIÓN AMBIENTAL QUE REGULAN </w:t>
      </w:r>
      <w:r w:rsidRPr="0025129B">
        <w:t>LA ACTIVIDAD FISCALIZADA.</w:t>
      </w:r>
      <w:bookmarkEnd w:id="44"/>
      <w:bookmarkEnd w:id="45"/>
      <w:bookmarkEnd w:id="46"/>
      <w:bookmarkEnd w:id="47"/>
      <w:bookmarkEnd w:id="48"/>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410"/>
        <w:gridCol w:w="1567"/>
        <w:gridCol w:w="1137"/>
        <w:gridCol w:w="1268"/>
        <w:gridCol w:w="1701"/>
        <w:gridCol w:w="1418"/>
        <w:gridCol w:w="1258"/>
      </w:tblGrid>
      <w:tr w:rsidR="003714C8" w:rsidRPr="0025129B" w:rsidTr="003714C8">
        <w:trPr>
          <w:trHeight w:val="498"/>
        </w:trPr>
        <w:tc>
          <w:tcPr>
            <w:tcW w:w="5000" w:type="pct"/>
            <w:gridSpan w:val="8"/>
            <w:shd w:val="clear" w:color="000000" w:fill="D9D9D9"/>
            <w:noWrap/>
          </w:tcPr>
          <w:p w:rsidR="003714C8" w:rsidRPr="0025129B" w:rsidRDefault="003714C8" w:rsidP="008D5F31">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8D5F31">
              <w:rPr>
                <w:rFonts w:eastAsia="Times New Roman" w:cs="Calibri"/>
                <w:b/>
                <w:bCs/>
                <w:color w:val="000000"/>
                <w:sz w:val="20"/>
                <w:szCs w:val="20"/>
                <w:lang w:eastAsia="es-CL"/>
              </w:rPr>
              <w:t xml:space="preserve"> proyecto o fuente fiscalizada.</w:t>
            </w:r>
          </w:p>
        </w:tc>
      </w:tr>
      <w:tr w:rsidR="00096213" w:rsidRPr="0025129B" w:rsidTr="007A33ED">
        <w:trPr>
          <w:trHeight w:val="498"/>
        </w:trPr>
        <w:tc>
          <w:tcPr>
            <w:tcW w:w="175"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97"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775"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2"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27"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4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01" w:type="pct"/>
            <w:shd w:val="clear" w:color="auto" w:fill="auto"/>
            <w:vAlign w:val="center"/>
            <w:hideMark/>
          </w:tcPr>
          <w:p w:rsidR="00096213" w:rsidRPr="0025129B" w:rsidRDefault="00096213" w:rsidP="008D5F31">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2" w:type="pct"/>
            <w:vAlign w:val="center"/>
          </w:tcPr>
          <w:p w:rsidR="00096213" w:rsidRPr="0025129B" w:rsidRDefault="00F64DF2" w:rsidP="008D5F31">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7A33ED">
        <w:trPr>
          <w:trHeight w:val="498"/>
        </w:trPr>
        <w:tc>
          <w:tcPr>
            <w:tcW w:w="175" w:type="pct"/>
            <w:shd w:val="clear" w:color="auto" w:fill="auto"/>
            <w:noWrap/>
            <w:vAlign w:val="center"/>
            <w:hideMark/>
          </w:tcPr>
          <w:p w:rsidR="00096213" w:rsidRDefault="00C42A50" w:rsidP="007C60EE">
            <w:pPr>
              <w:spacing w:line="0" w:lineRule="atLeast"/>
              <w:jc w:val="center"/>
              <w:rPr>
                <w:color w:val="000000"/>
                <w:sz w:val="20"/>
              </w:rPr>
            </w:pPr>
            <w:r>
              <w:rPr>
                <w:color w:val="000000"/>
                <w:sz w:val="20"/>
              </w:rPr>
              <w:t>1</w:t>
            </w:r>
          </w:p>
          <w:p w:rsidR="00485F7A" w:rsidRDefault="00485F7A" w:rsidP="007C60EE">
            <w:pPr>
              <w:spacing w:line="0" w:lineRule="atLeast"/>
              <w:jc w:val="center"/>
              <w:rPr>
                <w:color w:val="000000"/>
                <w:sz w:val="20"/>
              </w:rPr>
            </w:pPr>
          </w:p>
          <w:p w:rsidR="00485F7A" w:rsidRDefault="00485F7A" w:rsidP="007C60EE">
            <w:pPr>
              <w:spacing w:line="0" w:lineRule="atLeast"/>
              <w:jc w:val="center"/>
              <w:rPr>
                <w:color w:val="000000"/>
                <w:sz w:val="20"/>
              </w:rPr>
            </w:pPr>
          </w:p>
          <w:p w:rsidR="00D00EE0" w:rsidRDefault="00D00EE0"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Pr="007C60EE" w:rsidRDefault="008D5F31" w:rsidP="007C60EE">
            <w:pPr>
              <w:spacing w:line="0" w:lineRule="atLeast"/>
              <w:jc w:val="center"/>
              <w:rPr>
                <w:color w:val="000000"/>
                <w:sz w:val="20"/>
              </w:rPr>
            </w:pPr>
          </w:p>
        </w:tc>
        <w:tc>
          <w:tcPr>
            <w:tcW w:w="697" w:type="pct"/>
            <w:shd w:val="clear" w:color="auto" w:fill="auto"/>
            <w:noWrap/>
            <w:vAlign w:val="center"/>
          </w:tcPr>
          <w:p w:rsidR="00096213" w:rsidRDefault="00485F7A" w:rsidP="007C60EE">
            <w:pPr>
              <w:spacing w:line="0" w:lineRule="atLeast"/>
              <w:jc w:val="center"/>
              <w:rPr>
                <w:color w:val="000000"/>
                <w:sz w:val="20"/>
              </w:rPr>
            </w:pPr>
            <w:r>
              <w:rPr>
                <w:color w:val="000000"/>
                <w:sz w:val="20"/>
              </w:rPr>
              <w:t>Programa de Cumplimiento</w:t>
            </w:r>
          </w:p>
          <w:p w:rsidR="00485F7A" w:rsidRDefault="00485F7A" w:rsidP="007C60EE">
            <w:pPr>
              <w:spacing w:line="0" w:lineRule="atLeast"/>
              <w:jc w:val="center"/>
              <w:rPr>
                <w:color w:val="000000"/>
                <w:sz w:val="20"/>
              </w:rPr>
            </w:pPr>
          </w:p>
          <w:p w:rsidR="00485F7A" w:rsidRDefault="00485F7A"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Pr="007C60EE" w:rsidRDefault="008D5F31" w:rsidP="007C60EE">
            <w:pPr>
              <w:spacing w:line="0" w:lineRule="atLeast"/>
              <w:jc w:val="center"/>
              <w:rPr>
                <w:color w:val="000000"/>
                <w:sz w:val="20"/>
              </w:rPr>
            </w:pPr>
          </w:p>
        </w:tc>
        <w:tc>
          <w:tcPr>
            <w:tcW w:w="775" w:type="pct"/>
            <w:shd w:val="clear" w:color="auto" w:fill="auto"/>
            <w:noWrap/>
            <w:vAlign w:val="center"/>
          </w:tcPr>
          <w:p w:rsidR="006F7D0F" w:rsidRDefault="009E14FF" w:rsidP="008D5F31">
            <w:pPr>
              <w:spacing w:line="0" w:lineRule="atLeast"/>
              <w:jc w:val="center"/>
              <w:rPr>
                <w:color w:val="000000"/>
                <w:sz w:val="20"/>
              </w:rPr>
            </w:pPr>
            <w:r>
              <w:rPr>
                <w:color w:val="000000"/>
                <w:sz w:val="20"/>
              </w:rPr>
              <w:t xml:space="preserve">Res. Ex. N° </w:t>
            </w:r>
            <w:r w:rsidR="00485F7A">
              <w:rPr>
                <w:color w:val="000000"/>
                <w:sz w:val="20"/>
              </w:rPr>
              <w:t>4/ROL N° F-011-2015</w:t>
            </w:r>
          </w:p>
          <w:p w:rsidR="00096213" w:rsidRDefault="00096213" w:rsidP="008D5F31">
            <w:pPr>
              <w:spacing w:line="0" w:lineRule="atLeast"/>
              <w:jc w:val="center"/>
              <w:rPr>
                <w:color w:val="000000"/>
                <w:sz w:val="20"/>
              </w:rPr>
            </w:pPr>
          </w:p>
          <w:p w:rsidR="008D5F31" w:rsidRDefault="008D5F31" w:rsidP="008D5F31">
            <w:pPr>
              <w:spacing w:line="0" w:lineRule="atLeast"/>
              <w:jc w:val="center"/>
              <w:rPr>
                <w:color w:val="000000"/>
                <w:sz w:val="20"/>
              </w:rPr>
            </w:pPr>
          </w:p>
          <w:p w:rsidR="00D00EE0" w:rsidRDefault="00D00EE0" w:rsidP="008D5F31">
            <w:pPr>
              <w:spacing w:line="0" w:lineRule="atLeast"/>
              <w:jc w:val="center"/>
              <w:rPr>
                <w:color w:val="000000"/>
                <w:sz w:val="20"/>
              </w:rPr>
            </w:pPr>
          </w:p>
          <w:p w:rsidR="008D5F31" w:rsidRDefault="008D5F31" w:rsidP="008D5F31">
            <w:pPr>
              <w:spacing w:line="0" w:lineRule="atLeast"/>
              <w:jc w:val="center"/>
              <w:rPr>
                <w:color w:val="000000"/>
                <w:sz w:val="20"/>
              </w:rPr>
            </w:pPr>
          </w:p>
          <w:p w:rsidR="008D5F31" w:rsidRDefault="008D5F31" w:rsidP="008D5F31">
            <w:pPr>
              <w:spacing w:line="0" w:lineRule="atLeast"/>
              <w:jc w:val="center"/>
              <w:rPr>
                <w:color w:val="000000"/>
                <w:sz w:val="20"/>
              </w:rPr>
            </w:pPr>
          </w:p>
          <w:p w:rsidR="008D5F31" w:rsidRDefault="008D5F31" w:rsidP="008D5F31">
            <w:pPr>
              <w:spacing w:line="0" w:lineRule="atLeast"/>
              <w:jc w:val="center"/>
              <w:rPr>
                <w:color w:val="000000"/>
                <w:sz w:val="20"/>
              </w:rPr>
            </w:pPr>
          </w:p>
          <w:p w:rsidR="008D5F31" w:rsidRDefault="008D5F31" w:rsidP="008D5F31">
            <w:pPr>
              <w:spacing w:line="0" w:lineRule="atLeast"/>
              <w:jc w:val="center"/>
              <w:rPr>
                <w:color w:val="000000"/>
                <w:sz w:val="20"/>
              </w:rPr>
            </w:pPr>
          </w:p>
          <w:p w:rsidR="008D5F31" w:rsidRPr="007C60EE" w:rsidRDefault="008D5F31" w:rsidP="008D5F31">
            <w:pPr>
              <w:spacing w:line="0" w:lineRule="atLeast"/>
              <w:jc w:val="center"/>
              <w:rPr>
                <w:color w:val="000000"/>
                <w:sz w:val="20"/>
              </w:rPr>
            </w:pPr>
          </w:p>
        </w:tc>
        <w:tc>
          <w:tcPr>
            <w:tcW w:w="562" w:type="pct"/>
          </w:tcPr>
          <w:p w:rsidR="00096213" w:rsidRPr="007C60EE" w:rsidRDefault="00485F7A">
            <w:pPr>
              <w:spacing w:line="0" w:lineRule="atLeast"/>
              <w:jc w:val="center"/>
              <w:rPr>
                <w:color w:val="000000"/>
                <w:sz w:val="20"/>
              </w:rPr>
            </w:pPr>
            <w:r>
              <w:rPr>
                <w:color w:val="000000"/>
                <w:sz w:val="20"/>
              </w:rPr>
              <w:t>19</w:t>
            </w:r>
            <w:r w:rsidR="00C42A50">
              <w:rPr>
                <w:color w:val="000000"/>
                <w:sz w:val="20"/>
              </w:rPr>
              <w:t>/</w:t>
            </w:r>
            <w:r w:rsidR="00D00EE0">
              <w:rPr>
                <w:color w:val="000000"/>
                <w:sz w:val="20"/>
              </w:rPr>
              <w:t>0</w:t>
            </w:r>
            <w:r>
              <w:rPr>
                <w:color w:val="000000"/>
                <w:sz w:val="20"/>
              </w:rPr>
              <w:t>8</w:t>
            </w:r>
            <w:r w:rsidR="00C42A50">
              <w:rPr>
                <w:color w:val="000000"/>
                <w:sz w:val="20"/>
              </w:rPr>
              <w:t>/20</w:t>
            </w:r>
            <w:r w:rsidR="00D00EE0">
              <w:rPr>
                <w:color w:val="000000"/>
                <w:sz w:val="20"/>
              </w:rPr>
              <w:t>15</w:t>
            </w:r>
          </w:p>
        </w:tc>
        <w:tc>
          <w:tcPr>
            <w:tcW w:w="627" w:type="pct"/>
            <w:shd w:val="clear" w:color="auto" w:fill="auto"/>
            <w:noWrap/>
            <w:vAlign w:val="center"/>
          </w:tcPr>
          <w:p w:rsidR="00D00EE0" w:rsidRDefault="00D00EE0" w:rsidP="007C60EE">
            <w:pPr>
              <w:spacing w:line="0" w:lineRule="atLeast"/>
              <w:jc w:val="center"/>
              <w:rPr>
                <w:color w:val="000000"/>
                <w:sz w:val="20"/>
              </w:rPr>
            </w:pPr>
            <w:r>
              <w:rPr>
                <w:color w:val="000000"/>
                <w:sz w:val="20"/>
              </w:rPr>
              <w:t>SMA</w:t>
            </w:r>
          </w:p>
          <w:p w:rsidR="00485F7A" w:rsidRDefault="00485F7A" w:rsidP="007C60EE">
            <w:pPr>
              <w:spacing w:line="0" w:lineRule="atLeast"/>
              <w:jc w:val="center"/>
              <w:rPr>
                <w:color w:val="000000"/>
                <w:sz w:val="20"/>
              </w:rPr>
            </w:pPr>
          </w:p>
          <w:p w:rsidR="00485F7A" w:rsidRDefault="00485F7A" w:rsidP="007C60EE">
            <w:pPr>
              <w:spacing w:line="0" w:lineRule="atLeast"/>
              <w:jc w:val="center"/>
              <w:rPr>
                <w:color w:val="000000"/>
                <w:sz w:val="20"/>
              </w:rPr>
            </w:pPr>
          </w:p>
          <w:p w:rsidR="00485F7A" w:rsidRDefault="00485F7A" w:rsidP="007C60EE">
            <w:pPr>
              <w:spacing w:line="0" w:lineRule="atLeast"/>
              <w:jc w:val="center"/>
              <w:rPr>
                <w:color w:val="000000"/>
                <w:sz w:val="20"/>
              </w:rPr>
            </w:pPr>
          </w:p>
          <w:p w:rsidR="00485F7A" w:rsidRDefault="00485F7A" w:rsidP="007C60EE">
            <w:pPr>
              <w:spacing w:line="0" w:lineRule="atLeast"/>
              <w:jc w:val="center"/>
              <w:rPr>
                <w:color w:val="000000"/>
                <w:sz w:val="20"/>
              </w:rPr>
            </w:pPr>
          </w:p>
          <w:p w:rsidR="00D00EE0" w:rsidRDefault="00D00EE0" w:rsidP="007C60EE">
            <w:pPr>
              <w:spacing w:line="0" w:lineRule="atLeast"/>
              <w:jc w:val="center"/>
              <w:rPr>
                <w:color w:val="000000"/>
                <w:sz w:val="20"/>
              </w:rPr>
            </w:pPr>
          </w:p>
          <w:p w:rsidR="00D00EE0" w:rsidRDefault="00D00EE0"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Pr="007C60EE" w:rsidRDefault="008D5F31" w:rsidP="007C60EE">
            <w:pPr>
              <w:spacing w:line="0" w:lineRule="atLeast"/>
              <w:jc w:val="center"/>
              <w:rPr>
                <w:color w:val="000000"/>
                <w:sz w:val="20"/>
              </w:rPr>
            </w:pPr>
          </w:p>
        </w:tc>
        <w:tc>
          <w:tcPr>
            <w:tcW w:w="841" w:type="pct"/>
            <w:shd w:val="clear" w:color="auto" w:fill="auto"/>
            <w:noWrap/>
            <w:vAlign w:val="center"/>
          </w:tcPr>
          <w:p w:rsidR="00096213" w:rsidRDefault="008D5F31" w:rsidP="007C60EE">
            <w:pPr>
              <w:spacing w:line="0" w:lineRule="atLeast"/>
              <w:rPr>
                <w:color w:val="000000"/>
                <w:sz w:val="20"/>
                <w:lang w:val="es-ES"/>
              </w:rPr>
            </w:pPr>
            <w:r w:rsidRPr="008D5F31">
              <w:rPr>
                <w:color w:val="000000"/>
                <w:sz w:val="20"/>
                <w:lang w:val="es-ES"/>
              </w:rPr>
              <w:t>Planta de Tratamiento de Aguas Servidas Domésticas Poblado de Parinacota</w:t>
            </w:r>
          </w:p>
          <w:p w:rsidR="00485F7A" w:rsidRDefault="00485F7A" w:rsidP="007C60EE">
            <w:pPr>
              <w:spacing w:line="0" w:lineRule="atLeast"/>
              <w:rPr>
                <w:color w:val="000000"/>
                <w:sz w:val="20"/>
                <w:lang w:val="es-ES"/>
              </w:rPr>
            </w:pPr>
          </w:p>
          <w:p w:rsidR="00485F7A" w:rsidRDefault="00485F7A" w:rsidP="007C60EE">
            <w:pPr>
              <w:spacing w:line="0" w:lineRule="atLeast"/>
              <w:rPr>
                <w:color w:val="000000"/>
                <w:sz w:val="20"/>
                <w:lang w:val="es-ES"/>
              </w:rPr>
            </w:pPr>
          </w:p>
          <w:p w:rsidR="00D00EE0" w:rsidRDefault="00D00EE0" w:rsidP="007C60EE">
            <w:pPr>
              <w:spacing w:line="0" w:lineRule="atLeast"/>
              <w:rPr>
                <w:color w:val="000000"/>
                <w:sz w:val="20"/>
                <w:lang w:val="es-ES"/>
              </w:rPr>
            </w:pPr>
          </w:p>
          <w:p w:rsidR="008D5F31" w:rsidRPr="007C60EE" w:rsidRDefault="008D5F31" w:rsidP="007C60EE">
            <w:pPr>
              <w:spacing w:line="0" w:lineRule="atLeast"/>
              <w:rPr>
                <w:color w:val="000000"/>
                <w:sz w:val="20"/>
              </w:rPr>
            </w:pPr>
          </w:p>
        </w:tc>
        <w:tc>
          <w:tcPr>
            <w:tcW w:w="701" w:type="pct"/>
            <w:shd w:val="clear" w:color="auto" w:fill="auto"/>
            <w:noWrap/>
            <w:vAlign w:val="center"/>
          </w:tcPr>
          <w:p w:rsidR="008D5F31" w:rsidRDefault="00D00EE0" w:rsidP="00DE219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S/C</w:t>
            </w:r>
          </w:p>
          <w:p w:rsidR="00485F7A" w:rsidRDefault="00485F7A" w:rsidP="00DE219C">
            <w:pPr>
              <w:spacing w:line="0" w:lineRule="atLeast"/>
              <w:jc w:val="center"/>
              <w:rPr>
                <w:rFonts w:eastAsia="Times New Roman" w:cs="Calibri"/>
                <w:color w:val="000000"/>
                <w:sz w:val="20"/>
                <w:szCs w:val="20"/>
                <w:lang w:eastAsia="es-CL"/>
              </w:rPr>
            </w:pPr>
          </w:p>
          <w:p w:rsidR="00485F7A" w:rsidRDefault="00485F7A" w:rsidP="00DE219C">
            <w:pPr>
              <w:spacing w:line="0" w:lineRule="atLeast"/>
              <w:jc w:val="center"/>
              <w:rPr>
                <w:rFonts w:eastAsia="Times New Roman" w:cs="Calibri"/>
                <w:color w:val="000000"/>
                <w:sz w:val="20"/>
                <w:szCs w:val="20"/>
                <w:lang w:eastAsia="es-CL"/>
              </w:rPr>
            </w:pPr>
          </w:p>
          <w:p w:rsidR="00D00EE0" w:rsidRDefault="00D00EE0" w:rsidP="00DE219C">
            <w:pPr>
              <w:spacing w:line="0" w:lineRule="atLeast"/>
              <w:jc w:val="center"/>
              <w:rPr>
                <w:rFonts w:eastAsia="Times New Roman" w:cs="Calibri"/>
                <w:color w:val="000000"/>
                <w:sz w:val="20"/>
                <w:szCs w:val="20"/>
                <w:lang w:eastAsia="es-CL"/>
              </w:rPr>
            </w:pPr>
          </w:p>
          <w:p w:rsidR="00D00EE0" w:rsidRDefault="00D00EE0" w:rsidP="005749E1">
            <w:pPr>
              <w:spacing w:line="0" w:lineRule="atLeast"/>
              <w:rPr>
                <w:rFonts w:eastAsia="Times New Roman" w:cs="Calibri"/>
                <w:color w:val="000000"/>
                <w:sz w:val="20"/>
                <w:szCs w:val="20"/>
                <w:lang w:eastAsia="es-CL"/>
              </w:rPr>
            </w:pPr>
          </w:p>
          <w:p w:rsidR="00D00EE0" w:rsidRDefault="00D00EE0" w:rsidP="005749E1">
            <w:pPr>
              <w:spacing w:line="0" w:lineRule="atLeast"/>
              <w:rPr>
                <w:rFonts w:eastAsia="Times New Roman" w:cs="Calibri"/>
                <w:color w:val="000000"/>
                <w:sz w:val="20"/>
                <w:szCs w:val="20"/>
                <w:lang w:eastAsia="es-CL"/>
              </w:rPr>
            </w:pPr>
          </w:p>
          <w:p w:rsidR="00D00EE0" w:rsidRDefault="00D00EE0" w:rsidP="005749E1">
            <w:pPr>
              <w:spacing w:line="0" w:lineRule="atLeast"/>
              <w:rPr>
                <w:rFonts w:eastAsia="Times New Roman" w:cs="Calibri"/>
                <w:color w:val="000000"/>
                <w:sz w:val="20"/>
                <w:szCs w:val="20"/>
                <w:lang w:eastAsia="es-CL"/>
              </w:rPr>
            </w:pPr>
          </w:p>
          <w:p w:rsidR="00D00EE0" w:rsidRDefault="00D00EE0" w:rsidP="00DE219C">
            <w:pPr>
              <w:spacing w:line="0" w:lineRule="atLeast"/>
              <w:jc w:val="center"/>
              <w:rPr>
                <w:rFonts w:eastAsia="Times New Roman" w:cs="Calibri"/>
                <w:color w:val="000000"/>
                <w:sz w:val="20"/>
                <w:szCs w:val="20"/>
                <w:lang w:eastAsia="es-CL"/>
              </w:rPr>
            </w:pPr>
          </w:p>
          <w:p w:rsidR="008D5F31" w:rsidRDefault="008D5F31" w:rsidP="005749E1">
            <w:pPr>
              <w:spacing w:line="0" w:lineRule="atLeast"/>
              <w:rPr>
                <w:rFonts w:eastAsia="Times New Roman" w:cs="Calibri"/>
                <w:color w:val="000000"/>
                <w:sz w:val="20"/>
                <w:szCs w:val="20"/>
                <w:lang w:eastAsia="es-CL"/>
              </w:rPr>
            </w:pPr>
          </w:p>
          <w:p w:rsidR="008D5F31" w:rsidRPr="0025129B" w:rsidRDefault="008D5F31" w:rsidP="005749E1">
            <w:pPr>
              <w:spacing w:line="0" w:lineRule="atLeast"/>
              <w:rPr>
                <w:rFonts w:eastAsia="Times New Roman" w:cs="Calibri"/>
                <w:color w:val="000000"/>
                <w:sz w:val="20"/>
                <w:szCs w:val="20"/>
                <w:lang w:eastAsia="es-CL"/>
              </w:rPr>
            </w:pPr>
          </w:p>
        </w:tc>
        <w:tc>
          <w:tcPr>
            <w:tcW w:w="622" w:type="pct"/>
          </w:tcPr>
          <w:p w:rsidR="00096213" w:rsidRPr="0025129B" w:rsidRDefault="00D00EE0" w:rsidP="008D5F3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w:t>
            </w:r>
            <w:r w:rsidR="009E14FF">
              <w:rPr>
                <w:rFonts w:eastAsia="Times New Roman" w:cs="Calibri"/>
                <w:color w:val="000000"/>
                <w:sz w:val="20"/>
                <w:szCs w:val="20"/>
                <w:lang w:eastAsia="es-CL"/>
              </w:rPr>
              <w:t>í</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26652153"/>
      <w:r w:rsidRPr="0025129B">
        <w:t>ANTECEDENTES DE LA ACTIVIDAD DE FISCALIZACIÓN.</w:t>
      </w:r>
      <w:bookmarkEnd w:id="49"/>
      <w:bookmarkEnd w:id="50"/>
      <w:bookmarkEnd w:id="51"/>
    </w:p>
    <w:p w:rsidR="00B1722C" w:rsidRPr="0025129B" w:rsidRDefault="00B1722C" w:rsidP="00B1722C"/>
    <w:p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26652154"/>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6F7D0F">
            <w:pPr>
              <w:jc w:val="left"/>
              <w:rPr>
                <w:sz w:val="20"/>
                <w:szCs w:val="20"/>
              </w:rPr>
            </w:pPr>
            <w:r w:rsidRPr="006F7D0F">
              <w:rPr>
                <w:rFonts w:cstheme="minorHAnsi"/>
                <w:sz w:val="20"/>
              </w:rPr>
              <w:t>Solicitud de Fiscalización</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94976" w:rsidRPr="00B94976" w:rsidRDefault="00B94976" w:rsidP="00B94976">
            <w:pPr>
              <w:jc w:val="left"/>
              <w:rPr>
                <w:sz w:val="20"/>
                <w:szCs w:val="20"/>
              </w:rPr>
            </w:pPr>
            <w:r w:rsidRPr="00B94976">
              <w:rPr>
                <w:sz w:val="20"/>
                <w:szCs w:val="20"/>
              </w:rPr>
              <w:t>Res. Ex. N° 4/ROL N° F-011-2015</w:t>
            </w:r>
            <w:r>
              <w:rPr>
                <w:sz w:val="20"/>
                <w:szCs w:val="20"/>
              </w:rPr>
              <w:t xml:space="preserve"> Aprueba Programa de Cumplimiento.</w:t>
            </w:r>
          </w:p>
          <w:p w:rsidR="00B1722C" w:rsidRPr="0057257D" w:rsidRDefault="006F7D0F" w:rsidP="0088563B">
            <w:pPr>
              <w:jc w:val="left"/>
              <w:rPr>
                <w:color w:val="FF0000"/>
                <w:sz w:val="20"/>
                <w:szCs w:val="20"/>
              </w:rPr>
            </w:pPr>
            <w:r w:rsidRPr="006F7D0F">
              <w:rPr>
                <w:sz w:val="20"/>
                <w:szCs w:val="20"/>
              </w:rPr>
              <w:t>.</w:t>
            </w:r>
            <w:r w:rsidRPr="006F7D0F">
              <w:rPr>
                <w:sz w:val="20"/>
                <w:szCs w:val="20"/>
                <w:lang w:val="es-ES"/>
              </w:rPr>
              <w:t xml:space="preserve"> </w:t>
            </w:r>
          </w:p>
        </w:tc>
      </w:tr>
    </w:tbl>
    <w:p w:rsidR="00B1722C" w:rsidRDefault="00B1722C" w:rsidP="00B1722C"/>
    <w:p w:rsidR="007326D5" w:rsidRPr="0025129B" w:rsidRDefault="007326D5" w:rsidP="00B1722C"/>
    <w:p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26652155"/>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7326D5" w:rsidRPr="00663CF1" w:rsidRDefault="00FA7279" w:rsidP="00066C1B">
            <w:pPr>
              <w:pStyle w:val="Prrafodelista"/>
              <w:numPr>
                <w:ilvl w:val="0"/>
                <w:numId w:val="2"/>
              </w:numPr>
              <w:spacing w:line="276" w:lineRule="auto"/>
              <w:ind w:left="350" w:hanging="284"/>
              <w:rPr>
                <w:rFonts w:eastAsia="Times New Roman" w:cs="Calibri"/>
                <w:color w:val="FF0000"/>
                <w:sz w:val="16"/>
                <w:szCs w:val="16"/>
                <w:lang w:eastAsia="es-CL"/>
              </w:rPr>
            </w:pPr>
            <w:r>
              <w:rPr>
                <w:rFonts w:eastAsia="Times New Roman" w:cs="Calibri"/>
                <w:sz w:val="20"/>
                <w:szCs w:val="16"/>
                <w:lang w:eastAsia="es-CL"/>
              </w:rPr>
              <w:t>Verific</w:t>
            </w:r>
            <w:r w:rsidRPr="006F7D0F">
              <w:rPr>
                <w:rFonts w:eastAsia="Times New Roman" w:cs="Calibri"/>
                <w:sz w:val="20"/>
                <w:szCs w:val="16"/>
                <w:lang w:eastAsia="es-CL"/>
              </w:rPr>
              <w:t xml:space="preserve">ación </w:t>
            </w:r>
            <w:r w:rsidR="006F7D0F" w:rsidRPr="006F7D0F">
              <w:rPr>
                <w:rFonts w:eastAsia="Times New Roman" w:cs="Calibri"/>
                <w:sz w:val="20"/>
                <w:szCs w:val="16"/>
                <w:lang w:eastAsia="es-CL"/>
              </w:rPr>
              <w:t>del Plan de Acciones y Metas, contenido en el Programa de Cumplimiento de</w:t>
            </w:r>
            <w:r w:rsidR="006F7D0F">
              <w:rPr>
                <w:rFonts w:eastAsia="Times New Roman" w:cs="Calibri"/>
                <w:sz w:val="20"/>
                <w:szCs w:val="16"/>
                <w:lang w:eastAsia="es-CL"/>
              </w:rPr>
              <w:t xml:space="preserve"> la Ilustre Municipalidad de Putre</w:t>
            </w:r>
            <w:r w:rsidR="009E14FF">
              <w:rPr>
                <w:rFonts w:eastAsia="Times New Roman" w:cs="Calibri"/>
                <w:sz w:val="20"/>
                <w:szCs w:val="16"/>
                <w:lang w:eastAsia="es-CL"/>
              </w:rPr>
              <w:t>.</w:t>
            </w:r>
          </w:p>
        </w:tc>
      </w:tr>
    </w:tbl>
    <w:p w:rsidR="00893A4E" w:rsidRDefault="00893A4E" w:rsidP="00893A4E"/>
    <w:p w:rsidR="007326D5" w:rsidRPr="0025129B" w:rsidRDefault="007326D5" w:rsidP="00893A4E"/>
    <w:p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2665215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rsidR="00893A4E" w:rsidRPr="0025129B" w:rsidRDefault="00893A4E" w:rsidP="000D703E">
      <w:pPr>
        <w:rPr>
          <w:rFonts w:cstheme="minorHAnsi"/>
          <w:sz w:val="16"/>
          <w:szCs w:val="16"/>
        </w:rPr>
      </w:pPr>
    </w:p>
    <w:p w:rsidR="00D17CB6" w:rsidRDefault="006B4FB2" w:rsidP="00D17CB6">
      <w:pPr>
        <w:pStyle w:val="Ttulo3"/>
        <w:rPr>
          <w:color w:val="FF0000"/>
          <w:sz w:val="20"/>
        </w:rPr>
      </w:pPr>
      <w:bookmarkStart w:id="84" w:name="_Toc426652157"/>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25129B">
        <w:t>Primer día de inspección</w:t>
      </w:r>
      <w:bookmarkEnd w:id="84"/>
      <w:r w:rsidR="009E14FF">
        <w:t>.</w:t>
      </w:r>
      <w:r w:rsidR="009B139A">
        <w:t xml:space="preserve"> </w:t>
      </w:r>
      <w:r w:rsidRPr="0025129B">
        <w:t xml:space="preserve"> </w:t>
      </w:r>
      <w:bookmarkEnd w:id="85"/>
      <w:bookmarkEnd w:id="86"/>
      <w:bookmarkEnd w:id="87"/>
      <w:bookmarkEnd w:id="88"/>
      <w:bookmarkEnd w:id="89"/>
      <w:bookmarkEnd w:id="90"/>
      <w:bookmarkEnd w:id="91"/>
    </w:p>
    <w:p w:rsidR="007326D5" w:rsidRPr="007326D5" w:rsidRDefault="007326D5" w:rsidP="007326D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7326D5">
            <w:pPr>
              <w:rPr>
                <w:sz w:val="20"/>
                <w:szCs w:val="20"/>
              </w:rPr>
            </w:pPr>
            <w:r>
              <w:rPr>
                <w:sz w:val="20"/>
                <w:szCs w:val="20"/>
              </w:rPr>
              <w:t>1</w:t>
            </w:r>
            <w:r w:rsidR="006F7D0F">
              <w:rPr>
                <w:sz w:val="20"/>
                <w:szCs w:val="20"/>
              </w:rPr>
              <w:t>0</w:t>
            </w:r>
            <w:r>
              <w:rPr>
                <w:sz w:val="20"/>
                <w:szCs w:val="20"/>
              </w:rPr>
              <w:t xml:space="preserve"> de </w:t>
            </w:r>
            <w:r w:rsidR="006F7D0F">
              <w:rPr>
                <w:sz w:val="20"/>
                <w:szCs w:val="20"/>
              </w:rPr>
              <w:t>diciembre</w:t>
            </w:r>
            <w:r>
              <w:rPr>
                <w:sz w:val="20"/>
                <w:szCs w:val="20"/>
              </w:rPr>
              <w:t xml:space="preserv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6F7D0F">
            <w:pPr>
              <w:rPr>
                <w:sz w:val="20"/>
                <w:szCs w:val="20"/>
              </w:rPr>
            </w:pPr>
            <w:r>
              <w:rPr>
                <w:sz w:val="20"/>
                <w:szCs w:val="20"/>
              </w:rPr>
              <w:t>1</w:t>
            </w:r>
            <w:r w:rsidR="007326D5">
              <w:rPr>
                <w:sz w:val="20"/>
                <w:szCs w:val="20"/>
              </w:rPr>
              <w:t>0:</w:t>
            </w:r>
            <w:r w:rsidR="00725B64">
              <w:rPr>
                <w:sz w:val="20"/>
                <w:szCs w:val="20"/>
              </w:rPr>
              <w:t>0</w:t>
            </w:r>
            <w:r w:rsidR="007326D5">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7326D5">
            <w:pPr>
              <w:rPr>
                <w:sz w:val="20"/>
                <w:szCs w:val="20"/>
                <w:lang w:val="es-ES" w:eastAsia="es-ES"/>
              </w:rPr>
            </w:pPr>
            <w:r>
              <w:rPr>
                <w:sz w:val="20"/>
                <w:szCs w:val="20"/>
                <w:lang w:val="es-ES" w:eastAsia="es-ES"/>
              </w:rPr>
              <w:t>1</w:t>
            </w:r>
            <w:r w:rsidR="006F7D0F">
              <w:rPr>
                <w:sz w:val="20"/>
                <w:szCs w:val="20"/>
                <w:lang w:val="es-ES" w:eastAsia="es-ES"/>
              </w:rPr>
              <w:t>2</w:t>
            </w:r>
            <w:r>
              <w:rPr>
                <w:sz w:val="20"/>
                <w:szCs w:val="20"/>
                <w:lang w:val="es-ES" w:eastAsia="es-ES"/>
              </w:rPr>
              <w:t>:</w:t>
            </w:r>
            <w:r w:rsidR="006F7D0F">
              <w:rPr>
                <w:sz w:val="20"/>
                <w:szCs w:val="20"/>
                <w:lang w:val="es-ES" w:eastAsia="es-ES"/>
              </w:rPr>
              <w:t>3</w:t>
            </w:r>
            <w:r>
              <w:rPr>
                <w:sz w:val="20"/>
                <w:szCs w:val="20"/>
                <w:lang w:val="es-ES" w:eastAsia="es-ES"/>
              </w:rPr>
              <w:t>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725B64" w:rsidP="00570BD0">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725B64" w:rsidP="00570BD0">
            <w:pPr>
              <w:rPr>
                <w:rFonts w:eastAsia="Times New Roman"/>
                <w:sz w:val="20"/>
                <w:szCs w:val="20"/>
              </w:rPr>
            </w:pPr>
            <w:r>
              <w:rPr>
                <w:rFonts w:eastAsia="Times New Roman"/>
                <w:sz w:val="20"/>
                <w:szCs w:val="20"/>
              </w:rPr>
              <w:t>SMA</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725B64" w:rsidRDefault="00725B64" w:rsidP="00570BD0">
            <w:pPr>
              <w:rPr>
                <w:sz w:val="20"/>
                <w:szCs w:val="20"/>
              </w:rPr>
            </w:pPr>
            <w:r>
              <w:rPr>
                <w:sz w:val="20"/>
                <w:szCs w:val="20"/>
              </w:rPr>
              <w:t>José Luis Urrutia Oliva</w:t>
            </w:r>
          </w:p>
          <w:p w:rsidR="00893A4E" w:rsidRDefault="006F7D0F" w:rsidP="00570BD0">
            <w:pPr>
              <w:rPr>
                <w:sz w:val="20"/>
                <w:szCs w:val="20"/>
              </w:rPr>
            </w:pPr>
            <w:r>
              <w:rPr>
                <w:sz w:val="20"/>
                <w:szCs w:val="20"/>
              </w:rPr>
              <w:t>Arturo Gómez Mamani</w:t>
            </w:r>
          </w:p>
          <w:p w:rsidR="00725B64" w:rsidRDefault="006F7D0F" w:rsidP="00570BD0">
            <w:pPr>
              <w:rPr>
                <w:sz w:val="20"/>
                <w:szCs w:val="20"/>
              </w:rPr>
            </w:pPr>
            <w:r>
              <w:rPr>
                <w:sz w:val="20"/>
                <w:szCs w:val="20"/>
              </w:rPr>
              <w:t>Claudio Avila Biagetti</w:t>
            </w:r>
          </w:p>
          <w:p w:rsidR="00725B64" w:rsidRDefault="00725B64">
            <w:pPr>
              <w:rPr>
                <w:sz w:val="20"/>
                <w:szCs w:val="20"/>
              </w:rPr>
            </w:pPr>
            <w:r>
              <w:rPr>
                <w:sz w:val="20"/>
                <w:szCs w:val="20"/>
              </w:rPr>
              <w:t>Wolker Camus Armijo</w:t>
            </w:r>
          </w:p>
          <w:p w:rsidR="00725B64" w:rsidRPr="0025129B" w:rsidRDefault="006F7D0F">
            <w:pPr>
              <w:rPr>
                <w:sz w:val="20"/>
                <w:szCs w:val="20"/>
              </w:rPr>
            </w:pPr>
            <w:r>
              <w:rPr>
                <w:sz w:val="20"/>
                <w:szCs w:val="20"/>
              </w:rPr>
              <w:t>Cristo Vilca Morales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7326D5" w:rsidP="00570BD0">
            <w:pPr>
              <w:rPr>
                <w:rFonts w:eastAsia="Times New Roman"/>
                <w:sz w:val="20"/>
                <w:szCs w:val="20"/>
              </w:rPr>
            </w:pPr>
            <w:r>
              <w:rPr>
                <w:rFonts w:eastAsia="Times New Roman"/>
                <w:sz w:val="20"/>
                <w:szCs w:val="20"/>
              </w:rPr>
              <w:t>CONAF</w:t>
            </w:r>
          </w:p>
          <w:p w:rsidR="00725B64" w:rsidRDefault="00725B64" w:rsidP="00570BD0">
            <w:pPr>
              <w:rPr>
                <w:rFonts w:eastAsia="Times New Roman"/>
                <w:sz w:val="20"/>
                <w:szCs w:val="20"/>
              </w:rPr>
            </w:pPr>
            <w:r>
              <w:rPr>
                <w:rFonts w:eastAsia="Times New Roman"/>
                <w:sz w:val="20"/>
                <w:szCs w:val="20"/>
              </w:rPr>
              <w:t>CONAF</w:t>
            </w:r>
          </w:p>
          <w:p w:rsidR="00725B64" w:rsidRDefault="00725B64" w:rsidP="00570BD0">
            <w:pPr>
              <w:rPr>
                <w:rFonts w:eastAsia="Times New Roman"/>
                <w:sz w:val="20"/>
                <w:szCs w:val="20"/>
              </w:rPr>
            </w:pPr>
            <w:r>
              <w:rPr>
                <w:rFonts w:eastAsia="Times New Roman"/>
                <w:sz w:val="20"/>
                <w:szCs w:val="20"/>
              </w:rPr>
              <w:t>SAG</w:t>
            </w:r>
            <w:r w:rsidR="009E14FF">
              <w:rPr>
                <w:rFonts w:eastAsia="Times New Roman"/>
                <w:sz w:val="20"/>
                <w:szCs w:val="20"/>
              </w:rPr>
              <w:t xml:space="preserve"> </w:t>
            </w:r>
          </w:p>
          <w:p w:rsidR="006F7D0F" w:rsidRDefault="00725B64">
            <w:pPr>
              <w:rPr>
                <w:rFonts w:eastAsia="Times New Roman"/>
                <w:sz w:val="20"/>
                <w:szCs w:val="20"/>
              </w:rPr>
            </w:pPr>
            <w:r>
              <w:rPr>
                <w:rFonts w:eastAsia="Times New Roman"/>
                <w:sz w:val="20"/>
                <w:szCs w:val="20"/>
              </w:rPr>
              <w:t>SAG</w:t>
            </w:r>
          </w:p>
          <w:p w:rsidR="00725B64" w:rsidRPr="0025129B" w:rsidRDefault="006F7D0F">
            <w:pPr>
              <w:rPr>
                <w:rFonts w:eastAsia="Times New Roman"/>
                <w:sz w:val="20"/>
                <w:szCs w:val="20"/>
              </w:rPr>
            </w:pPr>
            <w:r>
              <w:rPr>
                <w:rFonts w:eastAsia="Times New Roman"/>
                <w:sz w:val="20"/>
                <w:szCs w:val="20"/>
              </w:rPr>
              <w:t>CONAF</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7326D5">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7326D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7326D5">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7326D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7326D5" w:rsidRPr="007326D5">
              <w:rPr>
                <w:sz w:val="20"/>
                <w:szCs w:val="20"/>
              </w:rPr>
              <w:t>S</w:t>
            </w:r>
            <w:r w:rsidR="007326D5">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7326D5" w:rsidRPr="007326D5">
              <w:rPr>
                <w:sz w:val="20"/>
                <w:szCs w:val="20"/>
              </w:rPr>
              <w:t>S</w:t>
            </w:r>
            <w:r w:rsidR="007326D5">
              <w:rPr>
                <w:sz w:val="20"/>
                <w:szCs w:val="20"/>
              </w:rPr>
              <w:t>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6F7D0F">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7326D5">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326D5" w:rsidRPr="007326D5">
              <w:rPr>
                <w:sz w:val="20"/>
                <w:szCs w:val="20"/>
              </w:rPr>
              <w:t>S</w:t>
            </w:r>
            <w:r w:rsidR="007326D5">
              <w:rPr>
                <w:sz w:val="20"/>
                <w:szCs w:val="20"/>
              </w:rPr>
              <w:t>í</w:t>
            </w:r>
            <w:r w:rsidR="006F7D0F">
              <w:rPr>
                <w:sz w:val="20"/>
                <w:szCs w:val="20"/>
              </w:rPr>
              <w:t>,</w:t>
            </w:r>
            <w:r w:rsidR="007326D5">
              <w:rPr>
                <w:color w:val="FF0000"/>
                <w:sz w:val="20"/>
                <w:szCs w:val="20"/>
              </w:rPr>
              <w:t xml:space="preserve"> </w:t>
            </w:r>
            <w:r w:rsidR="006F7D0F" w:rsidRPr="007A33ED">
              <w:rPr>
                <w:sz w:val="20"/>
                <w:szCs w:val="20"/>
              </w:rPr>
              <w:t>(Anexo 1)</w:t>
            </w:r>
          </w:p>
        </w:tc>
      </w:tr>
    </w:tbl>
    <w:p w:rsidR="00413EC4" w:rsidRDefault="00413EC4">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2A2989" w:rsidRDefault="002A2989">
      <w:pPr>
        <w:jc w:val="left"/>
        <w:rPr>
          <w:rFonts w:cstheme="minorHAnsi"/>
          <w:b/>
          <w:color w:val="FF0000"/>
          <w:sz w:val="14"/>
          <w:szCs w:val="24"/>
        </w:rPr>
      </w:pPr>
    </w:p>
    <w:p w:rsidR="002A2989" w:rsidRDefault="002A2989">
      <w:pPr>
        <w:jc w:val="left"/>
        <w:rPr>
          <w:rFonts w:cstheme="minorHAnsi"/>
          <w:b/>
          <w:color w:val="FF0000"/>
          <w:sz w:val="14"/>
          <w:szCs w:val="24"/>
        </w:rPr>
      </w:pPr>
    </w:p>
    <w:p w:rsidR="002A2989" w:rsidRDefault="002A2989">
      <w:pPr>
        <w:jc w:val="left"/>
        <w:rPr>
          <w:rFonts w:cstheme="minorHAnsi"/>
          <w:b/>
          <w:color w:val="FF0000"/>
          <w:sz w:val="14"/>
          <w:szCs w:val="24"/>
        </w:rPr>
      </w:pPr>
    </w:p>
    <w:p w:rsidR="002A2989" w:rsidRDefault="002A2989">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413EC4" w:rsidRDefault="00413EC4">
      <w:pPr>
        <w:jc w:val="left"/>
        <w:rPr>
          <w:rFonts w:cstheme="minorHAnsi"/>
          <w:b/>
          <w:color w:val="FF0000"/>
          <w:sz w:val="14"/>
          <w:szCs w:val="24"/>
        </w:rPr>
      </w:pPr>
    </w:p>
    <w:p w:rsidR="000D607C" w:rsidRDefault="00F67BC0" w:rsidP="000D607C">
      <w:pPr>
        <w:pStyle w:val="Ttulo3"/>
        <w:rPr>
          <w:color w:val="FF0000"/>
          <w:sz w:val="20"/>
        </w:rPr>
      </w:pPr>
      <w:bookmarkStart w:id="92" w:name="_Toc426652158"/>
      <w:bookmarkStart w:id="93" w:name="_Toc426652159"/>
      <w:bookmarkStart w:id="94" w:name="_Toc426652186"/>
      <w:bookmarkStart w:id="95" w:name="_Toc390184274"/>
      <w:bookmarkStart w:id="96" w:name="_Toc390360005"/>
      <w:bookmarkStart w:id="97" w:name="_Toc390777026"/>
      <w:bookmarkStart w:id="98" w:name="_Toc352840390"/>
      <w:bookmarkStart w:id="99" w:name="_Toc352841450"/>
      <w:bookmarkStart w:id="100" w:name="_Toc353998117"/>
      <w:bookmarkStart w:id="101" w:name="_Toc353998190"/>
      <w:bookmarkStart w:id="102" w:name="_Toc382383541"/>
      <w:bookmarkStart w:id="103" w:name="_Toc382472363"/>
      <w:bookmarkEnd w:id="92"/>
      <w:bookmarkEnd w:id="93"/>
      <w:r>
        <w:t>Esquema de r</w:t>
      </w:r>
      <w:r w:rsidR="000D607C" w:rsidRPr="000D607C">
        <w:t>ecorrido</w:t>
      </w:r>
      <w:bookmarkEnd w:id="94"/>
      <w:r w:rsidR="009E14FF">
        <w:t>.</w:t>
      </w:r>
      <w:r w:rsidR="000D607C">
        <w:t xml:space="preserve"> </w:t>
      </w:r>
      <w:bookmarkEnd w:id="95"/>
      <w:bookmarkEnd w:id="96"/>
      <w:bookmarkEnd w:id="97"/>
    </w:p>
    <w:p w:rsidR="007F1F95" w:rsidRPr="007F1F95" w:rsidRDefault="007F1F95" w:rsidP="007F1F95"/>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66831CC" wp14:editId="064B1476">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4976" w:rsidRDefault="00B94976">
                            <w:r>
                              <w:rPr>
                                <w:noProof/>
                                <w:lang w:eastAsia="es-CL"/>
                              </w:rPr>
                              <w:drawing>
                                <wp:inline distT="0" distB="0" distL="0" distR="0" wp14:anchorId="4F2749BA" wp14:editId="31445617">
                                  <wp:extent cx="6172200" cy="30861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2200" cy="30861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rsidR="00B94976" w:rsidRDefault="00B94976">
                      <w:r>
                        <w:rPr>
                          <w:noProof/>
                          <w:lang w:eastAsia="es-CL"/>
                        </w:rPr>
                        <w:drawing>
                          <wp:inline distT="0" distB="0" distL="0" distR="0" wp14:anchorId="4F2749BA" wp14:editId="31445617">
                            <wp:extent cx="6172200" cy="30861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2200" cy="3086100"/>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04" w:name="_Toc426652187"/>
      <w:bookmarkStart w:id="105" w:name="_Toc390184275"/>
      <w:bookmarkStart w:id="106" w:name="_Toc390360006"/>
      <w:bookmarkStart w:id="107" w:name="_Toc390777027"/>
      <w:r w:rsidRPr="0025129B">
        <w:t>Detalle del Recorrido de la Inspección.</w:t>
      </w:r>
      <w:bookmarkEnd w:id="98"/>
      <w:bookmarkEnd w:id="99"/>
      <w:bookmarkEnd w:id="104"/>
      <w:r w:rsidR="00413EC4" w:rsidRPr="0025129B">
        <w:t xml:space="preserve"> </w:t>
      </w:r>
      <w:bookmarkEnd w:id="100"/>
      <w:bookmarkEnd w:id="101"/>
      <w:bookmarkEnd w:id="102"/>
      <w:bookmarkEnd w:id="103"/>
      <w:bookmarkEnd w:id="105"/>
      <w:bookmarkEnd w:id="106"/>
      <w:bookmarkEnd w:id="107"/>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7F1F9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7F1F95" w:rsidP="00570BD0">
            <w:pPr>
              <w:rPr>
                <w:rFonts w:eastAsia="Times New Roman" w:cstheme="minorHAnsi"/>
                <w:sz w:val="20"/>
                <w:szCs w:val="20"/>
                <w:lang w:val="es-ES_tradnl" w:eastAsia="es-CL"/>
              </w:rPr>
            </w:pPr>
            <w:r>
              <w:rPr>
                <w:rFonts w:eastAsia="Times New Roman" w:cstheme="minorHAnsi"/>
                <w:sz w:val="20"/>
                <w:szCs w:val="20"/>
                <w:lang w:val="es-ES_tradnl" w:eastAsia="es-CL"/>
              </w:rPr>
              <w:t>PTAS Parinacota</w:t>
            </w:r>
          </w:p>
        </w:tc>
        <w:tc>
          <w:tcPr>
            <w:tcW w:w="2714" w:type="pct"/>
            <w:tcBorders>
              <w:top w:val="nil"/>
              <w:left w:val="nil"/>
              <w:bottom w:val="single" w:sz="4" w:space="0" w:color="auto"/>
              <w:right w:val="single" w:sz="8" w:space="0" w:color="auto"/>
            </w:tcBorders>
            <w:vAlign w:val="center"/>
          </w:tcPr>
          <w:p w:rsidR="000D607C" w:rsidRPr="0025129B" w:rsidRDefault="007F1F95" w:rsidP="00663CF1">
            <w:pPr>
              <w:rPr>
                <w:rFonts w:eastAsia="Times New Roman" w:cstheme="minorHAnsi"/>
                <w:sz w:val="20"/>
                <w:szCs w:val="20"/>
                <w:lang w:val="es-ES_tradnl" w:eastAsia="es-CL"/>
              </w:rPr>
            </w:pPr>
            <w:r>
              <w:rPr>
                <w:rFonts w:eastAsia="Times New Roman" w:cstheme="minorHAnsi"/>
                <w:sz w:val="20"/>
                <w:szCs w:val="20"/>
                <w:lang w:val="es-ES_tradnl" w:eastAsia="es-CL"/>
              </w:rPr>
              <w:t>Instalación destinada al tratamiento de aguas servidas</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7F1F95" w:rsidRDefault="007F1F95" w:rsidP="00570BD0">
            <w:pPr>
              <w:jc w:val="center"/>
              <w:rPr>
                <w:rFonts w:eastAsia="Times New Roman" w:cstheme="minorHAnsi"/>
                <w:sz w:val="20"/>
                <w:szCs w:val="20"/>
                <w:lang w:eastAsia="es-CL"/>
              </w:rPr>
            </w:pPr>
            <w:r>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7F1F95" w:rsidP="00570BD0">
            <w:pPr>
              <w:rPr>
                <w:rFonts w:eastAsia="Times New Roman" w:cstheme="minorHAnsi"/>
                <w:sz w:val="20"/>
                <w:szCs w:val="20"/>
                <w:lang w:val="es-ES_tradnl" w:eastAsia="es-CL"/>
              </w:rPr>
            </w:pPr>
            <w:r>
              <w:rPr>
                <w:rFonts w:eastAsia="Times New Roman" w:cstheme="minorHAnsi"/>
                <w:sz w:val="20"/>
                <w:szCs w:val="20"/>
                <w:lang w:val="es-ES_tradnl" w:eastAsia="es-CL"/>
              </w:rPr>
              <w:t>Bofedal Parinacota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7F1F95" w:rsidP="00663CF1">
            <w:pPr>
              <w:rPr>
                <w:rFonts w:eastAsia="Times New Roman" w:cstheme="minorHAnsi"/>
                <w:sz w:val="20"/>
                <w:szCs w:val="20"/>
                <w:lang w:val="es-ES_tradnl" w:eastAsia="es-CL"/>
              </w:rPr>
            </w:pPr>
            <w:r>
              <w:rPr>
                <w:rFonts w:eastAsia="Times New Roman" w:cstheme="minorHAnsi"/>
                <w:sz w:val="20"/>
                <w:szCs w:val="20"/>
                <w:lang w:val="es-ES_tradnl" w:eastAsia="es-CL"/>
              </w:rPr>
              <w:t>Humedal altoandino</w:t>
            </w:r>
            <w:r w:rsidR="00A1375F">
              <w:rPr>
                <w:rFonts w:eastAsia="Times New Roman" w:cstheme="minorHAnsi"/>
                <w:sz w:val="20"/>
                <w:szCs w:val="20"/>
                <w:lang w:val="es-ES_tradnl" w:eastAsia="es-CL"/>
              </w:rPr>
              <w:t xml:space="preserve"> ubicado al interior del Parque Nacional Lauca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8" w:name="_Toc352840391"/>
      <w:bookmarkStart w:id="109" w:name="_Toc352841451"/>
    </w:p>
    <w:p w:rsidR="007F1F95" w:rsidRDefault="007F1F95" w:rsidP="00BD3FD5">
      <w:bookmarkStart w:id="110" w:name="_Toc352840394"/>
      <w:bookmarkStart w:id="111" w:name="_Toc352841454"/>
      <w:bookmarkEnd w:id="108"/>
      <w:bookmarkEnd w:id="109"/>
    </w:p>
    <w:p w:rsidR="006F7D0F" w:rsidRPr="006F7D0F" w:rsidRDefault="00FA7279" w:rsidP="00066C1B">
      <w:pPr>
        <w:numPr>
          <w:ilvl w:val="0"/>
          <w:numId w:val="1"/>
        </w:numPr>
        <w:rPr>
          <w:rFonts w:cstheme="minorHAnsi"/>
          <w:b/>
          <w:sz w:val="24"/>
          <w:szCs w:val="20"/>
        </w:rPr>
      </w:pPr>
      <w:bookmarkStart w:id="112" w:name="_Toc438469346"/>
      <w:bookmarkStart w:id="113" w:name="_Toc426652188"/>
      <w:r>
        <w:rPr>
          <w:rFonts w:cstheme="minorHAnsi"/>
          <w:b/>
          <w:sz w:val="24"/>
          <w:szCs w:val="20"/>
        </w:rPr>
        <w:t>VERIFICACIÓN</w:t>
      </w:r>
      <w:r w:rsidRPr="006F7D0F">
        <w:rPr>
          <w:rFonts w:cstheme="minorHAnsi"/>
          <w:b/>
          <w:sz w:val="24"/>
          <w:szCs w:val="20"/>
        </w:rPr>
        <w:t xml:space="preserve"> </w:t>
      </w:r>
      <w:r w:rsidR="006F7D0F" w:rsidRPr="006F7D0F">
        <w:rPr>
          <w:rFonts w:cstheme="minorHAnsi"/>
          <w:b/>
          <w:sz w:val="24"/>
          <w:szCs w:val="20"/>
        </w:rPr>
        <w:t>DEL PLAN DE ACCIONES Y METAS, CONTENIDO EN EL PROGRAMA DE CUMPLIMIENTO.</w:t>
      </w:r>
    </w:p>
    <w:bookmarkEnd w:id="110"/>
    <w:bookmarkEnd w:id="111"/>
    <w:bookmarkEnd w:id="112"/>
    <w:bookmarkEnd w:id="113"/>
    <w:p w:rsidR="00D17CB6" w:rsidRPr="0025129B" w:rsidRDefault="00D17CB6" w:rsidP="00D17CB6"/>
    <w:p w:rsidR="006F7D0F" w:rsidRPr="006F7D0F" w:rsidRDefault="006F7D0F" w:rsidP="00066C1B">
      <w:pPr>
        <w:numPr>
          <w:ilvl w:val="1"/>
          <w:numId w:val="1"/>
        </w:numPr>
        <w:rPr>
          <w:rFonts w:cstheme="minorHAnsi"/>
          <w:b/>
          <w:sz w:val="24"/>
          <w:szCs w:val="20"/>
        </w:rPr>
      </w:pPr>
      <w:bookmarkStart w:id="114" w:name="_Toc426652189"/>
      <w:r w:rsidRPr="006F7D0F">
        <w:rPr>
          <w:rFonts w:cstheme="minorHAnsi"/>
          <w:b/>
          <w:sz w:val="24"/>
          <w:szCs w:val="20"/>
        </w:rPr>
        <w:t xml:space="preserve">Objetivo </w:t>
      </w:r>
      <w:r w:rsidR="000A0B6B" w:rsidRPr="006F7D0F">
        <w:rPr>
          <w:rFonts w:cstheme="minorHAnsi"/>
          <w:b/>
          <w:sz w:val="24"/>
          <w:szCs w:val="20"/>
        </w:rPr>
        <w:t>específico</w:t>
      </w:r>
      <w:r w:rsidRPr="006F7D0F">
        <w:rPr>
          <w:rFonts w:cstheme="minorHAnsi"/>
          <w:b/>
          <w:sz w:val="24"/>
          <w:szCs w:val="20"/>
        </w:rPr>
        <w:t xml:space="preserve"> N° 1.</w:t>
      </w:r>
    </w:p>
    <w:p w:rsidR="000110CA" w:rsidRDefault="000110CA" w:rsidP="004E583C"/>
    <w:tbl>
      <w:tblPr>
        <w:tblStyle w:val="Tablaconcuadrcula"/>
        <w:tblW w:w="0" w:type="auto"/>
        <w:tblInd w:w="-38" w:type="dxa"/>
        <w:tblCellMar>
          <w:left w:w="70" w:type="dxa"/>
          <w:right w:w="70" w:type="dxa"/>
        </w:tblCellMar>
        <w:tblLook w:val="0000" w:firstRow="0" w:lastRow="0" w:firstColumn="0" w:lastColumn="0" w:noHBand="0" w:noVBand="0"/>
      </w:tblPr>
      <w:tblGrid>
        <w:gridCol w:w="2943"/>
        <w:gridCol w:w="1800"/>
        <w:gridCol w:w="2395"/>
        <w:gridCol w:w="1334"/>
        <w:gridCol w:w="1559"/>
        <w:gridCol w:w="3719"/>
      </w:tblGrid>
      <w:tr w:rsidR="000110CA" w:rsidRPr="00EB1A04" w:rsidTr="007A33ED">
        <w:trPr>
          <w:trHeight w:val="315"/>
        </w:trPr>
        <w:tc>
          <w:tcPr>
            <w:tcW w:w="4743" w:type="dxa"/>
            <w:gridSpan w:val="2"/>
          </w:tcPr>
          <w:p w:rsidR="000110CA" w:rsidRPr="00EB1A04" w:rsidRDefault="000110CA" w:rsidP="007A33ED">
            <w:pPr>
              <w:rPr>
                <w:b/>
                <w:sz w:val="22"/>
                <w:szCs w:val="22"/>
              </w:rPr>
            </w:pPr>
            <w:r w:rsidRPr="00EB1A04">
              <w:rPr>
                <w:b/>
                <w:bCs/>
                <w:sz w:val="22"/>
                <w:szCs w:val="22"/>
              </w:rPr>
              <w:t>Número de Hecho Constatado</w:t>
            </w:r>
            <w:r w:rsidRPr="00EB1A04">
              <w:rPr>
                <w:sz w:val="22"/>
                <w:szCs w:val="22"/>
              </w:rPr>
              <w:t xml:space="preserve">: </w:t>
            </w:r>
            <w:r w:rsidRPr="00102B84">
              <w:rPr>
                <w:sz w:val="22"/>
                <w:szCs w:val="22"/>
              </w:rPr>
              <w:t>1</w:t>
            </w:r>
            <w:r>
              <w:rPr>
                <w:sz w:val="22"/>
                <w:szCs w:val="22"/>
              </w:rPr>
              <w:t>.</w:t>
            </w:r>
          </w:p>
        </w:tc>
        <w:tc>
          <w:tcPr>
            <w:tcW w:w="9007" w:type="dxa"/>
            <w:gridSpan w:val="4"/>
            <w:shd w:val="clear" w:color="auto" w:fill="auto"/>
          </w:tcPr>
          <w:p w:rsidR="000110CA" w:rsidRPr="00EB1A04" w:rsidRDefault="000110CA" w:rsidP="007A33ED">
            <w:pPr>
              <w:rPr>
                <w:b/>
                <w:sz w:val="22"/>
                <w:szCs w:val="22"/>
              </w:rPr>
            </w:pPr>
            <w:r w:rsidRPr="00EB1A04">
              <w:rPr>
                <w:b/>
                <w:bCs/>
                <w:sz w:val="22"/>
                <w:szCs w:val="22"/>
              </w:rPr>
              <w:t>Estación</w:t>
            </w:r>
            <w:r w:rsidRPr="00EB1A04">
              <w:rPr>
                <w:sz w:val="22"/>
                <w:szCs w:val="22"/>
              </w:rPr>
              <w:t xml:space="preserve">: </w:t>
            </w:r>
            <w:r>
              <w:rPr>
                <w:sz w:val="22"/>
                <w:szCs w:val="22"/>
              </w:rPr>
              <w:t>1 y 2.</w:t>
            </w:r>
          </w:p>
        </w:tc>
      </w:tr>
      <w:tr w:rsidR="000110CA" w:rsidRPr="00EB1A04" w:rsidTr="007A33ED">
        <w:trPr>
          <w:trHeight w:val="495"/>
        </w:trPr>
        <w:tc>
          <w:tcPr>
            <w:tcW w:w="13750" w:type="dxa"/>
            <w:gridSpan w:val="6"/>
          </w:tcPr>
          <w:p w:rsidR="000110CA" w:rsidRDefault="000110CA" w:rsidP="007A33ED">
            <w:pPr>
              <w:rPr>
                <w:b/>
                <w:sz w:val="22"/>
                <w:szCs w:val="22"/>
              </w:rPr>
            </w:pPr>
            <w:r w:rsidRPr="00EB1A04">
              <w:rPr>
                <w:b/>
                <w:sz w:val="22"/>
                <w:szCs w:val="22"/>
              </w:rPr>
              <w:t>Exigencia</w:t>
            </w:r>
            <w:bookmarkStart w:id="115" w:name="_Toc379908458"/>
            <w:bookmarkStart w:id="116" w:name="_Toc379993053"/>
            <w:bookmarkStart w:id="117" w:name="_Toc376938273"/>
            <w:bookmarkStart w:id="118" w:name="_Toc376961518"/>
            <w:bookmarkStart w:id="119" w:name="_Toc377053524"/>
          </w:p>
          <w:bookmarkEnd w:id="115"/>
          <w:bookmarkEnd w:id="116"/>
          <w:bookmarkEnd w:id="117"/>
          <w:bookmarkEnd w:id="118"/>
          <w:bookmarkEnd w:id="119"/>
          <w:p w:rsidR="000110CA" w:rsidRDefault="00353C45" w:rsidP="007A33ED">
            <w:pPr>
              <w:rPr>
                <w:sz w:val="22"/>
                <w:szCs w:val="22"/>
              </w:rPr>
            </w:pPr>
            <w:r w:rsidRPr="00353C45">
              <w:rPr>
                <w:sz w:val="22"/>
                <w:szCs w:val="22"/>
              </w:rPr>
              <w:t>Cumplir satisfactoriamente con los considerando 3.3 y 3.4 de la RCA N° 203/2002 poniendo a disposición de la Superintendencia del Medio Ambiente la documentación que acredita los trabajos de  mantención de la planta y los resultados de los análisis fisicoquímicos y microbiológicos del efluente</w:t>
            </w:r>
            <w:r>
              <w:rPr>
                <w:sz w:val="22"/>
                <w:szCs w:val="22"/>
              </w:rPr>
              <w:t>.</w:t>
            </w:r>
          </w:p>
          <w:p w:rsidR="00353C45" w:rsidRPr="00EB1A04" w:rsidRDefault="00353C45" w:rsidP="007A33ED">
            <w:pPr>
              <w:rPr>
                <w:b/>
                <w:sz w:val="22"/>
                <w:szCs w:val="22"/>
              </w:rPr>
            </w:pPr>
          </w:p>
        </w:tc>
      </w:tr>
      <w:tr w:rsidR="00A205D4" w:rsidRPr="00EB1A04" w:rsidTr="007D7937">
        <w:tc>
          <w:tcPr>
            <w:tcW w:w="2943" w:type="dxa"/>
            <w:shd w:val="clear" w:color="auto" w:fill="D9D9D9" w:themeFill="background1" w:themeFillShade="D9"/>
          </w:tcPr>
          <w:p w:rsidR="000110CA" w:rsidRPr="00EB1A04" w:rsidRDefault="000110CA" w:rsidP="007A33ED">
            <w:pPr>
              <w:rPr>
                <w:b/>
                <w:sz w:val="22"/>
                <w:szCs w:val="22"/>
              </w:rPr>
            </w:pPr>
            <w:r w:rsidRPr="00EB1A04">
              <w:rPr>
                <w:b/>
                <w:sz w:val="22"/>
                <w:szCs w:val="22"/>
              </w:rPr>
              <w:t>Acción</w:t>
            </w:r>
          </w:p>
        </w:tc>
        <w:tc>
          <w:tcPr>
            <w:tcW w:w="1800" w:type="dxa"/>
            <w:shd w:val="clear" w:color="auto" w:fill="D9D9D9" w:themeFill="background1" w:themeFillShade="D9"/>
          </w:tcPr>
          <w:p w:rsidR="000110CA" w:rsidRPr="00EB1A04" w:rsidRDefault="000110CA" w:rsidP="007A33ED">
            <w:pPr>
              <w:rPr>
                <w:b/>
                <w:sz w:val="22"/>
                <w:szCs w:val="22"/>
              </w:rPr>
            </w:pPr>
            <w:r w:rsidRPr="00EB1A04">
              <w:rPr>
                <w:b/>
                <w:sz w:val="22"/>
                <w:szCs w:val="22"/>
              </w:rPr>
              <w:t>Plazo de ejecución</w:t>
            </w:r>
          </w:p>
        </w:tc>
        <w:tc>
          <w:tcPr>
            <w:tcW w:w="2395" w:type="dxa"/>
            <w:shd w:val="clear" w:color="auto" w:fill="D9D9D9" w:themeFill="background1" w:themeFillShade="D9"/>
          </w:tcPr>
          <w:p w:rsidR="000110CA" w:rsidRPr="00EB1A04" w:rsidRDefault="000110CA" w:rsidP="007A33ED">
            <w:pPr>
              <w:rPr>
                <w:b/>
                <w:sz w:val="22"/>
                <w:szCs w:val="22"/>
              </w:rPr>
            </w:pPr>
            <w:r w:rsidRPr="00EB1A04">
              <w:rPr>
                <w:b/>
                <w:sz w:val="22"/>
                <w:szCs w:val="22"/>
              </w:rPr>
              <w:t>Medios de Verificación</w:t>
            </w:r>
          </w:p>
        </w:tc>
        <w:tc>
          <w:tcPr>
            <w:tcW w:w="1334" w:type="dxa"/>
            <w:shd w:val="clear" w:color="auto" w:fill="D9D9D9" w:themeFill="background1" w:themeFillShade="D9"/>
          </w:tcPr>
          <w:p w:rsidR="000110CA" w:rsidRPr="00EB1A04" w:rsidRDefault="000110CA" w:rsidP="007A33ED">
            <w:pPr>
              <w:rPr>
                <w:b/>
                <w:sz w:val="22"/>
                <w:szCs w:val="22"/>
              </w:rPr>
            </w:pPr>
            <w:r w:rsidRPr="00EB1A04">
              <w:rPr>
                <w:b/>
                <w:sz w:val="22"/>
                <w:szCs w:val="22"/>
              </w:rPr>
              <w:t>Indicadores</w:t>
            </w:r>
          </w:p>
        </w:tc>
        <w:tc>
          <w:tcPr>
            <w:tcW w:w="1559" w:type="dxa"/>
            <w:shd w:val="clear" w:color="auto" w:fill="D9D9D9" w:themeFill="background1" w:themeFillShade="D9"/>
          </w:tcPr>
          <w:p w:rsidR="000110CA" w:rsidRPr="00EB1A04" w:rsidRDefault="000110CA" w:rsidP="007A33ED">
            <w:pPr>
              <w:rPr>
                <w:b/>
                <w:sz w:val="22"/>
                <w:szCs w:val="22"/>
              </w:rPr>
            </w:pPr>
            <w:r w:rsidRPr="00EB1A04">
              <w:rPr>
                <w:b/>
                <w:sz w:val="22"/>
                <w:szCs w:val="22"/>
              </w:rPr>
              <w:t>Meta</w:t>
            </w:r>
          </w:p>
        </w:tc>
        <w:tc>
          <w:tcPr>
            <w:tcW w:w="3719" w:type="dxa"/>
            <w:shd w:val="clear" w:color="auto" w:fill="D9D9D9" w:themeFill="background1" w:themeFillShade="D9"/>
          </w:tcPr>
          <w:p w:rsidR="000110CA" w:rsidRPr="00EB1A04" w:rsidRDefault="000110CA" w:rsidP="007A33ED">
            <w:pPr>
              <w:rPr>
                <w:b/>
                <w:sz w:val="22"/>
                <w:szCs w:val="22"/>
              </w:rPr>
            </w:pPr>
            <w:r w:rsidRPr="00EB1A04">
              <w:rPr>
                <w:b/>
                <w:sz w:val="22"/>
                <w:szCs w:val="22"/>
              </w:rPr>
              <w:t>Resultado de la Inspección</w:t>
            </w:r>
          </w:p>
          <w:p w:rsidR="000110CA" w:rsidRPr="00EB1A04" w:rsidRDefault="000110CA" w:rsidP="007A33ED">
            <w:pPr>
              <w:rPr>
                <w:b/>
                <w:sz w:val="22"/>
                <w:szCs w:val="22"/>
              </w:rPr>
            </w:pPr>
          </w:p>
        </w:tc>
      </w:tr>
      <w:tr w:rsidR="00A205D4" w:rsidRPr="002E3FED" w:rsidTr="007D7937">
        <w:tc>
          <w:tcPr>
            <w:tcW w:w="2943" w:type="dxa"/>
          </w:tcPr>
          <w:p w:rsidR="000110CA" w:rsidRPr="007A33ED" w:rsidRDefault="00353C45" w:rsidP="00066C1B">
            <w:pPr>
              <w:pStyle w:val="Ttulo2"/>
              <w:numPr>
                <w:ilvl w:val="1"/>
                <w:numId w:val="4"/>
              </w:numPr>
              <w:ind w:left="464" w:hanging="464"/>
              <w:jc w:val="both"/>
              <w:outlineLvl w:val="1"/>
              <w:rPr>
                <w:b w:val="0"/>
              </w:rPr>
            </w:pPr>
            <w:r w:rsidRPr="007A33ED">
              <w:rPr>
                <w:b w:val="0"/>
                <w:sz w:val="20"/>
              </w:rPr>
              <w:t>Realizar trabajos de mantención de la PTAS para su puesta en march</w:t>
            </w:r>
            <w:r>
              <w:rPr>
                <w:b w:val="0"/>
                <w:sz w:val="20"/>
              </w:rPr>
              <w:t>a.</w:t>
            </w:r>
          </w:p>
          <w:p w:rsidR="000110CA" w:rsidRPr="002E3FED" w:rsidRDefault="000110CA" w:rsidP="007A33ED">
            <w:pPr>
              <w:pStyle w:val="Prrafodelista"/>
              <w:ind w:left="322"/>
              <w:rPr>
                <w:b/>
              </w:rPr>
            </w:pPr>
          </w:p>
        </w:tc>
        <w:tc>
          <w:tcPr>
            <w:tcW w:w="1800" w:type="dxa"/>
          </w:tcPr>
          <w:p w:rsidR="000110CA" w:rsidRPr="002E3FED" w:rsidRDefault="00353C45" w:rsidP="007A33ED">
            <w:r>
              <w:t>Mayo 2015</w:t>
            </w:r>
          </w:p>
          <w:p w:rsidR="000110CA" w:rsidRPr="002E3FED" w:rsidRDefault="000110CA" w:rsidP="007A33ED">
            <w:pPr>
              <w:rPr>
                <w:b/>
              </w:rPr>
            </w:pPr>
          </w:p>
        </w:tc>
        <w:tc>
          <w:tcPr>
            <w:tcW w:w="2395" w:type="dxa"/>
          </w:tcPr>
          <w:p w:rsidR="000110CA" w:rsidRPr="002E3FED" w:rsidRDefault="000110CA" w:rsidP="007A33ED">
            <w:pPr>
              <w:rPr>
                <w:b/>
              </w:rPr>
            </w:pPr>
            <w:r w:rsidRPr="002E3FED">
              <w:rPr>
                <w:b/>
              </w:rPr>
              <w:t xml:space="preserve">Reporte periódico: </w:t>
            </w:r>
            <w:r w:rsidRPr="002E3FED">
              <w:t>No aplica.</w:t>
            </w:r>
          </w:p>
          <w:p w:rsidR="000110CA" w:rsidRPr="002E3FED" w:rsidRDefault="000110CA" w:rsidP="007A33ED">
            <w:pPr>
              <w:rPr>
                <w:b/>
              </w:rPr>
            </w:pPr>
          </w:p>
          <w:p w:rsidR="000110CA" w:rsidRDefault="000110CA">
            <w:r w:rsidRPr="002E3FED">
              <w:rPr>
                <w:b/>
              </w:rPr>
              <w:t xml:space="preserve">Reporte Final: </w:t>
            </w:r>
            <w:r w:rsidR="00353C45">
              <w:t xml:space="preserve">Entrega de informe final consolidado que </w:t>
            </w:r>
            <w:r w:rsidR="000A0B6B">
              <w:t>dé</w:t>
            </w:r>
            <w:r w:rsidR="00353C45">
              <w:t xml:space="preserve"> cuenta  del cumplimiento </w:t>
            </w:r>
            <w:r w:rsidR="000A0B6B">
              <w:t>íntegro</w:t>
            </w:r>
            <w:r w:rsidR="00353C45">
              <w:t xml:space="preserve"> de la acción con fotografías fechadas y </w:t>
            </w:r>
            <w:r w:rsidR="000A0B6B">
              <w:t>georreferenciadas</w:t>
            </w:r>
            <w:r w:rsidR="00F519CC">
              <w:t>, a entregar dentro de los cinco días hábiles siguientes al térmi</w:t>
            </w:r>
            <w:r w:rsidR="00FA7279">
              <w:t>n</w:t>
            </w:r>
            <w:r w:rsidR="00F519CC">
              <w:t>o del PDC.</w:t>
            </w:r>
          </w:p>
          <w:p w:rsidR="00B4505C" w:rsidRPr="002E3FED" w:rsidRDefault="00B4505C"/>
        </w:tc>
        <w:tc>
          <w:tcPr>
            <w:tcW w:w="1334" w:type="dxa"/>
          </w:tcPr>
          <w:p w:rsidR="000110CA" w:rsidRPr="002E3FED" w:rsidRDefault="000110CA" w:rsidP="007A33ED">
            <w:r w:rsidRPr="002E3FED">
              <w:t xml:space="preserve">1.- </w:t>
            </w:r>
            <w:r w:rsidR="00F519CC">
              <w:t>PTAS Parinacota operativa</w:t>
            </w:r>
            <w:r w:rsidRPr="002E3FED">
              <w:t>.</w:t>
            </w:r>
          </w:p>
          <w:p w:rsidR="000110CA" w:rsidRPr="002E3FED" w:rsidRDefault="000110CA" w:rsidP="007A33ED">
            <w:r w:rsidRPr="002E3FED">
              <w:t xml:space="preserve">0.- </w:t>
            </w:r>
            <w:r w:rsidR="00F519CC">
              <w:t>PTAS Parinacota no operativa</w:t>
            </w:r>
            <w:r w:rsidRPr="002E3FED">
              <w:t>.</w:t>
            </w:r>
          </w:p>
          <w:p w:rsidR="000110CA" w:rsidRPr="002E3FED" w:rsidRDefault="000110CA" w:rsidP="007A33ED"/>
        </w:tc>
        <w:tc>
          <w:tcPr>
            <w:tcW w:w="1559" w:type="dxa"/>
          </w:tcPr>
          <w:p w:rsidR="00F519CC" w:rsidRDefault="00F519CC" w:rsidP="007A33ED">
            <w:pPr>
              <w:rPr>
                <w:b/>
              </w:rPr>
            </w:pPr>
            <w:r w:rsidRPr="00F519CC">
              <w:rPr>
                <w:b/>
              </w:rPr>
              <w:t>PTAS Parinacota operativa.</w:t>
            </w:r>
          </w:p>
          <w:p w:rsidR="000110CA" w:rsidRPr="002E3FED" w:rsidRDefault="00F519CC" w:rsidP="007A33ED">
            <w:pPr>
              <w:rPr>
                <w:b/>
              </w:rPr>
            </w:pPr>
            <w:r>
              <w:rPr>
                <w:b/>
              </w:rPr>
              <w:t>(Indicador = 1).</w:t>
            </w:r>
          </w:p>
        </w:tc>
        <w:tc>
          <w:tcPr>
            <w:tcW w:w="3719" w:type="dxa"/>
          </w:tcPr>
          <w:p w:rsidR="00F519CC" w:rsidRPr="00F519CC" w:rsidRDefault="00F519CC" w:rsidP="00F519CC">
            <w:pPr>
              <w:rPr>
                <w:iCs/>
              </w:rPr>
            </w:pPr>
            <w:r w:rsidRPr="00F519CC">
              <w:rPr>
                <w:iCs/>
              </w:rPr>
              <w:t>Al momento de la inspección ambiental se evidenció que La Planta de Tratamiento de Aguas Servidas (PTAS) del poblado de Parinacota se encontraba en funcionamiento y con descarga de su efluente al Bofedal de Parinacota</w:t>
            </w:r>
            <w:r w:rsidR="0002140D">
              <w:rPr>
                <w:iCs/>
              </w:rPr>
              <w:t xml:space="preserve"> (Fotografía 1)</w:t>
            </w:r>
            <w:r w:rsidRPr="00F519CC">
              <w:rPr>
                <w:iCs/>
              </w:rPr>
              <w:t xml:space="preserve">. </w:t>
            </w:r>
          </w:p>
          <w:p w:rsidR="000110CA" w:rsidRDefault="000110CA" w:rsidP="007A33ED"/>
          <w:p w:rsidR="0002140D" w:rsidRPr="002E3FED" w:rsidRDefault="00FA7279" w:rsidP="007A33ED">
            <w:r>
              <w:t xml:space="preserve">Mediante </w:t>
            </w:r>
            <w:r w:rsidR="0002140D">
              <w:t xml:space="preserve">ORD. N° 753 la </w:t>
            </w:r>
            <w:r w:rsidR="000A0B6B">
              <w:t>Ilustre</w:t>
            </w:r>
            <w:r w:rsidR="0002140D">
              <w:t xml:space="preserve"> Municipal de Putre (Anexo 2) de fecha 23 de diciembre de 2015, adjunt</w:t>
            </w:r>
            <w:r>
              <w:t>ó</w:t>
            </w:r>
            <w:r w:rsidR="0002140D">
              <w:t xml:space="preserve"> el Informe de Mantención Correctiva  realizada por la empresa </w:t>
            </w:r>
            <w:r w:rsidR="000A0B6B">
              <w:t>contratista</w:t>
            </w:r>
            <w:r w:rsidR="0002140D">
              <w:t xml:space="preserve"> Ahlström Platt, en el cual se detalla la </w:t>
            </w:r>
            <w:r w:rsidR="000A0B6B">
              <w:t>mantención</w:t>
            </w:r>
            <w:r w:rsidR="0002140D">
              <w:t xml:space="preserve"> realizada entre el 7 y </w:t>
            </w:r>
            <w:r w:rsidR="00B4505C">
              <w:t>11 de mayo de 2015.</w:t>
            </w:r>
            <w:r w:rsidR="0002140D">
              <w:t xml:space="preserve">  </w:t>
            </w:r>
          </w:p>
        </w:tc>
      </w:tr>
      <w:tr w:rsidR="00A205D4" w:rsidRPr="002E3FED" w:rsidTr="007D7937">
        <w:tc>
          <w:tcPr>
            <w:tcW w:w="2943" w:type="dxa"/>
          </w:tcPr>
          <w:p w:rsidR="00B7513D" w:rsidRPr="00353C45" w:rsidRDefault="00B7513D" w:rsidP="00066C1B">
            <w:pPr>
              <w:pStyle w:val="Ttulo2"/>
              <w:numPr>
                <w:ilvl w:val="1"/>
                <w:numId w:val="4"/>
              </w:numPr>
              <w:ind w:left="464" w:hanging="464"/>
              <w:jc w:val="both"/>
              <w:outlineLvl w:val="1"/>
              <w:rPr>
                <w:b w:val="0"/>
                <w:sz w:val="20"/>
              </w:rPr>
            </w:pPr>
            <w:r>
              <w:rPr>
                <w:b w:val="0"/>
                <w:sz w:val="20"/>
              </w:rPr>
              <w:t>Elaborar e implementar un plan de limpieza y mantención regular de la PTAS, que involucre cada una de las unidades del tratamiento de aguas</w:t>
            </w:r>
            <w:r w:rsidR="00AC139C">
              <w:rPr>
                <w:b w:val="0"/>
                <w:sz w:val="20"/>
              </w:rPr>
              <w:t>, señalando el responsable de ésta</w:t>
            </w:r>
            <w:r w:rsidR="00FA7279">
              <w:rPr>
                <w:b w:val="0"/>
                <w:sz w:val="20"/>
              </w:rPr>
              <w:t>,</w:t>
            </w:r>
            <w:r w:rsidR="00AC139C">
              <w:rPr>
                <w:b w:val="0"/>
                <w:sz w:val="20"/>
              </w:rPr>
              <w:t xml:space="preserve"> levantando bitácora o cuaderno de vida al efecto.</w:t>
            </w:r>
          </w:p>
        </w:tc>
        <w:tc>
          <w:tcPr>
            <w:tcW w:w="1800" w:type="dxa"/>
          </w:tcPr>
          <w:p w:rsidR="00B7513D" w:rsidRDefault="00AC139C" w:rsidP="007A33ED">
            <w:r>
              <w:t>Elaboración dentro de los 5 días hábiles siguientes a la aprobación del PDC</w:t>
            </w:r>
            <w:r w:rsidR="007D7937">
              <w:t>.</w:t>
            </w:r>
          </w:p>
          <w:p w:rsidR="00AC139C" w:rsidRDefault="00AC139C" w:rsidP="007A33ED"/>
          <w:p w:rsidR="00AC139C" w:rsidRDefault="00AC139C" w:rsidP="007A33ED">
            <w:r>
              <w:t>Implementación al día siguiente hábil de elaborado el plan de limpieza y durante todo el programa de cumplimiento.</w:t>
            </w:r>
          </w:p>
        </w:tc>
        <w:tc>
          <w:tcPr>
            <w:tcW w:w="2395" w:type="dxa"/>
          </w:tcPr>
          <w:p w:rsidR="00AC139C" w:rsidRPr="002E3FED" w:rsidRDefault="00AC139C" w:rsidP="00AC139C">
            <w:pPr>
              <w:rPr>
                <w:b/>
              </w:rPr>
            </w:pPr>
            <w:r w:rsidRPr="002E3FED">
              <w:rPr>
                <w:b/>
              </w:rPr>
              <w:t xml:space="preserve">Reporte periódico: </w:t>
            </w:r>
            <w:r>
              <w:t>Informe mensual entregado a la SMA dentro de los últimos 5 días hábiles del mes respectivo, acompañando copia de la bitácora o cuaderno de vida de la PTAS.</w:t>
            </w:r>
          </w:p>
          <w:p w:rsidR="00AC139C" w:rsidRPr="002E3FED" w:rsidRDefault="00AC139C" w:rsidP="00AC139C">
            <w:pPr>
              <w:rPr>
                <w:b/>
              </w:rPr>
            </w:pPr>
          </w:p>
          <w:p w:rsidR="00AC139C" w:rsidRDefault="00AC139C" w:rsidP="00AC139C">
            <w:r w:rsidRPr="002E3FED">
              <w:rPr>
                <w:b/>
              </w:rPr>
              <w:t xml:space="preserve">Reporte Final: </w:t>
            </w:r>
            <w:r>
              <w:t xml:space="preserve">Entrega de informe final consolidado que </w:t>
            </w:r>
            <w:r w:rsidR="000A0B6B">
              <w:t>dé</w:t>
            </w:r>
            <w:r>
              <w:t xml:space="preserve"> cuenta  del cumplimiento </w:t>
            </w:r>
            <w:r w:rsidR="000A0B6B">
              <w:t>íntegro</w:t>
            </w:r>
            <w:r>
              <w:t xml:space="preserve"> de la acción, a entregar dentro de los cinco días hábiles siguientes al térmico del PDC.</w:t>
            </w:r>
          </w:p>
          <w:p w:rsidR="00B7513D" w:rsidRPr="002E3FED" w:rsidRDefault="00B7513D" w:rsidP="007A33ED">
            <w:pPr>
              <w:rPr>
                <w:b/>
              </w:rPr>
            </w:pPr>
          </w:p>
        </w:tc>
        <w:tc>
          <w:tcPr>
            <w:tcW w:w="1334" w:type="dxa"/>
          </w:tcPr>
          <w:p w:rsidR="00C363D0" w:rsidRDefault="00AC139C">
            <w:r>
              <w:t xml:space="preserve">1.- </w:t>
            </w:r>
            <w:r w:rsidR="00C363D0">
              <w:t>Plan elaborado e implementado dentro de plazo.</w:t>
            </w:r>
          </w:p>
          <w:p w:rsidR="00C363D0" w:rsidRDefault="00C363D0"/>
          <w:p w:rsidR="00C363D0" w:rsidRDefault="00C363D0" w:rsidP="00C363D0">
            <w:r>
              <w:t>0.- Plan no  elaborado ni implementado dentro de plazo.</w:t>
            </w:r>
          </w:p>
          <w:p w:rsidR="00B7513D" w:rsidRPr="002E3FED" w:rsidRDefault="00B7513D"/>
        </w:tc>
        <w:tc>
          <w:tcPr>
            <w:tcW w:w="1559" w:type="dxa"/>
          </w:tcPr>
          <w:p w:rsidR="00C363D0" w:rsidRPr="00C363D0" w:rsidRDefault="00C363D0" w:rsidP="00C363D0">
            <w:pPr>
              <w:rPr>
                <w:b/>
              </w:rPr>
            </w:pPr>
            <w:r w:rsidRPr="00C363D0">
              <w:rPr>
                <w:b/>
              </w:rPr>
              <w:t>Plan elaborado e implementado dentro de plazo.</w:t>
            </w:r>
          </w:p>
          <w:p w:rsidR="00B7513D" w:rsidRPr="00F519CC" w:rsidRDefault="00C363D0" w:rsidP="007A33ED">
            <w:pPr>
              <w:rPr>
                <w:b/>
              </w:rPr>
            </w:pPr>
            <w:r>
              <w:rPr>
                <w:b/>
              </w:rPr>
              <w:t>(Indicador = 1).</w:t>
            </w:r>
          </w:p>
        </w:tc>
        <w:tc>
          <w:tcPr>
            <w:tcW w:w="3719" w:type="dxa"/>
          </w:tcPr>
          <w:p w:rsidR="00203DC2" w:rsidRDefault="00203DC2" w:rsidP="00F519CC">
            <w:pPr>
              <w:rPr>
                <w:iCs/>
              </w:rPr>
            </w:pPr>
            <w:r>
              <w:rPr>
                <w:iCs/>
              </w:rPr>
              <w:t>El titular no entrego los reportes periódicos comprometidos.</w:t>
            </w:r>
          </w:p>
          <w:p w:rsidR="00203DC2" w:rsidRDefault="00203DC2" w:rsidP="00F519CC">
            <w:pPr>
              <w:rPr>
                <w:iCs/>
              </w:rPr>
            </w:pPr>
          </w:p>
          <w:p w:rsidR="00203DC2" w:rsidRDefault="00203DC2">
            <w:pPr>
              <w:rPr>
                <w:iCs/>
              </w:rPr>
            </w:pPr>
            <w:r>
              <w:rPr>
                <w:iCs/>
              </w:rPr>
              <w:t xml:space="preserve">En la actividad de inspección ambiental no se evidenció  </w:t>
            </w:r>
            <w:r w:rsidRPr="00203DC2">
              <w:rPr>
                <w:iCs/>
              </w:rPr>
              <w:t xml:space="preserve">bitácora </w:t>
            </w:r>
            <w:r>
              <w:rPr>
                <w:iCs/>
              </w:rPr>
              <w:t>ni</w:t>
            </w:r>
            <w:r w:rsidRPr="00203DC2">
              <w:rPr>
                <w:iCs/>
              </w:rPr>
              <w:t xml:space="preserve"> cuaderno de vida </w:t>
            </w:r>
            <w:r>
              <w:rPr>
                <w:iCs/>
              </w:rPr>
              <w:t xml:space="preserve">en la </w:t>
            </w:r>
            <w:r w:rsidRPr="00203DC2">
              <w:rPr>
                <w:iCs/>
              </w:rPr>
              <w:t>PTAS</w:t>
            </w:r>
            <w:r w:rsidR="00FA7279">
              <w:rPr>
                <w:iCs/>
              </w:rPr>
              <w:t>.</w:t>
            </w:r>
            <w:r>
              <w:rPr>
                <w:iCs/>
              </w:rPr>
              <w:t xml:space="preserve"> </w:t>
            </w:r>
            <w:r w:rsidR="00FA7279">
              <w:rPr>
                <w:iCs/>
              </w:rPr>
              <w:t xml:space="preserve">Al respecto, se </w:t>
            </w:r>
            <w:r>
              <w:rPr>
                <w:iCs/>
              </w:rPr>
              <w:t>solicit</w:t>
            </w:r>
            <w:r w:rsidR="00FA7279">
              <w:rPr>
                <w:iCs/>
              </w:rPr>
              <w:t>ó</w:t>
            </w:r>
            <w:r>
              <w:rPr>
                <w:iCs/>
              </w:rPr>
              <w:t xml:space="preserve"> al titular el re</w:t>
            </w:r>
            <w:r w:rsidRPr="00203DC2">
              <w:rPr>
                <w:iCs/>
              </w:rPr>
              <w:t>gistro de la ejecución de cada una de las acciones comprometidas en el Plan de Cumplimiento</w:t>
            </w:r>
            <w:r>
              <w:rPr>
                <w:iCs/>
              </w:rPr>
              <w:t xml:space="preserve">, quien </w:t>
            </w:r>
            <w:r w:rsidR="000A0B6B">
              <w:rPr>
                <w:iCs/>
              </w:rPr>
              <w:t>remitió</w:t>
            </w:r>
            <w:r>
              <w:rPr>
                <w:iCs/>
              </w:rPr>
              <w:t xml:space="preserve">, mediante </w:t>
            </w:r>
            <w:r w:rsidRPr="00203DC2">
              <w:rPr>
                <w:iCs/>
              </w:rPr>
              <w:t>ORD. N° 753 (Anexo 2) de fecha 23 de diciembre de 2015</w:t>
            </w:r>
            <w:r>
              <w:rPr>
                <w:iCs/>
              </w:rPr>
              <w:t xml:space="preserve"> el programa de limpieza y mantención de la PTAS y el formato de la bitácora. </w:t>
            </w:r>
          </w:p>
          <w:p w:rsidR="00203DC2" w:rsidRDefault="00203DC2">
            <w:pPr>
              <w:rPr>
                <w:iCs/>
              </w:rPr>
            </w:pPr>
          </w:p>
          <w:p w:rsidR="00B7513D" w:rsidRPr="00F519CC" w:rsidRDefault="00203DC2">
            <w:pPr>
              <w:rPr>
                <w:iCs/>
              </w:rPr>
            </w:pPr>
            <w:r>
              <w:rPr>
                <w:iCs/>
              </w:rPr>
              <w:t xml:space="preserve"> </w:t>
            </w:r>
          </w:p>
        </w:tc>
      </w:tr>
      <w:tr w:rsidR="00A205D4" w:rsidRPr="002E3FED" w:rsidTr="007D7937">
        <w:tc>
          <w:tcPr>
            <w:tcW w:w="2943" w:type="dxa"/>
          </w:tcPr>
          <w:p w:rsidR="00824427" w:rsidRDefault="00824427" w:rsidP="00066C1B">
            <w:pPr>
              <w:pStyle w:val="Ttulo2"/>
              <w:numPr>
                <w:ilvl w:val="1"/>
                <w:numId w:val="4"/>
              </w:numPr>
              <w:ind w:left="464" w:hanging="464"/>
              <w:jc w:val="both"/>
              <w:outlineLvl w:val="1"/>
              <w:rPr>
                <w:b w:val="0"/>
                <w:sz w:val="20"/>
              </w:rPr>
            </w:pPr>
            <w:r>
              <w:rPr>
                <w:b w:val="0"/>
                <w:sz w:val="20"/>
              </w:rPr>
              <w:t>Acreditar capacitación de encargado de labores de limpieza y mantención de la PTAS.</w:t>
            </w:r>
          </w:p>
        </w:tc>
        <w:tc>
          <w:tcPr>
            <w:tcW w:w="1800" w:type="dxa"/>
          </w:tcPr>
          <w:p w:rsidR="00824427" w:rsidRDefault="00824427" w:rsidP="007A33ED">
            <w:r>
              <w:t>30 días hábiles a contar de la aprobación del PDC.</w:t>
            </w:r>
          </w:p>
        </w:tc>
        <w:tc>
          <w:tcPr>
            <w:tcW w:w="2395" w:type="dxa"/>
          </w:tcPr>
          <w:p w:rsidR="00824427" w:rsidRPr="007A33ED" w:rsidRDefault="00824427" w:rsidP="00824427">
            <w:r w:rsidRPr="00824427">
              <w:rPr>
                <w:b/>
              </w:rPr>
              <w:t xml:space="preserve">Reporte periódico: </w:t>
            </w:r>
            <w:r>
              <w:t>No aplica.</w:t>
            </w:r>
          </w:p>
          <w:p w:rsidR="00824427" w:rsidRPr="00824427" w:rsidRDefault="00824427" w:rsidP="00824427">
            <w:pPr>
              <w:rPr>
                <w:b/>
              </w:rPr>
            </w:pPr>
          </w:p>
          <w:p w:rsidR="00824427" w:rsidRPr="007A33ED" w:rsidRDefault="00824427" w:rsidP="00824427">
            <w:r w:rsidRPr="00824427">
              <w:rPr>
                <w:b/>
              </w:rPr>
              <w:t xml:space="preserve">Reporte Final: </w:t>
            </w:r>
            <w:r w:rsidRPr="007A33ED">
              <w:t xml:space="preserve">Entrega de informe final consolidado que </w:t>
            </w:r>
            <w:r w:rsidR="000A0B6B" w:rsidRPr="007A33ED">
              <w:t>dé</w:t>
            </w:r>
            <w:r w:rsidRPr="007A33ED">
              <w:t xml:space="preserve"> cuenta del cumplimiento </w:t>
            </w:r>
            <w:r w:rsidR="000A0B6B" w:rsidRPr="007A33ED">
              <w:t>íntegro</w:t>
            </w:r>
            <w:r w:rsidRPr="007A33ED">
              <w:t xml:space="preserve"> de la acción, </w:t>
            </w:r>
            <w:r>
              <w:t xml:space="preserve">acompañando registro documental de la capacitación realizada a encargado de la PTAS, </w:t>
            </w:r>
            <w:r w:rsidRPr="007A33ED">
              <w:t>a entregar dentro de los cinco días hábiles siguientes al térmico del PDC.</w:t>
            </w:r>
          </w:p>
          <w:p w:rsidR="00824427" w:rsidRPr="002E3FED" w:rsidRDefault="00824427" w:rsidP="00AC139C">
            <w:pPr>
              <w:rPr>
                <w:b/>
              </w:rPr>
            </w:pPr>
          </w:p>
        </w:tc>
        <w:tc>
          <w:tcPr>
            <w:tcW w:w="1334" w:type="dxa"/>
          </w:tcPr>
          <w:p w:rsidR="00824427" w:rsidRDefault="00824427">
            <w:r>
              <w:t>1.- Se realiza capacitación a encargado de la PTAS dentro de plazo.</w:t>
            </w:r>
          </w:p>
          <w:p w:rsidR="00824427" w:rsidRDefault="00824427"/>
          <w:p w:rsidR="00824427" w:rsidRDefault="00824427" w:rsidP="00824427">
            <w:r>
              <w:t>0.- No se realiza capacitación a encargado de la PTAS dentro de plazo.</w:t>
            </w:r>
          </w:p>
          <w:p w:rsidR="00824427" w:rsidRPr="00824427" w:rsidRDefault="00824427"/>
        </w:tc>
        <w:tc>
          <w:tcPr>
            <w:tcW w:w="1559" w:type="dxa"/>
          </w:tcPr>
          <w:p w:rsidR="00824427" w:rsidRPr="00824427" w:rsidRDefault="00824427" w:rsidP="00824427">
            <w:pPr>
              <w:rPr>
                <w:b/>
              </w:rPr>
            </w:pPr>
            <w:r>
              <w:rPr>
                <w:b/>
              </w:rPr>
              <w:t>C</w:t>
            </w:r>
            <w:r w:rsidRPr="00824427">
              <w:rPr>
                <w:b/>
              </w:rPr>
              <w:t xml:space="preserve">apacitación </w:t>
            </w:r>
            <w:r>
              <w:rPr>
                <w:b/>
              </w:rPr>
              <w:t xml:space="preserve">realizada </w:t>
            </w:r>
            <w:r w:rsidRPr="00824427">
              <w:rPr>
                <w:b/>
              </w:rPr>
              <w:t>a encargado de la PTAS.</w:t>
            </w:r>
          </w:p>
          <w:p w:rsidR="00824427" w:rsidRPr="00C363D0" w:rsidRDefault="00824427" w:rsidP="00C363D0">
            <w:pPr>
              <w:rPr>
                <w:b/>
              </w:rPr>
            </w:pPr>
            <w:r w:rsidRPr="00824427">
              <w:rPr>
                <w:b/>
              </w:rPr>
              <w:t>(Indicador = 1).</w:t>
            </w:r>
          </w:p>
        </w:tc>
        <w:tc>
          <w:tcPr>
            <w:tcW w:w="3719" w:type="dxa"/>
          </w:tcPr>
          <w:p w:rsidR="00824427" w:rsidRDefault="00824427">
            <w:pPr>
              <w:rPr>
                <w:iCs/>
              </w:rPr>
            </w:pPr>
            <w:r>
              <w:rPr>
                <w:iCs/>
              </w:rPr>
              <w:t>En la actividad de inspección ambiental s</w:t>
            </w:r>
            <w:r w:rsidRPr="00824427">
              <w:rPr>
                <w:iCs/>
              </w:rPr>
              <w:t>e consultó al Sr. Leonel Terán, operador de la PTAS, si ha</w:t>
            </w:r>
            <w:r w:rsidR="00CE3A61">
              <w:rPr>
                <w:iCs/>
              </w:rPr>
              <w:t>bía</w:t>
            </w:r>
            <w:r w:rsidRPr="00824427">
              <w:rPr>
                <w:iCs/>
              </w:rPr>
              <w:t xml:space="preserve"> recibido la capacitación definida en el Programa de Cumplimiento, a lo cual indicó que no ha</w:t>
            </w:r>
            <w:r w:rsidR="00CE3A61">
              <w:rPr>
                <w:iCs/>
              </w:rPr>
              <w:t>bía</w:t>
            </w:r>
            <w:r w:rsidRPr="00824427">
              <w:rPr>
                <w:iCs/>
              </w:rPr>
              <w:t xml:space="preserve"> recibido dicha capacitación.</w:t>
            </w:r>
          </w:p>
          <w:p w:rsidR="00824427" w:rsidRDefault="00824427">
            <w:pPr>
              <w:rPr>
                <w:iCs/>
              </w:rPr>
            </w:pPr>
          </w:p>
          <w:p w:rsidR="00334750" w:rsidRDefault="00CE3A61">
            <w:pPr>
              <w:rPr>
                <w:iCs/>
              </w:rPr>
            </w:pPr>
            <w:r>
              <w:rPr>
                <w:iCs/>
              </w:rPr>
              <w:t>Mediante</w:t>
            </w:r>
            <w:r w:rsidR="00334750" w:rsidRPr="00334750">
              <w:rPr>
                <w:iCs/>
              </w:rPr>
              <w:t xml:space="preserve"> ORD. N° 753 la </w:t>
            </w:r>
            <w:r w:rsidR="000A0B6B" w:rsidRPr="00334750">
              <w:rPr>
                <w:iCs/>
              </w:rPr>
              <w:t>Ilustre</w:t>
            </w:r>
            <w:r w:rsidR="00334750" w:rsidRPr="00334750">
              <w:rPr>
                <w:iCs/>
              </w:rPr>
              <w:t xml:space="preserve"> Municipal de Putre (Anexo 2) de fecha 23 de diciembre de 2015, adjunt</w:t>
            </w:r>
            <w:r>
              <w:rPr>
                <w:iCs/>
              </w:rPr>
              <w:t>ó</w:t>
            </w:r>
            <w:r w:rsidR="00334750" w:rsidRPr="00334750">
              <w:rPr>
                <w:iCs/>
              </w:rPr>
              <w:t xml:space="preserve"> </w:t>
            </w:r>
            <w:r w:rsidR="00334750">
              <w:rPr>
                <w:iCs/>
              </w:rPr>
              <w:t xml:space="preserve">el registro de la </w:t>
            </w:r>
            <w:r w:rsidR="000A0B6B">
              <w:rPr>
                <w:iCs/>
              </w:rPr>
              <w:t>capacitación</w:t>
            </w:r>
            <w:r w:rsidR="00334750">
              <w:rPr>
                <w:iCs/>
              </w:rPr>
              <w:t xml:space="preserve"> que se realizó un día después de ejecutada la actividad de inspección ambiental, el día 11 de diciembre de 2015</w:t>
            </w:r>
            <w:r w:rsidR="00334750" w:rsidRPr="00334750">
              <w:rPr>
                <w:iCs/>
              </w:rPr>
              <w:t xml:space="preserve">.  </w:t>
            </w:r>
          </w:p>
          <w:p w:rsidR="00824427" w:rsidRDefault="00824427">
            <w:pPr>
              <w:rPr>
                <w:iCs/>
              </w:rPr>
            </w:pPr>
          </w:p>
        </w:tc>
      </w:tr>
      <w:tr w:rsidR="00A205D4" w:rsidRPr="002E3FED" w:rsidTr="007D7937">
        <w:tc>
          <w:tcPr>
            <w:tcW w:w="2943" w:type="dxa"/>
          </w:tcPr>
          <w:p w:rsidR="00334750" w:rsidRDefault="007A33ED" w:rsidP="00066C1B">
            <w:pPr>
              <w:pStyle w:val="Ttulo2"/>
              <w:numPr>
                <w:ilvl w:val="1"/>
                <w:numId w:val="4"/>
              </w:numPr>
              <w:ind w:left="464" w:hanging="464"/>
              <w:jc w:val="both"/>
              <w:outlineLvl w:val="1"/>
              <w:rPr>
                <w:b w:val="0"/>
                <w:sz w:val="20"/>
              </w:rPr>
            </w:pPr>
            <w:r>
              <w:rPr>
                <w:b w:val="0"/>
                <w:sz w:val="20"/>
              </w:rPr>
              <w:t xml:space="preserve">Mantener un stock de insumos de operación y mantención (Pastillas de cloro, sulfito, filtro de aire y bolsas de basura). Lo anterior deberá registrarse en bitácora o cuaderno de vida, ante la utilización de alguno de estos materiales. </w:t>
            </w:r>
          </w:p>
        </w:tc>
        <w:tc>
          <w:tcPr>
            <w:tcW w:w="1800" w:type="dxa"/>
          </w:tcPr>
          <w:p w:rsidR="00334750" w:rsidRDefault="007A33ED" w:rsidP="007A33ED">
            <w:r>
              <w:t>Dentro de 5 días hábiles de aprobado el PDC deberá implementarse el stock de materiales y luego será de ejecución permanente.</w:t>
            </w:r>
          </w:p>
        </w:tc>
        <w:tc>
          <w:tcPr>
            <w:tcW w:w="2395" w:type="dxa"/>
          </w:tcPr>
          <w:p w:rsidR="007A33ED" w:rsidRPr="001C5446" w:rsidRDefault="007A33ED" w:rsidP="007A33ED">
            <w:r w:rsidRPr="007A33ED">
              <w:rPr>
                <w:b/>
              </w:rPr>
              <w:t xml:space="preserve">Reporte periódico: </w:t>
            </w:r>
            <w:r w:rsidRPr="001C5446">
              <w:t>No aplica.</w:t>
            </w:r>
          </w:p>
          <w:p w:rsidR="007A33ED" w:rsidRPr="007A33ED" w:rsidRDefault="007A33ED" w:rsidP="007A33ED">
            <w:pPr>
              <w:rPr>
                <w:b/>
              </w:rPr>
            </w:pPr>
          </w:p>
          <w:p w:rsidR="007A33ED" w:rsidRPr="001C5446" w:rsidRDefault="007A33ED" w:rsidP="007A33ED">
            <w:r w:rsidRPr="007A33ED">
              <w:rPr>
                <w:b/>
              </w:rPr>
              <w:t xml:space="preserve">Reporte Final: </w:t>
            </w:r>
            <w:r w:rsidRPr="001C5446">
              <w:t xml:space="preserve">Entrega de informe final consolidado que </w:t>
            </w:r>
            <w:r w:rsidR="000A0B6B" w:rsidRPr="001C5446">
              <w:t>dé</w:t>
            </w:r>
            <w:r w:rsidRPr="001C5446">
              <w:t xml:space="preserve"> cuenta del cumplimiento </w:t>
            </w:r>
            <w:r w:rsidR="000A0B6B" w:rsidRPr="001C5446">
              <w:t>íntegro</w:t>
            </w:r>
            <w:r w:rsidRPr="001C5446">
              <w:t xml:space="preserve"> de la acción, acompañando </w:t>
            </w:r>
            <w:r w:rsidR="00707CC1">
              <w:t xml:space="preserve">bitácora o cuaderno de vida de la PTAS, a entregar dentro </w:t>
            </w:r>
            <w:r w:rsidRPr="001C5446">
              <w:t>de los cinco días hábiles siguientes al térmico del PDC.</w:t>
            </w:r>
          </w:p>
          <w:p w:rsidR="00334750" w:rsidRPr="00824427" w:rsidRDefault="00334750" w:rsidP="00824427">
            <w:pPr>
              <w:rPr>
                <w:b/>
              </w:rPr>
            </w:pPr>
          </w:p>
        </w:tc>
        <w:tc>
          <w:tcPr>
            <w:tcW w:w="1334" w:type="dxa"/>
          </w:tcPr>
          <w:p w:rsidR="00707CC1" w:rsidRDefault="00707CC1" w:rsidP="001C5446">
            <w:r>
              <w:t xml:space="preserve">1.- Stock de insumos de limpieza y mantención de la PTAS contiene todo lo señalado en </w:t>
            </w:r>
            <w:r w:rsidR="000A0B6B">
              <w:t>Anexo</w:t>
            </w:r>
            <w:r>
              <w:t xml:space="preserve"> N° 1 y se realiza registro del flujo de materiales.</w:t>
            </w:r>
          </w:p>
          <w:p w:rsidR="00707CC1" w:rsidRDefault="00707CC1" w:rsidP="001C5446"/>
          <w:p w:rsidR="00334750" w:rsidRDefault="00707CC1" w:rsidP="001C5446">
            <w:r>
              <w:t xml:space="preserve">0.-  Stock de insumos de limpieza y mantención de la PTAS no  contiene todo lo señalado en </w:t>
            </w:r>
            <w:r w:rsidR="000A0B6B">
              <w:t>Anexo</w:t>
            </w:r>
            <w:r>
              <w:t xml:space="preserve"> N° 1 y no se realiza registro del flujo de materiales.</w:t>
            </w:r>
          </w:p>
        </w:tc>
        <w:tc>
          <w:tcPr>
            <w:tcW w:w="1559" w:type="dxa"/>
          </w:tcPr>
          <w:p w:rsidR="00334750" w:rsidRDefault="00707CC1" w:rsidP="00824427">
            <w:pPr>
              <w:rPr>
                <w:b/>
              </w:rPr>
            </w:pPr>
            <w:r w:rsidRPr="00707CC1">
              <w:rPr>
                <w:b/>
              </w:rPr>
              <w:t xml:space="preserve">Stock de insumos de limpieza y mantención de la PTAS contiene todo lo señalado en </w:t>
            </w:r>
            <w:r w:rsidR="000A0B6B" w:rsidRPr="00707CC1">
              <w:rPr>
                <w:b/>
              </w:rPr>
              <w:t>Anexo</w:t>
            </w:r>
            <w:r w:rsidRPr="00707CC1">
              <w:rPr>
                <w:b/>
              </w:rPr>
              <w:t xml:space="preserve"> N° 1 y se realiza registro del flujo de materiales.</w:t>
            </w:r>
          </w:p>
          <w:p w:rsidR="00707CC1" w:rsidRDefault="00707CC1" w:rsidP="00824427">
            <w:pPr>
              <w:rPr>
                <w:b/>
              </w:rPr>
            </w:pPr>
            <w:r w:rsidRPr="00707CC1">
              <w:rPr>
                <w:b/>
              </w:rPr>
              <w:t>(Indicador = 1).</w:t>
            </w:r>
          </w:p>
        </w:tc>
        <w:tc>
          <w:tcPr>
            <w:tcW w:w="3719" w:type="dxa"/>
          </w:tcPr>
          <w:p w:rsidR="00564FD1" w:rsidRPr="00564FD1" w:rsidRDefault="00564FD1" w:rsidP="00564FD1">
            <w:pPr>
              <w:rPr>
                <w:iCs/>
              </w:rPr>
            </w:pPr>
            <w:r>
              <w:rPr>
                <w:iCs/>
              </w:rPr>
              <w:t>En la actividad de inspección ambiental s</w:t>
            </w:r>
            <w:r w:rsidRPr="00564FD1">
              <w:rPr>
                <w:iCs/>
              </w:rPr>
              <w:t xml:space="preserve">e evidenció que </w:t>
            </w:r>
            <w:r>
              <w:rPr>
                <w:iCs/>
              </w:rPr>
              <w:t>al interior de la</w:t>
            </w:r>
            <w:r w:rsidRPr="00564FD1">
              <w:rPr>
                <w:iCs/>
              </w:rPr>
              <w:t xml:space="preserve"> PTAS se mantenía un stock de insumos (pastillas de cloro, sulfito, filtro de aire y bolsas de basura)</w:t>
            </w:r>
            <w:r>
              <w:rPr>
                <w:iCs/>
              </w:rPr>
              <w:t xml:space="preserve"> y </w:t>
            </w:r>
            <w:r w:rsidRPr="00564FD1">
              <w:rPr>
                <w:iCs/>
              </w:rPr>
              <w:t>que no est</w:t>
            </w:r>
            <w:r w:rsidR="00CE3A61">
              <w:rPr>
                <w:iCs/>
              </w:rPr>
              <w:t>aba</w:t>
            </w:r>
            <w:r w:rsidRPr="00564FD1">
              <w:rPr>
                <w:iCs/>
              </w:rPr>
              <w:t xml:space="preserve"> disponible una bitácora o cuaderno de vida de la PTAS. </w:t>
            </w:r>
          </w:p>
          <w:p w:rsidR="00334750" w:rsidRDefault="00334750" w:rsidP="00824427">
            <w:pPr>
              <w:rPr>
                <w:iCs/>
              </w:rPr>
            </w:pPr>
          </w:p>
        </w:tc>
      </w:tr>
      <w:tr w:rsidR="00A205D4" w:rsidRPr="002E3FED" w:rsidTr="007D7937">
        <w:tc>
          <w:tcPr>
            <w:tcW w:w="2943" w:type="dxa"/>
          </w:tcPr>
          <w:p w:rsidR="00E65FE2" w:rsidRDefault="00E65FE2" w:rsidP="00066C1B">
            <w:pPr>
              <w:pStyle w:val="Ttulo2"/>
              <w:numPr>
                <w:ilvl w:val="1"/>
                <w:numId w:val="4"/>
              </w:numPr>
              <w:ind w:left="464" w:hanging="464"/>
              <w:jc w:val="both"/>
              <w:outlineLvl w:val="1"/>
              <w:rPr>
                <w:b w:val="0"/>
                <w:sz w:val="20"/>
              </w:rPr>
            </w:pPr>
            <w:r>
              <w:rPr>
                <w:b w:val="0"/>
                <w:sz w:val="20"/>
              </w:rPr>
              <w:t>Reparar el sistema de aislación térmica del cobertizo que encierra y protege el reactor, según recomendación de “Informe Mantención PTAS Parinacota” o Anexo 1.</w:t>
            </w:r>
          </w:p>
        </w:tc>
        <w:tc>
          <w:tcPr>
            <w:tcW w:w="1800" w:type="dxa"/>
          </w:tcPr>
          <w:p w:rsidR="00E65FE2" w:rsidRDefault="00E65FE2" w:rsidP="007A33ED">
            <w:r>
              <w:t>30 días hábiles a contar de aprobación de PDC.</w:t>
            </w:r>
          </w:p>
        </w:tc>
        <w:tc>
          <w:tcPr>
            <w:tcW w:w="2395" w:type="dxa"/>
          </w:tcPr>
          <w:p w:rsidR="00E65FE2" w:rsidRPr="00E65FE2" w:rsidRDefault="00E65FE2" w:rsidP="00E65FE2">
            <w:pPr>
              <w:rPr>
                <w:b/>
              </w:rPr>
            </w:pPr>
            <w:r w:rsidRPr="00E65FE2">
              <w:rPr>
                <w:b/>
              </w:rPr>
              <w:t xml:space="preserve">Reporte periódico: </w:t>
            </w:r>
            <w:r w:rsidRPr="001C5446">
              <w:t>No aplica.</w:t>
            </w:r>
          </w:p>
          <w:p w:rsidR="00E65FE2" w:rsidRPr="00E65FE2" w:rsidRDefault="00E65FE2" w:rsidP="00E65FE2">
            <w:pPr>
              <w:rPr>
                <w:b/>
              </w:rPr>
            </w:pPr>
          </w:p>
          <w:p w:rsidR="00E65FE2" w:rsidRPr="001C5446" w:rsidRDefault="00E65FE2" w:rsidP="00E65FE2">
            <w:r w:rsidRPr="00E65FE2">
              <w:rPr>
                <w:b/>
              </w:rPr>
              <w:t xml:space="preserve">Reporte Final: </w:t>
            </w:r>
            <w:r w:rsidRPr="001C5446">
              <w:t xml:space="preserve">Entrega de informe final consolidado que </w:t>
            </w:r>
            <w:r w:rsidR="000A0B6B" w:rsidRPr="001C5446">
              <w:t>dé</w:t>
            </w:r>
            <w:r w:rsidRPr="001C5446">
              <w:t xml:space="preserve"> cuenta del cumplimiento </w:t>
            </w:r>
            <w:r w:rsidR="000A0B6B" w:rsidRPr="001C5446">
              <w:t>íntegro</w:t>
            </w:r>
            <w:r w:rsidRPr="001C5446">
              <w:t xml:space="preserve"> de la acción, acompañando </w:t>
            </w:r>
            <w:r>
              <w:t xml:space="preserve">fotografías fechadas y georreferenciadas de la reparación realizada, </w:t>
            </w:r>
            <w:r w:rsidRPr="001C5446">
              <w:t>a entregar dentro de los cinco días hábiles siguientes al térmico del PDC.</w:t>
            </w:r>
          </w:p>
          <w:p w:rsidR="00E65FE2" w:rsidRPr="007A33ED" w:rsidRDefault="00E65FE2" w:rsidP="007A33ED">
            <w:pPr>
              <w:rPr>
                <w:b/>
              </w:rPr>
            </w:pPr>
          </w:p>
        </w:tc>
        <w:tc>
          <w:tcPr>
            <w:tcW w:w="1334" w:type="dxa"/>
          </w:tcPr>
          <w:p w:rsidR="00E65FE2" w:rsidRDefault="00E65FE2" w:rsidP="00707CC1">
            <w:r>
              <w:t>1.- Cobertizo de reactor reparado.</w:t>
            </w:r>
          </w:p>
          <w:p w:rsidR="00E65FE2" w:rsidRDefault="00E65FE2" w:rsidP="00707CC1"/>
          <w:p w:rsidR="00E65FE2" w:rsidRDefault="00E65FE2" w:rsidP="00E65FE2">
            <w:r>
              <w:t>0-. Cobertizo de reactor no reparado.</w:t>
            </w:r>
          </w:p>
          <w:p w:rsidR="00E65FE2" w:rsidRDefault="00E65FE2" w:rsidP="00707CC1"/>
        </w:tc>
        <w:tc>
          <w:tcPr>
            <w:tcW w:w="1559" w:type="dxa"/>
          </w:tcPr>
          <w:p w:rsidR="00E65FE2" w:rsidRPr="00E65FE2" w:rsidRDefault="00E65FE2" w:rsidP="00E65FE2">
            <w:pPr>
              <w:rPr>
                <w:b/>
              </w:rPr>
            </w:pPr>
            <w:r w:rsidRPr="00E65FE2">
              <w:rPr>
                <w:b/>
              </w:rPr>
              <w:t>Cobertizo de reactor reparado.</w:t>
            </w:r>
          </w:p>
          <w:p w:rsidR="00E65FE2" w:rsidRPr="00707CC1" w:rsidRDefault="00E65FE2" w:rsidP="00824427">
            <w:pPr>
              <w:rPr>
                <w:b/>
              </w:rPr>
            </w:pPr>
            <w:r w:rsidRPr="00E65FE2">
              <w:rPr>
                <w:b/>
              </w:rPr>
              <w:t>(Indicador = 1).</w:t>
            </w:r>
          </w:p>
        </w:tc>
        <w:tc>
          <w:tcPr>
            <w:tcW w:w="3719" w:type="dxa"/>
          </w:tcPr>
          <w:p w:rsidR="00E65FE2" w:rsidRPr="00E65FE2" w:rsidRDefault="00E65FE2" w:rsidP="00E65FE2">
            <w:pPr>
              <w:rPr>
                <w:iCs/>
              </w:rPr>
            </w:pPr>
            <w:r w:rsidRPr="00E65FE2">
              <w:rPr>
                <w:iCs/>
              </w:rPr>
              <w:t xml:space="preserve">En la actividad de inspección ambiental se evidenció que </w:t>
            </w:r>
            <w:r>
              <w:rPr>
                <w:iCs/>
              </w:rPr>
              <w:t xml:space="preserve">la PTAS </w:t>
            </w:r>
            <w:r w:rsidRPr="00E65FE2">
              <w:rPr>
                <w:iCs/>
              </w:rPr>
              <w:t xml:space="preserve">se aisló térmicamente por medio de plumavit. </w:t>
            </w:r>
          </w:p>
          <w:p w:rsidR="00E65FE2" w:rsidRDefault="00E65FE2" w:rsidP="00564FD1">
            <w:pPr>
              <w:rPr>
                <w:iCs/>
              </w:rPr>
            </w:pPr>
          </w:p>
        </w:tc>
      </w:tr>
      <w:tr w:rsidR="00A205D4" w:rsidRPr="002E3FED" w:rsidTr="007D7937">
        <w:tc>
          <w:tcPr>
            <w:tcW w:w="2943" w:type="dxa"/>
          </w:tcPr>
          <w:p w:rsidR="00E65FE2" w:rsidRDefault="00E65FE2" w:rsidP="00066C1B">
            <w:pPr>
              <w:pStyle w:val="Ttulo2"/>
              <w:numPr>
                <w:ilvl w:val="1"/>
                <w:numId w:val="4"/>
              </w:numPr>
              <w:ind w:left="464" w:hanging="464"/>
              <w:jc w:val="both"/>
              <w:outlineLvl w:val="1"/>
              <w:rPr>
                <w:b w:val="0"/>
                <w:sz w:val="20"/>
              </w:rPr>
            </w:pPr>
            <w:r>
              <w:rPr>
                <w:b w:val="0"/>
                <w:sz w:val="20"/>
              </w:rPr>
              <w:t>Reemplazar válvulas de línea de lodos oxidadas, en conformidad a lo dispuesto en “Informe Mantención PTAS Parinacota” o Anexo 1.</w:t>
            </w:r>
          </w:p>
        </w:tc>
        <w:tc>
          <w:tcPr>
            <w:tcW w:w="1800" w:type="dxa"/>
          </w:tcPr>
          <w:p w:rsidR="00E65FE2" w:rsidRDefault="00E65FE2" w:rsidP="007A33ED">
            <w:r>
              <w:t>30 días hábiles a contar de aprobación de PDC.</w:t>
            </w:r>
          </w:p>
        </w:tc>
        <w:tc>
          <w:tcPr>
            <w:tcW w:w="2395" w:type="dxa"/>
          </w:tcPr>
          <w:p w:rsidR="00E65FE2" w:rsidRPr="00E65FE2" w:rsidRDefault="00E65FE2" w:rsidP="00E65FE2">
            <w:pPr>
              <w:rPr>
                <w:b/>
              </w:rPr>
            </w:pPr>
            <w:r w:rsidRPr="00E65FE2">
              <w:rPr>
                <w:b/>
              </w:rPr>
              <w:t xml:space="preserve">Reporte periódico: </w:t>
            </w:r>
            <w:r w:rsidRPr="00A31339">
              <w:t>No aplica.</w:t>
            </w:r>
          </w:p>
          <w:p w:rsidR="00E65FE2" w:rsidRPr="00E65FE2" w:rsidRDefault="00E65FE2" w:rsidP="00E65FE2">
            <w:pPr>
              <w:rPr>
                <w:b/>
              </w:rPr>
            </w:pPr>
          </w:p>
          <w:p w:rsidR="00E65FE2" w:rsidRPr="00A31339" w:rsidRDefault="00E65FE2" w:rsidP="00E65FE2">
            <w:r w:rsidRPr="00E65FE2">
              <w:rPr>
                <w:b/>
              </w:rPr>
              <w:t xml:space="preserve">Reporte Final: </w:t>
            </w:r>
            <w:r w:rsidRPr="00A31339">
              <w:t xml:space="preserve">Entrega de informe final consolidado que </w:t>
            </w:r>
            <w:r w:rsidR="000A0B6B" w:rsidRPr="00A31339">
              <w:t>dé</w:t>
            </w:r>
            <w:r w:rsidRPr="00A31339">
              <w:t xml:space="preserve"> cuenta del cumplimiento </w:t>
            </w:r>
            <w:r w:rsidR="000A0B6B" w:rsidRPr="00A31339">
              <w:t>íntegro</w:t>
            </w:r>
            <w:r w:rsidRPr="00A31339">
              <w:t xml:space="preserve"> de la acción, acompañando </w:t>
            </w:r>
            <w:r>
              <w:t>fotografías fechadas y georreferenciadas de</w:t>
            </w:r>
            <w:r w:rsidR="00A97596">
              <w:t>l remplazo realizado</w:t>
            </w:r>
            <w:r>
              <w:t xml:space="preserve">, </w:t>
            </w:r>
            <w:r w:rsidRPr="00A31339">
              <w:t>a entregar dentro de los cinco días hábiles siguientes al térmico del PDC.</w:t>
            </w:r>
          </w:p>
          <w:p w:rsidR="00E65FE2" w:rsidRPr="00E65FE2" w:rsidRDefault="00E65FE2" w:rsidP="00E65FE2">
            <w:pPr>
              <w:rPr>
                <w:b/>
              </w:rPr>
            </w:pPr>
          </w:p>
        </w:tc>
        <w:tc>
          <w:tcPr>
            <w:tcW w:w="1334" w:type="dxa"/>
          </w:tcPr>
          <w:p w:rsidR="00E65FE2" w:rsidRDefault="00A97596" w:rsidP="00707CC1">
            <w:r>
              <w:t>1.- Válvulas oxidadas de línea de lodos remplazadas.</w:t>
            </w:r>
          </w:p>
          <w:p w:rsidR="00A97596" w:rsidRDefault="00A97596" w:rsidP="00707CC1"/>
          <w:p w:rsidR="00A97596" w:rsidRDefault="00A97596" w:rsidP="00707CC1">
            <w:r>
              <w:t xml:space="preserve">0.- </w:t>
            </w:r>
            <w:r w:rsidRPr="00A97596">
              <w:t xml:space="preserve">Válvulas oxidadas de línea de lodos </w:t>
            </w:r>
            <w:r>
              <w:t xml:space="preserve">no </w:t>
            </w:r>
            <w:r w:rsidRPr="00A97596">
              <w:t>remplazadas.</w:t>
            </w:r>
          </w:p>
        </w:tc>
        <w:tc>
          <w:tcPr>
            <w:tcW w:w="1559" w:type="dxa"/>
          </w:tcPr>
          <w:p w:rsidR="00A97596" w:rsidRPr="00A97596" w:rsidRDefault="00A97596" w:rsidP="00A97596">
            <w:pPr>
              <w:rPr>
                <w:b/>
              </w:rPr>
            </w:pPr>
            <w:r w:rsidRPr="00A97596">
              <w:rPr>
                <w:b/>
              </w:rPr>
              <w:t>Válvulas oxidadas de línea de lodos remplazadas.</w:t>
            </w:r>
          </w:p>
          <w:p w:rsidR="00E65FE2" w:rsidRPr="00E65FE2" w:rsidRDefault="00A97596" w:rsidP="00E65FE2">
            <w:pPr>
              <w:rPr>
                <w:b/>
              </w:rPr>
            </w:pPr>
            <w:r w:rsidRPr="00A97596">
              <w:rPr>
                <w:b/>
              </w:rPr>
              <w:t>(Indicador = 1).</w:t>
            </w:r>
          </w:p>
        </w:tc>
        <w:tc>
          <w:tcPr>
            <w:tcW w:w="3719" w:type="dxa"/>
          </w:tcPr>
          <w:p w:rsidR="00E65FE2" w:rsidRPr="00E65FE2" w:rsidRDefault="00A97596" w:rsidP="001C5446">
            <w:pPr>
              <w:rPr>
                <w:iCs/>
              </w:rPr>
            </w:pPr>
            <w:r w:rsidRPr="00A97596">
              <w:rPr>
                <w:iCs/>
              </w:rPr>
              <w:t xml:space="preserve">En la actividad de inspección ambiental se evidenció </w:t>
            </w:r>
            <w:r w:rsidR="00CE3A61">
              <w:rPr>
                <w:iCs/>
              </w:rPr>
              <w:t xml:space="preserve">que </w:t>
            </w:r>
            <w:r w:rsidRPr="00A97596">
              <w:rPr>
                <w:iCs/>
              </w:rPr>
              <w:t>el re</w:t>
            </w:r>
            <w:r w:rsidR="00CE3A61">
              <w:rPr>
                <w:iCs/>
              </w:rPr>
              <w:t>e</w:t>
            </w:r>
            <w:r w:rsidRPr="00A97596">
              <w:rPr>
                <w:iCs/>
              </w:rPr>
              <w:t>mplaz</w:t>
            </w:r>
            <w:r w:rsidR="00CE3A61">
              <w:rPr>
                <w:iCs/>
              </w:rPr>
              <w:t>o</w:t>
            </w:r>
            <w:r w:rsidRPr="00A97596">
              <w:rPr>
                <w:iCs/>
              </w:rPr>
              <w:t xml:space="preserve"> de válvulas de la línea de lodo</w:t>
            </w:r>
            <w:r>
              <w:rPr>
                <w:iCs/>
              </w:rPr>
              <w:t>s</w:t>
            </w:r>
            <w:r w:rsidR="00CE3A61">
              <w:rPr>
                <w:iCs/>
              </w:rPr>
              <w:t xml:space="preserve"> se había implementado</w:t>
            </w:r>
            <w:r>
              <w:rPr>
                <w:iCs/>
              </w:rPr>
              <w:t>.</w:t>
            </w:r>
          </w:p>
        </w:tc>
      </w:tr>
      <w:tr w:rsidR="00A205D4" w:rsidRPr="002E3FED" w:rsidTr="007D7937">
        <w:tc>
          <w:tcPr>
            <w:tcW w:w="2943" w:type="dxa"/>
          </w:tcPr>
          <w:p w:rsidR="00A97596" w:rsidRDefault="00A97596" w:rsidP="00066C1B">
            <w:pPr>
              <w:pStyle w:val="Ttulo2"/>
              <w:numPr>
                <w:ilvl w:val="1"/>
                <w:numId w:val="4"/>
              </w:numPr>
              <w:ind w:left="464" w:hanging="464"/>
              <w:jc w:val="both"/>
              <w:outlineLvl w:val="1"/>
              <w:rPr>
                <w:b w:val="0"/>
                <w:sz w:val="20"/>
              </w:rPr>
            </w:pPr>
            <w:r>
              <w:rPr>
                <w:b w:val="0"/>
                <w:sz w:val="20"/>
              </w:rPr>
              <w:t>Realizar Plan de Labores de limpieza del sector afectado dentro del bofedal de Parinacota, que  cumpla con las siguientes características:</w:t>
            </w:r>
          </w:p>
          <w:p w:rsidR="00A97596" w:rsidRDefault="00A97596" w:rsidP="001C5446"/>
          <w:p w:rsidR="00A97596" w:rsidRDefault="00A97596" w:rsidP="00066C1B">
            <w:pPr>
              <w:pStyle w:val="Prrafodelista"/>
              <w:numPr>
                <w:ilvl w:val="0"/>
                <w:numId w:val="5"/>
              </w:numPr>
              <w:ind w:hanging="256"/>
            </w:pPr>
            <w:r>
              <w:t>Utilizar metodología de tipo manual (sin maquinaria).</w:t>
            </w:r>
          </w:p>
          <w:p w:rsidR="00A97596" w:rsidRDefault="00A97596" w:rsidP="00066C1B">
            <w:pPr>
              <w:pStyle w:val="Prrafodelista"/>
              <w:numPr>
                <w:ilvl w:val="0"/>
                <w:numId w:val="5"/>
              </w:numPr>
              <w:ind w:hanging="256"/>
            </w:pPr>
            <w:r>
              <w:t xml:space="preserve">Los lodos </w:t>
            </w:r>
            <w:r w:rsidR="00117472">
              <w:t xml:space="preserve">y residuos </w:t>
            </w:r>
            <w:r w:rsidR="007D7937">
              <w:t>retirados deberán ser dispuestos en lugar autorizado fuera del Parque Nacional Lauca.</w:t>
            </w:r>
          </w:p>
          <w:p w:rsidR="007D7937" w:rsidRDefault="007D7937" w:rsidP="00066C1B">
            <w:pPr>
              <w:pStyle w:val="Prrafodelista"/>
              <w:numPr>
                <w:ilvl w:val="0"/>
                <w:numId w:val="5"/>
              </w:numPr>
              <w:ind w:hanging="256"/>
            </w:pPr>
            <w:r>
              <w:t>Incluir medidas de protección ambiental para la biota presente (bofedal, aves, peces, anfibios y micromamiferos principalmente).</w:t>
            </w:r>
          </w:p>
          <w:p w:rsidR="007D7937" w:rsidRDefault="007D7937" w:rsidP="00066C1B">
            <w:pPr>
              <w:pStyle w:val="Prrafodelista"/>
              <w:numPr>
                <w:ilvl w:val="0"/>
                <w:numId w:val="5"/>
              </w:numPr>
              <w:ind w:hanging="256"/>
            </w:pPr>
            <w:r>
              <w:t>Limpieza realizada bajo la supervisión de un profesional de las ciencias biológicas titulado que vele por el cumplimiento de las medidas de la letra c) anterior, e informe de sus resultados, incluyendo mapa y registro fotográfico de inicio y término, en un plazo de 5 días de concluida la medida.</w:t>
            </w:r>
          </w:p>
          <w:p w:rsidR="007D7937" w:rsidRPr="001C5446" w:rsidRDefault="007D7937" w:rsidP="00066C1B">
            <w:pPr>
              <w:pStyle w:val="Prrafodelista"/>
              <w:numPr>
                <w:ilvl w:val="0"/>
                <w:numId w:val="5"/>
              </w:numPr>
              <w:ind w:hanging="256"/>
            </w:pPr>
            <w:r>
              <w:t>Deber de informar a CONAF la fecha de inicio, metodología</w:t>
            </w:r>
            <w:r w:rsidR="0025355F">
              <w:t>, cronograma y equipo técnico ejecutor con una semana de anticipación a su puesta en marcha, a objeto de posibilitar su supervisión por parte de dicho ente administrador del Parque Nacional Lauca.</w:t>
            </w:r>
          </w:p>
          <w:p w:rsidR="00A97596" w:rsidRPr="001C5446" w:rsidRDefault="00A97596" w:rsidP="001C5446"/>
        </w:tc>
        <w:tc>
          <w:tcPr>
            <w:tcW w:w="1800" w:type="dxa"/>
          </w:tcPr>
          <w:p w:rsidR="00A97596" w:rsidRDefault="0025355F" w:rsidP="007A33ED">
            <w:r>
              <w:t xml:space="preserve">10 días </w:t>
            </w:r>
            <w:r w:rsidRPr="0025355F">
              <w:t xml:space="preserve">hábiles a contar de </w:t>
            </w:r>
            <w:r>
              <w:t xml:space="preserve">la </w:t>
            </w:r>
            <w:r w:rsidRPr="0025355F">
              <w:t>aprobación de</w:t>
            </w:r>
            <w:r>
              <w:t>l</w:t>
            </w:r>
            <w:r w:rsidRPr="0025355F">
              <w:t xml:space="preserve"> PDC</w:t>
            </w:r>
            <w:r>
              <w:t>.</w:t>
            </w:r>
          </w:p>
        </w:tc>
        <w:tc>
          <w:tcPr>
            <w:tcW w:w="2395" w:type="dxa"/>
          </w:tcPr>
          <w:p w:rsidR="0025355F" w:rsidRPr="00E65FE2" w:rsidRDefault="0025355F" w:rsidP="0025355F">
            <w:pPr>
              <w:rPr>
                <w:b/>
              </w:rPr>
            </w:pPr>
            <w:r w:rsidRPr="00E65FE2">
              <w:rPr>
                <w:b/>
              </w:rPr>
              <w:t xml:space="preserve">Reporte periódico: </w:t>
            </w:r>
            <w:r w:rsidRPr="00A31339">
              <w:t>No aplica.</w:t>
            </w:r>
          </w:p>
          <w:p w:rsidR="0025355F" w:rsidRPr="00E65FE2" w:rsidRDefault="0025355F" w:rsidP="0025355F">
            <w:pPr>
              <w:rPr>
                <w:b/>
              </w:rPr>
            </w:pPr>
          </w:p>
          <w:p w:rsidR="0025355F" w:rsidRPr="00A31339" w:rsidRDefault="0025355F" w:rsidP="0025355F">
            <w:r w:rsidRPr="00E65FE2">
              <w:rPr>
                <w:b/>
              </w:rPr>
              <w:t xml:space="preserve">Reporte Final: </w:t>
            </w:r>
            <w:r>
              <w:t>Copia del plan de labores de limpieza del bofedal entregado al décimo día hábil contado desde la aprobación del programa de cumplimiento.</w:t>
            </w:r>
          </w:p>
          <w:p w:rsidR="00A97596" w:rsidRPr="00E65FE2" w:rsidRDefault="00A97596" w:rsidP="00E65FE2">
            <w:pPr>
              <w:rPr>
                <w:b/>
              </w:rPr>
            </w:pPr>
          </w:p>
        </w:tc>
        <w:tc>
          <w:tcPr>
            <w:tcW w:w="1334" w:type="dxa"/>
          </w:tcPr>
          <w:p w:rsidR="00A97596" w:rsidRPr="001C5446" w:rsidRDefault="0025355F" w:rsidP="00707CC1">
            <w:r w:rsidRPr="001C5446">
              <w:t>1.- Plan de labores de limpieza elaborado con cumplimiento de requisitos a, b, c, d y e.</w:t>
            </w:r>
          </w:p>
          <w:p w:rsidR="0025355F" w:rsidRPr="001C5446" w:rsidRDefault="0025355F" w:rsidP="00707CC1"/>
          <w:p w:rsidR="0025355F" w:rsidRDefault="0025355F" w:rsidP="001C5446">
            <w:r w:rsidRPr="001C5446">
              <w:t xml:space="preserve">0.- No se elabora Plan de labores de limpieza </w:t>
            </w:r>
            <w:r>
              <w:t xml:space="preserve">y no se da </w:t>
            </w:r>
            <w:r w:rsidR="000A0B6B">
              <w:t>cumplimiento</w:t>
            </w:r>
            <w:r>
              <w:t xml:space="preserve"> a los </w:t>
            </w:r>
            <w:r w:rsidRPr="001C5446">
              <w:t>requisitos a, b, c, d y e.</w:t>
            </w:r>
          </w:p>
        </w:tc>
        <w:tc>
          <w:tcPr>
            <w:tcW w:w="1559" w:type="dxa"/>
          </w:tcPr>
          <w:p w:rsidR="00A97596" w:rsidRDefault="0025355F" w:rsidP="00A97596">
            <w:pPr>
              <w:rPr>
                <w:b/>
              </w:rPr>
            </w:pPr>
            <w:r w:rsidRPr="0025355F">
              <w:rPr>
                <w:b/>
              </w:rPr>
              <w:t>Plan de labores de limpieza elaborado con cumplimiento de requisitos a, b, c, d y e.</w:t>
            </w:r>
          </w:p>
          <w:p w:rsidR="0025355F" w:rsidRPr="00A97596" w:rsidRDefault="0025355F" w:rsidP="00A97596">
            <w:pPr>
              <w:rPr>
                <w:b/>
              </w:rPr>
            </w:pPr>
            <w:r w:rsidRPr="0025355F">
              <w:rPr>
                <w:b/>
              </w:rPr>
              <w:t>(Indicador = 1).</w:t>
            </w:r>
          </w:p>
        </w:tc>
        <w:tc>
          <w:tcPr>
            <w:tcW w:w="3719" w:type="dxa"/>
          </w:tcPr>
          <w:p w:rsidR="0025355F" w:rsidRDefault="0025355F" w:rsidP="0025355F">
            <w:pPr>
              <w:rPr>
                <w:iCs/>
              </w:rPr>
            </w:pPr>
            <w:r>
              <w:rPr>
                <w:iCs/>
              </w:rPr>
              <w:t>No se recepcionó c</w:t>
            </w:r>
            <w:r w:rsidRPr="0025355F">
              <w:rPr>
                <w:iCs/>
              </w:rPr>
              <w:t xml:space="preserve">opia del plan de labores de limpieza del bofedal </w:t>
            </w:r>
            <w:r>
              <w:rPr>
                <w:iCs/>
              </w:rPr>
              <w:t xml:space="preserve">al </w:t>
            </w:r>
            <w:r w:rsidRPr="0025355F">
              <w:rPr>
                <w:iCs/>
              </w:rPr>
              <w:t>décimo día hábil contado desde la aprobación del programa de cumplimiento.</w:t>
            </w:r>
          </w:p>
          <w:p w:rsidR="0025355F" w:rsidRDefault="0025355F" w:rsidP="0025355F">
            <w:pPr>
              <w:rPr>
                <w:iCs/>
              </w:rPr>
            </w:pPr>
          </w:p>
          <w:p w:rsidR="0025355F" w:rsidRPr="0025355F" w:rsidRDefault="0025355F" w:rsidP="0025355F">
            <w:pPr>
              <w:rPr>
                <w:iCs/>
              </w:rPr>
            </w:pPr>
            <w:r>
              <w:rPr>
                <w:iCs/>
              </w:rPr>
              <w:t>En la actividad de inspección ambiental s</w:t>
            </w:r>
            <w:r w:rsidRPr="0025355F">
              <w:rPr>
                <w:iCs/>
              </w:rPr>
              <w:t>e consultó al Sr. Leonel Terán, operador de la PTAS, si se ha</w:t>
            </w:r>
            <w:r w:rsidR="00DA7623">
              <w:rPr>
                <w:iCs/>
              </w:rPr>
              <w:t>bía</w:t>
            </w:r>
            <w:r w:rsidRPr="0025355F">
              <w:rPr>
                <w:iCs/>
              </w:rPr>
              <w:t>n ejecutado las labores de limpieza en el bofedal de Parinacota, a lo cual indicó que se ejecutaron los días 5 y 6 de diciembre</w:t>
            </w:r>
            <w:r w:rsidR="00DA7623">
              <w:rPr>
                <w:iCs/>
              </w:rPr>
              <w:t>,</w:t>
            </w:r>
            <w:r w:rsidRPr="0025355F">
              <w:rPr>
                <w:iCs/>
              </w:rPr>
              <w:t xml:space="preserve"> en presencia del biólogo contratado por la Municipalidad pero sin presencia ni supervisión de funcionarios de CONAF.</w:t>
            </w:r>
          </w:p>
          <w:p w:rsidR="0025355F" w:rsidRPr="0025355F" w:rsidRDefault="0025355F" w:rsidP="0025355F">
            <w:pPr>
              <w:rPr>
                <w:iCs/>
              </w:rPr>
            </w:pPr>
          </w:p>
          <w:p w:rsidR="0025355F" w:rsidRPr="0025355F" w:rsidRDefault="0025355F" w:rsidP="0025355F">
            <w:pPr>
              <w:rPr>
                <w:iCs/>
              </w:rPr>
            </w:pPr>
            <w:r w:rsidRPr="0025355F">
              <w:rPr>
                <w:iCs/>
              </w:rPr>
              <w:t>El día 7 de diciembre de 2015 se recepcionó en la CONAF</w:t>
            </w:r>
            <w:r>
              <w:rPr>
                <w:iCs/>
              </w:rPr>
              <w:t xml:space="preserve"> de la Región de Arica y Parinacota</w:t>
            </w:r>
            <w:r w:rsidRPr="0025355F">
              <w:rPr>
                <w:iCs/>
              </w:rPr>
              <w:t xml:space="preserve"> el ORD. N° 699 de la Ilustre Municipalidad de Putre</w:t>
            </w:r>
            <w:r w:rsidR="00527C87">
              <w:rPr>
                <w:iCs/>
              </w:rPr>
              <w:t xml:space="preserve"> (Anexo 3)</w:t>
            </w:r>
            <w:r w:rsidRPr="0025355F">
              <w:rPr>
                <w:iCs/>
              </w:rPr>
              <w:t xml:space="preserve">, mediante el cual, </w:t>
            </w:r>
            <w:r w:rsidR="00DA7623">
              <w:rPr>
                <w:iCs/>
              </w:rPr>
              <w:t xml:space="preserve">se </w:t>
            </w:r>
            <w:r w:rsidRPr="0025355F">
              <w:rPr>
                <w:iCs/>
              </w:rPr>
              <w:t>present</w:t>
            </w:r>
            <w:r w:rsidR="00DA7623">
              <w:rPr>
                <w:iCs/>
              </w:rPr>
              <w:t>ó</w:t>
            </w:r>
            <w:r w:rsidRPr="0025355F">
              <w:rPr>
                <w:iCs/>
              </w:rPr>
              <w:t xml:space="preserve"> el documento denominado “Plan de Retiro de Lodos, Planta de Tratamiento de Aguas Servidas, Humedal Parinacota – Putre 2015”; comunicando además, que las labores de limpieza se realizar</w:t>
            </w:r>
            <w:r w:rsidR="00DA7623">
              <w:rPr>
                <w:iCs/>
              </w:rPr>
              <w:t>íasn</w:t>
            </w:r>
            <w:r w:rsidRPr="0025355F">
              <w:rPr>
                <w:iCs/>
              </w:rPr>
              <w:t xml:space="preserve"> los día</w:t>
            </w:r>
            <w:r w:rsidR="00DA7623">
              <w:rPr>
                <w:iCs/>
              </w:rPr>
              <w:t>s</w:t>
            </w:r>
            <w:r w:rsidRPr="0025355F">
              <w:rPr>
                <w:iCs/>
              </w:rPr>
              <w:t xml:space="preserve"> 5 y 6 de diciembre  de 2015.</w:t>
            </w:r>
          </w:p>
          <w:p w:rsidR="00A97596" w:rsidRPr="00A97596" w:rsidRDefault="00A97596" w:rsidP="00A97596">
            <w:pPr>
              <w:rPr>
                <w:iCs/>
              </w:rPr>
            </w:pPr>
          </w:p>
        </w:tc>
      </w:tr>
      <w:tr w:rsidR="00A205D4" w:rsidRPr="002E3FED" w:rsidTr="007D7937">
        <w:tc>
          <w:tcPr>
            <w:tcW w:w="2943" w:type="dxa"/>
          </w:tcPr>
          <w:p w:rsidR="00A205D4" w:rsidRDefault="00A205D4" w:rsidP="00066C1B">
            <w:pPr>
              <w:pStyle w:val="Ttulo2"/>
              <w:numPr>
                <w:ilvl w:val="1"/>
                <w:numId w:val="4"/>
              </w:numPr>
              <w:ind w:left="464" w:hanging="464"/>
              <w:jc w:val="both"/>
              <w:outlineLvl w:val="1"/>
              <w:rPr>
                <w:b w:val="0"/>
                <w:sz w:val="20"/>
              </w:rPr>
            </w:pPr>
            <w:r>
              <w:rPr>
                <w:b w:val="0"/>
                <w:sz w:val="20"/>
              </w:rPr>
              <w:t>Implementar plan de labores de limpieza de bofedal de Parinacota, bajo las condiciones señaladas en la acción 1.7 anterior.</w:t>
            </w:r>
          </w:p>
        </w:tc>
        <w:tc>
          <w:tcPr>
            <w:tcW w:w="1800" w:type="dxa"/>
          </w:tcPr>
          <w:p w:rsidR="00A205D4" w:rsidRDefault="00A205D4" w:rsidP="007A33ED">
            <w:r>
              <w:t>3</w:t>
            </w:r>
            <w:r w:rsidRPr="00A205D4">
              <w:t>0 días hábiles a contar de la aprobación del PDC.</w:t>
            </w:r>
          </w:p>
        </w:tc>
        <w:tc>
          <w:tcPr>
            <w:tcW w:w="2395" w:type="dxa"/>
          </w:tcPr>
          <w:p w:rsidR="00A205D4" w:rsidRPr="00E65FE2" w:rsidRDefault="00A205D4" w:rsidP="00A205D4">
            <w:pPr>
              <w:rPr>
                <w:b/>
              </w:rPr>
            </w:pPr>
            <w:r w:rsidRPr="00E65FE2">
              <w:rPr>
                <w:b/>
              </w:rPr>
              <w:t xml:space="preserve">Reporte periódico: </w:t>
            </w:r>
            <w:r>
              <w:t>En primer informe bimensual entregado dentro de los 5 días hábiles del mes respectivo, se deberá informar  la fecha de inicio de la puesta en marcha del plan de labores de limpieza del bofedal.</w:t>
            </w:r>
          </w:p>
          <w:p w:rsidR="00A205D4" w:rsidRPr="00E65FE2" w:rsidRDefault="00A205D4" w:rsidP="00A205D4">
            <w:pPr>
              <w:rPr>
                <w:b/>
              </w:rPr>
            </w:pPr>
          </w:p>
          <w:p w:rsidR="00A205D4" w:rsidRPr="00E65FE2" w:rsidRDefault="00A205D4" w:rsidP="001C5446">
            <w:pPr>
              <w:rPr>
                <w:b/>
              </w:rPr>
            </w:pPr>
            <w:r w:rsidRPr="00E65FE2">
              <w:rPr>
                <w:b/>
              </w:rPr>
              <w:t xml:space="preserve">Reporte Final: </w:t>
            </w:r>
            <w:r w:rsidRPr="00A205D4">
              <w:t xml:space="preserve">Entrega de informe final consolidado que </w:t>
            </w:r>
            <w:r w:rsidR="000A0B6B" w:rsidRPr="00A205D4">
              <w:t>dé</w:t>
            </w:r>
            <w:r w:rsidRPr="00A205D4">
              <w:t xml:space="preserve"> cuenta del cumplimiento </w:t>
            </w:r>
            <w:r w:rsidR="000A0B6B" w:rsidRPr="00A205D4">
              <w:t>íntegro</w:t>
            </w:r>
            <w:r w:rsidRPr="00A205D4">
              <w:t xml:space="preserve"> de la acción, acompañando fotografías fechadas y georreferenciadas</w:t>
            </w:r>
            <w:r>
              <w:t>,</w:t>
            </w:r>
            <w:r w:rsidRPr="00A205D4">
              <w:t xml:space="preserve"> a entregar dentro de los cinco días hábiles siguientes al térmico del PDC.</w:t>
            </w:r>
          </w:p>
        </w:tc>
        <w:tc>
          <w:tcPr>
            <w:tcW w:w="1334" w:type="dxa"/>
          </w:tcPr>
          <w:p w:rsidR="00A205D4" w:rsidRPr="00A205D4" w:rsidRDefault="00A205D4" w:rsidP="00A205D4">
            <w:r w:rsidRPr="00A205D4">
              <w:t xml:space="preserve">1.- Plan de labores de limpieza </w:t>
            </w:r>
            <w:r w:rsidRPr="001C5446">
              <w:t>de bofedal de Parinacota</w:t>
            </w:r>
            <w:r w:rsidRPr="00A205D4">
              <w:t xml:space="preserve"> </w:t>
            </w:r>
            <w:r>
              <w:t xml:space="preserve">implementado y cumple </w:t>
            </w:r>
            <w:r w:rsidRPr="00A205D4">
              <w:t xml:space="preserve">con </w:t>
            </w:r>
            <w:r>
              <w:t xml:space="preserve">los </w:t>
            </w:r>
            <w:r w:rsidRPr="00A205D4">
              <w:t xml:space="preserve">requisitos </w:t>
            </w:r>
            <w:r>
              <w:t>de la acción 1.7.</w:t>
            </w:r>
          </w:p>
          <w:p w:rsidR="00A205D4" w:rsidRPr="00A205D4" w:rsidRDefault="00A205D4" w:rsidP="00A205D4"/>
          <w:p w:rsidR="00A205D4" w:rsidRPr="001C5446" w:rsidRDefault="00A205D4" w:rsidP="00A205D4">
            <w:r w:rsidRPr="00A205D4">
              <w:t>0.- Plan de labores de limpieza de bofedal de Parinacota</w:t>
            </w:r>
            <w:r>
              <w:t xml:space="preserve"> no</w:t>
            </w:r>
            <w:r w:rsidRPr="00A205D4">
              <w:t xml:space="preserve"> implementado y </w:t>
            </w:r>
            <w:r>
              <w:t xml:space="preserve">no </w:t>
            </w:r>
            <w:r w:rsidRPr="00A205D4">
              <w:t>cumple con los requisitos de la acción 1.7.</w:t>
            </w:r>
          </w:p>
        </w:tc>
        <w:tc>
          <w:tcPr>
            <w:tcW w:w="1559" w:type="dxa"/>
          </w:tcPr>
          <w:p w:rsidR="00A205D4" w:rsidRPr="00A205D4" w:rsidRDefault="00A205D4" w:rsidP="00A205D4">
            <w:pPr>
              <w:rPr>
                <w:b/>
              </w:rPr>
            </w:pPr>
            <w:r w:rsidRPr="00A205D4">
              <w:rPr>
                <w:b/>
              </w:rPr>
              <w:t>Plan de labores de limpieza de bofedal de Parinacota implementado y cumple con los requisitos de la acción 1.7.</w:t>
            </w:r>
          </w:p>
          <w:p w:rsidR="00A205D4" w:rsidRPr="0025355F" w:rsidRDefault="00A205D4" w:rsidP="00A97596">
            <w:pPr>
              <w:rPr>
                <w:b/>
              </w:rPr>
            </w:pPr>
            <w:r w:rsidRPr="00A205D4">
              <w:rPr>
                <w:b/>
              </w:rPr>
              <w:t>(Indicador = 1).</w:t>
            </w:r>
          </w:p>
        </w:tc>
        <w:tc>
          <w:tcPr>
            <w:tcW w:w="3719" w:type="dxa"/>
          </w:tcPr>
          <w:p w:rsidR="00A205D4" w:rsidRDefault="009F7600" w:rsidP="0025355F">
            <w:pPr>
              <w:rPr>
                <w:iCs/>
              </w:rPr>
            </w:pPr>
            <w:r>
              <w:rPr>
                <w:iCs/>
              </w:rPr>
              <w:t>No se recepcionaron los reportes periódicos de la acció</w:t>
            </w:r>
            <w:r w:rsidR="00052541">
              <w:rPr>
                <w:iCs/>
              </w:rPr>
              <w:t xml:space="preserve">n ni se </w:t>
            </w:r>
            <w:r w:rsidR="000A0B6B">
              <w:rPr>
                <w:iCs/>
              </w:rPr>
              <w:t>ejecutó</w:t>
            </w:r>
            <w:r w:rsidR="00052541">
              <w:rPr>
                <w:iCs/>
              </w:rPr>
              <w:t xml:space="preserve"> el plan de limpieza en el plazo estipulado.</w:t>
            </w:r>
          </w:p>
          <w:p w:rsidR="009F7600" w:rsidRDefault="009F7600" w:rsidP="0025355F">
            <w:pPr>
              <w:rPr>
                <w:iCs/>
              </w:rPr>
            </w:pPr>
          </w:p>
          <w:p w:rsidR="00052541" w:rsidRPr="001C5446" w:rsidRDefault="00DA7623" w:rsidP="00052541">
            <w:pPr>
              <w:rPr>
                <w:iCs/>
              </w:rPr>
            </w:pPr>
            <w:r>
              <w:rPr>
                <w:iCs/>
              </w:rPr>
              <w:t>Mediante</w:t>
            </w:r>
            <w:r w:rsidRPr="00052541">
              <w:rPr>
                <w:iCs/>
              </w:rPr>
              <w:t xml:space="preserve"> </w:t>
            </w:r>
            <w:r w:rsidR="00052541" w:rsidRPr="00052541">
              <w:rPr>
                <w:iCs/>
              </w:rPr>
              <w:t xml:space="preserve">ORD. N° 753 la </w:t>
            </w:r>
            <w:r w:rsidR="000A0B6B" w:rsidRPr="00052541">
              <w:rPr>
                <w:iCs/>
              </w:rPr>
              <w:t>Ilustre</w:t>
            </w:r>
            <w:r w:rsidR="00052541" w:rsidRPr="00052541">
              <w:rPr>
                <w:iCs/>
              </w:rPr>
              <w:t xml:space="preserve"> Municipal de Putre (Anexo 2) de fecha 23 de diciembre de 2015, adjunt</w:t>
            </w:r>
            <w:r>
              <w:rPr>
                <w:iCs/>
              </w:rPr>
              <w:t>ó</w:t>
            </w:r>
            <w:r w:rsidR="00052541">
              <w:rPr>
                <w:iCs/>
              </w:rPr>
              <w:t xml:space="preserve"> los documentos </w:t>
            </w:r>
            <w:r w:rsidR="000A0B6B">
              <w:rPr>
                <w:iCs/>
              </w:rPr>
              <w:t>denominados</w:t>
            </w:r>
            <w:r w:rsidR="00052541">
              <w:rPr>
                <w:iCs/>
              </w:rPr>
              <w:t xml:space="preserve"> </w:t>
            </w:r>
            <w:r w:rsidR="00052541" w:rsidRPr="001C5446">
              <w:rPr>
                <w:iCs/>
              </w:rPr>
              <w:t>“Informe Final</w:t>
            </w:r>
            <w:r w:rsidR="00052541">
              <w:rPr>
                <w:iCs/>
              </w:rPr>
              <w:t xml:space="preserve"> </w:t>
            </w:r>
            <w:r w:rsidR="00052541" w:rsidRPr="001C5446">
              <w:rPr>
                <w:iCs/>
              </w:rPr>
              <w:t>Plan de retiro de lodos</w:t>
            </w:r>
            <w:r w:rsidR="00052541">
              <w:rPr>
                <w:iCs/>
              </w:rPr>
              <w:t xml:space="preserve"> </w:t>
            </w:r>
            <w:r w:rsidR="00052541" w:rsidRPr="001C5446">
              <w:rPr>
                <w:iCs/>
              </w:rPr>
              <w:t>Humedal de Parinacota – Putre</w:t>
            </w:r>
            <w:r w:rsidR="00052541">
              <w:rPr>
                <w:iCs/>
              </w:rPr>
              <w:t xml:space="preserve"> 5 y 6 de diciembre de 2015” e </w:t>
            </w:r>
            <w:r w:rsidR="00052541" w:rsidRPr="00A31339">
              <w:rPr>
                <w:iCs/>
              </w:rPr>
              <w:t>“Informe Final</w:t>
            </w:r>
            <w:r w:rsidR="00052541">
              <w:rPr>
                <w:iCs/>
              </w:rPr>
              <w:t xml:space="preserve"> </w:t>
            </w:r>
            <w:r w:rsidR="00052541" w:rsidRPr="00A31339">
              <w:rPr>
                <w:iCs/>
              </w:rPr>
              <w:t>Plan de retiro de lodos</w:t>
            </w:r>
            <w:r w:rsidR="00052541">
              <w:rPr>
                <w:iCs/>
              </w:rPr>
              <w:t xml:space="preserve"> </w:t>
            </w:r>
            <w:r w:rsidR="00052541" w:rsidRPr="00A31339">
              <w:rPr>
                <w:iCs/>
              </w:rPr>
              <w:t>Humedal de Parinacota – Putre</w:t>
            </w:r>
            <w:r w:rsidR="00052541">
              <w:rPr>
                <w:iCs/>
              </w:rPr>
              <w:t xml:space="preserve"> 19 de diciembre de 2015”, sin adjuntar registro del lugar autorizado de disposición final de los lodos. </w:t>
            </w:r>
          </w:p>
          <w:p w:rsidR="009F7600" w:rsidRDefault="009F7600" w:rsidP="0025355F">
            <w:pPr>
              <w:rPr>
                <w:iCs/>
              </w:rPr>
            </w:pPr>
          </w:p>
        </w:tc>
      </w:tr>
    </w:tbl>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4B2FE4" w:rsidRPr="0025129B" w:rsidTr="008D335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bookmarkEnd w:id="114"/>
          <w:p w:rsidR="004B2FE4" w:rsidRPr="0025129B" w:rsidRDefault="00976303" w:rsidP="008D3353">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4B2FE4" w:rsidRPr="0025129B" w:rsidTr="008D3353">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4B2FE4" w:rsidRDefault="00B4505C" w:rsidP="008D3353">
            <w:pPr>
              <w:jc w:val="center"/>
            </w:pPr>
            <w:r>
              <w:rPr>
                <w:noProof/>
                <w:lang w:eastAsia="es-CL"/>
              </w:rPr>
              <mc:AlternateContent>
                <mc:Choice Requires="wps">
                  <w:drawing>
                    <wp:anchor distT="0" distB="0" distL="114300" distR="114300" simplePos="0" relativeHeight="251675648" behindDoc="0" locked="0" layoutInCell="1" allowOverlap="1" wp14:anchorId="6E34ADDC" wp14:editId="75FEB8BB">
                      <wp:simplePos x="0" y="0"/>
                      <wp:positionH relativeFrom="column">
                        <wp:posOffset>4782185</wp:posOffset>
                      </wp:positionH>
                      <wp:positionV relativeFrom="paragraph">
                        <wp:posOffset>1046480</wp:posOffset>
                      </wp:positionV>
                      <wp:extent cx="1333500" cy="1562100"/>
                      <wp:effectExtent l="19050" t="38100" r="57150" b="19050"/>
                      <wp:wrapNone/>
                      <wp:docPr id="5" name="5 Conector recto de flecha"/>
                      <wp:cNvGraphicFramePr/>
                      <a:graphic xmlns:a="http://schemas.openxmlformats.org/drawingml/2006/main">
                        <a:graphicData uri="http://schemas.microsoft.com/office/word/2010/wordprocessingShape">
                          <wps:wsp>
                            <wps:cNvCnPr/>
                            <wps:spPr>
                              <a:xfrm flipV="1">
                                <a:off x="0" y="0"/>
                                <a:ext cx="1333500" cy="1562100"/>
                              </a:xfrm>
                              <a:prstGeom prst="straightConnector1">
                                <a:avLst/>
                              </a:prstGeom>
                              <a:ln w="317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5 Conector recto de flecha" o:spid="_x0000_s1026" type="#_x0000_t32" style="position:absolute;margin-left:376.55pt;margin-top:82.4pt;width:105pt;height:123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" strokecolor="red" strokeweight="2.5pt">
                      <v:stroke endarrow="open"/>
                    </v:shape>
                  </w:pict>
                </mc:Fallback>
              </mc:AlternateContent>
            </w:r>
            <w:r>
              <w:rPr>
                <w:noProof/>
                <w:lang w:eastAsia="es-CL"/>
              </w:rPr>
              <mc:AlternateContent>
                <mc:Choice Requires="wps">
                  <w:drawing>
                    <wp:anchor distT="0" distB="0" distL="114300" distR="114300" simplePos="0" relativeHeight="251674624" behindDoc="0" locked="0" layoutInCell="1" allowOverlap="1" wp14:anchorId="4801E46E" wp14:editId="0BA52B9A">
                      <wp:simplePos x="0" y="0"/>
                      <wp:positionH relativeFrom="column">
                        <wp:posOffset>3467735</wp:posOffset>
                      </wp:positionH>
                      <wp:positionV relativeFrom="paragraph">
                        <wp:posOffset>2361565</wp:posOffset>
                      </wp:positionV>
                      <wp:extent cx="1304925" cy="990600"/>
                      <wp:effectExtent l="0" t="0" r="28575" b="19050"/>
                      <wp:wrapNone/>
                      <wp:docPr id="4" name="4 Rectángulo"/>
                      <wp:cNvGraphicFramePr/>
                      <a:graphic xmlns:a="http://schemas.openxmlformats.org/drawingml/2006/main">
                        <a:graphicData uri="http://schemas.microsoft.com/office/word/2010/wordprocessingShape">
                          <wps:wsp>
                            <wps:cNvSpPr/>
                            <wps:spPr>
                              <a:xfrm>
                                <a:off x="0" y="0"/>
                                <a:ext cx="1304925" cy="990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 Rectángulo" o:spid="_x0000_s1026" style="position:absolute;margin-left:273.05pt;margin-top:185.95pt;width:102.75pt;height:7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" filled="f" strokecolor="red" strokeweight="2pt"/>
                  </w:pict>
                </mc:Fallback>
              </mc:AlternateContent>
            </w:r>
            <w:r>
              <w:object w:dxaOrig="4247" w:dyaOrig="4320">
                <v:shape id="_x0000_i1030" type="#_x0000_t75" style="width:529.6pt;height:303.7pt" o:ole="">
                  <v:imagedata r:id="rId32" o:title=""/>
                </v:shape>
                <o:OLEObject Type="Embed" ProgID="PBrush" ShapeID="_x0000_i1030" DrawAspect="Content" ObjectID="_1515334290" r:id="rId33"/>
              </w:object>
            </w:r>
          </w:p>
          <w:p w:rsidR="00976303" w:rsidRPr="0025129B" w:rsidRDefault="00976303" w:rsidP="008D3353">
            <w:pPr>
              <w:jc w:val="center"/>
              <w:rPr>
                <w:rFonts w:eastAsia="Times New Roman"/>
                <w:color w:val="000000"/>
                <w:sz w:val="20"/>
                <w:szCs w:val="20"/>
                <w:lang w:eastAsia="es-CL"/>
              </w:rPr>
            </w:pPr>
          </w:p>
        </w:tc>
      </w:tr>
      <w:tr w:rsidR="004B2FE4" w:rsidRPr="0025129B" w:rsidTr="008D335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B2FE4" w:rsidRPr="0025129B" w:rsidRDefault="004B2FE4">
            <w:pPr>
              <w:pStyle w:val="Epgrafe"/>
              <w:rPr>
                <w:rFonts w:eastAsia="Times New Roman"/>
                <w:color w:val="000000"/>
                <w:lang w:eastAsia="es-CL"/>
              </w:rPr>
            </w:pPr>
            <w:bookmarkStart w:id="120" w:name="_Toc353998121"/>
            <w:bookmarkStart w:id="121" w:name="_Toc353998194"/>
            <w:bookmarkStart w:id="122" w:name="_Toc382383548"/>
            <w:bookmarkStart w:id="123" w:name="_Toc382472370"/>
            <w:bookmarkStart w:id="124" w:name="_Toc390184280"/>
            <w:bookmarkStart w:id="125" w:name="_Toc390360011"/>
            <w:bookmarkStart w:id="126" w:name="_Toc390777032"/>
            <w:bookmarkStart w:id="127" w:name="_Toc416704993"/>
            <w:bookmarkStart w:id="128" w:name="_Toc426652192"/>
            <w:r w:rsidRPr="0025129B">
              <w:t>Fotografía</w:t>
            </w:r>
            <w:r w:rsidR="00125A87">
              <w:t xml:space="preserve"> 1</w:t>
            </w:r>
            <w:r w:rsidRPr="0025129B">
              <w:t>.</w:t>
            </w:r>
            <w:bookmarkEnd w:id="120"/>
            <w:bookmarkEnd w:id="121"/>
            <w:bookmarkEnd w:id="122"/>
            <w:bookmarkEnd w:id="123"/>
            <w:bookmarkEnd w:id="124"/>
            <w:bookmarkEnd w:id="125"/>
            <w:bookmarkEnd w:id="126"/>
            <w:bookmarkEnd w:id="127"/>
            <w:bookmarkEnd w:id="12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4B2FE4" w:rsidRPr="0025129B" w:rsidRDefault="004B2FE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C65039">
              <w:rPr>
                <w:rFonts w:eastAsia="Times New Roman"/>
                <w:b/>
                <w:color w:val="000000"/>
                <w:sz w:val="18"/>
                <w:szCs w:val="18"/>
                <w:lang w:eastAsia="es-CL"/>
              </w:rPr>
              <w:t xml:space="preserve"> </w:t>
            </w:r>
            <w:r w:rsidR="00C65039" w:rsidRPr="00663CF1">
              <w:rPr>
                <w:rFonts w:eastAsia="Times New Roman"/>
                <w:color w:val="000000"/>
                <w:sz w:val="18"/>
                <w:szCs w:val="18"/>
                <w:lang w:eastAsia="es-CL"/>
              </w:rPr>
              <w:t>1</w:t>
            </w:r>
            <w:r w:rsidR="00B4505C">
              <w:rPr>
                <w:rFonts w:eastAsia="Times New Roman"/>
                <w:color w:val="000000"/>
                <w:sz w:val="18"/>
                <w:szCs w:val="18"/>
                <w:lang w:eastAsia="es-CL"/>
              </w:rPr>
              <w:t>0</w:t>
            </w:r>
            <w:r w:rsidR="00C65039" w:rsidRPr="00663CF1">
              <w:rPr>
                <w:rFonts w:eastAsia="Times New Roman"/>
                <w:color w:val="000000"/>
                <w:sz w:val="18"/>
                <w:szCs w:val="18"/>
                <w:lang w:eastAsia="es-CL"/>
              </w:rPr>
              <w:t xml:space="preserve"> de </w:t>
            </w:r>
            <w:r w:rsidR="00B4505C">
              <w:rPr>
                <w:rFonts w:eastAsia="Times New Roman"/>
                <w:color w:val="000000"/>
                <w:sz w:val="18"/>
                <w:szCs w:val="18"/>
                <w:lang w:eastAsia="es-CL"/>
              </w:rPr>
              <w:t>diciembre</w:t>
            </w:r>
            <w:r w:rsidR="00C65039" w:rsidRPr="00663CF1">
              <w:rPr>
                <w:rFonts w:eastAsia="Times New Roman"/>
                <w:color w:val="000000"/>
                <w:sz w:val="18"/>
                <w:szCs w:val="18"/>
                <w:lang w:eastAsia="es-CL"/>
              </w:rPr>
              <w:t xml:space="preserve"> de 2015</w:t>
            </w:r>
          </w:p>
        </w:tc>
      </w:tr>
      <w:tr w:rsidR="004B2FE4" w:rsidRPr="0025129B" w:rsidTr="008D3353">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B2FE4" w:rsidRPr="0025129B" w:rsidRDefault="004B2FE4" w:rsidP="008D335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663CF1">
              <w:rPr>
                <w:rFonts w:eastAsia="Times New Roman"/>
                <w:color w:val="000000"/>
                <w:sz w:val="18"/>
                <w:szCs w:val="18"/>
                <w:lang w:eastAsia="es-CL"/>
              </w:rPr>
              <w:t xml:space="preserve">DATUM WGS84 HUSO </w:t>
            </w:r>
            <w:r w:rsidR="00C65039" w:rsidRPr="00663CF1">
              <w:rPr>
                <w:rFonts w:eastAsia="Times New Roman"/>
                <w:sz w:val="18"/>
                <w:szCs w:val="18"/>
                <w:lang w:eastAsia="es-CL"/>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4B2FE4" w:rsidRPr="0025129B" w:rsidRDefault="004B2FE4" w:rsidP="00C6503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65039" w:rsidRPr="00663CF1">
              <w:rPr>
                <w:rFonts w:eastAsia="Times New Roman"/>
                <w:color w:val="000000"/>
                <w:sz w:val="18"/>
                <w:szCs w:val="18"/>
                <w:lang w:eastAsia="es-CL"/>
              </w:rPr>
              <w:t>7.987.445</w:t>
            </w:r>
            <w:r w:rsidR="00CD3CA9" w:rsidRPr="00663CF1">
              <w:rPr>
                <w:rFonts w:eastAsia="Times New Roman"/>
                <w:color w:val="000000"/>
                <w:sz w:val="18"/>
                <w:szCs w:val="18"/>
                <w:lang w:eastAsia="es-CL"/>
              </w:rPr>
              <w:t xml:space="preserve">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4B2FE4" w:rsidRPr="0025129B" w:rsidRDefault="004B2FE4" w:rsidP="008D335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65039" w:rsidRPr="00663CF1">
              <w:rPr>
                <w:rFonts w:eastAsia="Times New Roman"/>
                <w:color w:val="000000"/>
                <w:sz w:val="18"/>
                <w:szCs w:val="18"/>
                <w:lang w:eastAsia="es-CL"/>
              </w:rPr>
              <w:t>471.571</w:t>
            </w:r>
            <w:r w:rsidR="00CD3CA9" w:rsidRPr="00663CF1">
              <w:rPr>
                <w:rFonts w:eastAsia="Times New Roman"/>
                <w:color w:val="000000"/>
                <w:sz w:val="18"/>
                <w:szCs w:val="18"/>
                <w:lang w:eastAsia="es-CL"/>
              </w:rPr>
              <w:t xml:space="preserve"> m.</w:t>
            </w:r>
          </w:p>
        </w:tc>
      </w:tr>
      <w:tr w:rsidR="004B2FE4" w:rsidRPr="0025129B" w:rsidTr="008D3353">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4B2FE4" w:rsidRPr="0025129B" w:rsidRDefault="004B2FE4">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2B2D0D" w:rsidRPr="0025129B">
              <w:rPr>
                <w:rFonts w:eastAsia="Times New Roman"/>
                <w:b/>
                <w:color w:val="000000"/>
                <w:sz w:val="18"/>
                <w:szCs w:val="18"/>
                <w:lang w:eastAsia="es-CL"/>
              </w:rPr>
              <w:t>:</w:t>
            </w:r>
            <w:r w:rsidR="002B2D0D" w:rsidRPr="0025129B">
              <w:rPr>
                <w:rFonts w:eastAsia="Times New Roman"/>
                <w:color w:val="000000"/>
                <w:sz w:val="18"/>
                <w:szCs w:val="18"/>
                <w:lang w:eastAsia="es-CL"/>
              </w:rPr>
              <w:t xml:space="preserve"> </w:t>
            </w:r>
            <w:r w:rsidR="002B2D0D">
              <w:rPr>
                <w:rFonts w:eastAsia="Times New Roman"/>
                <w:color w:val="000000"/>
                <w:sz w:val="18"/>
                <w:szCs w:val="18"/>
                <w:lang w:eastAsia="es-CL"/>
              </w:rPr>
              <w:t>D</w:t>
            </w:r>
            <w:r w:rsidR="001D5E29">
              <w:rPr>
                <w:rFonts w:eastAsia="Times New Roman"/>
                <w:color w:val="000000"/>
                <w:sz w:val="18"/>
                <w:szCs w:val="18"/>
                <w:lang w:eastAsia="es-CL"/>
              </w:rPr>
              <w:t xml:space="preserve">escarga del efluente </w:t>
            </w:r>
            <w:r w:rsidR="002B2D0D">
              <w:rPr>
                <w:rFonts w:eastAsia="Times New Roman"/>
                <w:color w:val="000000"/>
                <w:sz w:val="18"/>
                <w:szCs w:val="18"/>
                <w:lang w:eastAsia="es-CL"/>
              </w:rPr>
              <w:t xml:space="preserve">de la PTAS de </w:t>
            </w:r>
            <w:r w:rsidR="001D5E29">
              <w:rPr>
                <w:rFonts w:eastAsia="Times New Roman"/>
                <w:color w:val="000000"/>
                <w:sz w:val="18"/>
                <w:szCs w:val="18"/>
                <w:lang w:eastAsia="es-CL"/>
              </w:rPr>
              <w:t>Parinacota</w:t>
            </w:r>
            <w:r w:rsidR="002B2D0D">
              <w:rPr>
                <w:rFonts w:eastAsia="Times New Roman"/>
                <w:color w:val="000000"/>
                <w:sz w:val="18"/>
                <w:szCs w:val="18"/>
                <w:lang w:eastAsia="es-CL"/>
              </w:rPr>
              <w:t xml:space="preserve"> al cuerpo receptor denominado “Bofedal de Parinacota</w:t>
            </w:r>
            <w:r w:rsidR="00125A87">
              <w:rPr>
                <w:rFonts w:eastAsia="Times New Roman"/>
                <w:color w:val="000000"/>
                <w:sz w:val="18"/>
                <w:szCs w:val="18"/>
                <w:lang w:eastAsia="es-CL"/>
              </w:rPr>
              <w:t>”</w:t>
            </w:r>
            <w:r w:rsidR="00250BA6">
              <w:rPr>
                <w:rFonts w:eastAsia="Times New Roman"/>
                <w:color w:val="000000"/>
                <w:sz w:val="18"/>
                <w:szCs w:val="18"/>
                <w:lang w:eastAsia="es-CL"/>
              </w:rPr>
              <w:t>.</w:t>
            </w:r>
          </w:p>
        </w:tc>
      </w:tr>
      <w:tr w:rsidR="004B2FE4" w:rsidRPr="0025129B" w:rsidTr="00DE219C">
        <w:trPr>
          <w:trHeight w:val="438"/>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4B2FE4" w:rsidRPr="0025129B" w:rsidRDefault="004B2FE4" w:rsidP="008D3353">
            <w:pPr>
              <w:jc w:val="left"/>
              <w:rPr>
                <w:rFonts w:eastAsia="Times New Roman"/>
                <w:color w:val="000000"/>
                <w:lang w:eastAsia="es-CL"/>
              </w:rPr>
            </w:pPr>
          </w:p>
        </w:tc>
      </w:tr>
    </w:tbl>
    <w:p w:rsidR="004B2FE4" w:rsidRPr="0025129B" w:rsidRDefault="004B2FE4">
      <w:pPr>
        <w:jc w:val="left"/>
        <w:rPr>
          <w:rFonts w:cstheme="minorHAnsi"/>
          <w:b/>
          <w:sz w:val="14"/>
          <w:szCs w:val="24"/>
        </w:rPr>
        <w:sectPr w:rsidR="004B2FE4" w:rsidRPr="0025129B" w:rsidSect="00A70F8F">
          <w:pgSz w:w="15840" w:h="12240" w:orient="landscape"/>
          <w:pgMar w:top="1134" w:right="1134" w:bottom="1134" w:left="1134" w:header="709" w:footer="709" w:gutter="0"/>
          <w:cols w:space="708"/>
          <w:docGrid w:linePitch="360"/>
        </w:sectPr>
      </w:pPr>
    </w:p>
    <w:p w:rsidR="00B7513D" w:rsidRPr="006F7D0F" w:rsidRDefault="00B7513D" w:rsidP="00066C1B">
      <w:pPr>
        <w:numPr>
          <w:ilvl w:val="1"/>
          <w:numId w:val="1"/>
        </w:numPr>
        <w:rPr>
          <w:rFonts w:cstheme="minorHAnsi"/>
          <w:b/>
          <w:sz w:val="24"/>
          <w:szCs w:val="20"/>
        </w:rPr>
      </w:pPr>
      <w:bookmarkStart w:id="129" w:name="_Toc353998131"/>
      <w:bookmarkStart w:id="130" w:name="_Toc353998204"/>
      <w:bookmarkEnd w:id="129"/>
      <w:bookmarkEnd w:id="130"/>
      <w:r w:rsidRPr="006F7D0F">
        <w:rPr>
          <w:rFonts w:cstheme="minorHAnsi"/>
          <w:b/>
          <w:sz w:val="24"/>
          <w:szCs w:val="20"/>
        </w:rPr>
        <w:t>Objetivo espec</w:t>
      </w:r>
      <w:r w:rsidR="0091480B">
        <w:rPr>
          <w:rFonts w:cstheme="minorHAnsi"/>
          <w:b/>
          <w:sz w:val="24"/>
          <w:szCs w:val="20"/>
        </w:rPr>
        <w:t>í</w:t>
      </w:r>
      <w:r w:rsidRPr="006F7D0F">
        <w:rPr>
          <w:rFonts w:cstheme="minorHAnsi"/>
          <w:b/>
          <w:sz w:val="24"/>
          <w:szCs w:val="20"/>
        </w:rPr>
        <w:t xml:space="preserve">fico N° </w:t>
      </w:r>
      <w:r>
        <w:rPr>
          <w:rFonts w:cstheme="minorHAnsi"/>
          <w:b/>
          <w:sz w:val="24"/>
          <w:szCs w:val="20"/>
        </w:rPr>
        <w:t>2</w:t>
      </w:r>
      <w:r w:rsidRPr="006F7D0F">
        <w:rPr>
          <w:rFonts w:cstheme="minorHAnsi"/>
          <w:b/>
          <w:sz w:val="24"/>
          <w:szCs w:val="20"/>
        </w:rPr>
        <w:t>.</w:t>
      </w:r>
    </w:p>
    <w:p w:rsidR="00B7513D" w:rsidRDefault="00B7513D" w:rsidP="00B7513D"/>
    <w:tbl>
      <w:tblPr>
        <w:tblStyle w:val="Tablaconcuadrcula"/>
        <w:tblW w:w="0" w:type="auto"/>
        <w:tblInd w:w="-38" w:type="dxa"/>
        <w:tblCellMar>
          <w:left w:w="70" w:type="dxa"/>
          <w:right w:w="70" w:type="dxa"/>
        </w:tblCellMar>
        <w:tblLook w:val="0000" w:firstRow="0" w:lastRow="0" w:firstColumn="0" w:lastColumn="0" w:noHBand="0" w:noVBand="0"/>
      </w:tblPr>
      <w:tblGrid>
        <w:gridCol w:w="2226"/>
        <w:gridCol w:w="1851"/>
        <w:gridCol w:w="564"/>
        <w:gridCol w:w="2697"/>
        <w:gridCol w:w="2268"/>
        <w:gridCol w:w="1701"/>
        <w:gridCol w:w="2443"/>
      </w:tblGrid>
      <w:tr w:rsidR="00B7513D" w:rsidRPr="00EB1A04" w:rsidTr="003B7927">
        <w:trPr>
          <w:trHeight w:val="315"/>
        </w:trPr>
        <w:tc>
          <w:tcPr>
            <w:tcW w:w="4641" w:type="dxa"/>
            <w:gridSpan w:val="3"/>
          </w:tcPr>
          <w:p w:rsidR="00B7513D" w:rsidRPr="00EB1A04" w:rsidRDefault="00B7513D">
            <w:pPr>
              <w:rPr>
                <w:b/>
                <w:sz w:val="22"/>
                <w:szCs w:val="22"/>
              </w:rPr>
            </w:pPr>
            <w:r w:rsidRPr="00EB1A04">
              <w:rPr>
                <w:b/>
                <w:bCs/>
                <w:sz w:val="22"/>
                <w:szCs w:val="22"/>
              </w:rPr>
              <w:t>Número de Hecho Constatado</w:t>
            </w:r>
            <w:r w:rsidRPr="00EB1A04">
              <w:rPr>
                <w:sz w:val="22"/>
                <w:szCs w:val="22"/>
              </w:rPr>
              <w:t xml:space="preserve">: </w:t>
            </w:r>
            <w:r>
              <w:rPr>
                <w:sz w:val="22"/>
                <w:szCs w:val="22"/>
              </w:rPr>
              <w:t>2.</w:t>
            </w:r>
          </w:p>
        </w:tc>
        <w:tc>
          <w:tcPr>
            <w:tcW w:w="9109" w:type="dxa"/>
            <w:gridSpan w:val="4"/>
            <w:shd w:val="clear" w:color="auto" w:fill="auto"/>
          </w:tcPr>
          <w:p w:rsidR="00B7513D" w:rsidRPr="00EB1A04" w:rsidRDefault="00B7513D" w:rsidP="001C5446">
            <w:pPr>
              <w:rPr>
                <w:b/>
                <w:sz w:val="22"/>
                <w:szCs w:val="22"/>
              </w:rPr>
            </w:pPr>
            <w:r w:rsidRPr="00EB1A04">
              <w:rPr>
                <w:b/>
                <w:bCs/>
                <w:sz w:val="22"/>
                <w:szCs w:val="22"/>
              </w:rPr>
              <w:t>Estación</w:t>
            </w:r>
            <w:r w:rsidRPr="00EB1A04">
              <w:rPr>
                <w:sz w:val="22"/>
                <w:szCs w:val="22"/>
              </w:rPr>
              <w:t xml:space="preserve">: </w:t>
            </w:r>
            <w:r w:rsidR="00BB7616">
              <w:rPr>
                <w:sz w:val="22"/>
                <w:szCs w:val="22"/>
              </w:rPr>
              <w:t>N/A.</w:t>
            </w:r>
          </w:p>
        </w:tc>
      </w:tr>
      <w:tr w:rsidR="00B7513D" w:rsidRPr="00EB1A04" w:rsidTr="007A33ED">
        <w:trPr>
          <w:trHeight w:val="495"/>
        </w:trPr>
        <w:tc>
          <w:tcPr>
            <w:tcW w:w="13750" w:type="dxa"/>
            <w:gridSpan w:val="7"/>
          </w:tcPr>
          <w:p w:rsidR="00B7513D" w:rsidRDefault="00B7513D" w:rsidP="007A33ED">
            <w:pPr>
              <w:rPr>
                <w:b/>
                <w:sz w:val="22"/>
                <w:szCs w:val="22"/>
              </w:rPr>
            </w:pPr>
            <w:r w:rsidRPr="00EB1A04">
              <w:rPr>
                <w:b/>
                <w:sz w:val="22"/>
                <w:szCs w:val="22"/>
              </w:rPr>
              <w:t>Exigencia</w:t>
            </w:r>
          </w:p>
          <w:p w:rsidR="00B7513D" w:rsidRDefault="00B7513D" w:rsidP="007A33ED">
            <w:pPr>
              <w:rPr>
                <w:sz w:val="22"/>
                <w:szCs w:val="22"/>
              </w:rPr>
            </w:pPr>
            <w:r w:rsidRPr="00B7513D">
              <w:rPr>
                <w:sz w:val="22"/>
                <w:szCs w:val="22"/>
              </w:rPr>
              <w:t>Cumplir  satisfactoriamente con el considerando 6 de la RCA N° 203/2002, obteniendo por parte de la S</w:t>
            </w:r>
            <w:r w:rsidR="00566890">
              <w:rPr>
                <w:sz w:val="22"/>
                <w:szCs w:val="22"/>
              </w:rPr>
              <w:t>EREMI</w:t>
            </w:r>
            <w:r w:rsidRPr="00B7513D">
              <w:rPr>
                <w:sz w:val="22"/>
                <w:szCs w:val="22"/>
              </w:rPr>
              <w:t xml:space="preserve"> de Salud de la Región de Arica y Parinacota el</w:t>
            </w:r>
            <w:r>
              <w:rPr>
                <w:sz w:val="22"/>
                <w:szCs w:val="22"/>
              </w:rPr>
              <w:t xml:space="preserve"> Permiso Ambiental Sectorial 91.</w:t>
            </w:r>
          </w:p>
          <w:p w:rsidR="00B7513D" w:rsidRPr="00EB1A04" w:rsidRDefault="00B7513D" w:rsidP="007A33ED">
            <w:pPr>
              <w:rPr>
                <w:b/>
                <w:sz w:val="22"/>
                <w:szCs w:val="22"/>
              </w:rPr>
            </w:pPr>
          </w:p>
        </w:tc>
      </w:tr>
      <w:tr w:rsidR="00B7513D" w:rsidRPr="00EB1A04" w:rsidTr="001C5446">
        <w:tc>
          <w:tcPr>
            <w:tcW w:w="2226" w:type="dxa"/>
            <w:shd w:val="clear" w:color="auto" w:fill="D9D9D9" w:themeFill="background1" w:themeFillShade="D9"/>
          </w:tcPr>
          <w:p w:rsidR="00B7513D" w:rsidRPr="00EB1A04" w:rsidRDefault="00B7513D" w:rsidP="007A33ED">
            <w:pPr>
              <w:rPr>
                <w:b/>
                <w:sz w:val="22"/>
                <w:szCs w:val="22"/>
              </w:rPr>
            </w:pPr>
            <w:r w:rsidRPr="00EB1A04">
              <w:rPr>
                <w:b/>
                <w:sz w:val="22"/>
                <w:szCs w:val="22"/>
              </w:rPr>
              <w:t>Acción</w:t>
            </w:r>
          </w:p>
        </w:tc>
        <w:tc>
          <w:tcPr>
            <w:tcW w:w="1851" w:type="dxa"/>
            <w:shd w:val="clear" w:color="auto" w:fill="D9D9D9" w:themeFill="background1" w:themeFillShade="D9"/>
          </w:tcPr>
          <w:p w:rsidR="00B7513D" w:rsidRPr="00EB1A04" w:rsidRDefault="00B7513D" w:rsidP="007A33ED">
            <w:pPr>
              <w:rPr>
                <w:b/>
                <w:sz w:val="22"/>
                <w:szCs w:val="22"/>
              </w:rPr>
            </w:pPr>
            <w:r w:rsidRPr="00EB1A04">
              <w:rPr>
                <w:b/>
                <w:sz w:val="22"/>
                <w:szCs w:val="22"/>
              </w:rPr>
              <w:t>Plazo de ejecución</w:t>
            </w:r>
          </w:p>
        </w:tc>
        <w:tc>
          <w:tcPr>
            <w:tcW w:w="3261" w:type="dxa"/>
            <w:gridSpan w:val="2"/>
            <w:shd w:val="clear" w:color="auto" w:fill="D9D9D9" w:themeFill="background1" w:themeFillShade="D9"/>
          </w:tcPr>
          <w:p w:rsidR="00B7513D" w:rsidRPr="00EB1A04" w:rsidRDefault="00B7513D" w:rsidP="007A33ED">
            <w:pPr>
              <w:rPr>
                <w:b/>
                <w:sz w:val="22"/>
                <w:szCs w:val="22"/>
              </w:rPr>
            </w:pPr>
            <w:r w:rsidRPr="00EB1A04">
              <w:rPr>
                <w:b/>
                <w:sz w:val="22"/>
                <w:szCs w:val="22"/>
              </w:rPr>
              <w:t>Medios de Verificación</w:t>
            </w:r>
          </w:p>
        </w:tc>
        <w:tc>
          <w:tcPr>
            <w:tcW w:w="2268" w:type="dxa"/>
            <w:shd w:val="clear" w:color="auto" w:fill="D9D9D9" w:themeFill="background1" w:themeFillShade="D9"/>
          </w:tcPr>
          <w:p w:rsidR="00B7513D" w:rsidRPr="00EB1A04" w:rsidRDefault="00B7513D" w:rsidP="007A33ED">
            <w:pPr>
              <w:rPr>
                <w:b/>
                <w:sz w:val="22"/>
                <w:szCs w:val="22"/>
              </w:rPr>
            </w:pPr>
            <w:r w:rsidRPr="00EB1A04">
              <w:rPr>
                <w:b/>
                <w:sz w:val="22"/>
                <w:szCs w:val="22"/>
              </w:rPr>
              <w:t>Indicadores</w:t>
            </w:r>
          </w:p>
        </w:tc>
        <w:tc>
          <w:tcPr>
            <w:tcW w:w="1701" w:type="dxa"/>
            <w:shd w:val="clear" w:color="auto" w:fill="D9D9D9" w:themeFill="background1" w:themeFillShade="D9"/>
          </w:tcPr>
          <w:p w:rsidR="00B7513D" w:rsidRPr="00EB1A04" w:rsidRDefault="00B7513D" w:rsidP="007A33ED">
            <w:pPr>
              <w:rPr>
                <w:b/>
                <w:sz w:val="22"/>
                <w:szCs w:val="22"/>
              </w:rPr>
            </w:pPr>
            <w:r w:rsidRPr="00EB1A04">
              <w:rPr>
                <w:b/>
                <w:sz w:val="22"/>
                <w:szCs w:val="22"/>
              </w:rPr>
              <w:t>Meta</w:t>
            </w:r>
          </w:p>
        </w:tc>
        <w:tc>
          <w:tcPr>
            <w:tcW w:w="2443" w:type="dxa"/>
            <w:shd w:val="clear" w:color="auto" w:fill="D9D9D9" w:themeFill="background1" w:themeFillShade="D9"/>
          </w:tcPr>
          <w:p w:rsidR="00B7513D" w:rsidRPr="00EB1A04" w:rsidRDefault="00B7513D" w:rsidP="001C5446">
            <w:pPr>
              <w:rPr>
                <w:b/>
                <w:sz w:val="22"/>
                <w:szCs w:val="22"/>
              </w:rPr>
            </w:pPr>
            <w:r w:rsidRPr="00EB1A04">
              <w:rPr>
                <w:b/>
                <w:sz w:val="22"/>
                <w:szCs w:val="22"/>
              </w:rPr>
              <w:t>Resultado de la Inspección</w:t>
            </w:r>
          </w:p>
        </w:tc>
      </w:tr>
      <w:tr w:rsidR="00B7513D" w:rsidRPr="002E3FED" w:rsidTr="001C5446">
        <w:tc>
          <w:tcPr>
            <w:tcW w:w="2226" w:type="dxa"/>
          </w:tcPr>
          <w:p w:rsidR="00B7513D" w:rsidRPr="001C5446" w:rsidRDefault="00491E25" w:rsidP="00066C1B">
            <w:pPr>
              <w:pStyle w:val="Ttulo1"/>
              <w:numPr>
                <w:ilvl w:val="0"/>
                <w:numId w:val="6"/>
              </w:numPr>
              <w:ind w:left="322" w:hanging="284"/>
              <w:jc w:val="both"/>
              <w:outlineLvl w:val="0"/>
              <w:rPr>
                <w:b w:val="0"/>
                <w:sz w:val="20"/>
              </w:rPr>
            </w:pPr>
            <w:r w:rsidRPr="001C5446">
              <w:rPr>
                <w:b w:val="0"/>
                <w:sz w:val="20"/>
              </w:rPr>
              <w:t>Cumplir con la condición establecida en el considerando 6 de la RCA N° 203/2002, el que establece: “Que el proyecto Planta de Tratamiento de Aguas Servidas Domesticas Poblado de Parinacota”, tiene asociado el  permiso ambiental sectorial establecido en el art. 91 del D.S. N° 95 del MINSEGPRES.</w:t>
            </w:r>
          </w:p>
          <w:p w:rsidR="00B7513D" w:rsidRPr="002E3FED" w:rsidRDefault="00B7513D" w:rsidP="007A33ED">
            <w:pPr>
              <w:pStyle w:val="Prrafodelista"/>
              <w:ind w:left="322"/>
              <w:rPr>
                <w:b/>
              </w:rPr>
            </w:pPr>
          </w:p>
        </w:tc>
        <w:tc>
          <w:tcPr>
            <w:tcW w:w="1851" w:type="dxa"/>
          </w:tcPr>
          <w:p w:rsidR="00B7513D" w:rsidRPr="002E3FED" w:rsidRDefault="00491E25" w:rsidP="007A33ED">
            <w:r>
              <w:t>4 meses a contar de la aprobación del PDC.</w:t>
            </w:r>
          </w:p>
          <w:p w:rsidR="00B7513D" w:rsidRPr="002E3FED" w:rsidRDefault="00B7513D" w:rsidP="007A33ED">
            <w:pPr>
              <w:rPr>
                <w:b/>
              </w:rPr>
            </w:pPr>
          </w:p>
        </w:tc>
        <w:tc>
          <w:tcPr>
            <w:tcW w:w="3261" w:type="dxa"/>
            <w:gridSpan w:val="2"/>
          </w:tcPr>
          <w:p w:rsidR="00B7513D" w:rsidRPr="002E3FED" w:rsidRDefault="00B7513D" w:rsidP="007A33ED">
            <w:pPr>
              <w:rPr>
                <w:b/>
              </w:rPr>
            </w:pPr>
            <w:r w:rsidRPr="002E3FED">
              <w:rPr>
                <w:b/>
              </w:rPr>
              <w:t xml:space="preserve">Reporte periódico: </w:t>
            </w:r>
            <w:r w:rsidR="00491E25">
              <w:t>Entrega de copia de carta conductora de ingreso</w:t>
            </w:r>
            <w:r w:rsidR="001478E6">
              <w:t xml:space="preserve"> de documentación a la SEREM</w:t>
            </w:r>
            <w:r w:rsidR="000A0B6B">
              <w:t>I</w:t>
            </w:r>
            <w:r w:rsidR="001478E6">
              <w:t xml:space="preserve"> de Salud, remitida a la SMA en un plazo no superior a 3 días hábiles contados desde el ingreso.</w:t>
            </w:r>
          </w:p>
          <w:p w:rsidR="00B7513D" w:rsidRPr="002E3FED" w:rsidRDefault="00B7513D" w:rsidP="007A33ED">
            <w:pPr>
              <w:rPr>
                <w:b/>
              </w:rPr>
            </w:pPr>
          </w:p>
          <w:p w:rsidR="004C5E12" w:rsidRDefault="00B7513D" w:rsidP="001C5446">
            <w:r w:rsidRPr="002E3FED">
              <w:rPr>
                <w:b/>
              </w:rPr>
              <w:t xml:space="preserve">Reporte Final: </w:t>
            </w:r>
            <w:r>
              <w:t>Entrega de informe final consolidado</w:t>
            </w:r>
            <w:r w:rsidR="001478E6">
              <w:t xml:space="preserve">, dentro de los 5 días hábiles siguientes al termino del PDS, que </w:t>
            </w:r>
            <w:r w:rsidR="000A0B6B">
              <w:t>dé</w:t>
            </w:r>
            <w:r w:rsidR="001478E6">
              <w:t xml:space="preserve"> cuenta de</w:t>
            </w:r>
            <w:r>
              <w:t xml:space="preserve">l cumplimiento </w:t>
            </w:r>
            <w:r w:rsidR="000A0B6B">
              <w:t>íntegro</w:t>
            </w:r>
            <w:r>
              <w:t xml:space="preserve"> de la acción</w:t>
            </w:r>
            <w:r w:rsidR="001478E6">
              <w:t>, acompañando copia de resolución otorgada por la SEREMI de Salud que acredite la obtención del PAS 91 en un plazo no superior a 6 meses desde el ingreso de la documentación.</w:t>
            </w:r>
          </w:p>
          <w:p w:rsidR="00B7513D" w:rsidRPr="002E3FED" w:rsidRDefault="00B7513D" w:rsidP="001C5446"/>
        </w:tc>
        <w:tc>
          <w:tcPr>
            <w:tcW w:w="2268" w:type="dxa"/>
          </w:tcPr>
          <w:p w:rsidR="00B7513D" w:rsidRDefault="00B7513D" w:rsidP="007A33ED">
            <w:r w:rsidRPr="002E3FED">
              <w:t xml:space="preserve">1.- </w:t>
            </w:r>
            <w:r w:rsidR="001478E6">
              <w:t>Si se obtuvo el PAS 91</w:t>
            </w:r>
            <w:r w:rsidRPr="002E3FED">
              <w:t>.</w:t>
            </w:r>
          </w:p>
          <w:p w:rsidR="001478E6" w:rsidRPr="002E3FED" w:rsidRDefault="001478E6" w:rsidP="007A33ED"/>
          <w:p w:rsidR="001478E6" w:rsidRDefault="00B7513D" w:rsidP="001478E6">
            <w:r w:rsidRPr="002E3FED">
              <w:t xml:space="preserve">0.- </w:t>
            </w:r>
            <w:r w:rsidR="001478E6">
              <w:t>No se obtuvo el PAS 91</w:t>
            </w:r>
            <w:r w:rsidR="001478E6" w:rsidRPr="002E3FED">
              <w:t>.</w:t>
            </w:r>
          </w:p>
          <w:p w:rsidR="00B7513D" w:rsidRPr="002E3FED" w:rsidRDefault="00B7513D" w:rsidP="007A33ED"/>
        </w:tc>
        <w:tc>
          <w:tcPr>
            <w:tcW w:w="1701" w:type="dxa"/>
          </w:tcPr>
          <w:p w:rsidR="00B7513D" w:rsidRDefault="001478E6" w:rsidP="007A33ED">
            <w:pPr>
              <w:rPr>
                <w:b/>
              </w:rPr>
            </w:pPr>
            <w:r>
              <w:rPr>
                <w:b/>
              </w:rPr>
              <w:t>Obtener PAS 91</w:t>
            </w:r>
          </w:p>
          <w:p w:rsidR="00B7513D" w:rsidRPr="002E3FED" w:rsidRDefault="00B7513D" w:rsidP="007A33ED">
            <w:pPr>
              <w:rPr>
                <w:b/>
              </w:rPr>
            </w:pPr>
            <w:r>
              <w:rPr>
                <w:b/>
              </w:rPr>
              <w:t>(Indicador = 1).</w:t>
            </w:r>
          </w:p>
        </w:tc>
        <w:tc>
          <w:tcPr>
            <w:tcW w:w="2443" w:type="dxa"/>
          </w:tcPr>
          <w:p w:rsidR="00B7513D" w:rsidRDefault="001478E6" w:rsidP="007A33ED">
            <w:pPr>
              <w:rPr>
                <w:iCs/>
              </w:rPr>
            </w:pPr>
            <w:r>
              <w:rPr>
                <w:iCs/>
              </w:rPr>
              <w:t>No se han recepcionado los reportes periódicos.</w:t>
            </w:r>
          </w:p>
          <w:p w:rsidR="001478E6" w:rsidRDefault="001478E6" w:rsidP="007A33ED">
            <w:pPr>
              <w:rPr>
                <w:iCs/>
              </w:rPr>
            </w:pPr>
          </w:p>
          <w:p w:rsidR="001478E6" w:rsidRPr="00F519CC" w:rsidRDefault="001478E6" w:rsidP="007A33ED">
            <w:pPr>
              <w:rPr>
                <w:iCs/>
              </w:rPr>
            </w:pPr>
            <w:r>
              <w:rPr>
                <w:iCs/>
              </w:rPr>
              <w:t xml:space="preserve">El titular no acreditó el PAS 91 ni </w:t>
            </w:r>
            <w:r w:rsidR="00BB7616">
              <w:rPr>
                <w:iCs/>
              </w:rPr>
              <w:t xml:space="preserve">la </w:t>
            </w:r>
            <w:r>
              <w:rPr>
                <w:iCs/>
              </w:rPr>
              <w:t xml:space="preserve">copia de la </w:t>
            </w:r>
            <w:r w:rsidRPr="001478E6">
              <w:rPr>
                <w:iCs/>
              </w:rPr>
              <w:t xml:space="preserve">carta conductora de ingreso de </w:t>
            </w:r>
            <w:r w:rsidR="00BB7616">
              <w:rPr>
                <w:iCs/>
              </w:rPr>
              <w:t xml:space="preserve">la </w:t>
            </w:r>
            <w:r w:rsidRPr="001478E6">
              <w:rPr>
                <w:iCs/>
              </w:rPr>
              <w:t xml:space="preserve">documentación </w:t>
            </w:r>
            <w:r w:rsidR="00BB7616">
              <w:rPr>
                <w:iCs/>
              </w:rPr>
              <w:t xml:space="preserve">para la </w:t>
            </w:r>
            <w:r w:rsidR="000A0B6B">
              <w:rPr>
                <w:iCs/>
              </w:rPr>
              <w:t>obtención</w:t>
            </w:r>
            <w:r w:rsidR="00BB7616">
              <w:rPr>
                <w:iCs/>
              </w:rPr>
              <w:t xml:space="preserve"> del PAS a la SEREMI</w:t>
            </w:r>
            <w:r w:rsidRPr="001478E6">
              <w:rPr>
                <w:iCs/>
              </w:rPr>
              <w:t xml:space="preserve"> de Salud</w:t>
            </w:r>
            <w:r w:rsidR="00BB7616">
              <w:rPr>
                <w:iCs/>
              </w:rPr>
              <w:t>.</w:t>
            </w:r>
            <w:r>
              <w:rPr>
                <w:iCs/>
              </w:rPr>
              <w:t xml:space="preserve"> </w:t>
            </w:r>
          </w:p>
          <w:p w:rsidR="00B7513D" w:rsidRDefault="00B7513D" w:rsidP="007A33ED"/>
          <w:p w:rsidR="00BB0DBC" w:rsidRDefault="00BB0DBC" w:rsidP="007A33ED">
            <w:r>
              <w:t xml:space="preserve">Mediante ORD. N° 021/2016 de la Ilustre Municipalidad de Putre (Anexo 4) recepcionado el día 11 de enero de 2016, </w:t>
            </w:r>
            <w:r w:rsidR="00566890">
              <w:t xml:space="preserve">se </w:t>
            </w:r>
            <w:r>
              <w:t>solicitó ampliación de plazo para dar cumplimiento a este objetivo específico.</w:t>
            </w:r>
          </w:p>
          <w:p w:rsidR="00B7513D" w:rsidRPr="002E3FED" w:rsidRDefault="00B7513D" w:rsidP="007A33ED"/>
        </w:tc>
      </w:tr>
    </w:tbl>
    <w:p w:rsidR="004C5E12" w:rsidRDefault="004C5E12" w:rsidP="001C5446">
      <w:pPr>
        <w:ind w:left="576"/>
        <w:rPr>
          <w:rFonts w:cstheme="minorHAnsi"/>
          <w:b/>
          <w:sz w:val="24"/>
          <w:szCs w:val="20"/>
        </w:rPr>
      </w:pPr>
    </w:p>
    <w:p w:rsidR="004C5E12" w:rsidRDefault="004C5E12" w:rsidP="001C5446">
      <w:pPr>
        <w:ind w:left="576"/>
        <w:rPr>
          <w:rFonts w:cstheme="minorHAnsi"/>
          <w:b/>
          <w:sz w:val="24"/>
          <w:szCs w:val="20"/>
        </w:rPr>
      </w:pPr>
    </w:p>
    <w:p w:rsidR="004C5E12" w:rsidRDefault="004C5E12" w:rsidP="001C5446">
      <w:pPr>
        <w:ind w:left="576"/>
        <w:rPr>
          <w:rFonts w:cstheme="minorHAnsi"/>
          <w:b/>
          <w:sz w:val="24"/>
          <w:szCs w:val="20"/>
        </w:rPr>
      </w:pPr>
    </w:p>
    <w:p w:rsidR="004C5E12" w:rsidRDefault="004C5E12" w:rsidP="001C5446">
      <w:pPr>
        <w:ind w:left="576"/>
        <w:rPr>
          <w:rFonts w:cstheme="minorHAnsi"/>
          <w:b/>
          <w:sz w:val="24"/>
          <w:szCs w:val="20"/>
        </w:rPr>
      </w:pPr>
    </w:p>
    <w:p w:rsidR="004C5E12" w:rsidRDefault="004C5E12" w:rsidP="001C5446">
      <w:pPr>
        <w:ind w:left="576"/>
        <w:rPr>
          <w:rFonts w:cstheme="minorHAnsi"/>
          <w:b/>
          <w:sz w:val="24"/>
          <w:szCs w:val="20"/>
        </w:rPr>
      </w:pPr>
    </w:p>
    <w:p w:rsidR="004C5E12" w:rsidRDefault="004C5E12" w:rsidP="001C5446">
      <w:pPr>
        <w:ind w:left="576"/>
        <w:rPr>
          <w:rFonts w:cstheme="minorHAnsi"/>
          <w:b/>
          <w:sz w:val="24"/>
          <w:szCs w:val="20"/>
        </w:rPr>
      </w:pPr>
    </w:p>
    <w:p w:rsidR="004C5E12" w:rsidRDefault="004C5E12" w:rsidP="001C5446">
      <w:pPr>
        <w:ind w:left="576"/>
        <w:rPr>
          <w:rFonts w:cstheme="minorHAnsi"/>
          <w:b/>
          <w:sz w:val="14"/>
          <w:szCs w:val="24"/>
        </w:rPr>
      </w:pPr>
    </w:p>
    <w:p w:rsidR="003B7927" w:rsidRDefault="003B7927" w:rsidP="001C5446">
      <w:pPr>
        <w:ind w:left="576"/>
        <w:rPr>
          <w:rFonts w:cstheme="minorHAnsi"/>
          <w:b/>
          <w:sz w:val="24"/>
          <w:szCs w:val="20"/>
        </w:rPr>
      </w:pPr>
    </w:p>
    <w:p w:rsidR="004C5E12" w:rsidRDefault="004C5E12" w:rsidP="001C5446">
      <w:pPr>
        <w:ind w:left="576"/>
        <w:rPr>
          <w:rFonts w:cstheme="minorHAnsi"/>
          <w:b/>
          <w:sz w:val="24"/>
          <w:szCs w:val="20"/>
        </w:rPr>
      </w:pPr>
    </w:p>
    <w:p w:rsidR="004C5E12" w:rsidRPr="006F7D0F" w:rsidRDefault="004C5E12" w:rsidP="00066C1B">
      <w:pPr>
        <w:numPr>
          <w:ilvl w:val="1"/>
          <w:numId w:val="1"/>
        </w:numPr>
        <w:rPr>
          <w:rFonts w:cstheme="minorHAnsi"/>
          <w:b/>
          <w:sz w:val="24"/>
          <w:szCs w:val="20"/>
        </w:rPr>
      </w:pPr>
      <w:r>
        <w:rPr>
          <w:rFonts w:cstheme="minorHAnsi"/>
          <w:b/>
          <w:sz w:val="24"/>
          <w:szCs w:val="20"/>
        </w:rPr>
        <w:t xml:space="preserve">Objetivo específico N° 3. </w:t>
      </w:r>
    </w:p>
    <w:p w:rsidR="00491E25" w:rsidRDefault="00491E25" w:rsidP="00491E25"/>
    <w:tbl>
      <w:tblPr>
        <w:tblStyle w:val="Tablaconcuadrcula"/>
        <w:tblW w:w="0" w:type="auto"/>
        <w:tblInd w:w="-38" w:type="dxa"/>
        <w:tblCellMar>
          <w:left w:w="70" w:type="dxa"/>
          <w:right w:w="70" w:type="dxa"/>
        </w:tblCellMar>
        <w:tblLook w:val="0000" w:firstRow="0" w:lastRow="0" w:firstColumn="0" w:lastColumn="0" w:noHBand="0" w:noVBand="0"/>
      </w:tblPr>
      <w:tblGrid>
        <w:gridCol w:w="2518"/>
        <w:gridCol w:w="1985"/>
        <w:gridCol w:w="240"/>
        <w:gridCol w:w="2028"/>
        <w:gridCol w:w="1984"/>
        <w:gridCol w:w="1418"/>
        <w:gridCol w:w="3577"/>
      </w:tblGrid>
      <w:tr w:rsidR="00491E25" w:rsidRPr="00FB07E5" w:rsidTr="00066C1B">
        <w:trPr>
          <w:trHeight w:val="315"/>
        </w:trPr>
        <w:tc>
          <w:tcPr>
            <w:tcW w:w="4743" w:type="dxa"/>
            <w:gridSpan w:val="3"/>
          </w:tcPr>
          <w:p w:rsidR="00491E25" w:rsidRPr="00FB07E5" w:rsidRDefault="00491E25" w:rsidP="001C5446">
            <w:pPr>
              <w:rPr>
                <w:b/>
              </w:rPr>
            </w:pPr>
            <w:r w:rsidRPr="00FB07E5">
              <w:rPr>
                <w:b/>
                <w:bCs/>
              </w:rPr>
              <w:t>Número de Hecho Constatado</w:t>
            </w:r>
            <w:r w:rsidRPr="00FB07E5">
              <w:t xml:space="preserve">: </w:t>
            </w:r>
            <w:r w:rsidR="00BB7616" w:rsidRPr="00FB07E5">
              <w:t>3</w:t>
            </w:r>
            <w:r w:rsidRPr="00FB07E5">
              <w:t>.</w:t>
            </w:r>
          </w:p>
        </w:tc>
        <w:tc>
          <w:tcPr>
            <w:tcW w:w="9007" w:type="dxa"/>
            <w:gridSpan w:val="4"/>
            <w:shd w:val="clear" w:color="auto" w:fill="auto"/>
          </w:tcPr>
          <w:p w:rsidR="00491E25" w:rsidRPr="00FB07E5" w:rsidRDefault="00491E25" w:rsidP="001C5446">
            <w:pPr>
              <w:rPr>
                <w:b/>
              </w:rPr>
            </w:pPr>
            <w:r w:rsidRPr="00FB07E5">
              <w:rPr>
                <w:b/>
                <w:bCs/>
              </w:rPr>
              <w:t>Estación</w:t>
            </w:r>
            <w:r w:rsidRPr="00FB07E5">
              <w:t>: 1.</w:t>
            </w:r>
          </w:p>
        </w:tc>
      </w:tr>
      <w:tr w:rsidR="00491E25" w:rsidRPr="00FB07E5" w:rsidTr="00066C1B">
        <w:trPr>
          <w:trHeight w:val="495"/>
        </w:trPr>
        <w:tc>
          <w:tcPr>
            <w:tcW w:w="13750" w:type="dxa"/>
            <w:gridSpan w:val="7"/>
          </w:tcPr>
          <w:p w:rsidR="00491E25" w:rsidRPr="00FB07E5" w:rsidRDefault="00491E25" w:rsidP="00066C1B">
            <w:pPr>
              <w:rPr>
                <w:b/>
              </w:rPr>
            </w:pPr>
            <w:r w:rsidRPr="00FB07E5">
              <w:rPr>
                <w:b/>
              </w:rPr>
              <w:t>Exigencia</w:t>
            </w:r>
          </w:p>
          <w:p w:rsidR="00491E25" w:rsidRPr="00FB07E5" w:rsidRDefault="00BB7616" w:rsidP="00066C1B">
            <w:r w:rsidRPr="00FB07E5">
              <w:t>Cumplir satisfactoriamente con el considerando 3.3 de la RCA N° 203/2002 respecto del componente ambiental paisajístico, pintando la caseta que contiene la planta en su interior de color blanco acorde al entorno y cubriendo el techo con coirón.</w:t>
            </w:r>
          </w:p>
          <w:p w:rsidR="00BB7616" w:rsidRPr="00FB07E5" w:rsidRDefault="00BB7616" w:rsidP="00066C1B">
            <w:pPr>
              <w:rPr>
                <w:b/>
              </w:rPr>
            </w:pPr>
          </w:p>
        </w:tc>
      </w:tr>
      <w:tr w:rsidR="00DE2433" w:rsidRPr="00FB07E5" w:rsidTr="001C5446">
        <w:tc>
          <w:tcPr>
            <w:tcW w:w="2518" w:type="dxa"/>
            <w:shd w:val="clear" w:color="auto" w:fill="D9D9D9" w:themeFill="background1" w:themeFillShade="D9"/>
          </w:tcPr>
          <w:p w:rsidR="00491E25" w:rsidRPr="00FB07E5" w:rsidRDefault="00491E25" w:rsidP="00066C1B">
            <w:pPr>
              <w:rPr>
                <w:b/>
              </w:rPr>
            </w:pPr>
            <w:r w:rsidRPr="00FB07E5">
              <w:rPr>
                <w:b/>
              </w:rPr>
              <w:t>Acción</w:t>
            </w:r>
          </w:p>
        </w:tc>
        <w:tc>
          <w:tcPr>
            <w:tcW w:w="1985" w:type="dxa"/>
            <w:shd w:val="clear" w:color="auto" w:fill="D9D9D9" w:themeFill="background1" w:themeFillShade="D9"/>
          </w:tcPr>
          <w:p w:rsidR="00491E25" w:rsidRPr="00FB07E5" w:rsidRDefault="00491E25" w:rsidP="00066C1B">
            <w:pPr>
              <w:rPr>
                <w:b/>
              </w:rPr>
            </w:pPr>
            <w:r w:rsidRPr="00FB07E5">
              <w:rPr>
                <w:b/>
              </w:rPr>
              <w:t>Plazo de ejecución</w:t>
            </w:r>
          </w:p>
        </w:tc>
        <w:tc>
          <w:tcPr>
            <w:tcW w:w="2268" w:type="dxa"/>
            <w:gridSpan w:val="2"/>
            <w:shd w:val="clear" w:color="auto" w:fill="D9D9D9" w:themeFill="background1" w:themeFillShade="D9"/>
          </w:tcPr>
          <w:p w:rsidR="00491E25" w:rsidRPr="00FB07E5" w:rsidRDefault="00491E25" w:rsidP="00066C1B">
            <w:pPr>
              <w:rPr>
                <w:b/>
              </w:rPr>
            </w:pPr>
            <w:r w:rsidRPr="00FB07E5">
              <w:rPr>
                <w:b/>
              </w:rPr>
              <w:t>Medios de Verificación</w:t>
            </w:r>
          </w:p>
        </w:tc>
        <w:tc>
          <w:tcPr>
            <w:tcW w:w="1984" w:type="dxa"/>
            <w:shd w:val="clear" w:color="auto" w:fill="D9D9D9" w:themeFill="background1" w:themeFillShade="D9"/>
          </w:tcPr>
          <w:p w:rsidR="00491E25" w:rsidRPr="00FB07E5" w:rsidRDefault="00491E25" w:rsidP="00066C1B">
            <w:pPr>
              <w:rPr>
                <w:b/>
              </w:rPr>
            </w:pPr>
            <w:r w:rsidRPr="00FB07E5">
              <w:rPr>
                <w:b/>
              </w:rPr>
              <w:t>Indicadores</w:t>
            </w:r>
          </w:p>
        </w:tc>
        <w:tc>
          <w:tcPr>
            <w:tcW w:w="1418" w:type="dxa"/>
            <w:shd w:val="clear" w:color="auto" w:fill="D9D9D9" w:themeFill="background1" w:themeFillShade="D9"/>
          </w:tcPr>
          <w:p w:rsidR="00491E25" w:rsidRPr="00FB07E5" w:rsidRDefault="00491E25" w:rsidP="00066C1B">
            <w:pPr>
              <w:rPr>
                <w:b/>
              </w:rPr>
            </w:pPr>
            <w:r w:rsidRPr="00FB07E5">
              <w:rPr>
                <w:b/>
              </w:rPr>
              <w:t>Meta</w:t>
            </w:r>
          </w:p>
        </w:tc>
        <w:tc>
          <w:tcPr>
            <w:tcW w:w="3577" w:type="dxa"/>
            <w:shd w:val="clear" w:color="auto" w:fill="D9D9D9" w:themeFill="background1" w:themeFillShade="D9"/>
          </w:tcPr>
          <w:p w:rsidR="00491E25" w:rsidRPr="00FB07E5" w:rsidRDefault="00491E25" w:rsidP="00066C1B">
            <w:pPr>
              <w:rPr>
                <w:b/>
              </w:rPr>
            </w:pPr>
            <w:r w:rsidRPr="00FB07E5">
              <w:rPr>
                <w:b/>
              </w:rPr>
              <w:t>Resultado de la Inspección</w:t>
            </w:r>
          </w:p>
          <w:p w:rsidR="00491E25" w:rsidRPr="00FB07E5" w:rsidRDefault="00491E25" w:rsidP="00066C1B">
            <w:pPr>
              <w:rPr>
                <w:b/>
              </w:rPr>
            </w:pPr>
          </w:p>
        </w:tc>
      </w:tr>
      <w:tr w:rsidR="00DE2433" w:rsidRPr="00FB07E5" w:rsidTr="001C5446">
        <w:tc>
          <w:tcPr>
            <w:tcW w:w="2518" w:type="dxa"/>
          </w:tcPr>
          <w:p w:rsidR="00491E25" w:rsidRPr="00FB07E5" w:rsidRDefault="003B7927" w:rsidP="00066C1B">
            <w:pPr>
              <w:pStyle w:val="Ttulo2"/>
              <w:numPr>
                <w:ilvl w:val="1"/>
                <w:numId w:val="6"/>
              </w:numPr>
              <w:ind w:left="464" w:hanging="464"/>
              <w:jc w:val="both"/>
              <w:outlineLvl w:val="1"/>
              <w:rPr>
                <w:b w:val="0"/>
                <w:sz w:val="20"/>
              </w:rPr>
            </w:pPr>
            <w:r w:rsidRPr="00FB07E5">
              <w:rPr>
                <w:b w:val="0"/>
                <w:sz w:val="20"/>
              </w:rPr>
              <w:t xml:space="preserve">Pintar la caseta que contiene la planta de color blanco y </w:t>
            </w:r>
            <w:r w:rsidR="000A0B6B" w:rsidRPr="00FB07E5">
              <w:rPr>
                <w:b w:val="0"/>
                <w:sz w:val="20"/>
              </w:rPr>
              <w:t>cubrir</w:t>
            </w:r>
            <w:r w:rsidRPr="00FB07E5">
              <w:rPr>
                <w:b w:val="0"/>
                <w:sz w:val="20"/>
              </w:rPr>
              <w:t xml:space="preserve"> el techo con coirón.</w:t>
            </w:r>
          </w:p>
          <w:p w:rsidR="00491E25" w:rsidRPr="00FB07E5" w:rsidRDefault="00491E25" w:rsidP="00066C1B">
            <w:pPr>
              <w:pStyle w:val="Prrafodelista"/>
              <w:ind w:left="322"/>
              <w:rPr>
                <w:b/>
              </w:rPr>
            </w:pPr>
          </w:p>
        </w:tc>
        <w:tc>
          <w:tcPr>
            <w:tcW w:w="1985" w:type="dxa"/>
          </w:tcPr>
          <w:p w:rsidR="003B7927" w:rsidRPr="00FB07E5" w:rsidRDefault="003B7927" w:rsidP="003B7927">
            <w:r w:rsidRPr="00FB07E5">
              <w:t>30 días hábiles contados desde la aprobación del PDC.</w:t>
            </w:r>
          </w:p>
          <w:p w:rsidR="00491E25" w:rsidRPr="00FB07E5" w:rsidRDefault="00491E25" w:rsidP="00066C1B">
            <w:pPr>
              <w:rPr>
                <w:b/>
              </w:rPr>
            </w:pPr>
          </w:p>
        </w:tc>
        <w:tc>
          <w:tcPr>
            <w:tcW w:w="2268" w:type="dxa"/>
            <w:gridSpan w:val="2"/>
          </w:tcPr>
          <w:p w:rsidR="00491E25" w:rsidRPr="00FB07E5" w:rsidRDefault="00491E25" w:rsidP="00066C1B">
            <w:pPr>
              <w:rPr>
                <w:b/>
              </w:rPr>
            </w:pPr>
            <w:r w:rsidRPr="00FB07E5">
              <w:rPr>
                <w:b/>
              </w:rPr>
              <w:t xml:space="preserve">Reporte periódico: </w:t>
            </w:r>
            <w:r w:rsidRPr="00FB07E5">
              <w:t>No aplica.</w:t>
            </w:r>
          </w:p>
          <w:p w:rsidR="00491E25" w:rsidRPr="00FB07E5" w:rsidRDefault="00491E25" w:rsidP="00066C1B">
            <w:pPr>
              <w:rPr>
                <w:b/>
              </w:rPr>
            </w:pPr>
          </w:p>
          <w:p w:rsidR="00491E25" w:rsidRPr="00FB07E5" w:rsidRDefault="00491E25" w:rsidP="00066C1B">
            <w:r w:rsidRPr="00FB07E5">
              <w:rPr>
                <w:b/>
              </w:rPr>
              <w:t xml:space="preserve">Reporte Final: </w:t>
            </w:r>
            <w:r w:rsidR="003B7927" w:rsidRPr="00FB07E5">
              <w:t>I</w:t>
            </w:r>
            <w:r w:rsidRPr="00FB07E5">
              <w:t>nforme final con</w:t>
            </w:r>
            <w:r w:rsidR="003B7927" w:rsidRPr="00FB07E5">
              <w:t xml:space="preserve"> imágenes de la caseta pintada de blanco y su techo cubierto con coirón, </w:t>
            </w:r>
            <w:r w:rsidRPr="00FB07E5">
              <w:t>dentro de los cinco días hábiles siguientes al térmico del PDC.</w:t>
            </w:r>
          </w:p>
          <w:p w:rsidR="00491E25" w:rsidRPr="00FB07E5" w:rsidRDefault="00491E25" w:rsidP="00066C1B"/>
        </w:tc>
        <w:tc>
          <w:tcPr>
            <w:tcW w:w="1984" w:type="dxa"/>
          </w:tcPr>
          <w:p w:rsidR="00491E25" w:rsidRPr="00FB07E5" w:rsidRDefault="00491E25" w:rsidP="00066C1B">
            <w:r w:rsidRPr="00FB07E5">
              <w:t xml:space="preserve">1.- </w:t>
            </w:r>
            <w:r w:rsidR="003B7927" w:rsidRPr="00FB07E5">
              <w:t xml:space="preserve">Si se pintó de color blanco la caseta y </w:t>
            </w:r>
            <w:r w:rsidR="000A0B6B" w:rsidRPr="00FB07E5">
              <w:t>cubrió</w:t>
            </w:r>
            <w:r w:rsidR="003B7927" w:rsidRPr="00FB07E5">
              <w:t xml:space="preserve"> el techo con coirón.</w:t>
            </w:r>
          </w:p>
          <w:p w:rsidR="003B7927" w:rsidRPr="00FB07E5" w:rsidRDefault="003B7927" w:rsidP="00066C1B"/>
          <w:p w:rsidR="003B7927" w:rsidRPr="00FB07E5" w:rsidRDefault="00491E25" w:rsidP="003B7927">
            <w:r w:rsidRPr="00FB07E5">
              <w:t xml:space="preserve">0.- </w:t>
            </w:r>
            <w:r w:rsidR="003B7927" w:rsidRPr="00FB07E5">
              <w:t>No se pintó de color blanco la caseta y cub</w:t>
            </w:r>
            <w:r w:rsidR="000A0B6B" w:rsidRPr="00FB07E5">
              <w:t>r</w:t>
            </w:r>
            <w:r w:rsidR="003B7927" w:rsidRPr="00FB07E5">
              <w:t>i</w:t>
            </w:r>
            <w:r w:rsidR="000A0B6B" w:rsidRPr="00FB07E5">
              <w:t>ó</w:t>
            </w:r>
            <w:r w:rsidR="003B7927" w:rsidRPr="00FB07E5">
              <w:t xml:space="preserve"> el techo con coirón.</w:t>
            </w:r>
          </w:p>
          <w:p w:rsidR="00491E25" w:rsidRPr="00FB07E5" w:rsidRDefault="00491E25" w:rsidP="00066C1B"/>
        </w:tc>
        <w:tc>
          <w:tcPr>
            <w:tcW w:w="1418" w:type="dxa"/>
          </w:tcPr>
          <w:p w:rsidR="00491E25" w:rsidRPr="00FB07E5" w:rsidRDefault="003B7927" w:rsidP="00066C1B">
            <w:pPr>
              <w:rPr>
                <w:b/>
              </w:rPr>
            </w:pPr>
            <w:r w:rsidRPr="00FB07E5">
              <w:rPr>
                <w:b/>
              </w:rPr>
              <w:t>Caseta pintada color blanco y techo cubierto con coirón</w:t>
            </w:r>
            <w:r w:rsidR="00491E25" w:rsidRPr="00FB07E5">
              <w:rPr>
                <w:b/>
              </w:rPr>
              <w:t>.</w:t>
            </w:r>
          </w:p>
          <w:p w:rsidR="00491E25" w:rsidRPr="00FB07E5" w:rsidRDefault="00491E25" w:rsidP="00066C1B">
            <w:pPr>
              <w:rPr>
                <w:b/>
              </w:rPr>
            </w:pPr>
            <w:r w:rsidRPr="00FB07E5">
              <w:rPr>
                <w:b/>
              </w:rPr>
              <w:t>(Indicador = 1).</w:t>
            </w:r>
          </w:p>
        </w:tc>
        <w:tc>
          <w:tcPr>
            <w:tcW w:w="3577" w:type="dxa"/>
          </w:tcPr>
          <w:p w:rsidR="00491E25" w:rsidRPr="00FB07E5" w:rsidRDefault="00491E25" w:rsidP="00066C1B">
            <w:pPr>
              <w:rPr>
                <w:iCs/>
              </w:rPr>
            </w:pPr>
            <w:r w:rsidRPr="00FB07E5">
              <w:rPr>
                <w:iCs/>
              </w:rPr>
              <w:t xml:space="preserve">Al momento de la inspección ambiental se evidenció que </w:t>
            </w:r>
            <w:r w:rsidR="003B7927" w:rsidRPr="00FB07E5">
              <w:rPr>
                <w:iCs/>
              </w:rPr>
              <w:t xml:space="preserve">la caseta donde se ubica la PTAS fue pintada de color damasco y que su techo fue cubierto con coirón </w:t>
            </w:r>
            <w:r w:rsidRPr="00FB07E5">
              <w:rPr>
                <w:iCs/>
              </w:rPr>
              <w:t xml:space="preserve">(Fotografía </w:t>
            </w:r>
            <w:r w:rsidR="0091480B" w:rsidRPr="00FB07E5">
              <w:rPr>
                <w:iCs/>
              </w:rPr>
              <w:t>2</w:t>
            </w:r>
            <w:r w:rsidRPr="00FB07E5">
              <w:rPr>
                <w:iCs/>
              </w:rPr>
              <w:t xml:space="preserve">). </w:t>
            </w:r>
          </w:p>
          <w:p w:rsidR="00527C87" w:rsidRPr="00FB07E5" w:rsidRDefault="00527C87" w:rsidP="00066C1B">
            <w:pPr>
              <w:rPr>
                <w:iCs/>
              </w:rPr>
            </w:pPr>
          </w:p>
          <w:p w:rsidR="00DE2433" w:rsidRPr="00FB07E5" w:rsidRDefault="00527C87" w:rsidP="001C5446">
            <w:pPr>
              <w:rPr>
                <w:iCs/>
              </w:rPr>
            </w:pPr>
            <w:r w:rsidRPr="00FB07E5">
              <w:rPr>
                <w:iCs/>
              </w:rPr>
              <w:t>El día 12 de enero de 2016 se recepcionó ORD. N° 0</w:t>
            </w:r>
            <w:r w:rsidR="00DE2433" w:rsidRPr="00FB07E5">
              <w:rPr>
                <w:iCs/>
              </w:rPr>
              <w:t>30</w:t>
            </w:r>
            <w:r w:rsidRPr="00FB07E5">
              <w:rPr>
                <w:iCs/>
              </w:rPr>
              <w:t xml:space="preserve"> de la Ilustre Municipalidad de Putre (Anexo </w:t>
            </w:r>
            <w:r w:rsidR="00BB6BC5" w:rsidRPr="00FB07E5">
              <w:rPr>
                <w:iCs/>
              </w:rPr>
              <w:t>5</w:t>
            </w:r>
            <w:r w:rsidRPr="00FB07E5">
              <w:rPr>
                <w:iCs/>
              </w:rPr>
              <w:t xml:space="preserve">), mediante  el cual </w:t>
            </w:r>
            <w:r w:rsidR="00DE2433" w:rsidRPr="00FB07E5">
              <w:rPr>
                <w:iCs/>
              </w:rPr>
              <w:t>informa textualmente lo siguiente: “</w:t>
            </w:r>
            <w:r w:rsidR="00DE2433" w:rsidRPr="00FB07E5">
              <w:rPr>
                <w:i/>
                <w:iCs/>
              </w:rPr>
              <w:t xml:space="preserve">que </w:t>
            </w:r>
            <w:r w:rsidR="000A0B6B" w:rsidRPr="00FB07E5">
              <w:rPr>
                <w:i/>
                <w:iCs/>
              </w:rPr>
              <w:t>está</w:t>
            </w:r>
            <w:r w:rsidR="00DE2433" w:rsidRPr="00FB07E5">
              <w:rPr>
                <w:i/>
                <w:iCs/>
              </w:rPr>
              <w:t xml:space="preserve"> a la espera del visto bueno por parte del Consejo de Monumentos Nacionales para realizar el pintado de la Caseta de la PTAS de Parinacota</w:t>
            </w:r>
            <w:r w:rsidR="00DE2433" w:rsidRPr="00FB07E5">
              <w:rPr>
                <w:iCs/>
              </w:rPr>
              <w:t>”.</w:t>
            </w:r>
          </w:p>
          <w:p w:rsidR="00491E25" w:rsidRPr="00FB07E5" w:rsidRDefault="00DE2433" w:rsidP="001C5446">
            <w:r w:rsidRPr="00FB07E5">
              <w:rPr>
                <w:iCs/>
              </w:rPr>
              <w:t xml:space="preserve"> </w:t>
            </w:r>
          </w:p>
        </w:tc>
      </w:tr>
      <w:tr w:rsidR="0091480B" w:rsidRPr="00FB07E5" w:rsidTr="001C5446">
        <w:tc>
          <w:tcPr>
            <w:tcW w:w="2518" w:type="dxa"/>
          </w:tcPr>
          <w:p w:rsidR="0091480B" w:rsidRPr="00FB07E5" w:rsidRDefault="0091480B" w:rsidP="00066C1B">
            <w:pPr>
              <w:pStyle w:val="Ttulo2"/>
              <w:numPr>
                <w:ilvl w:val="1"/>
                <w:numId w:val="6"/>
              </w:numPr>
              <w:ind w:left="464" w:hanging="464"/>
              <w:jc w:val="both"/>
              <w:outlineLvl w:val="1"/>
              <w:rPr>
                <w:b w:val="0"/>
                <w:sz w:val="20"/>
              </w:rPr>
            </w:pPr>
            <w:r w:rsidRPr="00FB07E5">
              <w:rPr>
                <w:b w:val="0"/>
                <w:sz w:val="20"/>
              </w:rPr>
              <w:t>Remitir carta de aviso y fotografías con caseta y modificaciones al Consejo de Monumentos Nacionales.</w:t>
            </w:r>
          </w:p>
          <w:p w:rsidR="0091480B" w:rsidRPr="00FB07E5" w:rsidRDefault="0091480B" w:rsidP="001C5446"/>
        </w:tc>
        <w:tc>
          <w:tcPr>
            <w:tcW w:w="1985" w:type="dxa"/>
          </w:tcPr>
          <w:p w:rsidR="0091480B" w:rsidRPr="00FB07E5" w:rsidRDefault="0091480B" w:rsidP="003B7927">
            <w:r w:rsidRPr="00FB07E5">
              <w:t>Dentro de los 5 días hábiles siguientes al plazo establecido para la 1.1.</w:t>
            </w:r>
          </w:p>
        </w:tc>
        <w:tc>
          <w:tcPr>
            <w:tcW w:w="2268" w:type="dxa"/>
            <w:gridSpan w:val="2"/>
          </w:tcPr>
          <w:p w:rsidR="0091480B" w:rsidRPr="00FB07E5" w:rsidRDefault="0091480B" w:rsidP="0091480B">
            <w:pPr>
              <w:rPr>
                <w:b/>
              </w:rPr>
            </w:pPr>
            <w:r w:rsidRPr="00FB07E5">
              <w:rPr>
                <w:b/>
              </w:rPr>
              <w:t xml:space="preserve">Reporte periódico: </w:t>
            </w:r>
            <w:r w:rsidRPr="00FB07E5">
              <w:t>No aplica.</w:t>
            </w:r>
          </w:p>
          <w:p w:rsidR="0091480B" w:rsidRPr="00FB07E5" w:rsidRDefault="0091480B" w:rsidP="0091480B">
            <w:pPr>
              <w:rPr>
                <w:b/>
              </w:rPr>
            </w:pPr>
          </w:p>
          <w:p w:rsidR="0091480B" w:rsidRPr="00FB07E5" w:rsidRDefault="0091480B" w:rsidP="0091480B">
            <w:r w:rsidRPr="00FB07E5">
              <w:rPr>
                <w:b/>
              </w:rPr>
              <w:t xml:space="preserve">Reporte Final: </w:t>
            </w:r>
            <w:r w:rsidRPr="00FB07E5">
              <w:t>Informe final con copia de carta de ingreso a Consejo de Monumentos Nacionales, dentro de los cinco días hábiles siguientes al térmico del PDC.</w:t>
            </w:r>
          </w:p>
          <w:p w:rsidR="0091480B" w:rsidRPr="00FB07E5" w:rsidRDefault="0091480B" w:rsidP="00066C1B">
            <w:pPr>
              <w:rPr>
                <w:b/>
              </w:rPr>
            </w:pPr>
          </w:p>
        </w:tc>
        <w:tc>
          <w:tcPr>
            <w:tcW w:w="1984" w:type="dxa"/>
          </w:tcPr>
          <w:p w:rsidR="0091480B" w:rsidRPr="00FB07E5" w:rsidRDefault="0091480B" w:rsidP="00066C1B">
            <w:r w:rsidRPr="00FB07E5">
              <w:t>1.- Carta y fotografías enviadas a Consejo de Monumentos Nacionales.</w:t>
            </w:r>
          </w:p>
          <w:p w:rsidR="0091480B" w:rsidRPr="00FB07E5" w:rsidRDefault="0091480B" w:rsidP="0091480B"/>
          <w:p w:rsidR="0091480B" w:rsidRPr="00FB07E5" w:rsidRDefault="0091480B" w:rsidP="0091480B">
            <w:r w:rsidRPr="00FB07E5">
              <w:t>0.- Carta y fotografías no enviadas a Consejo de Monumentos Nacionales.</w:t>
            </w:r>
          </w:p>
          <w:p w:rsidR="0091480B" w:rsidRPr="00FB07E5" w:rsidRDefault="0091480B" w:rsidP="00066C1B"/>
        </w:tc>
        <w:tc>
          <w:tcPr>
            <w:tcW w:w="1418" w:type="dxa"/>
          </w:tcPr>
          <w:p w:rsidR="0091480B" w:rsidRPr="00FB07E5" w:rsidRDefault="0091480B" w:rsidP="0091480B">
            <w:pPr>
              <w:rPr>
                <w:b/>
              </w:rPr>
            </w:pPr>
            <w:r w:rsidRPr="00FB07E5">
              <w:rPr>
                <w:b/>
              </w:rPr>
              <w:t>Carta y fotografías enviadas a Consejo de Monumentos Nacionales.</w:t>
            </w:r>
          </w:p>
          <w:p w:rsidR="0091480B" w:rsidRPr="00FB07E5" w:rsidRDefault="0091480B" w:rsidP="00066C1B">
            <w:pPr>
              <w:rPr>
                <w:b/>
              </w:rPr>
            </w:pPr>
          </w:p>
        </w:tc>
        <w:tc>
          <w:tcPr>
            <w:tcW w:w="3577" w:type="dxa"/>
          </w:tcPr>
          <w:p w:rsidR="0091480B" w:rsidRPr="00FB07E5" w:rsidRDefault="00527C87" w:rsidP="00C224CD">
            <w:pPr>
              <w:rPr>
                <w:iCs/>
              </w:rPr>
            </w:pPr>
            <w:r w:rsidRPr="00FB07E5">
              <w:rPr>
                <w:iCs/>
              </w:rPr>
              <w:t>El día 11 de enero de 2016 se recepcionó copia del ORD. N° 010 de la Ilustre Municipalidad de Putre</w:t>
            </w:r>
            <w:r w:rsidR="00DE2433" w:rsidRPr="00FB07E5">
              <w:rPr>
                <w:iCs/>
              </w:rPr>
              <w:t xml:space="preserve"> (Anexo </w:t>
            </w:r>
            <w:r w:rsidR="00BB6BC5" w:rsidRPr="00FB07E5">
              <w:rPr>
                <w:iCs/>
              </w:rPr>
              <w:t>6</w:t>
            </w:r>
            <w:r w:rsidR="00DE2433" w:rsidRPr="00FB07E5">
              <w:rPr>
                <w:iCs/>
              </w:rPr>
              <w:t>)</w:t>
            </w:r>
            <w:r w:rsidRPr="00FB07E5">
              <w:rPr>
                <w:iCs/>
              </w:rPr>
              <w:t>, mediante  el cual, entrega al Consejo de Monumentos Nacionales  el diagnostico arquitectónico y propuesta de pintado de la caseta de la PTAS del poblado de Parinacota.</w:t>
            </w:r>
          </w:p>
        </w:tc>
      </w:tr>
    </w:tbl>
    <w:p w:rsidR="00B7513D" w:rsidRDefault="00B7513D" w:rsidP="00893A4E">
      <w:pPr>
        <w:pStyle w:val="Prrafodelista"/>
        <w:ind w:left="0"/>
        <w:rPr>
          <w:rFonts w:cstheme="minorHAnsi"/>
          <w:b/>
          <w:sz w:val="14"/>
          <w:szCs w:val="24"/>
        </w:rPr>
      </w:pPr>
    </w:p>
    <w:p w:rsidR="00B7513D" w:rsidRDefault="00B7513D" w:rsidP="00893A4E">
      <w:pPr>
        <w:pStyle w:val="Prrafodelista"/>
        <w:ind w:left="0"/>
        <w:rPr>
          <w:rFonts w:cstheme="minorHAnsi"/>
          <w:b/>
          <w:sz w:val="14"/>
          <w:szCs w:val="24"/>
        </w:rPr>
      </w:pPr>
    </w:p>
    <w:p w:rsidR="00D93323" w:rsidRDefault="00D93323" w:rsidP="00893A4E">
      <w:pPr>
        <w:pStyle w:val="Prrafodelista"/>
        <w:ind w:left="0"/>
        <w:rPr>
          <w:rFonts w:cstheme="minorHAnsi"/>
          <w:b/>
          <w:sz w:val="14"/>
          <w:szCs w:val="24"/>
        </w:rPr>
      </w:pPr>
    </w:p>
    <w:p w:rsidR="00D93323" w:rsidRDefault="00D93323" w:rsidP="00893A4E">
      <w:pPr>
        <w:pStyle w:val="Prrafodelista"/>
        <w:ind w:left="0"/>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93323" w:rsidRPr="0025129B" w:rsidTr="00066C1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3323" w:rsidRPr="0025129B" w:rsidRDefault="00D93323" w:rsidP="00066C1B">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D93323" w:rsidRPr="0025129B" w:rsidTr="00066C1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FD34CE" w:rsidRDefault="00FD34CE" w:rsidP="00066C1B">
            <w:pPr>
              <w:jc w:val="center"/>
            </w:pPr>
          </w:p>
          <w:p w:rsidR="00D93323" w:rsidRDefault="00D93323" w:rsidP="00066C1B">
            <w:pPr>
              <w:jc w:val="center"/>
            </w:pPr>
            <w:r>
              <w:rPr>
                <w:noProof/>
                <w:lang w:eastAsia="es-CL"/>
              </w:rPr>
              <w:drawing>
                <wp:inline distT="0" distB="0" distL="0" distR="0" wp14:anchorId="3314EA45" wp14:editId="446C2C03">
                  <wp:extent cx="5676900" cy="4239818"/>
                  <wp:effectExtent l="0" t="0" r="0" b="889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51123-WA0000 (3).jpg"/>
                          <pic:cNvPicPr/>
                        </pic:nvPicPr>
                        <pic:blipFill>
                          <a:blip r:embed="rId34">
                            <a:extLst>
                              <a:ext uri="{28A0092B-C50C-407E-A947-70E740481C1C}">
                                <a14:useLocalDpi xmlns:a14="http://schemas.microsoft.com/office/drawing/2010/main" val="0"/>
                              </a:ext>
                            </a:extLst>
                          </a:blip>
                          <a:stretch>
                            <a:fillRect/>
                          </a:stretch>
                        </pic:blipFill>
                        <pic:spPr>
                          <a:xfrm>
                            <a:off x="0" y="0"/>
                            <a:ext cx="5682207" cy="4243781"/>
                          </a:xfrm>
                          <a:prstGeom prst="rect">
                            <a:avLst/>
                          </a:prstGeom>
                        </pic:spPr>
                      </pic:pic>
                    </a:graphicData>
                  </a:graphic>
                </wp:inline>
              </w:drawing>
            </w:r>
          </w:p>
          <w:p w:rsidR="00D93323" w:rsidRPr="0025129B" w:rsidRDefault="00D93323" w:rsidP="00066C1B">
            <w:pPr>
              <w:jc w:val="center"/>
              <w:rPr>
                <w:rFonts w:eastAsia="Times New Roman"/>
                <w:color w:val="000000"/>
                <w:sz w:val="20"/>
                <w:szCs w:val="20"/>
                <w:lang w:eastAsia="es-CL"/>
              </w:rPr>
            </w:pPr>
          </w:p>
        </w:tc>
      </w:tr>
      <w:tr w:rsidR="00D93323" w:rsidRPr="0025129B" w:rsidTr="00066C1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D93323" w:rsidRPr="0025129B" w:rsidRDefault="00D93323" w:rsidP="00066C1B">
            <w:pPr>
              <w:pStyle w:val="Epgrafe"/>
              <w:rPr>
                <w:rFonts w:eastAsia="Times New Roman"/>
                <w:color w:val="000000"/>
                <w:lang w:eastAsia="es-CL"/>
              </w:rPr>
            </w:pPr>
            <w:r w:rsidRPr="0025129B">
              <w:t>Fotografía</w:t>
            </w:r>
            <w:r w:rsidR="00FD34CE">
              <w:t xml:space="preserve"> 2</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D93323" w:rsidRPr="0025129B" w:rsidRDefault="00D93323" w:rsidP="00066C1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663CF1">
              <w:rPr>
                <w:rFonts w:eastAsia="Times New Roman"/>
                <w:color w:val="000000"/>
                <w:sz w:val="18"/>
                <w:szCs w:val="18"/>
                <w:lang w:eastAsia="es-CL"/>
              </w:rPr>
              <w:t>1</w:t>
            </w:r>
            <w:r>
              <w:rPr>
                <w:rFonts w:eastAsia="Times New Roman"/>
                <w:color w:val="000000"/>
                <w:sz w:val="18"/>
                <w:szCs w:val="18"/>
                <w:lang w:eastAsia="es-CL"/>
              </w:rPr>
              <w:t>0</w:t>
            </w:r>
            <w:r w:rsidRPr="00663CF1">
              <w:rPr>
                <w:rFonts w:eastAsia="Times New Roman"/>
                <w:color w:val="000000"/>
                <w:sz w:val="18"/>
                <w:szCs w:val="18"/>
                <w:lang w:eastAsia="es-CL"/>
              </w:rPr>
              <w:t xml:space="preserve"> de </w:t>
            </w:r>
            <w:r>
              <w:rPr>
                <w:rFonts w:eastAsia="Times New Roman"/>
                <w:color w:val="000000"/>
                <w:sz w:val="18"/>
                <w:szCs w:val="18"/>
                <w:lang w:eastAsia="es-CL"/>
              </w:rPr>
              <w:t>diciembre</w:t>
            </w:r>
            <w:r w:rsidRPr="00663CF1">
              <w:rPr>
                <w:rFonts w:eastAsia="Times New Roman"/>
                <w:color w:val="000000"/>
                <w:sz w:val="18"/>
                <w:szCs w:val="18"/>
                <w:lang w:eastAsia="es-CL"/>
              </w:rPr>
              <w:t xml:space="preserve"> de 2015</w:t>
            </w:r>
          </w:p>
        </w:tc>
      </w:tr>
      <w:tr w:rsidR="00D93323" w:rsidRPr="0025129B" w:rsidTr="00066C1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D93323" w:rsidRPr="0025129B" w:rsidRDefault="00D93323" w:rsidP="00066C1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663CF1">
              <w:rPr>
                <w:rFonts w:eastAsia="Times New Roman"/>
                <w:color w:val="000000"/>
                <w:sz w:val="18"/>
                <w:szCs w:val="18"/>
                <w:lang w:eastAsia="es-CL"/>
              </w:rPr>
              <w:t xml:space="preserve">DATUM WGS84 HUSO </w:t>
            </w:r>
            <w:r w:rsidRPr="00663CF1">
              <w:rPr>
                <w:rFonts w:eastAsia="Times New Roman"/>
                <w:sz w:val="18"/>
                <w:szCs w:val="18"/>
                <w:lang w:eastAsia="es-CL"/>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D93323" w:rsidRPr="0025129B" w:rsidRDefault="00D93323" w:rsidP="00066C1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663CF1">
              <w:rPr>
                <w:rFonts w:eastAsia="Times New Roman"/>
                <w:color w:val="000000"/>
                <w:sz w:val="18"/>
                <w:szCs w:val="18"/>
                <w:lang w:eastAsia="es-CL"/>
              </w:rPr>
              <w:t>7.987.445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D93323" w:rsidRPr="0025129B" w:rsidRDefault="00D93323" w:rsidP="00066C1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63CF1">
              <w:rPr>
                <w:rFonts w:eastAsia="Times New Roman"/>
                <w:color w:val="000000"/>
                <w:sz w:val="18"/>
                <w:szCs w:val="18"/>
                <w:lang w:eastAsia="es-CL"/>
              </w:rPr>
              <w:t>471.571 m.</w:t>
            </w:r>
          </w:p>
        </w:tc>
      </w:tr>
      <w:tr w:rsidR="00D93323" w:rsidRPr="0025129B" w:rsidTr="00066C1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D93323" w:rsidRPr="0025129B" w:rsidRDefault="00D93323" w:rsidP="00C224CD">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D34CE">
              <w:rPr>
                <w:rFonts w:eastAsia="Times New Roman"/>
                <w:color w:val="000000"/>
                <w:sz w:val="18"/>
                <w:szCs w:val="18"/>
                <w:lang w:eastAsia="es-CL"/>
              </w:rPr>
              <w:t xml:space="preserve">Caseta de la </w:t>
            </w:r>
            <w:r>
              <w:rPr>
                <w:rFonts w:eastAsia="Times New Roman"/>
                <w:color w:val="000000"/>
                <w:sz w:val="18"/>
                <w:szCs w:val="18"/>
                <w:lang w:eastAsia="es-CL"/>
              </w:rPr>
              <w:t xml:space="preserve">PTAS de Parinacota </w:t>
            </w:r>
            <w:r w:rsidR="00FD34CE">
              <w:rPr>
                <w:rFonts w:eastAsia="Times New Roman"/>
                <w:color w:val="000000"/>
                <w:sz w:val="18"/>
                <w:szCs w:val="18"/>
                <w:lang w:eastAsia="es-CL"/>
              </w:rPr>
              <w:t>pintada de color</w:t>
            </w:r>
            <w:r w:rsidR="00BB6BC5">
              <w:rPr>
                <w:rFonts w:eastAsia="Times New Roman"/>
                <w:color w:val="000000"/>
                <w:sz w:val="18"/>
                <w:szCs w:val="18"/>
                <w:lang w:eastAsia="es-CL"/>
              </w:rPr>
              <w:t xml:space="preserve"> damasco</w:t>
            </w:r>
            <w:r w:rsidR="00FD34CE">
              <w:rPr>
                <w:rFonts w:eastAsia="Times New Roman"/>
                <w:color w:val="000000"/>
                <w:sz w:val="18"/>
                <w:szCs w:val="18"/>
                <w:lang w:eastAsia="es-CL"/>
              </w:rPr>
              <w:t>.</w:t>
            </w:r>
          </w:p>
        </w:tc>
      </w:tr>
      <w:tr w:rsidR="00D93323" w:rsidRPr="0025129B" w:rsidTr="00066C1B">
        <w:trPr>
          <w:trHeight w:val="438"/>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D93323" w:rsidRPr="0025129B" w:rsidRDefault="00D93323" w:rsidP="00066C1B">
            <w:pPr>
              <w:jc w:val="left"/>
              <w:rPr>
                <w:rFonts w:eastAsia="Times New Roman"/>
                <w:color w:val="000000"/>
                <w:lang w:eastAsia="es-CL"/>
              </w:rPr>
            </w:pPr>
          </w:p>
        </w:tc>
      </w:tr>
    </w:tbl>
    <w:p w:rsidR="00D93323" w:rsidRDefault="00D93323" w:rsidP="00893A4E">
      <w:pPr>
        <w:pStyle w:val="Prrafodelista"/>
        <w:ind w:left="0"/>
        <w:rPr>
          <w:rFonts w:cstheme="minorHAnsi"/>
          <w:b/>
          <w:sz w:val="14"/>
          <w:szCs w:val="24"/>
        </w:rPr>
      </w:pPr>
    </w:p>
    <w:p w:rsidR="00D93323" w:rsidRDefault="00D93323" w:rsidP="00893A4E">
      <w:pPr>
        <w:pStyle w:val="Prrafodelista"/>
        <w:ind w:left="0"/>
        <w:rPr>
          <w:rFonts w:cstheme="minorHAnsi"/>
          <w:b/>
          <w:sz w:val="14"/>
          <w:szCs w:val="24"/>
        </w:rPr>
      </w:pPr>
    </w:p>
    <w:p w:rsidR="00DE2433" w:rsidRPr="006F7D0F" w:rsidRDefault="00DE2433" w:rsidP="00066C1B">
      <w:pPr>
        <w:numPr>
          <w:ilvl w:val="1"/>
          <w:numId w:val="1"/>
        </w:numPr>
        <w:rPr>
          <w:rFonts w:cstheme="minorHAnsi"/>
          <w:b/>
          <w:sz w:val="24"/>
          <w:szCs w:val="20"/>
        </w:rPr>
      </w:pPr>
      <w:r>
        <w:rPr>
          <w:rFonts w:cstheme="minorHAnsi"/>
          <w:b/>
          <w:sz w:val="24"/>
          <w:szCs w:val="20"/>
        </w:rPr>
        <w:t xml:space="preserve">Objetivo </w:t>
      </w:r>
      <w:r w:rsidR="000A0B6B">
        <w:rPr>
          <w:rFonts w:cstheme="minorHAnsi"/>
          <w:b/>
          <w:sz w:val="24"/>
          <w:szCs w:val="20"/>
        </w:rPr>
        <w:t>específico</w:t>
      </w:r>
      <w:r>
        <w:rPr>
          <w:rFonts w:cstheme="minorHAnsi"/>
          <w:b/>
          <w:sz w:val="24"/>
          <w:szCs w:val="20"/>
        </w:rPr>
        <w:t xml:space="preserve"> N° 4.</w:t>
      </w:r>
    </w:p>
    <w:p w:rsidR="00DE2433" w:rsidRDefault="00DE2433" w:rsidP="00DE2433"/>
    <w:tbl>
      <w:tblPr>
        <w:tblStyle w:val="Tablaconcuadrcula"/>
        <w:tblW w:w="0" w:type="auto"/>
        <w:tblInd w:w="-38" w:type="dxa"/>
        <w:tblCellMar>
          <w:left w:w="70" w:type="dxa"/>
          <w:right w:w="70" w:type="dxa"/>
        </w:tblCellMar>
        <w:tblLook w:val="0000" w:firstRow="0" w:lastRow="0" w:firstColumn="0" w:lastColumn="0" w:noHBand="0" w:noVBand="0"/>
      </w:tblPr>
      <w:tblGrid>
        <w:gridCol w:w="1668"/>
        <w:gridCol w:w="1701"/>
        <w:gridCol w:w="1374"/>
        <w:gridCol w:w="894"/>
        <w:gridCol w:w="1417"/>
        <w:gridCol w:w="1559"/>
        <w:gridCol w:w="5137"/>
      </w:tblGrid>
      <w:tr w:rsidR="00DE2433" w:rsidRPr="00C224CD" w:rsidTr="00066C1B">
        <w:trPr>
          <w:trHeight w:val="315"/>
        </w:trPr>
        <w:tc>
          <w:tcPr>
            <w:tcW w:w="4743" w:type="dxa"/>
            <w:gridSpan w:val="3"/>
          </w:tcPr>
          <w:p w:rsidR="00DE2433" w:rsidRPr="00C224CD" w:rsidRDefault="00DE2433" w:rsidP="001C5446">
            <w:pPr>
              <w:rPr>
                <w:b/>
              </w:rPr>
            </w:pPr>
            <w:r w:rsidRPr="00C224CD">
              <w:rPr>
                <w:b/>
                <w:bCs/>
              </w:rPr>
              <w:t>Número de Hecho Constatado</w:t>
            </w:r>
            <w:r w:rsidRPr="00C224CD">
              <w:t>: 4.</w:t>
            </w:r>
          </w:p>
        </w:tc>
        <w:tc>
          <w:tcPr>
            <w:tcW w:w="9007" w:type="dxa"/>
            <w:gridSpan w:val="4"/>
            <w:shd w:val="clear" w:color="auto" w:fill="auto"/>
          </w:tcPr>
          <w:p w:rsidR="00DE2433" w:rsidRPr="00C224CD" w:rsidRDefault="00DE2433" w:rsidP="00066C1B">
            <w:pPr>
              <w:rPr>
                <w:b/>
              </w:rPr>
            </w:pPr>
            <w:r w:rsidRPr="00C224CD">
              <w:rPr>
                <w:b/>
                <w:bCs/>
              </w:rPr>
              <w:t>Estación</w:t>
            </w:r>
            <w:r w:rsidRPr="00C224CD">
              <w:t>: 1 y 2.</w:t>
            </w:r>
          </w:p>
        </w:tc>
      </w:tr>
      <w:tr w:rsidR="00DE2433" w:rsidRPr="00C224CD" w:rsidTr="00066C1B">
        <w:trPr>
          <w:trHeight w:val="495"/>
        </w:trPr>
        <w:tc>
          <w:tcPr>
            <w:tcW w:w="13750" w:type="dxa"/>
            <w:gridSpan w:val="7"/>
          </w:tcPr>
          <w:p w:rsidR="00DE2433" w:rsidRPr="00C224CD" w:rsidRDefault="00DE2433" w:rsidP="00066C1B">
            <w:pPr>
              <w:rPr>
                <w:b/>
              </w:rPr>
            </w:pPr>
            <w:r w:rsidRPr="00C224CD">
              <w:rPr>
                <w:b/>
              </w:rPr>
              <w:t>Exigencia</w:t>
            </w:r>
          </w:p>
          <w:p w:rsidR="00DE2433" w:rsidRPr="00C224CD" w:rsidRDefault="004D2C17" w:rsidP="001C5446">
            <w:r w:rsidRPr="00C224CD">
              <w:t>Cumplir satisfactoriamente con el considerando 2.3.1 de la RCA N° 203/2002 y lo dispuesto en el D.S. N°90/2000 respecto a la superación del límite máximo establecido para el parámetro de coliformes fecales, realizando el análisis fisicoquímico y microbiológico del efluente con el fin de corroborar que la planta de tratamiento se encuentra  trabajando de forma eficiente.</w:t>
            </w:r>
          </w:p>
          <w:p w:rsidR="004D2C17" w:rsidRPr="00C224CD" w:rsidRDefault="004D2C17" w:rsidP="001C5446">
            <w:pPr>
              <w:rPr>
                <w:b/>
              </w:rPr>
            </w:pPr>
          </w:p>
        </w:tc>
      </w:tr>
      <w:tr w:rsidR="00AE0A17" w:rsidRPr="00C224CD" w:rsidTr="00C224CD">
        <w:tc>
          <w:tcPr>
            <w:tcW w:w="1668" w:type="dxa"/>
            <w:shd w:val="clear" w:color="auto" w:fill="D9D9D9" w:themeFill="background1" w:themeFillShade="D9"/>
          </w:tcPr>
          <w:p w:rsidR="00DE2433" w:rsidRPr="00C224CD" w:rsidRDefault="00DE2433" w:rsidP="00066C1B">
            <w:pPr>
              <w:rPr>
                <w:b/>
              </w:rPr>
            </w:pPr>
            <w:r w:rsidRPr="00C224CD">
              <w:rPr>
                <w:b/>
              </w:rPr>
              <w:t>Acción</w:t>
            </w:r>
          </w:p>
        </w:tc>
        <w:tc>
          <w:tcPr>
            <w:tcW w:w="1701" w:type="dxa"/>
            <w:shd w:val="clear" w:color="auto" w:fill="D9D9D9" w:themeFill="background1" w:themeFillShade="D9"/>
          </w:tcPr>
          <w:p w:rsidR="00DE2433" w:rsidRPr="00C224CD" w:rsidRDefault="00DE2433" w:rsidP="00066C1B">
            <w:pPr>
              <w:rPr>
                <w:b/>
              </w:rPr>
            </w:pPr>
            <w:r w:rsidRPr="00C224CD">
              <w:rPr>
                <w:b/>
              </w:rPr>
              <w:t>Plazo de ejecución</w:t>
            </w:r>
          </w:p>
        </w:tc>
        <w:tc>
          <w:tcPr>
            <w:tcW w:w="2268" w:type="dxa"/>
            <w:gridSpan w:val="2"/>
            <w:shd w:val="clear" w:color="auto" w:fill="D9D9D9" w:themeFill="background1" w:themeFillShade="D9"/>
          </w:tcPr>
          <w:p w:rsidR="00DE2433" w:rsidRPr="00C224CD" w:rsidRDefault="00DE2433" w:rsidP="00066C1B">
            <w:pPr>
              <w:rPr>
                <w:b/>
              </w:rPr>
            </w:pPr>
            <w:r w:rsidRPr="00C224CD">
              <w:rPr>
                <w:b/>
              </w:rPr>
              <w:t>Medios de Verificación</w:t>
            </w:r>
          </w:p>
        </w:tc>
        <w:tc>
          <w:tcPr>
            <w:tcW w:w="1417" w:type="dxa"/>
            <w:shd w:val="clear" w:color="auto" w:fill="D9D9D9" w:themeFill="background1" w:themeFillShade="D9"/>
          </w:tcPr>
          <w:p w:rsidR="00DE2433" w:rsidRPr="00C224CD" w:rsidRDefault="00DE2433" w:rsidP="00066C1B">
            <w:pPr>
              <w:rPr>
                <w:b/>
              </w:rPr>
            </w:pPr>
            <w:r w:rsidRPr="00C224CD">
              <w:rPr>
                <w:b/>
              </w:rPr>
              <w:t>Indicadores</w:t>
            </w:r>
          </w:p>
        </w:tc>
        <w:tc>
          <w:tcPr>
            <w:tcW w:w="1559" w:type="dxa"/>
            <w:shd w:val="clear" w:color="auto" w:fill="D9D9D9" w:themeFill="background1" w:themeFillShade="D9"/>
          </w:tcPr>
          <w:p w:rsidR="00DE2433" w:rsidRPr="00C224CD" w:rsidRDefault="00DE2433" w:rsidP="00066C1B">
            <w:pPr>
              <w:rPr>
                <w:b/>
              </w:rPr>
            </w:pPr>
            <w:r w:rsidRPr="00C224CD">
              <w:rPr>
                <w:b/>
              </w:rPr>
              <w:t>Meta</w:t>
            </w:r>
          </w:p>
        </w:tc>
        <w:tc>
          <w:tcPr>
            <w:tcW w:w="5137" w:type="dxa"/>
            <w:shd w:val="clear" w:color="auto" w:fill="D9D9D9" w:themeFill="background1" w:themeFillShade="D9"/>
          </w:tcPr>
          <w:p w:rsidR="00DE2433" w:rsidRPr="00C224CD" w:rsidRDefault="00DE2433" w:rsidP="00066C1B">
            <w:pPr>
              <w:rPr>
                <w:b/>
              </w:rPr>
            </w:pPr>
            <w:r w:rsidRPr="00C224CD">
              <w:rPr>
                <w:b/>
              </w:rPr>
              <w:t>Resultado de la Inspección</w:t>
            </w:r>
          </w:p>
          <w:p w:rsidR="00DE2433" w:rsidRPr="00C224CD" w:rsidRDefault="00DE2433" w:rsidP="00066C1B">
            <w:pPr>
              <w:rPr>
                <w:b/>
              </w:rPr>
            </w:pPr>
          </w:p>
        </w:tc>
      </w:tr>
      <w:tr w:rsidR="00AE0A17" w:rsidRPr="00C224CD" w:rsidTr="00C224CD">
        <w:tc>
          <w:tcPr>
            <w:tcW w:w="1668" w:type="dxa"/>
          </w:tcPr>
          <w:p w:rsidR="00DE2433" w:rsidRPr="00C224CD" w:rsidRDefault="004D2C17" w:rsidP="00066C1B">
            <w:pPr>
              <w:pStyle w:val="Ttulo1"/>
              <w:numPr>
                <w:ilvl w:val="0"/>
                <w:numId w:val="7"/>
              </w:numPr>
              <w:ind w:left="322" w:hanging="322"/>
              <w:jc w:val="both"/>
              <w:outlineLvl w:val="0"/>
              <w:rPr>
                <w:b w:val="0"/>
                <w:sz w:val="20"/>
              </w:rPr>
            </w:pPr>
            <w:r w:rsidRPr="00C224CD">
              <w:rPr>
                <w:b w:val="0"/>
                <w:sz w:val="20"/>
              </w:rPr>
              <w:t xml:space="preserve">Realizar análisis fisicoquímico y microbiológico del efluente por laboratorio acreditado, precisando punto de muestreo, </w:t>
            </w:r>
            <w:r w:rsidR="000A0B6B" w:rsidRPr="00C224CD">
              <w:rPr>
                <w:b w:val="0"/>
                <w:sz w:val="20"/>
              </w:rPr>
              <w:t>número</w:t>
            </w:r>
            <w:r w:rsidRPr="00C224CD">
              <w:rPr>
                <w:b w:val="0"/>
                <w:sz w:val="20"/>
              </w:rPr>
              <w:t xml:space="preserve"> de muestras y parámetros monitoreados. </w:t>
            </w:r>
          </w:p>
          <w:p w:rsidR="00DE2433" w:rsidRPr="00C224CD" w:rsidRDefault="00DE2433" w:rsidP="00066C1B">
            <w:pPr>
              <w:pStyle w:val="Prrafodelista"/>
              <w:ind w:left="322"/>
              <w:rPr>
                <w:b/>
              </w:rPr>
            </w:pPr>
          </w:p>
        </w:tc>
        <w:tc>
          <w:tcPr>
            <w:tcW w:w="1701" w:type="dxa"/>
          </w:tcPr>
          <w:p w:rsidR="00DE2433" w:rsidRPr="00C224CD" w:rsidRDefault="004D2C17" w:rsidP="00066C1B">
            <w:r w:rsidRPr="00C224CD">
              <w:t xml:space="preserve">El primero de ellos a los </w:t>
            </w:r>
            <w:r w:rsidR="00DE2433" w:rsidRPr="00C224CD">
              <w:t>30 días hábiles contados desde la aprobación del PDC</w:t>
            </w:r>
            <w:r w:rsidRPr="00C224CD">
              <w:t xml:space="preserve"> y el segundo al </w:t>
            </w:r>
            <w:r w:rsidR="000A0B6B" w:rsidRPr="00C224CD">
              <w:t>término</w:t>
            </w:r>
            <w:r w:rsidRPr="00C224CD">
              <w:t xml:space="preserve"> del PDC</w:t>
            </w:r>
            <w:r w:rsidR="00DE2433" w:rsidRPr="00C224CD">
              <w:t>.</w:t>
            </w:r>
          </w:p>
          <w:p w:rsidR="00DE2433" w:rsidRPr="00C224CD" w:rsidRDefault="00DE2433" w:rsidP="00066C1B">
            <w:pPr>
              <w:rPr>
                <w:b/>
              </w:rPr>
            </w:pPr>
          </w:p>
        </w:tc>
        <w:tc>
          <w:tcPr>
            <w:tcW w:w="2268" w:type="dxa"/>
            <w:gridSpan w:val="2"/>
          </w:tcPr>
          <w:p w:rsidR="00DE2433" w:rsidRPr="00C224CD" w:rsidRDefault="00DE2433" w:rsidP="00066C1B">
            <w:pPr>
              <w:rPr>
                <w:b/>
              </w:rPr>
            </w:pPr>
            <w:r w:rsidRPr="00C224CD">
              <w:rPr>
                <w:b/>
              </w:rPr>
              <w:t xml:space="preserve">Reporte periódico: </w:t>
            </w:r>
            <w:r w:rsidR="00D93323" w:rsidRPr="00C224CD">
              <w:t>Entrega de informe periódico con resultados de análisis fisicoquímicos y microbiológicos del efluente a más tardar el 5 día hábil siguiente a la fecha del primer monitoreo</w:t>
            </w:r>
            <w:r w:rsidRPr="00C224CD">
              <w:t>.</w:t>
            </w:r>
          </w:p>
          <w:p w:rsidR="00DE2433" w:rsidRPr="00C224CD" w:rsidRDefault="00DE2433" w:rsidP="00066C1B">
            <w:pPr>
              <w:rPr>
                <w:b/>
              </w:rPr>
            </w:pPr>
          </w:p>
          <w:p w:rsidR="00DE2433" w:rsidRPr="00C224CD" w:rsidRDefault="00DE2433" w:rsidP="00066C1B">
            <w:r w:rsidRPr="00C224CD">
              <w:rPr>
                <w:b/>
              </w:rPr>
              <w:t xml:space="preserve">Reporte Final: </w:t>
            </w:r>
            <w:r w:rsidR="00D93323" w:rsidRPr="00C224CD">
              <w:t xml:space="preserve">Entrega de </w:t>
            </w:r>
            <w:r w:rsidRPr="00C224CD">
              <w:t>Informe final con</w:t>
            </w:r>
            <w:r w:rsidR="00D93323" w:rsidRPr="00C224CD">
              <w:t xml:space="preserve">solidado, </w:t>
            </w:r>
            <w:r w:rsidRPr="00C224CD">
              <w:t>dentro de los cinco días hábiles siguientes al térmico del PDC</w:t>
            </w:r>
            <w:r w:rsidR="00D93323" w:rsidRPr="00C224CD">
              <w:t xml:space="preserve">, que </w:t>
            </w:r>
            <w:r w:rsidR="000A0B6B" w:rsidRPr="00C224CD">
              <w:t>dé</w:t>
            </w:r>
            <w:r w:rsidR="00D93323" w:rsidRPr="00C224CD">
              <w:t xml:space="preserve"> cuenta del cumplimiento </w:t>
            </w:r>
            <w:r w:rsidR="000A0B6B" w:rsidRPr="00C224CD">
              <w:t>íntegro</w:t>
            </w:r>
            <w:r w:rsidR="00D93323" w:rsidRPr="00C224CD">
              <w:t xml:space="preserve"> de la acción, acompañando resultados del último de los monitoreos realizados</w:t>
            </w:r>
            <w:r w:rsidRPr="00C224CD">
              <w:t>.</w:t>
            </w:r>
          </w:p>
          <w:p w:rsidR="00DE2433" w:rsidRPr="00C224CD" w:rsidRDefault="00DE2433" w:rsidP="00066C1B"/>
        </w:tc>
        <w:tc>
          <w:tcPr>
            <w:tcW w:w="1417" w:type="dxa"/>
          </w:tcPr>
          <w:p w:rsidR="00DE2433" w:rsidRPr="00C224CD" w:rsidRDefault="00DE2433" w:rsidP="00066C1B">
            <w:r w:rsidRPr="00C224CD">
              <w:t xml:space="preserve">1.- Si se </w:t>
            </w:r>
            <w:r w:rsidR="00D93323" w:rsidRPr="00C224CD">
              <w:t>realiza el análisis fisicoquímico y microbiológico del efluente y cumple con los parámetros de la NCh 1333 y D.S. 90.</w:t>
            </w:r>
          </w:p>
          <w:p w:rsidR="00DE2433" w:rsidRPr="00C224CD" w:rsidRDefault="00DE2433" w:rsidP="00066C1B"/>
          <w:p w:rsidR="00DE2433" w:rsidRPr="00C224CD" w:rsidRDefault="00DE2433" w:rsidP="00066C1B">
            <w:r w:rsidRPr="00C224CD">
              <w:t xml:space="preserve">0.- </w:t>
            </w:r>
            <w:r w:rsidR="00D93323" w:rsidRPr="00C224CD">
              <w:t>No se realiza el análisis fisicoquímico y microbiológico del efluente y no cumple con los parámetros de la NCh 1333 y D.S. 90</w:t>
            </w:r>
            <w:r w:rsidRPr="00C224CD">
              <w:t>.</w:t>
            </w:r>
          </w:p>
          <w:p w:rsidR="00DE2433" w:rsidRPr="00C224CD" w:rsidRDefault="00DE2433" w:rsidP="00066C1B"/>
        </w:tc>
        <w:tc>
          <w:tcPr>
            <w:tcW w:w="1559" w:type="dxa"/>
          </w:tcPr>
          <w:p w:rsidR="00D93323" w:rsidRPr="00C224CD" w:rsidRDefault="00D93323" w:rsidP="00D93323">
            <w:pPr>
              <w:rPr>
                <w:b/>
              </w:rPr>
            </w:pPr>
            <w:r w:rsidRPr="00C224CD">
              <w:rPr>
                <w:b/>
              </w:rPr>
              <w:t>Análisis fisicoquímico y microbiológico del efluente realizado y parámetros analizados cumplen con la NCh 1333 y D.S. 90.</w:t>
            </w:r>
          </w:p>
          <w:p w:rsidR="00DE2433" w:rsidRPr="00C224CD" w:rsidRDefault="00D93323" w:rsidP="00D93323">
            <w:pPr>
              <w:rPr>
                <w:b/>
              </w:rPr>
            </w:pPr>
            <w:r w:rsidRPr="00C224CD">
              <w:rPr>
                <w:b/>
              </w:rPr>
              <w:t xml:space="preserve"> </w:t>
            </w:r>
            <w:r w:rsidR="00DE2433" w:rsidRPr="00C224CD">
              <w:rPr>
                <w:b/>
              </w:rPr>
              <w:t>(Indicador = 1).</w:t>
            </w:r>
          </w:p>
        </w:tc>
        <w:tc>
          <w:tcPr>
            <w:tcW w:w="5137" w:type="dxa"/>
          </w:tcPr>
          <w:p w:rsidR="00FD34CE" w:rsidRPr="00C224CD" w:rsidRDefault="00FD34CE" w:rsidP="00066C1B">
            <w:pPr>
              <w:rPr>
                <w:iCs/>
              </w:rPr>
            </w:pPr>
            <w:r w:rsidRPr="00C224CD">
              <w:rPr>
                <w:iCs/>
              </w:rPr>
              <w:t>No se recibieron los reportes periódicos.</w:t>
            </w:r>
          </w:p>
          <w:p w:rsidR="00FD34CE" w:rsidRPr="00C224CD" w:rsidRDefault="00FD34CE" w:rsidP="00066C1B">
            <w:pPr>
              <w:rPr>
                <w:iCs/>
              </w:rPr>
            </w:pPr>
          </w:p>
          <w:p w:rsidR="00DE2433" w:rsidRPr="00C224CD" w:rsidRDefault="007E2F5A" w:rsidP="00066C1B">
            <w:pPr>
              <w:rPr>
                <w:iCs/>
              </w:rPr>
            </w:pPr>
            <w:r>
              <w:rPr>
                <w:iCs/>
              </w:rPr>
              <w:t>Mediante</w:t>
            </w:r>
            <w:r w:rsidRPr="00C224CD">
              <w:rPr>
                <w:iCs/>
              </w:rPr>
              <w:t xml:space="preserve"> </w:t>
            </w:r>
            <w:r w:rsidR="004C5E12" w:rsidRPr="00C224CD">
              <w:rPr>
                <w:iCs/>
              </w:rPr>
              <w:t xml:space="preserve">ORD. N° 753 la </w:t>
            </w:r>
            <w:r w:rsidR="000A0B6B" w:rsidRPr="00C224CD">
              <w:rPr>
                <w:iCs/>
              </w:rPr>
              <w:t>Ilustre</w:t>
            </w:r>
            <w:r w:rsidR="004C5E12" w:rsidRPr="00C224CD">
              <w:rPr>
                <w:iCs/>
              </w:rPr>
              <w:t xml:space="preserve"> Municipal de Putre (Anexo 2) de fecha 23 de diciembre de 2015, adjunt</w:t>
            </w:r>
            <w:r>
              <w:rPr>
                <w:iCs/>
              </w:rPr>
              <w:t>ó</w:t>
            </w:r>
            <w:r w:rsidR="004C5E12" w:rsidRPr="00C224CD">
              <w:rPr>
                <w:iCs/>
              </w:rPr>
              <w:t xml:space="preserve"> </w:t>
            </w:r>
            <w:r w:rsidR="00AE0A17" w:rsidRPr="00C224CD">
              <w:rPr>
                <w:iCs/>
              </w:rPr>
              <w:t>los informes de los análisis de las muestras del efluente recolectado el día 20 de noviembre de 2015. De la revisión de dichos documentos, se evidenció la superación del parámetro col</w:t>
            </w:r>
            <w:r w:rsidR="005E7BAD">
              <w:rPr>
                <w:iCs/>
              </w:rPr>
              <w:t>i</w:t>
            </w:r>
            <w:r w:rsidR="00AE0A17" w:rsidRPr="00C224CD">
              <w:rPr>
                <w:iCs/>
              </w:rPr>
              <w:t>formes fecales, según lo establecido en la Tabla 1 del D.S. N° 90/2000</w:t>
            </w:r>
            <w:r w:rsidR="00625CA1" w:rsidRPr="00C224CD">
              <w:rPr>
                <w:iCs/>
              </w:rPr>
              <w:t xml:space="preserve"> y NCh 1333.</w:t>
            </w:r>
          </w:p>
          <w:p w:rsidR="00AE0A17" w:rsidRPr="00C224CD" w:rsidRDefault="00AE0A17" w:rsidP="00066C1B">
            <w:pPr>
              <w:rPr>
                <w:iCs/>
              </w:rPr>
            </w:pPr>
          </w:p>
          <w:tbl>
            <w:tblPr>
              <w:tblStyle w:val="Tablaconcuadrcula"/>
              <w:tblW w:w="0" w:type="auto"/>
              <w:jc w:val="center"/>
              <w:tblLook w:val="04A0" w:firstRow="1" w:lastRow="0" w:firstColumn="1" w:lastColumn="0" w:noHBand="0" w:noVBand="1"/>
            </w:tblPr>
            <w:tblGrid>
              <w:gridCol w:w="1709"/>
              <w:gridCol w:w="1600"/>
              <w:gridCol w:w="1565"/>
            </w:tblGrid>
            <w:tr w:rsidR="00625CA1" w:rsidRPr="00C224CD" w:rsidTr="00B94976">
              <w:trPr>
                <w:trHeight w:val="276"/>
                <w:jc w:val="center"/>
              </w:trPr>
              <w:tc>
                <w:tcPr>
                  <w:tcW w:w="1709" w:type="dxa"/>
                </w:tcPr>
                <w:p w:rsidR="00625CA1" w:rsidRPr="00B94976" w:rsidRDefault="00625CA1" w:rsidP="00066C1B">
                  <w:pPr>
                    <w:rPr>
                      <w:b/>
                    </w:rPr>
                  </w:pPr>
                  <w:r w:rsidRPr="00B94976">
                    <w:rPr>
                      <w:b/>
                    </w:rPr>
                    <w:t>Limite D.S N° 90</w:t>
                  </w:r>
                </w:p>
              </w:tc>
              <w:tc>
                <w:tcPr>
                  <w:tcW w:w="1600" w:type="dxa"/>
                </w:tcPr>
                <w:p w:rsidR="00625CA1" w:rsidRPr="00B94976" w:rsidRDefault="00625CA1" w:rsidP="00066C1B">
                  <w:pPr>
                    <w:rPr>
                      <w:b/>
                    </w:rPr>
                  </w:pPr>
                  <w:r w:rsidRPr="00B94976">
                    <w:rPr>
                      <w:b/>
                    </w:rPr>
                    <w:t>Limite NCh 1333</w:t>
                  </w:r>
                </w:p>
              </w:tc>
              <w:tc>
                <w:tcPr>
                  <w:tcW w:w="1565" w:type="dxa"/>
                </w:tcPr>
                <w:p w:rsidR="00625CA1" w:rsidRPr="00B94976" w:rsidRDefault="00625CA1" w:rsidP="00625CA1">
                  <w:pPr>
                    <w:rPr>
                      <w:b/>
                    </w:rPr>
                  </w:pPr>
                  <w:r w:rsidRPr="00B94976">
                    <w:rPr>
                      <w:b/>
                    </w:rPr>
                    <w:t>Valor muestra</w:t>
                  </w:r>
                </w:p>
              </w:tc>
            </w:tr>
            <w:tr w:rsidR="00625CA1" w:rsidRPr="00C224CD" w:rsidTr="00B94976">
              <w:trPr>
                <w:trHeight w:val="534"/>
                <w:jc w:val="center"/>
              </w:trPr>
              <w:tc>
                <w:tcPr>
                  <w:tcW w:w="1709" w:type="dxa"/>
                </w:tcPr>
                <w:p w:rsidR="00625CA1" w:rsidRPr="00C224CD" w:rsidRDefault="00625CA1" w:rsidP="00066C1B">
                  <w:r w:rsidRPr="00C224CD">
                    <w:t xml:space="preserve">1000 NMP/100 ml       </w:t>
                  </w:r>
                </w:p>
              </w:tc>
              <w:tc>
                <w:tcPr>
                  <w:tcW w:w="1600" w:type="dxa"/>
                </w:tcPr>
                <w:p w:rsidR="00625CA1" w:rsidRPr="00C224CD" w:rsidRDefault="00625CA1" w:rsidP="00066C1B">
                  <w:r w:rsidRPr="00C224CD">
                    <w:t xml:space="preserve">1000 NMP/100 ml       </w:t>
                  </w:r>
                </w:p>
              </w:tc>
              <w:tc>
                <w:tcPr>
                  <w:tcW w:w="1565" w:type="dxa"/>
                </w:tcPr>
                <w:p w:rsidR="00625CA1" w:rsidRPr="00C224CD" w:rsidRDefault="00625CA1" w:rsidP="00625CA1">
                  <w:r w:rsidRPr="00C224CD">
                    <w:t>3000 NMP/100ml</w:t>
                  </w:r>
                </w:p>
              </w:tc>
            </w:tr>
          </w:tbl>
          <w:p w:rsidR="00AE0A17" w:rsidRPr="00C224CD" w:rsidRDefault="00AE0A17" w:rsidP="00066C1B"/>
          <w:p w:rsidR="00AE0A17" w:rsidRPr="00C224CD" w:rsidRDefault="00AE0A17" w:rsidP="00C224CD">
            <w:r w:rsidRPr="00C224CD">
              <w:t xml:space="preserve">En la actividad de inspección ambiental personal de SGS recolectaron muestras para su </w:t>
            </w:r>
            <w:r w:rsidR="000A0B6B" w:rsidRPr="00C224CD">
              <w:t>análisis</w:t>
            </w:r>
            <w:r w:rsidRPr="00C224CD">
              <w:t xml:space="preserve"> en laboratorio</w:t>
            </w:r>
            <w:r w:rsidR="007E2F5A">
              <w:t>. D</w:t>
            </w:r>
            <w:r w:rsidRPr="00C224CD">
              <w:t xml:space="preserve">e la revisión del informe remitido por SGS (Anexo </w:t>
            </w:r>
            <w:r w:rsidR="00BB6BC5" w:rsidRPr="00C224CD">
              <w:t>7</w:t>
            </w:r>
            <w:r w:rsidRPr="00C224CD">
              <w:t xml:space="preserve">) se evidenció el cumplimiento normativo. </w:t>
            </w:r>
          </w:p>
        </w:tc>
      </w:tr>
    </w:tbl>
    <w:p w:rsidR="00DE2433" w:rsidRDefault="00DE2433" w:rsidP="00893A4E">
      <w:pPr>
        <w:pStyle w:val="Prrafodelista"/>
        <w:ind w:left="0"/>
        <w:rPr>
          <w:rFonts w:cstheme="minorHAnsi"/>
          <w:b/>
          <w:sz w:val="14"/>
          <w:szCs w:val="24"/>
        </w:rPr>
      </w:pPr>
    </w:p>
    <w:p w:rsidR="00DE2433" w:rsidRDefault="00DE2433" w:rsidP="00893A4E">
      <w:pPr>
        <w:pStyle w:val="Prrafodelista"/>
        <w:ind w:left="0"/>
        <w:rPr>
          <w:rFonts w:cstheme="minorHAnsi"/>
          <w:b/>
          <w:sz w:val="14"/>
          <w:szCs w:val="24"/>
        </w:rPr>
      </w:pPr>
    </w:p>
    <w:p w:rsidR="004C5E12" w:rsidRDefault="004C5E12" w:rsidP="00893A4E">
      <w:pPr>
        <w:pStyle w:val="Prrafodelista"/>
        <w:ind w:left="0"/>
        <w:rPr>
          <w:rFonts w:cstheme="minorHAnsi"/>
          <w:b/>
          <w:sz w:val="14"/>
          <w:szCs w:val="24"/>
        </w:rPr>
      </w:pPr>
    </w:p>
    <w:p w:rsidR="004C5E12" w:rsidRDefault="004C5E12" w:rsidP="00893A4E">
      <w:pPr>
        <w:pStyle w:val="Prrafodelista"/>
        <w:ind w:left="0"/>
        <w:rPr>
          <w:rFonts w:cstheme="minorHAnsi"/>
          <w:b/>
          <w:sz w:val="14"/>
          <w:szCs w:val="24"/>
        </w:rPr>
      </w:pPr>
    </w:p>
    <w:p w:rsidR="004C5E12" w:rsidRDefault="004C5E12" w:rsidP="00893A4E">
      <w:pPr>
        <w:pStyle w:val="Prrafodelista"/>
        <w:ind w:left="0"/>
        <w:rPr>
          <w:rFonts w:cstheme="minorHAnsi"/>
          <w:b/>
          <w:sz w:val="14"/>
          <w:szCs w:val="24"/>
        </w:rPr>
      </w:pPr>
    </w:p>
    <w:p w:rsidR="004C5E12" w:rsidRDefault="004C5E12" w:rsidP="00893A4E">
      <w:pPr>
        <w:pStyle w:val="Prrafodelista"/>
        <w:ind w:left="0"/>
        <w:rPr>
          <w:rFonts w:cstheme="minorHAnsi"/>
          <w:b/>
          <w:sz w:val="14"/>
          <w:szCs w:val="24"/>
        </w:rPr>
      </w:pPr>
    </w:p>
    <w:p w:rsidR="004C5E12" w:rsidRDefault="004C5E12" w:rsidP="00893A4E">
      <w:pPr>
        <w:pStyle w:val="Prrafodelista"/>
        <w:ind w:left="0"/>
        <w:rPr>
          <w:rFonts w:cstheme="minorHAnsi"/>
          <w:b/>
          <w:sz w:val="14"/>
          <w:szCs w:val="24"/>
        </w:rPr>
      </w:pPr>
    </w:p>
    <w:p w:rsidR="00DE2433" w:rsidRDefault="00DE2433" w:rsidP="00893A4E">
      <w:pPr>
        <w:pStyle w:val="Prrafodelista"/>
        <w:ind w:left="0"/>
        <w:rPr>
          <w:rFonts w:cstheme="minorHAnsi"/>
          <w:b/>
          <w:sz w:val="14"/>
          <w:szCs w:val="24"/>
        </w:rPr>
      </w:pPr>
    </w:p>
    <w:p w:rsidR="00DE2433" w:rsidRDefault="00DE2433" w:rsidP="00893A4E">
      <w:pPr>
        <w:pStyle w:val="Prrafodelista"/>
        <w:ind w:left="0"/>
        <w:rPr>
          <w:rFonts w:cstheme="minorHAnsi"/>
          <w:b/>
          <w:sz w:val="14"/>
          <w:szCs w:val="24"/>
        </w:rPr>
      </w:pPr>
    </w:p>
    <w:p w:rsidR="00625CA1" w:rsidRPr="006F7D0F" w:rsidRDefault="00625CA1" w:rsidP="00066C1B">
      <w:pPr>
        <w:numPr>
          <w:ilvl w:val="1"/>
          <w:numId w:val="1"/>
        </w:numPr>
        <w:rPr>
          <w:rFonts w:cstheme="minorHAnsi"/>
          <w:b/>
          <w:sz w:val="24"/>
          <w:szCs w:val="20"/>
        </w:rPr>
      </w:pPr>
      <w:r>
        <w:rPr>
          <w:rFonts w:cstheme="minorHAnsi"/>
          <w:b/>
          <w:sz w:val="24"/>
          <w:szCs w:val="20"/>
        </w:rPr>
        <w:t xml:space="preserve">Objetivo </w:t>
      </w:r>
      <w:r w:rsidR="000A0B6B">
        <w:rPr>
          <w:rFonts w:cstheme="minorHAnsi"/>
          <w:b/>
          <w:sz w:val="24"/>
          <w:szCs w:val="20"/>
        </w:rPr>
        <w:t>específico</w:t>
      </w:r>
      <w:r>
        <w:rPr>
          <w:rFonts w:cstheme="minorHAnsi"/>
          <w:b/>
          <w:sz w:val="24"/>
          <w:szCs w:val="20"/>
        </w:rPr>
        <w:t xml:space="preserve"> N° 5.</w:t>
      </w:r>
    </w:p>
    <w:p w:rsidR="00625CA1" w:rsidRDefault="00625CA1" w:rsidP="00625CA1"/>
    <w:tbl>
      <w:tblPr>
        <w:tblStyle w:val="Tablaconcuadrcula"/>
        <w:tblW w:w="0" w:type="auto"/>
        <w:tblInd w:w="-38" w:type="dxa"/>
        <w:tblCellMar>
          <w:left w:w="70" w:type="dxa"/>
          <w:right w:w="70" w:type="dxa"/>
        </w:tblCellMar>
        <w:tblLook w:val="0000" w:firstRow="0" w:lastRow="0" w:firstColumn="0" w:lastColumn="0" w:noHBand="0" w:noVBand="0"/>
      </w:tblPr>
      <w:tblGrid>
        <w:gridCol w:w="1951"/>
        <w:gridCol w:w="2268"/>
        <w:gridCol w:w="524"/>
        <w:gridCol w:w="1886"/>
        <w:gridCol w:w="2126"/>
        <w:gridCol w:w="1985"/>
        <w:gridCol w:w="3010"/>
      </w:tblGrid>
      <w:tr w:rsidR="00625CA1" w:rsidRPr="00C224CD" w:rsidTr="00066C1B">
        <w:trPr>
          <w:trHeight w:val="315"/>
        </w:trPr>
        <w:tc>
          <w:tcPr>
            <w:tcW w:w="4743" w:type="dxa"/>
            <w:gridSpan w:val="3"/>
          </w:tcPr>
          <w:p w:rsidR="00625CA1" w:rsidRPr="00C224CD" w:rsidRDefault="00625CA1" w:rsidP="001C5446">
            <w:pPr>
              <w:rPr>
                <w:b/>
              </w:rPr>
            </w:pPr>
            <w:r w:rsidRPr="00C224CD">
              <w:rPr>
                <w:b/>
                <w:bCs/>
              </w:rPr>
              <w:t>Número de Hecho Constatado</w:t>
            </w:r>
            <w:r w:rsidRPr="00C224CD">
              <w:t>: 5.</w:t>
            </w:r>
          </w:p>
        </w:tc>
        <w:tc>
          <w:tcPr>
            <w:tcW w:w="9007" w:type="dxa"/>
            <w:gridSpan w:val="4"/>
            <w:shd w:val="clear" w:color="auto" w:fill="auto"/>
          </w:tcPr>
          <w:p w:rsidR="00625CA1" w:rsidRPr="00C224CD" w:rsidRDefault="00625CA1" w:rsidP="00C224CD">
            <w:pPr>
              <w:rPr>
                <w:b/>
              </w:rPr>
            </w:pPr>
            <w:r w:rsidRPr="00C224CD">
              <w:rPr>
                <w:b/>
                <w:bCs/>
              </w:rPr>
              <w:t>Estación</w:t>
            </w:r>
            <w:r w:rsidRPr="00C224CD">
              <w:t xml:space="preserve">: </w:t>
            </w:r>
            <w:r w:rsidR="005E7BAD">
              <w:t>N/A.</w:t>
            </w:r>
          </w:p>
        </w:tc>
      </w:tr>
      <w:tr w:rsidR="00625CA1" w:rsidRPr="00C224CD" w:rsidTr="00066C1B">
        <w:trPr>
          <w:trHeight w:val="495"/>
        </w:trPr>
        <w:tc>
          <w:tcPr>
            <w:tcW w:w="13750" w:type="dxa"/>
            <w:gridSpan w:val="7"/>
          </w:tcPr>
          <w:p w:rsidR="00625CA1" w:rsidRPr="00C224CD" w:rsidRDefault="00625CA1" w:rsidP="00066C1B">
            <w:pPr>
              <w:rPr>
                <w:b/>
              </w:rPr>
            </w:pPr>
            <w:r w:rsidRPr="00C224CD">
              <w:rPr>
                <w:b/>
              </w:rPr>
              <w:t>Exigencia</w:t>
            </w:r>
          </w:p>
          <w:p w:rsidR="00625CA1" w:rsidRPr="00C224CD" w:rsidRDefault="00625CA1" w:rsidP="00066C1B">
            <w:r w:rsidRPr="00C224CD">
              <w:t>Cumplir satisfactoriamente con el considerando 3.3 de la RCA N° 203/2002 respecto al monitoreo semestral de los parámetros DBO</w:t>
            </w:r>
            <w:r w:rsidRPr="00C224CD">
              <w:rPr>
                <w:vertAlign w:val="subscript"/>
              </w:rPr>
              <w:t>5</w:t>
            </w:r>
            <w:r w:rsidRPr="00C224CD">
              <w:t>, SS y coliformes fecales y lo dispuesto en la Resolución Exenta N° 844/2012 de la SMA Artículo Segundo sobre la obligación de remitir información, remitiendo los resultados de los análisis fisicoquímicos y  microbiológicos correspondiente a cada semestre hasta que el sistema funcione a conformidad.</w:t>
            </w:r>
          </w:p>
          <w:p w:rsidR="00625CA1" w:rsidRPr="00C224CD" w:rsidRDefault="00625CA1" w:rsidP="00066C1B">
            <w:pPr>
              <w:rPr>
                <w:b/>
              </w:rPr>
            </w:pPr>
          </w:p>
        </w:tc>
      </w:tr>
      <w:tr w:rsidR="00615A42" w:rsidRPr="00C224CD" w:rsidTr="001C5446">
        <w:tc>
          <w:tcPr>
            <w:tcW w:w="1951" w:type="dxa"/>
            <w:shd w:val="clear" w:color="auto" w:fill="D9D9D9" w:themeFill="background1" w:themeFillShade="D9"/>
          </w:tcPr>
          <w:p w:rsidR="00625CA1" w:rsidRPr="00C224CD" w:rsidRDefault="00625CA1" w:rsidP="00066C1B">
            <w:pPr>
              <w:rPr>
                <w:b/>
              </w:rPr>
            </w:pPr>
            <w:r w:rsidRPr="00C224CD">
              <w:rPr>
                <w:b/>
              </w:rPr>
              <w:t>Acción</w:t>
            </w:r>
          </w:p>
        </w:tc>
        <w:tc>
          <w:tcPr>
            <w:tcW w:w="2268" w:type="dxa"/>
            <w:shd w:val="clear" w:color="auto" w:fill="D9D9D9" w:themeFill="background1" w:themeFillShade="D9"/>
          </w:tcPr>
          <w:p w:rsidR="00625CA1" w:rsidRPr="00C224CD" w:rsidRDefault="00625CA1" w:rsidP="00066C1B">
            <w:pPr>
              <w:rPr>
                <w:b/>
              </w:rPr>
            </w:pPr>
            <w:r w:rsidRPr="00C224CD">
              <w:rPr>
                <w:b/>
              </w:rPr>
              <w:t>Plazo de ejecución</w:t>
            </w:r>
          </w:p>
        </w:tc>
        <w:tc>
          <w:tcPr>
            <w:tcW w:w="2410" w:type="dxa"/>
            <w:gridSpan w:val="2"/>
            <w:shd w:val="clear" w:color="auto" w:fill="D9D9D9" w:themeFill="background1" w:themeFillShade="D9"/>
          </w:tcPr>
          <w:p w:rsidR="00625CA1" w:rsidRPr="00C224CD" w:rsidRDefault="00625CA1" w:rsidP="00066C1B">
            <w:pPr>
              <w:rPr>
                <w:b/>
              </w:rPr>
            </w:pPr>
            <w:r w:rsidRPr="00C224CD">
              <w:rPr>
                <w:b/>
              </w:rPr>
              <w:t>Medios de Verificación</w:t>
            </w:r>
          </w:p>
        </w:tc>
        <w:tc>
          <w:tcPr>
            <w:tcW w:w="2126" w:type="dxa"/>
            <w:shd w:val="clear" w:color="auto" w:fill="D9D9D9" w:themeFill="background1" w:themeFillShade="D9"/>
          </w:tcPr>
          <w:p w:rsidR="00625CA1" w:rsidRPr="00C224CD" w:rsidRDefault="00625CA1" w:rsidP="00066C1B">
            <w:pPr>
              <w:rPr>
                <w:b/>
              </w:rPr>
            </w:pPr>
            <w:r w:rsidRPr="00C224CD">
              <w:rPr>
                <w:b/>
              </w:rPr>
              <w:t>Indicadores</w:t>
            </w:r>
          </w:p>
        </w:tc>
        <w:tc>
          <w:tcPr>
            <w:tcW w:w="1985" w:type="dxa"/>
            <w:shd w:val="clear" w:color="auto" w:fill="D9D9D9" w:themeFill="background1" w:themeFillShade="D9"/>
          </w:tcPr>
          <w:p w:rsidR="00625CA1" w:rsidRPr="00C224CD" w:rsidRDefault="00625CA1" w:rsidP="00066C1B">
            <w:pPr>
              <w:rPr>
                <w:b/>
              </w:rPr>
            </w:pPr>
            <w:r w:rsidRPr="00C224CD">
              <w:rPr>
                <w:b/>
              </w:rPr>
              <w:t>Meta</w:t>
            </w:r>
          </w:p>
        </w:tc>
        <w:tc>
          <w:tcPr>
            <w:tcW w:w="3010" w:type="dxa"/>
            <w:shd w:val="clear" w:color="auto" w:fill="D9D9D9" w:themeFill="background1" w:themeFillShade="D9"/>
          </w:tcPr>
          <w:p w:rsidR="00625CA1" w:rsidRPr="00C224CD" w:rsidRDefault="00625CA1" w:rsidP="00066C1B">
            <w:pPr>
              <w:rPr>
                <w:b/>
              </w:rPr>
            </w:pPr>
            <w:r w:rsidRPr="00C224CD">
              <w:rPr>
                <w:b/>
              </w:rPr>
              <w:t>Resultado de la Inspección</w:t>
            </w:r>
          </w:p>
          <w:p w:rsidR="00625CA1" w:rsidRPr="00C224CD" w:rsidRDefault="00625CA1" w:rsidP="00066C1B">
            <w:pPr>
              <w:rPr>
                <w:b/>
              </w:rPr>
            </w:pPr>
          </w:p>
        </w:tc>
      </w:tr>
      <w:tr w:rsidR="00615A42" w:rsidRPr="00C224CD" w:rsidTr="001C5446">
        <w:tc>
          <w:tcPr>
            <w:tcW w:w="1951" w:type="dxa"/>
          </w:tcPr>
          <w:p w:rsidR="00625CA1" w:rsidRPr="00C224CD" w:rsidRDefault="00615A42" w:rsidP="00066C1B">
            <w:pPr>
              <w:pStyle w:val="Ttulo1"/>
              <w:numPr>
                <w:ilvl w:val="0"/>
                <w:numId w:val="8"/>
              </w:numPr>
              <w:ind w:left="322" w:hanging="322"/>
              <w:jc w:val="both"/>
              <w:outlineLvl w:val="0"/>
              <w:rPr>
                <w:b w:val="0"/>
                <w:sz w:val="20"/>
              </w:rPr>
            </w:pPr>
            <w:r w:rsidRPr="00C224CD">
              <w:rPr>
                <w:b w:val="0"/>
                <w:sz w:val="20"/>
              </w:rPr>
              <w:t>Cargar en el sistema de la SMA e informar a éstas los dos monitoreos realizados en la acción 1.1 del resultado específico número 4.</w:t>
            </w:r>
          </w:p>
          <w:p w:rsidR="00625CA1" w:rsidRPr="00C224CD" w:rsidRDefault="00625CA1" w:rsidP="00066C1B">
            <w:pPr>
              <w:pStyle w:val="Prrafodelista"/>
              <w:ind w:left="322"/>
              <w:rPr>
                <w:b/>
              </w:rPr>
            </w:pPr>
          </w:p>
        </w:tc>
        <w:tc>
          <w:tcPr>
            <w:tcW w:w="2268" w:type="dxa"/>
          </w:tcPr>
          <w:p w:rsidR="00615A42" w:rsidRPr="00C224CD" w:rsidRDefault="00615A42" w:rsidP="00066C1B">
            <w:pPr>
              <w:pStyle w:val="Prrafodelista"/>
              <w:numPr>
                <w:ilvl w:val="0"/>
                <w:numId w:val="9"/>
              </w:numPr>
              <w:ind w:left="213" w:hanging="213"/>
            </w:pPr>
            <w:r w:rsidRPr="00C224CD">
              <w:t>Primer monitoreo deberá cargarse en sistema e informarse dentro de los 3 días hábiles siguientes de realizado.</w:t>
            </w:r>
          </w:p>
          <w:p w:rsidR="00615A42" w:rsidRPr="00C224CD" w:rsidRDefault="00615A42" w:rsidP="001C5446">
            <w:pPr>
              <w:pStyle w:val="Prrafodelista"/>
              <w:ind w:left="213"/>
            </w:pPr>
          </w:p>
          <w:p w:rsidR="00615A42" w:rsidRPr="00C224CD" w:rsidRDefault="00615A42" w:rsidP="00066C1B">
            <w:pPr>
              <w:pStyle w:val="Prrafodelista"/>
              <w:numPr>
                <w:ilvl w:val="0"/>
                <w:numId w:val="9"/>
              </w:numPr>
              <w:ind w:left="213" w:hanging="213"/>
            </w:pPr>
            <w:r w:rsidRPr="00C224CD">
              <w:t>Segundo monitoreo deberá cargarse en sistema e informarse dentro de los 3 días hábiles siguientes de realizado.</w:t>
            </w:r>
          </w:p>
          <w:p w:rsidR="00625CA1" w:rsidRPr="00C224CD" w:rsidRDefault="00625CA1" w:rsidP="001C5446">
            <w:pPr>
              <w:pStyle w:val="Prrafodelista"/>
              <w:ind w:left="213"/>
            </w:pPr>
          </w:p>
          <w:p w:rsidR="00625CA1" w:rsidRPr="00C224CD" w:rsidRDefault="00625CA1" w:rsidP="00066C1B">
            <w:pPr>
              <w:rPr>
                <w:b/>
              </w:rPr>
            </w:pPr>
          </w:p>
        </w:tc>
        <w:tc>
          <w:tcPr>
            <w:tcW w:w="2410" w:type="dxa"/>
            <w:gridSpan w:val="2"/>
          </w:tcPr>
          <w:p w:rsidR="00625CA1" w:rsidRPr="00C224CD" w:rsidRDefault="00625CA1" w:rsidP="00066C1B">
            <w:pPr>
              <w:rPr>
                <w:b/>
              </w:rPr>
            </w:pPr>
            <w:r w:rsidRPr="00C224CD">
              <w:rPr>
                <w:b/>
              </w:rPr>
              <w:t xml:space="preserve">Reporte periódico: </w:t>
            </w:r>
            <w:r w:rsidR="00615A42" w:rsidRPr="00C224CD">
              <w:t>No aplica.</w:t>
            </w:r>
          </w:p>
          <w:p w:rsidR="00625CA1" w:rsidRPr="00C224CD" w:rsidRDefault="00625CA1" w:rsidP="00066C1B">
            <w:pPr>
              <w:rPr>
                <w:b/>
              </w:rPr>
            </w:pPr>
          </w:p>
          <w:p w:rsidR="00625CA1" w:rsidRPr="00C224CD" w:rsidRDefault="00625CA1" w:rsidP="00066C1B">
            <w:r w:rsidRPr="00C224CD">
              <w:rPr>
                <w:b/>
              </w:rPr>
              <w:t xml:space="preserve">Reporte Final: </w:t>
            </w:r>
            <w:r w:rsidRPr="00C224CD">
              <w:t xml:space="preserve">Entrega de Informe final consolidado, dentro de los cinco días hábiles siguientes al térmico del PDC, que </w:t>
            </w:r>
            <w:r w:rsidR="000A0B6B" w:rsidRPr="00C224CD">
              <w:t>dé</w:t>
            </w:r>
            <w:r w:rsidRPr="00C224CD">
              <w:t xml:space="preserve"> cuenta del cumplimiento </w:t>
            </w:r>
            <w:r w:rsidR="000A0B6B" w:rsidRPr="00C224CD">
              <w:t>íntegro</w:t>
            </w:r>
            <w:r w:rsidRPr="00C224CD">
              <w:t xml:space="preserve"> de la acción</w:t>
            </w:r>
            <w:r w:rsidR="00615A42" w:rsidRPr="00C224CD">
              <w:t>.</w:t>
            </w:r>
          </w:p>
          <w:p w:rsidR="00625CA1" w:rsidRPr="00C224CD" w:rsidRDefault="00625CA1" w:rsidP="00066C1B"/>
        </w:tc>
        <w:tc>
          <w:tcPr>
            <w:tcW w:w="2126" w:type="dxa"/>
          </w:tcPr>
          <w:p w:rsidR="00625CA1" w:rsidRPr="00C224CD" w:rsidRDefault="00625CA1" w:rsidP="00066C1B">
            <w:r w:rsidRPr="00C224CD">
              <w:t xml:space="preserve">1.- </w:t>
            </w:r>
            <w:r w:rsidR="00615A42" w:rsidRPr="00C224CD">
              <w:t>Monitoreos cargados en sistema e informados a la SMA.</w:t>
            </w:r>
          </w:p>
          <w:p w:rsidR="00625CA1" w:rsidRPr="00C224CD" w:rsidRDefault="00625CA1" w:rsidP="00066C1B"/>
          <w:p w:rsidR="00615A42" w:rsidRPr="00C224CD" w:rsidRDefault="00625CA1" w:rsidP="00615A42">
            <w:r w:rsidRPr="00C224CD">
              <w:t xml:space="preserve">0.- </w:t>
            </w:r>
            <w:r w:rsidR="00615A42" w:rsidRPr="00C224CD">
              <w:t>Monitoreos no cargados en sistema e informados a la SMA.</w:t>
            </w:r>
          </w:p>
          <w:p w:rsidR="00625CA1" w:rsidRPr="00C224CD" w:rsidRDefault="00625CA1" w:rsidP="00066C1B"/>
        </w:tc>
        <w:tc>
          <w:tcPr>
            <w:tcW w:w="1985" w:type="dxa"/>
          </w:tcPr>
          <w:p w:rsidR="00615A42" w:rsidRPr="00C224CD" w:rsidRDefault="00615A42" w:rsidP="00615A42">
            <w:pPr>
              <w:rPr>
                <w:b/>
              </w:rPr>
            </w:pPr>
            <w:r w:rsidRPr="00C224CD">
              <w:rPr>
                <w:b/>
              </w:rPr>
              <w:t>Monitoreos cargados en sistema e informados a la SMA.</w:t>
            </w:r>
          </w:p>
          <w:p w:rsidR="00625CA1" w:rsidRPr="00C224CD" w:rsidRDefault="00625CA1" w:rsidP="00066C1B">
            <w:pPr>
              <w:rPr>
                <w:b/>
              </w:rPr>
            </w:pPr>
            <w:r w:rsidRPr="00C224CD">
              <w:rPr>
                <w:b/>
              </w:rPr>
              <w:t xml:space="preserve"> (Indicador = 1).</w:t>
            </w:r>
          </w:p>
        </w:tc>
        <w:tc>
          <w:tcPr>
            <w:tcW w:w="3010" w:type="dxa"/>
          </w:tcPr>
          <w:p w:rsidR="00625CA1" w:rsidRPr="00C224CD" w:rsidRDefault="00625CA1" w:rsidP="00066C1B">
            <w:pPr>
              <w:rPr>
                <w:iCs/>
              </w:rPr>
            </w:pPr>
            <w:r w:rsidRPr="00C224CD">
              <w:rPr>
                <w:iCs/>
              </w:rPr>
              <w:t xml:space="preserve">No se </w:t>
            </w:r>
            <w:r w:rsidR="00615A42" w:rsidRPr="00C224CD">
              <w:rPr>
                <w:iCs/>
              </w:rPr>
              <w:t xml:space="preserve">recibió el reporte </w:t>
            </w:r>
            <w:r w:rsidR="000A0B6B" w:rsidRPr="00C224CD">
              <w:rPr>
                <w:iCs/>
              </w:rPr>
              <w:t>periódico</w:t>
            </w:r>
            <w:r w:rsidRPr="00C224CD">
              <w:rPr>
                <w:iCs/>
              </w:rPr>
              <w:t>.</w:t>
            </w:r>
          </w:p>
          <w:p w:rsidR="00625CA1" w:rsidRPr="00C224CD" w:rsidRDefault="00625CA1" w:rsidP="00066C1B">
            <w:pPr>
              <w:rPr>
                <w:iCs/>
              </w:rPr>
            </w:pPr>
          </w:p>
          <w:p w:rsidR="00625CA1" w:rsidRPr="00C224CD" w:rsidRDefault="00615A42" w:rsidP="00066C1B">
            <w:r w:rsidRPr="00C224CD">
              <w:rPr>
                <w:iCs/>
              </w:rPr>
              <w:t xml:space="preserve">Con fecha 21 de enero de 2015 </w:t>
            </w:r>
            <w:r w:rsidR="00C009B8" w:rsidRPr="00C224CD">
              <w:rPr>
                <w:iCs/>
              </w:rPr>
              <w:t>se evidenció que aún no se carga</w:t>
            </w:r>
            <w:r w:rsidR="00903F08">
              <w:rPr>
                <w:iCs/>
              </w:rPr>
              <w:t>ba</w:t>
            </w:r>
            <w:r w:rsidR="00C009B8" w:rsidRPr="00C224CD">
              <w:rPr>
                <w:iCs/>
              </w:rPr>
              <w:t xml:space="preserve"> el monitoreo realizado el día 20 de noviembre de 2015 en el sistema RCA</w:t>
            </w:r>
            <w:r w:rsidR="00903F08">
              <w:rPr>
                <w:iCs/>
              </w:rPr>
              <w:t xml:space="preserve"> de la Superintendencia del Medio Ambiente</w:t>
            </w:r>
            <w:r w:rsidR="00C009B8" w:rsidRPr="00C224CD">
              <w:rPr>
                <w:iCs/>
              </w:rPr>
              <w:t>.</w:t>
            </w:r>
            <w:r w:rsidR="00625CA1" w:rsidRPr="00C224CD">
              <w:t xml:space="preserve"> </w:t>
            </w:r>
          </w:p>
        </w:tc>
      </w:tr>
    </w:tbl>
    <w:p w:rsidR="00625CA1" w:rsidRDefault="00625CA1" w:rsidP="00893A4E">
      <w:pPr>
        <w:pStyle w:val="Prrafodelista"/>
        <w:ind w:left="0"/>
        <w:rPr>
          <w:rFonts w:cstheme="minorHAnsi"/>
          <w:b/>
          <w:sz w:val="14"/>
          <w:szCs w:val="24"/>
        </w:rPr>
      </w:pPr>
    </w:p>
    <w:p w:rsidR="00625CA1" w:rsidRDefault="00625CA1" w:rsidP="00893A4E">
      <w:pPr>
        <w:pStyle w:val="Prrafodelista"/>
        <w:ind w:left="0"/>
        <w:rPr>
          <w:rFonts w:cstheme="minorHAnsi"/>
          <w:b/>
          <w:sz w:val="14"/>
          <w:szCs w:val="24"/>
        </w:rPr>
      </w:pPr>
    </w:p>
    <w:p w:rsidR="00625CA1" w:rsidRDefault="00625CA1" w:rsidP="00893A4E">
      <w:pPr>
        <w:pStyle w:val="Prrafodelista"/>
        <w:ind w:left="0"/>
        <w:rPr>
          <w:rFonts w:cstheme="minorHAnsi"/>
          <w:b/>
          <w:sz w:val="14"/>
          <w:szCs w:val="24"/>
        </w:rPr>
      </w:pPr>
    </w:p>
    <w:p w:rsidR="00625CA1" w:rsidRDefault="00625CA1" w:rsidP="00893A4E">
      <w:pPr>
        <w:pStyle w:val="Prrafodelista"/>
        <w:ind w:left="0"/>
        <w:rPr>
          <w:rFonts w:cstheme="minorHAnsi"/>
          <w:b/>
          <w:sz w:val="14"/>
          <w:szCs w:val="24"/>
        </w:rPr>
      </w:pPr>
    </w:p>
    <w:p w:rsidR="00625CA1" w:rsidRDefault="00625CA1" w:rsidP="00893A4E">
      <w:pPr>
        <w:pStyle w:val="Prrafodelista"/>
        <w:ind w:left="0"/>
        <w:rPr>
          <w:rFonts w:cstheme="minorHAnsi"/>
          <w:b/>
          <w:sz w:val="14"/>
          <w:szCs w:val="24"/>
        </w:rPr>
      </w:pPr>
    </w:p>
    <w:p w:rsidR="00625CA1" w:rsidRDefault="00625CA1" w:rsidP="00893A4E">
      <w:pPr>
        <w:pStyle w:val="Prrafodelista"/>
        <w:ind w:left="0"/>
        <w:rPr>
          <w:rFonts w:cstheme="minorHAnsi"/>
          <w:b/>
          <w:sz w:val="14"/>
          <w:szCs w:val="24"/>
        </w:rPr>
      </w:pPr>
    </w:p>
    <w:p w:rsidR="00C009B8" w:rsidRDefault="00C009B8" w:rsidP="00893A4E">
      <w:pPr>
        <w:pStyle w:val="Prrafodelista"/>
        <w:ind w:left="0"/>
        <w:rPr>
          <w:rFonts w:cstheme="minorHAnsi"/>
          <w:b/>
          <w:sz w:val="14"/>
          <w:szCs w:val="24"/>
        </w:rPr>
      </w:pPr>
    </w:p>
    <w:p w:rsidR="005E7BAD" w:rsidRDefault="005E7BAD" w:rsidP="00893A4E">
      <w:pPr>
        <w:pStyle w:val="Prrafodelista"/>
        <w:ind w:left="0"/>
        <w:rPr>
          <w:rFonts w:cstheme="minorHAnsi"/>
          <w:b/>
          <w:sz w:val="14"/>
          <w:szCs w:val="24"/>
        </w:rPr>
      </w:pPr>
    </w:p>
    <w:p w:rsidR="00C009B8" w:rsidRDefault="00C009B8" w:rsidP="00893A4E">
      <w:pPr>
        <w:pStyle w:val="Prrafodelista"/>
        <w:ind w:left="0"/>
        <w:rPr>
          <w:rFonts w:cstheme="minorHAnsi"/>
          <w:b/>
          <w:sz w:val="14"/>
          <w:szCs w:val="24"/>
        </w:rPr>
      </w:pPr>
    </w:p>
    <w:p w:rsidR="00C009B8" w:rsidRDefault="00C009B8" w:rsidP="00893A4E">
      <w:pPr>
        <w:pStyle w:val="Prrafodelista"/>
        <w:ind w:left="0"/>
        <w:rPr>
          <w:rFonts w:cstheme="minorHAnsi"/>
          <w:b/>
          <w:sz w:val="14"/>
          <w:szCs w:val="24"/>
        </w:rPr>
      </w:pPr>
    </w:p>
    <w:p w:rsidR="00C009B8" w:rsidRDefault="00C009B8" w:rsidP="00893A4E">
      <w:pPr>
        <w:pStyle w:val="Prrafodelista"/>
        <w:ind w:left="0"/>
        <w:rPr>
          <w:rFonts w:cstheme="minorHAnsi"/>
          <w:b/>
          <w:sz w:val="14"/>
          <w:szCs w:val="24"/>
        </w:rPr>
      </w:pPr>
    </w:p>
    <w:p w:rsidR="00FB07E5" w:rsidRDefault="00FB07E5" w:rsidP="00893A4E">
      <w:pPr>
        <w:pStyle w:val="Prrafodelista"/>
        <w:ind w:left="0"/>
        <w:rPr>
          <w:rFonts w:cstheme="minorHAnsi"/>
          <w:b/>
          <w:sz w:val="14"/>
          <w:szCs w:val="24"/>
        </w:rPr>
      </w:pPr>
    </w:p>
    <w:p w:rsidR="00C009B8" w:rsidRDefault="00C009B8" w:rsidP="00893A4E">
      <w:pPr>
        <w:pStyle w:val="Prrafodelista"/>
        <w:ind w:left="0"/>
        <w:rPr>
          <w:rFonts w:cstheme="minorHAnsi"/>
          <w:b/>
          <w:sz w:val="14"/>
          <w:szCs w:val="24"/>
        </w:rPr>
      </w:pPr>
    </w:p>
    <w:p w:rsidR="00625CA1" w:rsidRDefault="00625CA1" w:rsidP="00893A4E">
      <w:pPr>
        <w:pStyle w:val="Prrafodelista"/>
        <w:ind w:left="0"/>
        <w:rPr>
          <w:rFonts w:cstheme="minorHAnsi"/>
          <w:b/>
          <w:sz w:val="14"/>
          <w:szCs w:val="24"/>
        </w:rPr>
      </w:pPr>
    </w:p>
    <w:p w:rsidR="00BB6BC5" w:rsidRDefault="00BB6BC5" w:rsidP="00893A4E">
      <w:pPr>
        <w:pStyle w:val="Prrafodelista"/>
        <w:ind w:left="0"/>
        <w:rPr>
          <w:rFonts w:cstheme="minorHAnsi"/>
          <w:b/>
          <w:sz w:val="14"/>
          <w:szCs w:val="24"/>
        </w:rPr>
      </w:pPr>
    </w:p>
    <w:p w:rsidR="00BB6BC5" w:rsidRDefault="00BB6BC5" w:rsidP="00893A4E">
      <w:pPr>
        <w:pStyle w:val="Prrafodelista"/>
        <w:ind w:left="0"/>
        <w:rPr>
          <w:rFonts w:cstheme="minorHAnsi"/>
          <w:b/>
          <w:sz w:val="14"/>
          <w:szCs w:val="24"/>
        </w:rPr>
      </w:pPr>
    </w:p>
    <w:p w:rsidR="00615A42" w:rsidRDefault="007015BE" w:rsidP="00C958D0">
      <w:pPr>
        <w:pStyle w:val="Ttulo1"/>
      </w:pPr>
      <w:bookmarkStart w:id="131" w:name="_Toc352840404"/>
      <w:bookmarkStart w:id="132" w:name="_Toc352841464"/>
      <w:bookmarkStart w:id="133" w:name="_Toc426652194"/>
      <w:r w:rsidRPr="0025129B">
        <w:t>CONCLUSIONES</w:t>
      </w:r>
    </w:p>
    <w:bookmarkEnd w:id="131"/>
    <w:bookmarkEnd w:id="132"/>
    <w:bookmarkEnd w:id="133"/>
    <w:p w:rsidR="00CE010E" w:rsidRPr="0025129B" w:rsidRDefault="00CE010E" w:rsidP="001C5446">
      <w:pPr>
        <w:pStyle w:val="Ttulo1"/>
        <w:numPr>
          <w:ilvl w:val="0"/>
          <w:numId w:val="0"/>
        </w:numPr>
        <w:ind w:left="432"/>
        <w:rPr>
          <w:b w:val="0"/>
          <w:sz w:val="14"/>
          <w:szCs w:val="24"/>
        </w:rPr>
      </w:pPr>
    </w:p>
    <w:p w:rsidR="00F36F7C" w:rsidRPr="0025129B" w:rsidRDefault="008D6661" w:rsidP="00694B31">
      <w:pPr>
        <w:rPr>
          <w:rFonts w:cstheme="minorHAnsi"/>
          <w:sz w:val="20"/>
          <w:szCs w:val="20"/>
        </w:rPr>
      </w:pPr>
      <w:r>
        <w:rPr>
          <w:rFonts w:cstheme="minorHAnsi"/>
          <w:sz w:val="20"/>
          <w:szCs w:val="20"/>
        </w:rPr>
        <w:t>De los resultados de las actividades de fiscalización, asociado</w:t>
      </w:r>
      <w:r w:rsidR="00B44B32">
        <w:rPr>
          <w:rFonts w:cstheme="minorHAnsi"/>
          <w:sz w:val="20"/>
          <w:szCs w:val="20"/>
        </w:rPr>
        <w:t xml:space="preserve"> al </w:t>
      </w:r>
      <w:r>
        <w:rPr>
          <w:rFonts w:cstheme="minorHAnsi"/>
          <w:sz w:val="20"/>
          <w:szCs w:val="20"/>
        </w:rPr>
        <w:t>Instrumento de Gestión Ambiental indicado en el punto 3, se puede indicar que l</w:t>
      </w:r>
      <w:r w:rsidR="00EA1C7D">
        <w:rPr>
          <w:rFonts w:cstheme="minorHAnsi"/>
          <w:sz w:val="20"/>
          <w:szCs w:val="20"/>
        </w:rPr>
        <w:t>o</w:t>
      </w:r>
      <w:r>
        <w:rPr>
          <w:rFonts w:cstheme="minorHAnsi"/>
          <w:sz w:val="20"/>
          <w:szCs w:val="20"/>
        </w:rPr>
        <w:t xml:space="preserve">s principales </w:t>
      </w:r>
      <w:r w:rsidR="00EA1C7D">
        <w:rPr>
          <w:rFonts w:cstheme="minorHAnsi"/>
          <w:sz w:val="20"/>
          <w:szCs w:val="20"/>
        </w:rPr>
        <w:t>hallazgos</w:t>
      </w:r>
      <w:r>
        <w:rPr>
          <w:rFonts w:cstheme="minorHAnsi"/>
          <w:sz w:val="20"/>
          <w:szCs w:val="20"/>
        </w:rPr>
        <w:t xml:space="preserve"> </w:t>
      </w:r>
      <w:r w:rsidR="00DE7039">
        <w:rPr>
          <w:rFonts w:cstheme="minorHAnsi"/>
          <w:sz w:val="20"/>
          <w:szCs w:val="20"/>
        </w:rPr>
        <w:t>detectadas</w:t>
      </w:r>
      <w:r>
        <w:rPr>
          <w:rFonts w:cstheme="minorHAnsi"/>
          <w:sz w:val="20"/>
          <w:szCs w:val="20"/>
        </w:rPr>
        <w:t xml:space="preserve"> se presentan a continuación. </w:t>
      </w:r>
    </w:p>
    <w:p w:rsidR="00066C1B" w:rsidRDefault="00066C1B" w:rsidP="00F36F7C">
      <w:pPr>
        <w:rPr>
          <w:rFonts w:cstheme="minorHAnsi"/>
        </w:rPr>
      </w:pPr>
    </w:p>
    <w:tbl>
      <w:tblPr>
        <w:tblStyle w:val="Tablaconcuadrcula"/>
        <w:tblW w:w="0" w:type="auto"/>
        <w:jc w:val="center"/>
        <w:tblLook w:val="04A0" w:firstRow="1" w:lastRow="0" w:firstColumn="1" w:lastColumn="0" w:noHBand="0" w:noVBand="1"/>
      </w:tblPr>
      <w:tblGrid>
        <w:gridCol w:w="1168"/>
        <w:gridCol w:w="1974"/>
        <w:gridCol w:w="5625"/>
        <w:gridCol w:w="2050"/>
        <w:gridCol w:w="2711"/>
      </w:tblGrid>
      <w:tr w:rsidR="00C224CD" w:rsidRPr="00C224CD" w:rsidTr="00C224CD">
        <w:trPr>
          <w:jc w:val="center"/>
        </w:trPr>
        <w:tc>
          <w:tcPr>
            <w:tcW w:w="1168" w:type="dxa"/>
            <w:tcBorders>
              <w:bottom w:val="single" w:sz="4" w:space="0" w:color="auto"/>
            </w:tcBorders>
            <w:shd w:val="clear" w:color="auto" w:fill="D9D9D9" w:themeFill="background1" w:themeFillShade="D9"/>
          </w:tcPr>
          <w:p w:rsidR="00066C1B" w:rsidRPr="00C224CD" w:rsidRDefault="00066C1B" w:rsidP="00066C1B">
            <w:pPr>
              <w:jc w:val="center"/>
              <w:rPr>
                <w:rFonts w:cstheme="minorHAnsi"/>
              </w:rPr>
            </w:pPr>
            <w:r w:rsidRPr="00C224CD">
              <w:rPr>
                <w:rFonts w:cstheme="minorHAnsi"/>
                <w:b/>
              </w:rPr>
              <w:t>N° Hecho Constatado</w:t>
            </w:r>
          </w:p>
        </w:tc>
        <w:tc>
          <w:tcPr>
            <w:tcW w:w="1974" w:type="dxa"/>
            <w:tcBorders>
              <w:bottom w:val="single" w:sz="4" w:space="0" w:color="auto"/>
            </w:tcBorders>
            <w:shd w:val="clear" w:color="auto" w:fill="D9D9D9" w:themeFill="background1" w:themeFillShade="D9"/>
          </w:tcPr>
          <w:p w:rsidR="00066C1B" w:rsidRPr="00C224CD" w:rsidRDefault="00066C1B" w:rsidP="00066C1B">
            <w:pPr>
              <w:jc w:val="center"/>
              <w:rPr>
                <w:rFonts w:cstheme="minorHAnsi"/>
              </w:rPr>
            </w:pPr>
            <w:r w:rsidRPr="00C224CD">
              <w:rPr>
                <w:rFonts w:cstheme="minorHAnsi"/>
                <w:b/>
              </w:rPr>
              <w:t>Materia Objeto de Fiscalización</w:t>
            </w:r>
          </w:p>
        </w:tc>
        <w:tc>
          <w:tcPr>
            <w:tcW w:w="5625" w:type="dxa"/>
            <w:shd w:val="clear" w:color="auto" w:fill="D9D9D9" w:themeFill="background1" w:themeFillShade="D9"/>
          </w:tcPr>
          <w:p w:rsidR="00066C1B" w:rsidRPr="00C224CD" w:rsidRDefault="00066C1B" w:rsidP="00066C1B">
            <w:pPr>
              <w:jc w:val="center"/>
              <w:rPr>
                <w:rFonts w:cstheme="minorHAnsi"/>
                <w:b/>
              </w:rPr>
            </w:pPr>
            <w:r w:rsidRPr="00C224CD">
              <w:rPr>
                <w:rFonts w:cstheme="minorHAnsi"/>
                <w:b/>
              </w:rPr>
              <w:t>Acción</w:t>
            </w:r>
          </w:p>
        </w:tc>
        <w:tc>
          <w:tcPr>
            <w:tcW w:w="2050" w:type="dxa"/>
            <w:shd w:val="clear" w:color="auto" w:fill="D9D9D9" w:themeFill="background1" w:themeFillShade="D9"/>
          </w:tcPr>
          <w:p w:rsidR="00066C1B" w:rsidRPr="00C224CD" w:rsidRDefault="00066C1B" w:rsidP="00066C1B">
            <w:pPr>
              <w:jc w:val="center"/>
              <w:rPr>
                <w:rFonts w:cstheme="minorHAnsi"/>
                <w:b/>
              </w:rPr>
            </w:pPr>
            <w:r w:rsidRPr="00C224CD">
              <w:rPr>
                <w:rFonts w:cstheme="minorHAnsi"/>
                <w:b/>
              </w:rPr>
              <w:t>Meta</w:t>
            </w:r>
          </w:p>
        </w:tc>
        <w:tc>
          <w:tcPr>
            <w:tcW w:w="2711" w:type="dxa"/>
            <w:shd w:val="clear" w:color="auto" w:fill="D9D9D9" w:themeFill="background1" w:themeFillShade="D9"/>
          </w:tcPr>
          <w:p w:rsidR="00066C1B" w:rsidRPr="00C224CD" w:rsidRDefault="00066C1B" w:rsidP="00C224CD">
            <w:pPr>
              <w:jc w:val="center"/>
              <w:rPr>
                <w:rFonts w:cstheme="minorHAnsi"/>
              </w:rPr>
            </w:pPr>
            <w:r w:rsidRPr="00C224CD">
              <w:rPr>
                <w:rFonts w:cstheme="minorHAnsi"/>
                <w:b/>
              </w:rPr>
              <w:t>Descripción del Hallazgo</w:t>
            </w:r>
          </w:p>
        </w:tc>
      </w:tr>
      <w:tr w:rsidR="00BB0DBC" w:rsidRPr="00C224CD" w:rsidTr="00C224CD">
        <w:trPr>
          <w:jc w:val="center"/>
        </w:trPr>
        <w:tc>
          <w:tcPr>
            <w:tcW w:w="1168" w:type="dxa"/>
            <w:tcBorders>
              <w:top w:val="single" w:sz="4" w:space="0" w:color="auto"/>
              <w:left w:val="single" w:sz="4" w:space="0" w:color="auto"/>
              <w:bottom w:val="nil"/>
              <w:right w:val="single" w:sz="4" w:space="0" w:color="auto"/>
            </w:tcBorders>
          </w:tcPr>
          <w:p w:rsidR="00066C1B" w:rsidRPr="00C224CD" w:rsidRDefault="00066C1B" w:rsidP="00066C1B">
            <w:pPr>
              <w:jc w:val="center"/>
              <w:rPr>
                <w:rFonts w:cstheme="minorHAnsi"/>
              </w:rPr>
            </w:pPr>
            <w:r w:rsidRPr="00C224CD">
              <w:rPr>
                <w:rFonts w:cstheme="minorHAnsi"/>
              </w:rPr>
              <w:t>1</w:t>
            </w:r>
          </w:p>
        </w:tc>
        <w:tc>
          <w:tcPr>
            <w:tcW w:w="1974" w:type="dxa"/>
            <w:tcBorders>
              <w:top w:val="single" w:sz="4" w:space="0" w:color="auto"/>
              <w:left w:val="single" w:sz="4" w:space="0" w:color="auto"/>
              <w:bottom w:val="nil"/>
              <w:right w:val="single" w:sz="4" w:space="0" w:color="auto"/>
            </w:tcBorders>
          </w:tcPr>
          <w:p w:rsidR="00066C1B" w:rsidRPr="00C224CD" w:rsidRDefault="00B94976" w:rsidP="00066C1B">
            <w:pPr>
              <w:rPr>
                <w:rFonts w:cstheme="minorHAnsi"/>
              </w:rPr>
            </w:pPr>
            <w:r>
              <w:rPr>
                <w:rFonts w:cstheme="minorHAnsi"/>
              </w:rPr>
              <w:t xml:space="preserve">Verificación </w:t>
            </w:r>
            <w:r w:rsidRPr="00C224CD">
              <w:rPr>
                <w:rFonts w:cstheme="minorHAnsi"/>
              </w:rPr>
              <w:t xml:space="preserve"> </w:t>
            </w:r>
            <w:r w:rsidR="00066C1B" w:rsidRPr="00C224CD">
              <w:rPr>
                <w:rFonts w:cstheme="minorHAnsi"/>
              </w:rPr>
              <w:t>del plan de acciones y metas contenido en el programa de cumplimiento</w:t>
            </w:r>
            <w:r w:rsidR="00BB6BC5">
              <w:rPr>
                <w:rFonts w:cstheme="minorHAnsi"/>
              </w:rPr>
              <w:t>.</w:t>
            </w:r>
          </w:p>
        </w:tc>
        <w:tc>
          <w:tcPr>
            <w:tcW w:w="5625" w:type="dxa"/>
            <w:tcBorders>
              <w:left w:val="single" w:sz="4" w:space="0" w:color="auto"/>
            </w:tcBorders>
          </w:tcPr>
          <w:p w:rsidR="00066C1B" w:rsidRPr="00C224CD" w:rsidRDefault="00066C1B" w:rsidP="00066C1B">
            <w:pPr>
              <w:rPr>
                <w:rFonts w:cstheme="minorHAnsi"/>
              </w:rPr>
            </w:pPr>
            <w:r w:rsidRPr="00C224CD">
              <w:rPr>
                <w:rFonts w:cstheme="minorHAnsi"/>
              </w:rPr>
              <w:t>1.2 Elaborar e implementar un plan de limpieza y mantención regular de la PTAS, que involucre cada una de las unidades del tratamiento de aguas, señalando el responsable de ésta levantando bitácora o cuaderno de vida al efecto.</w:t>
            </w:r>
          </w:p>
        </w:tc>
        <w:tc>
          <w:tcPr>
            <w:tcW w:w="2050" w:type="dxa"/>
          </w:tcPr>
          <w:p w:rsidR="00066C1B" w:rsidRPr="00C224CD" w:rsidRDefault="00066C1B" w:rsidP="00066C1B">
            <w:pPr>
              <w:rPr>
                <w:rFonts w:cstheme="minorHAnsi"/>
              </w:rPr>
            </w:pPr>
            <w:r w:rsidRPr="00C224CD">
              <w:rPr>
                <w:rFonts w:cstheme="minorHAnsi"/>
              </w:rPr>
              <w:t>Plan elaborado e implementado dentro de plazo.</w:t>
            </w:r>
          </w:p>
          <w:p w:rsidR="00066C1B" w:rsidRPr="00C224CD" w:rsidRDefault="00066C1B" w:rsidP="00C224CD">
            <w:pPr>
              <w:rPr>
                <w:rFonts w:cstheme="minorHAnsi"/>
              </w:rPr>
            </w:pPr>
          </w:p>
        </w:tc>
        <w:tc>
          <w:tcPr>
            <w:tcW w:w="2711" w:type="dxa"/>
          </w:tcPr>
          <w:p w:rsidR="00066C1B" w:rsidRDefault="00066C1B" w:rsidP="00066C1B">
            <w:pPr>
              <w:rPr>
                <w:rFonts w:cstheme="minorHAnsi"/>
                <w:iCs/>
              </w:rPr>
            </w:pPr>
            <w:r w:rsidRPr="00C224CD">
              <w:rPr>
                <w:rFonts w:cstheme="minorHAnsi"/>
              </w:rPr>
              <w:t xml:space="preserve"> </w:t>
            </w:r>
            <w:r w:rsidRPr="00066C1B">
              <w:rPr>
                <w:rFonts w:cstheme="minorHAnsi"/>
                <w:iCs/>
              </w:rPr>
              <w:t>El titular no entreg</w:t>
            </w:r>
            <w:r w:rsidR="0058632A">
              <w:rPr>
                <w:rFonts w:cstheme="minorHAnsi"/>
                <w:iCs/>
              </w:rPr>
              <w:t>ó</w:t>
            </w:r>
            <w:r w:rsidRPr="00066C1B">
              <w:rPr>
                <w:rFonts w:cstheme="minorHAnsi"/>
                <w:iCs/>
              </w:rPr>
              <w:t xml:space="preserve"> los reportes periódicos comprometidos.</w:t>
            </w:r>
          </w:p>
          <w:p w:rsidR="00066C1B" w:rsidRDefault="00066C1B" w:rsidP="00066C1B">
            <w:pPr>
              <w:rPr>
                <w:rFonts w:cstheme="minorHAnsi"/>
                <w:iCs/>
              </w:rPr>
            </w:pPr>
          </w:p>
          <w:p w:rsidR="00066C1B" w:rsidRPr="00C224CD" w:rsidRDefault="0058632A" w:rsidP="00066C1B">
            <w:pPr>
              <w:rPr>
                <w:rFonts w:cstheme="minorHAnsi"/>
              </w:rPr>
            </w:pPr>
            <w:r>
              <w:rPr>
                <w:rFonts w:cstheme="minorHAnsi"/>
                <w:iCs/>
              </w:rPr>
              <w:t>Inexistencia de</w:t>
            </w:r>
            <w:r w:rsidR="00066C1B" w:rsidRPr="00066C1B">
              <w:rPr>
                <w:rFonts w:cstheme="minorHAnsi"/>
                <w:iCs/>
              </w:rPr>
              <w:t xml:space="preserve">  bitácora </w:t>
            </w:r>
            <w:r>
              <w:rPr>
                <w:rFonts w:cstheme="minorHAnsi"/>
                <w:iCs/>
              </w:rPr>
              <w:t>y</w:t>
            </w:r>
            <w:r w:rsidR="00066C1B" w:rsidRPr="00066C1B">
              <w:rPr>
                <w:rFonts w:cstheme="minorHAnsi"/>
                <w:iCs/>
              </w:rPr>
              <w:t xml:space="preserve"> cuaderno de vida en la PTAS</w:t>
            </w:r>
            <w:r w:rsidR="00066C1B">
              <w:rPr>
                <w:rFonts w:cstheme="minorHAnsi"/>
                <w:iCs/>
              </w:rPr>
              <w:t>.</w:t>
            </w:r>
            <w:r w:rsidR="00066C1B" w:rsidRPr="00066C1B">
              <w:rPr>
                <w:rFonts w:cstheme="minorHAnsi"/>
                <w:iCs/>
              </w:rPr>
              <w:t xml:space="preserve"> </w:t>
            </w:r>
          </w:p>
        </w:tc>
      </w:tr>
      <w:tr w:rsidR="00BB0DBC" w:rsidRPr="00C224CD" w:rsidTr="00C224CD">
        <w:trPr>
          <w:jc w:val="center"/>
        </w:trPr>
        <w:tc>
          <w:tcPr>
            <w:tcW w:w="1168" w:type="dxa"/>
            <w:tcBorders>
              <w:top w:val="nil"/>
              <w:left w:val="single" w:sz="4" w:space="0" w:color="auto"/>
              <w:bottom w:val="nil"/>
              <w:right w:val="single" w:sz="4" w:space="0" w:color="auto"/>
            </w:tcBorders>
          </w:tcPr>
          <w:p w:rsidR="00066C1B" w:rsidRPr="00C224CD" w:rsidRDefault="00066C1B" w:rsidP="00066C1B">
            <w:pPr>
              <w:jc w:val="center"/>
              <w:rPr>
                <w:rFonts w:cstheme="minorHAnsi"/>
              </w:rPr>
            </w:pPr>
          </w:p>
        </w:tc>
        <w:tc>
          <w:tcPr>
            <w:tcW w:w="1974" w:type="dxa"/>
            <w:tcBorders>
              <w:top w:val="nil"/>
              <w:left w:val="single" w:sz="4" w:space="0" w:color="auto"/>
              <w:bottom w:val="nil"/>
              <w:right w:val="single" w:sz="4" w:space="0" w:color="auto"/>
            </w:tcBorders>
          </w:tcPr>
          <w:p w:rsidR="00066C1B" w:rsidRPr="00C224CD" w:rsidRDefault="00066C1B" w:rsidP="00066C1B">
            <w:pPr>
              <w:rPr>
                <w:rFonts w:cstheme="minorHAnsi"/>
              </w:rPr>
            </w:pPr>
          </w:p>
        </w:tc>
        <w:tc>
          <w:tcPr>
            <w:tcW w:w="5625" w:type="dxa"/>
            <w:tcBorders>
              <w:left w:val="single" w:sz="4" w:space="0" w:color="auto"/>
            </w:tcBorders>
          </w:tcPr>
          <w:p w:rsidR="00066C1B" w:rsidRPr="00C224CD" w:rsidRDefault="00066C1B" w:rsidP="00066C1B">
            <w:pPr>
              <w:rPr>
                <w:rFonts w:cstheme="minorHAnsi"/>
              </w:rPr>
            </w:pPr>
            <w:r>
              <w:rPr>
                <w:rFonts w:cstheme="minorHAnsi"/>
              </w:rPr>
              <w:t xml:space="preserve">1.3 </w:t>
            </w:r>
            <w:r w:rsidRPr="00066C1B">
              <w:rPr>
                <w:rFonts w:cstheme="minorHAnsi"/>
              </w:rPr>
              <w:t>Acreditar capacitación de encargado de labores de limpieza y mantención de la PTAS.</w:t>
            </w:r>
          </w:p>
        </w:tc>
        <w:tc>
          <w:tcPr>
            <w:tcW w:w="2050" w:type="dxa"/>
          </w:tcPr>
          <w:p w:rsidR="00066C1B" w:rsidRPr="00C224CD" w:rsidRDefault="00E33910" w:rsidP="00066C1B">
            <w:pPr>
              <w:rPr>
                <w:rFonts w:cstheme="minorHAnsi"/>
              </w:rPr>
            </w:pPr>
            <w:r w:rsidRPr="00C224CD">
              <w:rPr>
                <w:rFonts w:cstheme="minorHAnsi"/>
              </w:rPr>
              <w:t>Capacitación realizada a encargado de la PTAS.</w:t>
            </w:r>
          </w:p>
        </w:tc>
        <w:tc>
          <w:tcPr>
            <w:tcW w:w="2711" w:type="dxa"/>
          </w:tcPr>
          <w:p w:rsidR="00066C1B" w:rsidRPr="00C224CD" w:rsidRDefault="00E33910" w:rsidP="00066C1B">
            <w:pPr>
              <w:rPr>
                <w:rFonts w:cstheme="minorHAnsi"/>
              </w:rPr>
            </w:pPr>
            <w:r>
              <w:rPr>
                <w:rFonts w:cstheme="minorHAnsi"/>
              </w:rPr>
              <w:t>No se realizó la capacitación en el plazo estipulado.</w:t>
            </w:r>
          </w:p>
        </w:tc>
      </w:tr>
      <w:tr w:rsidR="00E33910" w:rsidRPr="00C224CD" w:rsidTr="00C224CD">
        <w:trPr>
          <w:jc w:val="center"/>
        </w:trPr>
        <w:tc>
          <w:tcPr>
            <w:tcW w:w="1168" w:type="dxa"/>
            <w:tcBorders>
              <w:top w:val="nil"/>
              <w:left w:val="single" w:sz="4" w:space="0" w:color="auto"/>
              <w:bottom w:val="single" w:sz="4" w:space="0" w:color="auto"/>
              <w:right w:val="single" w:sz="4" w:space="0" w:color="auto"/>
            </w:tcBorders>
          </w:tcPr>
          <w:p w:rsidR="00E33910" w:rsidRPr="00C224CD" w:rsidRDefault="00E33910" w:rsidP="00066C1B">
            <w:pPr>
              <w:jc w:val="center"/>
              <w:rPr>
                <w:rFonts w:cstheme="minorHAnsi"/>
              </w:rPr>
            </w:pPr>
          </w:p>
        </w:tc>
        <w:tc>
          <w:tcPr>
            <w:tcW w:w="1974" w:type="dxa"/>
            <w:tcBorders>
              <w:top w:val="nil"/>
              <w:left w:val="single" w:sz="4" w:space="0" w:color="auto"/>
              <w:bottom w:val="single" w:sz="4" w:space="0" w:color="auto"/>
              <w:right w:val="single" w:sz="4" w:space="0" w:color="auto"/>
            </w:tcBorders>
          </w:tcPr>
          <w:p w:rsidR="00E33910" w:rsidRPr="00C224CD" w:rsidRDefault="00E33910" w:rsidP="00066C1B">
            <w:pPr>
              <w:rPr>
                <w:rFonts w:cstheme="minorHAnsi"/>
              </w:rPr>
            </w:pPr>
          </w:p>
        </w:tc>
        <w:tc>
          <w:tcPr>
            <w:tcW w:w="5625" w:type="dxa"/>
            <w:tcBorders>
              <w:left w:val="single" w:sz="4" w:space="0" w:color="auto"/>
            </w:tcBorders>
          </w:tcPr>
          <w:p w:rsidR="00E33910" w:rsidRPr="00E33910" w:rsidRDefault="00E33910" w:rsidP="00C224CD">
            <w:pPr>
              <w:rPr>
                <w:rFonts w:cstheme="minorHAnsi"/>
              </w:rPr>
            </w:pPr>
            <w:r>
              <w:rPr>
                <w:rFonts w:cstheme="minorHAnsi"/>
              </w:rPr>
              <w:t xml:space="preserve">1.7 </w:t>
            </w:r>
            <w:r w:rsidRPr="00E33910">
              <w:rPr>
                <w:rFonts w:cstheme="minorHAnsi"/>
              </w:rPr>
              <w:t>Realizar Plan de Labores de limpieza del sector afectado dentro del bofedal de Parinacota, que  cumpla con las siguientes características:</w:t>
            </w:r>
          </w:p>
          <w:p w:rsidR="00E33910" w:rsidRPr="00C224CD" w:rsidRDefault="00E33910" w:rsidP="00C224CD">
            <w:pPr>
              <w:pStyle w:val="Prrafodelista"/>
              <w:numPr>
                <w:ilvl w:val="0"/>
                <w:numId w:val="18"/>
              </w:numPr>
              <w:ind w:left="350" w:hanging="350"/>
              <w:rPr>
                <w:rFonts w:cstheme="minorHAnsi"/>
              </w:rPr>
            </w:pPr>
            <w:r w:rsidRPr="00C224CD">
              <w:rPr>
                <w:rFonts w:cstheme="minorHAnsi"/>
              </w:rPr>
              <w:t>Utilizar metodología de tipo manual (sin maquinaria).</w:t>
            </w:r>
          </w:p>
          <w:p w:rsidR="00E33910" w:rsidRPr="00C224CD" w:rsidRDefault="00E33910" w:rsidP="00C224CD">
            <w:pPr>
              <w:pStyle w:val="Prrafodelista"/>
              <w:numPr>
                <w:ilvl w:val="0"/>
                <w:numId w:val="18"/>
              </w:numPr>
              <w:ind w:left="350" w:hanging="350"/>
              <w:rPr>
                <w:rFonts w:cstheme="minorHAnsi"/>
              </w:rPr>
            </w:pPr>
            <w:r w:rsidRPr="00C224CD">
              <w:rPr>
                <w:rFonts w:cstheme="minorHAnsi"/>
              </w:rPr>
              <w:t>Los lodos y residuos retirados deberán ser dispuestos en lugar autorizado fuera del Parque Nacional Lauca.</w:t>
            </w:r>
          </w:p>
          <w:p w:rsidR="00E33910" w:rsidRPr="00C224CD" w:rsidRDefault="00E33910" w:rsidP="00C224CD">
            <w:pPr>
              <w:pStyle w:val="Prrafodelista"/>
              <w:numPr>
                <w:ilvl w:val="0"/>
                <w:numId w:val="18"/>
              </w:numPr>
              <w:ind w:left="350" w:hanging="350"/>
              <w:rPr>
                <w:rFonts w:cstheme="minorHAnsi"/>
              </w:rPr>
            </w:pPr>
            <w:r w:rsidRPr="00C224CD">
              <w:rPr>
                <w:rFonts w:cstheme="minorHAnsi"/>
              </w:rPr>
              <w:t>Incluir medidas de protección ambiental para la biota presente (bofedal, aves, peces, anfibios y micromamiferos principalmente).</w:t>
            </w:r>
          </w:p>
          <w:p w:rsidR="00E33910" w:rsidRPr="00C224CD" w:rsidRDefault="00E33910" w:rsidP="00C224CD">
            <w:pPr>
              <w:pStyle w:val="Prrafodelista"/>
              <w:numPr>
                <w:ilvl w:val="0"/>
                <w:numId w:val="18"/>
              </w:numPr>
              <w:ind w:left="350" w:hanging="350"/>
              <w:rPr>
                <w:rFonts w:cstheme="minorHAnsi"/>
              </w:rPr>
            </w:pPr>
            <w:r w:rsidRPr="00C224CD">
              <w:rPr>
                <w:rFonts w:cstheme="minorHAnsi"/>
              </w:rPr>
              <w:t>Limpieza realizada bajo la supervisión de un profesional de las ciencias biológicas titulado que vele por el cumplimiento de las medidas de la letra c) anterior, e informe de sus resultados, incluyendo mapa y registro fotográfico de inicio y término, en un plazo de 5 días de concluida la medida.</w:t>
            </w:r>
          </w:p>
          <w:p w:rsidR="00E33910" w:rsidRDefault="00E33910" w:rsidP="00C224CD">
            <w:pPr>
              <w:pStyle w:val="Prrafodelista"/>
              <w:numPr>
                <w:ilvl w:val="0"/>
                <w:numId w:val="18"/>
              </w:numPr>
              <w:ind w:left="350" w:hanging="350"/>
              <w:rPr>
                <w:rFonts w:cstheme="minorHAnsi"/>
              </w:rPr>
            </w:pPr>
            <w:r w:rsidRPr="00C224CD">
              <w:rPr>
                <w:rFonts w:cstheme="minorHAnsi"/>
              </w:rPr>
              <w:t>Deber de informar a CONAF la fecha de inicio, metodología, cronograma y equipo técnico ejecutor con una semana de anticipación a su puesta en marcha, a objeto de posibilitar su supervisión por parte de dicho ente administrador del Parque Nacional Lauca.</w:t>
            </w:r>
          </w:p>
          <w:p w:rsidR="00BB0DBC" w:rsidRDefault="00BB0DBC" w:rsidP="00C224CD">
            <w:pPr>
              <w:pStyle w:val="Prrafodelista"/>
              <w:ind w:left="350"/>
              <w:rPr>
                <w:rFonts w:cstheme="minorHAnsi"/>
              </w:rPr>
            </w:pPr>
          </w:p>
        </w:tc>
        <w:tc>
          <w:tcPr>
            <w:tcW w:w="2050" w:type="dxa"/>
          </w:tcPr>
          <w:p w:rsidR="00E33910" w:rsidRPr="00C224CD" w:rsidRDefault="00E33910" w:rsidP="00E33910">
            <w:pPr>
              <w:rPr>
                <w:rFonts w:cstheme="minorHAnsi"/>
              </w:rPr>
            </w:pPr>
            <w:r w:rsidRPr="00E33910">
              <w:rPr>
                <w:rFonts w:cstheme="minorHAnsi"/>
              </w:rPr>
              <w:t>Plan de labores de limpieza elaborado con cumplimiento de requisitos a, b, c, d y e.</w:t>
            </w:r>
          </w:p>
        </w:tc>
        <w:tc>
          <w:tcPr>
            <w:tcW w:w="2711" w:type="dxa"/>
          </w:tcPr>
          <w:p w:rsidR="00E33910" w:rsidRDefault="00E33910" w:rsidP="00066C1B">
            <w:pPr>
              <w:rPr>
                <w:rFonts w:cstheme="minorHAnsi"/>
                <w:iCs/>
              </w:rPr>
            </w:pPr>
            <w:r w:rsidRPr="00E33910">
              <w:rPr>
                <w:rFonts w:cstheme="minorHAnsi"/>
                <w:iCs/>
              </w:rPr>
              <w:t xml:space="preserve">No se recepcionó copia del plan de labores de limpieza del bofedal </w:t>
            </w:r>
            <w:r>
              <w:rPr>
                <w:rFonts w:cstheme="minorHAnsi"/>
                <w:iCs/>
              </w:rPr>
              <w:t>en el plazo estipulado.</w:t>
            </w:r>
          </w:p>
          <w:p w:rsidR="00E33910" w:rsidRDefault="00E33910" w:rsidP="00066C1B">
            <w:pPr>
              <w:rPr>
                <w:rFonts w:cstheme="minorHAnsi"/>
                <w:iCs/>
              </w:rPr>
            </w:pPr>
          </w:p>
          <w:p w:rsidR="00E33910" w:rsidRDefault="00E33910" w:rsidP="00C224CD">
            <w:pPr>
              <w:rPr>
                <w:rFonts w:cstheme="minorHAnsi"/>
              </w:rPr>
            </w:pPr>
            <w:r>
              <w:rPr>
                <w:rFonts w:cstheme="minorHAnsi"/>
                <w:iCs/>
              </w:rPr>
              <w:t xml:space="preserve">Se </w:t>
            </w:r>
            <w:r w:rsidR="000A0B6B">
              <w:rPr>
                <w:rFonts w:cstheme="minorHAnsi"/>
                <w:iCs/>
              </w:rPr>
              <w:t>informó</w:t>
            </w:r>
            <w:r>
              <w:rPr>
                <w:rFonts w:cstheme="minorHAnsi"/>
                <w:iCs/>
              </w:rPr>
              <w:t xml:space="preserve"> a CONAF una vez realizada la </w:t>
            </w:r>
            <w:r w:rsidR="000A0B6B">
              <w:rPr>
                <w:rFonts w:cstheme="minorHAnsi"/>
                <w:iCs/>
              </w:rPr>
              <w:t>primera</w:t>
            </w:r>
            <w:r>
              <w:rPr>
                <w:rFonts w:cstheme="minorHAnsi"/>
                <w:iCs/>
              </w:rPr>
              <w:t xml:space="preserve"> fase de limpieza.</w:t>
            </w:r>
          </w:p>
        </w:tc>
      </w:tr>
    </w:tbl>
    <w:p w:rsidR="00066C1B" w:rsidRDefault="00066C1B" w:rsidP="00F36F7C">
      <w:pPr>
        <w:rPr>
          <w:rFonts w:cstheme="minorHAnsi"/>
        </w:rPr>
      </w:pPr>
    </w:p>
    <w:p w:rsidR="00F36F7C" w:rsidRPr="0025129B" w:rsidRDefault="00F36F7C" w:rsidP="00893A4E">
      <w:pPr>
        <w:pStyle w:val="Prrafodelista"/>
        <w:ind w:left="0"/>
        <w:rPr>
          <w:rFonts w:cstheme="minorHAnsi"/>
          <w:b/>
          <w:sz w:val="14"/>
          <w:szCs w:val="24"/>
        </w:rPr>
      </w:pPr>
    </w:p>
    <w:tbl>
      <w:tblPr>
        <w:tblStyle w:val="Tablaconcuadrcula"/>
        <w:tblW w:w="0" w:type="auto"/>
        <w:jc w:val="center"/>
        <w:tblLook w:val="04A0" w:firstRow="1" w:lastRow="0" w:firstColumn="1" w:lastColumn="0" w:noHBand="0" w:noVBand="1"/>
      </w:tblPr>
      <w:tblGrid>
        <w:gridCol w:w="1168"/>
        <w:gridCol w:w="2212"/>
        <w:gridCol w:w="4536"/>
        <w:gridCol w:w="1985"/>
        <w:gridCol w:w="3627"/>
      </w:tblGrid>
      <w:tr w:rsidR="005E7BAD" w:rsidRPr="00E15741" w:rsidTr="005E7BAD">
        <w:trPr>
          <w:jc w:val="center"/>
        </w:trPr>
        <w:tc>
          <w:tcPr>
            <w:tcW w:w="1168" w:type="dxa"/>
            <w:tcBorders>
              <w:bottom w:val="single" w:sz="4" w:space="0" w:color="auto"/>
            </w:tcBorders>
            <w:shd w:val="clear" w:color="auto" w:fill="D9D9D9" w:themeFill="background1" w:themeFillShade="D9"/>
          </w:tcPr>
          <w:p w:rsidR="00BB0DBC" w:rsidRPr="00E15741" w:rsidRDefault="00BB0DBC" w:rsidP="00F12DF3">
            <w:pPr>
              <w:jc w:val="center"/>
              <w:rPr>
                <w:rFonts w:cstheme="minorHAnsi"/>
              </w:rPr>
            </w:pPr>
            <w:r w:rsidRPr="00E15741">
              <w:rPr>
                <w:rFonts w:cstheme="minorHAnsi"/>
                <w:b/>
              </w:rPr>
              <w:t>N° Hecho Constatado</w:t>
            </w:r>
          </w:p>
        </w:tc>
        <w:tc>
          <w:tcPr>
            <w:tcW w:w="2212" w:type="dxa"/>
            <w:tcBorders>
              <w:bottom w:val="single" w:sz="4" w:space="0" w:color="auto"/>
            </w:tcBorders>
            <w:shd w:val="clear" w:color="auto" w:fill="D9D9D9" w:themeFill="background1" w:themeFillShade="D9"/>
          </w:tcPr>
          <w:p w:rsidR="00BB0DBC" w:rsidRPr="00E15741" w:rsidRDefault="00BB0DBC" w:rsidP="00F12DF3">
            <w:pPr>
              <w:jc w:val="center"/>
              <w:rPr>
                <w:rFonts w:cstheme="minorHAnsi"/>
              </w:rPr>
            </w:pPr>
            <w:r w:rsidRPr="00E15741">
              <w:rPr>
                <w:rFonts w:cstheme="minorHAnsi"/>
                <w:b/>
              </w:rPr>
              <w:t>Materia Objeto de Fiscalización</w:t>
            </w:r>
          </w:p>
        </w:tc>
        <w:tc>
          <w:tcPr>
            <w:tcW w:w="4536" w:type="dxa"/>
            <w:shd w:val="clear" w:color="auto" w:fill="D9D9D9" w:themeFill="background1" w:themeFillShade="D9"/>
          </w:tcPr>
          <w:p w:rsidR="00BB0DBC" w:rsidRPr="00E15741" w:rsidRDefault="00BB0DBC" w:rsidP="00F12DF3">
            <w:pPr>
              <w:jc w:val="center"/>
              <w:rPr>
                <w:rFonts w:cstheme="minorHAnsi"/>
                <w:b/>
              </w:rPr>
            </w:pPr>
            <w:r w:rsidRPr="00E15741">
              <w:rPr>
                <w:rFonts w:cstheme="minorHAnsi"/>
                <w:b/>
              </w:rPr>
              <w:t>Acción</w:t>
            </w:r>
          </w:p>
        </w:tc>
        <w:tc>
          <w:tcPr>
            <w:tcW w:w="1985" w:type="dxa"/>
            <w:shd w:val="clear" w:color="auto" w:fill="D9D9D9" w:themeFill="background1" w:themeFillShade="D9"/>
          </w:tcPr>
          <w:p w:rsidR="00BB0DBC" w:rsidRPr="00E15741" w:rsidRDefault="00BB0DBC" w:rsidP="00F12DF3">
            <w:pPr>
              <w:jc w:val="center"/>
              <w:rPr>
                <w:rFonts w:cstheme="minorHAnsi"/>
                <w:b/>
              </w:rPr>
            </w:pPr>
            <w:r w:rsidRPr="00E15741">
              <w:rPr>
                <w:rFonts w:cstheme="minorHAnsi"/>
                <w:b/>
              </w:rPr>
              <w:t>Meta</w:t>
            </w:r>
          </w:p>
        </w:tc>
        <w:tc>
          <w:tcPr>
            <w:tcW w:w="3627" w:type="dxa"/>
            <w:shd w:val="clear" w:color="auto" w:fill="D9D9D9" w:themeFill="background1" w:themeFillShade="D9"/>
          </w:tcPr>
          <w:p w:rsidR="00BB0DBC" w:rsidRPr="00E15741" w:rsidRDefault="00BB0DBC" w:rsidP="00F12DF3">
            <w:pPr>
              <w:jc w:val="center"/>
              <w:rPr>
                <w:rFonts w:cstheme="minorHAnsi"/>
              </w:rPr>
            </w:pPr>
            <w:r w:rsidRPr="00E15741">
              <w:rPr>
                <w:rFonts w:cstheme="minorHAnsi"/>
                <w:b/>
              </w:rPr>
              <w:t>Descripción del Hallazgo</w:t>
            </w:r>
          </w:p>
        </w:tc>
      </w:tr>
      <w:tr w:rsidR="005E7BAD" w:rsidRPr="00E15741" w:rsidTr="005E7BAD">
        <w:trPr>
          <w:jc w:val="center"/>
        </w:trPr>
        <w:tc>
          <w:tcPr>
            <w:tcW w:w="1168" w:type="dxa"/>
            <w:tcBorders>
              <w:top w:val="single" w:sz="4" w:space="0" w:color="auto"/>
              <w:left w:val="single" w:sz="4" w:space="0" w:color="auto"/>
              <w:bottom w:val="single" w:sz="4" w:space="0" w:color="auto"/>
              <w:right w:val="single" w:sz="4" w:space="0" w:color="auto"/>
            </w:tcBorders>
          </w:tcPr>
          <w:p w:rsidR="00BB0DBC" w:rsidRPr="00E15741" w:rsidRDefault="00BB0DBC" w:rsidP="00F12DF3">
            <w:pPr>
              <w:jc w:val="center"/>
              <w:rPr>
                <w:rFonts w:cstheme="minorHAnsi"/>
              </w:rPr>
            </w:pPr>
            <w:r w:rsidRPr="00E15741">
              <w:rPr>
                <w:rFonts w:cstheme="minorHAnsi"/>
              </w:rPr>
              <w:t>1</w:t>
            </w:r>
          </w:p>
        </w:tc>
        <w:tc>
          <w:tcPr>
            <w:tcW w:w="2212" w:type="dxa"/>
            <w:tcBorders>
              <w:top w:val="single" w:sz="4" w:space="0" w:color="auto"/>
              <w:left w:val="single" w:sz="4" w:space="0" w:color="auto"/>
              <w:bottom w:val="single" w:sz="4" w:space="0" w:color="auto"/>
              <w:right w:val="single" w:sz="4" w:space="0" w:color="auto"/>
            </w:tcBorders>
          </w:tcPr>
          <w:p w:rsidR="00BB0DBC" w:rsidRPr="00E15741" w:rsidRDefault="00B94976" w:rsidP="00F12DF3">
            <w:pPr>
              <w:rPr>
                <w:rFonts w:cstheme="minorHAnsi"/>
              </w:rPr>
            </w:pPr>
            <w:r>
              <w:rPr>
                <w:rFonts w:cstheme="minorHAnsi"/>
              </w:rPr>
              <w:t>Verificación</w:t>
            </w:r>
            <w:r w:rsidRPr="00E15741">
              <w:rPr>
                <w:rFonts w:cstheme="minorHAnsi"/>
              </w:rPr>
              <w:t xml:space="preserve"> </w:t>
            </w:r>
            <w:r w:rsidR="00BB0DBC" w:rsidRPr="00E15741">
              <w:rPr>
                <w:rFonts w:cstheme="minorHAnsi"/>
              </w:rPr>
              <w:t>del plan de acciones y metas contenido en el programa de cumplimiento</w:t>
            </w:r>
            <w:r w:rsidR="00BB6BC5">
              <w:rPr>
                <w:rFonts w:cstheme="minorHAnsi"/>
              </w:rPr>
              <w:t>.</w:t>
            </w:r>
          </w:p>
        </w:tc>
        <w:tc>
          <w:tcPr>
            <w:tcW w:w="4536" w:type="dxa"/>
            <w:tcBorders>
              <w:left w:val="single" w:sz="4" w:space="0" w:color="auto"/>
            </w:tcBorders>
          </w:tcPr>
          <w:p w:rsidR="00BB0DBC" w:rsidRPr="00E15741" w:rsidRDefault="00BB0DBC" w:rsidP="00F12DF3">
            <w:pPr>
              <w:rPr>
                <w:rFonts w:cstheme="minorHAnsi"/>
              </w:rPr>
            </w:pPr>
            <w:r>
              <w:rPr>
                <w:rFonts w:cstheme="minorHAnsi"/>
              </w:rPr>
              <w:t xml:space="preserve">1.8 </w:t>
            </w:r>
            <w:r w:rsidRPr="00E15741">
              <w:rPr>
                <w:rFonts w:cstheme="minorHAnsi"/>
              </w:rPr>
              <w:t>Implementar plan de labores de limpieza de bofedal de Parinacota, bajo las condiciones señaladas en la acción 1.7 anterior.</w:t>
            </w:r>
          </w:p>
        </w:tc>
        <w:tc>
          <w:tcPr>
            <w:tcW w:w="1985" w:type="dxa"/>
          </w:tcPr>
          <w:p w:rsidR="00BB0DBC" w:rsidRPr="00E15741" w:rsidRDefault="00BB0DBC" w:rsidP="00F12DF3">
            <w:pPr>
              <w:rPr>
                <w:rFonts w:cstheme="minorHAnsi"/>
              </w:rPr>
            </w:pPr>
            <w:r w:rsidRPr="00E15741">
              <w:rPr>
                <w:rFonts w:cstheme="minorHAnsi"/>
              </w:rPr>
              <w:t>Plan de labores de limpieza de bofedal de Parinacota implementado y cumple con los requisitos de la acción 1.7.</w:t>
            </w:r>
          </w:p>
          <w:p w:rsidR="00BB0DBC" w:rsidRPr="00E15741" w:rsidRDefault="00BB0DBC" w:rsidP="00F12DF3">
            <w:pPr>
              <w:rPr>
                <w:rFonts w:cstheme="minorHAnsi"/>
              </w:rPr>
            </w:pPr>
          </w:p>
        </w:tc>
        <w:tc>
          <w:tcPr>
            <w:tcW w:w="3627" w:type="dxa"/>
          </w:tcPr>
          <w:p w:rsidR="00BB0DBC" w:rsidRPr="00E33910" w:rsidRDefault="00BB0DBC" w:rsidP="00F12DF3">
            <w:pPr>
              <w:rPr>
                <w:rFonts w:cstheme="minorHAnsi"/>
                <w:iCs/>
              </w:rPr>
            </w:pPr>
            <w:r w:rsidRPr="00E33910">
              <w:rPr>
                <w:rFonts w:cstheme="minorHAnsi"/>
                <w:iCs/>
              </w:rPr>
              <w:t xml:space="preserve">No se recepcionaron los reportes periódicos de la acción ni se </w:t>
            </w:r>
            <w:r w:rsidR="000A0B6B" w:rsidRPr="00E33910">
              <w:rPr>
                <w:rFonts w:cstheme="minorHAnsi"/>
                <w:iCs/>
              </w:rPr>
              <w:t>ejecutó</w:t>
            </w:r>
            <w:r w:rsidRPr="00E33910">
              <w:rPr>
                <w:rFonts w:cstheme="minorHAnsi"/>
                <w:iCs/>
              </w:rPr>
              <w:t xml:space="preserve"> el plan de limpieza en el plazo estipulado.</w:t>
            </w:r>
          </w:p>
          <w:p w:rsidR="00BB0DBC" w:rsidRPr="00E33910" w:rsidRDefault="00BB0DBC" w:rsidP="00F12DF3">
            <w:pPr>
              <w:rPr>
                <w:rFonts w:cstheme="minorHAnsi"/>
                <w:iCs/>
              </w:rPr>
            </w:pPr>
          </w:p>
          <w:p w:rsidR="00BB0DBC" w:rsidRPr="00E15741" w:rsidRDefault="00BB0DBC" w:rsidP="00F12DF3">
            <w:pPr>
              <w:rPr>
                <w:rFonts w:cstheme="minorHAnsi"/>
              </w:rPr>
            </w:pPr>
            <w:r w:rsidRPr="00E33910">
              <w:rPr>
                <w:rFonts w:cstheme="minorHAnsi"/>
                <w:iCs/>
              </w:rPr>
              <w:t>E</w:t>
            </w:r>
            <w:r>
              <w:rPr>
                <w:rFonts w:cstheme="minorHAnsi"/>
                <w:iCs/>
              </w:rPr>
              <w:t>l titular no certificó que los lodos retirados fueron dispuestos en lugar autorizado.</w:t>
            </w:r>
          </w:p>
        </w:tc>
      </w:tr>
      <w:tr w:rsidR="00BB6BC5" w:rsidRPr="00E15741" w:rsidTr="00C224CD">
        <w:trPr>
          <w:jc w:val="center"/>
        </w:trPr>
        <w:tc>
          <w:tcPr>
            <w:tcW w:w="1168" w:type="dxa"/>
            <w:tcBorders>
              <w:top w:val="single" w:sz="4" w:space="0" w:color="auto"/>
              <w:left w:val="single" w:sz="4" w:space="0" w:color="auto"/>
              <w:bottom w:val="single" w:sz="4" w:space="0" w:color="auto"/>
              <w:right w:val="single" w:sz="4" w:space="0" w:color="auto"/>
            </w:tcBorders>
          </w:tcPr>
          <w:p w:rsidR="00BB6BC5" w:rsidRPr="00E15741" w:rsidRDefault="00BB6BC5" w:rsidP="00F12DF3">
            <w:pPr>
              <w:jc w:val="center"/>
              <w:rPr>
                <w:rFonts w:cstheme="minorHAnsi"/>
              </w:rPr>
            </w:pPr>
            <w:r>
              <w:rPr>
                <w:rFonts w:cstheme="minorHAnsi"/>
              </w:rPr>
              <w:t>2</w:t>
            </w:r>
          </w:p>
        </w:tc>
        <w:tc>
          <w:tcPr>
            <w:tcW w:w="2212" w:type="dxa"/>
            <w:tcBorders>
              <w:top w:val="single" w:sz="4" w:space="0" w:color="auto"/>
              <w:left w:val="single" w:sz="4" w:space="0" w:color="auto"/>
              <w:bottom w:val="single" w:sz="4" w:space="0" w:color="auto"/>
              <w:right w:val="single" w:sz="4" w:space="0" w:color="auto"/>
            </w:tcBorders>
          </w:tcPr>
          <w:p w:rsidR="00BB6BC5" w:rsidRPr="00E15741" w:rsidRDefault="00B94976" w:rsidP="00F12DF3">
            <w:pPr>
              <w:rPr>
                <w:rFonts w:cstheme="minorHAnsi"/>
              </w:rPr>
            </w:pPr>
            <w:r>
              <w:rPr>
                <w:rFonts w:cstheme="minorHAnsi"/>
              </w:rPr>
              <w:t>Verificación</w:t>
            </w:r>
            <w:r w:rsidR="00BB6BC5" w:rsidRPr="00E15741">
              <w:rPr>
                <w:rFonts w:cstheme="minorHAnsi"/>
              </w:rPr>
              <w:t xml:space="preserve"> del plan de acciones y metas contenido en el programa de cumplimiento</w:t>
            </w:r>
            <w:r w:rsidR="00BB6BC5">
              <w:rPr>
                <w:rFonts w:cstheme="minorHAnsi"/>
              </w:rPr>
              <w:t>.</w:t>
            </w:r>
          </w:p>
        </w:tc>
        <w:tc>
          <w:tcPr>
            <w:tcW w:w="4536" w:type="dxa"/>
            <w:tcBorders>
              <w:left w:val="single" w:sz="4" w:space="0" w:color="auto"/>
            </w:tcBorders>
          </w:tcPr>
          <w:p w:rsidR="00BB6BC5" w:rsidRDefault="00BB6BC5" w:rsidP="00C224CD">
            <w:pPr>
              <w:pStyle w:val="Prrafodelista"/>
              <w:ind w:left="0"/>
              <w:rPr>
                <w:rFonts w:cstheme="minorHAnsi"/>
              </w:rPr>
            </w:pPr>
            <w:r>
              <w:rPr>
                <w:rFonts w:cstheme="minorHAnsi"/>
              </w:rPr>
              <w:t xml:space="preserve">1. </w:t>
            </w:r>
            <w:r w:rsidRPr="00C224CD">
              <w:rPr>
                <w:rFonts w:cstheme="minorHAnsi"/>
              </w:rPr>
              <w:t>Cumplir con la condición establecida en el considerando 6 de la RCA N° 203/2002, el que establece: “Que el proyecto Planta de Tratamiento de Aguas Servidas Domesticas Poblado de Parinacota”, tiene asociado el  permiso ambiental sectorial establecido en el art. 91 del D.S. N° 95 del MINSEGPRES.</w:t>
            </w:r>
          </w:p>
          <w:p w:rsidR="00BB6BC5" w:rsidRPr="00C224CD" w:rsidRDefault="00BB6BC5" w:rsidP="00C224CD">
            <w:pPr>
              <w:pStyle w:val="Prrafodelista"/>
              <w:ind w:left="0"/>
              <w:rPr>
                <w:rFonts w:cstheme="minorHAnsi"/>
              </w:rPr>
            </w:pPr>
          </w:p>
        </w:tc>
        <w:tc>
          <w:tcPr>
            <w:tcW w:w="1985" w:type="dxa"/>
          </w:tcPr>
          <w:p w:rsidR="00BB6BC5" w:rsidRPr="00C224CD" w:rsidRDefault="00BB6BC5" w:rsidP="00BB6BC5">
            <w:pPr>
              <w:rPr>
                <w:rFonts w:cstheme="minorHAnsi"/>
              </w:rPr>
            </w:pPr>
            <w:r w:rsidRPr="00C224CD">
              <w:rPr>
                <w:rFonts w:cstheme="minorHAnsi"/>
              </w:rPr>
              <w:t>Obtener PAS 91</w:t>
            </w:r>
          </w:p>
          <w:p w:rsidR="00BB6BC5" w:rsidRPr="00E15741" w:rsidRDefault="00BB6BC5" w:rsidP="00F12DF3">
            <w:pPr>
              <w:rPr>
                <w:rFonts w:cstheme="minorHAnsi"/>
              </w:rPr>
            </w:pPr>
          </w:p>
        </w:tc>
        <w:tc>
          <w:tcPr>
            <w:tcW w:w="3627" w:type="dxa"/>
          </w:tcPr>
          <w:p w:rsidR="00BB6BC5" w:rsidRPr="00BB6BC5" w:rsidRDefault="00BB6BC5" w:rsidP="00BB6BC5">
            <w:pPr>
              <w:rPr>
                <w:rFonts w:cstheme="minorHAnsi"/>
                <w:iCs/>
              </w:rPr>
            </w:pPr>
            <w:r w:rsidRPr="00BB6BC5">
              <w:rPr>
                <w:rFonts w:cstheme="minorHAnsi"/>
                <w:iCs/>
              </w:rPr>
              <w:t xml:space="preserve">El titular no acreditó el PAS 91 ni la copia de la carta conductora de ingreso de la documentación para la </w:t>
            </w:r>
            <w:r w:rsidR="000A0B6B" w:rsidRPr="00BB6BC5">
              <w:rPr>
                <w:rFonts w:cstheme="minorHAnsi"/>
                <w:iCs/>
              </w:rPr>
              <w:t>obtención</w:t>
            </w:r>
            <w:r w:rsidRPr="00BB6BC5">
              <w:rPr>
                <w:rFonts w:cstheme="minorHAnsi"/>
                <w:iCs/>
              </w:rPr>
              <w:t xml:space="preserve"> del PAS a la SEREMI de Salud. </w:t>
            </w:r>
          </w:p>
          <w:p w:rsidR="00BB6BC5" w:rsidRPr="00E33910" w:rsidRDefault="00BB6BC5" w:rsidP="00F12DF3">
            <w:pPr>
              <w:rPr>
                <w:rFonts w:cstheme="minorHAnsi"/>
                <w:iCs/>
              </w:rPr>
            </w:pPr>
          </w:p>
        </w:tc>
      </w:tr>
      <w:tr w:rsidR="00BB6BC5" w:rsidRPr="00E15741" w:rsidTr="00C224CD">
        <w:trPr>
          <w:jc w:val="center"/>
        </w:trPr>
        <w:tc>
          <w:tcPr>
            <w:tcW w:w="1168" w:type="dxa"/>
            <w:tcBorders>
              <w:top w:val="single" w:sz="4" w:space="0" w:color="auto"/>
              <w:left w:val="single" w:sz="4" w:space="0" w:color="auto"/>
              <w:bottom w:val="single" w:sz="4" w:space="0" w:color="auto"/>
              <w:right w:val="single" w:sz="4" w:space="0" w:color="auto"/>
            </w:tcBorders>
          </w:tcPr>
          <w:p w:rsidR="00BB6BC5" w:rsidRDefault="00BB6BC5" w:rsidP="00F12DF3">
            <w:pPr>
              <w:jc w:val="center"/>
              <w:rPr>
                <w:rFonts w:cstheme="minorHAnsi"/>
              </w:rPr>
            </w:pPr>
            <w:r>
              <w:rPr>
                <w:rFonts w:cstheme="minorHAnsi"/>
              </w:rPr>
              <w:t>3</w:t>
            </w:r>
          </w:p>
        </w:tc>
        <w:tc>
          <w:tcPr>
            <w:tcW w:w="2212" w:type="dxa"/>
            <w:tcBorders>
              <w:top w:val="single" w:sz="4" w:space="0" w:color="auto"/>
              <w:left w:val="single" w:sz="4" w:space="0" w:color="auto"/>
              <w:bottom w:val="single" w:sz="4" w:space="0" w:color="auto"/>
              <w:right w:val="single" w:sz="4" w:space="0" w:color="auto"/>
            </w:tcBorders>
          </w:tcPr>
          <w:p w:rsidR="00BB6BC5" w:rsidRDefault="00B94976" w:rsidP="00F12DF3">
            <w:pPr>
              <w:rPr>
                <w:rFonts w:cstheme="minorHAnsi"/>
              </w:rPr>
            </w:pPr>
            <w:r>
              <w:rPr>
                <w:rFonts w:cstheme="minorHAnsi"/>
              </w:rPr>
              <w:t>Verificación</w:t>
            </w:r>
            <w:r w:rsidR="00BB6BC5" w:rsidRPr="00E15741">
              <w:rPr>
                <w:rFonts w:cstheme="minorHAnsi"/>
              </w:rPr>
              <w:t xml:space="preserve"> del plan de acciones y metas contenido en el programa de cumplimiento</w:t>
            </w:r>
            <w:r w:rsidR="00BB6BC5">
              <w:rPr>
                <w:rFonts w:cstheme="minorHAnsi"/>
              </w:rPr>
              <w:t>.</w:t>
            </w:r>
          </w:p>
          <w:p w:rsidR="00BB6BC5" w:rsidRPr="00E15741" w:rsidRDefault="00BB6BC5" w:rsidP="00F12DF3">
            <w:pPr>
              <w:rPr>
                <w:rFonts w:cstheme="minorHAnsi"/>
              </w:rPr>
            </w:pPr>
          </w:p>
        </w:tc>
        <w:tc>
          <w:tcPr>
            <w:tcW w:w="4536" w:type="dxa"/>
            <w:tcBorders>
              <w:left w:val="single" w:sz="4" w:space="0" w:color="auto"/>
            </w:tcBorders>
          </w:tcPr>
          <w:p w:rsidR="00BB6BC5" w:rsidRPr="007A33ED" w:rsidRDefault="00BB6BC5" w:rsidP="00C224CD">
            <w:pPr>
              <w:pStyle w:val="Ttulo2"/>
              <w:numPr>
                <w:ilvl w:val="0"/>
                <w:numId w:val="0"/>
              </w:numPr>
              <w:jc w:val="both"/>
              <w:outlineLvl w:val="1"/>
              <w:rPr>
                <w:b w:val="0"/>
              </w:rPr>
            </w:pPr>
            <w:r>
              <w:rPr>
                <w:b w:val="0"/>
                <w:sz w:val="20"/>
              </w:rPr>
              <w:t>1.</w:t>
            </w:r>
            <w:r w:rsidR="005E7BAD">
              <w:rPr>
                <w:b w:val="0"/>
                <w:sz w:val="20"/>
              </w:rPr>
              <w:t>1</w:t>
            </w:r>
            <w:r>
              <w:rPr>
                <w:b w:val="0"/>
                <w:sz w:val="20"/>
              </w:rPr>
              <w:t xml:space="preserve"> Pintar la caseta que contiene la planta de color blanco y </w:t>
            </w:r>
            <w:r w:rsidR="000A0B6B">
              <w:rPr>
                <w:b w:val="0"/>
                <w:sz w:val="20"/>
              </w:rPr>
              <w:t>cubrir</w:t>
            </w:r>
            <w:r>
              <w:rPr>
                <w:b w:val="0"/>
                <w:sz w:val="20"/>
              </w:rPr>
              <w:t xml:space="preserve"> el techo con coirón.</w:t>
            </w:r>
          </w:p>
          <w:p w:rsidR="00BB6BC5" w:rsidRDefault="00BB6BC5" w:rsidP="00BB6BC5">
            <w:pPr>
              <w:pStyle w:val="Prrafodelista"/>
              <w:ind w:left="0"/>
              <w:rPr>
                <w:rFonts w:cstheme="minorHAnsi"/>
              </w:rPr>
            </w:pPr>
          </w:p>
        </w:tc>
        <w:tc>
          <w:tcPr>
            <w:tcW w:w="1985" w:type="dxa"/>
          </w:tcPr>
          <w:p w:rsidR="00BB6BC5" w:rsidRPr="00C224CD" w:rsidRDefault="00BB6BC5" w:rsidP="00BB6BC5">
            <w:pPr>
              <w:rPr>
                <w:rFonts w:cstheme="minorHAnsi"/>
              </w:rPr>
            </w:pPr>
            <w:r w:rsidRPr="00C224CD">
              <w:rPr>
                <w:rFonts w:cstheme="minorHAnsi"/>
              </w:rPr>
              <w:t>Caseta pintada color blanco y techo cubierto con coirón.</w:t>
            </w:r>
          </w:p>
        </w:tc>
        <w:tc>
          <w:tcPr>
            <w:tcW w:w="3627" w:type="dxa"/>
          </w:tcPr>
          <w:p w:rsidR="00BB6BC5" w:rsidRPr="00BB6BC5" w:rsidRDefault="00BB6BC5" w:rsidP="00BB6BC5">
            <w:pPr>
              <w:rPr>
                <w:rFonts w:cstheme="minorHAnsi"/>
                <w:iCs/>
              </w:rPr>
            </w:pPr>
            <w:r>
              <w:rPr>
                <w:rFonts w:cstheme="minorHAnsi"/>
                <w:iCs/>
              </w:rPr>
              <w:t>La caseta fue pintada de color damasco.</w:t>
            </w:r>
          </w:p>
        </w:tc>
      </w:tr>
      <w:tr w:rsidR="00BB6BC5" w:rsidRPr="00E15741" w:rsidTr="00C224CD">
        <w:trPr>
          <w:jc w:val="center"/>
        </w:trPr>
        <w:tc>
          <w:tcPr>
            <w:tcW w:w="1168" w:type="dxa"/>
            <w:tcBorders>
              <w:top w:val="single" w:sz="4" w:space="0" w:color="auto"/>
              <w:left w:val="single" w:sz="4" w:space="0" w:color="auto"/>
              <w:bottom w:val="single" w:sz="4" w:space="0" w:color="auto"/>
              <w:right w:val="single" w:sz="4" w:space="0" w:color="auto"/>
            </w:tcBorders>
          </w:tcPr>
          <w:p w:rsidR="00BB6BC5" w:rsidRDefault="00BB6BC5" w:rsidP="00F12DF3">
            <w:pPr>
              <w:jc w:val="center"/>
              <w:rPr>
                <w:rFonts w:cstheme="minorHAnsi"/>
              </w:rPr>
            </w:pPr>
            <w:r>
              <w:rPr>
                <w:rFonts w:cstheme="minorHAnsi"/>
              </w:rPr>
              <w:t>4</w:t>
            </w:r>
          </w:p>
        </w:tc>
        <w:tc>
          <w:tcPr>
            <w:tcW w:w="2212" w:type="dxa"/>
            <w:tcBorders>
              <w:top w:val="single" w:sz="4" w:space="0" w:color="auto"/>
              <w:left w:val="single" w:sz="4" w:space="0" w:color="auto"/>
              <w:bottom w:val="single" w:sz="4" w:space="0" w:color="auto"/>
              <w:right w:val="single" w:sz="4" w:space="0" w:color="auto"/>
            </w:tcBorders>
          </w:tcPr>
          <w:p w:rsidR="00BB6BC5" w:rsidRDefault="00B94976" w:rsidP="00F12DF3">
            <w:pPr>
              <w:rPr>
                <w:rFonts w:cstheme="minorHAnsi"/>
              </w:rPr>
            </w:pPr>
            <w:r>
              <w:rPr>
                <w:rFonts w:cstheme="minorHAnsi"/>
              </w:rPr>
              <w:t>Verificación</w:t>
            </w:r>
            <w:r w:rsidR="00BB6BC5" w:rsidRPr="00E15741">
              <w:rPr>
                <w:rFonts w:cstheme="minorHAnsi"/>
              </w:rPr>
              <w:t xml:space="preserve"> del plan de acciones y metas contenido en el programa de cumplimiento</w:t>
            </w:r>
            <w:r w:rsidR="00BB6BC5">
              <w:rPr>
                <w:rFonts w:cstheme="minorHAnsi"/>
              </w:rPr>
              <w:t>.</w:t>
            </w:r>
          </w:p>
          <w:p w:rsidR="00BB6BC5" w:rsidRPr="00E15741" w:rsidRDefault="00BB6BC5" w:rsidP="00F12DF3">
            <w:pPr>
              <w:rPr>
                <w:rFonts w:cstheme="minorHAnsi"/>
              </w:rPr>
            </w:pPr>
          </w:p>
        </w:tc>
        <w:tc>
          <w:tcPr>
            <w:tcW w:w="4536" w:type="dxa"/>
            <w:tcBorders>
              <w:left w:val="single" w:sz="4" w:space="0" w:color="auto"/>
            </w:tcBorders>
          </w:tcPr>
          <w:p w:rsidR="00BB6BC5" w:rsidRDefault="00BB6BC5" w:rsidP="00C224CD">
            <w:pPr>
              <w:pStyle w:val="Ttulo2"/>
              <w:numPr>
                <w:ilvl w:val="0"/>
                <w:numId w:val="0"/>
              </w:numPr>
              <w:jc w:val="both"/>
              <w:outlineLvl w:val="1"/>
              <w:rPr>
                <w:b w:val="0"/>
                <w:sz w:val="20"/>
              </w:rPr>
            </w:pPr>
            <w:r w:rsidRPr="00BB6BC5">
              <w:rPr>
                <w:b w:val="0"/>
                <w:sz w:val="20"/>
              </w:rPr>
              <w:t>1.</w:t>
            </w:r>
            <w:r>
              <w:rPr>
                <w:b w:val="0"/>
                <w:sz w:val="20"/>
              </w:rPr>
              <w:t xml:space="preserve"> </w:t>
            </w:r>
            <w:r w:rsidRPr="00BB6BC5">
              <w:rPr>
                <w:b w:val="0"/>
                <w:sz w:val="20"/>
              </w:rPr>
              <w:t xml:space="preserve">Realizar análisis fisicoquímico y microbiológico del efluente por laboratorio acreditado, precisando punto de muestreo, </w:t>
            </w:r>
            <w:r w:rsidR="000A0B6B" w:rsidRPr="00BB6BC5">
              <w:rPr>
                <w:b w:val="0"/>
                <w:sz w:val="20"/>
              </w:rPr>
              <w:t>número</w:t>
            </w:r>
            <w:r w:rsidRPr="00BB6BC5">
              <w:rPr>
                <w:b w:val="0"/>
                <w:sz w:val="20"/>
              </w:rPr>
              <w:t xml:space="preserve"> de muestras y parámetros monitoreados.</w:t>
            </w:r>
          </w:p>
        </w:tc>
        <w:tc>
          <w:tcPr>
            <w:tcW w:w="1985" w:type="dxa"/>
          </w:tcPr>
          <w:p w:rsidR="00BB6BC5" w:rsidRPr="00C224CD" w:rsidRDefault="00BB6BC5" w:rsidP="00BB6BC5">
            <w:pPr>
              <w:rPr>
                <w:rFonts w:cstheme="minorHAnsi"/>
              </w:rPr>
            </w:pPr>
            <w:r w:rsidRPr="00C224CD">
              <w:rPr>
                <w:rFonts w:cstheme="minorHAnsi"/>
              </w:rPr>
              <w:t>Análisis fisicoquímico y microbiológico del efluente realizado y parámetros analizados cumplen con la NCh 1333 y D.S. 90.</w:t>
            </w:r>
          </w:p>
          <w:p w:rsidR="00BB6BC5" w:rsidRPr="00C224CD" w:rsidRDefault="00BB6BC5" w:rsidP="00BB6BC5">
            <w:pPr>
              <w:rPr>
                <w:rFonts w:cstheme="minorHAnsi"/>
              </w:rPr>
            </w:pPr>
          </w:p>
        </w:tc>
        <w:tc>
          <w:tcPr>
            <w:tcW w:w="3627" w:type="dxa"/>
          </w:tcPr>
          <w:p w:rsidR="005E7BAD" w:rsidRPr="005E7BAD" w:rsidRDefault="005E7BAD" w:rsidP="005E7BAD">
            <w:pPr>
              <w:rPr>
                <w:rFonts w:cstheme="minorHAnsi"/>
                <w:iCs/>
              </w:rPr>
            </w:pPr>
            <w:r w:rsidRPr="005E7BAD">
              <w:rPr>
                <w:rFonts w:cstheme="minorHAnsi"/>
                <w:iCs/>
              </w:rPr>
              <w:t>No se recibieron los reportes periódicos.</w:t>
            </w:r>
          </w:p>
          <w:p w:rsidR="005E7BAD" w:rsidRPr="005E7BAD" w:rsidRDefault="005E7BAD" w:rsidP="005E7BAD">
            <w:pPr>
              <w:rPr>
                <w:rFonts w:cstheme="minorHAnsi"/>
                <w:iCs/>
              </w:rPr>
            </w:pPr>
          </w:p>
          <w:p w:rsidR="005E7BAD" w:rsidRPr="005E7BAD" w:rsidRDefault="005E7BAD" w:rsidP="005E7BAD">
            <w:pPr>
              <w:rPr>
                <w:rFonts w:cstheme="minorHAnsi"/>
                <w:iCs/>
              </w:rPr>
            </w:pPr>
            <w:r w:rsidRPr="005E7BAD">
              <w:rPr>
                <w:rFonts w:cstheme="minorHAnsi"/>
                <w:iCs/>
              </w:rPr>
              <w:t>En análisis de las muestras del efluente recolectado el día 20 de noviembre de 2015</w:t>
            </w:r>
            <w:r>
              <w:rPr>
                <w:rFonts w:cstheme="minorHAnsi"/>
                <w:iCs/>
              </w:rPr>
              <w:t xml:space="preserve">, se </w:t>
            </w:r>
            <w:r w:rsidRPr="005E7BAD">
              <w:rPr>
                <w:rFonts w:cstheme="minorHAnsi"/>
                <w:iCs/>
              </w:rPr>
              <w:t xml:space="preserve">evidenció </w:t>
            </w:r>
            <w:r>
              <w:rPr>
                <w:rFonts w:cstheme="minorHAnsi"/>
                <w:iCs/>
              </w:rPr>
              <w:t>la superación del parámetro coli</w:t>
            </w:r>
            <w:r w:rsidRPr="005E7BAD">
              <w:rPr>
                <w:rFonts w:cstheme="minorHAnsi"/>
                <w:iCs/>
              </w:rPr>
              <w:t>formes fecales, según lo establecido en la Tabla 1 del D.S. N° 90/2000 y NCh 1333.</w:t>
            </w:r>
          </w:p>
          <w:p w:rsidR="00BB6BC5" w:rsidRDefault="00BB6BC5" w:rsidP="00BB6BC5">
            <w:pPr>
              <w:rPr>
                <w:rFonts w:cstheme="minorHAnsi"/>
                <w:iCs/>
              </w:rPr>
            </w:pPr>
          </w:p>
        </w:tc>
      </w:tr>
    </w:tbl>
    <w:p w:rsidR="00F36F7C" w:rsidRDefault="00F36F7C" w:rsidP="00893A4E">
      <w:pPr>
        <w:pStyle w:val="Prrafodelista"/>
        <w:ind w:left="0"/>
        <w:rPr>
          <w:rFonts w:cstheme="minorHAnsi"/>
          <w:b/>
          <w:sz w:val="14"/>
          <w:szCs w:val="24"/>
        </w:rPr>
      </w:pPr>
    </w:p>
    <w:p w:rsidR="005E7BAD" w:rsidRDefault="005E7BAD" w:rsidP="00893A4E">
      <w:pPr>
        <w:pStyle w:val="Prrafodelista"/>
        <w:ind w:left="0"/>
        <w:rPr>
          <w:rFonts w:cstheme="minorHAnsi"/>
          <w:b/>
          <w:sz w:val="14"/>
          <w:szCs w:val="24"/>
        </w:rPr>
      </w:pPr>
    </w:p>
    <w:p w:rsidR="005E7BAD" w:rsidRDefault="005E7BAD" w:rsidP="00893A4E">
      <w:pPr>
        <w:pStyle w:val="Prrafodelista"/>
        <w:ind w:left="0"/>
        <w:rPr>
          <w:rFonts w:cstheme="minorHAnsi"/>
          <w:b/>
          <w:sz w:val="14"/>
          <w:szCs w:val="24"/>
        </w:rPr>
      </w:pPr>
    </w:p>
    <w:p w:rsidR="0058632A" w:rsidRDefault="0058632A" w:rsidP="00893A4E">
      <w:pPr>
        <w:pStyle w:val="Prrafodelista"/>
        <w:ind w:left="0"/>
        <w:rPr>
          <w:rFonts w:cstheme="minorHAnsi"/>
          <w:b/>
          <w:sz w:val="14"/>
          <w:szCs w:val="24"/>
        </w:rPr>
      </w:pPr>
    </w:p>
    <w:p w:rsidR="005E7BAD" w:rsidRDefault="005E7BAD" w:rsidP="00893A4E">
      <w:pPr>
        <w:pStyle w:val="Prrafodelista"/>
        <w:ind w:left="0"/>
        <w:rPr>
          <w:rFonts w:cstheme="minorHAnsi"/>
          <w:b/>
          <w:sz w:val="14"/>
          <w:szCs w:val="24"/>
        </w:rPr>
      </w:pPr>
    </w:p>
    <w:p w:rsidR="00B94976" w:rsidRDefault="00B94976" w:rsidP="00893A4E">
      <w:pPr>
        <w:pStyle w:val="Prrafodelista"/>
        <w:ind w:left="0"/>
        <w:rPr>
          <w:rFonts w:cstheme="minorHAnsi"/>
          <w:b/>
          <w:sz w:val="14"/>
          <w:szCs w:val="24"/>
        </w:rPr>
      </w:pPr>
    </w:p>
    <w:p w:rsidR="00B94976" w:rsidRDefault="00B94976" w:rsidP="00893A4E">
      <w:pPr>
        <w:pStyle w:val="Prrafodelista"/>
        <w:ind w:left="0"/>
        <w:rPr>
          <w:rFonts w:cstheme="minorHAnsi"/>
          <w:b/>
          <w:sz w:val="14"/>
          <w:szCs w:val="24"/>
        </w:rPr>
      </w:pPr>
    </w:p>
    <w:p w:rsidR="005E7BAD" w:rsidRDefault="005E7BAD" w:rsidP="00893A4E">
      <w:pPr>
        <w:pStyle w:val="Prrafodelista"/>
        <w:ind w:left="0"/>
        <w:rPr>
          <w:rFonts w:cstheme="minorHAnsi"/>
          <w:b/>
          <w:sz w:val="14"/>
          <w:szCs w:val="24"/>
        </w:rPr>
      </w:pPr>
    </w:p>
    <w:tbl>
      <w:tblPr>
        <w:tblStyle w:val="Tablaconcuadrcula"/>
        <w:tblW w:w="0" w:type="auto"/>
        <w:jc w:val="center"/>
        <w:tblLook w:val="04A0" w:firstRow="1" w:lastRow="0" w:firstColumn="1" w:lastColumn="0" w:noHBand="0" w:noVBand="1"/>
      </w:tblPr>
      <w:tblGrid>
        <w:gridCol w:w="1168"/>
        <w:gridCol w:w="2212"/>
        <w:gridCol w:w="4820"/>
        <w:gridCol w:w="1996"/>
        <w:gridCol w:w="3332"/>
      </w:tblGrid>
      <w:tr w:rsidR="005E7BAD" w:rsidRPr="00E15741" w:rsidTr="00F12DF3">
        <w:trPr>
          <w:jc w:val="center"/>
        </w:trPr>
        <w:tc>
          <w:tcPr>
            <w:tcW w:w="1168" w:type="dxa"/>
            <w:tcBorders>
              <w:bottom w:val="single" w:sz="4" w:space="0" w:color="auto"/>
            </w:tcBorders>
            <w:shd w:val="clear" w:color="auto" w:fill="D9D9D9" w:themeFill="background1" w:themeFillShade="D9"/>
          </w:tcPr>
          <w:p w:rsidR="005E7BAD" w:rsidRPr="00E15741" w:rsidRDefault="005E7BAD" w:rsidP="00F12DF3">
            <w:pPr>
              <w:jc w:val="center"/>
              <w:rPr>
                <w:rFonts w:cstheme="minorHAnsi"/>
              </w:rPr>
            </w:pPr>
            <w:r w:rsidRPr="00E15741">
              <w:rPr>
                <w:rFonts w:cstheme="minorHAnsi"/>
                <w:b/>
              </w:rPr>
              <w:t>N° Hecho Constatado</w:t>
            </w:r>
          </w:p>
        </w:tc>
        <w:tc>
          <w:tcPr>
            <w:tcW w:w="2212" w:type="dxa"/>
            <w:tcBorders>
              <w:bottom w:val="single" w:sz="4" w:space="0" w:color="auto"/>
            </w:tcBorders>
            <w:shd w:val="clear" w:color="auto" w:fill="D9D9D9" w:themeFill="background1" w:themeFillShade="D9"/>
          </w:tcPr>
          <w:p w:rsidR="005E7BAD" w:rsidRPr="00E15741" w:rsidRDefault="005E7BAD" w:rsidP="00F12DF3">
            <w:pPr>
              <w:jc w:val="center"/>
              <w:rPr>
                <w:rFonts w:cstheme="minorHAnsi"/>
              </w:rPr>
            </w:pPr>
            <w:r w:rsidRPr="00E15741">
              <w:rPr>
                <w:rFonts w:cstheme="minorHAnsi"/>
                <w:b/>
              </w:rPr>
              <w:t>Materia Objeto de Fiscalización</w:t>
            </w:r>
          </w:p>
        </w:tc>
        <w:tc>
          <w:tcPr>
            <w:tcW w:w="4820" w:type="dxa"/>
            <w:shd w:val="clear" w:color="auto" w:fill="D9D9D9" w:themeFill="background1" w:themeFillShade="D9"/>
          </w:tcPr>
          <w:p w:rsidR="005E7BAD" w:rsidRPr="00E15741" w:rsidRDefault="005E7BAD" w:rsidP="00F12DF3">
            <w:pPr>
              <w:jc w:val="center"/>
              <w:rPr>
                <w:rFonts w:cstheme="minorHAnsi"/>
                <w:b/>
              </w:rPr>
            </w:pPr>
            <w:r w:rsidRPr="00E15741">
              <w:rPr>
                <w:rFonts w:cstheme="minorHAnsi"/>
                <w:b/>
              </w:rPr>
              <w:t>Acción</w:t>
            </w:r>
          </w:p>
        </w:tc>
        <w:tc>
          <w:tcPr>
            <w:tcW w:w="1996" w:type="dxa"/>
            <w:shd w:val="clear" w:color="auto" w:fill="D9D9D9" w:themeFill="background1" w:themeFillShade="D9"/>
          </w:tcPr>
          <w:p w:rsidR="005E7BAD" w:rsidRPr="00E15741" w:rsidRDefault="005E7BAD" w:rsidP="00F12DF3">
            <w:pPr>
              <w:jc w:val="center"/>
              <w:rPr>
                <w:rFonts w:cstheme="minorHAnsi"/>
                <w:b/>
              </w:rPr>
            </w:pPr>
            <w:r w:rsidRPr="00E15741">
              <w:rPr>
                <w:rFonts w:cstheme="minorHAnsi"/>
                <w:b/>
              </w:rPr>
              <w:t>Meta</w:t>
            </w:r>
          </w:p>
        </w:tc>
        <w:tc>
          <w:tcPr>
            <w:tcW w:w="3332" w:type="dxa"/>
            <w:shd w:val="clear" w:color="auto" w:fill="D9D9D9" w:themeFill="background1" w:themeFillShade="D9"/>
          </w:tcPr>
          <w:p w:rsidR="005E7BAD" w:rsidRPr="00E15741" w:rsidRDefault="005E7BAD" w:rsidP="00F12DF3">
            <w:pPr>
              <w:jc w:val="center"/>
              <w:rPr>
                <w:rFonts w:cstheme="minorHAnsi"/>
              </w:rPr>
            </w:pPr>
            <w:r w:rsidRPr="00E15741">
              <w:rPr>
                <w:rFonts w:cstheme="minorHAnsi"/>
                <w:b/>
              </w:rPr>
              <w:t>Descripción del Hallazgo</w:t>
            </w:r>
          </w:p>
        </w:tc>
      </w:tr>
      <w:tr w:rsidR="005E7BAD" w:rsidRPr="00E15741" w:rsidTr="00F12DF3">
        <w:trPr>
          <w:jc w:val="center"/>
        </w:trPr>
        <w:tc>
          <w:tcPr>
            <w:tcW w:w="1168" w:type="dxa"/>
            <w:tcBorders>
              <w:top w:val="single" w:sz="4" w:space="0" w:color="auto"/>
              <w:left w:val="single" w:sz="4" w:space="0" w:color="auto"/>
              <w:bottom w:val="single" w:sz="4" w:space="0" w:color="auto"/>
              <w:right w:val="single" w:sz="4" w:space="0" w:color="auto"/>
            </w:tcBorders>
          </w:tcPr>
          <w:p w:rsidR="005E7BAD" w:rsidRPr="00E15741" w:rsidRDefault="005E7BAD" w:rsidP="00F12DF3">
            <w:pPr>
              <w:jc w:val="center"/>
              <w:rPr>
                <w:rFonts w:cstheme="minorHAnsi"/>
              </w:rPr>
            </w:pPr>
            <w:r>
              <w:rPr>
                <w:rFonts w:cstheme="minorHAnsi"/>
              </w:rPr>
              <w:t>5</w:t>
            </w:r>
          </w:p>
        </w:tc>
        <w:tc>
          <w:tcPr>
            <w:tcW w:w="2212" w:type="dxa"/>
            <w:tcBorders>
              <w:top w:val="single" w:sz="4" w:space="0" w:color="auto"/>
              <w:left w:val="single" w:sz="4" w:space="0" w:color="auto"/>
              <w:bottom w:val="single" w:sz="4" w:space="0" w:color="auto"/>
              <w:right w:val="single" w:sz="4" w:space="0" w:color="auto"/>
            </w:tcBorders>
          </w:tcPr>
          <w:p w:rsidR="005E7BAD" w:rsidRPr="00E15741" w:rsidRDefault="00B94976" w:rsidP="00F12DF3">
            <w:pPr>
              <w:rPr>
                <w:rFonts w:cstheme="minorHAnsi"/>
              </w:rPr>
            </w:pPr>
            <w:r>
              <w:rPr>
                <w:rFonts w:cstheme="minorHAnsi"/>
              </w:rPr>
              <w:t>Verificación</w:t>
            </w:r>
            <w:r w:rsidR="005E7BAD" w:rsidRPr="00E15741">
              <w:rPr>
                <w:rFonts w:cstheme="minorHAnsi"/>
              </w:rPr>
              <w:t xml:space="preserve"> del plan de acciones y metas contenido en el programa de cumplimiento</w:t>
            </w:r>
            <w:r w:rsidR="005E7BAD">
              <w:rPr>
                <w:rFonts w:cstheme="minorHAnsi"/>
              </w:rPr>
              <w:t>.</w:t>
            </w:r>
          </w:p>
        </w:tc>
        <w:tc>
          <w:tcPr>
            <w:tcW w:w="4820" w:type="dxa"/>
            <w:tcBorders>
              <w:left w:val="single" w:sz="4" w:space="0" w:color="auto"/>
            </w:tcBorders>
          </w:tcPr>
          <w:p w:rsidR="005E7BAD" w:rsidRPr="00E15741" w:rsidRDefault="005E7BAD" w:rsidP="00F12DF3">
            <w:pPr>
              <w:rPr>
                <w:rFonts w:cstheme="minorHAnsi"/>
              </w:rPr>
            </w:pPr>
            <w:r>
              <w:rPr>
                <w:rFonts w:cstheme="minorHAnsi"/>
              </w:rPr>
              <w:t xml:space="preserve">1. </w:t>
            </w:r>
            <w:r w:rsidRPr="005E7BAD">
              <w:rPr>
                <w:rFonts w:cstheme="minorHAnsi"/>
              </w:rPr>
              <w:t>Cargar en el sistema de la SMA e informar a éstas los dos monitoreos realizados en la acción 1.1 del resultado específico número 4.</w:t>
            </w:r>
          </w:p>
        </w:tc>
        <w:tc>
          <w:tcPr>
            <w:tcW w:w="1996" w:type="dxa"/>
          </w:tcPr>
          <w:p w:rsidR="005E7BAD" w:rsidRPr="00C224CD" w:rsidRDefault="005E7BAD" w:rsidP="005E7BAD">
            <w:pPr>
              <w:rPr>
                <w:rFonts w:cstheme="minorHAnsi"/>
              </w:rPr>
            </w:pPr>
            <w:r w:rsidRPr="00C224CD">
              <w:rPr>
                <w:rFonts w:cstheme="minorHAnsi"/>
              </w:rPr>
              <w:t>Monitoreos cargados en sistema e informados a la SMA.</w:t>
            </w:r>
          </w:p>
          <w:p w:rsidR="005E7BAD" w:rsidRPr="00E15741" w:rsidRDefault="005E7BAD" w:rsidP="00F12DF3">
            <w:pPr>
              <w:rPr>
                <w:rFonts w:cstheme="minorHAnsi"/>
              </w:rPr>
            </w:pPr>
          </w:p>
          <w:p w:rsidR="005E7BAD" w:rsidRPr="00E15741" w:rsidRDefault="005E7BAD" w:rsidP="00F12DF3">
            <w:pPr>
              <w:rPr>
                <w:rFonts w:cstheme="minorHAnsi"/>
              </w:rPr>
            </w:pPr>
          </w:p>
        </w:tc>
        <w:tc>
          <w:tcPr>
            <w:tcW w:w="3332" w:type="dxa"/>
          </w:tcPr>
          <w:p w:rsidR="005E7BAD" w:rsidRPr="005E7BAD" w:rsidRDefault="005E7BAD" w:rsidP="005E7BAD">
            <w:pPr>
              <w:rPr>
                <w:rFonts w:cstheme="minorHAnsi"/>
                <w:iCs/>
              </w:rPr>
            </w:pPr>
            <w:r w:rsidRPr="005E7BAD">
              <w:rPr>
                <w:rFonts w:cstheme="minorHAnsi"/>
                <w:iCs/>
              </w:rPr>
              <w:t xml:space="preserve">No se recibió el reporte </w:t>
            </w:r>
            <w:r w:rsidR="000A0B6B" w:rsidRPr="005E7BAD">
              <w:rPr>
                <w:rFonts w:cstheme="minorHAnsi"/>
                <w:iCs/>
              </w:rPr>
              <w:t>periódico</w:t>
            </w:r>
            <w:r w:rsidRPr="005E7BAD">
              <w:rPr>
                <w:rFonts w:cstheme="minorHAnsi"/>
                <w:iCs/>
              </w:rPr>
              <w:t>.</w:t>
            </w:r>
          </w:p>
          <w:p w:rsidR="005E7BAD" w:rsidRPr="005E7BAD" w:rsidRDefault="005E7BAD" w:rsidP="005E7BAD">
            <w:pPr>
              <w:rPr>
                <w:rFonts w:cstheme="minorHAnsi"/>
                <w:iCs/>
              </w:rPr>
            </w:pPr>
          </w:p>
          <w:p w:rsidR="005E7BAD" w:rsidRDefault="005E7BAD" w:rsidP="005E7BAD">
            <w:pPr>
              <w:rPr>
                <w:rFonts w:cstheme="minorHAnsi"/>
                <w:iCs/>
              </w:rPr>
            </w:pPr>
            <w:r w:rsidRPr="005E7BAD">
              <w:rPr>
                <w:rFonts w:cstheme="minorHAnsi"/>
                <w:iCs/>
              </w:rPr>
              <w:t>Con fecha 21 de enero de 2015 se evidenció que aún no se carga</w:t>
            </w:r>
            <w:r w:rsidR="0058632A">
              <w:rPr>
                <w:rFonts w:cstheme="minorHAnsi"/>
                <w:iCs/>
              </w:rPr>
              <w:t>ba</w:t>
            </w:r>
            <w:r w:rsidRPr="005E7BAD">
              <w:rPr>
                <w:rFonts w:cstheme="minorHAnsi"/>
                <w:iCs/>
              </w:rPr>
              <w:t xml:space="preserve"> el monitoreo realizado el día 20 de noviembre de 2015 en el sistema RCA</w:t>
            </w:r>
            <w:r w:rsidR="0058632A">
              <w:rPr>
                <w:rFonts w:cstheme="minorHAnsi"/>
                <w:iCs/>
              </w:rPr>
              <w:t xml:space="preserve"> de la Superintendencia del Medio Ambiente</w:t>
            </w:r>
            <w:r w:rsidRPr="005E7BAD">
              <w:rPr>
                <w:rFonts w:cstheme="minorHAnsi"/>
                <w:iCs/>
              </w:rPr>
              <w:t>.</w:t>
            </w:r>
          </w:p>
          <w:p w:rsidR="005E7BAD" w:rsidRPr="00E15741" w:rsidRDefault="005E7BAD" w:rsidP="005E7BAD">
            <w:pPr>
              <w:rPr>
                <w:rFonts w:cstheme="minorHAnsi"/>
              </w:rPr>
            </w:pPr>
          </w:p>
        </w:tc>
      </w:tr>
    </w:tbl>
    <w:p w:rsidR="005E7BAD" w:rsidRPr="0025129B" w:rsidRDefault="005E7BAD" w:rsidP="00893A4E">
      <w:pPr>
        <w:pStyle w:val="Prrafodelista"/>
        <w:ind w:left="0"/>
        <w:rPr>
          <w:rFonts w:cstheme="minorHAnsi"/>
          <w:b/>
          <w:sz w:val="14"/>
          <w:szCs w:val="24"/>
        </w:rPr>
        <w:sectPr w:rsidR="005E7BAD" w:rsidRPr="0025129B" w:rsidSect="00A70F8F">
          <w:pgSz w:w="15840" w:h="12240" w:orient="landscape"/>
          <w:pgMar w:top="1134" w:right="1134" w:bottom="1134" w:left="1134" w:header="709" w:footer="709" w:gutter="0"/>
          <w:cols w:space="708"/>
          <w:docGrid w:linePitch="360"/>
        </w:sectPr>
      </w:pPr>
    </w:p>
    <w:p w:rsidR="005B38F1" w:rsidRDefault="005B38F1">
      <w:pPr>
        <w:jc w:val="left"/>
        <w:rPr>
          <w:sz w:val="20"/>
          <w:szCs w:val="20"/>
        </w:rPr>
      </w:pPr>
    </w:p>
    <w:p w:rsidR="005B38F1" w:rsidRPr="0025129B" w:rsidRDefault="005B38F1" w:rsidP="005B38F1">
      <w:pPr>
        <w:pStyle w:val="Ttulo1"/>
      </w:pPr>
      <w:bookmarkStart w:id="134" w:name="_Toc352840405"/>
      <w:bookmarkStart w:id="135" w:name="_Toc352841465"/>
      <w:bookmarkStart w:id="136" w:name="_Toc426652195"/>
      <w:r w:rsidRPr="0025129B">
        <w:t>ANEXOS.</w:t>
      </w:r>
      <w:bookmarkEnd w:id="134"/>
      <w:bookmarkEnd w:id="135"/>
      <w:bookmarkEnd w:id="136"/>
    </w:p>
    <w:p w:rsidR="005B38F1" w:rsidRDefault="005B38F1" w:rsidP="005B38F1">
      <w:pPr>
        <w:rPr>
          <w:sz w:val="20"/>
          <w:szCs w:val="20"/>
        </w:rPr>
      </w:pPr>
    </w:p>
    <w:p w:rsidR="00B44B32" w:rsidRDefault="00B44B32" w:rsidP="005B38F1">
      <w:pPr>
        <w:rPr>
          <w:sz w:val="20"/>
          <w:szCs w:val="20"/>
        </w:rPr>
      </w:pPr>
    </w:p>
    <w:tbl>
      <w:tblPr>
        <w:tblStyle w:val="Tablaconcuadrcula"/>
        <w:tblW w:w="0" w:type="auto"/>
        <w:tblLook w:val="04A0" w:firstRow="1" w:lastRow="0" w:firstColumn="1" w:lastColumn="0" w:noHBand="0" w:noVBand="1"/>
      </w:tblPr>
      <w:tblGrid>
        <w:gridCol w:w="2093"/>
        <w:gridCol w:w="8019"/>
      </w:tblGrid>
      <w:tr w:rsidR="00B44B32" w:rsidRPr="001C5446" w:rsidTr="001C5446">
        <w:tc>
          <w:tcPr>
            <w:tcW w:w="2093" w:type="dxa"/>
            <w:shd w:val="clear" w:color="auto" w:fill="D9D9D9" w:themeFill="background1" w:themeFillShade="D9"/>
          </w:tcPr>
          <w:p w:rsidR="00B44B32" w:rsidRPr="001C5446" w:rsidRDefault="00B44B32" w:rsidP="001C5446">
            <w:pPr>
              <w:jc w:val="center"/>
              <w:rPr>
                <w:b/>
              </w:rPr>
            </w:pPr>
            <w:r w:rsidRPr="001C5446">
              <w:rPr>
                <w:b/>
              </w:rPr>
              <w:t>N° Anexo</w:t>
            </w:r>
          </w:p>
        </w:tc>
        <w:tc>
          <w:tcPr>
            <w:tcW w:w="8019" w:type="dxa"/>
            <w:shd w:val="clear" w:color="auto" w:fill="D9D9D9" w:themeFill="background1" w:themeFillShade="D9"/>
          </w:tcPr>
          <w:p w:rsidR="00B44B32" w:rsidRPr="001C5446" w:rsidRDefault="00B44B32" w:rsidP="001C5446">
            <w:pPr>
              <w:jc w:val="center"/>
              <w:rPr>
                <w:b/>
              </w:rPr>
            </w:pPr>
            <w:r w:rsidRPr="001C5446">
              <w:rPr>
                <w:rFonts w:cstheme="minorHAnsi"/>
                <w:b/>
              </w:rPr>
              <w:t>Nombre Anexo</w:t>
            </w:r>
          </w:p>
        </w:tc>
      </w:tr>
      <w:tr w:rsidR="00B44B32" w:rsidTr="001C5446">
        <w:tc>
          <w:tcPr>
            <w:tcW w:w="2093" w:type="dxa"/>
          </w:tcPr>
          <w:p w:rsidR="00B44B32" w:rsidRDefault="00B44B32" w:rsidP="001C5446">
            <w:pPr>
              <w:jc w:val="center"/>
            </w:pPr>
            <w:r>
              <w:t>1</w:t>
            </w:r>
          </w:p>
        </w:tc>
        <w:tc>
          <w:tcPr>
            <w:tcW w:w="8019" w:type="dxa"/>
          </w:tcPr>
          <w:p w:rsidR="00B44B32" w:rsidRDefault="00B44B32" w:rsidP="005B38F1">
            <w:r>
              <w:rPr>
                <w:rFonts w:cstheme="minorHAnsi"/>
              </w:rPr>
              <w:t>Acta de inspección ambiental</w:t>
            </w:r>
          </w:p>
        </w:tc>
      </w:tr>
      <w:tr w:rsidR="00B44B32" w:rsidTr="001C5446">
        <w:tc>
          <w:tcPr>
            <w:tcW w:w="2093" w:type="dxa"/>
          </w:tcPr>
          <w:p w:rsidR="00B44B32" w:rsidRDefault="00B44B32" w:rsidP="001C5446">
            <w:pPr>
              <w:jc w:val="center"/>
            </w:pPr>
            <w:r>
              <w:t>2</w:t>
            </w:r>
          </w:p>
        </w:tc>
        <w:tc>
          <w:tcPr>
            <w:tcW w:w="8019" w:type="dxa"/>
          </w:tcPr>
          <w:p w:rsidR="00B44B32" w:rsidRDefault="00B44B32" w:rsidP="001C5446">
            <w:r>
              <w:t>ORD. N° 753/2015 Ilustre Municipalidad de Putre</w:t>
            </w:r>
          </w:p>
        </w:tc>
      </w:tr>
      <w:tr w:rsidR="00B44B32" w:rsidTr="00B44B32">
        <w:tc>
          <w:tcPr>
            <w:tcW w:w="2093" w:type="dxa"/>
          </w:tcPr>
          <w:p w:rsidR="00B44B32" w:rsidRDefault="00B44B32" w:rsidP="00B44B32">
            <w:pPr>
              <w:jc w:val="center"/>
            </w:pPr>
            <w:r>
              <w:t>3</w:t>
            </w:r>
          </w:p>
        </w:tc>
        <w:tc>
          <w:tcPr>
            <w:tcW w:w="8019" w:type="dxa"/>
          </w:tcPr>
          <w:p w:rsidR="00B44B32" w:rsidRDefault="00B44B32" w:rsidP="005B38F1">
            <w:r>
              <w:t>ORD. N° 699/2015 Ilustre Municipalidad de Putre</w:t>
            </w:r>
          </w:p>
        </w:tc>
      </w:tr>
      <w:tr w:rsidR="00B44B32" w:rsidTr="00B44B32">
        <w:tc>
          <w:tcPr>
            <w:tcW w:w="2093" w:type="dxa"/>
          </w:tcPr>
          <w:p w:rsidR="00B44B32" w:rsidRDefault="00B44B32" w:rsidP="00B44B32">
            <w:pPr>
              <w:jc w:val="center"/>
            </w:pPr>
            <w:r>
              <w:t>4</w:t>
            </w:r>
          </w:p>
        </w:tc>
        <w:tc>
          <w:tcPr>
            <w:tcW w:w="8019" w:type="dxa"/>
          </w:tcPr>
          <w:p w:rsidR="00B44B32" w:rsidRDefault="00BB6BC5" w:rsidP="00C224CD">
            <w:r>
              <w:t>ORD. N° 021/2016 Ilustre Municipalidad de Putre</w:t>
            </w:r>
            <w:r w:rsidDel="00BB6BC5">
              <w:t xml:space="preserve"> </w:t>
            </w:r>
          </w:p>
        </w:tc>
      </w:tr>
      <w:tr w:rsidR="00B44B32" w:rsidTr="00B44B32">
        <w:tc>
          <w:tcPr>
            <w:tcW w:w="2093" w:type="dxa"/>
          </w:tcPr>
          <w:p w:rsidR="00B44B32" w:rsidRDefault="00B44B32" w:rsidP="00B44B32">
            <w:pPr>
              <w:jc w:val="center"/>
            </w:pPr>
            <w:r>
              <w:t>5</w:t>
            </w:r>
          </w:p>
        </w:tc>
        <w:tc>
          <w:tcPr>
            <w:tcW w:w="8019" w:type="dxa"/>
          </w:tcPr>
          <w:p w:rsidR="00B44B32" w:rsidRDefault="00BB6BC5" w:rsidP="001C5446">
            <w:r>
              <w:t>ORD. N° 030/2016 Ilustre Municipalidad de Putre</w:t>
            </w:r>
            <w:r w:rsidDel="00BB6BC5">
              <w:t xml:space="preserve"> </w:t>
            </w:r>
          </w:p>
        </w:tc>
      </w:tr>
      <w:tr w:rsidR="00B44B32" w:rsidTr="00B44B32">
        <w:tc>
          <w:tcPr>
            <w:tcW w:w="2093" w:type="dxa"/>
          </w:tcPr>
          <w:p w:rsidR="00B44B32" w:rsidRDefault="00B44B32" w:rsidP="00B44B32">
            <w:pPr>
              <w:jc w:val="center"/>
            </w:pPr>
            <w:r>
              <w:t>6</w:t>
            </w:r>
          </w:p>
        </w:tc>
        <w:tc>
          <w:tcPr>
            <w:tcW w:w="8019" w:type="dxa"/>
          </w:tcPr>
          <w:p w:rsidR="00B44B32" w:rsidRDefault="00BB6BC5" w:rsidP="00B44B32">
            <w:r>
              <w:t>ORD. N° 010/2016 Ilustre Municipalidad de Putre</w:t>
            </w:r>
            <w:r w:rsidDel="00BB6BC5">
              <w:t xml:space="preserve"> </w:t>
            </w:r>
          </w:p>
        </w:tc>
      </w:tr>
      <w:tr w:rsidR="00BB6BC5" w:rsidTr="00B44B32">
        <w:tc>
          <w:tcPr>
            <w:tcW w:w="2093" w:type="dxa"/>
          </w:tcPr>
          <w:p w:rsidR="00BB6BC5" w:rsidRDefault="00BB6BC5" w:rsidP="00B44B32">
            <w:pPr>
              <w:jc w:val="center"/>
            </w:pPr>
            <w:r>
              <w:t>7</w:t>
            </w:r>
          </w:p>
        </w:tc>
        <w:tc>
          <w:tcPr>
            <w:tcW w:w="8019" w:type="dxa"/>
          </w:tcPr>
          <w:p w:rsidR="00BB6BC5" w:rsidRDefault="00BB6BC5" w:rsidP="00B44B32">
            <w:r>
              <w:t>Informe de Laboratorio SGS</w:t>
            </w:r>
          </w:p>
        </w:tc>
      </w:tr>
    </w:tbl>
    <w:p w:rsidR="00B44B32" w:rsidRDefault="00B44B32" w:rsidP="005B38F1">
      <w:pPr>
        <w:rPr>
          <w:sz w:val="20"/>
          <w:szCs w:val="20"/>
        </w:rPr>
      </w:pPr>
    </w:p>
    <w:p w:rsidR="00B44B32" w:rsidRDefault="00B44B32" w:rsidP="005B38F1">
      <w:pPr>
        <w:rPr>
          <w:sz w:val="20"/>
          <w:szCs w:val="20"/>
        </w:rPr>
      </w:pPr>
    </w:p>
    <w:p w:rsidR="00B44B32" w:rsidRPr="0025129B" w:rsidRDefault="00B44B32" w:rsidP="005B38F1">
      <w:pPr>
        <w:rPr>
          <w:sz w:val="20"/>
          <w:szCs w:val="20"/>
        </w:rPr>
      </w:pPr>
    </w:p>
    <w:p w:rsidR="005B38F1" w:rsidRPr="0025129B" w:rsidRDefault="005B38F1" w:rsidP="005B38F1">
      <w:pPr>
        <w:rPr>
          <w:sz w:val="20"/>
          <w:szCs w:val="20"/>
        </w:rPr>
      </w:pPr>
    </w:p>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3CF3" w:rsidRDefault="00283CF3" w:rsidP="00870FF2">
      <w:r>
        <w:separator/>
      </w:r>
    </w:p>
    <w:p w:rsidR="00283CF3" w:rsidRDefault="00283CF3" w:rsidP="00870FF2"/>
    <w:p w:rsidR="00283CF3" w:rsidRDefault="00283CF3"/>
  </w:endnote>
  <w:endnote w:type="continuationSeparator" w:id="0">
    <w:p w:rsidR="00283CF3" w:rsidRDefault="00283CF3" w:rsidP="00870FF2">
      <w:r>
        <w:continuationSeparator/>
      </w:r>
    </w:p>
    <w:p w:rsidR="00283CF3" w:rsidRDefault="00283CF3" w:rsidP="00870FF2"/>
    <w:p w:rsidR="00283CF3" w:rsidRDefault="00283CF3"/>
  </w:endnote>
  <w:endnote w:type="continuationNotice" w:id="1">
    <w:p w:rsidR="00283CF3" w:rsidRDefault="00283CF3"/>
    <w:p w:rsidR="00283CF3" w:rsidRDefault="00283C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942884"/>
      <w:docPartObj>
        <w:docPartGallery w:val="Page Numbers (Bottom of Page)"/>
        <w:docPartUnique/>
      </w:docPartObj>
    </w:sdtPr>
    <w:sdtEndPr/>
    <w:sdtContent>
      <w:p w:rsidR="00B94976" w:rsidRDefault="00B94976">
        <w:pPr>
          <w:pStyle w:val="Piedepgina"/>
          <w:jc w:val="right"/>
        </w:pPr>
        <w:r w:rsidRPr="004E5529">
          <w:fldChar w:fldCharType="begin"/>
        </w:r>
        <w:r w:rsidRPr="004E5529">
          <w:instrText>PAGE   \* MERGEFORMAT</w:instrText>
        </w:r>
        <w:r w:rsidRPr="004E5529">
          <w:fldChar w:fldCharType="separate"/>
        </w:r>
        <w:r w:rsidR="004D1DB7" w:rsidRPr="004D1DB7">
          <w:rPr>
            <w:noProof/>
            <w:lang w:val="es-ES"/>
          </w:rPr>
          <w:t>4</w:t>
        </w:r>
        <w:r w:rsidRPr="004E5529">
          <w:fldChar w:fldCharType="end"/>
        </w:r>
      </w:p>
    </w:sdtContent>
  </w:sdt>
  <w:p w:rsidR="00B94976" w:rsidRPr="00411E4F" w:rsidRDefault="00B9497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B94976" w:rsidRPr="00411E4F" w:rsidRDefault="00B94976"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B94976" w:rsidRDefault="00B9497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976" w:rsidRDefault="00B94976" w:rsidP="00870FF2">
    <w:pPr>
      <w:pStyle w:val="Piedepgina"/>
    </w:pPr>
  </w:p>
  <w:p w:rsidR="00B94976" w:rsidRDefault="00B9497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3CF3" w:rsidRDefault="00283CF3" w:rsidP="00870FF2">
      <w:r>
        <w:separator/>
      </w:r>
    </w:p>
    <w:p w:rsidR="00283CF3" w:rsidRDefault="00283CF3" w:rsidP="00870FF2"/>
    <w:p w:rsidR="00283CF3" w:rsidRDefault="00283CF3"/>
  </w:footnote>
  <w:footnote w:type="continuationSeparator" w:id="0">
    <w:p w:rsidR="00283CF3" w:rsidRDefault="00283CF3" w:rsidP="00870FF2">
      <w:r>
        <w:continuationSeparator/>
      </w:r>
    </w:p>
    <w:p w:rsidR="00283CF3" w:rsidRDefault="00283CF3" w:rsidP="00870FF2"/>
    <w:p w:rsidR="00283CF3" w:rsidRDefault="00283CF3"/>
  </w:footnote>
  <w:footnote w:type="continuationNotice" w:id="1">
    <w:p w:rsidR="00283CF3" w:rsidRDefault="00283CF3"/>
    <w:p w:rsidR="00283CF3" w:rsidRDefault="00283CF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976" w:rsidRDefault="00B94976" w:rsidP="00870FF2">
    <w:pPr>
      <w:pStyle w:val="Encabezado"/>
    </w:pPr>
    <w:r>
      <w:rPr>
        <w:noProof/>
        <w:lang w:eastAsia="es-CL"/>
      </w:rPr>
      <w:drawing>
        <wp:anchor distT="0" distB="0" distL="114300" distR="114300" simplePos="0" relativeHeight="251659264" behindDoc="0" locked="0" layoutInCell="1" allowOverlap="1" wp14:anchorId="1F4343FD" wp14:editId="7293F535">
          <wp:simplePos x="0" y="0"/>
          <wp:positionH relativeFrom="margin">
            <wp:align>center</wp:align>
          </wp:positionH>
          <wp:positionV relativeFrom="paragraph">
            <wp:posOffset>-145415</wp:posOffset>
          </wp:positionV>
          <wp:extent cx="4000500" cy="3093085"/>
          <wp:effectExtent l="0" t="0" r="0" b="0"/>
          <wp:wrapSquare wrapText="bothSides"/>
          <wp:docPr id="7" name="Imagen 7"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B0D42"/>
    <w:multiLevelType w:val="hybridMultilevel"/>
    <w:tmpl w:val="5A4217D6"/>
    <w:lvl w:ilvl="0" w:tplc="4CDAA8F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99550E6"/>
    <w:multiLevelType w:val="hybridMultilevel"/>
    <w:tmpl w:val="96A60880"/>
    <w:lvl w:ilvl="0" w:tplc="340A0017">
      <w:start w:val="1"/>
      <w:numFmt w:val="lowerLetter"/>
      <w:lvlText w:val="%1)"/>
      <w:lvlJc w:val="left"/>
      <w:pPr>
        <w:ind w:left="1080" w:hanging="360"/>
      </w:pPr>
      <w:rPr>
        <w:rFonts w:hint="default"/>
        <w:sz w:val="2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nsid w:val="2E8D1160"/>
    <w:multiLevelType w:val="multilevel"/>
    <w:tmpl w:val="35F695E2"/>
    <w:lvl w:ilvl="0">
      <w:start w:val="1"/>
      <w:numFmt w:val="decimal"/>
      <w:lvlText w:val="%1."/>
      <w:lvlJc w:val="left"/>
      <w:pPr>
        <w:ind w:left="792" w:hanging="360"/>
      </w:pPr>
      <w:rPr>
        <w:rFonts w:hint="default"/>
        <w:sz w:val="20"/>
      </w:rPr>
    </w:lvl>
    <w:lvl w:ilvl="1">
      <w:start w:val="8"/>
      <w:numFmt w:val="decimal"/>
      <w:isLgl/>
      <w:lvlText w:val="%1.%2"/>
      <w:lvlJc w:val="left"/>
      <w:pPr>
        <w:ind w:left="1080" w:hanging="360"/>
      </w:pPr>
      <w:rPr>
        <w:rFonts w:hint="default"/>
      </w:rPr>
    </w:lvl>
    <w:lvl w:ilvl="2">
      <w:start w:val="1"/>
      <w:numFmt w:val="decimal"/>
      <w:isLgl/>
      <w:lvlText w:val="%1.%2.%3"/>
      <w:lvlJc w:val="left"/>
      <w:pPr>
        <w:ind w:left="1728" w:hanging="720"/>
      </w:pPr>
      <w:rPr>
        <w:rFonts w:hint="default"/>
      </w:rPr>
    </w:lvl>
    <w:lvl w:ilvl="3">
      <w:start w:val="1"/>
      <w:numFmt w:val="decimal"/>
      <w:isLgl/>
      <w:lvlText w:val="%1.%2.%3.%4"/>
      <w:lvlJc w:val="left"/>
      <w:pPr>
        <w:ind w:left="2016" w:hanging="720"/>
      </w:pPr>
      <w:rPr>
        <w:rFonts w:hint="default"/>
      </w:rPr>
    </w:lvl>
    <w:lvl w:ilvl="4">
      <w:start w:val="1"/>
      <w:numFmt w:val="decimal"/>
      <w:isLgl/>
      <w:lvlText w:val="%1.%2.%3.%4.%5"/>
      <w:lvlJc w:val="left"/>
      <w:pPr>
        <w:ind w:left="2304" w:hanging="720"/>
      </w:pPr>
      <w:rPr>
        <w:rFonts w:hint="default"/>
      </w:rPr>
    </w:lvl>
    <w:lvl w:ilvl="5">
      <w:start w:val="1"/>
      <w:numFmt w:val="decimal"/>
      <w:isLgl/>
      <w:lvlText w:val="%1.%2.%3.%4.%5.%6"/>
      <w:lvlJc w:val="left"/>
      <w:pPr>
        <w:ind w:left="2952" w:hanging="1080"/>
      </w:pPr>
      <w:rPr>
        <w:rFonts w:hint="default"/>
      </w:rPr>
    </w:lvl>
    <w:lvl w:ilvl="6">
      <w:start w:val="1"/>
      <w:numFmt w:val="decimal"/>
      <w:isLgl/>
      <w:lvlText w:val="%1.%2.%3.%4.%5.%6.%7"/>
      <w:lvlJc w:val="left"/>
      <w:pPr>
        <w:ind w:left="3240" w:hanging="1080"/>
      </w:pPr>
      <w:rPr>
        <w:rFonts w:hint="default"/>
      </w:rPr>
    </w:lvl>
    <w:lvl w:ilvl="7">
      <w:start w:val="1"/>
      <w:numFmt w:val="decimal"/>
      <w:isLgl/>
      <w:lvlText w:val="%1.%2.%3.%4.%5.%6.%7.%8"/>
      <w:lvlJc w:val="left"/>
      <w:pPr>
        <w:ind w:left="3888" w:hanging="1440"/>
      </w:pPr>
      <w:rPr>
        <w:rFonts w:hint="default"/>
      </w:rPr>
    </w:lvl>
    <w:lvl w:ilvl="8">
      <w:start w:val="1"/>
      <w:numFmt w:val="decimal"/>
      <w:isLgl/>
      <w:lvlText w:val="%1.%2.%3.%4.%5.%6.%7.%8.%9"/>
      <w:lvlJc w:val="left"/>
      <w:pPr>
        <w:ind w:left="4176" w:hanging="1440"/>
      </w:pPr>
      <w:rPr>
        <w:rFonts w:hint="default"/>
      </w:rPr>
    </w:lvl>
  </w:abstractNum>
  <w:abstractNum w:abstractNumId="3">
    <w:nsid w:val="3EBE346F"/>
    <w:multiLevelType w:val="multilevel"/>
    <w:tmpl w:val="78365556"/>
    <w:lvl w:ilvl="0">
      <w:start w:val="1"/>
      <w:numFmt w:val="decimal"/>
      <w:lvlText w:val="%1."/>
      <w:lvlJc w:val="left"/>
      <w:pPr>
        <w:ind w:left="720" w:hanging="360"/>
      </w:pPr>
      <w:rPr>
        <w:rFonts w:hint="default"/>
      </w:rPr>
    </w:lvl>
    <w:lvl w:ilvl="1">
      <w:start w:val="3"/>
      <w:numFmt w:val="decimal"/>
      <w:isLgl/>
      <w:lvlText w:val="%1.%2"/>
      <w:lvlJc w:val="left"/>
      <w:pPr>
        <w:ind w:left="936" w:hanging="360"/>
      </w:pPr>
      <w:rPr>
        <w:rFonts w:hint="default"/>
      </w:rPr>
    </w:lvl>
    <w:lvl w:ilvl="2">
      <w:start w:val="1"/>
      <w:numFmt w:val="decimal"/>
      <w:isLgl/>
      <w:lvlText w:val="%1.%2.%3"/>
      <w:lvlJc w:val="left"/>
      <w:pPr>
        <w:ind w:left="1512" w:hanging="720"/>
      </w:pPr>
      <w:rPr>
        <w:rFonts w:hint="default"/>
      </w:rPr>
    </w:lvl>
    <w:lvl w:ilvl="3">
      <w:start w:val="1"/>
      <w:numFmt w:val="decimal"/>
      <w:isLgl/>
      <w:lvlText w:val="%1.%2.%3.%4"/>
      <w:lvlJc w:val="left"/>
      <w:pPr>
        <w:ind w:left="1728" w:hanging="720"/>
      </w:pPr>
      <w:rPr>
        <w:rFonts w:hint="default"/>
      </w:rPr>
    </w:lvl>
    <w:lvl w:ilvl="4">
      <w:start w:val="1"/>
      <w:numFmt w:val="decimal"/>
      <w:isLgl/>
      <w:lvlText w:val="%1.%2.%3.%4.%5"/>
      <w:lvlJc w:val="left"/>
      <w:pPr>
        <w:ind w:left="2304"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312" w:hanging="1440"/>
      </w:pPr>
      <w:rPr>
        <w:rFonts w:hint="default"/>
      </w:rPr>
    </w:lvl>
    <w:lvl w:ilvl="8">
      <w:start w:val="1"/>
      <w:numFmt w:val="decimal"/>
      <w:isLgl/>
      <w:lvlText w:val="%1.%2.%3.%4.%5.%6.%7.%8.%9"/>
      <w:lvlJc w:val="left"/>
      <w:pPr>
        <w:ind w:left="3888" w:hanging="1800"/>
      </w:pPr>
      <w:rPr>
        <w:rFonts w:hint="default"/>
      </w:rPr>
    </w:lvl>
  </w:abstractNum>
  <w:abstractNum w:abstractNumId="4">
    <w:nsid w:val="47525040"/>
    <w:multiLevelType w:val="multilevel"/>
    <w:tmpl w:val="35DC8ECC"/>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5FA62A1B"/>
    <w:multiLevelType w:val="multilevel"/>
    <w:tmpl w:val="2534A8A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68EF5EBE"/>
    <w:multiLevelType w:val="hybridMultilevel"/>
    <w:tmpl w:val="07D4D3D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69077730"/>
    <w:multiLevelType w:val="multilevel"/>
    <w:tmpl w:val="8AAC713A"/>
    <w:lvl w:ilvl="0">
      <w:start w:val="1"/>
      <w:numFmt w:val="decimal"/>
      <w:lvlText w:val="%1."/>
      <w:lvlJc w:val="left"/>
      <w:pPr>
        <w:ind w:left="360" w:hanging="360"/>
      </w:pPr>
      <w:rPr>
        <w:rFonts w:hint="default"/>
      </w:rPr>
    </w:lvl>
    <w:lvl w:ilvl="1">
      <w:start w:val="1"/>
      <w:numFmt w:val="decimal"/>
      <w:lvlText w:val="%1.%2."/>
      <w:lvlJc w:val="left"/>
      <w:pPr>
        <w:ind w:left="936" w:hanging="36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536" w:hanging="108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048" w:hanging="1440"/>
      </w:pPr>
      <w:rPr>
        <w:rFonts w:hint="default"/>
      </w:rPr>
    </w:lvl>
  </w:abstractNum>
  <w:abstractNum w:abstractNumId="8">
    <w:nsid w:val="690C3A19"/>
    <w:multiLevelType w:val="hybridMultilevel"/>
    <w:tmpl w:val="7DC0A712"/>
    <w:lvl w:ilvl="0" w:tplc="530C444C">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9">
    <w:nsid w:val="6CBB09F8"/>
    <w:multiLevelType w:val="multilevel"/>
    <w:tmpl w:val="95DEF5A6"/>
    <w:lvl w:ilvl="0">
      <w:start w:val="1"/>
      <w:numFmt w:val="decimal"/>
      <w:lvlText w:val="%1."/>
      <w:lvlJc w:val="left"/>
      <w:pPr>
        <w:ind w:left="682" w:hanging="360"/>
      </w:pPr>
      <w:rPr>
        <w:rFonts w:hint="default"/>
      </w:rPr>
    </w:lvl>
    <w:lvl w:ilvl="1">
      <w:start w:val="1"/>
      <w:numFmt w:val="decimal"/>
      <w:isLgl/>
      <w:lvlText w:val="%1.%2"/>
      <w:lvlJc w:val="left"/>
      <w:pPr>
        <w:ind w:left="682" w:hanging="360"/>
      </w:pPr>
      <w:rPr>
        <w:rFonts w:hint="default"/>
        <w:sz w:val="20"/>
      </w:rPr>
    </w:lvl>
    <w:lvl w:ilvl="2">
      <w:start w:val="1"/>
      <w:numFmt w:val="decimal"/>
      <w:isLgl/>
      <w:lvlText w:val="%1.%2.%3"/>
      <w:lvlJc w:val="left"/>
      <w:pPr>
        <w:ind w:left="1042" w:hanging="720"/>
      </w:pPr>
      <w:rPr>
        <w:rFonts w:hint="default"/>
        <w:sz w:val="20"/>
      </w:rPr>
    </w:lvl>
    <w:lvl w:ilvl="3">
      <w:start w:val="1"/>
      <w:numFmt w:val="decimal"/>
      <w:isLgl/>
      <w:lvlText w:val="%1.%2.%3.%4"/>
      <w:lvlJc w:val="left"/>
      <w:pPr>
        <w:ind w:left="1042" w:hanging="720"/>
      </w:pPr>
      <w:rPr>
        <w:rFonts w:hint="default"/>
        <w:sz w:val="20"/>
      </w:rPr>
    </w:lvl>
    <w:lvl w:ilvl="4">
      <w:start w:val="1"/>
      <w:numFmt w:val="decimal"/>
      <w:isLgl/>
      <w:lvlText w:val="%1.%2.%3.%4.%5"/>
      <w:lvlJc w:val="left"/>
      <w:pPr>
        <w:ind w:left="1402" w:hanging="1080"/>
      </w:pPr>
      <w:rPr>
        <w:rFonts w:hint="default"/>
        <w:sz w:val="20"/>
      </w:rPr>
    </w:lvl>
    <w:lvl w:ilvl="5">
      <w:start w:val="1"/>
      <w:numFmt w:val="decimal"/>
      <w:isLgl/>
      <w:lvlText w:val="%1.%2.%3.%4.%5.%6"/>
      <w:lvlJc w:val="left"/>
      <w:pPr>
        <w:ind w:left="1402" w:hanging="1080"/>
      </w:pPr>
      <w:rPr>
        <w:rFonts w:hint="default"/>
        <w:sz w:val="20"/>
      </w:rPr>
    </w:lvl>
    <w:lvl w:ilvl="6">
      <w:start w:val="1"/>
      <w:numFmt w:val="decimal"/>
      <w:isLgl/>
      <w:lvlText w:val="%1.%2.%3.%4.%5.%6.%7"/>
      <w:lvlJc w:val="left"/>
      <w:pPr>
        <w:ind w:left="1762" w:hanging="1440"/>
      </w:pPr>
      <w:rPr>
        <w:rFonts w:hint="default"/>
        <w:sz w:val="20"/>
      </w:rPr>
    </w:lvl>
    <w:lvl w:ilvl="7">
      <w:start w:val="1"/>
      <w:numFmt w:val="decimal"/>
      <w:isLgl/>
      <w:lvlText w:val="%1.%2.%3.%4.%5.%6.%7.%8"/>
      <w:lvlJc w:val="left"/>
      <w:pPr>
        <w:ind w:left="1762" w:hanging="1440"/>
      </w:pPr>
      <w:rPr>
        <w:rFonts w:hint="default"/>
        <w:sz w:val="20"/>
      </w:rPr>
    </w:lvl>
    <w:lvl w:ilvl="8">
      <w:start w:val="1"/>
      <w:numFmt w:val="decimal"/>
      <w:isLgl/>
      <w:lvlText w:val="%1.%2.%3.%4.%5.%6.%7.%8.%9"/>
      <w:lvlJc w:val="left"/>
      <w:pPr>
        <w:ind w:left="2122" w:hanging="1800"/>
      </w:pPr>
      <w:rPr>
        <w:rFonts w:hint="default"/>
        <w:sz w:val="20"/>
      </w:rPr>
    </w:lvl>
  </w:abstractNum>
  <w:abstractNum w:abstractNumId="10">
    <w:nsid w:val="6DE52B99"/>
    <w:multiLevelType w:val="hybridMultilevel"/>
    <w:tmpl w:val="4D38EA0E"/>
    <w:lvl w:ilvl="0" w:tplc="B4A0F24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72B311D9"/>
    <w:multiLevelType w:val="hybridMultilevel"/>
    <w:tmpl w:val="B670944C"/>
    <w:lvl w:ilvl="0" w:tplc="A54613F8">
      <w:start w:val="1"/>
      <w:numFmt w:val="bullet"/>
      <w:lvlText w:val=""/>
      <w:lvlJc w:val="left"/>
      <w:pPr>
        <w:ind w:left="720" w:hanging="360"/>
      </w:pPr>
      <w:rPr>
        <w:rFonts w:ascii="Wingdings" w:hAnsi="Wingdings" w:hint="default"/>
        <w:color w:val="auto"/>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72DD5693"/>
    <w:multiLevelType w:val="multilevel"/>
    <w:tmpl w:val="54EC6EC2"/>
    <w:lvl w:ilvl="0">
      <w:start w:val="1"/>
      <w:numFmt w:val="decimal"/>
      <w:lvlText w:val="%1."/>
      <w:lvlJc w:val="left"/>
      <w:pPr>
        <w:ind w:left="720" w:hanging="360"/>
      </w:pPr>
      <w:rPr>
        <w:rFonts w:hint="default"/>
        <w:sz w:val="20"/>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nsid w:val="78036A49"/>
    <w:multiLevelType w:val="hybridMultilevel"/>
    <w:tmpl w:val="6C78C85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4"/>
  </w:num>
  <w:num w:numId="2">
    <w:abstractNumId w:val="11"/>
  </w:num>
  <w:num w:numId="3">
    <w:abstractNumId w:val="3"/>
  </w:num>
  <w:num w:numId="4">
    <w:abstractNumId w:val="7"/>
  </w:num>
  <w:num w:numId="5">
    <w:abstractNumId w:val="6"/>
  </w:num>
  <w:num w:numId="6">
    <w:abstractNumId w:val="9"/>
  </w:num>
  <w:num w:numId="7">
    <w:abstractNumId w:val="2"/>
  </w:num>
  <w:num w:numId="8">
    <w:abstractNumId w:val="12"/>
  </w:num>
  <w:num w:numId="9">
    <w:abstractNumId w:val="13"/>
  </w:num>
  <w:num w:numId="10">
    <w:abstractNumId w:val="5"/>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num>
  <w:num w:numId="19">
    <w:abstractNumId w:val="0"/>
  </w:num>
  <w:num w:numId="20">
    <w:abstractNumId w:val="8"/>
  </w:num>
  <w:num w:numId="21">
    <w:abstractNumId w:val="10"/>
  </w:num>
  <w:numIdMacAtCleanup w:val="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0CA"/>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40D"/>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E0F"/>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2541"/>
    <w:rsid w:val="000532FE"/>
    <w:rsid w:val="000534A8"/>
    <w:rsid w:val="00053B98"/>
    <w:rsid w:val="00053FAE"/>
    <w:rsid w:val="0005403F"/>
    <w:rsid w:val="000542ED"/>
    <w:rsid w:val="00054F6E"/>
    <w:rsid w:val="00055CA3"/>
    <w:rsid w:val="00055E3E"/>
    <w:rsid w:val="00055E6D"/>
    <w:rsid w:val="000563EB"/>
    <w:rsid w:val="00056C5C"/>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C1B"/>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259"/>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0B6B"/>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C79"/>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472"/>
    <w:rsid w:val="00117CCF"/>
    <w:rsid w:val="001213FE"/>
    <w:rsid w:val="00124E81"/>
    <w:rsid w:val="001252D4"/>
    <w:rsid w:val="001258E8"/>
    <w:rsid w:val="00125A87"/>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78E6"/>
    <w:rsid w:val="00147FFA"/>
    <w:rsid w:val="0015012C"/>
    <w:rsid w:val="001502FD"/>
    <w:rsid w:val="001516D4"/>
    <w:rsid w:val="00152606"/>
    <w:rsid w:val="001528A4"/>
    <w:rsid w:val="00152BEC"/>
    <w:rsid w:val="00153445"/>
    <w:rsid w:val="001537A3"/>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1F27"/>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625"/>
    <w:rsid w:val="00184755"/>
    <w:rsid w:val="00186447"/>
    <w:rsid w:val="001879F6"/>
    <w:rsid w:val="0019037C"/>
    <w:rsid w:val="001905F9"/>
    <w:rsid w:val="00190A5B"/>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446"/>
    <w:rsid w:val="001C55A8"/>
    <w:rsid w:val="001C73A6"/>
    <w:rsid w:val="001C7ADB"/>
    <w:rsid w:val="001D0E57"/>
    <w:rsid w:val="001D1C40"/>
    <w:rsid w:val="001D3055"/>
    <w:rsid w:val="001D4382"/>
    <w:rsid w:val="001D4892"/>
    <w:rsid w:val="001D4E85"/>
    <w:rsid w:val="001D5E29"/>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3DC2"/>
    <w:rsid w:val="002041E0"/>
    <w:rsid w:val="00204F4A"/>
    <w:rsid w:val="00205F3E"/>
    <w:rsid w:val="00206810"/>
    <w:rsid w:val="0020745E"/>
    <w:rsid w:val="002075BD"/>
    <w:rsid w:val="002101DD"/>
    <w:rsid w:val="0021026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992"/>
    <w:rsid w:val="00231EAB"/>
    <w:rsid w:val="00232492"/>
    <w:rsid w:val="00232607"/>
    <w:rsid w:val="0023288E"/>
    <w:rsid w:val="00232E90"/>
    <w:rsid w:val="00233386"/>
    <w:rsid w:val="00234A03"/>
    <w:rsid w:val="00234AA0"/>
    <w:rsid w:val="00234EFE"/>
    <w:rsid w:val="002350FC"/>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BA6"/>
    <w:rsid w:val="00250E09"/>
    <w:rsid w:val="00250F03"/>
    <w:rsid w:val="002511A9"/>
    <w:rsid w:val="0025129B"/>
    <w:rsid w:val="002513B2"/>
    <w:rsid w:val="00252113"/>
    <w:rsid w:val="00252A13"/>
    <w:rsid w:val="0025355F"/>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3CF3"/>
    <w:rsid w:val="002840A6"/>
    <w:rsid w:val="00284B2B"/>
    <w:rsid w:val="00284B34"/>
    <w:rsid w:val="00284C1A"/>
    <w:rsid w:val="00285DFE"/>
    <w:rsid w:val="00285EBE"/>
    <w:rsid w:val="00286E65"/>
    <w:rsid w:val="00287722"/>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989"/>
    <w:rsid w:val="002A2E40"/>
    <w:rsid w:val="002A35CA"/>
    <w:rsid w:val="002A3F87"/>
    <w:rsid w:val="002A5978"/>
    <w:rsid w:val="002A71DD"/>
    <w:rsid w:val="002A7530"/>
    <w:rsid w:val="002A767C"/>
    <w:rsid w:val="002A7933"/>
    <w:rsid w:val="002A7BB9"/>
    <w:rsid w:val="002A7CCA"/>
    <w:rsid w:val="002A7CEE"/>
    <w:rsid w:val="002A7F02"/>
    <w:rsid w:val="002B0541"/>
    <w:rsid w:val="002B0A57"/>
    <w:rsid w:val="002B15D6"/>
    <w:rsid w:val="002B1940"/>
    <w:rsid w:val="002B1ACE"/>
    <w:rsid w:val="002B237A"/>
    <w:rsid w:val="002B2D0D"/>
    <w:rsid w:val="002B3880"/>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268"/>
    <w:rsid w:val="00302A6A"/>
    <w:rsid w:val="00303666"/>
    <w:rsid w:val="003037FD"/>
    <w:rsid w:val="00304586"/>
    <w:rsid w:val="003047B1"/>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4341"/>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750"/>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C45"/>
    <w:rsid w:val="00353D48"/>
    <w:rsid w:val="00355B73"/>
    <w:rsid w:val="003564D0"/>
    <w:rsid w:val="00356891"/>
    <w:rsid w:val="00356F1D"/>
    <w:rsid w:val="00357B3F"/>
    <w:rsid w:val="003608D4"/>
    <w:rsid w:val="00360A74"/>
    <w:rsid w:val="003618B3"/>
    <w:rsid w:val="0036257B"/>
    <w:rsid w:val="003639D0"/>
    <w:rsid w:val="003648CC"/>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0E9"/>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B0F"/>
    <w:rsid w:val="003A617E"/>
    <w:rsid w:val="003A68E5"/>
    <w:rsid w:val="003A68F5"/>
    <w:rsid w:val="003A6D7E"/>
    <w:rsid w:val="003A7450"/>
    <w:rsid w:val="003A7596"/>
    <w:rsid w:val="003A79EA"/>
    <w:rsid w:val="003A7CCC"/>
    <w:rsid w:val="003B2F78"/>
    <w:rsid w:val="003B306C"/>
    <w:rsid w:val="003B4023"/>
    <w:rsid w:val="003B4468"/>
    <w:rsid w:val="003B471E"/>
    <w:rsid w:val="003B4803"/>
    <w:rsid w:val="003B5469"/>
    <w:rsid w:val="003B5DD0"/>
    <w:rsid w:val="003B616A"/>
    <w:rsid w:val="003B644E"/>
    <w:rsid w:val="003B7804"/>
    <w:rsid w:val="003B78F8"/>
    <w:rsid w:val="003B7927"/>
    <w:rsid w:val="003B7E73"/>
    <w:rsid w:val="003C07EE"/>
    <w:rsid w:val="003C0E2F"/>
    <w:rsid w:val="003C115D"/>
    <w:rsid w:val="003C1524"/>
    <w:rsid w:val="003C190D"/>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1951"/>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27C6"/>
    <w:rsid w:val="00423337"/>
    <w:rsid w:val="0042374D"/>
    <w:rsid w:val="00423A56"/>
    <w:rsid w:val="00423AEA"/>
    <w:rsid w:val="0042532B"/>
    <w:rsid w:val="00425361"/>
    <w:rsid w:val="00425CDD"/>
    <w:rsid w:val="00426252"/>
    <w:rsid w:val="00426952"/>
    <w:rsid w:val="0042727C"/>
    <w:rsid w:val="00430040"/>
    <w:rsid w:val="00430271"/>
    <w:rsid w:val="00430772"/>
    <w:rsid w:val="00430B42"/>
    <w:rsid w:val="00430BF8"/>
    <w:rsid w:val="00431E10"/>
    <w:rsid w:val="004322D7"/>
    <w:rsid w:val="004343C5"/>
    <w:rsid w:val="00434883"/>
    <w:rsid w:val="004349E8"/>
    <w:rsid w:val="004349EC"/>
    <w:rsid w:val="00435985"/>
    <w:rsid w:val="00435D7F"/>
    <w:rsid w:val="00435F87"/>
    <w:rsid w:val="00436F67"/>
    <w:rsid w:val="00436FC3"/>
    <w:rsid w:val="004379EE"/>
    <w:rsid w:val="00437A64"/>
    <w:rsid w:val="004404C2"/>
    <w:rsid w:val="00440575"/>
    <w:rsid w:val="00440CF3"/>
    <w:rsid w:val="0044185A"/>
    <w:rsid w:val="00441EDF"/>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4D36"/>
    <w:rsid w:val="00485A37"/>
    <w:rsid w:val="00485F7A"/>
    <w:rsid w:val="00486F12"/>
    <w:rsid w:val="00486F67"/>
    <w:rsid w:val="0048757C"/>
    <w:rsid w:val="00487ACA"/>
    <w:rsid w:val="00490357"/>
    <w:rsid w:val="00491E25"/>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2FE4"/>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5E12"/>
    <w:rsid w:val="004C643F"/>
    <w:rsid w:val="004C743C"/>
    <w:rsid w:val="004C7C79"/>
    <w:rsid w:val="004C7CCD"/>
    <w:rsid w:val="004D0BF8"/>
    <w:rsid w:val="004D1812"/>
    <w:rsid w:val="004D1C20"/>
    <w:rsid w:val="004D1DB7"/>
    <w:rsid w:val="004D2283"/>
    <w:rsid w:val="004D2832"/>
    <w:rsid w:val="004D2C17"/>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27C87"/>
    <w:rsid w:val="00530545"/>
    <w:rsid w:val="005307F6"/>
    <w:rsid w:val="00530BFB"/>
    <w:rsid w:val="00532107"/>
    <w:rsid w:val="00532381"/>
    <w:rsid w:val="005325B1"/>
    <w:rsid w:val="00532CCF"/>
    <w:rsid w:val="00533637"/>
    <w:rsid w:val="00534223"/>
    <w:rsid w:val="00534C73"/>
    <w:rsid w:val="005366A4"/>
    <w:rsid w:val="00537821"/>
    <w:rsid w:val="00537885"/>
    <w:rsid w:val="00540978"/>
    <w:rsid w:val="00542757"/>
    <w:rsid w:val="005430E2"/>
    <w:rsid w:val="005433F2"/>
    <w:rsid w:val="0054353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3F50"/>
    <w:rsid w:val="00556C53"/>
    <w:rsid w:val="0055760F"/>
    <w:rsid w:val="00557733"/>
    <w:rsid w:val="00561FE6"/>
    <w:rsid w:val="00562576"/>
    <w:rsid w:val="005626CB"/>
    <w:rsid w:val="00562E33"/>
    <w:rsid w:val="00564FD1"/>
    <w:rsid w:val="0056524C"/>
    <w:rsid w:val="00566134"/>
    <w:rsid w:val="00566890"/>
    <w:rsid w:val="0056791E"/>
    <w:rsid w:val="00567BDF"/>
    <w:rsid w:val="00570699"/>
    <w:rsid w:val="00570BD0"/>
    <w:rsid w:val="00570BEE"/>
    <w:rsid w:val="00570CBA"/>
    <w:rsid w:val="00570CF4"/>
    <w:rsid w:val="0057110E"/>
    <w:rsid w:val="00571A79"/>
    <w:rsid w:val="00571CB4"/>
    <w:rsid w:val="00571F24"/>
    <w:rsid w:val="0057257D"/>
    <w:rsid w:val="005730AA"/>
    <w:rsid w:val="00573427"/>
    <w:rsid w:val="0057395B"/>
    <w:rsid w:val="00574144"/>
    <w:rsid w:val="005745FB"/>
    <w:rsid w:val="005749E1"/>
    <w:rsid w:val="00574B15"/>
    <w:rsid w:val="00575467"/>
    <w:rsid w:val="005754C9"/>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32A"/>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25A5"/>
    <w:rsid w:val="005B309A"/>
    <w:rsid w:val="005B30E1"/>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4ED2"/>
    <w:rsid w:val="005E5C17"/>
    <w:rsid w:val="005E652B"/>
    <w:rsid w:val="005E6B2C"/>
    <w:rsid w:val="005E795F"/>
    <w:rsid w:val="005E7BAD"/>
    <w:rsid w:val="005F0594"/>
    <w:rsid w:val="005F165A"/>
    <w:rsid w:val="005F1C45"/>
    <w:rsid w:val="005F1D40"/>
    <w:rsid w:val="005F32AE"/>
    <w:rsid w:val="005F33B3"/>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5A42"/>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5CA1"/>
    <w:rsid w:val="00626046"/>
    <w:rsid w:val="006269AD"/>
    <w:rsid w:val="006270FF"/>
    <w:rsid w:val="00627676"/>
    <w:rsid w:val="00627F19"/>
    <w:rsid w:val="00627F25"/>
    <w:rsid w:val="006308E9"/>
    <w:rsid w:val="0063120E"/>
    <w:rsid w:val="00631F67"/>
    <w:rsid w:val="00632A84"/>
    <w:rsid w:val="00632DD4"/>
    <w:rsid w:val="00632EB8"/>
    <w:rsid w:val="006331BC"/>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3CF1"/>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89A"/>
    <w:rsid w:val="006B0F73"/>
    <w:rsid w:val="006B1328"/>
    <w:rsid w:val="006B1B2C"/>
    <w:rsid w:val="006B1CC3"/>
    <w:rsid w:val="006B1CFF"/>
    <w:rsid w:val="006B2783"/>
    <w:rsid w:val="006B27B8"/>
    <w:rsid w:val="006B2A2F"/>
    <w:rsid w:val="006B32DE"/>
    <w:rsid w:val="006B35F4"/>
    <w:rsid w:val="006B367A"/>
    <w:rsid w:val="006B4FA6"/>
    <w:rsid w:val="006B4FB2"/>
    <w:rsid w:val="006B5239"/>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7A3"/>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6F7D0F"/>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07CC1"/>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5B64"/>
    <w:rsid w:val="00726DAC"/>
    <w:rsid w:val="0072716C"/>
    <w:rsid w:val="0072757A"/>
    <w:rsid w:val="007304B0"/>
    <w:rsid w:val="00731C0C"/>
    <w:rsid w:val="00731C3C"/>
    <w:rsid w:val="0073249E"/>
    <w:rsid w:val="007326D5"/>
    <w:rsid w:val="00732F31"/>
    <w:rsid w:val="007334C3"/>
    <w:rsid w:val="00733D76"/>
    <w:rsid w:val="00733ED7"/>
    <w:rsid w:val="00733F81"/>
    <w:rsid w:val="0073442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5C0"/>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4DB"/>
    <w:rsid w:val="0077091A"/>
    <w:rsid w:val="00770F92"/>
    <w:rsid w:val="007718FE"/>
    <w:rsid w:val="0077192F"/>
    <w:rsid w:val="007719D4"/>
    <w:rsid w:val="00774918"/>
    <w:rsid w:val="00774CC5"/>
    <w:rsid w:val="00775147"/>
    <w:rsid w:val="0077582D"/>
    <w:rsid w:val="007765B6"/>
    <w:rsid w:val="007768B9"/>
    <w:rsid w:val="00776EE3"/>
    <w:rsid w:val="0077725A"/>
    <w:rsid w:val="007778B6"/>
    <w:rsid w:val="00777E94"/>
    <w:rsid w:val="00780B8F"/>
    <w:rsid w:val="007812DB"/>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3ED"/>
    <w:rsid w:val="007A399E"/>
    <w:rsid w:val="007A3A01"/>
    <w:rsid w:val="007A3B50"/>
    <w:rsid w:val="007A3C01"/>
    <w:rsid w:val="007A3DE8"/>
    <w:rsid w:val="007A4189"/>
    <w:rsid w:val="007A434E"/>
    <w:rsid w:val="007A43F4"/>
    <w:rsid w:val="007A4500"/>
    <w:rsid w:val="007A4AC0"/>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27C"/>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937"/>
    <w:rsid w:val="007D7CB5"/>
    <w:rsid w:val="007E252B"/>
    <w:rsid w:val="007E2D5C"/>
    <w:rsid w:val="007E2F5A"/>
    <w:rsid w:val="007E37BA"/>
    <w:rsid w:val="007E37F2"/>
    <w:rsid w:val="007E4EAB"/>
    <w:rsid w:val="007E6664"/>
    <w:rsid w:val="007E698F"/>
    <w:rsid w:val="007E6EBD"/>
    <w:rsid w:val="007E7C90"/>
    <w:rsid w:val="007E7D76"/>
    <w:rsid w:val="007E7F84"/>
    <w:rsid w:val="007E7FA2"/>
    <w:rsid w:val="007F1F95"/>
    <w:rsid w:val="007F2A76"/>
    <w:rsid w:val="007F35DA"/>
    <w:rsid w:val="007F3D9D"/>
    <w:rsid w:val="007F4E95"/>
    <w:rsid w:val="007F58CB"/>
    <w:rsid w:val="007F59D0"/>
    <w:rsid w:val="007F5AA1"/>
    <w:rsid w:val="007F5AD0"/>
    <w:rsid w:val="007F5D9D"/>
    <w:rsid w:val="007F5F5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07C3D"/>
    <w:rsid w:val="00810833"/>
    <w:rsid w:val="00810B33"/>
    <w:rsid w:val="00811341"/>
    <w:rsid w:val="008118D1"/>
    <w:rsid w:val="0081218C"/>
    <w:rsid w:val="00813866"/>
    <w:rsid w:val="00813B13"/>
    <w:rsid w:val="00815765"/>
    <w:rsid w:val="0081689B"/>
    <w:rsid w:val="00816C77"/>
    <w:rsid w:val="0081722E"/>
    <w:rsid w:val="00820A31"/>
    <w:rsid w:val="0082113C"/>
    <w:rsid w:val="00821713"/>
    <w:rsid w:val="008227BF"/>
    <w:rsid w:val="008229FE"/>
    <w:rsid w:val="00823EA7"/>
    <w:rsid w:val="00824427"/>
    <w:rsid w:val="0082492D"/>
    <w:rsid w:val="00826DB9"/>
    <w:rsid w:val="00827D10"/>
    <w:rsid w:val="00830361"/>
    <w:rsid w:val="0083056C"/>
    <w:rsid w:val="008309B6"/>
    <w:rsid w:val="00831E8A"/>
    <w:rsid w:val="00832E66"/>
    <w:rsid w:val="00833225"/>
    <w:rsid w:val="00833532"/>
    <w:rsid w:val="00834C85"/>
    <w:rsid w:val="00835E6B"/>
    <w:rsid w:val="00836848"/>
    <w:rsid w:val="00837502"/>
    <w:rsid w:val="0084123C"/>
    <w:rsid w:val="00842C4E"/>
    <w:rsid w:val="00843FC7"/>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63B"/>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85C"/>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353"/>
    <w:rsid w:val="008D5521"/>
    <w:rsid w:val="008D5A2A"/>
    <w:rsid w:val="008D5F31"/>
    <w:rsid w:val="008D6661"/>
    <w:rsid w:val="008D72EF"/>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D74"/>
    <w:rsid w:val="00901F47"/>
    <w:rsid w:val="0090252F"/>
    <w:rsid w:val="00902969"/>
    <w:rsid w:val="00902FB6"/>
    <w:rsid w:val="009031EC"/>
    <w:rsid w:val="00903909"/>
    <w:rsid w:val="00903F08"/>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80B"/>
    <w:rsid w:val="00914C65"/>
    <w:rsid w:val="0091502F"/>
    <w:rsid w:val="00915097"/>
    <w:rsid w:val="00916722"/>
    <w:rsid w:val="00917121"/>
    <w:rsid w:val="00917358"/>
    <w:rsid w:val="00917CED"/>
    <w:rsid w:val="00921E40"/>
    <w:rsid w:val="0092210C"/>
    <w:rsid w:val="00922269"/>
    <w:rsid w:val="0092340E"/>
    <w:rsid w:val="00923661"/>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13"/>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8D1"/>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6303"/>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6D2"/>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4FF"/>
    <w:rsid w:val="009E166B"/>
    <w:rsid w:val="009E2D14"/>
    <w:rsid w:val="009E36FA"/>
    <w:rsid w:val="009E38BB"/>
    <w:rsid w:val="009E391B"/>
    <w:rsid w:val="009E3FB7"/>
    <w:rsid w:val="009E436C"/>
    <w:rsid w:val="009E44A7"/>
    <w:rsid w:val="009E5166"/>
    <w:rsid w:val="009E5A55"/>
    <w:rsid w:val="009E6449"/>
    <w:rsid w:val="009E69C9"/>
    <w:rsid w:val="009E6F2F"/>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600"/>
    <w:rsid w:val="009F7A6E"/>
    <w:rsid w:val="009F7B8C"/>
    <w:rsid w:val="009F7E49"/>
    <w:rsid w:val="00A00D33"/>
    <w:rsid w:val="00A01BDE"/>
    <w:rsid w:val="00A02130"/>
    <w:rsid w:val="00A021FF"/>
    <w:rsid w:val="00A0340E"/>
    <w:rsid w:val="00A03532"/>
    <w:rsid w:val="00A03AD6"/>
    <w:rsid w:val="00A03D28"/>
    <w:rsid w:val="00A03E27"/>
    <w:rsid w:val="00A04B1E"/>
    <w:rsid w:val="00A0533C"/>
    <w:rsid w:val="00A058BC"/>
    <w:rsid w:val="00A05A96"/>
    <w:rsid w:val="00A062E1"/>
    <w:rsid w:val="00A063F8"/>
    <w:rsid w:val="00A0772A"/>
    <w:rsid w:val="00A10812"/>
    <w:rsid w:val="00A11393"/>
    <w:rsid w:val="00A123AA"/>
    <w:rsid w:val="00A126FA"/>
    <w:rsid w:val="00A1375F"/>
    <w:rsid w:val="00A137D3"/>
    <w:rsid w:val="00A1554F"/>
    <w:rsid w:val="00A15B20"/>
    <w:rsid w:val="00A16E8F"/>
    <w:rsid w:val="00A1701D"/>
    <w:rsid w:val="00A20507"/>
    <w:rsid w:val="00A205D4"/>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93C"/>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76D"/>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384C"/>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96"/>
    <w:rsid w:val="00A975E9"/>
    <w:rsid w:val="00AA0A35"/>
    <w:rsid w:val="00AA0D84"/>
    <w:rsid w:val="00AA11B0"/>
    <w:rsid w:val="00AA1C25"/>
    <w:rsid w:val="00AA1D94"/>
    <w:rsid w:val="00AA31BD"/>
    <w:rsid w:val="00AA3E7B"/>
    <w:rsid w:val="00AA554E"/>
    <w:rsid w:val="00AA57AB"/>
    <w:rsid w:val="00AA6F4E"/>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39C"/>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31"/>
    <w:rsid w:val="00AD2572"/>
    <w:rsid w:val="00AD2644"/>
    <w:rsid w:val="00AD27E5"/>
    <w:rsid w:val="00AD3AA8"/>
    <w:rsid w:val="00AD3B93"/>
    <w:rsid w:val="00AD4ECA"/>
    <w:rsid w:val="00AD5AC1"/>
    <w:rsid w:val="00AD624F"/>
    <w:rsid w:val="00AE0A17"/>
    <w:rsid w:val="00AE13B1"/>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4F2F"/>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08"/>
    <w:rsid w:val="00B42446"/>
    <w:rsid w:val="00B4328A"/>
    <w:rsid w:val="00B44B32"/>
    <w:rsid w:val="00B4505C"/>
    <w:rsid w:val="00B45152"/>
    <w:rsid w:val="00B45EC3"/>
    <w:rsid w:val="00B464A0"/>
    <w:rsid w:val="00B464BC"/>
    <w:rsid w:val="00B467E5"/>
    <w:rsid w:val="00B46AB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14F"/>
    <w:rsid w:val="00B668BA"/>
    <w:rsid w:val="00B67463"/>
    <w:rsid w:val="00B702B7"/>
    <w:rsid w:val="00B70AED"/>
    <w:rsid w:val="00B70B8C"/>
    <w:rsid w:val="00B70BC3"/>
    <w:rsid w:val="00B71A3A"/>
    <w:rsid w:val="00B734AF"/>
    <w:rsid w:val="00B73B23"/>
    <w:rsid w:val="00B7513D"/>
    <w:rsid w:val="00B75474"/>
    <w:rsid w:val="00B75F92"/>
    <w:rsid w:val="00B77677"/>
    <w:rsid w:val="00B77A20"/>
    <w:rsid w:val="00B80715"/>
    <w:rsid w:val="00B80CE3"/>
    <w:rsid w:val="00B81448"/>
    <w:rsid w:val="00B814BB"/>
    <w:rsid w:val="00B825D2"/>
    <w:rsid w:val="00B82B89"/>
    <w:rsid w:val="00B8361B"/>
    <w:rsid w:val="00B83AA5"/>
    <w:rsid w:val="00B83DED"/>
    <w:rsid w:val="00B841FC"/>
    <w:rsid w:val="00B84DC4"/>
    <w:rsid w:val="00B84FE1"/>
    <w:rsid w:val="00B85920"/>
    <w:rsid w:val="00B85DC1"/>
    <w:rsid w:val="00B865B5"/>
    <w:rsid w:val="00B86A0B"/>
    <w:rsid w:val="00B8713C"/>
    <w:rsid w:val="00B87A80"/>
    <w:rsid w:val="00B907C8"/>
    <w:rsid w:val="00B90EC4"/>
    <w:rsid w:val="00B91847"/>
    <w:rsid w:val="00B919EC"/>
    <w:rsid w:val="00B929EC"/>
    <w:rsid w:val="00B94976"/>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AEA"/>
    <w:rsid w:val="00BB0C89"/>
    <w:rsid w:val="00BB0DBC"/>
    <w:rsid w:val="00BB11FC"/>
    <w:rsid w:val="00BB1285"/>
    <w:rsid w:val="00BB26CB"/>
    <w:rsid w:val="00BB2AA3"/>
    <w:rsid w:val="00BB2D52"/>
    <w:rsid w:val="00BB2ECB"/>
    <w:rsid w:val="00BB3476"/>
    <w:rsid w:val="00BB40A9"/>
    <w:rsid w:val="00BB413F"/>
    <w:rsid w:val="00BB597A"/>
    <w:rsid w:val="00BB6A4D"/>
    <w:rsid w:val="00BB6BC5"/>
    <w:rsid w:val="00BB7616"/>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09B8"/>
    <w:rsid w:val="00C01444"/>
    <w:rsid w:val="00C01E79"/>
    <w:rsid w:val="00C027FB"/>
    <w:rsid w:val="00C039BE"/>
    <w:rsid w:val="00C03B80"/>
    <w:rsid w:val="00C03CEF"/>
    <w:rsid w:val="00C03E48"/>
    <w:rsid w:val="00C041CC"/>
    <w:rsid w:val="00C04200"/>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4CD"/>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63D0"/>
    <w:rsid w:val="00C37013"/>
    <w:rsid w:val="00C3748F"/>
    <w:rsid w:val="00C37579"/>
    <w:rsid w:val="00C37DEB"/>
    <w:rsid w:val="00C40993"/>
    <w:rsid w:val="00C42310"/>
    <w:rsid w:val="00C426ED"/>
    <w:rsid w:val="00C42A31"/>
    <w:rsid w:val="00C42A50"/>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039"/>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1E1F"/>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97BE1"/>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4E6"/>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CA9"/>
    <w:rsid w:val="00CD3E54"/>
    <w:rsid w:val="00CD4CBC"/>
    <w:rsid w:val="00CD511E"/>
    <w:rsid w:val="00CD558A"/>
    <w:rsid w:val="00CD6491"/>
    <w:rsid w:val="00CD66DE"/>
    <w:rsid w:val="00CD6E57"/>
    <w:rsid w:val="00CD74F1"/>
    <w:rsid w:val="00CD7E0B"/>
    <w:rsid w:val="00CE010E"/>
    <w:rsid w:val="00CE08BD"/>
    <w:rsid w:val="00CE0CCC"/>
    <w:rsid w:val="00CE15CB"/>
    <w:rsid w:val="00CE18B2"/>
    <w:rsid w:val="00CE29A9"/>
    <w:rsid w:val="00CE3A61"/>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850"/>
    <w:rsid w:val="00D0095D"/>
    <w:rsid w:val="00D00EE0"/>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6F"/>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0A2"/>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2C0D"/>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3"/>
    <w:rsid w:val="00D9332F"/>
    <w:rsid w:val="00D948DC"/>
    <w:rsid w:val="00D94C47"/>
    <w:rsid w:val="00D94CA2"/>
    <w:rsid w:val="00D94FF4"/>
    <w:rsid w:val="00D95974"/>
    <w:rsid w:val="00D95B5D"/>
    <w:rsid w:val="00D95F91"/>
    <w:rsid w:val="00D961CF"/>
    <w:rsid w:val="00D96600"/>
    <w:rsid w:val="00D96D6A"/>
    <w:rsid w:val="00D96F4A"/>
    <w:rsid w:val="00D97992"/>
    <w:rsid w:val="00D97C63"/>
    <w:rsid w:val="00DA0110"/>
    <w:rsid w:val="00DA0372"/>
    <w:rsid w:val="00DA06FF"/>
    <w:rsid w:val="00DA1B66"/>
    <w:rsid w:val="00DA1EF9"/>
    <w:rsid w:val="00DA2A3B"/>
    <w:rsid w:val="00DA316F"/>
    <w:rsid w:val="00DA4C90"/>
    <w:rsid w:val="00DA4EEC"/>
    <w:rsid w:val="00DA6040"/>
    <w:rsid w:val="00DA662B"/>
    <w:rsid w:val="00DA6A16"/>
    <w:rsid w:val="00DA6CCD"/>
    <w:rsid w:val="00DA7623"/>
    <w:rsid w:val="00DA77EB"/>
    <w:rsid w:val="00DA7841"/>
    <w:rsid w:val="00DB0281"/>
    <w:rsid w:val="00DB09D5"/>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3B6"/>
    <w:rsid w:val="00DC3DF6"/>
    <w:rsid w:val="00DC44B8"/>
    <w:rsid w:val="00DC46C3"/>
    <w:rsid w:val="00DC4910"/>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19C"/>
    <w:rsid w:val="00DE2433"/>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65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5E1"/>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274"/>
    <w:rsid w:val="00E3038C"/>
    <w:rsid w:val="00E309B4"/>
    <w:rsid w:val="00E30C68"/>
    <w:rsid w:val="00E31662"/>
    <w:rsid w:val="00E31A97"/>
    <w:rsid w:val="00E31BB0"/>
    <w:rsid w:val="00E32A65"/>
    <w:rsid w:val="00E32CFA"/>
    <w:rsid w:val="00E32E5D"/>
    <w:rsid w:val="00E33120"/>
    <w:rsid w:val="00E3391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4ED5"/>
    <w:rsid w:val="00E44F1A"/>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D1C"/>
    <w:rsid w:val="00E6312C"/>
    <w:rsid w:val="00E63B50"/>
    <w:rsid w:val="00E645B3"/>
    <w:rsid w:val="00E648DA"/>
    <w:rsid w:val="00E6492B"/>
    <w:rsid w:val="00E65FE2"/>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A1B"/>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1C7D"/>
    <w:rsid w:val="00EA2992"/>
    <w:rsid w:val="00EA2DB9"/>
    <w:rsid w:val="00EA4024"/>
    <w:rsid w:val="00EA61DD"/>
    <w:rsid w:val="00EA689E"/>
    <w:rsid w:val="00EA6DA3"/>
    <w:rsid w:val="00EA736B"/>
    <w:rsid w:val="00EA7B6B"/>
    <w:rsid w:val="00EA7C53"/>
    <w:rsid w:val="00EB08B2"/>
    <w:rsid w:val="00EB09C5"/>
    <w:rsid w:val="00EB159B"/>
    <w:rsid w:val="00EB1B1E"/>
    <w:rsid w:val="00EB4622"/>
    <w:rsid w:val="00EB54D2"/>
    <w:rsid w:val="00EB5EC3"/>
    <w:rsid w:val="00EB6CCD"/>
    <w:rsid w:val="00EB6F44"/>
    <w:rsid w:val="00EC00F8"/>
    <w:rsid w:val="00EC0681"/>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6DB9"/>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DF3"/>
    <w:rsid w:val="00F13DD0"/>
    <w:rsid w:val="00F1430E"/>
    <w:rsid w:val="00F1516D"/>
    <w:rsid w:val="00F154F3"/>
    <w:rsid w:val="00F15F8C"/>
    <w:rsid w:val="00F162F9"/>
    <w:rsid w:val="00F16F8F"/>
    <w:rsid w:val="00F17B46"/>
    <w:rsid w:val="00F17E91"/>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B9C"/>
    <w:rsid w:val="00F345A3"/>
    <w:rsid w:val="00F34FE9"/>
    <w:rsid w:val="00F36F7C"/>
    <w:rsid w:val="00F37AE4"/>
    <w:rsid w:val="00F4078E"/>
    <w:rsid w:val="00F40832"/>
    <w:rsid w:val="00F415B3"/>
    <w:rsid w:val="00F41D2C"/>
    <w:rsid w:val="00F42417"/>
    <w:rsid w:val="00F43294"/>
    <w:rsid w:val="00F44919"/>
    <w:rsid w:val="00F45118"/>
    <w:rsid w:val="00F478FD"/>
    <w:rsid w:val="00F519CC"/>
    <w:rsid w:val="00F52607"/>
    <w:rsid w:val="00F52A6E"/>
    <w:rsid w:val="00F5451D"/>
    <w:rsid w:val="00F548E8"/>
    <w:rsid w:val="00F551C3"/>
    <w:rsid w:val="00F556DD"/>
    <w:rsid w:val="00F55790"/>
    <w:rsid w:val="00F55C39"/>
    <w:rsid w:val="00F55D0C"/>
    <w:rsid w:val="00F55D44"/>
    <w:rsid w:val="00F56063"/>
    <w:rsid w:val="00F5688D"/>
    <w:rsid w:val="00F5688E"/>
    <w:rsid w:val="00F57A3A"/>
    <w:rsid w:val="00F600C1"/>
    <w:rsid w:val="00F61680"/>
    <w:rsid w:val="00F618D5"/>
    <w:rsid w:val="00F6195C"/>
    <w:rsid w:val="00F63D03"/>
    <w:rsid w:val="00F64DF2"/>
    <w:rsid w:val="00F659CA"/>
    <w:rsid w:val="00F672A0"/>
    <w:rsid w:val="00F67AA5"/>
    <w:rsid w:val="00F67BC0"/>
    <w:rsid w:val="00F70158"/>
    <w:rsid w:val="00F70321"/>
    <w:rsid w:val="00F70737"/>
    <w:rsid w:val="00F71E3A"/>
    <w:rsid w:val="00F71F08"/>
    <w:rsid w:val="00F7216E"/>
    <w:rsid w:val="00F740FC"/>
    <w:rsid w:val="00F74319"/>
    <w:rsid w:val="00F747E9"/>
    <w:rsid w:val="00F74EBC"/>
    <w:rsid w:val="00F7553B"/>
    <w:rsid w:val="00F75576"/>
    <w:rsid w:val="00F75798"/>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D8D"/>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45B"/>
    <w:rsid w:val="00FA569C"/>
    <w:rsid w:val="00FA5F2C"/>
    <w:rsid w:val="00FA6607"/>
    <w:rsid w:val="00FA7279"/>
    <w:rsid w:val="00FA72A6"/>
    <w:rsid w:val="00FA76FB"/>
    <w:rsid w:val="00FA7A17"/>
    <w:rsid w:val="00FB03EE"/>
    <w:rsid w:val="00FB07E5"/>
    <w:rsid w:val="00FB0F57"/>
    <w:rsid w:val="00FB0FED"/>
    <w:rsid w:val="00FB29E6"/>
    <w:rsid w:val="00FB3342"/>
    <w:rsid w:val="00FB3562"/>
    <w:rsid w:val="00FB36CA"/>
    <w:rsid w:val="00FB451B"/>
    <w:rsid w:val="00FB4539"/>
    <w:rsid w:val="00FB486D"/>
    <w:rsid w:val="00FB4BA9"/>
    <w:rsid w:val="00FB4E1A"/>
    <w:rsid w:val="00FB54D8"/>
    <w:rsid w:val="00FB6165"/>
    <w:rsid w:val="00FB6A42"/>
    <w:rsid w:val="00FB6FCB"/>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659"/>
    <w:rsid w:val="00FC7832"/>
    <w:rsid w:val="00FD0F0E"/>
    <w:rsid w:val="00FD1CAD"/>
    <w:rsid w:val="00FD2F8E"/>
    <w:rsid w:val="00FD3209"/>
    <w:rsid w:val="00FD34CE"/>
    <w:rsid w:val="00FD49C2"/>
    <w:rsid w:val="00FD4D8C"/>
    <w:rsid w:val="00FD5551"/>
    <w:rsid w:val="00FD6098"/>
    <w:rsid w:val="00FD6FC0"/>
    <w:rsid w:val="00FD7F19"/>
    <w:rsid w:val="00FE05AE"/>
    <w:rsid w:val="00FE0A2E"/>
    <w:rsid w:val="00FE0CFC"/>
    <w:rsid w:val="00FE0F63"/>
    <w:rsid w:val="00FE113F"/>
    <w:rsid w:val="00FE1142"/>
    <w:rsid w:val="00FE11CF"/>
    <w:rsid w:val="00FE363A"/>
    <w:rsid w:val="00FE473A"/>
    <w:rsid w:val="00FE54B5"/>
    <w:rsid w:val="00FE6393"/>
    <w:rsid w:val="00FE6841"/>
    <w:rsid w:val="00FE7758"/>
    <w:rsid w:val="00FE7A27"/>
    <w:rsid w:val="00FF058E"/>
    <w:rsid w:val="00FF08D8"/>
    <w:rsid w:val="00FF10A4"/>
    <w:rsid w:val="00FF3167"/>
    <w:rsid w:val="00FF320E"/>
    <w:rsid w:val="00FF33FE"/>
    <w:rsid w:val="00FF4531"/>
    <w:rsid w:val="00FF4CC3"/>
    <w:rsid w:val="00FF513B"/>
    <w:rsid w:val="00FF54EE"/>
    <w:rsid w:val="00FF5789"/>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semiHidden/>
    <w:unhideWhenUsed/>
    <w:locked/>
    <w:rsid w:val="00AD253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AD2531"/>
    <w:rPr>
      <w:rFonts w:asciiTheme="minorHAnsi" w:hAnsiTheme="minorHAnsi"/>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semiHidden/>
    <w:unhideWhenUsed/>
    <w:locked/>
    <w:rsid w:val="00AD253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AD2531"/>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3266222">
      <w:bodyDiv w:val="1"/>
      <w:marLeft w:val="0"/>
      <w:marRight w:val="0"/>
      <w:marTop w:val="0"/>
      <w:marBottom w:val="0"/>
      <w:divBdr>
        <w:top w:val="none" w:sz="0" w:space="0" w:color="auto"/>
        <w:left w:val="none" w:sz="0" w:space="0" w:color="auto"/>
        <w:bottom w:val="none" w:sz="0" w:space="0" w:color="auto"/>
        <w:right w:val="none" w:sz="0" w:space="0" w:color="auto"/>
      </w:divBdr>
      <w:divsChild>
        <w:div w:id="287011962">
          <w:marLeft w:val="547"/>
          <w:marRight w:val="0"/>
          <w:marTop w:val="0"/>
          <w:marBottom w:val="240"/>
          <w:divBdr>
            <w:top w:val="none" w:sz="0" w:space="0" w:color="auto"/>
            <w:left w:val="none" w:sz="0" w:space="0" w:color="auto"/>
            <w:bottom w:val="none" w:sz="0" w:space="0" w:color="auto"/>
            <w:right w:val="none" w:sz="0" w:space="0" w:color="auto"/>
          </w:divBdr>
        </w:div>
        <w:div w:id="850071838">
          <w:marLeft w:val="547"/>
          <w:marRight w:val="0"/>
          <w:marTop w:val="0"/>
          <w:marBottom w:val="240"/>
          <w:divBdr>
            <w:top w:val="none" w:sz="0" w:space="0" w:color="auto"/>
            <w:left w:val="none" w:sz="0" w:space="0" w:color="auto"/>
            <w:bottom w:val="none" w:sz="0" w:space="0" w:color="auto"/>
            <w:right w:val="none" w:sz="0" w:space="0" w:color="auto"/>
          </w:divBdr>
        </w:div>
        <w:div w:id="1846899739">
          <w:marLeft w:val="547"/>
          <w:marRight w:val="0"/>
          <w:marTop w:val="0"/>
          <w:marBottom w:val="240"/>
          <w:divBdr>
            <w:top w:val="none" w:sz="0" w:space="0" w:color="auto"/>
            <w:left w:val="none" w:sz="0" w:space="0" w:color="auto"/>
            <w:bottom w:val="none" w:sz="0" w:space="0" w:color="auto"/>
            <w:right w:val="none" w:sz="0" w:space="0" w:color="auto"/>
          </w:divBdr>
        </w:div>
        <w:div w:id="2078747295">
          <w:marLeft w:val="547"/>
          <w:marRight w:val="0"/>
          <w:marTop w:val="0"/>
          <w:marBottom w:val="24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8000829">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9.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oleObject" Target="embeddings/oleObject3.bin"/><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png"/><Relationship Id="rId37" Type="http://schemas.microsoft.com/office/2011/relationships/people" Target="peop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4H0BCQ+L2f1cS7eLgeNvnHgRS+k=</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+CxcAxqoc7hh+QgCOYk5mwHhFFk=</DigestValue>
    </Reference>
    <Reference URI="#idValidSigLnImg" Type="http://www.w3.org/2000/09/xmldsig#Object">
      <DigestMethod Algorithm="http://www.w3.org/2000/09/xmldsig#sha1"/>
      <DigestValue>XLP5WM3V3q8/B4BqJRinhNFEn3g=</DigestValue>
    </Reference>
    <Reference URI="#idInvalidSigLnImg" Type="http://www.w3.org/2000/09/xmldsig#Object">
      <DigestMethod Algorithm="http://www.w3.org/2000/09/xmldsig#sha1"/>
      <DigestValue>gxIR2nRuGjWoZ/8wBdToEGJAtWI=</DigestValue>
    </Reference>
  </SignedInfo>
  <SignatureValue>H25qa+pZCmJJH/8pcrkPoC9ptZD73rp0OrUI63PqCou2JBfynpd+qFA2SwTbdclhGHPVJ9lVmYk4
7RUh7Yey3aYyFNUdb/hrUCaEckCKYlo/fN3MGc1QUYjV9CleANu0jjHPUkszKngVk5IeHXNTZWKD
DvtV7EHOs8tq4/PG87zb4U41f1JFwimgJXoL8vtTLiMbQXu/HEdMdBFiuJ8SR1v2PdcBKc73BYrv
I0h2JOaxtQ/pGYSM+8R62rES6rdqn4ROB175ruCoyMenaWw8QRL/PmKo1kfrrpea0DjiCYf61iQf
PCmjO8Zd2ipoewV1tWyHx5zHbOrIMhwZMsHptA==</SignatureValue>
  <KeyInfo>
    <X509Data>
      <X509Certificate>MIIHTTCCBjWgAwIBAgIQXdQaHdkTW/wtVgeBftkt9jANBgkqhkiG9w0BAQsFADCB4DELMAkGA1UE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IGRlIENoaWxlIENBMR8wHQYJKoZIhvcNAQkBFhBlLXNpZ25AZS1zaWduLmNsMB4XDTE1MTExNzAw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SzANBgkqhkiG9w0BAQsFAAOCAQEAhTc/acFnlwSKW8/bAFhcqZDCsYc2gHOK1fu+6qJCOANfby/u
zM+KRJRuwBeB/jzZNqOloxo0aK2T6L9QXhHuIeC820Q3zyHDaCatdQmH6yUOC1twG5+GC2YGuRpr
ZCCR3qySiY0WTag/epY2RjPHKD7BjpDJxLh/6uMIP0SxjBwf2tjCgUAV31DUBpMLhClt/OdHAda3
SZB78dHIJWg3HWLFX8huC4ukLdq+n9FFBbHrOieQHfmKS0LK5joNWxfnFIBcl4RVSJm58kRyy1Ee
bqU8FjJ5hoqoQC3N51NzD5+UztdTNQnXxu6S8mQu4wr5Afevxhfs0/x96dG8bo8rog==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STBenIHGuv6OUUaG0QysMaaHm2w=</DigestValue>
      </Reference>
      <Reference URI="/word/media/image5.png?ContentType=image/png">
        <DigestMethod Algorithm="http://www.w3.org/2000/09/xmldsig#sha1"/>
        <DigestValue>C+vdBiacUjkeXe7bhsjtGaHf/h8=</DigestValue>
      </Reference>
      <Reference URI="/word/media/image2.emf?ContentType=image/x-emf">
        <DigestMethod Algorithm="http://www.w3.org/2000/09/xmldsig#sha1"/>
        <DigestValue>4zFy0JRnwwYxqFVvLCyrqZi3AEU=</DigestValue>
      </Reference>
      <Reference URI="/word/media/image6.png?ContentType=image/png">
        <DigestMethod Algorithm="http://www.w3.org/2000/09/xmldsig#sha1"/>
        <DigestValue>uMZh/dqjP32ckJNfkO3Bb7/ojyA=</DigestValue>
      </Reference>
      <Reference URI="/word/embeddings/oleObject2.bin?ContentType=application/vnd.openxmlformats-officedocument.oleObject">
        <DigestMethod Algorithm="http://www.w3.org/2000/09/xmldsig#sha1"/>
        <DigestValue>QJyF3weDw5VzTrZMCVOQVCbVhxA=</DigestValue>
      </Reference>
      <Reference URI="/word/media/image3.emf?ContentType=image/x-emf">
        <DigestMethod Algorithm="http://www.w3.org/2000/09/xmldsig#sha1"/>
        <DigestValue>JImEtK/iYT1fhB8oVEkcSPXN09s=</DigestValue>
      </Reference>
      <Reference URI="/word/media/image4.png?ContentType=image/png">
        <DigestMethod Algorithm="http://www.w3.org/2000/09/xmldsig#sha1"/>
        <DigestValue>gDxdZRcGH7kAh72hSVKw2AKg6y4=</DigestValue>
      </Reference>
      <Reference URI="/word/embeddings/oleObject1.bin?ContentType=application/vnd.openxmlformats-officedocument.oleObject">
        <DigestMethod Algorithm="http://www.w3.org/2000/09/xmldsig#sha1"/>
        <DigestValue>fJuX1Do8tlwgo3GGb+H7Q7WI6A0=</DigestValue>
      </Reference>
      <Reference URI="/word/settings.xml?ContentType=application/vnd.openxmlformats-officedocument.wordprocessingml.settings+xml">
        <DigestMethod Algorithm="http://www.w3.org/2000/09/xmldsig#sha1"/>
        <DigestValue>bfJO7dbHskE2VlsgNTdx5IQ6Bz8=</DigestValue>
      </Reference>
      <Reference URI="/word/styles.xml?ContentType=application/vnd.openxmlformats-officedocument.wordprocessingml.styles+xml">
        <DigestMethod Algorithm="http://www.w3.org/2000/09/xmldsig#sha1"/>
        <DigestValue>ggIU0+CoKhONtptuZKdhfAuxJKw=</DigestValue>
      </Reference>
      <Reference URI="/word/numbering.xml?ContentType=application/vnd.openxmlformats-officedocument.wordprocessingml.numbering+xml">
        <DigestMethod Algorithm="http://www.w3.org/2000/09/xmldsig#sha1"/>
        <DigestValue>QHdDiBr6pWeHii185VvDWvR0h8M=</DigestValue>
      </Reference>
      <Reference URI="/word/stylesWithEffects.xml?ContentType=application/vnd.ms-word.stylesWithEffects+xml">
        <DigestMethod Algorithm="http://www.w3.org/2000/09/xmldsig#sha1"/>
        <DigestValue>FRxYLihyc8nM5ZS63BABFKYk6mw=</DigestValue>
      </Reference>
      <Reference URI="/word/fontTable.xml?ContentType=application/vnd.openxmlformats-officedocument.wordprocessingml.fontTable+xml">
        <DigestMethod Algorithm="http://www.w3.org/2000/09/xmldsig#sha1"/>
        <DigestValue>fj44pLXENdLA8UjuoO/zkdWBO+Q=</DigestValue>
      </Reference>
      <Reference URI="/word/media/image9.jpg?ContentType=image/jpeg">
        <DigestMethod Algorithm="http://www.w3.org/2000/09/xmldsig#sha1"/>
        <DigestValue>aTfA1qOAYCMXxGxqy+v2imlLhZQ=</DigestValue>
      </Reference>
      <Reference URI="/word/media/image1.emf?ContentType=image/x-emf">
        <DigestMethod Algorithm="http://www.w3.org/2000/09/xmldsig#sha1"/>
        <DigestValue>dWSGhrn5WTwZ/htBot3kjKdEs5I=</DigestValue>
      </Reference>
      <Reference URI="/word/media/image7.png?ContentType=image/png">
        <DigestMethod Algorithm="http://www.w3.org/2000/09/xmldsig#sha1"/>
        <DigestValue>ZQbYSqFvsdtdmlf8YGKYYXECmnk=</DigestValue>
      </Reference>
      <Reference URI="/word/header1.xml?ContentType=application/vnd.openxmlformats-officedocument.wordprocessingml.header+xml">
        <DigestMethod Algorithm="http://www.w3.org/2000/09/xmldsig#sha1"/>
        <DigestValue>rdr5tzuAUDQZohhn+qfsSPG1BVk=</DigestValue>
      </Reference>
      <Reference URI="/word/endnotes.xml?ContentType=application/vnd.openxmlformats-officedocument.wordprocessingml.endnotes+xml">
        <DigestMethod Algorithm="http://www.w3.org/2000/09/xmldsig#sha1"/>
        <DigestValue>kb/6IhB5Sizl3+O8uFO0AkDEjIQ=</DigestValue>
      </Reference>
      <Reference URI="/word/footnotes.xml?ContentType=application/vnd.openxmlformats-officedocument.wordprocessingml.footnotes+xml">
        <DigestMethod Algorithm="http://www.w3.org/2000/09/xmldsig#sha1"/>
        <DigestValue>lrdtoIqr8EkTp8HsoWZACdASULw=</DigestValue>
      </Reference>
      <Reference URI="/word/document.xml?ContentType=application/vnd.openxmlformats-officedocument.wordprocessingml.document.main+xml">
        <DigestMethod Algorithm="http://www.w3.org/2000/09/xmldsig#sha1"/>
        <DigestValue>9soDNKFexmaAou3py1RwvvGGm4k=</DigestValue>
      </Reference>
      <Reference URI="/word/footer1.xml?ContentType=application/vnd.openxmlformats-officedocument.wordprocessingml.footer+xml">
        <DigestMethod Algorithm="http://www.w3.org/2000/09/xmldsig#sha1"/>
        <DigestValue>d/kHl18zl44jKk8EA0R2a+41U6Q=</DigestValue>
      </Reference>
      <Reference URI="/word/media/image70.png?ContentType=image/png">
        <DigestMethod Algorithm="http://www.w3.org/2000/09/xmldsig#sha1"/>
        <DigestValue>ZQbYSqFvsdtdmlf8YGKYYXECmnk=</DigestValue>
      </Reference>
      <Reference URI="/word/media/image8.png?ContentType=image/png">
        <DigestMethod Algorithm="http://www.w3.org/2000/09/xmldsig#sha1"/>
        <DigestValue>vTl1pDW7tWDrJsbF8vWXd3k1KGk=</DigestValue>
      </Reference>
      <Reference URI="/word/embeddings/oleObject3.bin?ContentType=application/vnd.openxmlformats-officedocument.oleObject">
        <DigestMethod Algorithm="http://www.w3.org/2000/09/xmldsig#sha1"/>
        <DigestValue>3QV7ZoDZPpvINCTU2VvgmVXJTTk=</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6MmknxoEkK5sk8VyiuhTBV/HKMw=</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vGLkqAwiRQPfZvG3HLV1si7VHz8=</DigestValue>
      </Reference>
    </Manifest>
    <SignatureProperties>
      <SignatureProperty Id="idSignatureTime" Target="#idPackageSignature">
        <mdssi:SignatureTime>
          <mdssi:Format>YYYY-MM-DDThh:mm:ssTZD</mdssi:Format>
          <mdssi:Value>2016-01-26T20:25:29Z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2016-01-26T20:25:29Z</xd:SigningTime>
          <xd:SigningCertificate>
            <xd:Cert>
              <xd:CertDigest>
                <DigestMethod Algorithm="http://www.w3.org/2000/09/xmldsig#sha1"/>
                <DigestValue>PIc2XgVY7vJck4jBQKEdByBrPJs=</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2wug+P//8gEAAAAAAAD8O54HgPj//wgAWH779v//AAAAAAAAAADgO54HgPj/////AAAAADIAAAAxAPxvHACzCAAAMHEcAACZywZQMxUMAJnLBq8fIRoiAIoBAAAAAFCYywYIAAAAAGZcDQgAAADIlzEABQAAABgHVw2QljEApJcxAJgvVA2YnjIA8JbLBlBwHAAAAP//hHEcAJgvVA3JLGt3mC9UDQAAAAAIAAAAAAAAAAAAywYGAAAAgAEZdQAAAADQqtUGgAEZdZ8QEwCuHQpFKHEcADaBFHXQqtUGAAAAAIABGXUocRwAVYEUdYABGXUAAAEOYAsfDlBxHACTgBR1AQAAADhxHAAQAAAAAwEAAGALHw7nHAEOYAsfDgAAAAABAAAAfHEcAHxxHAAvMBV1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</Object>
  <Object Id="idInvalidSigLnImg">AQAAAGwAAAAAAAAAAAAAAP8AAAB/AAAAAAAAAAAAAABKIwAApREAACBFTUYAAAEAU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bC6D4///yAQAAAAAAAPw7ngeA+P//CABYfvv2//8AAAAAAAAAAOA7ngeA+P////8AAAAAAAAAAAAAAAAAAAAAAAAAAAAAkHAcAFAzFQw4xbR2ihQhMSIAigGccBwAaGmwdgAAAAAAAAAAVHEcANaGr3YHAAAAAAAAALMaAa8AAAAA4LMjDgEAAADgsyMOAAAAAA8AAAAGAAAAgAEZdeCzIw7wtdUGgAEZdY8QEwCMFQofAAAcADaBFHXwtdUG4LMjDoABGXUIcRwAVYEUdYABGXWzGgGvsxoBrzBxHACTgBR1AQAAABhxHAD+nRR1cMrCXwAAAa8AAAAAAAAAADBzHAAAAAAAUHEcADPKwl/McRwAAAAAAACDFAQwcxwAAAAAABRyHAB0x8JffHEcAC8wFX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xAAAAXAAAAAEAAABbJA1CVSUNQgoAAABQAAAAFgAAAEwAAAAAAAAAAAAAAAAAAAD//////////3gAAABDAGgAcgBpAHMAdABpAGEAbgAgAFIAbwBqAG8AIABMAG8AeQBvAGwAYQAgAAcAAAAGAAAABAAAAAIAAAAFAAAABAAAAAIAAAAGAAAABgAAAAMAAAAHAAAABgAAAAMAAAAGAAAAAwAAAAUAAAAGAAAABgAAAAYAAAAC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LTSpP5TsrEohNa1TgSq/Q8llLvo=</DigestValue>
    </Reference>
    <Reference URI="#idOfficeObject" Type="http://www.w3.org/2000/09/xmldsig#Object">
      <DigestMethod Algorithm="http://www.w3.org/2000/09/xmldsig#sha1"/>
      <DigestValue>+diInx37ukzDYv217GvAvqy0qMs=</DigestValue>
    </Reference>
    <Reference URI="#idSignedProperties" Type="http://uri.etsi.org/01903#SignedProperties">
      <Transforms>
        <Transform Algorithm="http://www.w3.org/TR/2001/REC-xml-c14n-20010315"/>
      </Transforms>
      <DigestMethod Algorithm="http://www.w3.org/2000/09/xmldsig#sha1"/>
      <DigestValue>KJaRqoHzFSHQYZ/YS0RutY5UyAM=</DigestValue>
    </Reference>
    <Reference URI="#idValidSigLnImg" Type="http://www.w3.org/2000/09/xmldsig#Object">
      <DigestMethod Algorithm="http://www.w3.org/2000/09/xmldsig#sha1"/>
      <DigestValue>Jryg8KSpOFMN4Po5W/FNR44YMPU=</DigestValue>
    </Reference>
    <Reference URI="#idInvalidSigLnImg" Type="http://www.w3.org/2000/09/xmldsig#Object">
      <DigestMethod Algorithm="http://www.w3.org/2000/09/xmldsig#sha1"/>
      <DigestValue>4fO3bL480LjcheMs5lqBCHmMWus=</DigestValue>
    </Reference>
  </SignedInfo>
  <SignatureValue>HYpkcv2ozNnBtsmMWp+thC4nK/STvCJt8j7afvu7UUdHzUNRHNwEPjjEL4z5rh6tsAkp5l1P2ADm
D1yaYJM5YyoMupPSuSnVjG0kmiHLcpWBpsTMVvyP5fT/lsTAAVdK23TkPw81O63lqfYtQQity774
e6QQOEnxfdPKziKTeJt4WYz2PJH8CLwYJs6sHJ3+qeeThzIrL5bxaEFAM0KJvD3GFXHXOyBQHTSw
9EX/i8dZpGdRO8nDbSRocB05ovv1JaWwT9e5TS40+itBJTY5c41mOexbQkf25GT7yitHz4daiN30
EM+HfQ/R7LZfq7UeB2i7NH/J3CCa5dud15Lbkw==</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STBenIHGuv6OUUaG0QysMaaHm2w=</DigestValue>
      </Reference>
      <Reference URI="/word/media/image5.png?ContentType=image/png">
        <DigestMethod Algorithm="http://www.w3.org/2000/09/xmldsig#sha1"/>
        <DigestValue>C+vdBiacUjkeXe7bhsjtGaHf/h8=</DigestValue>
      </Reference>
      <Reference URI="/word/media/image2.emf?ContentType=image/x-emf">
        <DigestMethod Algorithm="http://www.w3.org/2000/09/xmldsig#sha1"/>
        <DigestValue>4zFy0JRnwwYxqFVvLCyrqZi3AEU=</DigestValue>
      </Reference>
      <Reference URI="/word/media/image6.png?ContentType=image/png">
        <DigestMethod Algorithm="http://www.w3.org/2000/09/xmldsig#sha1"/>
        <DigestValue>uMZh/dqjP32ckJNfkO3Bb7/ojyA=</DigestValue>
      </Reference>
      <Reference URI="/word/embeddings/oleObject2.bin?ContentType=application/vnd.openxmlformats-officedocument.oleObject">
        <DigestMethod Algorithm="http://www.w3.org/2000/09/xmldsig#sha1"/>
        <DigestValue>QJyF3weDw5VzTrZMCVOQVCbVhxA=</DigestValue>
      </Reference>
      <Reference URI="/word/media/image3.emf?ContentType=image/x-emf">
        <DigestMethod Algorithm="http://www.w3.org/2000/09/xmldsig#sha1"/>
        <DigestValue>JImEtK/iYT1fhB8oVEkcSPXN09s=</DigestValue>
      </Reference>
      <Reference URI="/word/media/image4.png?ContentType=image/png">
        <DigestMethod Algorithm="http://www.w3.org/2000/09/xmldsig#sha1"/>
        <DigestValue>gDxdZRcGH7kAh72hSVKw2AKg6y4=</DigestValue>
      </Reference>
      <Reference URI="/word/embeddings/oleObject1.bin?ContentType=application/vnd.openxmlformats-officedocument.oleObject">
        <DigestMethod Algorithm="http://www.w3.org/2000/09/xmldsig#sha1"/>
        <DigestValue>fJuX1Do8tlwgo3GGb+H7Q7WI6A0=</DigestValue>
      </Reference>
      <Reference URI="/word/settings.xml?ContentType=application/vnd.openxmlformats-officedocument.wordprocessingml.settings+xml">
        <DigestMethod Algorithm="http://www.w3.org/2000/09/xmldsig#sha1"/>
        <DigestValue>bfJO7dbHskE2VlsgNTdx5IQ6Bz8=</DigestValue>
      </Reference>
      <Reference URI="/word/styles.xml?ContentType=application/vnd.openxmlformats-officedocument.wordprocessingml.styles+xml">
        <DigestMethod Algorithm="http://www.w3.org/2000/09/xmldsig#sha1"/>
        <DigestValue>ggIU0+CoKhONtptuZKdhfAuxJKw=</DigestValue>
      </Reference>
      <Reference URI="/word/numbering.xml?ContentType=application/vnd.openxmlformats-officedocument.wordprocessingml.numbering+xml">
        <DigestMethod Algorithm="http://www.w3.org/2000/09/xmldsig#sha1"/>
        <DigestValue>QHdDiBr6pWeHii185VvDWvR0h8M=</DigestValue>
      </Reference>
      <Reference URI="/word/stylesWithEffects.xml?ContentType=application/vnd.ms-word.stylesWithEffects+xml">
        <DigestMethod Algorithm="http://www.w3.org/2000/09/xmldsig#sha1"/>
        <DigestValue>FRxYLihyc8nM5ZS63BABFKYk6mw=</DigestValue>
      </Reference>
      <Reference URI="/word/fontTable.xml?ContentType=application/vnd.openxmlformats-officedocument.wordprocessingml.fontTable+xml">
        <DigestMethod Algorithm="http://www.w3.org/2000/09/xmldsig#sha1"/>
        <DigestValue>fj44pLXENdLA8UjuoO/zkdWBO+Q=</DigestValue>
      </Reference>
      <Reference URI="/word/media/image9.jpg?ContentType=image/jpeg">
        <DigestMethod Algorithm="http://www.w3.org/2000/09/xmldsig#sha1"/>
        <DigestValue>aTfA1qOAYCMXxGxqy+v2imlLhZQ=</DigestValue>
      </Reference>
      <Reference URI="/word/media/image1.emf?ContentType=image/x-emf">
        <DigestMethod Algorithm="http://www.w3.org/2000/09/xmldsig#sha1"/>
        <DigestValue>dWSGhrn5WTwZ/htBot3kjKdEs5I=</DigestValue>
      </Reference>
      <Reference URI="/word/media/image7.png?ContentType=image/png">
        <DigestMethod Algorithm="http://www.w3.org/2000/09/xmldsig#sha1"/>
        <DigestValue>ZQbYSqFvsdtdmlf8YGKYYXECmnk=</DigestValue>
      </Reference>
      <Reference URI="/word/header1.xml?ContentType=application/vnd.openxmlformats-officedocument.wordprocessingml.header+xml">
        <DigestMethod Algorithm="http://www.w3.org/2000/09/xmldsig#sha1"/>
        <DigestValue>rdr5tzuAUDQZohhn+qfsSPG1BVk=</DigestValue>
      </Reference>
      <Reference URI="/word/endnotes.xml?ContentType=application/vnd.openxmlformats-officedocument.wordprocessingml.endnotes+xml">
        <DigestMethod Algorithm="http://www.w3.org/2000/09/xmldsig#sha1"/>
        <DigestValue>kb/6IhB5Sizl3+O8uFO0AkDEjIQ=</DigestValue>
      </Reference>
      <Reference URI="/word/footnotes.xml?ContentType=application/vnd.openxmlformats-officedocument.wordprocessingml.footnotes+xml">
        <DigestMethod Algorithm="http://www.w3.org/2000/09/xmldsig#sha1"/>
        <DigestValue>lrdtoIqr8EkTp8HsoWZACdASULw=</DigestValue>
      </Reference>
      <Reference URI="/word/document.xml?ContentType=application/vnd.openxmlformats-officedocument.wordprocessingml.document.main+xml">
        <DigestMethod Algorithm="http://www.w3.org/2000/09/xmldsig#sha1"/>
        <DigestValue>9soDNKFexmaAou3py1RwvvGGm4k=</DigestValue>
      </Reference>
      <Reference URI="/word/footer1.xml?ContentType=application/vnd.openxmlformats-officedocument.wordprocessingml.footer+xml">
        <DigestMethod Algorithm="http://www.w3.org/2000/09/xmldsig#sha1"/>
        <DigestValue>d/kHl18zl44jKk8EA0R2a+41U6Q=</DigestValue>
      </Reference>
      <Reference URI="/word/media/image70.png?ContentType=image/png">
        <DigestMethod Algorithm="http://www.w3.org/2000/09/xmldsig#sha1"/>
        <DigestValue>ZQbYSqFvsdtdmlf8YGKYYXECmnk=</DigestValue>
      </Reference>
      <Reference URI="/word/media/image8.png?ContentType=image/png">
        <DigestMethod Algorithm="http://www.w3.org/2000/09/xmldsig#sha1"/>
        <DigestValue>vTl1pDW7tWDrJsbF8vWXd3k1KGk=</DigestValue>
      </Reference>
      <Reference URI="/word/embeddings/oleObject3.bin?ContentType=application/vnd.openxmlformats-officedocument.oleObject">
        <DigestMethod Algorithm="http://www.w3.org/2000/09/xmldsig#sha1"/>
        <DigestValue>3QV7ZoDZPpvINCTU2VvgmVXJTTk=</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6MmknxoEkK5sk8VyiuhTBV/HKMw=</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vGLkqAwiRQPfZvG3HLV1si7VHz8=</DigestValue>
      </Reference>
    </Manifest>
    <SignatureProperties>
      <SignatureProperty Id="idSignatureTime" Target="#idPackageSignature">
        <mdssi:SignatureTime>
          <mdssi:Format>YYYY-MM-DDThh:mm:ssTZD</mdssi:Format>
          <mdssi:Value>2016-01-26T20:32:35Z</mdssi:Value>
        </mdssi:SignatureTime>
      </SignatureProperty>
    </SignatureProperties>
  </Object>
  <Object Id="idOfficeObject">
    <SignatureProperties>
      <SignatureProperty Id="idOfficeV1Details" Target="#idPackageSignature">
        <SignatureInfoV1 xmlns="http://schemas.microsoft.com/office/2006/digsig">
          <SetupID>{DCB55AF3-D4C8-4544-9127-8665BA54B30A}</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2016-01-26T20:32:35Z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QM4A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wAAABgAAAAMAAAAAAAAAhIAAAAMAAAAAQAAAB4AAAAYAAAACwAAAHgAAAA1AQAAiAAAACUAAAAMAAAAAwAAAFQAAADkAAAADAAAAHgAAACTAAAAhwAAAAEAAABbJA1CVSUNQgwAAAB4AAAAGQAAAEwAAAAAAAAAAAAAAAAAAAD//////////4AAAABEAGkAdgBpAHMAaQDzAG4AIABkAGUAIABGAGkAcwBjAGEAbABpAHoAYQBjAGkA8wBuADA6CAAAAAMAAAAGAAAAAwAAAAYAAAADAAAABwAAAAcAAAAEAAAABwAAAAcAAAAEAAAABwAAAAMAAAAGAAAABgAAAAcAAAADAAAAAwAAAAYAAAAHAAAABgAAAAM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D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Object Id="idInvalidSigLnImg">AQAAAGwAAAAAAAAAAAAAAD8BAACfAAAAAAAAAAAAAAAcLAAADhYAACBFTUYAAAEAMNQ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KAOStLQAAjEoAOc5ebADhPAAoxVgAAQAAAAAEAACQqy0AV85ebP4BvoGerC0AAAQAAAEAAAgAAAAA6KotAIT+LQCE/i0ARKstAIABGnUOXBV14FsVdUSrLQBkAQAAAAAAAAAAAACNYvl1jWL5dVg2PAAACAAAAAIAAAAAAABsqy0AImr5dQAAAAAAAAAAnqwtAAcAAACQrC0ABwAAAAAAAAAAAAAAkKwtAKSrLQDu6vh1AAAAAAACAAAAAC0ABwAAAJCsLQAHAAAATBL6dQAAAAAAAAAAkKwtAAcAAADAZCQC0KstAJUu+HUAAAAAAAIAAJCsLQ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4/wIgPj//wAAAAAAAAAAAAAAAAAAAAAQ4/wIgPj//zqXAAAAADgABAAAAPAWMQCAFjEAvEI8ANCtLQD8jV1s8BYxAAAfOADuV11sAAAAAIAWMQC8QjwAQH0hAu5XXWwAAAAAgBUxAMBkJAIAQvwE9K0tAGBXXWyY21kA/AEAADCuLQAkV11s/AEAAAAAAACNYvl1jWL5dfwBAAAACAAAAAIAAAAAAABIri0AImr5dQAAAAAAAAAAeq8tAAcAAABsry0ABwAAAAAAAAAAAAAAbK8tAICuLQDu6vh1AAAAAAACAAAAAC0ABwAAAGyvLQAHAAAATBL6dQAAAAAAAAAAbK8tAAcAAADAZCQCrK4tAJUu+HUAAAAAAAIAAGyvL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DwAAAAAAAAAAAQOAAAAAQAAADjbj2wUPy0Aus9ebOEFAASQQC0AAgIAAFw/LQBMPy0Afc9ebADhPADhBQAEkEAtAAICAABoPy0AgAEadQ5cFXXgWxV1aD8tAGQBAAAAAAAAAAAAAI1i+XWNYvl1YDc8AAAIAAAAAgAAAAAAAJA/LQAiavl1AAAAAAAAAADAQC0ABgAAALRALQAGAAAAAAAAAAAAAAC0QC0AyD8tAO7q+HUAAAAAAAIAAAAALQAGAAAAtEAtAAYAAABMEvp1AAAAAAAAAAC0QC0ABgAAAMBkJAL0Py0AlS74dQAAAAAAAgAAtEAt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OgAoPj///IBAAAAAAAA/LvjAoD4//8IAFh++/b//wAAAAAAAAAA4LvjAoD4/////wAAAAAhdwAAAAAwdC0AtHMtAF+oHXcYAmwDQMJPA8wAAACHDiGTIgCKAQgAAAAAAAAAAAAAANeoHXdPAFwANABFAAIAAAAAAAAARQBBAC4AZQAAAAAACAAAAAAAAADMAAAACAAKAOSoHXdUdC0AAAAAAEMAOgBcAFUAcwBlAHIAcwAAAGIAbwByAGkAcwAuAGMAZQByAGQAYQBcAEEAcABwAEQAYQB0AGEAXABMAG8AYwBhAGwAXABNAGkAYwByAG8AAABvAGYAdABcAFcAaQBuAGQAbwB3AHMAXABUAGUAbQBwAG8AcgBhAHIAeQAgAEkAbgB0AGUAcgBQci0ALzAWdW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GEAdgDpAHMAw2I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OQAAAAMAAAAeAAAAJMAAACHAAAAAQAAAFskDUJVJQ1CDAAAAHgAAAAZAAAATAAAAAAAAAAAAAAAAAAAAP//////////gAAAAEQAaQB2AGkAcwBpAPMAbgAgAGQAZQAgAEYAaQBzAGMAYQBsAGkAegBhAGMAaQDzAG4AbDAIAAAAAwAAAAYAAAADAAAABgAAAAMAAAAHAAAABwAAAAQAAAAHAAAABwAAAAQAAAAHAAAAAwAAAAYAAAAGAAAABwAAAAMAAAADAAAABgAAAAcAAAAGAAAAAw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Ihr1Z3dKGGTI2Z9cwx3wzWkzSVjJzhpTnjOJJmtSUgo=</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zS9F058atRnkSvNPlfRZm/1/ChLGGLglcvlrPiFTUgw=</DigestValue>
    </Reference>
    <Reference Type="http://www.w3.org/2000/09/xmldsig#Object" URI="#idValidSigLnImg">
      <DigestMethod Algorithm="http://www.w3.org/2001/04/xmlenc#sha256"/>
      <DigestValue>o/I2KsR7I5eeM8M1/fPqbw4MW0dOmG9XZ2fucdemuvU=</DigestValue>
    </Reference>
    <Reference Type="http://www.w3.org/2000/09/xmldsig#Object" URI="#idInvalidSigLnImg">
      <DigestMethod Algorithm="http://www.w3.org/2001/04/xmlenc#sha256"/>
      <DigestValue>gyqdnEEnEioFUP0nMPMjfSqbrApem9Z26xxNhHSCjl8=</DigestValue>
    </Reference>
  </SignedInfo>
  <SignatureValue>PL0qpqwr63/FuCE39lYXwsZstgnvFGiJZ7TOqVPzvk4k6+NGAhKo5m6TbzWLhZH3h1EjTh6fKxdh
LfvrR+BXmu+mwDl/JTsQsABqf9DQf1J3CjYItzTyUBEK63hHEFs2c3ZLKaNrEISm2hDbLQAE5yY9
UU4N1epSXmJxKF/Lp0dwNBVvqx7wlnvceC7JPe3FSFzCDjh1LJMT6njI324z0pKIfwxIRxvFHtEW
Yzs1Ha7DLgGxWHvgkWxvE0VtTqNMQu4aZgIbH9OVEuouB+jql7U361RYwDF/0uDTg5tmJm5X+uRQ
kpJYGg+BCkzTpfwTgnwSZNf7caYfuYzgt8klVA==</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brSHH3VaGvlqFqvaXzJX73v+YHz1t4a7PrkPsC4ax2k=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6hitDJj2aO2RceBgJld2gq5qAyLoEct8ef15CPaN50c=</DigestValue>
      </Reference>
      <Reference URI="/word/embeddings/oleObject1.bin?ContentType=application/vnd.openxmlformats-officedocument.oleObject">
        <DigestMethod Algorithm="http://www.w3.org/2001/04/xmlenc#sha256"/>
        <DigestValue>s1JgaDcLQc9ff4OqJ6rD595j97VNtNAoCgNF319wyIQ=</DigestValue>
      </Reference>
      <Reference URI="/word/embeddings/oleObject2.bin?ContentType=application/vnd.openxmlformats-officedocument.oleObject">
        <DigestMethod Algorithm="http://www.w3.org/2001/04/xmlenc#sha256"/>
        <DigestValue>KXVzRiYKT0OYHKwWeWGnX1gTcyZDf6tqk+ONuea4wos=</DigestValue>
      </Reference>
      <Reference URI="/word/embeddings/oleObject3.bin?ContentType=application/vnd.openxmlformats-officedocument.oleObject">
        <DigestMethod Algorithm="http://www.w3.org/2001/04/xmlenc#sha256"/>
        <DigestValue>oG1mf/aenNXQK+koZ0K7ZKWiURD+RrKI/3qnOLlfZQc=</DigestValue>
      </Reference>
      <Reference URI="/word/endnotes.xml?ContentType=application/vnd.openxmlformats-officedocument.wordprocessingml.endnotes+xml">
        <DigestMethod Algorithm="http://www.w3.org/2001/04/xmlenc#sha256"/>
        <DigestValue>wMm/ho1wpYFs2jcAtK5aD0tLmccAk3yiFL1zwxb52g0=</DigestValue>
      </Reference>
      <Reference URI="/word/fontTable.xml?ContentType=application/vnd.openxmlformats-officedocument.wordprocessingml.fontTable+xml">
        <DigestMethod Algorithm="http://www.w3.org/2001/04/xmlenc#sha256"/>
        <DigestValue>Atr41iCPhdjeOrTrdrL1SL2pzQ498gE5v3B0P/vWwJo=</DigestValue>
      </Reference>
      <Reference URI="/word/footer1.xml?ContentType=application/vnd.openxmlformats-officedocument.wordprocessingml.footer+xml">
        <DigestMethod Algorithm="http://www.w3.org/2001/04/xmlenc#sha256"/>
        <DigestValue>oignZ/DhCylP5wZfOJexJ6DklaZU/OyGp9stJERaalo=</DigestValue>
      </Reference>
      <Reference URI="/word/footer2.xml?ContentType=application/vnd.openxmlformats-officedocument.wordprocessingml.footer+xml">
        <DigestMethod Algorithm="http://www.w3.org/2001/04/xmlenc#sha256"/>
        <DigestValue>Hq7c01J2YV/Evx/ESdGNU3TwO3WeFH8lnrL2YWCTh/A=</DigestValue>
      </Reference>
      <Reference URI="/word/footnotes.xml?ContentType=application/vnd.openxmlformats-officedocument.wordprocessingml.footnotes+xml">
        <DigestMethod Algorithm="http://www.w3.org/2001/04/xmlenc#sha256"/>
        <DigestValue>cuDi+emFZltYx140Xuj6r70GnfY836s71/IKe+zaghQ=</DigestValue>
      </Reference>
      <Reference URI="/word/header1.xml?ContentType=application/vnd.openxmlformats-officedocument.wordprocessingml.header+xml">
        <DigestMethod Algorithm="http://www.w3.org/2001/04/xmlenc#sha256"/>
        <DigestValue>BTm6MJCJIBydtfJOze9/jFydNT4sY0HqOU2cvNeuywg=</DigestValue>
      </Reference>
      <Reference URI="/word/media/image1.emf?ContentType=image/x-emf">
        <DigestMethod Algorithm="http://www.w3.org/2001/04/xmlenc#sha256"/>
        <DigestValue>eVpRndS3hCWYh8jqQ2MVQVrJcM29OaIF1JNACoBfeh0=</DigestValue>
      </Reference>
      <Reference URI="/word/media/image2.emf?ContentType=image/x-emf">
        <DigestMethod Algorithm="http://www.w3.org/2001/04/xmlenc#sha256"/>
        <DigestValue>gnxFelHJd3hagSAw6lCoww72ERBndSA5+VgyHUIqVRs=</DigestValue>
      </Reference>
      <Reference URI="/word/media/image3.emf?ContentType=image/x-emf">
        <DigestMethod Algorithm="http://www.w3.org/2001/04/xmlenc#sha256"/>
        <DigestValue>GHX3QTNBVB+ozFfgDNYdL1GNCjVPtnTIu08mb6ygnCM=</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wf9Vb1hVQo5vTZ1SptjcY+BfF1uOcGZVl68RhH6tAWM=</DigestValue>
      </Reference>
      <Reference URI="/word/media/image6.png?ContentType=image/png">
        <DigestMethod Algorithm="http://www.w3.org/2001/04/xmlenc#sha256"/>
        <DigestValue>J5w34TzkS6+zq5LtHNwllQSLUEgFubfv1bbklRd9HdQ=</DigestValue>
      </Reference>
      <Reference URI="/word/media/image7.png?ContentType=image/png">
        <DigestMethod Algorithm="http://www.w3.org/2001/04/xmlenc#sha256"/>
        <DigestValue>rBP4dl1hQ/5w4agTDqHS4CW882MX5x1r089AIAfHNjQ=</DigestValue>
      </Reference>
      <Reference URI="/word/media/image70.png?ContentType=image/png">
        <DigestMethod Algorithm="http://www.w3.org/2001/04/xmlenc#sha256"/>
        <DigestValue>rBP4dl1hQ/5w4agTDqHS4CW882MX5x1r089AIAfHNjQ=</DigestValue>
      </Reference>
      <Reference URI="/word/media/image8.png?ContentType=image/png">
        <DigestMethod Algorithm="http://www.w3.org/2001/04/xmlenc#sha256"/>
        <DigestValue>5U4tUVoKrnNvV23hhZHVSxoJIMdd5MRNibpCHrXEun8=</DigestValue>
      </Reference>
      <Reference URI="/word/media/image9.jpg?ContentType=image/jpeg">
        <DigestMethod Algorithm="http://www.w3.org/2001/04/xmlenc#sha256"/>
        <DigestValue>boHuG/Li73kOl6dVOxt6CEYXMZ6AcN52ojdcpYo2olQ=</DigestValue>
      </Reference>
      <Reference URI="/word/numbering.xml?ContentType=application/vnd.openxmlformats-officedocument.wordprocessingml.numbering+xml">
        <DigestMethod Algorithm="http://www.w3.org/2001/04/xmlenc#sha256"/>
        <DigestValue>+cfkxNPwc4/bVjzGLaV/st0YZkZ+570tbW0L/uzqHww=</DigestValue>
      </Reference>
      <Reference URI="/word/people.xml?ContentType=application/vnd.openxmlformats-officedocument.wordprocessingml.people+xml">
        <DigestMethod Algorithm="http://www.w3.org/2001/04/xmlenc#sha256"/>
        <DigestValue>rofJ2tVVUGLy8I0LgHy4jbljbcqNWrY58zQCNOoiIGI=</DigestValue>
      </Reference>
      <Reference URI="/word/settings.xml?ContentType=application/vnd.openxmlformats-officedocument.wordprocessingml.settings+xml">
        <DigestMethod Algorithm="http://www.w3.org/2001/04/xmlenc#sha256"/>
        <DigestValue>FC9+9WfoOZy+s7/E9wiIQDhaak+duTVswghtaEiZQdE=</DigestValue>
      </Reference>
      <Reference URI="/word/styles.xml?ContentType=application/vnd.openxmlformats-officedocument.wordprocessingml.styles+xml">
        <DigestMethod Algorithm="http://www.w3.org/2001/04/xmlenc#sha256"/>
        <DigestValue>vtGZDrCpwasZAqPNF4HNyXQDJIDq4gYJDmpQlhox6H4=</DigestValue>
      </Reference>
      <Reference URI="/word/stylesWithEffects.xml?ContentType=application/vnd.ms-word.stylesWithEffects+xml">
        <DigestMethod Algorithm="http://www.w3.org/2001/04/xmlenc#sha256"/>
        <DigestValue>bYP731qhC2i6YhS2nk8rcPiinDZmYisj99hvHUQLzNk=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lvTkb40FEV4rbm+6SJJLYK9M7RgdpaYjaid19Bz+x1Y=</DigestValue>
      </Reference>
    </Manifest>
    <SignatureProperties>
      <SignatureProperty Id="idSignatureTime" Target="#idPackageSignature">
        <mdssi:SignatureTime xmlns:mdssi="http://schemas.openxmlformats.org/package/2006/digital-signature">
          <mdssi:Format>YYYY-MM-DDThh:mm:ssTZD</mdssi:Format>
          <mdssi:Value>2016-01-27T20:29:16Z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2016-01-27T20:29:16Z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h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MABg+f//AAAAAAAAAABIdBEAoPj///IBAAAAAAAAAAAAAAAAAAAIAFh++/b//zqXAAAAAC8A2b8MZnlMhnONTIZz4uAZZlBTBgigHfYXnBHUCsgGIRQiAIoBCG8vANxuLwBwU/EKIA0AhKBxLwCx4RlmIA0AhAAAAABQUwYIaCakBoxwLwDQsUJmnhHUCgAAAADQsUJmIA0AAJwR1AoBAAAAAAAAAAcAAACcEdQKAAAAAAAAAAAQby8AZM4LZiAAAAD/////AAAAAAAAAAAVAAAAAAAAAHAAAAABAAAAAQAAACQAAAAkAAAAEAAAAAAAAAAAAAYIaCakBgFvAQAAAAAAPBAKDNBvLwDQby8AerEZZgAAAAAAci8AUFMGCIqxGWY8EAoMWLrQCpBvLwAvMMR1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sdxX0wHdYiGVnKCxlZ///AAAAABl1floAAFCYLwALAAAAAAAAACCMXACkly8AUPMadQAAAAAAAENoYXJVcHBlclcAiloAwItaAKjyAghQk1oA/JcvAIAByHUOXMN14FvDdfyXLwBkAQAAjWJGdY1iRnXoCKUGAAgAAAACAAAAAAAAHJgvACJqRnUAAAAAAAAAAFaZLwAJAAAARJkvAAkAAAAAAAAAAAAAAESZLwBUmC8A7upFdQAAAAAAAgAAAAAvAAkAAABEmS8ACQAAAEwSR3UAAAAAAAAAAESZLwAJAAAAAAAAAICYLwCVLkV1AAAAAAACAABEmS8ACQAAAGR2AAgAAAAAJQAAAAwAAAADAAAAGAAAAAwAAAAAAAACEgAAAAwAAAABAAAAHgAAABgAAAAJAAAAUAAAAPcAAABdAAAAJQAAAAwAAAAD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w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3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wAGD5//8AAAAAAAAAAEh0EQCg+P//8gEAAAAAAAAAAAAAAAAAAAgAWH779v//OpcAAAAABgggcUoQ/p3DdW+JamY2JQEhAAAAAKAd9hd0cC8AOyQhVyIAigFJjGpmNG8vAAAAAABQUwYIdHAvACSIgBJ8by8A2YtqZlMAZQBnAG8AZQAgAFUASQAAAAAA9YtqZkxwLwDhAAAA9G4vAEvkGmZQhhMI4QAAAAEAAAA+cUoQAAAvAOrjGmYEAAAABQAAAAAAAAAAAAAAAAAAAD5xShAAcS8AJYtqZhDJDggEAAAAUFMGCAAAAABJi2pmAAAAAAAAZQBnAG8AZQAgAFUASQAAAAoD0G8vANBvLwDhAAAAbG8vAAAAAAAgcUoQAAAAAAEAAAAAAAAAkG8vAC8wxH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F42524AD-7B38-4137-960A-7390F3C2C6D1}">
  <ds:schemaRefs>
    <ds:schemaRef ds:uri="http://schemas.openxmlformats.org/officeDocument/2006/bibliography"/>
  </ds:schemaRefs>
</ds:datastoreItem>
</file>

<file path=customXml/itemProps11.xml><?xml version="1.0" encoding="utf-8"?>
<ds:datastoreItem xmlns:ds="http://schemas.openxmlformats.org/officeDocument/2006/customXml" ds:itemID="{787B5C5E-23DC-432A-A176-A393D7A95B4E}">
  <ds:schemaRefs>
    <ds:schemaRef ds:uri="http://schemas.openxmlformats.org/officeDocument/2006/bibliography"/>
  </ds:schemaRefs>
</ds:datastoreItem>
</file>

<file path=customXml/itemProps12.xml><?xml version="1.0" encoding="utf-8"?>
<ds:datastoreItem xmlns:ds="http://schemas.openxmlformats.org/officeDocument/2006/customXml" ds:itemID="{4603D1F7-5075-4FEF-989B-985F9619F3F1}">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97FFC2-90B2-47BF-9C92-3DCCAED7FA3D}">
  <ds:schemaRefs>
    <ds:schemaRef ds:uri="http://schemas.openxmlformats.org/officeDocument/2006/bibliography"/>
  </ds:schemaRefs>
</ds:datastoreItem>
</file>

<file path=customXml/itemProps5.xml><?xml version="1.0" encoding="utf-8"?>
<ds:datastoreItem xmlns:ds="http://schemas.openxmlformats.org/officeDocument/2006/customXml" ds:itemID="{02CB656C-701D-412F-BE57-15A9BC35CBF2}">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C6C0B6D9-2A2B-4446-9492-4B63EF0331DE}">
  <ds:schemaRefs>
    <ds:schemaRef ds:uri="http://schemas.openxmlformats.org/officeDocument/2006/bibliography"/>
  </ds:schemaRefs>
</ds:datastoreItem>
</file>

<file path=customXml/itemProps8.xml><?xml version="1.0" encoding="utf-8"?>
<ds:datastoreItem xmlns:ds="http://schemas.openxmlformats.org/officeDocument/2006/customXml" ds:itemID="{DCB733CE-7F07-46C5-AF8F-873720A0737D}">
  <ds:schemaRefs>
    <ds:schemaRef ds:uri="http://schemas.openxmlformats.org/officeDocument/2006/bibliography"/>
  </ds:schemaRefs>
</ds:datastoreItem>
</file>

<file path=customXml/itemProps9.xml><?xml version="1.0" encoding="utf-8"?>
<ds:datastoreItem xmlns:ds="http://schemas.openxmlformats.org/officeDocument/2006/customXml" ds:itemID="{F876E0D7-E677-48E2-AA9D-D813FDF95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5147</Words>
  <Characters>28309</Characters>
  <Application>Microsoft Office Word</Application>
  <DocSecurity>0</DocSecurity>
  <Lines>235</Lines>
  <Paragraphs>66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33390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2</cp:revision>
  <cp:lastPrinted>2013-04-08T12:43:00Z</cp:lastPrinted>
  <dcterms:created xsi:type="dcterms:W3CDTF">2016-01-26T20:24:00Z</dcterms:created>
  <dcterms:modified xsi:type="dcterms:W3CDTF">2016-01-26T20:24:00Z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