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bookmarkStart w:id="0" w:name="_GoBack"/>
      <w:bookmarkEnd w:id="0"/>
    </w:p>
    <w:p w14:paraId="7038D658" w14:textId="051C72E5" w:rsidR="001A53C1" w:rsidRDefault="0004515A" w:rsidP="00BE4BAE">
      <w:pPr>
        <w:jc w:val="center"/>
        <w:rPr>
          <w:rFonts w:asciiTheme="minorHAnsi" w:hAnsiTheme="minorHAnsi" w:cstheme="minorHAnsi"/>
          <w:b/>
        </w:rPr>
      </w:pPr>
      <w:r>
        <w:rPr>
          <w:rFonts w:asciiTheme="minorHAnsi" w:hAnsiTheme="minorHAnsi" w:cstheme="minorHAnsi"/>
          <w:b/>
        </w:rPr>
        <w:t>DFZ-2016</w:t>
      </w:r>
      <w:r w:rsidR="00B2784B" w:rsidRPr="00B2784B">
        <w:rPr>
          <w:rFonts w:asciiTheme="minorHAnsi" w:hAnsiTheme="minorHAnsi" w:cstheme="minorHAnsi"/>
          <w:b/>
        </w:rPr>
        <w:t>-</w:t>
      </w:r>
      <w:r w:rsidR="000304B2" w:rsidRPr="000304B2">
        <w:rPr>
          <w:rFonts w:asciiTheme="minorHAnsi" w:hAnsiTheme="minorHAnsi" w:cstheme="minorHAnsi"/>
          <w:b/>
        </w:rPr>
        <w:t>1061</w:t>
      </w:r>
      <w:r w:rsidR="000634C8" w:rsidRPr="000634C8">
        <w:rPr>
          <w:rFonts w:asciiTheme="minorHAnsi" w:hAnsiTheme="minorHAnsi" w:cstheme="minorHAnsi"/>
          <w:b/>
        </w:rPr>
        <w:t>-</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658CA60E" w:rsidR="006C528F" w:rsidRPr="001A53C1" w:rsidRDefault="00A05A76" w:rsidP="000675ED">
            <w:pPr>
              <w:spacing w:line="276" w:lineRule="auto"/>
              <w:jc w:val="center"/>
              <w:rPr>
                <w:rFonts w:asciiTheme="minorHAnsi" w:hAnsiTheme="minorHAnsi" w:cstheme="minorHAnsi"/>
              </w:rPr>
            </w:pPr>
            <w:r>
              <w:rPr>
                <w:rFonts w:asciiTheme="minorHAnsi" w:hAnsiTheme="minorHAnsi" w:cstheme="minorHAnsi"/>
              </w:rPr>
              <w:t>13</w:t>
            </w:r>
            <w:r w:rsidR="002878D7">
              <w:rPr>
                <w:rFonts w:asciiTheme="minorHAnsi" w:hAnsiTheme="minorHAnsi" w:cstheme="minorHAnsi"/>
              </w:rPr>
              <w:t>-0</w:t>
            </w:r>
            <w:r>
              <w:rPr>
                <w:rFonts w:asciiTheme="minorHAnsi" w:hAnsiTheme="minorHAnsi" w:cstheme="minorHAnsi"/>
              </w:rPr>
              <w:t>6</w:t>
            </w:r>
            <w:r w:rsidR="000108CC" w:rsidRPr="000108CC">
              <w:rPr>
                <w:rFonts w:asciiTheme="minorHAnsi" w:hAnsiTheme="minorHAnsi" w:cstheme="minorHAnsi"/>
              </w:rPr>
              <w:t>-</w:t>
            </w:r>
            <w:r>
              <w:rPr>
                <w:rFonts w:asciiTheme="minorHAnsi" w:hAnsiTheme="minorHAnsi" w:cstheme="minorHAnsi"/>
              </w:rPr>
              <w:t>2015</w:t>
            </w:r>
          </w:p>
        </w:tc>
        <w:tc>
          <w:tcPr>
            <w:tcW w:w="2004" w:type="pct"/>
            <w:vAlign w:val="center"/>
          </w:tcPr>
          <w:p w14:paraId="36CDD97F" w14:textId="51CBE199" w:rsidR="009E1EAD" w:rsidRPr="003A391F" w:rsidRDefault="00A05A76" w:rsidP="00C91D41">
            <w:pPr>
              <w:spacing w:line="276" w:lineRule="auto"/>
              <w:jc w:val="center"/>
              <w:rPr>
                <w:rFonts w:asciiTheme="minorHAnsi" w:hAnsiTheme="minorHAnsi" w:cstheme="minorHAnsi"/>
                <w:lang w:val="es-CL"/>
              </w:rPr>
            </w:pPr>
            <w:r>
              <w:rPr>
                <w:rFonts w:asciiTheme="minorHAnsi" w:hAnsiTheme="minorHAnsi" w:cstheme="minorHAnsi"/>
                <w:lang w:val="es-CL"/>
              </w:rPr>
              <w:t xml:space="preserve">Pub </w:t>
            </w:r>
            <w:proofErr w:type="spellStart"/>
            <w:r>
              <w:rPr>
                <w:rFonts w:asciiTheme="minorHAnsi" w:hAnsiTheme="minorHAnsi" w:cstheme="minorHAnsi"/>
                <w:lang w:val="es-CL"/>
              </w:rPr>
              <w:t>Delphos</w:t>
            </w:r>
            <w:proofErr w:type="spellEnd"/>
          </w:p>
        </w:tc>
        <w:tc>
          <w:tcPr>
            <w:tcW w:w="1774" w:type="pct"/>
            <w:vAlign w:val="center"/>
          </w:tcPr>
          <w:p w14:paraId="121DBB2D" w14:textId="07A9ECC0" w:rsidR="009E1EAD" w:rsidRPr="001A53C1" w:rsidRDefault="00A05A76" w:rsidP="00D80535">
            <w:pPr>
              <w:spacing w:line="276" w:lineRule="auto"/>
              <w:jc w:val="center"/>
              <w:rPr>
                <w:rFonts w:asciiTheme="minorHAnsi" w:hAnsiTheme="minorHAnsi" w:cstheme="minorHAnsi"/>
              </w:rPr>
            </w:pPr>
            <w:r>
              <w:rPr>
                <w:rFonts w:ascii="Calibri" w:hAnsi="Calibri" w:cs="Calibri"/>
              </w:rPr>
              <w:t>Sociedad Eventos Dos Galaxias Limitada</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4AE82BC1" w:rsidR="00423107" w:rsidRPr="001A53C1" w:rsidRDefault="00A05A76" w:rsidP="001F1934">
            <w:pPr>
              <w:spacing w:line="276" w:lineRule="auto"/>
              <w:jc w:val="center"/>
              <w:rPr>
                <w:rFonts w:asciiTheme="minorHAnsi" w:hAnsiTheme="minorHAnsi" w:cstheme="minorHAnsi"/>
              </w:rPr>
            </w:pPr>
            <w:r>
              <w:rPr>
                <w:rFonts w:asciiTheme="minorHAnsi" w:hAnsiTheme="minorHAnsi" w:cstheme="minorHAnsi"/>
              </w:rPr>
              <w:t xml:space="preserve">Esparcimiento - </w:t>
            </w:r>
            <w:proofErr w:type="spellStart"/>
            <w:r>
              <w:rPr>
                <w:rFonts w:asciiTheme="minorHAnsi" w:hAnsiTheme="minorHAnsi" w:cstheme="minorHAnsi"/>
              </w:rPr>
              <w:t>Discoteque</w:t>
            </w:r>
            <w:proofErr w:type="spellEnd"/>
          </w:p>
        </w:tc>
        <w:tc>
          <w:tcPr>
            <w:tcW w:w="1774" w:type="pct"/>
            <w:vAlign w:val="center"/>
          </w:tcPr>
          <w:p w14:paraId="0EEF0BFF" w14:textId="1B60AB21" w:rsidR="009E1EAD" w:rsidRPr="001A53C1" w:rsidRDefault="00A05A76" w:rsidP="00AA2DE1">
            <w:pPr>
              <w:spacing w:line="276" w:lineRule="auto"/>
              <w:jc w:val="center"/>
              <w:rPr>
                <w:rFonts w:asciiTheme="minorHAnsi" w:hAnsiTheme="minorHAnsi" w:cstheme="minorHAnsi"/>
              </w:rPr>
            </w:pPr>
            <w:r>
              <w:rPr>
                <w:rFonts w:asciiTheme="minorHAnsi" w:hAnsiTheme="minorHAnsi" w:cstheme="minorHAnsi"/>
              </w:rPr>
              <w:t>76.202.653-8</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6D9F1DA0" w:rsidR="00BE4BAE" w:rsidRPr="001A53C1" w:rsidRDefault="00C97DA6" w:rsidP="00A05A76">
            <w:pPr>
              <w:spacing w:line="276" w:lineRule="auto"/>
              <w:jc w:val="center"/>
              <w:rPr>
                <w:rFonts w:asciiTheme="minorHAnsi" w:hAnsiTheme="minorHAnsi" w:cstheme="minorHAnsi"/>
              </w:rPr>
            </w:pPr>
            <w:r w:rsidRPr="00B2784B">
              <w:rPr>
                <w:rFonts w:asciiTheme="minorHAnsi" w:hAnsiTheme="minorHAnsi" w:cstheme="minorHAnsi"/>
              </w:rPr>
              <w:t xml:space="preserve">ID </w:t>
            </w:r>
            <w:r w:rsidR="00A05A76">
              <w:rPr>
                <w:rFonts w:asciiTheme="minorHAnsi" w:hAnsiTheme="minorHAnsi" w:cstheme="minorHAnsi"/>
              </w:rPr>
              <w:t>2265</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29AAD841"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A05A76">
              <w:rPr>
                <w:rFonts w:asciiTheme="minorHAnsi" w:hAnsiTheme="minorHAnsi"/>
              </w:rPr>
              <w:t>noct</w:t>
            </w:r>
            <w:r w:rsidR="002878D7">
              <w:rPr>
                <w:rFonts w:asciiTheme="minorHAnsi" w:hAnsiTheme="minorHAnsi"/>
              </w:rPr>
              <w:t>urno</w:t>
            </w:r>
            <w:r w:rsidR="00B2784B" w:rsidRPr="00B2784B">
              <w:rPr>
                <w:rFonts w:asciiTheme="minorHAnsi" w:hAnsiTheme="minorHAnsi"/>
              </w:rPr>
              <w:t xml:space="preserve"> (</w:t>
            </w:r>
            <w:r w:rsidR="00A05A76">
              <w:rPr>
                <w:rFonts w:asciiTheme="minorHAnsi" w:hAnsiTheme="minorHAnsi"/>
              </w:rPr>
              <w:t>13</w:t>
            </w:r>
            <w:r w:rsidR="002878D7">
              <w:rPr>
                <w:rFonts w:asciiTheme="minorHAnsi" w:hAnsiTheme="minorHAnsi"/>
              </w:rPr>
              <w:t>-0</w:t>
            </w:r>
            <w:r w:rsidR="00A05A76">
              <w:rPr>
                <w:rFonts w:asciiTheme="minorHAnsi" w:hAnsiTheme="minorHAnsi"/>
              </w:rPr>
              <w:t>6</w:t>
            </w:r>
            <w:r w:rsidR="000108CC" w:rsidRPr="000108CC">
              <w:rPr>
                <w:rFonts w:asciiTheme="minorHAnsi" w:hAnsiTheme="minorHAnsi"/>
              </w:rPr>
              <w:t>-</w:t>
            </w:r>
            <w:r w:rsidR="00A05A76">
              <w:rPr>
                <w:rFonts w:asciiTheme="minorHAnsi" w:hAnsiTheme="minorHAnsi"/>
              </w:rPr>
              <w:t>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w:t>
            </w:r>
            <w:r w:rsidR="00A05A76">
              <w:rPr>
                <w:rFonts w:asciiTheme="minorHAnsi" w:hAnsiTheme="minorHAnsi"/>
              </w:rPr>
              <w:t>balcón interior</w:t>
            </w:r>
            <w:r w:rsidR="000108CC">
              <w:rPr>
                <w:rFonts w:asciiTheme="minorHAnsi" w:hAnsiTheme="minorHAnsi"/>
              </w:rPr>
              <w:t xml:space="preserve"> </w:t>
            </w:r>
            <w:r w:rsidR="00A05A76">
              <w:rPr>
                <w:rFonts w:asciiTheme="minorHAnsi" w:hAnsiTheme="minorHAnsi"/>
              </w:rPr>
              <w:t xml:space="preserve">(cuarto piso) </w:t>
            </w:r>
            <w:r w:rsidR="000108CC">
              <w:rPr>
                <w:rFonts w:asciiTheme="minorHAnsi" w:hAnsiTheme="minorHAnsi"/>
              </w:rPr>
              <w:t xml:space="preserve">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1F1934">
              <w:rPr>
                <w:rFonts w:asciiTheme="minorHAnsi" w:hAnsiTheme="minorHAnsi"/>
              </w:rPr>
              <w:t xml:space="preserve">calle </w:t>
            </w:r>
            <w:r w:rsidR="00A05A76">
              <w:rPr>
                <w:rFonts w:asciiTheme="minorHAnsi" w:hAnsiTheme="minorHAnsi"/>
              </w:rPr>
              <w:t>Ernesto Pinto Lagarrigue N° 219, departamento 4-A</w:t>
            </w:r>
            <w:r w:rsidR="009A2490">
              <w:rPr>
                <w:rFonts w:asciiTheme="minorHAnsi" w:hAnsiTheme="minorHAnsi"/>
              </w:rPr>
              <w:t xml:space="preserve"> </w:t>
            </w:r>
            <w:r w:rsidR="00337019">
              <w:rPr>
                <w:rFonts w:asciiTheme="minorHAnsi" w:hAnsiTheme="minorHAnsi"/>
              </w:rPr>
              <w:t>de la comuna de</w:t>
            </w:r>
            <w:r w:rsidR="00A05A76">
              <w:rPr>
                <w:rFonts w:asciiTheme="minorHAnsi" w:hAnsiTheme="minorHAnsi"/>
              </w:rPr>
              <w:t xml:space="preserve"> Recoleta</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w:t>
            </w:r>
            <w:r w:rsidR="009A2490">
              <w:rPr>
                <w:rFonts w:asciiTheme="minorHAnsi" w:hAnsiTheme="minorHAnsi"/>
              </w:rPr>
              <w:t>medición ex</w:t>
            </w:r>
            <w:r w:rsidR="005950B8" w:rsidRPr="00B2784B">
              <w:rPr>
                <w:rFonts w:asciiTheme="minorHAnsi" w:hAnsiTheme="minorHAnsi"/>
              </w:rPr>
              <w:t>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379B3AF0"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753F34">
              <w:rPr>
                <w:rFonts w:asciiTheme="minorHAnsi" w:hAnsiTheme="minorHAnsi"/>
              </w:rPr>
              <w:t>noct</w:t>
            </w:r>
            <w:r w:rsidR="00A41948">
              <w:rPr>
                <w:rFonts w:asciiTheme="minorHAnsi" w:hAnsiTheme="minorHAnsi"/>
              </w:rPr>
              <w:t>urno</w:t>
            </w:r>
            <w:r w:rsidR="007F2943" w:rsidRPr="00B2784B">
              <w:rPr>
                <w:rFonts w:asciiTheme="minorHAnsi" w:hAnsiTheme="minorHAnsi"/>
              </w:rPr>
              <w:t>) de</w:t>
            </w:r>
            <w:r w:rsidR="00D34E18" w:rsidRPr="00C91D41">
              <w:rPr>
                <w:rFonts w:asciiTheme="minorHAnsi" w:hAnsiTheme="minorHAnsi"/>
              </w:rPr>
              <w:t> </w:t>
            </w:r>
            <w:r w:rsidR="00A05A76">
              <w:rPr>
                <w:rFonts w:asciiTheme="minorHAnsi" w:hAnsiTheme="minorHAnsi"/>
              </w:rPr>
              <w:t>55</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2878D7">
              <w:rPr>
                <w:rFonts w:asciiTheme="minorHAnsi" w:hAnsiTheme="minorHAnsi"/>
              </w:rPr>
              <w:t>la</w:t>
            </w:r>
            <w:r w:rsidR="000108CC">
              <w:rPr>
                <w:rFonts w:asciiTheme="minorHAnsi" w:hAnsiTheme="minorHAnsi"/>
              </w:rPr>
              <w:t xml:space="preserve"> </w:t>
            </w:r>
            <w:r w:rsidR="002878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A05A76">
              <w:rPr>
                <w:rFonts w:asciiTheme="minorHAnsi" w:hAnsiTheme="minorHAnsi"/>
              </w:rPr>
              <w:t>corresponde a la Zona U-E1</w:t>
            </w:r>
            <w:r w:rsidR="00C91D41">
              <w:rPr>
                <w:rFonts w:asciiTheme="minorHAnsi" w:hAnsiTheme="minorHAnsi"/>
              </w:rPr>
              <w:t xml:space="preserve">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A41948" w:rsidRPr="009A2490">
              <w:rPr>
                <w:rFonts w:asciiTheme="minorHAnsi" w:hAnsiTheme="minorHAnsi"/>
              </w:rPr>
              <w:t>I</w:t>
            </w:r>
            <w:r w:rsidR="001F1934" w:rsidRPr="009A2490">
              <w:rPr>
                <w:rFonts w:asciiTheme="minorHAnsi" w:hAnsiTheme="minorHAnsi"/>
              </w:rPr>
              <w:t>I</w:t>
            </w:r>
            <w:r w:rsidR="00A05A76">
              <w:rPr>
                <w:rFonts w:asciiTheme="minorHAnsi" w:hAnsiTheme="minorHAnsi"/>
              </w:rPr>
              <w:t>I</w:t>
            </w:r>
            <w:r w:rsidR="002878D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6118BC3A"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A05A76">
              <w:rPr>
                <w:rFonts w:asciiTheme="minorHAnsi" w:hAnsiTheme="minorHAnsi"/>
              </w:rPr>
              <w:t>5</w:t>
            </w:r>
            <w:r w:rsidR="0004515A">
              <w:rPr>
                <w:rFonts w:asciiTheme="minorHAnsi" w:hAnsiTheme="minorHAnsi"/>
              </w:rPr>
              <w:t>0</w:t>
            </w:r>
            <w:r w:rsidR="0014763C" w:rsidRPr="00994D07">
              <w:rPr>
                <w:rFonts w:asciiTheme="minorHAnsi" w:hAnsiTheme="minorHAnsi"/>
                <w:color w:val="FF0000"/>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6F884843" w:rsidR="00372F93" w:rsidRPr="00B2784B" w:rsidRDefault="008C4FD0" w:rsidP="00A05A76">
            <w:pPr>
              <w:rPr>
                <w:rFonts w:asciiTheme="minorHAnsi" w:hAnsiTheme="minorHAnsi"/>
                <w:sz w:val="22"/>
                <w:szCs w:val="22"/>
                <w:lang w:val="es-CL" w:eastAsia="en-US"/>
              </w:rPr>
            </w:pPr>
            <w:r w:rsidRPr="00B2784B">
              <w:rPr>
                <w:rFonts w:asciiTheme="minorHAnsi" w:hAnsiTheme="minorHAnsi"/>
              </w:rPr>
              <w:t>Existe superación del límite establecido por la normativa para</w:t>
            </w:r>
            <w:r>
              <w:rPr>
                <w:rFonts w:asciiTheme="minorHAnsi" w:hAnsiTheme="minorHAnsi"/>
              </w:rPr>
              <w:t xml:space="preserve"> la</w:t>
            </w:r>
            <w:r w:rsidRPr="00B2784B">
              <w:rPr>
                <w:rFonts w:asciiTheme="minorHAnsi" w:hAnsiTheme="minorHAnsi"/>
              </w:rPr>
              <w:t xml:space="preserve"> Zona </w:t>
            </w:r>
            <w:r w:rsidR="0004515A">
              <w:rPr>
                <w:rFonts w:asciiTheme="minorHAnsi" w:hAnsiTheme="minorHAnsi"/>
              </w:rPr>
              <w:t>II</w:t>
            </w:r>
            <w:r w:rsidR="00A05A76">
              <w:rPr>
                <w:rFonts w:asciiTheme="minorHAnsi" w:hAnsiTheme="minorHAnsi"/>
              </w:rPr>
              <w:t>I en periodo noct</w:t>
            </w:r>
            <w:r w:rsidRPr="00B2784B">
              <w:rPr>
                <w:rFonts w:asciiTheme="minorHAnsi" w:hAnsiTheme="minorHAnsi"/>
              </w:rPr>
              <w:t xml:space="preserve">urno, generándose una excedencia de </w:t>
            </w:r>
            <w:r w:rsidR="00A05A76">
              <w:rPr>
                <w:rFonts w:asciiTheme="minorHAnsi" w:hAnsiTheme="minorHAnsi"/>
              </w:rPr>
              <w:t>5</w:t>
            </w:r>
            <w:r>
              <w:rPr>
                <w:rFonts w:asciiTheme="minorHAnsi" w:hAnsiTheme="minorHAnsi"/>
              </w:rPr>
              <w:t xml:space="preserve"> </w:t>
            </w:r>
            <w:proofErr w:type="spellStart"/>
            <w:r w:rsidRPr="00B2784B">
              <w:rPr>
                <w:rFonts w:asciiTheme="minorHAnsi" w:hAnsiTheme="minorHAnsi"/>
              </w:rPr>
              <w:t>dBA</w:t>
            </w:r>
            <w:proofErr w:type="spellEnd"/>
            <w:r w:rsidRPr="00B2784B">
              <w:rPr>
                <w:rFonts w:asciiTheme="minorHAnsi" w:hAnsiTheme="minorHAnsi"/>
              </w:rPr>
              <w:t xml:space="preserve"> en la ubicación del receptor N° 1, por parte de la actividad </w:t>
            </w:r>
            <w:r w:rsidR="00A05A76">
              <w:rPr>
                <w:rFonts w:asciiTheme="minorHAnsi" w:hAnsiTheme="minorHAnsi"/>
              </w:rPr>
              <w:t>de esparcimiento (Discoteque)</w:t>
            </w:r>
            <w:r>
              <w:rPr>
                <w:rFonts w:asciiTheme="minorHAnsi" w:hAnsiTheme="minorHAnsi"/>
              </w:rPr>
              <w:t xml:space="preserve"> </w:t>
            </w:r>
            <w:r w:rsidRPr="00B2784B">
              <w:rPr>
                <w:rFonts w:asciiTheme="minorHAnsi" w:hAnsiTheme="minorHAnsi"/>
              </w:rPr>
              <w:t>que conforma la fuente de ruido identificada.</w:t>
            </w:r>
          </w:p>
        </w:tc>
      </w:tr>
    </w:tbl>
    <w:p w14:paraId="427E6406" w14:textId="77777777" w:rsidR="00750AB2" w:rsidRPr="006C528F" w:rsidRDefault="00750AB2" w:rsidP="00B77976">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40F37" w14:textId="77777777" w:rsidR="00B81833" w:rsidRDefault="00B81833" w:rsidP="009E1EAD">
      <w:r>
        <w:separator/>
      </w:r>
    </w:p>
  </w:endnote>
  <w:endnote w:type="continuationSeparator" w:id="0">
    <w:p w14:paraId="004EB472" w14:textId="77777777" w:rsidR="00B81833" w:rsidRDefault="00B81833"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AA816" w14:textId="77777777" w:rsidR="00B81833" w:rsidRDefault="00B81833" w:rsidP="009E1EAD">
      <w:r>
        <w:separator/>
      </w:r>
    </w:p>
  </w:footnote>
  <w:footnote w:type="continuationSeparator" w:id="0">
    <w:p w14:paraId="76278F36" w14:textId="77777777" w:rsidR="00B81833" w:rsidRDefault="00B81833"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8CC"/>
    <w:rsid w:val="00020BBA"/>
    <w:rsid w:val="00026AD2"/>
    <w:rsid w:val="00030483"/>
    <w:rsid w:val="000304B2"/>
    <w:rsid w:val="00030D5E"/>
    <w:rsid w:val="00041DFE"/>
    <w:rsid w:val="0004515A"/>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1F1934"/>
    <w:rsid w:val="001F7A56"/>
    <w:rsid w:val="00205627"/>
    <w:rsid w:val="0020633A"/>
    <w:rsid w:val="00213417"/>
    <w:rsid w:val="002167FD"/>
    <w:rsid w:val="002168E0"/>
    <w:rsid w:val="002209CF"/>
    <w:rsid w:val="00223251"/>
    <w:rsid w:val="00241590"/>
    <w:rsid w:val="00242AD7"/>
    <w:rsid w:val="002567B7"/>
    <w:rsid w:val="00285433"/>
    <w:rsid w:val="00286F36"/>
    <w:rsid w:val="002878D7"/>
    <w:rsid w:val="00292D3A"/>
    <w:rsid w:val="00294159"/>
    <w:rsid w:val="002946BC"/>
    <w:rsid w:val="00295722"/>
    <w:rsid w:val="002A289B"/>
    <w:rsid w:val="002C1CCE"/>
    <w:rsid w:val="002D73B0"/>
    <w:rsid w:val="002E76D0"/>
    <w:rsid w:val="002F6782"/>
    <w:rsid w:val="003013B7"/>
    <w:rsid w:val="00310881"/>
    <w:rsid w:val="0032062A"/>
    <w:rsid w:val="003359B3"/>
    <w:rsid w:val="00337019"/>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C4443"/>
    <w:rsid w:val="003C47A3"/>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07A84"/>
    <w:rsid w:val="00524669"/>
    <w:rsid w:val="00544DB1"/>
    <w:rsid w:val="00550FE9"/>
    <w:rsid w:val="005635D2"/>
    <w:rsid w:val="005666DC"/>
    <w:rsid w:val="005729BA"/>
    <w:rsid w:val="00575BAC"/>
    <w:rsid w:val="005950B8"/>
    <w:rsid w:val="005C591C"/>
    <w:rsid w:val="005C6F59"/>
    <w:rsid w:val="005D794F"/>
    <w:rsid w:val="005F0199"/>
    <w:rsid w:val="005F7D2B"/>
    <w:rsid w:val="00601786"/>
    <w:rsid w:val="0061510A"/>
    <w:rsid w:val="00615B8B"/>
    <w:rsid w:val="0063139C"/>
    <w:rsid w:val="00656AE6"/>
    <w:rsid w:val="0065732B"/>
    <w:rsid w:val="0066772A"/>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8F0"/>
    <w:rsid w:val="00750AB2"/>
    <w:rsid w:val="00753F34"/>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744BD"/>
    <w:rsid w:val="00881E6B"/>
    <w:rsid w:val="00887479"/>
    <w:rsid w:val="00897048"/>
    <w:rsid w:val="00897C18"/>
    <w:rsid w:val="008B1A87"/>
    <w:rsid w:val="008B31DE"/>
    <w:rsid w:val="008C4FD0"/>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57090"/>
    <w:rsid w:val="00966A60"/>
    <w:rsid w:val="00974DC1"/>
    <w:rsid w:val="0098427B"/>
    <w:rsid w:val="00994D07"/>
    <w:rsid w:val="009975F2"/>
    <w:rsid w:val="009A2490"/>
    <w:rsid w:val="009A31AA"/>
    <w:rsid w:val="009A3766"/>
    <w:rsid w:val="009B7D22"/>
    <w:rsid w:val="009D24DC"/>
    <w:rsid w:val="009D624D"/>
    <w:rsid w:val="009E117A"/>
    <w:rsid w:val="009E1EAD"/>
    <w:rsid w:val="009E6E61"/>
    <w:rsid w:val="009F227A"/>
    <w:rsid w:val="009F3BE3"/>
    <w:rsid w:val="00A05A76"/>
    <w:rsid w:val="00A1044A"/>
    <w:rsid w:val="00A31395"/>
    <w:rsid w:val="00A34C4C"/>
    <w:rsid w:val="00A41948"/>
    <w:rsid w:val="00A44891"/>
    <w:rsid w:val="00A47880"/>
    <w:rsid w:val="00A60C8F"/>
    <w:rsid w:val="00A67721"/>
    <w:rsid w:val="00A85B45"/>
    <w:rsid w:val="00A90843"/>
    <w:rsid w:val="00A9197F"/>
    <w:rsid w:val="00A95ED7"/>
    <w:rsid w:val="00AA2DE1"/>
    <w:rsid w:val="00AA57B9"/>
    <w:rsid w:val="00AA57FF"/>
    <w:rsid w:val="00AB3D0B"/>
    <w:rsid w:val="00AC71E3"/>
    <w:rsid w:val="00AD1999"/>
    <w:rsid w:val="00AD37B8"/>
    <w:rsid w:val="00AE0F47"/>
    <w:rsid w:val="00AE52AB"/>
    <w:rsid w:val="00AE70CB"/>
    <w:rsid w:val="00B006DE"/>
    <w:rsid w:val="00B049C1"/>
    <w:rsid w:val="00B04BEB"/>
    <w:rsid w:val="00B22507"/>
    <w:rsid w:val="00B2383D"/>
    <w:rsid w:val="00B25210"/>
    <w:rsid w:val="00B2784B"/>
    <w:rsid w:val="00B63F4F"/>
    <w:rsid w:val="00B74A52"/>
    <w:rsid w:val="00B77976"/>
    <w:rsid w:val="00B81833"/>
    <w:rsid w:val="00B825E6"/>
    <w:rsid w:val="00B962CB"/>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615A9"/>
    <w:rsid w:val="00D729B5"/>
    <w:rsid w:val="00D73FB5"/>
    <w:rsid w:val="00D80535"/>
    <w:rsid w:val="00D87A82"/>
    <w:rsid w:val="00D9564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A3F64-C727-4847-A8EE-CABC7592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7</cp:revision>
  <dcterms:created xsi:type="dcterms:W3CDTF">2016-03-15T14:28:00Z</dcterms:created>
  <dcterms:modified xsi:type="dcterms:W3CDTF">2016-05-19T21:30:00Z</dcterms:modified>
</cp:coreProperties>
</file>