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978C5" w14:textId="77777777" w:rsidR="00C07655" w:rsidRPr="0025129B" w:rsidRDefault="00C07655" w:rsidP="00612EF2">
      <w:pPr>
        <w:spacing w:line="276" w:lineRule="auto"/>
        <w:rPr>
          <w:rFonts w:cstheme="minorHAnsi"/>
        </w:rPr>
      </w:pPr>
    </w:p>
    <w:p w14:paraId="10AAC4C2" w14:textId="77777777" w:rsidR="00C07655" w:rsidRPr="0025129B" w:rsidRDefault="00C07655" w:rsidP="00612EF2">
      <w:pPr>
        <w:spacing w:line="276" w:lineRule="auto"/>
        <w:rPr>
          <w:rFonts w:cstheme="minorHAnsi"/>
        </w:rPr>
      </w:pPr>
    </w:p>
    <w:p w14:paraId="024AF9E2" w14:textId="77777777" w:rsidR="00C07655" w:rsidRPr="0025129B" w:rsidRDefault="00C07655" w:rsidP="00612EF2">
      <w:pPr>
        <w:spacing w:line="276" w:lineRule="auto"/>
        <w:rPr>
          <w:rFonts w:cstheme="minorHAnsi"/>
        </w:rPr>
      </w:pPr>
    </w:p>
    <w:p w14:paraId="1160F772" w14:textId="77777777" w:rsidR="00C07655" w:rsidRPr="0025129B" w:rsidRDefault="00C07655" w:rsidP="00612EF2">
      <w:pPr>
        <w:spacing w:line="276" w:lineRule="auto"/>
        <w:rPr>
          <w:rFonts w:cstheme="minorHAnsi"/>
        </w:rPr>
      </w:pPr>
    </w:p>
    <w:p w14:paraId="50018790" w14:textId="77777777" w:rsidR="00C07655" w:rsidRPr="0025129B" w:rsidRDefault="00C07655" w:rsidP="00612EF2">
      <w:pPr>
        <w:spacing w:line="276" w:lineRule="auto"/>
        <w:rPr>
          <w:rFonts w:cstheme="minorHAnsi"/>
        </w:rPr>
      </w:pPr>
    </w:p>
    <w:p w14:paraId="65BA842A" w14:textId="77777777" w:rsidR="00C07655" w:rsidRPr="0025129B" w:rsidRDefault="00C07655" w:rsidP="00612EF2">
      <w:pPr>
        <w:spacing w:line="276" w:lineRule="auto"/>
        <w:rPr>
          <w:rFonts w:cstheme="minorHAnsi"/>
        </w:rPr>
      </w:pPr>
    </w:p>
    <w:p w14:paraId="3F6D2BD4" w14:textId="77777777" w:rsidR="00C07655" w:rsidRPr="0025129B" w:rsidRDefault="00C07655" w:rsidP="00612EF2">
      <w:pPr>
        <w:spacing w:line="276" w:lineRule="auto"/>
        <w:rPr>
          <w:rFonts w:cstheme="minorHAnsi"/>
        </w:rPr>
      </w:pPr>
    </w:p>
    <w:p w14:paraId="5A37456C" w14:textId="77777777" w:rsidR="00C07655" w:rsidRPr="0025129B" w:rsidRDefault="00C07655" w:rsidP="00612EF2">
      <w:pPr>
        <w:spacing w:line="276" w:lineRule="auto"/>
        <w:rPr>
          <w:rFonts w:cstheme="minorHAnsi"/>
        </w:rPr>
      </w:pPr>
    </w:p>
    <w:p w14:paraId="156F1F2C" w14:textId="77777777" w:rsidR="00C07655" w:rsidRPr="0025129B" w:rsidRDefault="00C07655" w:rsidP="00612EF2">
      <w:pPr>
        <w:spacing w:line="276" w:lineRule="auto"/>
        <w:rPr>
          <w:rFonts w:cstheme="minorHAnsi"/>
        </w:rPr>
      </w:pPr>
    </w:p>
    <w:p w14:paraId="630B93C7" w14:textId="77777777" w:rsidR="00C07655" w:rsidRPr="0025129B" w:rsidRDefault="00C07655" w:rsidP="00612EF2">
      <w:pPr>
        <w:spacing w:line="276" w:lineRule="auto"/>
        <w:rPr>
          <w:rFonts w:cstheme="minorHAnsi"/>
        </w:rPr>
      </w:pPr>
    </w:p>
    <w:p w14:paraId="4E312D5B" w14:textId="77777777" w:rsidR="000C128D" w:rsidRPr="0025129B" w:rsidRDefault="000C128D" w:rsidP="00612EF2">
      <w:pPr>
        <w:spacing w:line="276" w:lineRule="auto"/>
        <w:rPr>
          <w:rFonts w:cstheme="minorHAnsi"/>
        </w:rPr>
      </w:pPr>
    </w:p>
    <w:p w14:paraId="4FA5E3C2" w14:textId="77777777" w:rsidR="000C128D" w:rsidRPr="0025129B" w:rsidRDefault="000C128D" w:rsidP="00A4794E">
      <w:pPr>
        <w:spacing w:line="276" w:lineRule="auto"/>
        <w:rPr>
          <w:rFonts w:cstheme="minorHAnsi"/>
        </w:rPr>
      </w:pPr>
    </w:p>
    <w:p w14:paraId="2A1F724E" w14:textId="77777777" w:rsidR="00CA0510" w:rsidRPr="0025129B" w:rsidRDefault="00CA0510" w:rsidP="00A4794E">
      <w:pPr>
        <w:spacing w:line="276" w:lineRule="auto"/>
        <w:rPr>
          <w:rFonts w:cstheme="minorHAnsi"/>
        </w:rPr>
      </w:pPr>
    </w:p>
    <w:p w14:paraId="1370D23C" w14:textId="77777777" w:rsidR="00CA0510" w:rsidRPr="0025129B" w:rsidRDefault="00CA0510" w:rsidP="00A4794E">
      <w:pPr>
        <w:spacing w:line="276" w:lineRule="auto"/>
        <w:rPr>
          <w:rFonts w:cstheme="minorHAnsi"/>
        </w:rPr>
      </w:pPr>
    </w:p>
    <w:p w14:paraId="6A3E0E9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9C31CBC" w14:textId="77777777" w:rsidR="00697654" w:rsidRPr="0025129B" w:rsidRDefault="00697654" w:rsidP="006B4FA6">
      <w:pPr>
        <w:spacing w:line="276" w:lineRule="auto"/>
        <w:jc w:val="center"/>
        <w:rPr>
          <w:rFonts w:cstheme="minorHAnsi"/>
          <w:b/>
        </w:rPr>
      </w:pPr>
    </w:p>
    <w:p w14:paraId="7D323C9F" w14:textId="77777777" w:rsidR="009604F6" w:rsidRPr="0025129B" w:rsidRDefault="009604F6" w:rsidP="006B4FA6">
      <w:pPr>
        <w:spacing w:line="276" w:lineRule="auto"/>
        <w:jc w:val="center"/>
        <w:rPr>
          <w:rFonts w:cstheme="minorHAnsi"/>
          <w:b/>
        </w:rPr>
      </w:pPr>
    </w:p>
    <w:p w14:paraId="0B4CA849"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16E0AA33" w14:textId="77777777" w:rsidR="0066261F" w:rsidRPr="0025129B" w:rsidRDefault="0066261F" w:rsidP="006B4FA6">
      <w:pPr>
        <w:spacing w:line="276" w:lineRule="auto"/>
        <w:jc w:val="center"/>
        <w:rPr>
          <w:rFonts w:cstheme="minorHAnsi"/>
          <w:b/>
        </w:rPr>
      </w:pPr>
    </w:p>
    <w:p w14:paraId="43EE2A6A" w14:textId="77777777" w:rsidR="006B4FA6" w:rsidRPr="0025129B" w:rsidRDefault="006B4FA6" w:rsidP="006B4FA6">
      <w:pPr>
        <w:spacing w:line="276" w:lineRule="auto"/>
        <w:jc w:val="center"/>
        <w:rPr>
          <w:rFonts w:cstheme="minorHAnsi"/>
          <w:b/>
        </w:rPr>
      </w:pPr>
    </w:p>
    <w:p w14:paraId="22DDEDB7" w14:textId="77777777" w:rsidR="006B4FA6" w:rsidRPr="0025129B" w:rsidRDefault="006B4FA6" w:rsidP="006B4FA6">
      <w:pPr>
        <w:spacing w:line="276" w:lineRule="auto"/>
        <w:jc w:val="center"/>
        <w:rPr>
          <w:rFonts w:cstheme="minorHAnsi"/>
          <w:b/>
        </w:rPr>
      </w:pPr>
    </w:p>
    <w:p w14:paraId="36F54AB7" w14:textId="77777777" w:rsidR="009604F6" w:rsidRPr="001E263B" w:rsidRDefault="001E263B" w:rsidP="0066261F">
      <w:pPr>
        <w:jc w:val="center"/>
        <w:rPr>
          <w:b/>
        </w:rPr>
      </w:pPr>
      <w:r w:rsidRPr="001E263B">
        <w:rPr>
          <w:b/>
        </w:rPr>
        <w:t>”</w:t>
      </w:r>
      <w:r w:rsidR="00E159F0" w:rsidRPr="00E159F0">
        <w:rPr>
          <w:b/>
        </w:rPr>
        <w:t>AMPLIACIÓN DE PRODUCCIÓN CENTRO DE CULTIVO DE SALMÓNIDOS ISLA GUAR, X REGION Nº de Ingreso a Trámite: 211104040 (Código del Centro: 100974)</w:t>
      </w:r>
      <w:r w:rsidR="00E159F0">
        <w:rPr>
          <w:b/>
        </w:rPr>
        <w:t>”</w:t>
      </w:r>
    </w:p>
    <w:p w14:paraId="7B402206" w14:textId="77777777" w:rsidR="0066261F" w:rsidRPr="0025129B" w:rsidRDefault="0066261F" w:rsidP="006B4FA6">
      <w:pPr>
        <w:spacing w:line="276" w:lineRule="auto"/>
        <w:jc w:val="center"/>
        <w:rPr>
          <w:rFonts w:cstheme="minorHAnsi"/>
          <w:b/>
          <w:sz w:val="32"/>
          <w:szCs w:val="32"/>
        </w:rPr>
      </w:pPr>
    </w:p>
    <w:p w14:paraId="66662E53" w14:textId="77777777" w:rsidR="006B4FA6" w:rsidRPr="0025129B" w:rsidRDefault="006B4FA6" w:rsidP="006B4FA6">
      <w:pPr>
        <w:spacing w:line="276" w:lineRule="auto"/>
        <w:jc w:val="center"/>
        <w:rPr>
          <w:rFonts w:cstheme="minorHAnsi"/>
          <w:b/>
          <w:sz w:val="32"/>
          <w:szCs w:val="32"/>
        </w:rPr>
      </w:pPr>
    </w:p>
    <w:p w14:paraId="790C0096" w14:textId="77777777" w:rsidR="00697654" w:rsidRPr="00C75DBC" w:rsidRDefault="001A0A7C" w:rsidP="00404CB8">
      <w:pPr>
        <w:jc w:val="center"/>
        <w:rPr>
          <w:b/>
          <w:szCs w:val="28"/>
        </w:rPr>
      </w:pPr>
      <w:bookmarkStart w:id="8" w:name="_Toc350847217"/>
      <w:bookmarkStart w:id="9" w:name="_Toc350928661"/>
      <w:bookmarkStart w:id="10" w:name="_Toc350937998"/>
      <w:bookmarkStart w:id="11" w:name="_Toc351623560"/>
      <w:r w:rsidRPr="00C75DBC">
        <w:rPr>
          <w:b/>
        </w:rPr>
        <w:t>DFZ-</w:t>
      </w:r>
      <w:bookmarkEnd w:id="8"/>
      <w:bookmarkEnd w:id="9"/>
      <w:bookmarkEnd w:id="10"/>
      <w:bookmarkEnd w:id="11"/>
      <w:r w:rsidR="00C75DBC" w:rsidRPr="00C75DBC">
        <w:rPr>
          <w:b/>
        </w:rPr>
        <w:t>2016</w:t>
      </w:r>
      <w:r w:rsidR="006B4FA6" w:rsidRPr="00C75DBC">
        <w:rPr>
          <w:b/>
        </w:rPr>
        <w:t>-</w:t>
      </w:r>
      <w:r w:rsidR="00C75DBC" w:rsidRPr="00C75DBC">
        <w:rPr>
          <w:b/>
        </w:rPr>
        <w:t>82</w:t>
      </w:r>
      <w:r w:rsidR="00C93830">
        <w:rPr>
          <w:b/>
        </w:rPr>
        <w:t>3</w:t>
      </w:r>
      <w:r w:rsidR="008C436C" w:rsidRPr="00C75DBC">
        <w:rPr>
          <w:b/>
        </w:rPr>
        <w:t>-</w:t>
      </w:r>
      <w:r w:rsidR="00404CB8" w:rsidRPr="00C75DBC">
        <w:rPr>
          <w:b/>
        </w:rPr>
        <w:t>X-</w:t>
      </w:r>
      <w:r w:rsidR="00C75DBC" w:rsidRPr="00C75DBC">
        <w:rPr>
          <w:b/>
        </w:rPr>
        <w:t>RCA</w:t>
      </w:r>
      <w:r w:rsidR="00404CB8" w:rsidRPr="00C75DBC">
        <w:rPr>
          <w:b/>
        </w:rPr>
        <w:t>-I</w:t>
      </w:r>
      <w:r w:rsidR="009A6566" w:rsidRPr="00C75DBC">
        <w:rPr>
          <w:b/>
        </w:rPr>
        <w:t>A</w:t>
      </w:r>
    </w:p>
    <w:p w14:paraId="5C7F83E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3E532D0" w14:textId="77777777" w:rsidTr="00230321">
        <w:trPr>
          <w:trHeight w:val="567"/>
          <w:jc w:val="center"/>
        </w:trPr>
        <w:tc>
          <w:tcPr>
            <w:tcW w:w="1210" w:type="dxa"/>
            <w:shd w:val="clear" w:color="auto" w:fill="D9D9D9" w:themeFill="background1" w:themeFillShade="D9"/>
            <w:vAlign w:val="center"/>
          </w:tcPr>
          <w:p w14:paraId="22F46095"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429ECE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7730DC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A60E15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DB180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2357C71" w14:textId="77777777" w:rsidR="00230321" w:rsidRPr="0025129B" w:rsidRDefault="000A05BD" w:rsidP="00BF441E">
            <w:pPr>
              <w:spacing w:line="276" w:lineRule="auto"/>
              <w:jc w:val="center"/>
              <w:rPr>
                <w:rFonts w:cstheme="minorHAnsi"/>
                <w:b/>
                <w:sz w:val="18"/>
                <w:szCs w:val="18"/>
                <w:lang w:val="es-ES_tradnl"/>
              </w:rPr>
            </w:pPr>
            <w:r>
              <w:rPr>
                <w:rFonts w:cstheme="minorHAnsi"/>
                <w:b/>
                <w:sz w:val="18"/>
                <w:szCs w:val="18"/>
                <w:lang w:val="es-ES_tradnl"/>
              </w:rPr>
              <w:t>Eduardo Rodríguez S</w:t>
            </w:r>
            <w:r w:rsidR="00BF441E">
              <w:rPr>
                <w:rFonts w:cstheme="minorHAnsi"/>
                <w:b/>
                <w:sz w:val="18"/>
                <w:szCs w:val="18"/>
                <w:lang w:val="es-ES_tradnl"/>
              </w:rPr>
              <w:t>epúlveda</w:t>
            </w:r>
          </w:p>
        </w:tc>
        <w:tc>
          <w:tcPr>
            <w:tcW w:w="2662" w:type="dxa"/>
            <w:tcBorders>
              <w:top w:val="single" w:sz="4" w:space="0" w:color="auto"/>
              <w:left w:val="single" w:sz="4" w:space="0" w:color="auto"/>
              <w:bottom w:val="single" w:sz="4" w:space="0" w:color="auto"/>
              <w:right w:val="single" w:sz="4" w:space="0" w:color="auto"/>
            </w:tcBorders>
            <w:vAlign w:val="center"/>
          </w:tcPr>
          <w:p w14:paraId="28F3C1DC" w14:textId="77777777" w:rsidR="00230321" w:rsidRPr="0025129B" w:rsidRDefault="000E6688" w:rsidP="00731C0C">
            <w:pPr>
              <w:spacing w:line="276" w:lineRule="auto"/>
              <w:jc w:val="center"/>
              <w:rPr>
                <w:rFonts w:cs="Calibri"/>
                <w:sz w:val="18"/>
                <w:szCs w:val="18"/>
                <w:lang w:val="es-ES_tradnl"/>
              </w:rPr>
            </w:pPr>
            <w:r>
              <w:rPr>
                <w:rFonts w:cs="Calibri"/>
                <w:sz w:val="16"/>
                <w:szCs w:val="16"/>
              </w:rPr>
              <w:pict w14:anchorId="155EF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18F119D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B1F7A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376F08E" w14:textId="77777777" w:rsidR="00230321" w:rsidRPr="0025129B" w:rsidRDefault="00BF441E" w:rsidP="000A05BD">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04F7291E" w14:textId="77777777" w:rsidR="00230321" w:rsidRPr="0025129B" w:rsidRDefault="000E6688" w:rsidP="00404CB8">
            <w:pPr>
              <w:spacing w:line="276" w:lineRule="auto"/>
              <w:jc w:val="center"/>
              <w:rPr>
                <w:rFonts w:cs="Calibri"/>
                <w:noProof/>
                <w:sz w:val="18"/>
                <w:szCs w:val="18"/>
                <w:lang w:eastAsia="es-CL"/>
              </w:rPr>
            </w:pPr>
            <w:r>
              <w:rPr>
                <w:rFonts w:cs="Calibri"/>
                <w:sz w:val="18"/>
                <w:szCs w:val="18"/>
              </w:rPr>
              <w:pict w14:anchorId="774D5E61">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Morales" o:suggestedsigner2="Fiscalizador DFZ" o:suggestedsigneremail="mauricio.benitez@sma.gob.cl" issignatureline="t"/>
                </v:shape>
              </w:pict>
            </w:r>
          </w:p>
        </w:tc>
      </w:tr>
      <w:tr w:rsidR="00404CB8" w:rsidRPr="0025129B" w14:paraId="7451871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4796B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156DA3" w14:textId="77777777" w:rsidR="00404CB8"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5E1C0751" w14:textId="77777777" w:rsidR="00404CB8" w:rsidRDefault="000E6688" w:rsidP="00404CB8">
            <w:pPr>
              <w:spacing w:line="276" w:lineRule="auto"/>
              <w:jc w:val="center"/>
              <w:rPr>
                <w:rFonts w:cs="Calibri"/>
                <w:sz w:val="18"/>
                <w:szCs w:val="18"/>
              </w:rPr>
            </w:pPr>
            <w:bookmarkStart w:id="12" w:name="_GoBack"/>
            <w:r>
              <w:rPr>
                <w:rFonts w:cs="Calibri"/>
                <w:sz w:val="18"/>
                <w:szCs w:val="18"/>
              </w:rPr>
              <w:pict w14:anchorId="6E2A991C">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 o:suggestedsigner2="Fiscalizador DFZ" o:suggestedsigneremail="jose.moraga@sma.gob.cl" issignatureline="t"/>
                </v:shape>
              </w:pict>
            </w:r>
            <w:bookmarkEnd w:id="12"/>
          </w:p>
        </w:tc>
      </w:tr>
    </w:tbl>
    <w:p w14:paraId="76B76C71" w14:textId="77777777" w:rsidR="001A4615" w:rsidRPr="0025129B" w:rsidRDefault="000F672C">
      <w:pPr>
        <w:jc w:val="left"/>
      </w:pPr>
      <w:bookmarkStart w:id="13" w:name="_Toc205640089"/>
      <w:r w:rsidRPr="0025129B">
        <w:br w:type="page"/>
      </w:r>
    </w:p>
    <w:p w14:paraId="75C82029"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55150415"/>
      <w:bookmarkEnd w:id="13"/>
      <w:r w:rsidRPr="0025129B">
        <w:rPr>
          <w:sz w:val="20"/>
        </w:rPr>
        <w:lastRenderedPageBreak/>
        <w:t>Tabla de Contenidos</w:t>
      </w:r>
      <w:bookmarkEnd w:id="14"/>
      <w:bookmarkEnd w:id="15"/>
      <w:bookmarkEnd w:id="16"/>
    </w:p>
    <w:p w14:paraId="1C7BC8CE" w14:textId="77777777" w:rsidR="00BF290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5150415" w:history="1">
        <w:r w:rsidR="00BF290A" w:rsidRPr="00641786">
          <w:rPr>
            <w:rStyle w:val="Hipervnculo"/>
            <w:noProof/>
          </w:rPr>
          <w:t>Tabla de Contenidos</w:t>
        </w:r>
        <w:r w:rsidR="00BF290A">
          <w:rPr>
            <w:noProof/>
            <w:webHidden/>
          </w:rPr>
          <w:tab/>
        </w:r>
        <w:r w:rsidR="00BF290A">
          <w:rPr>
            <w:noProof/>
            <w:webHidden/>
          </w:rPr>
          <w:fldChar w:fldCharType="begin"/>
        </w:r>
        <w:r w:rsidR="00BF290A">
          <w:rPr>
            <w:noProof/>
            <w:webHidden/>
          </w:rPr>
          <w:instrText xml:space="preserve"> PAGEREF _Toc455150415 \h </w:instrText>
        </w:r>
        <w:r w:rsidR="00BF290A">
          <w:rPr>
            <w:noProof/>
            <w:webHidden/>
          </w:rPr>
        </w:r>
        <w:r w:rsidR="00BF290A">
          <w:rPr>
            <w:noProof/>
            <w:webHidden/>
          </w:rPr>
          <w:fldChar w:fldCharType="separate"/>
        </w:r>
        <w:r w:rsidR="00BF290A">
          <w:rPr>
            <w:noProof/>
            <w:webHidden/>
          </w:rPr>
          <w:t>2</w:t>
        </w:r>
        <w:r w:rsidR="00BF290A">
          <w:rPr>
            <w:noProof/>
            <w:webHidden/>
          </w:rPr>
          <w:fldChar w:fldCharType="end"/>
        </w:r>
      </w:hyperlink>
    </w:p>
    <w:p w14:paraId="53D33AE9" w14:textId="77777777" w:rsidR="00BF290A" w:rsidRDefault="000E6688">
      <w:pPr>
        <w:pStyle w:val="TDC1"/>
        <w:rPr>
          <w:rFonts w:eastAsiaTheme="minorEastAsia" w:cstheme="minorBidi"/>
          <w:b w:val="0"/>
          <w:bCs w:val="0"/>
          <w:caps w:val="0"/>
          <w:noProof/>
          <w:sz w:val="22"/>
          <w:szCs w:val="22"/>
          <w:lang w:eastAsia="es-CL"/>
        </w:rPr>
      </w:pPr>
      <w:hyperlink w:anchor="_Toc455150416" w:history="1">
        <w:r w:rsidR="00BF290A" w:rsidRPr="00641786">
          <w:rPr>
            <w:rStyle w:val="Hipervnculo"/>
            <w:noProof/>
          </w:rPr>
          <w:t>1.</w:t>
        </w:r>
        <w:r w:rsidR="00BF290A">
          <w:rPr>
            <w:rFonts w:eastAsiaTheme="minorEastAsia" w:cstheme="minorBidi"/>
            <w:b w:val="0"/>
            <w:bCs w:val="0"/>
            <w:caps w:val="0"/>
            <w:noProof/>
            <w:sz w:val="22"/>
            <w:szCs w:val="22"/>
            <w:lang w:eastAsia="es-CL"/>
          </w:rPr>
          <w:tab/>
        </w:r>
        <w:r w:rsidR="00BF290A" w:rsidRPr="00641786">
          <w:rPr>
            <w:rStyle w:val="Hipervnculo"/>
            <w:noProof/>
          </w:rPr>
          <w:t>RESUMEN.</w:t>
        </w:r>
        <w:r w:rsidR="00BF290A">
          <w:rPr>
            <w:noProof/>
            <w:webHidden/>
          </w:rPr>
          <w:tab/>
        </w:r>
        <w:r w:rsidR="00BF290A">
          <w:rPr>
            <w:noProof/>
            <w:webHidden/>
          </w:rPr>
          <w:fldChar w:fldCharType="begin"/>
        </w:r>
        <w:r w:rsidR="00BF290A">
          <w:rPr>
            <w:noProof/>
            <w:webHidden/>
          </w:rPr>
          <w:instrText xml:space="preserve"> PAGEREF _Toc455150416 \h </w:instrText>
        </w:r>
        <w:r w:rsidR="00BF290A">
          <w:rPr>
            <w:noProof/>
            <w:webHidden/>
          </w:rPr>
        </w:r>
        <w:r w:rsidR="00BF290A">
          <w:rPr>
            <w:noProof/>
            <w:webHidden/>
          </w:rPr>
          <w:fldChar w:fldCharType="separate"/>
        </w:r>
        <w:r w:rsidR="00BF290A">
          <w:rPr>
            <w:noProof/>
            <w:webHidden/>
          </w:rPr>
          <w:t>3</w:t>
        </w:r>
        <w:r w:rsidR="00BF290A">
          <w:rPr>
            <w:noProof/>
            <w:webHidden/>
          </w:rPr>
          <w:fldChar w:fldCharType="end"/>
        </w:r>
      </w:hyperlink>
    </w:p>
    <w:p w14:paraId="6987DFB3" w14:textId="77777777" w:rsidR="00BF290A" w:rsidRDefault="000E6688">
      <w:pPr>
        <w:pStyle w:val="TDC1"/>
        <w:rPr>
          <w:rFonts w:eastAsiaTheme="minorEastAsia" w:cstheme="minorBidi"/>
          <w:b w:val="0"/>
          <w:bCs w:val="0"/>
          <w:caps w:val="0"/>
          <w:noProof/>
          <w:sz w:val="22"/>
          <w:szCs w:val="22"/>
          <w:lang w:eastAsia="es-CL"/>
        </w:rPr>
      </w:pPr>
      <w:hyperlink w:anchor="_Toc455150417" w:history="1">
        <w:r w:rsidR="00BF290A" w:rsidRPr="00641786">
          <w:rPr>
            <w:rStyle w:val="Hipervnculo"/>
            <w:noProof/>
          </w:rPr>
          <w:t>2.</w:t>
        </w:r>
        <w:r w:rsidR="00BF290A">
          <w:rPr>
            <w:rFonts w:eastAsiaTheme="minorEastAsia" w:cstheme="minorBidi"/>
            <w:b w:val="0"/>
            <w:bCs w:val="0"/>
            <w:caps w:val="0"/>
            <w:noProof/>
            <w:sz w:val="22"/>
            <w:szCs w:val="22"/>
            <w:lang w:eastAsia="es-CL"/>
          </w:rPr>
          <w:tab/>
        </w:r>
        <w:r w:rsidR="00BF290A" w:rsidRPr="00641786">
          <w:rPr>
            <w:rStyle w:val="Hipervnculo"/>
            <w:noProof/>
          </w:rPr>
          <w:t>IDENTIFICACIÓN DEL PROYECTO, INSTALACIÓN, ACTIVIDAD O FUENTE FISCALIZADA</w:t>
        </w:r>
        <w:r w:rsidR="00BF290A">
          <w:rPr>
            <w:noProof/>
            <w:webHidden/>
          </w:rPr>
          <w:tab/>
        </w:r>
        <w:r w:rsidR="00BF290A">
          <w:rPr>
            <w:noProof/>
            <w:webHidden/>
          </w:rPr>
          <w:fldChar w:fldCharType="begin"/>
        </w:r>
        <w:r w:rsidR="00BF290A">
          <w:rPr>
            <w:noProof/>
            <w:webHidden/>
          </w:rPr>
          <w:instrText xml:space="preserve"> PAGEREF _Toc455150417 \h </w:instrText>
        </w:r>
        <w:r w:rsidR="00BF290A">
          <w:rPr>
            <w:noProof/>
            <w:webHidden/>
          </w:rPr>
        </w:r>
        <w:r w:rsidR="00BF290A">
          <w:rPr>
            <w:noProof/>
            <w:webHidden/>
          </w:rPr>
          <w:fldChar w:fldCharType="separate"/>
        </w:r>
        <w:r w:rsidR="00BF290A">
          <w:rPr>
            <w:noProof/>
            <w:webHidden/>
          </w:rPr>
          <w:t>4</w:t>
        </w:r>
        <w:r w:rsidR="00BF290A">
          <w:rPr>
            <w:noProof/>
            <w:webHidden/>
          </w:rPr>
          <w:fldChar w:fldCharType="end"/>
        </w:r>
      </w:hyperlink>
    </w:p>
    <w:p w14:paraId="1C9DB4D0"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18" w:history="1">
        <w:r w:rsidR="00BF290A" w:rsidRPr="00641786">
          <w:rPr>
            <w:rStyle w:val="Hipervnculo"/>
            <w:noProof/>
          </w:rPr>
          <w:t>2.1.</w:t>
        </w:r>
        <w:r w:rsidR="00BF290A">
          <w:rPr>
            <w:rFonts w:eastAsiaTheme="minorEastAsia" w:cstheme="minorBidi"/>
            <w:smallCaps w:val="0"/>
            <w:noProof/>
            <w:sz w:val="22"/>
            <w:szCs w:val="22"/>
            <w:lang w:eastAsia="es-CL"/>
          </w:rPr>
          <w:tab/>
        </w:r>
        <w:r w:rsidR="00BF290A" w:rsidRPr="00641786">
          <w:rPr>
            <w:rStyle w:val="Hipervnculo"/>
            <w:noProof/>
          </w:rPr>
          <w:t>Antecedentes Generales</w:t>
        </w:r>
        <w:r w:rsidR="00BF290A">
          <w:rPr>
            <w:noProof/>
            <w:webHidden/>
          </w:rPr>
          <w:tab/>
        </w:r>
        <w:r w:rsidR="00BF290A">
          <w:rPr>
            <w:noProof/>
            <w:webHidden/>
          </w:rPr>
          <w:fldChar w:fldCharType="begin"/>
        </w:r>
        <w:r w:rsidR="00BF290A">
          <w:rPr>
            <w:noProof/>
            <w:webHidden/>
          </w:rPr>
          <w:instrText xml:space="preserve"> PAGEREF _Toc455150418 \h </w:instrText>
        </w:r>
        <w:r w:rsidR="00BF290A">
          <w:rPr>
            <w:noProof/>
            <w:webHidden/>
          </w:rPr>
        </w:r>
        <w:r w:rsidR="00BF290A">
          <w:rPr>
            <w:noProof/>
            <w:webHidden/>
          </w:rPr>
          <w:fldChar w:fldCharType="separate"/>
        </w:r>
        <w:r w:rsidR="00BF290A">
          <w:rPr>
            <w:noProof/>
            <w:webHidden/>
          </w:rPr>
          <w:t>4</w:t>
        </w:r>
        <w:r w:rsidR="00BF290A">
          <w:rPr>
            <w:noProof/>
            <w:webHidden/>
          </w:rPr>
          <w:fldChar w:fldCharType="end"/>
        </w:r>
      </w:hyperlink>
    </w:p>
    <w:p w14:paraId="692E60C8"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19" w:history="1">
        <w:r w:rsidR="00BF290A" w:rsidRPr="00641786">
          <w:rPr>
            <w:rStyle w:val="Hipervnculo"/>
            <w:noProof/>
          </w:rPr>
          <w:t>2.2.</w:t>
        </w:r>
        <w:r w:rsidR="00BF290A">
          <w:rPr>
            <w:rFonts w:eastAsiaTheme="minorEastAsia" w:cstheme="minorBidi"/>
            <w:smallCaps w:val="0"/>
            <w:noProof/>
            <w:sz w:val="22"/>
            <w:szCs w:val="22"/>
            <w:lang w:eastAsia="es-CL"/>
          </w:rPr>
          <w:tab/>
        </w:r>
        <w:r w:rsidR="00BF290A" w:rsidRPr="00641786">
          <w:rPr>
            <w:rStyle w:val="Hipervnculo"/>
            <w:noProof/>
          </w:rPr>
          <w:t>Ubicación y Layout</w:t>
        </w:r>
        <w:r w:rsidR="00BF290A">
          <w:rPr>
            <w:noProof/>
            <w:webHidden/>
          </w:rPr>
          <w:tab/>
        </w:r>
        <w:r w:rsidR="00BF290A">
          <w:rPr>
            <w:noProof/>
            <w:webHidden/>
          </w:rPr>
          <w:fldChar w:fldCharType="begin"/>
        </w:r>
        <w:r w:rsidR="00BF290A">
          <w:rPr>
            <w:noProof/>
            <w:webHidden/>
          </w:rPr>
          <w:instrText xml:space="preserve"> PAGEREF _Toc455150419 \h </w:instrText>
        </w:r>
        <w:r w:rsidR="00BF290A">
          <w:rPr>
            <w:noProof/>
            <w:webHidden/>
          </w:rPr>
        </w:r>
        <w:r w:rsidR="00BF290A">
          <w:rPr>
            <w:noProof/>
            <w:webHidden/>
          </w:rPr>
          <w:fldChar w:fldCharType="separate"/>
        </w:r>
        <w:r w:rsidR="00BF290A">
          <w:rPr>
            <w:noProof/>
            <w:webHidden/>
          </w:rPr>
          <w:t>5</w:t>
        </w:r>
        <w:r w:rsidR="00BF290A">
          <w:rPr>
            <w:noProof/>
            <w:webHidden/>
          </w:rPr>
          <w:fldChar w:fldCharType="end"/>
        </w:r>
      </w:hyperlink>
    </w:p>
    <w:p w14:paraId="3343D4F7" w14:textId="77777777" w:rsidR="00BF290A" w:rsidRDefault="000E6688">
      <w:pPr>
        <w:pStyle w:val="TDC1"/>
        <w:rPr>
          <w:rFonts w:eastAsiaTheme="minorEastAsia" w:cstheme="minorBidi"/>
          <w:b w:val="0"/>
          <w:bCs w:val="0"/>
          <w:caps w:val="0"/>
          <w:noProof/>
          <w:sz w:val="22"/>
          <w:szCs w:val="22"/>
          <w:lang w:eastAsia="es-CL"/>
        </w:rPr>
      </w:pPr>
      <w:hyperlink w:anchor="_Toc455150420" w:history="1">
        <w:r w:rsidR="00BF290A" w:rsidRPr="00641786">
          <w:rPr>
            <w:rStyle w:val="Hipervnculo"/>
            <w:noProof/>
          </w:rPr>
          <w:t>3.</w:t>
        </w:r>
        <w:r w:rsidR="00BF290A">
          <w:rPr>
            <w:rFonts w:eastAsiaTheme="minorEastAsia" w:cstheme="minorBidi"/>
            <w:b w:val="0"/>
            <w:bCs w:val="0"/>
            <w:caps w:val="0"/>
            <w:noProof/>
            <w:sz w:val="22"/>
            <w:szCs w:val="22"/>
            <w:lang w:eastAsia="es-CL"/>
          </w:rPr>
          <w:tab/>
        </w:r>
        <w:r w:rsidR="00BF290A" w:rsidRPr="00641786">
          <w:rPr>
            <w:rStyle w:val="Hipervnculo"/>
            <w:noProof/>
          </w:rPr>
          <w:t>INSTRUMENTOS DE GESTIÓN AMBIENTAL QUE REGULAN LA ACTIVIDAD FISCALIZADA.</w:t>
        </w:r>
        <w:r w:rsidR="00BF290A">
          <w:rPr>
            <w:noProof/>
            <w:webHidden/>
          </w:rPr>
          <w:tab/>
        </w:r>
        <w:r w:rsidR="00BF290A">
          <w:rPr>
            <w:noProof/>
            <w:webHidden/>
          </w:rPr>
          <w:fldChar w:fldCharType="begin"/>
        </w:r>
        <w:r w:rsidR="00BF290A">
          <w:rPr>
            <w:noProof/>
            <w:webHidden/>
          </w:rPr>
          <w:instrText xml:space="preserve"> PAGEREF _Toc455150420 \h </w:instrText>
        </w:r>
        <w:r w:rsidR="00BF290A">
          <w:rPr>
            <w:noProof/>
            <w:webHidden/>
          </w:rPr>
        </w:r>
        <w:r w:rsidR="00BF290A">
          <w:rPr>
            <w:noProof/>
            <w:webHidden/>
          </w:rPr>
          <w:fldChar w:fldCharType="separate"/>
        </w:r>
        <w:r w:rsidR="00BF290A">
          <w:rPr>
            <w:noProof/>
            <w:webHidden/>
          </w:rPr>
          <w:t>7</w:t>
        </w:r>
        <w:r w:rsidR="00BF290A">
          <w:rPr>
            <w:noProof/>
            <w:webHidden/>
          </w:rPr>
          <w:fldChar w:fldCharType="end"/>
        </w:r>
      </w:hyperlink>
    </w:p>
    <w:p w14:paraId="4C4DC851" w14:textId="77777777" w:rsidR="00BF290A" w:rsidRDefault="000E6688">
      <w:pPr>
        <w:pStyle w:val="TDC1"/>
        <w:rPr>
          <w:rFonts w:eastAsiaTheme="minorEastAsia" w:cstheme="minorBidi"/>
          <w:b w:val="0"/>
          <w:bCs w:val="0"/>
          <w:caps w:val="0"/>
          <w:noProof/>
          <w:sz w:val="22"/>
          <w:szCs w:val="22"/>
          <w:lang w:eastAsia="es-CL"/>
        </w:rPr>
      </w:pPr>
      <w:hyperlink w:anchor="_Toc455150421" w:history="1">
        <w:r w:rsidR="00BF290A" w:rsidRPr="00641786">
          <w:rPr>
            <w:rStyle w:val="Hipervnculo"/>
            <w:noProof/>
          </w:rPr>
          <w:t>4.</w:t>
        </w:r>
        <w:r w:rsidR="00BF290A">
          <w:rPr>
            <w:rFonts w:eastAsiaTheme="minorEastAsia" w:cstheme="minorBidi"/>
            <w:b w:val="0"/>
            <w:bCs w:val="0"/>
            <w:caps w:val="0"/>
            <w:noProof/>
            <w:sz w:val="22"/>
            <w:szCs w:val="22"/>
            <w:lang w:eastAsia="es-CL"/>
          </w:rPr>
          <w:tab/>
        </w:r>
        <w:r w:rsidR="00BF290A" w:rsidRPr="00641786">
          <w:rPr>
            <w:rStyle w:val="Hipervnculo"/>
            <w:noProof/>
          </w:rPr>
          <w:t>ANTECEDENTES DE LA ACTIVIDAD DE FISCALIZACIÓN.</w:t>
        </w:r>
        <w:r w:rsidR="00BF290A">
          <w:rPr>
            <w:noProof/>
            <w:webHidden/>
          </w:rPr>
          <w:tab/>
        </w:r>
        <w:r w:rsidR="00BF290A">
          <w:rPr>
            <w:noProof/>
            <w:webHidden/>
          </w:rPr>
          <w:fldChar w:fldCharType="begin"/>
        </w:r>
        <w:r w:rsidR="00BF290A">
          <w:rPr>
            <w:noProof/>
            <w:webHidden/>
          </w:rPr>
          <w:instrText xml:space="preserve"> PAGEREF _Toc455150421 \h </w:instrText>
        </w:r>
        <w:r w:rsidR="00BF290A">
          <w:rPr>
            <w:noProof/>
            <w:webHidden/>
          </w:rPr>
        </w:r>
        <w:r w:rsidR="00BF290A">
          <w:rPr>
            <w:noProof/>
            <w:webHidden/>
          </w:rPr>
          <w:fldChar w:fldCharType="separate"/>
        </w:r>
        <w:r w:rsidR="00BF290A">
          <w:rPr>
            <w:noProof/>
            <w:webHidden/>
          </w:rPr>
          <w:t>8</w:t>
        </w:r>
        <w:r w:rsidR="00BF290A">
          <w:rPr>
            <w:noProof/>
            <w:webHidden/>
          </w:rPr>
          <w:fldChar w:fldCharType="end"/>
        </w:r>
      </w:hyperlink>
    </w:p>
    <w:p w14:paraId="5F0ABB4B"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22" w:history="1">
        <w:r w:rsidR="00BF290A" w:rsidRPr="00641786">
          <w:rPr>
            <w:rStyle w:val="Hipervnculo"/>
            <w:noProof/>
          </w:rPr>
          <w:t>4.1.</w:t>
        </w:r>
        <w:r w:rsidR="00BF290A">
          <w:rPr>
            <w:rFonts w:eastAsiaTheme="minorEastAsia" w:cstheme="minorBidi"/>
            <w:smallCaps w:val="0"/>
            <w:noProof/>
            <w:sz w:val="22"/>
            <w:szCs w:val="22"/>
            <w:lang w:eastAsia="es-CL"/>
          </w:rPr>
          <w:tab/>
        </w:r>
        <w:r w:rsidR="00BF290A" w:rsidRPr="00641786">
          <w:rPr>
            <w:rStyle w:val="Hipervnculo"/>
            <w:noProof/>
          </w:rPr>
          <w:t>Motivo de la Actividad de Fiscalización.</w:t>
        </w:r>
        <w:r w:rsidR="00BF290A">
          <w:rPr>
            <w:noProof/>
            <w:webHidden/>
          </w:rPr>
          <w:tab/>
        </w:r>
        <w:r w:rsidR="00BF290A">
          <w:rPr>
            <w:noProof/>
            <w:webHidden/>
          </w:rPr>
          <w:fldChar w:fldCharType="begin"/>
        </w:r>
        <w:r w:rsidR="00BF290A">
          <w:rPr>
            <w:noProof/>
            <w:webHidden/>
          </w:rPr>
          <w:instrText xml:space="preserve"> PAGEREF _Toc455150422 \h </w:instrText>
        </w:r>
        <w:r w:rsidR="00BF290A">
          <w:rPr>
            <w:noProof/>
            <w:webHidden/>
          </w:rPr>
        </w:r>
        <w:r w:rsidR="00BF290A">
          <w:rPr>
            <w:noProof/>
            <w:webHidden/>
          </w:rPr>
          <w:fldChar w:fldCharType="separate"/>
        </w:r>
        <w:r w:rsidR="00BF290A">
          <w:rPr>
            <w:noProof/>
            <w:webHidden/>
          </w:rPr>
          <w:t>8</w:t>
        </w:r>
        <w:r w:rsidR="00BF290A">
          <w:rPr>
            <w:noProof/>
            <w:webHidden/>
          </w:rPr>
          <w:fldChar w:fldCharType="end"/>
        </w:r>
      </w:hyperlink>
    </w:p>
    <w:p w14:paraId="39C00D5B"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23" w:history="1">
        <w:r w:rsidR="00BF290A" w:rsidRPr="00641786">
          <w:rPr>
            <w:rStyle w:val="Hipervnculo"/>
            <w:noProof/>
          </w:rPr>
          <w:t>4.2.</w:t>
        </w:r>
        <w:r w:rsidR="00BF290A">
          <w:rPr>
            <w:rFonts w:eastAsiaTheme="minorEastAsia" w:cstheme="minorBidi"/>
            <w:smallCaps w:val="0"/>
            <w:noProof/>
            <w:sz w:val="22"/>
            <w:szCs w:val="22"/>
            <w:lang w:eastAsia="es-CL"/>
          </w:rPr>
          <w:tab/>
        </w:r>
        <w:r w:rsidR="00BF290A" w:rsidRPr="00641786">
          <w:rPr>
            <w:rStyle w:val="Hipervnculo"/>
            <w:noProof/>
          </w:rPr>
          <w:t>Materia Específica Objeto de la Fiscalización Ambiental.</w:t>
        </w:r>
        <w:r w:rsidR="00BF290A">
          <w:rPr>
            <w:noProof/>
            <w:webHidden/>
          </w:rPr>
          <w:tab/>
        </w:r>
        <w:r w:rsidR="00BF290A">
          <w:rPr>
            <w:noProof/>
            <w:webHidden/>
          </w:rPr>
          <w:fldChar w:fldCharType="begin"/>
        </w:r>
        <w:r w:rsidR="00BF290A">
          <w:rPr>
            <w:noProof/>
            <w:webHidden/>
          </w:rPr>
          <w:instrText xml:space="preserve"> PAGEREF _Toc455150423 \h </w:instrText>
        </w:r>
        <w:r w:rsidR="00BF290A">
          <w:rPr>
            <w:noProof/>
            <w:webHidden/>
          </w:rPr>
        </w:r>
        <w:r w:rsidR="00BF290A">
          <w:rPr>
            <w:noProof/>
            <w:webHidden/>
          </w:rPr>
          <w:fldChar w:fldCharType="separate"/>
        </w:r>
        <w:r w:rsidR="00BF290A">
          <w:rPr>
            <w:noProof/>
            <w:webHidden/>
          </w:rPr>
          <w:t>8</w:t>
        </w:r>
        <w:r w:rsidR="00BF290A">
          <w:rPr>
            <w:noProof/>
            <w:webHidden/>
          </w:rPr>
          <w:fldChar w:fldCharType="end"/>
        </w:r>
      </w:hyperlink>
    </w:p>
    <w:p w14:paraId="17CD1F1F"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24" w:history="1">
        <w:r w:rsidR="00BF290A" w:rsidRPr="00641786">
          <w:rPr>
            <w:rStyle w:val="Hipervnculo"/>
            <w:noProof/>
          </w:rPr>
          <w:t>4.3.</w:t>
        </w:r>
        <w:r w:rsidR="00BF290A">
          <w:rPr>
            <w:rFonts w:eastAsiaTheme="minorEastAsia" w:cstheme="minorBidi"/>
            <w:smallCaps w:val="0"/>
            <w:noProof/>
            <w:sz w:val="22"/>
            <w:szCs w:val="22"/>
            <w:lang w:eastAsia="es-CL"/>
          </w:rPr>
          <w:tab/>
        </w:r>
        <w:r w:rsidR="00BF290A" w:rsidRPr="00641786">
          <w:rPr>
            <w:rStyle w:val="Hipervnculo"/>
            <w:noProof/>
          </w:rPr>
          <w:t>Aspectos relativos a la ejecución de la Inspección Ambiental.</w:t>
        </w:r>
        <w:r w:rsidR="00BF290A">
          <w:rPr>
            <w:noProof/>
            <w:webHidden/>
          </w:rPr>
          <w:tab/>
        </w:r>
        <w:r w:rsidR="00BF290A">
          <w:rPr>
            <w:noProof/>
            <w:webHidden/>
          </w:rPr>
          <w:fldChar w:fldCharType="begin"/>
        </w:r>
        <w:r w:rsidR="00BF290A">
          <w:rPr>
            <w:noProof/>
            <w:webHidden/>
          </w:rPr>
          <w:instrText xml:space="preserve"> PAGEREF _Toc455150424 \h </w:instrText>
        </w:r>
        <w:r w:rsidR="00BF290A">
          <w:rPr>
            <w:noProof/>
            <w:webHidden/>
          </w:rPr>
        </w:r>
        <w:r w:rsidR="00BF290A">
          <w:rPr>
            <w:noProof/>
            <w:webHidden/>
          </w:rPr>
          <w:fldChar w:fldCharType="separate"/>
        </w:r>
        <w:r w:rsidR="00BF290A">
          <w:rPr>
            <w:noProof/>
            <w:webHidden/>
          </w:rPr>
          <w:t>8</w:t>
        </w:r>
        <w:r w:rsidR="00BF290A">
          <w:rPr>
            <w:noProof/>
            <w:webHidden/>
          </w:rPr>
          <w:fldChar w:fldCharType="end"/>
        </w:r>
      </w:hyperlink>
    </w:p>
    <w:p w14:paraId="332FB18B" w14:textId="77777777" w:rsidR="00BF290A" w:rsidRDefault="000E6688">
      <w:pPr>
        <w:pStyle w:val="TDC3"/>
        <w:tabs>
          <w:tab w:val="left" w:pos="1320"/>
          <w:tab w:val="right" w:leader="dot" w:pos="9962"/>
        </w:tabs>
        <w:rPr>
          <w:rFonts w:eastAsiaTheme="minorEastAsia" w:cstheme="minorBidi"/>
          <w:i w:val="0"/>
          <w:iCs w:val="0"/>
          <w:noProof/>
          <w:sz w:val="22"/>
          <w:szCs w:val="22"/>
          <w:lang w:eastAsia="es-CL"/>
        </w:rPr>
      </w:pPr>
      <w:hyperlink w:anchor="_Toc455150425" w:history="1">
        <w:r w:rsidR="00BF290A" w:rsidRPr="00641786">
          <w:rPr>
            <w:rStyle w:val="Hipervnculo"/>
            <w:noProof/>
          </w:rPr>
          <w:t>4.3.1.</w:t>
        </w:r>
        <w:r w:rsidR="00BF290A">
          <w:rPr>
            <w:rFonts w:eastAsiaTheme="minorEastAsia" w:cstheme="minorBidi"/>
            <w:i w:val="0"/>
            <w:iCs w:val="0"/>
            <w:noProof/>
            <w:sz w:val="22"/>
            <w:szCs w:val="22"/>
            <w:lang w:eastAsia="es-CL"/>
          </w:rPr>
          <w:tab/>
        </w:r>
        <w:r w:rsidR="00BF290A" w:rsidRPr="00641786">
          <w:rPr>
            <w:rStyle w:val="Hipervnculo"/>
            <w:noProof/>
          </w:rPr>
          <w:t>Primer día de inspección.</w:t>
        </w:r>
        <w:r w:rsidR="00BF290A">
          <w:rPr>
            <w:noProof/>
            <w:webHidden/>
          </w:rPr>
          <w:tab/>
        </w:r>
        <w:r w:rsidR="00BF290A">
          <w:rPr>
            <w:noProof/>
            <w:webHidden/>
          </w:rPr>
          <w:fldChar w:fldCharType="begin"/>
        </w:r>
        <w:r w:rsidR="00BF290A">
          <w:rPr>
            <w:noProof/>
            <w:webHidden/>
          </w:rPr>
          <w:instrText xml:space="preserve"> PAGEREF _Toc455150425 \h </w:instrText>
        </w:r>
        <w:r w:rsidR="00BF290A">
          <w:rPr>
            <w:noProof/>
            <w:webHidden/>
          </w:rPr>
        </w:r>
        <w:r w:rsidR="00BF290A">
          <w:rPr>
            <w:noProof/>
            <w:webHidden/>
          </w:rPr>
          <w:fldChar w:fldCharType="separate"/>
        </w:r>
        <w:r w:rsidR="00BF290A">
          <w:rPr>
            <w:noProof/>
            <w:webHidden/>
          </w:rPr>
          <w:t>8</w:t>
        </w:r>
        <w:r w:rsidR="00BF290A">
          <w:rPr>
            <w:noProof/>
            <w:webHidden/>
          </w:rPr>
          <w:fldChar w:fldCharType="end"/>
        </w:r>
      </w:hyperlink>
    </w:p>
    <w:p w14:paraId="47BAEDB3" w14:textId="77777777" w:rsidR="00BF290A" w:rsidRDefault="000E6688">
      <w:pPr>
        <w:pStyle w:val="TDC3"/>
        <w:tabs>
          <w:tab w:val="left" w:pos="1320"/>
          <w:tab w:val="right" w:leader="dot" w:pos="9962"/>
        </w:tabs>
        <w:rPr>
          <w:rFonts w:eastAsiaTheme="minorEastAsia" w:cstheme="minorBidi"/>
          <w:i w:val="0"/>
          <w:iCs w:val="0"/>
          <w:noProof/>
          <w:sz w:val="22"/>
          <w:szCs w:val="22"/>
          <w:lang w:eastAsia="es-CL"/>
        </w:rPr>
      </w:pPr>
      <w:hyperlink w:anchor="_Toc455150426" w:history="1">
        <w:r w:rsidR="00BF290A" w:rsidRPr="00641786">
          <w:rPr>
            <w:rStyle w:val="Hipervnculo"/>
            <w:noProof/>
          </w:rPr>
          <w:t>4.3.2.</w:t>
        </w:r>
        <w:r w:rsidR="00BF290A">
          <w:rPr>
            <w:rFonts w:eastAsiaTheme="minorEastAsia" w:cstheme="minorBidi"/>
            <w:i w:val="0"/>
            <w:iCs w:val="0"/>
            <w:noProof/>
            <w:sz w:val="22"/>
            <w:szCs w:val="22"/>
            <w:lang w:eastAsia="es-CL"/>
          </w:rPr>
          <w:tab/>
        </w:r>
        <w:r w:rsidR="00BF290A" w:rsidRPr="00641786">
          <w:rPr>
            <w:rStyle w:val="Hipervnculo"/>
            <w:noProof/>
          </w:rPr>
          <w:t>Esquema de recorrido.</w:t>
        </w:r>
        <w:r w:rsidR="00BF290A">
          <w:rPr>
            <w:noProof/>
            <w:webHidden/>
          </w:rPr>
          <w:tab/>
        </w:r>
        <w:r w:rsidR="00BF290A">
          <w:rPr>
            <w:noProof/>
            <w:webHidden/>
          </w:rPr>
          <w:fldChar w:fldCharType="begin"/>
        </w:r>
        <w:r w:rsidR="00BF290A">
          <w:rPr>
            <w:noProof/>
            <w:webHidden/>
          </w:rPr>
          <w:instrText xml:space="preserve"> PAGEREF _Toc455150426 \h </w:instrText>
        </w:r>
        <w:r w:rsidR="00BF290A">
          <w:rPr>
            <w:noProof/>
            <w:webHidden/>
          </w:rPr>
        </w:r>
        <w:r w:rsidR="00BF290A">
          <w:rPr>
            <w:noProof/>
            <w:webHidden/>
          </w:rPr>
          <w:fldChar w:fldCharType="separate"/>
        </w:r>
        <w:r w:rsidR="00BF290A">
          <w:rPr>
            <w:noProof/>
            <w:webHidden/>
          </w:rPr>
          <w:t>9</w:t>
        </w:r>
        <w:r w:rsidR="00BF290A">
          <w:rPr>
            <w:noProof/>
            <w:webHidden/>
          </w:rPr>
          <w:fldChar w:fldCharType="end"/>
        </w:r>
      </w:hyperlink>
    </w:p>
    <w:p w14:paraId="693DBB73" w14:textId="77777777" w:rsidR="00BF290A" w:rsidRDefault="000E6688">
      <w:pPr>
        <w:pStyle w:val="TDC3"/>
        <w:tabs>
          <w:tab w:val="left" w:pos="1320"/>
          <w:tab w:val="right" w:leader="dot" w:pos="9962"/>
        </w:tabs>
        <w:rPr>
          <w:rFonts w:eastAsiaTheme="minorEastAsia" w:cstheme="minorBidi"/>
          <w:i w:val="0"/>
          <w:iCs w:val="0"/>
          <w:noProof/>
          <w:sz w:val="22"/>
          <w:szCs w:val="22"/>
          <w:lang w:eastAsia="es-CL"/>
        </w:rPr>
      </w:pPr>
      <w:hyperlink w:anchor="_Toc455150427" w:history="1">
        <w:r w:rsidR="00BF290A" w:rsidRPr="00641786">
          <w:rPr>
            <w:rStyle w:val="Hipervnculo"/>
            <w:noProof/>
          </w:rPr>
          <w:t>4.3.3.</w:t>
        </w:r>
        <w:r w:rsidR="00BF290A">
          <w:rPr>
            <w:rFonts w:eastAsiaTheme="minorEastAsia" w:cstheme="minorBidi"/>
            <w:i w:val="0"/>
            <w:iCs w:val="0"/>
            <w:noProof/>
            <w:sz w:val="22"/>
            <w:szCs w:val="22"/>
            <w:lang w:eastAsia="es-CL"/>
          </w:rPr>
          <w:tab/>
        </w:r>
        <w:r w:rsidR="00BF290A" w:rsidRPr="00641786">
          <w:rPr>
            <w:rStyle w:val="Hipervnculo"/>
            <w:noProof/>
          </w:rPr>
          <w:t>Detalle del Recorrido de la Inspección.</w:t>
        </w:r>
        <w:r w:rsidR="00BF290A">
          <w:rPr>
            <w:noProof/>
            <w:webHidden/>
          </w:rPr>
          <w:tab/>
        </w:r>
        <w:r w:rsidR="00BF290A">
          <w:rPr>
            <w:noProof/>
            <w:webHidden/>
          </w:rPr>
          <w:fldChar w:fldCharType="begin"/>
        </w:r>
        <w:r w:rsidR="00BF290A">
          <w:rPr>
            <w:noProof/>
            <w:webHidden/>
          </w:rPr>
          <w:instrText xml:space="preserve"> PAGEREF _Toc455150427 \h </w:instrText>
        </w:r>
        <w:r w:rsidR="00BF290A">
          <w:rPr>
            <w:noProof/>
            <w:webHidden/>
          </w:rPr>
        </w:r>
        <w:r w:rsidR="00BF290A">
          <w:rPr>
            <w:noProof/>
            <w:webHidden/>
          </w:rPr>
          <w:fldChar w:fldCharType="separate"/>
        </w:r>
        <w:r w:rsidR="00BF290A">
          <w:rPr>
            <w:noProof/>
            <w:webHidden/>
          </w:rPr>
          <w:t>9</w:t>
        </w:r>
        <w:r w:rsidR="00BF290A">
          <w:rPr>
            <w:noProof/>
            <w:webHidden/>
          </w:rPr>
          <w:fldChar w:fldCharType="end"/>
        </w:r>
      </w:hyperlink>
    </w:p>
    <w:p w14:paraId="004D194D" w14:textId="77777777" w:rsidR="00BF290A" w:rsidRDefault="000E6688">
      <w:pPr>
        <w:pStyle w:val="TDC1"/>
        <w:rPr>
          <w:rFonts w:eastAsiaTheme="minorEastAsia" w:cstheme="minorBidi"/>
          <w:b w:val="0"/>
          <w:bCs w:val="0"/>
          <w:caps w:val="0"/>
          <w:noProof/>
          <w:sz w:val="22"/>
          <w:szCs w:val="22"/>
          <w:lang w:eastAsia="es-CL"/>
        </w:rPr>
      </w:pPr>
      <w:hyperlink w:anchor="_Toc455150428" w:history="1">
        <w:r w:rsidR="00BF290A" w:rsidRPr="00641786">
          <w:rPr>
            <w:rStyle w:val="Hipervnculo"/>
            <w:noProof/>
          </w:rPr>
          <w:t>5.</w:t>
        </w:r>
        <w:r w:rsidR="00BF290A">
          <w:rPr>
            <w:rFonts w:eastAsiaTheme="minorEastAsia" w:cstheme="minorBidi"/>
            <w:b w:val="0"/>
            <w:bCs w:val="0"/>
            <w:caps w:val="0"/>
            <w:noProof/>
            <w:sz w:val="22"/>
            <w:szCs w:val="22"/>
            <w:lang w:eastAsia="es-CL"/>
          </w:rPr>
          <w:tab/>
        </w:r>
        <w:r w:rsidR="00BF290A" w:rsidRPr="00641786">
          <w:rPr>
            <w:rStyle w:val="Hipervnculo"/>
            <w:noProof/>
          </w:rPr>
          <w:t>HECHOS CONSTATADOS.</w:t>
        </w:r>
        <w:r w:rsidR="00BF290A">
          <w:rPr>
            <w:noProof/>
            <w:webHidden/>
          </w:rPr>
          <w:tab/>
        </w:r>
        <w:r w:rsidR="00BF290A">
          <w:rPr>
            <w:noProof/>
            <w:webHidden/>
          </w:rPr>
          <w:fldChar w:fldCharType="begin"/>
        </w:r>
        <w:r w:rsidR="00BF290A">
          <w:rPr>
            <w:noProof/>
            <w:webHidden/>
          </w:rPr>
          <w:instrText xml:space="preserve"> PAGEREF _Toc455150428 \h </w:instrText>
        </w:r>
        <w:r w:rsidR="00BF290A">
          <w:rPr>
            <w:noProof/>
            <w:webHidden/>
          </w:rPr>
        </w:r>
        <w:r w:rsidR="00BF290A">
          <w:rPr>
            <w:noProof/>
            <w:webHidden/>
          </w:rPr>
          <w:fldChar w:fldCharType="separate"/>
        </w:r>
        <w:r w:rsidR="00BF290A">
          <w:rPr>
            <w:noProof/>
            <w:webHidden/>
          </w:rPr>
          <w:t>10</w:t>
        </w:r>
        <w:r w:rsidR="00BF290A">
          <w:rPr>
            <w:noProof/>
            <w:webHidden/>
          </w:rPr>
          <w:fldChar w:fldCharType="end"/>
        </w:r>
      </w:hyperlink>
    </w:p>
    <w:p w14:paraId="28D04F61" w14:textId="77777777" w:rsidR="00BF290A" w:rsidRDefault="000E6688">
      <w:pPr>
        <w:pStyle w:val="TDC2"/>
        <w:tabs>
          <w:tab w:val="left" w:pos="880"/>
          <w:tab w:val="right" w:leader="dot" w:pos="9962"/>
        </w:tabs>
        <w:rPr>
          <w:rFonts w:eastAsiaTheme="minorEastAsia" w:cstheme="minorBidi"/>
          <w:smallCaps w:val="0"/>
          <w:noProof/>
          <w:sz w:val="22"/>
          <w:szCs w:val="22"/>
          <w:lang w:eastAsia="es-CL"/>
        </w:rPr>
      </w:pPr>
      <w:hyperlink w:anchor="_Toc455150429" w:history="1">
        <w:r w:rsidR="00BF290A" w:rsidRPr="00641786">
          <w:rPr>
            <w:rStyle w:val="Hipervnculo"/>
            <w:noProof/>
          </w:rPr>
          <w:t>5.1.</w:t>
        </w:r>
        <w:r w:rsidR="00BF290A">
          <w:rPr>
            <w:rFonts w:eastAsiaTheme="minorEastAsia" w:cstheme="minorBidi"/>
            <w:smallCaps w:val="0"/>
            <w:noProof/>
            <w:sz w:val="22"/>
            <w:szCs w:val="22"/>
            <w:lang w:eastAsia="es-CL"/>
          </w:rPr>
          <w:tab/>
        </w:r>
        <w:r w:rsidR="00BF290A" w:rsidRPr="00641786">
          <w:rPr>
            <w:rStyle w:val="Hipervnculo"/>
            <w:noProof/>
          </w:rPr>
          <w:t>Manejo de mortalidades masivas.</w:t>
        </w:r>
        <w:r w:rsidR="00BF290A">
          <w:rPr>
            <w:noProof/>
            <w:webHidden/>
          </w:rPr>
          <w:tab/>
        </w:r>
        <w:r w:rsidR="00BF290A">
          <w:rPr>
            <w:noProof/>
            <w:webHidden/>
          </w:rPr>
          <w:fldChar w:fldCharType="begin"/>
        </w:r>
        <w:r w:rsidR="00BF290A">
          <w:rPr>
            <w:noProof/>
            <w:webHidden/>
          </w:rPr>
          <w:instrText xml:space="preserve"> PAGEREF _Toc455150429 \h </w:instrText>
        </w:r>
        <w:r w:rsidR="00BF290A">
          <w:rPr>
            <w:noProof/>
            <w:webHidden/>
          </w:rPr>
        </w:r>
        <w:r w:rsidR="00BF290A">
          <w:rPr>
            <w:noProof/>
            <w:webHidden/>
          </w:rPr>
          <w:fldChar w:fldCharType="separate"/>
        </w:r>
        <w:r w:rsidR="00BF290A">
          <w:rPr>
            <w:noProof/>
            <w:webHidden/>
          </w:rPr>
          <w:t>10</w:t>
        </w:r>
        <w:r w:rsidR="00BF290A">
          <w:rPr>
            <w:noProof/>
            <w:webHidden/>
          </w:rPr>
          <w:fldChar w:fldCharType="end"/>
        </w:r>
      </w:hyperlink>
    </w:p>
    <w:p w14:paraId="6827EA07" w14:textId="77777777" w:rsidR="00BF290A" w:rsidRDefault="000E6688">
      <w:pPr>
        <w:pStyle w:val="TDC1"/>
        <w:rPr>
          <w:rFonts w:eastAsiaTheme="minorEastAsia" w:cstheme="minorBidi"/>
          <w:b w:val="0"/>
          <w:bCs w:val="0"/>
          <w:caps w:val="0"/>
          <w:noProof/>
          <w:sz w:val="22"/>
          <w:szCs w:val="22"/>
          <w:lang w:eastAsia="es-CL"/>
        </w:rPr>
      </w:pPr>
      <w:hyperlink w:anchor="_Toc455150436" w:history="1">
        <w:r w:rsidR="00BF290A" w:rsidRPr="00641786">
          <w:rPr>
            <w:rStyle w:val="Hipervnculo"/>
            <w:noProof/>
          </w:rPr>
          <w:t>6.</w:t>
        </w:r>
        <w:r w:rsidR="00BF290A">
          <w:rPr>
            <w:rFonts w:eastAsiaTheme="minorEastAsia" w:cstheme="minorBidi"/>
            <w:b w:val="0"/>
            <w:bCs w:val="0"/>
            <w:caps w:val="0"/>
            <w:noProof/>
            <w:sz w:val="22"/>
            <w:szCs w:val="22"/>
            <w:lang w:eastAsia="es-CL"/>
          </w:rPr>
          <w:tab/>
        </w:r>
        <w:r w:rsidR="00BF290A" w:rsidRPr="00641786">
          <w:rPr>
            <w:rStyle w:val="Hipervnculo"/>
            <w:noProof/>
          </w:rPr>
          <w:t>OTROS HECHOS.</w:t>
        </w:r>
        <w:r w:rsidR="00BF290A">
          <w:rPr>
            <w:noProof/>
            <w:webHidden/>
          </w:rPr>
          <w:tab/>
        </w:r>
        <w:r w:rsidR="00BF290A">
          <w:rPr>
            <w:noProof/>
            <w:webHidden/>
          </w:rPr>
          <w:fldChar w:fldCharType="begin"/>
        </w:r>
        <w:r w:rsidR="00BF290A">
          <w:rPr>
            <w:noProof/>
            <w:webHidden/>
          </w:rPr>
          <w:instrText xml:space="preserve"> PAGEREF _Toc455150436 \h </w:instrText>
        </w:r>
        <w:r w:rsidR="00BF290A">
          <w:rPr>
            <w:noProof/>
            <w:webHidden/>
          </w:rPr>
        </w:r>
        <w:r w:rsidR="00BF290A">
          <w:rPr>
            <w:noProof/>
            <w:webHidden/>
          </w:rPr>
          <w:fldChar w:fldCharType="separate"/>
        </w:r>
        <w:r w:rsidR="00BF290A">
          <w:rPr>
            <w:noProof/>
            <w:webHidden/>
          </w:rPr>
          <w:t>24</w:t>
        </w:r>
        <w:r w:rsidR="00BF290A">
          <w:rPr>
            <w:noProof/>
            <w:webHidden/>
          </w:rPr>
          <w:fldChar w:fldCharType="end"/>
        </w:r>
      </w:hyperlink>
    </w:p>
    <w:p w14:paraId="5E49F6B1" w14:textId="77777777" w:rsidR="00BF290A" w:rsidRDefault="000E6688">
      <w:pPr>
        <w:pStyle w:val="TDC1"/>
        <w:rPr>
          <w:rFonts w:eastAsiaTheme="minorEastAsia" w:cstheme="minorBidi"/>
          <w:b w:val="0"/>
          <w:bCs w:val="0"/>
          <w:caps w:val="0"/>
          <w:noProof/>
          <w:sz w:val="22"/>
          <w:szCs w:val="22"/>
          <w:lang w:eastAsia="es-CL"/>
        </w:rPr>
      </w:pPr>
      <w:hyperlink w:anchor="_Toc455150437" w:history="1">
        <w:r w:rsidR="00BF290A" w:rsidRPr="00641786">
          <w:rPr>
            <w:rStyle w:val="Hipervnculo"/>
            <w:noProof/>
          </w:rPr>
          <w:t>7.</w:t>
        </w:r>
        <w:r w:rsidR="00BF290A">
          <w:rPr>
            <w:rFonts w:eastAsiaTheme="minorEastAsia" w:cstheme="minorBidi"/>
            <w:b w:val="0"/>
            <w:bCs w:val="0"/>
            <w:caps w:val="0"/>
            <w:noProof/>
            <w:sz w:val="22"/>
            <w:szCs w:val="22"/>
            <w:lang w:eastAsia="es-CL"/>
          </w:rPr>
          <w:tab/>
        </w:r>
        <w:r w:rsidR="00BF290A" w:rsidRPr="00641786">
          <w:rPr>
            <w:rStyle w:val="Hipervnculo"/>
            <w:noProof/>
          </w:rPr>
          <w:t>CONCLUSIONES.</w:t>
        </w:r>
        <w:r w:rsidR="00BF290A">
          <w:rPr>
            <w:noProof/>
            <w:webHidden/>
          </w:rPr>
          <w:tab/>
        </w:r>
        <w:r w:rsidR="00BF290A">
          <w:rPr>
            <w:noProof/>
            <w:webHidden/>
          </w:rPr>
          <w:fldChar w:fldCharType="begin"/>
        </w:r>
        <w:r w:rsidR="00BF290A">
          <w:rPr>
            <w:noProof/>
            <w:webHidden/>
          </w:rPr>
          <w:instrText xml:space="preserve"> PAGEREF _Toc455150437 \h </w:instrText>
        </w:r>
        <w:r w:rsidR="00BF290A">
          <w:rPr>
            <w:noProof/>
            <w:webHidden/>
          </w:rPr>
        </w:r>
        <w:r w:rsidR="00BF290A">
          <w:rPr>
            <w:noProof/>
            <w:webHidden/>
          </w:rPr>
          <w:fldChar w:fldCharType="separate"/>
        </w:r>
        <w:r w:rsidR="00BF290A">
          <w:rPr>
            <w:noProof/>
            <w:webHidden/>
          </w:rPr>
          <w:t>25</w:t>
        </w:r>
        <w:r w:rsidR="00BF290A">
          <w:rPr>
            <w:noProof/>
            <w:webHidden/>
          </w:rPr>
          <w:fldChar w:fldCharType="end"/>
        </w:r>
      </w:hyperlink>
    </w:p>
    <w:p w14:paraId="5689D092" w14:textId="77777777" w:rsidR="00BF290A" w:rsidRDefault="000E6688">
      <w:pPr>
        <w:pStyle w:val="TDC1"/>
        <w:rPr>
          <w:rFonts w:eastAsiaTheme="minorEastAsia" w:cstheme="minorBidi"/>
          <w:b w:val="0"/>
          <w:bCs w:val="0"/>
          <w:caps w:val="0"/>
          <w:noProof/>
          <w:sz w:val="22"/>
          <w:szCs w:val="22"/>
          <w:lang w:eastAsia="es-CL"/>
        </w:rPr>
      </w:pPr>
      <w:hyperlink w:anchor="_Toc455150438" w:history="1">
        <w:r w:rsidR="00BF290A" w:rsidRPr="00641786">
          <w:rPr>
            <w:rStyle w:val="Hipervnculo"/>
            <w:noProof/>
          </w:rPr>
          <w:t>8.</w:t>
        </w:r>
        <w:r w:rsidR="00BF290A">
          <w:rPr>
            <w:rFonts w:eastAsiaTheme="minorEastAsia" w:cstheme="minorBidi"/>
            <w:b w:val="0"/>
            <w:bCs w:val="0"/>
            <w:caps w:val="0"/>
            <w:noProof/>
            <w:sz w:val="22"/>
            <w:szCs w:val="22"/>
            <w:lang w:eastAsia="es-CL"/>
          </w:rPr>
          <w:tab/>
        </w:r>
        <w:r w:rsidR="00BF290A" w:rsidRPr="00641786">
          <w:rPr>
            <w:rStyle w:val="Hipervnculo"/>
            <w:noProof/>
          </w:rPr>
          <w:t>ANEXOS.</w:t>
        </w:r>
        <w:r w:rsidR="00BF290A">
          <w:rPr>
            <w:noProof/>
            <w:webHidden/>
          </w:rPr>
          <w:tab/>
        </w:r>
        <w:r w:rsidR="00BF290A">
          <w:rPr>
            <w:noProof/>
            <w:webHidden/>
          </w:rPr>
          <w:fldChar w:fldCharType="begin"/>
        </w:r>
        <w:r w:rsidR="00BF290A">
          <w:rPr>
            <w:noProof/>
            <w:webHidden/>
          </w:rPr>
          <w:instrText xml:space="preserve"> PAGEREF _Toc455150438 \h </w:instrText>
        </w:r>
        <w:r w:rsidR="00BF290A">
          <w:rPr>
            <w:noProof/>
            <w:webHidden/>
          </w:rPr>
        </w:r>
        <w:r w:rsidR="00BF290A">
          <w:rPr>
            <w:noProof/>
            <w:webHidden/>
          </w:rPr>
          <w:fldChar w:fldCharType="separate"/>
        </w:r>
        <w:r w:rsidR="00BF290A">
          <w:rPr>
            <w:noProof/>
            <w:webHidden/>
          </w:rPr>
          <w:t>28</w:t>
        </w:r>
        <w:r w:rsidR="00BF290A">
          <w:rPr>
            <w:noProof/>
            <w:webHidden/>
          </w:rPr>
          <w:fldChar w:fldCharType="end"/>
        </w:r>
      </w:hyperlink>
    </w:p>
    <w:p w14:paraId="5E4484AC" w14:textId="77777777" w:rsidR="00655D0C" w:rsidRPr="0025129B" w:rsidRDefault="003753AB" w:rsidP="00655D0C">
      <w:r w:rsidRPr="0025129B">
        <w:fldChar w:fldCharType="end"/>
      </w:r>
    </w:p>
    <w:p w14:paraId="05A2B166"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D7C53A5" w14:textId="77777777" w:rsidR="002C445A" w:rsidRPr="0025129B" w:rsidRDefault="00ED4317" w:rsidP="005749E1">
      <w:pPr>
        <w:pStyle w:val="Ttulo1"/>
      </w:pPr>
      <w:bookmarkStart w:id="17" w:name="_Toc352840376"/>
      <w:bookmarkStart w:id="18" w:name="_Toc352841436"/>
      <w:bookmarkStart w:id="19" w:name="_Toc455150416"/>
      <w:r w:rsidRPr="0025129B">
        <w:lastRenderedPageBreak/>
        <w:t>RESUMEN</w:t>
      </w:r>
      <w:r w:rsidR="00B1722C" w:rsidRPr="0025129B">
        <w:t>.</w:t>
      </w:r>
      <w:bookmarkEnd w:id="17"/>
      <w:bookmarkEnd w:id="18"/>
      <w:bookmarkEnd w:id="19"/>
    </w:p>
    <w:p w14:paraId="35A1C69F" w14:textId="77777777" w:rsidR="00ED4317" w:rsidRPr="00DD5585" w:rsidRDefault="00ED4317" w:rsidP="00ED4317">
      <w:pPr>
        <w:jc w:val="left"/>
        <w:rPr>
          <w:rFonts w:cstheme="minorHAnsi"/>
          <w:sz w:val="10"/>
          <w:szCs w:val="10"/>
        </w:rPr>
      </w:pPr>
    </w:p>
    <w:p w14:paraId="33741D93" w14:textId="1B470CE2" w:rsidR="008C741D" w:rsidRPr="008C741D" w:rsidRDefault="00ED4317" w:rsidP="008F171F">
      <w:pPr>
        <w:pStyle w:val="Prrafodelista"/>
        <w:ind w:left="0"/>
        <w:rPr>
          <w:sz w:val="20"/>
          <w:szCs w:val="20"/>
        </w:rPr>
      </w:pPr>
      <w:r w:rsidRPr="008C741D">
        <w:rPr>
          <w:rFonts w:cstheme="minorHAnsi"/>
          <w:sz w:val="20"/>
          <w:szCs w:val="20"/>
        </w:rPr>
        <w:t>El pr</w:t>
      </w:r>
      <w:r w:rsidR="004041CB" w:rsidRPr="008C741D">
        <w:rPr>
          <w:rFonts w:cstheme="minorHAnsi"/>
          <w:sz w:val="20"/>
          <w:szCs w:val="20"/>
        </w:rPr>
        <w:t xml:space="preserve">esente documento da cuenta de los resultados de la actividad de </w:t>
      </w:r>
      <w:r w:rsidR="009A6566" w:rsidRPr="008C741D">
        <w:rPr>
          <w:rFonts w:cstheme="minorHAnsi"/>
          <w:sz w:val="20"/>
          <w:szCs w:val="20"/>
        </w:rPr>
        <w:t>fiscaliz</w:t>
      </w:r>
      <w:r w:rsidR="0025129B" w:rsidRPr="008C741D">
        <w:rPr>
          <w:rFonts w:cstheme="minorHAnsi"/>
          <w:sz w:val="20"/>
          <w:szCs w:val="20"/>
        </w:rPr>
        <w:t>ación</w:t>
      </w:r>
      <w:r w:rsidRPr="008C741D">
        <w:rPr>
          <w:rFonts w:cstheme="minorHAnsi"/>
          <w:sz w:val="20"/>
          <w:szCs w:val="20"/>
        </w:rPr>
        <w:t xml:space="preserve"> ambiental realizada </w:t>
      </w:r>
      <w:r w:rsidR="00C75DBC" w:rsidRPr="008C741D">
        <w:rPr>
          <w:rFonts w:cstheme="minorHAnsi"/>
          <w:sz w:val="20"/>
          <w:szCs w:val="20"/>
        </w:rPr>
        <w:t xml:space="preserve">durante el día 09 de marzo de 2016 </w:t>
      </w:r>
      <w:r w:rsidRPr="008C741D">
        <w:rPr>
          <w:rFonts w:cstheme="minorHAnsi"/>
          <w:sz w:val="20"/>
          <w:szCs w:val="20"/>
        </w:rPr>
        <w:t xml:space="preserve">por </w:t>
      </w:r>
      <w:r w:rsidR="00C75DBC" w:rsidRPr="008C741D">
        <w:rPr>
          <w:rFonts w:cstheme="minorHAnsi"/>
          <w:sz w:val="20"/>
          <w:szCs w:val="20"/>
        </w:rPr>
        <w:t>la Superintendencia del Medio Ambiente</w:t>
      </w:r>
      <w:r w:rsidR="00BE68C0" w:rsidRPr="008C741D">
        <w:rPr>
          <w:rFonts w:cstheme="minorHAnsi"/>
          <w:sz w:val="20"/>
          <w:szCs w:val="20"/>
        </w:rPr>
        <w:t xml:space="preserve"> (</w:t>
      </w:r>
      <w:r w:rsidR="00C75DBC" w:rsidRPr="008C741D">
        <w:rPr>
          <w:rFonts w:cstheme="minorHAnsi"/>
          <w:sz w:val="20"/>
          <w:szCs w:val="20"/>
        </w:rPr>
        <w:t>SMA</w:t>
      </w:r>
      <w:r w:rsidR="00BE68C0" w:rsidRPr="008C741D">
        <w:rPr>
          <w:rFonts w:cstheme="minorHAnsi"/>
          <w:sz w:val="20"/>
          <w:szCs w:val="20"/>
        </w:rPr>
        <w:t>)</w:t>
      </w:r>
      <w:r w:rsidR="007C15CC" w:rsidRPr="008C741D">
        <w:rPr>
          <w:rFonts w:cstheme="minorHAnsi"/>
          <w:sz w:val="20"/>
          <w:szCs w:val="20"/>
        </w:rPr>
        <w:t xml:space="preserve">, junto </w:t>
      </w:r>
      <w:r w:rsidR="00C75DBC" w:rsidRPr="008C741D">
        <w:rPr>
          <w:rFonts w:cstheme="minorHAnsi"/>
          <w:sz w:val="20"/>
          <w:szCs w:val="20"/>
        </w:rPr>
        <w:t>al Servicio Nacional de Pesca y Acuicultura</w:t>
      </w:r>
      <w:r w:rsidR="007C15CC" w:rsidRPr="008C741D">
        <w:rPr>
          <w:rFonts w:cstheme="minorHAnsi"/>
          <w:sz w:val="20"/>
          <w:szCs w:val="20"/>
        </w:rPr>
        <w:t xml:space="preserve"> (</w:t>
      </w:r>
      <w:r w:rsidR="00C75DBC" w:rsidRPr="008C741D">
        <w:rPr>
          <w:rFonts w:cstheme="minorHAnsi"/>
          <w:sz w:val="20"/>
          <w:szCs w:val="20"/>
        </w:rPr>
        <w:t>SERNAPESCA</w:t>
      </w:r>
      <w:r w:rsidR="007C15CC" w:rsidRPr="008C741D">
        <w:rPr>
          <w:rFonts w:cstheme="minorHAnsi"/>
          <w:sz w:val="20"/>
          <w:szCs w:val="20"/>
        </w:rPr>
        <w:t>)</w:t>
      </w:r>
      <w:r w:rsidR="00C75DBC" w:rsidRPr="008C741D">
        <w:rPr>
          <w:rFonts w:cstheme="minorHAnsi"/>
          <w:sz w:val="20"/>
          <w:szCs w:val="20"/>
        </w:rPr>
        <w:t xml:space="preserve"> y la Dirección General del Territorio Marítimo y </w:t>
      </w:r>
      <w:r w:rsidR="00BF441E" w:rsidRPr="008C741D">
        <w:rPr>
          <w:rFonts w:cstheme="minorHAnsi"/>
          <w:sz w:val="20"/>
          <w:szCs w:val="20"/>
        </w:rPr>
        <w:t xml:space="preserve">de </w:t>
      </w:r>
      <w:r w:rsidR="00C75DBC" w:rsidRPr="008C741D">
        <w:rPr>
          <w:rFonts w:cstheme="minorHAnsi"/>
          <w:sz w:val="20"/>
          <w:szCs w:val="20"/>
        </w:rPr>
        <w:t>Marina Mercante (DIRECTEMAR)</w:t>
      </w:r>
      <w:r w:rsidR="00F478FD" w:rsidRPr="008C741D">
        <w:rPr>
          <w:rFonts w:cstheme="minorHAnsi"/>
          <w:sz w:val="20"/>
          <w:szCs w:val="20"/>
        </w:rPr>
        <w:t>,</w:t>
      </w:r>
      <w:r w:rsidR="007B7525" w:rsidRPr="008C741D">
        <w:rPr>
          <w:rFonts w:cstheme="minorHAnsi"/>
          <w:sz w:val="20"/>
          <w:szCs w:val="20"/>
        </w:rPr>
        <w:t xml:space="preserve"> al pro</w:t>
      </w:r>
      <w:r w:rsidRPr="008C741D">
        <w:rPr>
          <w:rFonts w:cstheme="minorHAnsi"/>
          <w:sz w:val="20"/>
          <w:szCs w:val="20"/>
        </w:rPr>
        <w:t>yecto “</w:t>
      </w:r>
      <w:r w:rsidR="00E159F0" w:rsidRPr="008C741D">
        <w:rPr>
          <w:rFonts w:cstheme="minorHAnsi"/>
          <w:sz w:val="20"/>
          <w:szCs w:val="20"/>
        </w:rPr>
        <w:t>Ampliación de producción Centro de Cultivo de Salmónidos Isla Guar, X Región N° de ingreso a trám</w:t>
      </w:r>
      <w:r w:rsidR="00DA1958" w:rsidRPr="008C741D">
        <w:rPr>
          <w:rFonts w:cstheme="minorHAnsi"/>
          <w:sz w:val="20"/>
          <w:szCs w:val="20"/>
        </w:rPr>
        <w:t>i</w:t>
      </w:r>
      <w:r w:rsidR="00E159F0" w:rsidRPr="008C741D">
        <w:rPr>
          <w:rFonts w:cstheme="minorHAnsi"/>
          <w:sz w:val="20"/>
          <w:szCs w:val="20"/>
        </w:rPr>
        <w:t>te: 211104040 (Código de Centro: 100974)</w:t>
      </w:r>
      <w:r w:rsidRPr="008C741D">
        <w:rPr>
          <w:rFonts w:cstheme="minorHAnsi"/>
          <w:sz w:val="20"/>
          <w:szCs w:val="20"/>
        </w:rPr>
        <w:t>”</w:t>
      </w:r>
      <w:r w:rsidR="00826057" w:rsidRPr="008C741D">
        <w:rPr>
          <w:rFonts w:cstheme="minorHAnsi"/>
          <w:sz w:val="20"/>
          <w:szCs w:val="20"/>
        </w:rPr>
        <w:t>, la actividad tiene su origen a raíz de</w:t>
      </w:r>
      <w:r w:rsidR="00826057" w:rsidRPr="008C741D">
        <w:rPr>
          <w:sz w:val="20"/>
          <w:szCs w:val="20"/>
        </w:rPr>
        <w:t xml:space="preserve"> la ocurrencia del fenómeno de floraciones de algas nocivas (FAN), que generó</w:t>
      </w:r>
      <w:r w:rsidR="00BF441E" w:rsidRPr="008C741D">
        <w:rPr>
          <w:sz w:val="20"/>
          <w:szCs w:val="20"/>
        </w:rPr>
        <w:t xml:space="preserve"> mortalidades masivas en la R</w:t>
      </w:r>
      <w:r w:rsidR="00826057" w:rsidRPr="008C741D">
        <w:rPr>
          <w:sz w:val="20"/>
          <w:szCs w:val="20"/>
        </w:rPr>
        <w:t xml:space="preserve">egión de Los Lagos </w:t>
      </w:r>
      <w:r w:rsidR="005E2692" w:rsidRPr="008C741D">
        <w:rPr>
          <w:sz w:val="20"/>
          <w:szCs w:val="20"/>
        </w:rPr>
        <w:t xml:space="preserve">principalmente </w:t>
      </w:r>
      <w:r w:rsidR="00826057" w:rsidRPr="008C741D">
        <w:rPr>
          <w:sz w:val="20"/>
          <w:szCs w:val="20"/>
        </w:rPr>
        <w:t xml:space="preserve">en la Agrupación de </w:t>
      </w:r>
      <w:r w:rsidR="00826057" w:rsidRPr="008C741D">
        <w:rPr>
          <w:rFonts w:eastAsia="Times New Roman"/>
          <w:color w:val="1F1F1F"/>
          <w:sz w:val="20"/>
          <w:szCs w:val="20"/>
          <w:lang w:val="es-ES"/>
        </w:rPr>
        <w:t xml:space="preserve">Concesiones de Salmonídeos </w:t>
      </w:r>
      <w:r w:rsidR="005E2692" w:rsidRPr="008C741D">
        <w:rPr>
          <w:rFonts w:eastAsia="Times New Roman"/>
          <w:color w:val="1F1F1F"/>
          <w:sz w:val="20"/>
          <w:szCs w:val="20"/>
          <w:lang w:val="es-ES"/>
        </w:rPr>
        <w:t xml:space="preserve">denominada </w:t>
      </w:r>
      <w:r w:rsidR="00826057" w:rsidRPr="008C741D">
        <w:rPr>
          <w:rFonts w:eastAsia="Times New Roman"/>
          <w:color w:val="1F1F1F"/>
          <w:sz w:val="20"/>
          <w:szCs w:val="20"/>
          <w:lang w:val="es-ES"/>
        </w:rPr>
        <w:t>Barrio N° 2.</w:t>
      </w:r>
      <w:r w:rsidR="000357C1" w:rsidRPr="008C741D">
        <w:rPr>
          <w:rFonts w:eastAsia="Times New Roman"/>
          <w:color w:val="1F1F1F"/>
          <w:sz w:val="20"/>
          <w:szCs w:val="20"/>
          <w:lang w:val="es-ES"/>
        </w:rPr>
        <w:t xml:space="preserve"> </w:t>
      </w:r>
      <w:r w:rsidR="00477EE1" w:rsidRPr="008C741D">
        <w:rPr>
          <w:rFonts w:ascii="Calibri" w:eastAsia="Times New Roman" w:hAnsi="Calibri" w:cs="Calibri"/>
          <w:color w:val="1F1F1F"/>
          <w:sz w:val="20"/>
          <w:szCs w:val="20"/>
          <w:lang w:val="es-ES" w:eastAsia="es-ES"/>
        </w:rPr>
        <w:t>Tambi</w:t>
      </w:r>
      <w:r w:rsidR="00C93D14" w:rsidRPr="008C741D">
        <w:rPr>
          <w:rFonts w:eastAsia="Times New Roman"/>
          <w:color w:val="1F1F1F"/>
          <w:sz w:val="20"/>
          <w:szCs w:val="20"/>
          <w:lang w:val="es-ES"/>
        </w:rPr>
        <w:t>é</w:t>
      </w:r>
      <w:r w:rsidR="00477EE1" w:rsidRPr="008C741D">
        <w:rPr>
          <w:rFonts w:ascii="Calibri" w:eastAsia="Times New Roman" w:hAnsi="Calibri" w:cs="Calibri"/>
          <w:color w:val="1F1F1F"/>
          <w:sz w:val="20"/>
          <w:szCs w:val="20"/>
          <w:lang w:val="es-ES" w:eastAsia="es-ES"/>
        </w:rPr>
        <w:t>n la empresa a cargo del Centro fue objeto de un requerimiento de información por parte de la SMA mediante el oficio</w:t>
      </w:r>
      <w:r w:rsidR="00477EE1" w:rsidRPr="008C741D">
        <w:rPr>
          <w:rFonts w:ascii="Calibri" w:eastAsia="Times New Roman" w:hAnsi="Calibri" w:cs="Calibri"/>
          <w:bCs/>
          <w:color w:val="000000"/>
          <w:sz w:val="20"/>
          <w:szCs w:val="20"/>
          <w:lang w:eastAsia="es-CL"/>
        </w:rPr>
        <w:t xml:space="preserve"> ORD MZS N° 101 del 03/03/2016, se requiere al titular</w:t>
      </w:r>
      <w:r w:rsidR="00EC2BE1">
        <w:rPr>
          <w:rFonts w:ascii="Calibri" w:eastAsia="Times New Roman" w:hAnsi="Calibri" w:cs="Calibri"/>
          <w:bCs/>
          <w:color w:val="000000"/>
          <w:sz w:val="20"/>
          <w:szCs w:val="20"/>
          <w:lang w:eastAsia="es-CL"/>
        </w:rPr>
        <w:t xml:space="preserve">: </w:t>
      </w:r>
      <w:r w:rsidR="008C741D" w:rsidRPr="00EC2BE1">
        <w:rPr>
          <w:rFonts w:eastAsia="Times New Roman"/>
          <w:bCs/>
          <w:sz w:val="20"/>
          <w:szCs w:val="20"/>
          <w:lang w:eastAsia="es-CL"/>
        </w:rPr>
        <w:t>a)</w:t>
      </w:r>
      <w:r w:rsidR="008C741D" w:rsidRPr="00064A89">
        <w:rPr>
          <w:rFonts w:eastAsia="Times New Roman"/>
          <w:bCs/>
          <w:lang w:eastAsia="es-CL"/>
        </w:rPr>
        <w:t xml:space="preserve"> </w:t>
      </w:r>
      <w:r w:rsidR="008C741D" w:rsidRPr="008C741D">
        <w:rPr>
          <w:sz w:val="20"/>
          <w:szCs w:val="20"/>
        </w:rPr>
        <w:t>Nombre, ubicación, código de los Centros afectados (Coordenadas Norte y Este), b) Circunstancias de los hechos (fecha, hora en que se tomó conocimiento del fenómeno)</w:t>
      </w:r>
      <w:r w:rsidR="008C741D">
        <w:rPr>
          <w:sz w:val="20"/>
          <w:szCs w:val="20"/>
        </w:rPr>
        <w:t>, c) C</w:t>
      </w:r>
      <w:r w:rsidR="008C741D" w:rsidRPr="008C741D">
        <w:rPr>
          <w:sz w:val="20"/>
          <w:szCs w:val="20"/>
        </w:rPr>
        <w:t>antidad de individuos muertos por centro, y el peso total que involucra esa mortalidad</w:t>
      </w:r>
      <w:r w:rsidR="008C741D">
        <w:rPr>
          <w:sz w:val="20"/>
          <w:szCs w:val="20"/>
        </w:rPr>
        <w:t xml:space="preserve">, d) </w:t>
      </w:r>
      <w:r w:rsidR="008C741D" w:rsidRPr="008C741D">
        <w:rPr>
          <w:sz w:val="20"/>
          <w:szCs w:val="20"/>
        </w:rPr>
        <w:t xml:space="preserve">Descripción de las medidas de contingencia implementadas (fecha, hora, registro fotográfico), </w:t>
      </w:r>
      <w:r w:rsidR="008C741D" w:rsidRPr="008C741D">
        <w:rPr>
          <w:rFonts w:eastAsia="Times New Roman"/>
          <w:color w:val="1F1F1F"/>
          <w:sz w:val="20"/>
          <w:szCs w:val="20"/>
          <w:lang w:val="es-ES"/>
        </w:rPr>
        <w:t xml:space="preserve">asociados a </w:t>
      </w:r>
      <w:r w:rsidR="008C741D" w:rsidRPr="00166677">
        <w:rPr>
          <w:rFonts w:eastAsia="Times New Roman"/>
          <w:color w:val="1F1F1F"/>
          <w:sz w:val="20"/>
          <w:szCs w:val="20"/>
          <w:lang w:val="es-ES"/>
        </w:rPr>
        <w:t>mortalidades masivas,</w:t>
      </w:r>
      <w:r w:rsidR="008C741D" w:rsidRPr="008C741D">
        <w:rPr>
          <w:rFonts w:eastAsia="Times New Roman"/>
          <w:b/>
          <w:color w:val="1F1F1F"/>
          <w:sz w:val="20"/>
          <w:szCs w:val="20"/>
          <w:lang w:val="es-ES"/>
        </w:rPr>
        <w:t xml:space="preserve"> </w:t>
      </w:r>
      <w:r w:rsidR="008C741D" w:rsidRPr="008C741D">
        <w:rPr>
          <w:rFonts w:eastAsia="Times New Roman"/>
          <w:color w:val="1F1F1F"/>
          <w:sz w:val="20"/>
          <w:szCs w:val="20"/>
          <w:lang w:val="es-ES"/>
        </w:rPr>
        <w:t>especialmente en los centros de cultivo código 100974 (Isla Guar), 101296 (Herradura), 100124 (Huenquillahue) y 101295 (Isla Maillen)</w:t>
      </w:r>
      <w:r w:rsidR="008C741D">
        <w:rPr>
          <w:rFonts w:eastAsia="Times New Roman"/>
          <w:color w:val="1F1F1F"/>
          <w:sz w:val="20"/>
          <w:szCs w:val="20"/>
          <w:lang w:val="es-ES"/>
        </w:rPr>
        <w:t xml:space="preserve">, e) </w:t>
      </w:r>
      <w:r w:rsidR="008C741D" w:rsidRPr="008C741D">
        <w:rPr>
          <w:sz w:val="20"/>
          <w:szCs w:val="20"/>
        </w:rPr>
        <w:t>Disposición final de la mortalidad (fecha, lugar, medio de traslado, cantidad, medio de verificación)</w:t>
      </w:r>
      <w:r w:rsidR="00EC2BE1">
        <w:rPr>
          <w:sz w:val="20"/>
          <w:szCs w:val="20"/>
        </w:rPr>
        <w:t>.</w:t>
      </w:r>
    </w:p>
    <w:p w14:paraId="38A64FFC" w14:textId="0A125302" w:rsidR="008C741D" w:rsidRPr="00DD5585" w:rsidRDefault="008C741D" w:rsidP="00C93D14">
      <w:pPr>
        <w:pStyle w:val="Default"/>
        <w:jc w:val="both"/>
        <w:rPr>
          <w:rFonts w:eastAsia="Times New Roman"/>
          <w:color w:val="1F1F1F"/>
          <w:sz w:val="10"/>
          <w:szCs w:val="10"/>
        </w:rPr>
      </w:pPr>
    </w:p>
    <w:p w14:paraId="1833A18C" w14:textId="40563AEE" w:rsidR="00826057" w:rsidRPr="00C93D14" w:rsidRDefault="000357C1" w:rsidP="00EC2BE1">
      <w:pPr>
        <w:pStyle w:val="Default"/>
        <w:jc w:val="both"/>
        <w:rPr>
          <w:rFonts w:cs="Arial"/>
          <w:i/>
          <w:sz w:val="20"/>
          <w:szCs w:val="20"/>
        </w:rPr>
      </w:pPr>
      <w:r w:rsidRPr="00C93D14">
        <w:rPr>
          <w:rFonts w:asciiTheme="minorHAnsi" w:eastAsia="Times New Roman" w:hAnsiTheme="minorHAnsi"/>
          <w:color w:val="1F1F1F"/>
          <w:sz w:val="20"/>
          <w:szCs w:val="20"/>
          <w:lang w:val="es-ES"/>
        </w:rPr>
        <w:t xml:space="preserve">Pero además el proyecto fue denunciado por </w:t>
      </w:r>
      <w:r w:rsidR="006C495F">
        <w:rPr>
          <w:rFonts w:asciiTheme="minorHAnsi" w:eastAsia="Times New Roman" w:hAnsiTheme="minorHAnsi"/>
          <w:color w:val="1F1F1F"/>
          <w:sz w:val="20"/>
          <w:szCs w:val="20"/>
          <w:lang w:val="es-ES"/>
        </w:rPr>
        <w:t xml:space="preserve">el </w:t>
      </w:r>
      <w:r w:rsidR="006C495F" w:rsidRPr="008C741D">
        <w:rPr>
          <w:rFonts w:cstheme="minorHAnsi"/>
          <w:sz w:val="20"/>
          <w:szCs w:val="20"/>
        </w:rPr>
        <w:t>Servicio Nacional de Pesca y Acuicultura (SERNAPESCA)</w:t>
      </w:r>
      <w:r w:rsidRPr="00C93D14">
        <w:rPr>
          <w:rFonts w:asciiTheme="minorHAnsi" w:eastAsia="Times New Roman" w:hAnsiTheme="minorHAnsi"/>
          <w:color w:val="1F1F1F"/>
          <w:sz w:val="20"/>
          <w:szCs w:val="20"/>
          <w:lang w:val="es-ES"/>
        </w:rPr>
        <w:t xml:space="preserve">, mediante el </w:t>
      </w:r>
      <w:r w:rsidR="00197E81">
        <w:rPr>
          <w:rFonts w:asciiTheme="minorHAnsi" w:eastAsia="Times New Roman" w:hAnsiTheme="minorHAnsi"/>
          <w:color w:val="1F1F1F"/>
          <w:sz w:val="20"/>
          <w:szCs w:val="20"/>
          <w:lang w:val="es-ES"/>
        </w:rPr>
        <w:t xml:space="preserve">ORD N° </w:t>
      </w:r>
      <w:r w:rsidR="006C495F">
        <w:rPr>
          <w:rFonts w:asciiTheme="minorHAnsi" w:eastAsia="Times New Roman" w:hAnsiTheme="minorHAnsi"/>
          <w:color w:val="1F1F1F"/>
          <w:sz w:val="20"/>
          <w:szCs w:val="20"/>
          <w:lang w:val="es-ES"/>
        </w:rPr>
        <w:t>88356</w:t>
      </w:r>
      <w:r w:rsidRPr="00C93D14">
        <w:rPr>
          <w:rFonts w:asciiTheme="minorHAnsi" w:eastAsia="Times New Roman" w:hAnsiTheme="minorHAnsi"/>
          <w:color w:val="1F1F1F"/>
          <w:sz w:val="20"/>
          <w:szCs w:val="20"/>
          <w:lang w:val="es-ES"/>
        </w:rPr>
        <w:t xml:space="preserve"> </w:t>
      </w:r>
      <w:r w:rsidRPr="00C93D14">
        <w:rPr>
          <w:rFonts w:asciiTheme="minorHAnsi" w:hAnsiTheme="minorHAnsi" w:cs="Arial"/>
          <w:bCs/>
          <w:sz w:val="20"/>
          <w:szCs w:val="20"/>
        </w:rPr>
        <w:t>que da cuen</w:t>
      </w:r>
      <w:r w:rsidR="00C93D14">
        <w:rPr>
          <w:rFonts w:asciiTheme="minorHAnsi" w:hAnsiTheme="minorHAnsi" w:cs="Arial"/>
          <w:bCs/>
          <w:sz w:val="20"/>
          <w:szCs w:val="20"/>
        </w:rPr>
        <w:t>t</w:t>
      </w:r>
      <w:r w:rsidRPr="00C93D14">
        <w:rPr>
          <w:rFonts w:asciiTheme="minorHAnsi" w:hAnsiTheme="minorHAnsi" w:cs="Arial"/>
          <w:bCs/>
          <w:sz w:val="20"/>
          <w:szCs w:val="20"/>
        </w:rPr>
        <w:t xml:space="preserve">a de las siguientes conclusiones; </w:t>
      </w:r>
      <w:r w:rsidRPr="00C93D14">
        <w:rPr>
          <w:rFonts w:asciiTheme="minorHAnsi" w:hAnsiTheme="minorHAnsi" w:cs="Arial"/>
          <w:bCs/>
          <w:i/>
          <w:sz w:val="20"/>
          <w:szCs w:val="20"/>
        </w:rPr>
        <w:t>“</w:t>
      </w:r>
      <w:r w:rsidRPr="00C93D14">
        <w:rPr>
          <w:rFonts w:asciiTheme="minorHAnsi" w:hAnsiTheme="minorHAnsi" w:cs="Arial"/>
          <w:i/>
          <w:sz w:val="20"/>
          <w:szCs w:val="20"/>
        </w:rPr>
        <w:t>Centro de cultivo no informa al Servicio dentro del plazo de 24 horas la contingencia, incumpliendo lo señalado en el art 5 del D.S 320/2001. A la fecha se han efectuado 5 inspecciones al centro de cultivo Isla Guar(100974), donde se ha constatado que la empresa no ha dispuesto de los medios y logística adecuada para el retiro y disposición de la mortalidad de manera oportuna. Incumpliendo lo establecido en el art 5 del D.S 320/2001 “</w:t>
      </w:r>
      <w:r w:rsidRPr="00C93D14">
        <w:rPr>
          <w:rFonts w:asciiTheme="minorHAnsi" w:hAnsiTheme="minorHAnsi" w:cs="Arial"/>
          <w:b/>
          <w:bCs/>
          <w:i/>
          <w:sz w:val="20"/>
          <w:szCs w:val="20"/>
        </w:rPr>
        <w:t>Ser</w:t>
      </w:r>
      <w:r w:rsidR="00C93D14">
        <w:rPr>
          <w:rFonts w:asciiTheme="minorHAnsi" w:hAnsiTheme="minorHAnsi" w:cs="Arial"/>
          <w:b/>
          <w:bCs/>
          <w:i/>
          <w:sz w:val="20"/>
          <w:szCs w:val="20"/>
        </w:rPr>
        <w:t>á</w:t>
      </w:r>
      <w:r w:rsidRPr="00C93D14">
        <w:rPr>
          <w:rFonts w:asciiTheme="minorHAnsi" w:hAnsiTheme="minorHAnsi" w:cs="Arial"/>
          <w:b/>
          <w:bCs/>
          <w:i/>
          <w:sz w:val="20"/>
          <w:szCs w:val="20"/>
        </w:rPr>
        <w:t xml:space="preserve"> responsabilidad del titular disponer de medios adecuados y personal capacitado para el cumplimiento de los planes de acción frente a contingencias”.</w:t>
      </w:r>
    </w:p>
    <w:p w14:paraId="0FC93049" w14:textId="77777777" w:rsidR="00826057" w:rsidRPr="006C495F" w:rsidRDefault="00826057" w:rsidP="00C93D14">
      <w:pPr>
        <w:jc w:val="left"/>
        <w:rPr>
          <w:rFonts w:cstheme="minorHAnsi"/>
          <w:sz w:val="16"/>
          <w:szCs w:val="16"/>
        </w:rPr>
      </w:pPr>
    </w:p>
    <w:p w14:paraId="344E0B61" w14:textId="77777777" w:rsidR="000E3013" w:rsidRPr="005E2692" w:rsidRDefault="00ED4317" w:rsidP="000E3013">
      <w:pPr>
        <w:rPr>
          <w:rFonts w:cstheme="minorHAnsi"/>
          <w:sz w:val="20"/>
          <w:szCs w:val="20"/>
        </w:rPr>
      </w:pPr>
      <w:r w:rsidRPr="005E2692">
        <w:rPr>
          <w:rFonts w:cstheme="minorHAnsi"/>
          <w:sz w:val="20"/>
          <w:szCs w:val="20"/>
        </w:rPr>
        <w:t xml:space="preserve">El proyecto </w:t>
      </w:r>
      <w:r w:rsidR="00BC5E0B" w:rsidRPr="005E2692">
        <w:rPr>
          <w:rFonts w:cstheme="minorHAnsi"/>
          <w:sz w:val="20"/>
          <w:szCs w:val="20"/>
        </w:rPr>
        <w:t xml:space="preserve">está ubicado en el Estero Chauqui, Isla Guar, comuna de Calbuco, </w:t>
      </w:r>
      <w:r w:rsidR="00864123">
        <w:rPr>
          <w:rFonts w:cstheme="minorHAnsi"/>
          <w:sz w:val="20"/>
          <w:szCs w:val="20"/>
        </w:rPr>
        <w:t xml:space="preserve">y </w:t>
      </w:r>
      <w:r w:rsidRPr="005E2692">
        <w:rPr>
          <w:rFonts w:cstheme="minorHAnsi"/>
          <w:sz w:val="20"/>
          <w:szCs w:val="20"/>
        </w:rPr>
        <w:t>consist</w:t>
      </w:r>
      <w:r w:rsidR="00864123">
        <w:rPr>
          <w:rFonts w:cstheme="minorHAnsi"/>
          <w:sz w:val="20"/>
          <w:szCs w:val="20"/>
        </w:rPr>
        <w:t>e</w:t>
      </w:r>
      <w:r w:rsidRPr="005E2692">
        <w:rPr>
          <w:rFonts w:cstheme="minorHAnsi"/>
          <w:sz w:val="20"/>
          <w:szCs w:val="20"/>
        </w:rPr>
        <w:t xml:space="preserve"> en </w:t>
      </w:r>
      <w:r w:rsidR="00832773" w:rsidRPr="005E2692">
        <w:rPr>
          <w:rFonts w:cstheme="minorHAnsi"/>
          <w:sz w:val="20"/>
          <w:szCs w:val="20"/>
        </w:rPr>
        <w:t>u</w:t>
      </w:r>
      <w:r w:rsidR="000E3013" w:rsidRPr="005E2692">
        <w:rPr>
          <w:rFonts w:ascii="Calibri" w:hAnsi="Calibri" w:cs="Calibri"/>
          <w:sz w:val="20"/>
          <w:szCs w:val="20"/>
          <w:lang w:eastAsia="es-ES"/>
        </w:rPr>
        <w:t xml:space="preserve">na regularización y ampliación en biomasa en relación al </w:t>
      </w:r>
      <w:r w:rsidR="005E2692">
        <w:rPr>
          <w:rFonts w:ascii="Calibri" w:hAnsi="Calibri" w:cs="Calibri"/>
          <w:sz w:val="20"/>
          <w:szCs w:val="20"/>
          <w:lang w:eastAsia="es-ES"/>
        </w:rPr>
        <w:t>p</w:t>
      </w:r>
      <w:r w:rsidR="000E3013" w:rsidRPr="005E2692">
        <w:rPr>
          <w:rFonts w:ascii="Calibri" w:hAnsi="Calibri" w:cs="Calibri"/>
          <w:sz w:val="20"/>
          <w:szCs w:val="20"/>
          <w:lang w:eastAsia="es-ES"/>
        </w:rPr>
        <w:t xml:space="preserve">royecto </w:t>
      </w:r>
      <w:r w:rsidR="005E2692">
        <w:rPr>
          <w:rFonts w:ascii="Calibri" w:hAnsi="Calibri" w:cs="Calibri"/>
          <w:sz w:val="20"/>
          <w:szCs w:val="20"/>
          <w:lang w:eastAsia="es-ES"/>
        </w:rPr>
        <w:t>t</w:t>
      </w:r>
      <w:r w:rsidR="000E3013" w:rsidRPr="005E2692">
        <w:rPr>
          <w:rFonts w:ascii="Calibri" w:hAnsi="Calibri" w:cs="Calibri"/>
          <w:sz w:val="20"/>
          <w:szCs w:val="20"/>
          <w:lang w:eastAsia="es-ES"/>
        </w:rPr>
        <w:t xml:space="preserve">écnico </w:t>
      </w:r>
      <w:r w:rsidR="005E2692">
        <w:rPr>
          <w:rFonts w:ascii="Calibri" w:hAnsi="Calibri" w:cs="Calibri"/>
          <w:sz w:val="20"/>
          <w:szCs w:val="20"/>
          <w:lang w:eastAsia="es-ES"/>
        </w:rPr>
        <w:t>o</w:t>
      </w:r>
      <w:r w:rsidR="000E3013" w:rsidRPr="005E2692">
        <w:rPr>
          <w:rFonts w:ascii="Calibri" w:hAnsi="Calibri" w:cs="Calibri"/>
          <w:sz w:val="20"/>
          <w:szCs w:val="20"/>
          <w:lang w:eastAsia="es-ES"/>
        </w:rPr>
        <w:t xml:space="preserve">riginal, </w:t>
      </w:r>
      <w:r w:rsidR="005E2692">
        <w:rPr>
          <w:rFonts w:ascii="Calibri" w:hAnsi="Calibri" w:cs="Calibri"/>
          <w:sz w:val="20"/>
          <w:szCs w:val="20"/>
          <w:lang w:eastAsia="es-ES"/>
        </w:rPr>
        <w:t>permitiendo una producción máxima de 5.760 ton</w:t>
      </w:r>
      <w:r w:rsidR="00864123">
        <w:rPr>
          <w:rFonts w:ascii="Calibri" w:hAnsi="Calibri" w:cs="Calibri"/>
          <w:sz w:val="20"/>
          <w:szCs w:val="20"/>
          <w:lang w:eastAsia="es-ES"/>
        </w:rPr>
        <w:t>/</w:t>
      </w:r>
      <w:r w:rsidR="005E2692">
        <w:rPr>
          <w:rFonts w:ascii="Calibri" w:hAnsi="Calibri" w:cs="Calibri"/>
          <w:sz w:val="20"/>
          <w:szCs w:val="20"/>
          <w:lang w:eastAsia="es-ES"/>
        </w:rPr>
        <w:t>año de salmónidos de 4 kg de peso</w:t>
      </w:r>
      <w:r w:rsidR="000E3013" w:rsidRPr="005E2692">
        <w:rPr>
          <w:rFonts w:ascii="Calibri" w:hAnsi="Calibri" w:cs="Calibri"/>
          <w:sz w:val="20"/>
          <w:szCs w:val="20"/>
          <w:lang w:eastAsia="es-ES"/>
        </w:rPr>
        <w:t>.</w:t>
      </w:r>
      <w:r w:rsidR="005E2692">
        <w:rPr>
          <w:rFonts w:ascii="Calibri" w:hAnsi="Calibri" w:cs="Calibri"/>
          <w:sz w:val="20"/>
          <w:szCs w:val="20"/>
          <w:lang w:eastAsia="es-ES"/>
        </w:rPr>
        <w:t xml:space="preserve"> El centro de cultivo cuenta </w:t>
      </w:r>
      <w:r w:rsidR="00C0196E">
        <w:rPr>
          <w:rFonts w:ascii="Calibri" w:hAnsi="Calibri" w:cs="Calibri"/>
          <w:sz w:val="20"/>
          <w:szCs w:val="20"/>
          <w:lang w:eastAsia="es-ES"/>
        </w:rPr>
        <w:t>sólo con instalaciones p</w:t>
      </w:r>
      <w:r w:rsidR="009A427E">
        <w:rPr>
          <w:rFonts w:ascii="Calibri" w:hAnsi="Calibri" w:cs="Calibri"/>
          <w:sz w:val="20"/>
          <w:szCs w:val="20"/>
          <w:lang w:eastAsia="es-ES"/>
        </w:rPr>
        <w:t>roductiva</w:t>
      </w:r>
      <w:r w:rsidR="00322B3D">
        <w:rPr>
          <w:rFonts w:ascii="Calibri" w:hAnsi="Calibri" w:cs="Calibri"/>
          <w:sz w:val="20"/>
          <w:szCs w:val="20"/>
          <w:lang w:eastAsia="es-ES"/>
        </w:rPr>
        <w:t>s</w:t>
      </w:r>
      <w:r w:rsidR="009A427E">
        <w:rPr>
          <w:rFonts w:ascii="Calibri" w:hAnsi="Calibri" w:cs="Calibri"/>
          <w:sz w:val="20"/>
          <w:szCs w:val="20"/>
          <w:lang w:eastAsia="es-ES"/>
        </w:rPr>
        <w:t xml:space="preserve"> en el mar, tales como: </w:t>
      </w:r>
      <w:r w:rsidR="00E23431">
        <w:rPr>
          <w:rFonts w:ascii="Calibri" w:hAnsi="Calibri" w:cs="Calibri"/>
          <w:sz w:val="20"/>
          <w:szCs w:val="20"/>
          <w:lang w:eastAsia="es-ES"/>
        </w:rPr>
        <w:t>24 balsas jaulas de 30x30</w:t>
      </w:r>
      <w:r w:rsidR="008C280D">
        <w:rPr>
          <w:rFonts w:ascii="Calibri" w:hAnsi="Calibri" w:cs="Calibri"/>
          <w:sz w:val="20"/>
          <w:szCs w:val="20"/>
          <w:lang w:eastAsia="es-ES"/>
        </w:rPr>
        <w:t>x15</w:t>
      </w:r>
      <w:r w:rsidR="00BF441E">
        <w:rPr>
          <w:rFonts w:ascii="Calibri" w:hAnsi="Calibri" w:cs="Calibri"/>
          <w:sz w:val="20"/>
          <w:szCs w:val="20"/>
          <w:lang w:eastAsia="es-ES"/>
        </w:rPr>
        <w:t xml:space="preserve"> metros</w:t>
      </w:r>
      <w:r w:rsidR="00E23431">
        <w:rPr>
          <w:rFonts w:ascii="Calibri" w:hAnsi="Calibri" w:cs="Calibri"/>
          <w:sz w:val="20"/>
          <w:szCs w:val="20"/>
          <w:lang w:eastAsia="es-ES"/>
        </w:rPr>
        <w:t xml:space="preserve">, estructura flotante (pontón) con habitabilidad y dependencias </w:t>
      </w:r>
      <w:r w:rsidR="00322B3D">
        <w:rPr>
          <w:rFonts w:ascii="Calibri" w:hAnsi="Calibri" w:cs="Calibri"/>
          <w:sz w:val="20"/>
          <w:szCs w:val="20"/>
          <w:lang w:eastAsia="es-ES"/>
        </w:rPr>
        <w:t>necesarios para el proceso productivo (insumos, alimentación).</w:t>
      </w:r>
    </w:p>
    <w:p w14:paraId="31175E2F" w14:textId="77777777" w:rsidR="000E3013" w:rsidRPr="006C495F" w:rsidRDefault="000E3013" w:rsidP="00ED4317">
      <w:pPr>
        <w:rPr>
          <w:rFonts w:cstheme="minorHAnsi"/>
          <w:sz w:val="16"/>
          <w:szCs w:val="16"/>
        </w:rPr>
      </w:pPr>
    </w:p>
    <w:p w14:paraId="6884F1A9" w14:textId="77777777" w:rsidR="000E3013" w:rsidRPr="005E2692" w:rsidRDefault="00832773" w:rsidP="00ED4317">
      <w:pPr>
        <w:rPr>
          <w:rFonts w:cstheme="minorHAnsi"/>
          <w:sz w:val="20"/>
          <w:szCs w:val="20"/>
        </w:rPr>
      </w:pPr>
      <w:r w:rsidRPr="005E2692">
        <w:rPr>
          <w:rFonts w:cstheme="minorHAnsi"/>
          <w:sz w:val="20"/>
          <w:szCs w:val="20"/>
        </w:rPr>
        <w:t>Su emplazamiento esta dado por las coordenadas geográficas que se muestran en la Tabla 1</w:t>
      </w:r>
      <w:r w:rsidR="005E2692" w:rsidRPr="005E2692">
        <w:rPr>
          <w:rFonts w:cstheme="minorHAnsi"/>
          <w:sz w:val="20"/>
          <w:szCs w:val="20"/>
        </w:rPr>
        <w:t>.</w:t>
      </w:r>
    </w:p>
    <w:p w14:paraId="4F37D043" w14:textId="57370DAD" w:rsidR="00864123" w:rsidRPr="006C495F" w:rsidRDefault="00864123" w:rsidP="00826057">
      <w:pPr>
        <w:autoSpaceDE w:val="0"/>
        <w:autoSpaceDN w:val="0"/>
        <w:adjustRightInd w:val="0"/>
        <w:rPr>
          <w:rFonts w:ascii="Calibri Light" w:hAnsi="Calibri Light" w:cs="Calibri-Bold"/>
          <w:bCs/>
          <w:color w:val="000000"/>
          <w:sz w:val="16"/>
          <w:szCs w:val="16"/>
          <w:lang w:eastAsia="es-ES"/>
        </w:rPr>
      </w:pPr>
    </w:p>
    <w:p w14:paraId="2B3D7B73" w14:textId="77777777" w:rsidR="000E3013" w:rsidRPr="005E2692" w:rsidRDefault="000E3013" w:rsidP="00BF441E">
      <w:pPr>
        <w:rPr>
          <w:rFonts w:cstheme="minorHAnsi"/>
          <w:sz w:val="20"/>
          <w:szCs w:val="20"/>
        </w:rPr>
      </w:pPr>
      <w:r w:rsidRPr="00BF441E">
        <w:rPr>
          <w:rFonts w:cstheme="minorHAnsi"/>
          <w:sz w:val="20"/>
          <w:szCs w:val="20"/>
        </w:rPr>
        <w:t xml:space="preserve">Tabla </w:t>
      </w:r>
      <w:r w:rsidR="00826057" w:rsidRPr="00BF441E">
        <w:rPr>
          <w:rFonts w:cstheme="minorHAnsi"/>
          <w:sz w:val="20"/>
          <w:szCs w:val="20"/>
        </w:rPr>
        <w:t>1</w:t>
      </w:r>
      <w:r w:rsidRPr="00BF441E">
        <w:rPr>
          <w:rFonts w:cstheme="minorHAnsi"/>
          <w:sz w:val="20"/>
          <w:szCs w:val="20"/>
        </w:rPr>
        <w:t>: Coordenadas geográficas de los Vértices de la Concesión de Acuicultura,</w:t>
      </w:r>
      <w:r w:rsidR="00826057" w:rsidRPr="00BF441E">
        <w:rPr>
          <w:rFonts w:cstheme="minorHAnsi"/>
          <w:sz w:val="20"/>
          <w:szCs w:val="20"/>
        </w:rPr>
        <w:t xml:space="preserve"> </w:t>
      </w:r>
      <w:r w:rsidRPr="00BF441E">
        <w:rPr>
          <w:rFonts w:cstheme="minorHAnsi"/>
          <w:sz w:val="20"/>
          <w:szCs w:val="20"/>
        </w:rPr>
        <w:t>referidas al Carta SHOA N° 7320, 1° Edición 2004, DATUM WGS – 84.Vértice L</w:t>
      </w:r>
    </w:p>
    <w:tbl>
      <w:tblPr>
        <w:tblW w:w="0" w:type="auto"/>
        <w:tblCellSpacing w:w="2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7"/>
        <w:gridCol w:w="1895"/>
        <w:gridCol w:w="1896"/>
        <w:gridCol w:w="1733"/>
        <w:gridCol w:w="1843"/>
      </w:tblGrid>
      <w:tr w:rsidR="00BC5E0B" w:rsidRPr="00BF441E" w14:paraId="00943021" w14:textId="77777777" w:rsidTr="00166677">
        <w:trPr>
          <w:tblCellSpacing w:w="22" w:type="dxa"/>
        </w:trPr>
        <w:tc>
          <w:tcPr>
            <w:tcW w:w="253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0B5ADD6" w14:textId="77777777" w:rsidR="00BC5E0B" w:rsidRPr="00BF441E" w:rsidRDefault="00BC5E0B" w:rsidP="00BF441E">
            <w:pPr>
              <w:rPr>
                <w:rFonts w:cstheme="minorHAnsi"/>
                <w:sz w:val="20"/>
                <w:szCs w:val="20"/>
              </w:rPr>
            </w:pPr>
            <w:r w:rsidRPr="00BF441E">
              <w:rPr>
                <w:rFonts w:cstheme="minorHAnsi"/>
                <w:sz w:val="20"/>
                <w:szCs w:val="20"/>
              </w:rPr>
              <w:t>Vértice</w:t>
            </w:r>
          </w:p>
        </w:tc>
        <w:tc>
          <w:tcPr>
            <w:tcW w:w="18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4DADA64" w14:textId="77777777" w:rsidR="00BC5E0B" w:rsidRPr="00BF441E" w:rsidRDefault="00BC5E0B" w:rsidP="00BF441E">
            <w:pPr>
              <w:rPr>
                <w:rFonts w:cstheme="minorHAnsi"/>
                <w:sz w:val="20"/>
                <w:szCs w:val="20"/>
              </w:rPr>
            </w:pPr>
            <w:r w:rsidRPr="00BF441E">
              <w:rPr>
                <w:rFonts w:cstheme="minorHAnsi"/>
                <w:sz w:val="20"/>
                <w:szCs w:val="20"/>
              </w:rPr>
              <w:t>Latitud</w:t>
            </w:r>
          </w:p>
        </w:tc>
        <w:tc>
          <w:tcPr>
            <w:tcW w:w="18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AF8D451" w14:textId="77777777" w:rsidR="00BC5E0B" w:rsidRPr="00BF441E" w:rsidRDefault="00BC5E0B" w:rsidP="00BF441E">
            <w:pPr>
              <w:rPr>
                <w:rFonts w:cstheme="minorHAnsi"/>
                <w:sz w:val="20"/>
                <w:szCs w:val="20"/>
              </w:rPr>
            </w:pPr>
            <w:r w:rsidRPr="00BF441E">
              <w:rPr>
                <w:rFonts w:cstheme="minorHAnsi"/>
                <w:sz w:val="20"/>
                <w:szCs w:val="20"/>
              </w:rPr>
              <w:t>Longitud</w:t>
            </w:r>
          </w:p>
        </w:tc>
        <w:tc>
          <w:tcPr>
            <w:tcW w:w="16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6F604CA" w14:textId="77777777" w:rsidR="00BC5E0B" w:rsidRPr="00BF441E" w:rsidRDefault="00BC5E0B" w:rsidP="00BF441E">
            <w:pPr>
              <w:rPr>
                <w:rFonts w:cstheme="minorHAnsi"/>
                <w:sz w:val="20"/>
                <w:szCs w:val="20"/>
              </w:rPr>
            </w:pPr>
            <w:r w:rsidRPr="00BF441E">
              <w:rPr>
                <w:rFonts w:cstheme="minorHAnsi"/>
                <w:sz w:val="20"/>
                <w:szCs w:val="20"/>
              </w:rPr>
              <w:t>Lado</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722794B" w14:textId="77777777" w:rsidR="00BC5E0B" w:rsidRPr="00BF441E" w:rsidRDefault="00BC5E0B" w:rsidP="00BF441E">
            <w:pPr>
              <w:rPr>
                <w:rFonts w:cstheme="minorHAnsi"/>
                <w:sz w:val="20"/>
                <w:szCs w:val="20"/>
              </w:rPr>
            </w:pPr>
            <w:r w:rsidRPr="00BF441E">
              <w:rPr>
                <w:rFonts w:cstheme="minorHAnsi"/>
                <w:sz w:val="20"/>
                <w:szCs w:val="20"/>
              </w:rPr>
              <w:t>Distancia (m)</w:t>
            </w:r>
          </w:p>
        </w:tc>
      </w:tr>
      <w:tr w:rsidR="00BC5E0B" w:rsidRPr="00BF441E" w14:paraId="0E210FB7" w14:textId="77777777" w:rsidTr="00166677">
        <w:trPr>
          <w:tblCellSpacing w:w="22" w:type="dxa"/>
        </w:trPr>
        <w:tc>
          <w:tcPr>
            <w:tcW w:w="253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0071B75" w14:textId="77777777" w:rsidR="00BC5E0B" w:rsidRPr="00BF441E" w:rsidRDefault="00BC5E0B" w:rsidP="00BF441E">
            <w:pPr>
              <w:rPr>
                <w:rFonts w:cstheme="minorHAnsi"/>
                <w:sz w:val="20"/>
                <w:szCs w:val="20"/>
              </w:rPr>
            </w:pPr>
            <w:r w:rsidRPr="00BF441E">
              <w:rPr>
                <w:rFonts w:cstheme="minorHAnsi"/>
                <w:sz w:val="20"/>
                <w:szCs w:val="20"/>
              </w:rPr>
              <w:t>A</w:t>
            </w:r>
          </w:p>
        </w:tc>
        <w:tc>
          <w:tcPr>
            <w:tcW w:w="18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BB53D8F" w14:textId="77777777" w:rsidR="00BC5E0B" w:rsidRPr="00BF441E" w:rsidRDefault="00BC5E0B" w:rsidP="00BF441E">
            <w:pPr>
              <w:rPr>
                <w:rFonts w:cstheme="minorHAnsi"/>
                <w:sz w:val="20"/>
                <w:szCs w:val="20"/>
              </w:rPr>
            </w:pPr>
            <w:r w:rsidRPr="00BF441E">
              <w:rPr>
                <w:rFonts w:cstheme="minorHAnsi"/>
                <w:sz w:val="20"/>
                <w:szCs w:val="20"/>
              </w:rPr>
              <w:t>41°42’21,68”</w:t>
            </w:r>
          </w:p>
        </w:tc>
        <w:tc>
          <w:tcPr>
            <w:tcW w:w="18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3076507" w14:textId="77777777" w:rsidR="00BC5E0B" w:rsidRPr="00BF441E" w:rsidRDefault="00BC5E0B" w:rsidP="00BF441E">
            <w:pPr>
              <w:rPr>
                <w:rFonts w:cstheme="minorHAnsi"/>
                <w:sz w:val="20"/>
                <w:szCs w:val="20"/>
              </w:rPr>
            </w:pPr>
            <w:r w:rsidRPr="00BF441E">
              <w:rPr>
                <w:rFonts w:cstheme="minorHAnsi"/>
                <w:sz w:val="20"/>
                <w:szCs w:val="20"/>
              </w:rPr>
              <w:t>72°57’11,89”</w:t>
            </w:r>
          </w:p>
        </w:tc>
        <w:tc>
          <w:tcPr>
            <w:tcW w:w="16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DBB7B5C" w14:textId="77777777" w:rsidR="00BC5E0B" w:rsidRPr="00BF441E" w:rsidRDefault="00BC5E0B" w:rsidP="00BF441E">
            <w:pPr>
              <w:rPr>
                <w:rFonts w:cstheme="minorHAnsi"/>
                <w:sz w:val="20"/>
                <w:szCs w:val="20"/>
              </w:rPr>
            </w:pPr>
            <w:r w:rsidRPr="00BF441E">
              <w:rPr>
                <w:rFonts w:cstheme="minorHAnsi"/>
                <w:sz w:val="20"/>
                <w:szCs w:val="20"/>
              </w:rPr>
              <w:t>A –B</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C784CA4" w14:textId="77777777" w:rsidR="00BC5E0B" w:rsidRPr="00BF441E" w:rsidRDefault="00BC5E0B" w:rsidP="00BF441E">
            <w:pPr>
              <w:rPr>
                <w:rFonts w:cstheme="minorHAnsi"/>
                <w:sz w:val="20"/>
                <w:szCs w:val="20"/>
              </w:rPr>
            </w:pPr>
            <w:r w:rsidRPr="00BF441E">
              <w:rPr>
                <w:rFonts w:cstheme="minorHAnsi"/>
                <w:sz w:val="20"/>
                <w:szCs w:val="20"/>
              </w:rPr>
              <w:t>593,65</w:t>
            </w:r>
          </w:p>
        </w:tc>
      </w:tr>
      <w:tr w:rsidR="00BC5E0B" w:rsidRPr="00BF441E" w14:paraId="7019F0AB" w14:textId="77777777" w:rsidTr="00166677">
        <w:trPr>
          <w:tblCellSpacing w:w="22" w:type="dxa"/>
        </w:trPr>
        <w:tc>
          <w:tcPr>
            <w:tcW w:w="253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56494AE" w14:textId="77777777" w:rsidR="00BC5E0B" w:rsidRPr="00BF441E" w:rsidRDefault="00BC5E0B" w:rsidP="00BF441E">
            <w:pPr>
              <w:rPr>
                <w:rFonts w:cstheme="minorHAnsi"/>
                <w:sz w:val="20"/>
                <w:szCs w:val="20"/>
              </w:rPr>
            </w:pPr>
            <w:r w:rsidRPr="00BF441E">
              <w:rPr>
                <w:rFonts w:cstheme="minorHAnsi"/>
                <w:sz w:val="20"/>
                <w:szCs w:val="20"/>
              </w:rPr>
              <w:t>B</w:t>
            </w:r>
          </w:p>
        </w:tc>
        <w:tc>
          <w:tcPr>
            <w:tcW w:w="18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EA8AFB4" w14:textId="77777777" w:rsidR="00BC5E0B" w:rsidRPr="00BF441E" w:rsidRDefault="00BC5E0B" w:rsidP="00BF441E">
            <w:pPr>
              <w:rPr>
                <w:rFonts w:cstheme="minorHAnsi"/>
                <w:sz w:val="20"/>
                <w:szCs w:val="20"/>
              </w:rPr>
            </w:pPr>
            <w:r w:rsidRPr="00BF441E">
              <w:rPr>
                <w:rFonts w:cstheme="minorHAnsi"/>
                <w:sz w:val="20"/>
                <w:szCs w:val="20"/>
              </w:rPr>
              <w:t>41°42’21,65”</w:t>
            </w:r>
          </w:p>
        </w:tc>
        <w:tc>
          <w:tcPr>
            <w:tcW w:w="18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486953B9" w14:textId="77777777" w:rsidR="00BC5E0B" w:rsidRPr="00BF441E" w:rsidRDefault="00BC5E0B" w:rsidP="00BF441E">
            <w:pPr>
              <w:rPr>
                <w:rFonts w:cstheme="minorHAnsi"/>
                <w:sz w:val="20"/>
                <w:szCs w:val="20"/>
              </w:rPr>
            </w:pPr>
            <w:r w:rsidRPr="00BF441E">
              <w:rPr>
                <w:rFonts w:cstheme="minorHAnsi"/>
                <w:sz w:val="20"/>
                <w:szCs w:val="20"/>
              </w:rPr>
              <w:t>72°56’46,21”</w:t>
            </w:r>
          </w:p>
        </w:tc>
        <w:tc>
          <w:tcPr>
            <w:tcW w:w="16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BBDB70D" w14:textId="77777777" w:rsidR="00BC5E0B" w:rsidRPr="00BF441E" w:rsidRDefault="00BC5E0B" w:rsidP="00BF441E">
            <w:pPr>
              <w:rPr>
                <w:rFonts w:cstheme="minorHAnsi"/>
                <w:sz w:val="20"/>
                <w:szCs w:val="20"/>
              </w:rPr>
            </w:pPr>
            <w:r w:rsidRPr="00BF441E">
              <w:rPr>
                <w:rFonts w:cstheme="minorHAnsi"/>
                <w:sz w:val="20"/>
                <w:szCs w:val="20"/>
              </w:rPr>
              <w:t>B – C</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8243535" w14:textId="77777777" w:rsidR="00BC5E0B" w:rsidRPr="00BF441E" w:rsidRDefault="00BC5E0B" w:rsidP="00BF441E">
            <w:pPr>
              <w:rPr>
                <w:rFonts w:cstheme="minorHAnsi"/>
                <w:sz w:val="20"/>
                <w:szCs w:val="20"/>
              </w:rPr>
            </w:pPr>
            <w:r w:rsidRPr="00BF441E">
              <w:rPr>
                <w:rFonts w:cstheme="minorHAnsi"/>
                <w:sz w:val="20"/>
                <w:szCs w:val="20"/>
              </w:rPr>
              <w:t>707,67</w:t>
            </w:r>
          </w:p>
        </w:tc>
      </w:tr>
      <w:tr w:rsidR="00BC5E0B" w:rsidRPr="00BF441E" w14:paraId="38FEFE0F" w14:textId="77777777" w:rsidTr="00166677">
        <w:trPr>
          <w:tblCellSpacing w:w="22" w:type="dxa"/>
        </w:trPr>
        <w:tc>
          <w:tcPr>
            <w:tcW w:w="253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E32B5BA" w14:textId="77777777" w:rsidR="00BC5E0B" w:rsidRPr="00BF441E" w:rsidRDefault="00BC5E0B" w:rsidP="00BF441E">
            <w:pPr>
              <w:rPr>
                <w:rFonts w:cstheme="minorHAnsi"/>
                <w:sz w:val="20"/>
                <w:szCs w:val="20"/>
              </w:rPr>
            </w:pPr>
            <w:r w:rsidRPr="00BF441E">
              <w:rPr>
                <w:rFonts w:cstheme="minorHAnsi"/>
                <w:sz w:val="20"/>
                <w:szCs w:val="20"/>
              </w:rPr>
              <w:t>C</w:t>
            </w:r>
          </w:p>
        </w:tc>
        <w:tc>
          <w:tcPr>
            <w:tcW w:w="18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6A725FBC" w14:textId="77777777" w:rsidR="00BC5E0B" w:rsidRPr="00BF441E" w:rsidRDefault="00BC5E0B" w:rsidP="00BF441E">
            <w:pPr>
              <w:rPr>
                <w:rFonts w:cstheme="minorHAnsi"/>
                <w:sz w:val="20"/>
                <w:szCs w:val="20"/>
              </w:rPr>
            </w:pPr>
            <w:r w:rsidRPr="00BF441E">
              <w:rPr>
                <w:rFonts w:cstheme="minorHAnsi"/>
                <w:sz w:val="20"/>
                <w:szCs w:val="20"/>
              </w:rPr>
              <w:t>41°42’44,15”</w:t>
            </w:r>
          </w:p>
        </w:tc>
        <w:tc>
          <w:tcPr>
            <w:tcW w:w="18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40CF8DDB" w14:textId="77777777" w:rsidR="00BC5E0B" w:rsidRPr="00BF441E" w:rsidRDefault="00BC5E0B" w:rsidP="00BF441E">
            <w:pPr>
              <w:rPr>
                <w:rFonts w:cstheme="minorHAnsi"/>
                <w:sz w:val="20"/>
                <w:szCs w:val="20"/>
              </w:rPr>
            </w:pPr>
            <w:r w:rsidRPr="00BF441E">
              <w:rPr>
                <w:rFonts w:cstheme="minorHAnsi"/>
                <w:sz w:val="20"/>
                <w:szCs w:val="20"/>
              </w:rPr>
              <w:t>72°56’40,28”</w:t>
            </w:r>
          </w:p>
        </w:tc>
        <w:tc>
          <w:tcPr>
            <w:tcW w:w="16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581ED3C" w14:textId="77777777" w:rsidR="00BC5E0B" w:rsidRPr="00BF441E" w:rsidRDefault="00BC5E0B" w:rsidP="00BF441E">
            <w:pPr>
              <w:rPr>
                <w:rFonts w:cstheme="minorHAnsi"/>
                <w:sz w:val="20"/>
                <w:szCs w:val="20"/>
              </w:rPr>
            </w:pPr>
            <w:r w:rsidRPr="00BF441E">
              <w:rPr>
                <w:rFonts w:cstheme="minorHAnsi"/>
                <w:sz w:val="20"/>
                <w:szCs w:val="20"/>
              </w:rPr>
              <w:t>C – D</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4771F78" w14:textId="77777777" w:rsidR="00BC5E0B" w:rsidRPr="00BF441E" w:rsidRDefault="00BC5E0B" w:rsidP="00BF441E">
            <w:pPr>
              <w:rPr>
                <w:rFonts w:cstheme="minorHAnsi"/>
                <w:sz w:val="20"/>
                <w:szCs w:val="20"/>
              </w:rPr>
            </w:pPr>
            <w:r w:rsidRPr="00BF441E">
              <w:rPr>
                <w:rFonts w:cstheme="minorHAnsi"/>
                <w:sz w:val="20"/>
                <w:szCs w:val="20"/>
              </w:rPr>
              <w:t>562,03</w:t>
            </w:r>
          </w:p>
        </w:tc>
      </w:tr>
      <w:tr w:rsidR="00BC5E0B" w:rsidRPr="00BF441E" w14:paraId="69B964B7" w14:textId="77777777" w:rsidTr="00166677">
        <w:trPr>
          <w:tblCellSpacing w:w="22" w:type="dxa"/>
        </w:trPr>
        <w:tc>
          <w:tcPr>
            <w:tcW w:w="253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9655985" w14:textId="77777777" w:rsidR="00BC5E0B" w:rsidRPr="00BF441E" w:rsidRDefault="00BC5E0B" w:rsidP="00BF441E">
            <w:pPr>
              <w:rPr>
                <w:rFonts w:cstheme="minorHAnsi"/>
                <w:sz w:val="20"/>
                <w:szCs w:val="20"/>
              </w:rPr>
            </w:pPr>
            <w:r w:rsidRPr="00BF441E">
              <w:rPr>
                <w:rFonts w:cstheme="minorHAnsi"/>
                <w:sz w:val="20"/>
                <w:szCs w:val="20"/>
              </w:rPr>
              <w:t>D</w:t>
            </w:r>
          </w:p>
        </w:tc>
        <w:tc>
          <w:tcPr>
            <w:tcW w:w="1851"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0281584" w14:textId="77777777" w:rsidR="00BC5E0B" w:rsidRPr="00BF441E" w:rsidRDefault="00BC5E0B" w:rsidP="00BF441E">
            <w:pPr>
              <w:rPr>
                <w:rFonts w:cstheme="minorHAnsi"/>
                <w:sz w:val="20"/>
                <w:szCs w:val="20"/>
              </w:rPr>
            </w:pPr>
            <w:r w:rsidRPr="00BF441E">
              <w:rPr>
                <w:rFonts w:cstheme="minorHAnsi"/>
                <w:sz w:val="20"/>
                <w:szCs w:val="20"/>
              </w:rPr>
              <w:t>41°42’44,07”</w:t>
            </w:r>
          </w:p>
        </w:tc>
        <w:tc>
          <w:tcPr>
            <w:tcW w:w="18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CCE2666" w14:textId="77777777" w:rsidR="00BC5E0B" w:rsidRPr="00BF441E" w:rsidRDefault="00BC5E0B" w:rsidP="00BF441E">
            <w:pPr>
              <w:rPr>
                <w:rFonts w:cstheme="minorHAnsi"/>
                <w:sz w:val="20"/>
                <w:szCs w:val="20"/>
              </w:rPr>
            </w:pPr>
            <w:r w:rsidRPr="00BF441E">
              <w:rPr>
                <w:rFonts w:cstheme="minorHAnsi"/>
                <w:sz w:val="20"/>
                <w:szCs w:val="20"/>
              </w:rPr>
              <w:t>72°57’04,59”</w:t>
            </w:r>
          </w:p>
        </w:tc>
        <w:tc>
          <w:tcPr>
            <w:tcW w:w="168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BA3C86E" w14:textId="77777777" w:rsidR="00BC5E0B" w:rsidRPr="00BF441E" w:rsidRDefault="00BC5E0B" w:rsidP="00BF441E">
            <w:pPr>
              <w:rPr>
                <w:rFonts w:cstheme="minorHAnsi"/>
                <w:sz w:val="20"/>
                <w:szCs w:val="20"/>
              </w:rPr>
            </w:pPr>
            <w:r w:rsidRPr="00BF441E">
              <w:rPr>
                <w:rFonts w:cstheme="minorHAnsi"/>
                <w:sz w:val="20"/>
                <w:szCs w:val="20"/>
              </w:rPr>
              <w:t>D – E</w:t>
            </w:r>
          </w:p>
        </w:tc>
        <w:tc>
          <w:tcPr>
            <w:tcW w:w="177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54D18B3" w14:textId="77777777" w:rsidR="00BC5E0B" w:rsidRPr="00BF441E" w:rsidRDefault="00BC5E0B" w:rsidP="00BF441E">
            <w:pPr>
              <w:rPr>
                <w:rFonts w:cstheme="minorHAnsi"/>
                <w:sz w:val="20"/>
                <w:szCs w:val="20"/>
              </w:rPr>
            </w:pPr>
            <w:r w:rsidRPr="00BF441E">
              <w:rPr>
                <w:rFonts w:cstheme="minorHAnsi"/>
                <w:sz w:val="20"/>
                <w:szCs w:val="20"/>
              </w:rPr>
              <w:t>711,23</w:t>
            </w:r>
          </w:p>
        </w:tc>
      </w:tr>
      <w:tr w:rsidR="00BC5E0B" w:rsidRPr="00BF441E" w14:paraId="72F1D165" w14:textId="77777777" w:rsidTr="00166677">
        <w:trPr>
          <w:trHeight w:val="241"/>
          <w:tblCellSpacing w:w="22" w:type="dxa"/>
        </w:trPr>
        <w:tc>
          <w:tcPr>
            <w:tcW w:w="9876" w:type="dxa"/>
            <w:gridSpan w:val="5"/>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859AA95" w14:textId="77777777" w:rsidR="00BC5E0B" w:rsidRPr="00BF441E" w:rsidRDefault="00BC5E0B" w:rsidP="00BF441E">
            <w:pPr>
              <w:rPr>
                <w:rFonts w:cstheme="minorHAnsi"/>
                <w:sz w:val="20"/>
                <w:szCs w:val="20"/>
              </w:rPr>
            </w:pPr>
            <w:r w:rsidRPr="00BF441E">
              <w:rPr>
                <w:rFonts w:cstheme="minorHAnsi"/>
                <w:sz w:val="20"/>
                <w:szCs w:val="20"/>
              </w:rPr>
              <w:t>Superficie de la concesión m</w:t>
            </w:r>
            <w:r w:rsidRPr="00BF441E">
              <w:rPr>
                <w:rFonts w:cstheme="minorHAnsi"/>
                <w:sz w:val="20"/>
                <w:szCs w:val="20"/>
                <w:vertAlign w:val="superscript"/>
              </w:rPr>
              <w:t>2</w:t>
            </w:r>
            <w:r w:rsidRPr="00BF441E">
              <w:rPr>
                <w:rFonts w:cstheme="minorHAnsi"/>
                <w:sz w:val="20"/>
                <w:szCs w:val="20"/>
              </w:rPr>
              <w:t>=</w:t>
            </w:r>
            <w:r w:rsidR="00832773" w:rsidRPr="00BF441E">
              <w:rPr>
                <w:rFonts w:cstheme="minorHAnsi"/>
                <w:sz w:val="20"/>
                <w:szCs w:val="20"/>
              </w:rPr>
              <w:t xml:space="preserve"> </w:t>
            </w:r>
            <w:r w:rsidRPr="00BF441E">
              <w:rPr>
                <w:rFonts w:cstheme="minorHAnsi"/>
                <w:sz w:val="20"/>
                <w:szCs w:val="20"/>
              </w:rPr>
              <w:t>400.000</w:t>
            </w:r>
          </w:p>
        </w:tc>
      </w:tr>
    </w:tbl>
    <w:p w14:paraId="41FB0388" w14:textId="77777777" w:rsidR="00826057" w:rsidRPr="005E2692" w:rsidRDefault="00BF441E" w:rsidP="00DD5585">
      <w:pPr>
        <w:rPr>
          <w:rFonts w:cstheme="minorHAnsi"/>
          <w:sz w:val="20"/>
          <w:szCs w:val="20"/>
        </w:rPr>
      </w:pPr>
      <w:r>
        <w:rPr>
          <w:rFonts w:cstheme="minorHAnsi"/>
          <w:sz w:val="20"/>
          <w:szCs w:val="20"/>
        </w:rPr>
        <w:t xml:space="preserve">Fuente: DIA </w:t>
      </w:r>
      <w:r w:rsidR="00826057" w:rsidRPr="005E2692">
        <w:rPr>
          <w:rFonts w:cstheme="minorHAnsi"/>
          <w:sz w:val="20"/>
          <w:szCs w:val="20"/>
        </w:rPr>
        <w:t>“Ampliación de producción Centro de Cultivo de Salmónidos Isla Guar, X Región N° de ingreso a trámite: 211104040 (Código de Centro: 100974)”.</w:t>
      </w:r>
    </w:p>
    <w:p w14:paraId="55C34B5A" w14:textId="77777777" w:rsidR="000E3013" w:rsidRPr="006C495F" w:rsidRDefault="000E3013" w:rsidP="00DD5585">
      <w:pPr>
        <w:rPr>
          <w:rFonts w:cstheme="minorHAnsi"/>
          <w:sz w:val="16"/>
          <w:szCs w:val="16"/>
        </w:rPr>
      </w:pPr>
    </w:p>
    <w:p w14:paraId="402E9875" w14:textId="77777777" w:rsidR="008F751D" w:rsidRPr="00C75DBC" w:rsidRDefault="008F751D" w:rsidP="00DD5585">
      <w:pPr>
        <w:rPr>
          <w:rFonts w:cstheme="minorHAnsi"/>
          <w:sz w:val="20"/>
          <w:szCs w:val="20"/>
        </w:rPr>
      </w:pPr>
      <w:r w:rsidRPr="0025129B">
        <w:rPr>
          <w:rFonts w:cstheme="minorHAnsi"/>
          <w:sz w:val="20"/>
          <w:szCs w:val="20"/>
        </w:rPr>
        <w:t>La materia relevante objeto de la fiscalización incluy</w:t>
      </w:r>
      <w:r w:rsidR="00C75DBC">
        <w:rPr>
          <w:rFonts w:cstheme="minorHAnsi"/>
          <w:sz w:val="20"/>
          <w:szCs w:val="20"/>
        </w:rPr>
        <w:t>ó: Manejo de mortalidades masivas</w:t>
      </w:r>
      <w:r w:rsidR="00BF441E">
        <w:rPr>
          <w:rFonts w:cstheme="minorHAnsi"/>
          <w:sz w:val="20"/>
          <w:szCs w:val="20"/>
        </w:rPr>
        <w:t>.</w:t>
      </w:r>
    </w:p>
    <w:p w14:paraId="569B9566" w14:textId="77777777" w:rsidR="00ED4317" w:rsidRPr="006C495F" w:rsidRDefault="00ED4317" w:rsidP="00DD5585">
      <w:pPr>
        <w:rPr>
          <w:rFonts w:cstheme="minorHAnsi"/>
          <w:sz w:val="16"/>
          <w:szCs w:val="16"/>
        </w:rPr>
      </w:pPr>
    </w:p>
    <w:p w14:paraId="71FF322F" w14:textId="508AD979" w:rsidR="00ED4317" w:rsidRPr="0025129B" w:rsidRDefault="00ED4317" w:rsidP="00DD5585">
      <w:pPr>
        <w:pStyle w:val="Prrafodelista"/>
        <w:ind w:left="0"/>
        <w:rPr>
          <w:rFonts w:cstheme="minorHAnsi"/>
          <w:b/>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B83851">
        <w:rPr>
          <w:rFonts w:cstheme="minorHAnsi"/>
          <w:sz w:val="20"/>
          <w:szCs w:val="20"/>
        </w:rPr>
        <w:t>H</w:t>
      </w:r>
      <w:r w:rsidR="00B30C99">
        <w:rPr>
          <w:rFonts w:cstheme="minorHAnsi"/>
          <w:sz w:val="20"/>
          <w:szCs w:val="20"/>
        </w:rPr>
        <w:t>abiendo tomado conocimiento con fecha 2</w:t>
      </w:r>
      <w:r w:rsidR="00DD5C7A">
        <w:rPr>
          <w:rFonts w:cstheme="minorHAnsi"/>
          <w:sz w:val="20"/>
          <w:szCs w:val="20"/>
        </w:rPr>
        <w:t>9</w:t>
      </w:r>
      <w:r w:rsidR="00B30C99">
        <w:rPr>
          <w:rFonts w:cstheme="minorHAnsi"/>
          <w:sz w:val="20"/>
          <w:szCs w:val="20"/>
        </w:rPr>
        <w:t xml:space="preserve"> de febrero de la mortalidad del 100% </w:t>
      </w:r>
      <w:r w:rsidR="00C8338D">
        <w:rPr>
          <w:rFonts w:cstheme="minorHAnsi"/>
          <w:sz w:val="20"/>
          <w:szCs w:val="20"/>
        </w:rPr>
        <w:t>del centro de cultivo y en</w:t>
      </w:r>
      <w:r w:rsidR="000B3BBB" w:rsidRPr="000B3BBB">
        <w:rPr>
          <w:rFonts w:cstheme="minorHAnsi"/>
          <w:sz w:val="20"/>
          <w:szCs w:val="20"/>
        </w:rPr>
        <w:t xml:space="preserve"> el tenor de lo solicitado por esta </w:t>
      </w:r>
      <w:r w:rsidR="0062588D">
        <w:rPr>
          <w:rFonts w:cstheme="minorHAnsi"/>
          <w:sz w:val="20"/>
          <w:szCs w:val="20"/>
        </w:rPr>
        <w:t>S</w:t>
      </w:r>
      <w:r w:rsidR="000B3BBB" w:rsidRPr="000B3BBB">
        <w:rPr>
          <w:rFonts w:cstheme="minorHAnsi"/>
          <w:sz w:val="20"/>
          <w:szCs w:val="20"/>
        </w:rPr>
        <w:t>uperinten</w:t>
      </w:r>
      <w:r w:rsidR="00C8338D">
        <w:rPr>
          <w:rFonts w:cstheme="minorHAnsi"/>
          <w:sz w:val="20"/>
          <w:szCs w:val="20"/>
        </w:rPr>
        <w:t>den</w:t>
      </w:r>
      <w:r w:rsidR="000B3BBB" w:rsidRPr="000B3BBB">
        <w:rPr>
          <w:rFonts w:cstheme="minorHAnsi"/>
          <w:sz w:val="20"/>
          <w:szCs w:val="20"/>
        </w:rPr>
        <w:t>cia</w:t>
      </w:r>
      <w:r w:rsidR="00BF441E">
        <w:rPr>
          <w:rFonts w:cstheme="minorHAnsi"/>
          <w:sz w:val="20"/>
          <w:szCs w:val="20"/>
        </w:rPr>
        <w:t>,</w:t>
      </w:r>
      <w:r w:rsidR="000B3BBB" w:rsidRPr="000B3BBB">
        <w:rPr>
          <w:rFonts w:cstheme="minorHAnsi"/>
          <w:sz w:val="20"/>
          <w:szCs w:val="20"/>
        </w:rPr>
        <w:t xml:space="preserve"> </w:t>
      </w:r>
      <w:r w:rsidR="00C8338D">
        <w:rPr>
          <w:rFonts w:cstheme="minorHAnsi"/>
          <w:sz w:val="20"/>
          <w:szCs w:val="20"/>
        </w:rPr>
        <w:t xml:space="preserve">no haber dado respuesta a </w:t>
      </w:r>
      <w:r w:rsidR="000B3BBB" w:rsidRPr="000B3BBB">
        <w:rPr>
          <w:rFonts w:cstheme="minorHAnsi"/>
          <w:sz w:val="20"/>
          <w:szCs w:val="20"/>
        </w:rPr>
        <w:t>cabalidad a</w:t>
      </w:r>
      <w:r w:rsidR="00C8338D">
        <w:rPr>
          <w:rFonts w:cstheme="minorHAnsi"/>
          <w:sz w:val="20"/>
          <w:szCs w:val="20"/>
        </w:rPr>
        <w:t xml:space="preserve"> dicho </w:t>
      </w:r>
      <w:r w:rsidR="000B3BBB" w:rsidRPr="000B3BBB">
        <w:rPr>
          <w:rFonts w:cstheme="minorHAnsi"/>
          <w:sz w:val="20"/>
          <w:szCs w:val="20"/>
        </w:rPr>
        <w:t>requimiento</w:t>
      </w:r>
      <w:r w:rsidR="00C8338D">
        <w:rPr>
          <w:rFonts w:cstheme="minorHAnsi"/>
          <w:sz w:val="20"/>
          <w:szCs w:val="20"/>
        </w:rPr>
        <w:t xml:space="preserve"> y con ello constatar que no se dispuso de todos los medios </w:t>
      </w:r>
      <w:r w:rsidR="00F50FD9">
        <w:rPr>
          <w:rFonts w:cstheme="minorHAnsi"/>
          <w:sz w:val="20"/>
          <w:szCs w:val="20"/>
        </w:rPr>
        <w:t xml:space="preserve">necesarios </w:t>
      </w:r>
      <w:r w:rsidR="00C8338D">
        <w:rPr>
          <w:rFonts w:cstheme="minorHAnsi"/>
          <w:sz w:val="20"/>
          <w:szCs w:val="20"/>
        </w:rPr>
        <w:t>por parte del Titular para el retiro oportuno de la mortalidad del centro de cultivo Isla Guar y su disposición final</w:t>
      </w:r>
      <w:r w:rsidR="00DD5585">
        <w:rPr>
          <w:rFonts w:cstheme="minorHAnsi"/>
          <w:sz w:val="20"/>
          <w:szCs w:val="20"/>
        </w:rPr>
        <w:t xml:space="preserve">; lo que se traduce en que la mortalidad permaneció en la columna de agua por un período de 23 días con la </w:t>
      </w:r>
      <w:r w:rsidR="00366EE9" w:rsidRPr="00EE08EB">
        <w:rPr>
          <w:rFonts w:cstheme="minorHAnsi"/>
          <w:sz w:val="20"/>
          <w:szCs w:val="20"/>
        </w:rPr>
        <w:t>subsecuente descomposición avanzada de estos.</w:t>
      </w:r>
      <w:r w:rsidR="00DD5585">
        <w:rPr>
          <w:rFonts w:cstheme="minorHAnsi"/>
          <w:sz w:val="20"/>
          <w:szCs w:val="20"/>
        </w:rPr>
        <w:t xml:space="preserve"> Asismismo el Titular no da aviso oportuno </w:t>
      </w:r>
      <w:r w:rsidR="00366EE9" w:rsidRPr="00FD4A3B">
        <w:rPr>
          <w:rFonts w:cstheme="minorHAnsi"/>
          <w:sz w:val="20"/>
          <w:szCs w:val="20"/>
        </w:rPr>
        <w:t xml:space="preserve">al Servicio </w:t>
      </w:r>
      <w:r w:rsidR="00366EE9">
        <w:rPr>
          <w:rFonts w:cstheme="minorHAnsi"/>
          <w:sz w:val="20"/>
          <w:szCs w:val="20"/>
        </w:rPr>
        <w:t xml:space="preserve">Nacional de Pesca y Acuicultura (SERNAPESCA) y a la Superintendencia del Medio Ambiente (SMA) </w:t>
      </w:r>
      <w:r w:rsidR="00366EE9" w:rsidRPr="00FD4A3B">
        <w:rPr>
          <w:rFonts w:cstheme="minorHAnsi"/>
          <w:sz w:val="20"/>
          <w:szCs w:val="20"/>
        </w:rPr>
        <w:t>dentro de las 24 horas siguientes al acaecimiento de la contingencia</w:t>
      </w:r>
      <w:r w:rsidR="00DD5585">
        <w:rPr>
          <w:rFonts w:cstheme="minorHAnsi"/>
          <w:sz w:val="20"/>
          <w:szCs w:val="20"/>
        </w:rPr>
        <w:t>, la cual tiene su origen el 24 de febrero de 2016</w:t>
      </w:r>
      <w:r w:rsidR="00366EE9" w:rsidRPr="00FD4A3B">
        <w:rPr>
          <w:rFonts w:cstheme="minorHAnsi"/>
          <w:sz w:val="20"/>
          <w:szCs w:val="20"/>
        </w:rPr>
        <w:t>.</w:t>
      </w:r>
      <w:r w:rsidRPr="0025129B">
        <w:rPr>
          <w:rFonts w:cstheme="minorHAnsi"/>
          <w:b/>
          <w:sz w:val="20"/>
          <w:szCs w:val="20"/>
        </w:rPr>
        <w:br w:type="page"/>
      </w:r>
    </w:p>
    <w:p w14:paraId="663538A5" w14:textId="77777777" w:rsidR="00ED4317" w:rsidRPr="0025129B" w:rsidRDefault="009847C7" w:rsidP="00A16455">
      <w:pPr>
        <w:pStyle w:val="Ttulo1"/>
        <w:ind w:left="567" w:hanging="567"/>
      </w:pPr>
      <w:bookmarkStart w:id="20" w:name="_Toc455150417"/>
      <w:r w:rsidRPr="0025129B">
        <w:lastRenderedPageBreak/>
        <w:t>IDENTIFICACIÓN DEL PROYECTO,</w:t>
      </w:r>
      <w:r w:rsidR="00677A75">
        <w:t xml:space="preserve"> INSTALACIÓN, </w:t>
      </w:r>
      <w:r w:rsidRPr="0025129B">
        <w:t>ACTIVIDAD O FUENTE FISCALIZADA</w:t>
      </w:r>
      <w:bookmarkEnd w:id="20"/>
    </w:p>
    <w:p w14:paraId="22CB10A6" w14:textId="77777777" w:rsidR="00ED4317" w:rsidRPr="0025129B" w:rsidRDefault="00ED4317" w:rsidP="00ED4317"/>
    <w:p w14:paraId="634A69B3"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55150418"/>
      <w:r w:rsidRPr="0025129B">
        <w:t>Antecedentes Generales</w:t>
      </w:r>
      <w:bookmarkEnd w:id="21"/>
      <w:bookmarkEnd w:id="22"/>
      <w:bookmarkEnd w:id="23"/>
      <w:bookmarkEnd w:id="24"/>
      <w:bookmarkEnd w:id="25"/>
      <w:bookmarkEnd w:id="26"/>
      <w:bookmarkEnd w:id="27"/>
      <w:bookmarkEnd w:id="28"/>
      <w:bookmarkEnd w:id="29"/>
      <w:bookmarkEnd w:id="30"/>
    </w:p>
    <w:p w14:paraId="38C5D71D" w14:textId="77777777" w:rsidR="00ED4317" w:rsidRPr="00BD7004" w:rsidRDefault="00ED4317" w:rsidP="004E5529">
      <w:pPr>
        <w:jc w:val="left"/>
        <w:rPr>
          <w:rFonts w:cstheme="minorHAnsi"/>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46D7B32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DA3A45"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6FA2E87" w14:textId="77777777" w:rsidR="00394B22" w:rsidRPr="0025129B" w:rsidRDefault="00DA1958" w:rsidP="00DA1958">
            <w:pPr>
              <w:rPr>
                <w:rFonts w:cstheme="minorHAnsi"/>
                <w:sz w:val="20"/>
                <w:szCs w:val="20"/>
                <w:lang w:eastAsia="es-ES"/>
              </w:rPr>
            </w:pPr>
            <w:r>
              <w:rPr>
                <w:rFonts w:cstheme="minorHAnsi"/>
                <w:sz w:val="20"/>
                <w:szCs w:val="20"/>
              </w:rPr>
              <w:t>Ampliación de producción Centro de Cultivo de Salmónidos Isla Guar, X Región N° de ingreso a trámite: 211104040 (Código de Centro: 100974)</w:t>
            </w:r>
          </w:p>
        </w:tc>
      </w:tr>
      <w:tr w:rsidR="00230321" w:rsidRPr="0025129B" w14:paraId="11372F3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FFDAC5" w14:textId="77777777" w:rsidR="00230321" w:rsidRPr="0025129B" w:rsidRDefault="00230321" w:rsidP="007511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5114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17892FC"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09AB71BE" w14:textId="77777777" w:rsidR="00230321" w:rsidRPr="0025129B" w:rsidRDefault="00737BE4" w:rsidP="002922D2">
            <w:pPr>
              <w:ind w:left="188"/>
              <w:rPr>
                <w:rFonts w:cstheme="minorHAnsi"/>
                <w:sz w:val="20"/>
                <w:szCs w:val="20"/>
              </w:rPr>
            </w:pPr>
            <w:r>
              <w:rPr>
                <w:rFonts w:cstheme="minorHAnsi"/>
                <w:sz w:val="20"/>
                <w:szCs w:val="20"/>
              </w:rPr>
              <w:t xml:space="preserve">Isla Guar, </w:t>
            </w:r>
            <w:r w:rsidR="004164CE">
              <w:rPr>
                <w:rFonts w:cstheme="minorHAnsi"/>
                <w:sz w:val="20"/>
                <w:szCs w:val="20"/>
              </w:rPr>
              <w:t>Estero Chauqu</w:t>
            </w:r>
            <w:r w:rsidR="002922D2">
              <w:rPr>
                <w:rFonts w:cstheme="minorHAnsi"/>
                <w:sz w:val="20"/>
                <w:szCs w:val="20"/>
              </w:rPr>
              <w:t>i</w:t>
            </w:r>
            <w:r w:rsidR="004164CE">
              <w:rPr>
                <w:rFonts w:cstheme="minorHAnsi"/>
                <w:sz w:val="20"/>
                <w:szCs w:val="20"/>
              </w:rPr>
              <w:t xml:space="preserve">, </w:t>
            </w:r>
            <w:r>
              <w:rPr>
                <w:rFonts w:cstheme="minorHAnsi"/>
                <w:sz w:val="20"/>
                <w:szCs w:val="20"/>
              </w:rPr>
              <w:t>comuna Calbuco</w:t>
            </w:r>
          </w:p>
        </w:tc>
      </w:tr>
      <w:tr w:rsidR="00230321" w:rsidRPr="0025129B" w14:paraId="110EED8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1BF265" w14:textId="77777777" w:rsidR="00230321" w:rsidRPr="0025129B" w:rsidRDefault="00230321" w:rsidP="00394B22">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5114F">
              <w:rPr>
                <w:rFonts w:cstheme="minorHAnsi"/>
                <w:sz w:val="20"/>
                <w:szCs w:val="20"/>
              </w:rPr>
              <w:t>Llanquihue</w:t>
            </w:r>
          </w:p>
        </w:tc>
        <w:tc>
          <w:tcPr>
            <w:tcW w:w="2296" w:type="pct"/>
            <w:vMerge/>
            <w:tcBorders>
              <w:left w:val="single" w:sz="4" w:space="0" w:color="auto"/>
              <w:right w:val="single" w:sz="4" w:space="0" w:color="auto"/>
            </w:tcBorders>
            <w:shd w:val="clear" w:color="auto" w:fill="FFFFFF"/>
          </w:tcPr>
          <w:p w14:paraId="042EC381" w14:textId="77777777" w:rsidR="00230321" w:rsidRPr="0025129B" w:rsidRDefault="00230321" w:rsidP="00230321">
            <w:pPr>
              <w:ind w:left="188"/>
              <w:rPr>
                <w:rFonts w:cstheme="minorHAnsi"/>
                <w:b/>
                <w:sz w:val="20"/>
                <w:szCs w:val="20"/>
              </w:rPr>
            </w:pPr>
          </w:p>
        </w:tc>
      </w:tr>
      <w:tr w:rsidR="00230321" w:rsidRPr="0025129B" w14:paraId="23A5EEB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BB95C6" w14:textId="77777777" w:rsidR="00230321" w:rsidRPr="0025129B" w:rsidRDefault="00230321" w:rsidP="00595796">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95796">
              <w:rPr>
                <w:rFonts w:cstheme="minorHAns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2B6D8577" w14:textId="77777777" w:rsidR="00230321" w:rsidRPr="0025129B" w:rsidRDefault="00230321" w:rsidP="00230321">
            <w:pPr>
              <w:ind w:left="188"/>
              <w:rPr>
                <w:rFonts w:cstheme="minorHAnsi"/>
                <w:b/>
                <w:sz w:val="20"/>
                <w:szCs w:val="20"/>
              </w:rPr>
            </w:pPr>
          </w:p>
        </w:tc>
      </w:tr>
      <w:tr w:rsidR="00230321" w:rsidRPr="0025129B" w14:paraId="1B2C765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C41227" w14:textId="77777777" w:rsidR="00230321" w:rsidRDefault="00230321" w:rsidP="00C93830">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0FF92352" w14:textId="77777777" w:rsidR="00C93830" w:rsidRPr="00C93830" w:rsidRDefault="00C93830" w:rsidP="00C93830">
            <w:pPr>
              <w:spacing w:after="100" w:line="276" w:lineRule="auto"/>
              <w:rPr>
                <w:rFonts w:cstheme="minorHAnsi"/>
                <w:b/>
                <w:sz w:val="20"/>
                <w:szCs w:val="20"/>
              </w:rPr>
            </w:pPr>
            <w:r>
              <w:rPr>
                <w:rFonts w:cstheme="minorHAnsi"/>
                <w:sz w:val="20"/>
                <w:szCs w:val="20"/>
              </w:rPr>
              <w:t>AQUACHILE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CCC50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BD9BCCA" w14:textId="77777777" w:rsidR="00230321" w:rsidRPr="0025129B" w:rsidRDefault="00906E83" w:rsidP="00230321">
            <w:pPr>
              <w:rPr>
                <w:rFonts w:cstheme="minorHAnsi"/>
                <w:sz w:val="20"/>
                <w:szCs w:val="20"/>
                <w:lang w:val="es-ES" w:eastAsia="es-ES"/>
              </w:rPr>
            </w:pPr>
            <w:r>
              <w:rPr>
                <w:rFonts w:cstheme="minorHAnsi"/>
                <w:sz w:val="20"/>
                <w:szCs w:val="20"/>
                <w:lang w:val="es-ES" w:eastAsia="es-ES"/>
              </w:rPr>
              <w:t>86.247.400-7</w:t>
            </w:r>
          </w:p>
        </w:tc>
      </w:tr>
      <w:tr w:rsidR="00230321" w:rsidRPr="0025129B" w14:paraId="5FB69A4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C3A851"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541CE951" w14:textId="77777777" w:rsidR="00230321" w:rsidRPr="0025129B" w:rsidRDefault="00906E83" w:rsidP="00906E83">
            <w:pPr>
              <w:rPr>
                <w:rFonts w:cstheme="minorHAnsi"/>
                <w:sz w:val="20"/>
                <w:szCs w:val="20"/>
              </w:rPr>
            </w:pPr>
            <w:r>
              <w:rPr>
                <w:rFonts w:cstheme="minorHAnsi"/>
                <w:sz w:val="20"/>
                <w:szCs w:val="20"/>
                <w:lang w:val="es-ES" w:eastAsia="es-ES"/>
              </w:rPr>
              <w:t>Cardonal s/n Lote b, Puerto Montt – Casilla 30D-Puerto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2FA39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p>
          <w:p w14:paraId="62A49A0C" w14:textId="77777777" w:rsidR="00230321" w:rsidRPr="00906E83" w:rsidRDefault="00906E83" w:rsidP="003D45A4">
            <w:pPr>
              <w:rPr>
                <w:rFonts w:cstheme="minorHAnsi"/>
                <w:sz w:val="20"/>
                <w:szCs w:val="20"/>
              </w:rPr>
            </w:pPr>
            <w:r w:rsidRPr="00906E83">
              <w:rPr>
                <w:rFonts w:cstheme="minorHAnsi"/>
                <w:sz w:val="20"/>
                <w:szCs w:val="20"/>
              </w:rPr>
              <w:t>info@aquachile.com</w:t>
            </w:r>
          </w:p>
        </w:tc>
      </w:tr>
      <w:tr w:rsidR="00230321" w:rsidRPr="0025129B" w14:paraId="5D1D838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4A2A9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5048D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E07D25A" w14:textId="77777777" w:rsidR="00230321" w:rsidRPr="0025129B" w:rsidRDefault="00C0146B" w:rsidP="00E60BF9">
            <w:pPr>
              <w:rPr>
                <w:rFonts w:cstheme="minorHAnsi"/>
                <w:sz w:val="20"/>
                <w:szCs w:val="20"/>
              </w:rPr>
            </w:pPr>
            <w:r>
              <w:rPr>
                <w:rFonts w:cstheme="minorHAnsi"/>
                <w:sz w:val="20"/>
                <w:szCs w:val="20"/>
              </w:rPr>
              <w:t xml:space="preserve">(56) </w:t>
            </w:r>
            <w:r w:rsidR="0093203D">
              <w:rPr>
                <w:rFonts w:cstheme="minorHAnsi"/>
                <w:sz w:val="20"/>
                <w:szCs w:val="20"/>
              </w:rPr>
              <w:t>65-2243500</w:t>
            </w:r>
          </w:p>
        </w:tc>
      </w:tr>
      <w:tr w:rsidR="00230321" w:rsidRPr="0025129B" w14:paraId="47350B0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4C0B7D"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061A9C2" w14:textId="77777777" w:rsidR="00230321" w:rsidRPr="0025129B" w:rsidRDefault="003715E5" w:rsidP="00230321">
            <w:pPr>
              <w:rPr>
                <w:rFonts w:cstheme="minorHAnsi"/>
                <w:sz w:val="20"/>
                <w:szCs w:val="20"/>
              </w:rPr>
            </w:pPr>
            <w:r>
              <w:rPr>
                <w:rFonts w:cstheme="minorHAnsi"/>
                <w:sz w:val="20"/>
                <w:szCs w:val="20"/>
              </w:rPr>
              <w:t>Agustín Ugalde Pre</w:t>
            </w:r>
            <w:r w:rsidR="00C0146B">
              <w:rPr>
                <w:rFonts w:cstheme="minorHAnsi"/>
                <w:sz w:val="20"/>
                <w:szCs w:val="20"/>
              </w:rPr>
              <w:t>u</w:t>
            </w:r>
            <w:r>
              <w:rPr>
                <w:rFonts w:cstheme="minorHAnsi"/>
                <w:sz w:val="20"/>
                <w:szCs w:val="20"/>
              </w:rPr>
              <w:t>ss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BA27CF"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995E9BF" w14:textId="77777777" w:rsidR="00230321" w:rsidRPr="00D31CF9" w:rsidRDefault="00D31CF9" w:rsidP="00D31CF9">
            <w:pPr>
              <w:autoSpaceDE w:val="0"/>
              <w:autoSpaceDN w:val="0"/>
              <w:adjustRightInd w:val="0"/>
              <w:jc w:val="left"/>
              <w:rPr>
                <w:rFonts w:cstheme="minorHAnsi"/>
                <w:sz w:val="20"/>
                <w:szCs w:val="20"/>
                <w:lang w:val="es-ES" w:eastAsia="es-ES"/>
              </w:rPr>
            </w:pPr>
            <w:r w:rsidRPr="00D31CF9">
              <w:rPr>
                <w:rFonts w:cs="Arial"/>
                <w:iCs/>
                <w:sz w:val="20"/>
                <w:szCs w:val="20"/>
                <w:lang w:eastAsia="es-ES"/>
              </w:rPr>
              <w:t>8.209.622-1</w:t>
            </w:r>
          </w:p>
        </w:tc>
      </w:tr>
      <w:tr w:rsidR="00230321" w:rsidRPr="0025129B" w14:paraId="5543F39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589D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EB63667" w14:textId="77777777" w:rsidR="00906E83" w:rsidRPr="0025129B" w:rsidRDefault="003715E5" w:rsidP="00C0146B">
            <w:pPr>
              <w:rPr>
                <w:rFonts w:cstheme="minorHAnsi"/>
                <w:sz w:val="20"/>
                <w:szCs w:val="20"/>
                <w:lang w:val="es-ES" w:eastAsia="es-ES"/>
              </w:rPr>
            </w:pPr>
            <w:r>
              <w:rPr>
                <w:rFonts w:cstheme="minorHAnsi"/>
                <w:sz w:val="20"/>
                <w:szCs w:val="20"/>
                <w:lang w:val="es-ES" w:eastAsia="es-ES"/>
              </w:rPr>
              <w:t xml:space="preserve">Cardonal </w:t>
            </w:r>
            <w:r w:rsidR="00906E83">
              <w:rPr>
                <w:rFonts w:cstheme="minorHAnsi"/>
                <w:sz w:val="20"/>
                <w:szCs w:val="20"/>
                <w:lang w:val="es-ES" w:eastAsia="es-ES"/>
              </w:rPr>
              <w:t>s/n Lote b, Puerto Montt</w:t>
            </w:r>
            <w:r w:rsidR="00C0146B">
              <w:rPr>
                <w:rFonts w:cstheme="minorHAnsi"/>
                <w:sz w:val="20"/>
                <w:szCs w:val="20"/>
                <w:lang w:val="es-ES" w:eastAsia="es-ES"/>
              </w:rPr>
              <w:t>– Casilla 30D-Puerto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51EED4"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CF74EC">
              <w:rPr>
                <w:rFonts w:cstheme="minorHAnsi"/>
                <w:sz w:val="20"/>
                <w:szCs w:val="20"/>
              </w:rPr>
              <w:t>-----</w:t>
            </w:r>
          </w:p>
        </w:tc>
      </w:tr>
      <w:tr w:rsidR="00230321" w:rsidRPr="0025129B" w14:paraId="6CF2A1D9"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AE4A0A7"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F3F45F" w14:textId="77777777" w:rsidR="00230321" w:rsidRPr="0025129B" w:rsidRDefault="00230321" w:rsidP="00E60BF9">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C0146B">
              <w:rPr>
                <w:rFonts w:cstheme="minorHAnsi"/>
                <w:sz w:val="20"/>
                <w:szCs w:val="20"/>
              </w:rPr>
              <w:t>(56) 65-2243500</w:t>
            </w:r>
          </w:p>
        </w:tc>
      </w:tr>
      <w:tr w:rsidR="004E5529" w:rsidRPr="0025129B" w14:paraId="03320D5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37EAA8" w14:textId="77777777" w:rsidR="004E5529" w:rsidRPr="0025129B" w:rsidRDefault="004E5529" w:rsidP="00A36EB6">
            <w:pPr>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75114F">
              <w:rPr>
                <w:rFonts w:cstheme="minorHAnsi"/>
                <w:sz w:val="20"/>
                <w:szCs w:val="20"/>
              </w:rPr>
              <w:t>Operación</w:t>
            </w:r>
            <w:r w:rsidR="008C1647">
              <w:rPr>
                <w:rFonts w:cstheme="minorHAnsi"/>
                <w:sz w:val="20"/>
                <w:szCs w:val="20"/>
              </w:rPr>
              <w:t xml:space="preserve">, se debe indicar que según consta en el Catastro de Unidades Fiscalizables </w:t>
            </w:r>
            <w:r w:rsidR="00714C2B">
              <w:rPr>
                <w:rFonts w:cstheme="minorHAnsi"/>
                <w:sz w:val="20"/>
                <w:szCs w:val="20"/>
              </w:rPr>
              <w:t>(</w:t>
            </w:r>
            <w:hyperlink r:id="rId25" w:history="1">
              <w:r w:rsidR="00714C2B" w:rsidRPr="00714C2B">
                <w:rPr>
                  <w:rStyle w:val="Hipervnculo"/>
                  <w:rFonts w:cstheme="minorHAnsi"/>
                  <w:color w:val="auto"/>
                  <w:sz w:val="20"/>
                  <w:szCs w:val="20"/>
                  <w:u w:val="none"/>
                </w:rPr>
                <w:t>http://snifa.sma.gob.cl/v2/UnidadFiscalizable/Ficha/3268</w:t>
              </w:r>
            </w:hyperlink>
            <w:r w:rsidR="00714C2B" w:rsidRPr="00714C2B">
              <w:rPr>
                <w:rFonts w:cstheme="minorHAnsi"/>
                <w:sz w:val="20"/>
                <w:szCs w:val="20"/>
              </w:rPr>
              <w:t xml:space="preserve">) </w:t>
            </w:r>
            <w:r w:rsidR="008C1647" w:rsidRPr="00714C2B">
              <w:rPr>
                <w:rFonts w:cstheme="minorHAnsi"/>
                <w:sz w:val="20"/>
                <w:szCs w:val="20"/>
              </w:rPr>
              <w:t>el T</w:t>
            </w:r>
            <w:r w:rsidR="008C1647">
              <w:rPr>
                <w:rFonts w:cstheme="minorHAnsi"/>
                <w:sz w:val="20"/>
                <w:szCs w:val="20"/>
              </w:rPr>
              <w:t xml:space="preserve">itular de la Resolución de Calificación Ambiental N° 399/2012 es SALMONES MAULLIN RUT N° </w:t>
            </w:r>
            <w:r w:rsidR="00714C2B">
              <w:rPr>
                <w:rFonts w:ascii="Verdana" w:hAnsi="Verdana"/>
                <w:color w:val="000000"/>
                <w:sz w:val="17"/>
                <w:szCs w:val="17"/>
              </w:rPr>
              <w:t>79.728.530-7</w:t>
            </w:r>
            <w:r w:rsidR="002373C3">
              <w:rPr>
                <w:rFonts w:ascii="Verdana" w:hAnsi="Verdana"/>
                <w:color w:val="000000"/>
                <w:sz w:val="17"/>
                <w:szCs w:val="17"/>
              </w:rPr>
              <w:t>.</w:t>
            </w:r>
          </w:p>
        </w:tc>
      </w:tr>
    </w:tbl>
    <w:p w14:paraId="32379CED"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A8BF869"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55150419"/>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06C58321"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40274D8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2443831" w14:textId="77777777" w:rsidR="00AF4041" w:rsidRPr="00595796"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595796">
              <w:rPr>
                <w:b/>
                <w:sz w:val="20"/>
                <w:szCs w:val="20"/>
              </w:rPr>
              <w:t xml:space="preserve">Figura </w:t>
            </w:r>
            <w:r w:rsidR="003714C8" w:rsidRPr="00595796">
              <w:rPr>
                <w:b/>
                <w:sz w:val="20"/>
                <w:szCs w:val="20"/>
              </w:rPr>
              <w:t>1</w:t>
            </w:r>
            <w:r w:rsidRPr="00595796">
              <w:rPr>
                <w:b/>
                <w:sz w:val="20"/>
                <w:szCs w:val="20"/>
              </w:rPr>
              <w:t xml:space="preserve">. </w:t>
            </w:r>
            <w:r w:rsidR="00F64DF2" w:rsidRPr="00595796">
              <w:rPr>
                <w:b/>
                <w:sz w:val="20"/>
                <w:szCs w:val="20"/>
              </w:rPr>
              <w:t>Mapa de ubicación l</w:t>
            </w:r>
            <w:r w:rsidR="006270FF" w:rsidRPr="00595796">
              <w:rPr>
                <w:b/>
                <w:sz w:val="20"/>
                <w:szCs w:val="20"/>
              </w:rPr>
              <w:t xml:space="preserve">ocal (Fuente: </w:t>
            </w:r>
            <w:hyperlink r:id="rId26" w:history="1">
              <w:r w:rsidR="00F761CD" w:rsidRPr="009D78F5">
                <w:rPr>
                  <w:rStyle w:val="Hipervnculo"/>
                  <w:b/>
                  <w:color w:val="auto"/>
                  <w:sz w:val="20"/>
                  <w:szCs w:val="20"/>
                  <w:u w:val="none"/>
                </w:rPr>
                <w:t>www.sea.gob.cl</w:t>
              </w:r>
            </w:hyperlink>
            <w:bookmarkEnd w:id="43"/>
            <w:bookmarkEnd w:id="44"/>
            <w:bookmarkEnd w:id="45"/>
            <w:bookmarkEnd w:id="46"/>
            <w:bookmarkEnd w:id="47"/>
            <w:r w:rsidR="001731BC" w:rsidRPr="009D78F5">
              <w:rPr>
                <w:b/>
                <w:sz w:val="20"/>
                <w:szCs w:val="20"/>
              </w:rPr>
              <w:t>)</w:t>
            </w:r>
            <w:r w:rsidR="001731BC" w:rsidRPr="00595796">
              <w:rPr>
                <w:b/>
                <w:sz w:val="20"/>
                <w:szCs w:val="20"/>
              </w:rPr>
              <w:t>.</w:t>
            </w:r>
          </w:p>
          <w:p w14:paraId="6E2C9A45" w14:textId="77777777" w:rsidR="006270FF" w:rsidRPr="003714C8" w:rsidRDefault="00595796"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3120" behindDoc="0" locked="0" layoutInCell="1" allowOverlap="1" wp14:anchorId="7340BA55" wp14:editId="15395621">
                      <wp:simplePos x="0" y="0"/>
                      <wp:positionH relativeFrom="column">
                        <wp:posOffset>4413885</wp:posOffset>
                      </wp:positionH>
                      <wp:positionV relativeFrom="paragraph">
                        <wp:posOffset>3604260</wp:posOffset>
                      </wp:positionV>
                      <wp:extent cx="2400300" cy="323850"/>
                      <wp:effectExtent l="876300" t="819150" r="19050" b="19050"/>
                      <wp:wrapNone/>
                      <wp:docPr id="5" name="Llamada con línea 1 5"/>
                      <wp:cNvGraphicFramePr/>
                      <a:graphic xmlns:a="http://schemas.openxmlformats.org/drawingml/2006/main">
                        <a:graphicData uri="http://schemas.microsoft.com/office/word/2010/wordprocessingShape">
                          <wps:wsp>
                            <wps:cNvSpPr/>
                            <wps:spPr>
                              <a:xfrm>
                                <a:off x="0" y="0"/>
                                <a:ext cx="2400300" cy="323850"/>
                              </a:xfrm>
                              <a:prstGeom prst="borderCallout1">
                                <a:avLst>
                                  <a:gd name="adj1" fmla="val -1478"/>
                                  <a:gd name="adj2" fmla="val 49031"/>
                                  <a:gd name="adj3" fmla="val -248057"/>
                                  <a:gd name="adj4" fmla="val -35970"/>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0173C" w14:textId="77777777" w:rsidR="009315D9" w:rsidRPr="00595796" w:rsidRDefault="009315D9" w:rsidP="00595796">
                                  <w:pPr>
                                    <w:jc w:val="center"/>
                                    <w:rPr>
                                      <w:b/>
                                      <w:sz w:val="20"/>
                                      <w:szCs w:val="20"/>
                                    </w:rPr>
                                  </w:pPr>
                                  <w:r w:rsidRPr="00595796">
                                    <w:rPr>
                                      <w:b/>
                                      <w:sz w:val="20"/>
                                      <w:szCs w:val="20"/>
                                    </w:rPr>
                                    <w:t>C</w:t>
                                  </w:r>
                                  <w:r>
                                    <w:rPr>
                                      <w:b/>
                                      <w:sz w:val="20"/>
                                      <w:szCs w:val="20"/>
                                    </w:rPr>
                                    <w:t xml:space="preserve">ENTRO </w:t>
                                  </w:r>
                                  <w:r w:rsidRPr="00595796">
                                    <w:rPr>
                                      <w:b/>
                                      <w:sz w:val="20"/>
                                      <w:szCs w:val="20"/>
                                    </w:rPr>
                                    <w:t>C</w:t>
                                  </w:r>
                                  <w:r>
                                    <w:rPr>
                                      <w:b/>
                                      <w:sz w:val="20"/>
                                      <w:szCs w:val="20"/>
                                    </w:rPr>
                                    <w:t xml:space="preserve">ULTIVO </w:t>
                                  </w:r>
                                  <w:r w:rsidRPr="00595796">
                                    <w:rPr>
                                      <w:b/>
                                      <w:sz w:val="20"/>
                                      <w:szCs w:val="20"/>
                                    </w:rPr>
                                    <w:t>S</w:t>
                                  </w:r>
                                  <w:r>
                                    <w:rPr>
                                      <w:b/>
                                      <w:sz w:val="20"/>
                                      <w:szCs w:val="20"/>
                                    </w:rPr>
                                    <w:t>ALMONES</w:t>
                                  </w:r>
                                  <w:r w:rsidRPr="00595796">
                                    <w:rPr>
                                      <w:b/>
                                      <w:sz w:val="20"/>
                                      <w:szCs w:val="20"/>
                                    </w:rPr>
                                    <w:t xml:space="preserve"> ISLA GUAR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0BA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5" o:spid="_x0000_s1026" type="#_x0000_t47" style="position:absolute;left:0;text-align:left;margin-left:347.55pt;margin-top:283.8pt;width:189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p25QIAAGoGAAAOAAAAZHJzL2Uyb0RvYy54bWysVclu2zAQvRfoPxC8J5JsuXaMyIHrwEUB&#10;owmaFDnTFGmp4FaS3vpP/Yr+WIfUYqcJegiaA8PRvBnOvFl8fXOQAu2YdbVWBc4uU4yYorqs1abA&#10;3x6XFxOMnCeqJEIrVuAjc/hm9v7d9d5M2UBXWpTMInCi3HRvClx5b6ZJ4mjFJHGX2jAFSq6tJB5E&#10;u0lKS/bgXYpkkKYfkr22pbGaMufg622jxLPon3NG/R3njnkkCgyx+XjaeK7DmcyuyXRjialq2oZB&#10;3hCFJLWCR3tXt8QTtLX1C1eyplY7zf0l1TLRnNeUxRwgmyz9K5uHihgWcwFynOlpcv/PLf2yu7eo&#10;Lgs8wkgRCSVaCSJJSRDVConfvxQjKEOjwNTeuCkYPJh720oOriHtA7cy/IeE0CGye+zZZQePKHwc&#10;5Gk6TKEIFHTDwXAyivQnJ2tjnf/EtEThUuA1lJbZBRFCb30W6SW7lfOR57KNlpTfM4y4FFC2HRHo&#10;IsvHk7asZ5jBOSa/SofZS8zwHHMxyCfpaPwSlT9DDUdX4y6NNjhIqEskROq0qMtlLUQU7Ga9EBZB&#10;pMBP+jFddsbPYEK9zRKeDqZJKFRTmnjzR8GCQ6G+Mg7FDsWIdMYxY31AhFKmWqZdRUrWxDlK4S8Q&#10;Ae57iyhFh8Ezh/x6302pemTjpPPduGnxwZTFKe2N038F1hj3FvFlrXxvLGul7WsOBGTVvtzgO5Ia&#10;agJL/rA+ACRc17o8wlRY3awLZ+iyho5cEefviYVGgyaGnefv4OBC7wus2xtGlbY/X/se8DC2oMVo&#10;D/umwO7HlliGkfisYKCvsjwPCyoK+Wg8AMGea9bnGrWVCw0tBK0P0cVrwHvRXbnV8gnmZx5eBRVR&#10;FN4uMPW2Exa+2YOwXCmbzyMMlpIhfqUeDA3OA8Ghlx8PT8Sadiw9DPQX3e0mMo1t35B7wgZLpedb&#10;r3ntg/LEayvAQos91C7fsDHP5Yg6/UTM/gAAAP//AwBQSwMEFAAGAAgAAAAhABHvRsLgAAAADAEA&#10;AA8AAABkcnMvZG93bnJldi54bWxMj8FOwzAMhu9IvENkJG4sKWjZVppOCI2dEBIFCbhlTdZUNE6V&#10;ZFt5e7wTHO3/1+fP1XryAzvamPqACoqZAGaxDabHTsH729PNEljKGo0eAloFPzbBur68qHRpwglf&#10;7bHJHSMIplIrcDmPJeepddbrNAujRcr2IXqdaYwdN1GfCO4HfiuE5F73SBecHu2js+13c/BE2Wxf&#10;vrYp6fgpPjaG71PjVs9KXV9ND/fAsp3yXxnO+qQONTntwgFNYoMCuZoXVFUwlwsJ7NwQizta7Sgr&#10;lhJ4XfH/T9S/AAAA//8DAFBLAQItABQABgAIAAAAIQC2gziS/gAAAOEBAAATAAAAAAAAAAAAAAAA&#10;AAAAAABbQ29udGVudF9UeXBlc10ueG1sUEsBAi0AFAAGAAgAAAAhADj9If/WAAAAlAEAAAsAAAAA&#10;AAAAAAAAAAAALwEAAF9yZWxzLy5yZWxzUEsBAi0AFAAGAAgAAAAhAA+E6nblAgAAagYAAA4AAAAA&#10;AAAAAAAAAAAALgIAAGRycy9lMm9Eb2MueG1sUEsBAi0AFAAGAAgAAAAhABHvRsLgAAAADAEAAA8A&#10;AAAAAAAAAAAAAAAAPwUAAGRycy9kb3ducmV2LnhtbFBLBQYAAAAABAAEAPMAAABMBgAAAAA=&#10;" adj="-7770,-53580,10591,-319" fillcolor="#00b0f0" strokecolor="#00b0f0" strokeweight="2pt">
                      <v:textbox>
                        <w:txbxContent>
                          <w:p w14:paraId="25A0173C" w14:textId="77777777" w:rsidR="009315D9" w:rsidRPr="00595796" w:rsidRDefault="009315D9" w:rsidP="00595796">
                            <w:pPr>
                              <w:jc w:val="center"/>
                              <w:rPr>
                                <w:b/>
                                <w:sz w:val="20"/>
                                <w:szCs w:val="20"/>
                              </w:rPr>
                            </w:pPr>
                            <w:r w:rsidRPr="00595796">
                              <w:rPr>
                                <w:b/>
                                <w:sz w:val="20"/>
                                <w:szCs w:val="20"/>
                              </w:rPr>
                              <w:t>C</w:t>
                            </w:r>
                            <w:r>
                              <w:rPr>
                                <w:b/>
                                <w:sz w:val="20"/>
                                <w:szCs w:val="20"/>
                              </w:rPr>
                              <w:t xml:space="preserve">ENTRO </w:t>
                            </w:r>
                            <w:r w:rsidRPr="00595796">
                              <w:rPr>
                                <w:b/>
                                <w:sz w:val="20"/>
                                <w:szCs w:val="20"/>
                              </w:rPr>
                              <w:t>C</w:t>
                            </w:r>
                            <w:r>
                              <w:rPr>
                                <w:b/>
                                <w:sz w:val="20"/>
                                <w:szCs w:val="20"/>
                              </w:rPr>
                              <w:t xml:space="preserve">ULTIVO </w:t>
                            </w:r>
                            <w:r w:rsidRPr="00595796">
                              <w:rPr>
                                <w:b/>
                                <w:sz w:val="20"/>
                                <w:szCs w:val="20"/>
                              </w:rPr>
                              <w:t>S</w:t>
                            </w:r>
                            <w:r>
                              <w:rPr>
                                <w:b/>
                                <w:sz w:val="20"/>
                                <w:szCs w:val="20"/>
                              </w:rPr>
                              <w:t>ALMONES</w:t>
                            </w:r>
                            <w:r w:rsidRPr="00595796">
                              <w:rPr>
                                <w:b/>
                                <w:sz w:val="20"/>
                                <w:szCs w:val="20"/>
                              </w:rPr>
                              <w:t xml:space="preserve"> ISLA GUAR</w:t>
                            </w:r>
                          </w:p>
                        </w:txbxContent>
                      </v:textbox>
                    </v:shape>
                  </w:pict>
                </mc:Fallback>
              </mc:AlternateContent>
            </w:r>
            <w:r w:rsidR="003715E5">
              <w:rPr>
                <w:noProof/>
                <w:lang w:eastAsia="es-CL"/>
              </w:rPr>
              <w:drawing>
                <wp:inline distT="0" distB="0" distL="0" distR="0" wp14:anchorId="53A9DE38" wp14:editId="36BEE6F5">
                  <wp:extent cx="7524750" cy="43338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24750" cy="4333875"/>
                          </a:xfrm>
                          <a:prstGeom prst="rect">
                            <a:avLst/>
                          </a:prstGeom>
                          <a:ln>
                            <a:solidFill>
                              <a:schemeClr val="tx1"/>
                            </a:solidFill>
                          </a:ln>
                        </pic:spPr>
                      </pic:pic>
                    </a:graphicData>
                  </a:graphic>
                </wp:inline>
              </w:drawing>
            </w:r>
          </w:p>
        </w:tc>
      </w:tr>
      <w:tr w:rsidR="00285DFE" w:rsidRPr="0025129B" w14:paraId="46ED98D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ED6865E" w14:textId="77777777" w:rsidR="00285DFE" w:rsidRPr="0025129B" w:rsidRDefault="00F64DF2" w:rsidP="002F58A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595796">
              <w:rPr>
                <w:rFonts w:cstheme="minorHAnsi"/>
                <w:b/>
                <w:sz w:val="20"/>
                <w:szCs w:val="18"/>
              </w:rPr>
              <w:t>(En</w:t>
            </w:r>
            <w:r w:rsidR="003714C8">
              <w:rPr>
                <w:rFonts w:cstheme="minorHAnsi"/>
                <w:b/>
                <w:sz w:val="20"/>
                <w:szCs w:val="18"/>
              </w:rPr>
              <w:t xml:space="preserve"> DATUM WGS 84)</w:t>
            </w:r>
          </w:p>
        </w:tc>
      </w:tr>
      <w:tr w:rsidR="00285DFE" w:rsidRPr="0025129B" w14:paraId="22C2FBAF" w14:textId="77777777" w:rsidTr="004E5529">
        <w:trPr>
          <w:trHeight w:val="229"/>
          <w:jc w:val="center"/>
        </w:trPr>
        <w:tc>
          <w:tcPr>
            <w:tcW w:w="1447" w:type="pct"/>
            <w:shd w:val="clear" w:color="auto" w:fill="FFFFFF"/>
            <w:tcMar>
              <w:top w:w="58" w:type="dxa"/>
              <w:left w:w="58" w:type="dxa"/>
              <w:bottom w:w="58" w:type="dxa"/>
              <w:right w:w="58" w:type="dxa"/>
            </w:tcMar>
            <w:hideMark/>
          </w:tcPr>
          <w:p w14:paraId="240C6D82" w14:textId="77777777" w:rsidR="00285DFE" w:rsidRPr="0025129B" w:rsidRDefault="00285DFE" w:rsidP="00570BD0">
            <w:pPr>
              <w:rPr>
                <w:rFonts w:cstheme="minorHAnsi"/>
                <w:b/>
                <w:sz w:val="20"/>
                <w:szCs w:val="18"/>
              </w:rPr>
            </w:pPr>
            <w:r w:rsidRPr="0025129B">
              <w:rPr>
                <w:rFonts w:cstheme="minorHAnsi"/>
                <w:b/>
                <w:sz w:val="20"/>
                <w:szCs w:val="18"/>
              </w:rPr>
              <w:t>Datum:</w:t>
            </w:r>
            <w:r w:rsidR="002416C6">
              <w:rPr>
                <w:rFonts w:cstheme="minorHAnsi"/>
                <w:b/>
                <w:sz w:val="20"/>
                <w:szCs w:val="18"/>
              </w:rPr>
              <w:t xml:space="preserve"> WGS84</w:t>
            </w:r>
          </w:p>
        </w:tc>
        <w:tc>
          <w:tcPr>
            <w:tcW w:w="885" w:type="pct"/>
            <w:shd w:val="clear" w:color="auto" w:fill="FFFFFF"/>
          </w:tcPr>
          <w:p w14:paraId="0BD1D711" w14:textId="77777777" w:rsidR="00285DFE" w:rsidRPr="0025129B" w:rsidRDefault="00285DFE" w:rsidP="00570BD0">
            <w:pPr>
              <w:rPr>
                <w:rFonts w:cstheme="minorHAnsi"/>
                <w:b/>
                <w:sz w:val="20"/>
                <w:szCs w:val="18"/>
              </w:rPr>
            </w:pPr>
            <w:r w:rsidRPr="0025129B">
              <w:rPr>
                <w:rFonts w:cstheme="minorHAnsi"/>
                <w:b/>
                <w:sz w:val="20"/>
                <w:szCs w:val="18"/>
              </w:rPr>
              <w:t>Huso:</w:t>
            </w:r>
            <w:r w:rsidR="002416C6">
              <w:rPr>
                <w:rFonts w:cstheme="minorHAnsi"/>
                <w:b/>
                <w:sz w:val="20"/>
                <w:szCs w:val="18"/>
              </w:rPr>
              <w:t xml:space="preserve"> 18S</w:t>
            </w:r>
          </w:p>
        </w:tc>
        <w:tc>
          <w:tcPr>
            <w:tcW w:w="1255" w:type="pct"/>
            <w:shd w:val="clear" w:color="auto" w:fill="FFFFFF"/>
          </w:tcPr>
          <w:p w14:paraId="0C345B8E" w14:textId="77777777" w:rsidR="00285DFE" w:rsidRPr="0025129B" w:rsidRDefault="00285DFE" w:rsidP="00570BD0">
            <w:pPr>
              <w:rPr>
                <w:rFonts w:cstheme="minorHAnsi"/>
                <w:b/>
                <w:sz w:val="20"/>
                <w:szCs w:val="18"/>
              </w:rPr>
            </w:pPr>
            <w:r w:rsidRPr="0025129B">
              <w:rPr>
                <w:rFonts w:cstheme="minorHAnsi"/>
                <w:b/>
                <w:sz w:val="20"/>
                <w:szCs w:val="18"/>
              </w:rPr>
              <w:t>UTM N:</w:t>
            </w:r>
            <w:r w:rsidR="002416C6">
              <w:rPr>
                <w:rFonts w:cstheme="minorHAnsi"/>
                <w:b/>
                <w:sz w:val="20"/>
                <w:szCs w:val="18"/>
              </w:rPr>
              <w:t xml:space="preserve"> 5.380.567</w:t>
            </w:r>
          </w:p>
        </w:tc>
        <w:tc>
          <w:tcPr>
            <w:tcW w:w="1413" w:type="pct"/>
            <w:shd w:val="clear" w:color="auto" w:fill="FFFFFF"/>
          </w:tcPr>
          <w:p w14:paraId="4FA908CA" w14:textId="77777777" w:rsidR="00285DFE" w:rsidRPr="0025129B" w:rsidRDefault="00285DFE" w:rsidP="00570BD0">
            <w:pPr>
              <w:rPr>
                <w:rFonts w:cstheme="minorHAnsi"/>
                <w:b/>
                <w:sz w:val="20"/>
                <w:szCs w:val="16"/>
              </w:rPr>
            </w:pPr>
            <w:r w:rsidRPr="0025129B">
              <w:rPr>
                <w:rFonts w:cstheme="minorHAnsi"/>
                <w:b/>
                <w:sz w:val="20"/>
                <w:szCs w:val="16"/>
              </w:rPr>
              <w:t>UTM E:</w:t>
            </w:r>
            <w:r w:rsidR="002416C6">
              <w:rPr>
                <w:rFonts w:cstheme="minorHAnsi"/>
                <w:b/>
                <w:sz w:val="20"/>
                <w:szCs w:val="16"/>
              </w:rPr>
              <w:t xml:space="preserve"> 670.384</w:t>
            </w:r>
          </w:p>
        </w:tc>
      </w:tr>
      <w:tr w:rsidR="006270FF" w:rsidRPr="0025129B" w14:paraId="47759A77" w14:textId="77777777" w:rsidTr="00782EBD">
        <w:trPr>
          <w:trHeight w:val="619"/>
          <w:jc w:val="center"/>
        </w:trPr>
        <w:tc>
          <w:tcPr>
            <w:tcW w:w="5000" w:type="pct"/>
            <w:gridSpan w:val="4"/>
            <w:shd w:val="clear" w:color="auto" w:fill="FFFFFF"/>
            <w:tcMar>
              <w:top w:w="58" w:type="dxa"/>
              <w:left w:w="58" w:type="dxa"/>
              <w:bottom w:w="58" w:type="dxa"/>
              <w:right w:w="58" w:type="dxa"/>
            </w:tcMar>
          </w:tcPr>
          <w:p w14:paraId="2D3E3B4C" w14:textId="77777777" w:rsidR="006270FF" w:rsidRPr="0025129B" w:rsidRDefault="00F64DF2" w:rsidP="00782EBD">
            <w:pPr>
              <w:pStyle w:val="NormalWeb"/>
              <w:spacing w:before="0" w:beforeAutospacing="0" w:after="0" w:afterAutospacing="0"/>
              <w:jc w:val="both"/>
              <w:rPr>
                <w:rFonts w:cstheme="minorHAnsi"/>
                <w:b/>
                <w:color w:val="FF0000"/>
                <w:sz w:val="20"/>
                <w:szCs w:val="18"/>
              </w:rPr>
            </w:pPr>
            <w:r w:rsidRPr="00C7674B">
              <w:rPr>
                <w:rFonts w:asciiTheme="minorHAnsi" w:hAnsiTheme="minorHAnsi" w:cstheme="minorHAnsi"/>
                <w:b/>
                <w:sz w:val="20"/>
                <w:szCs w:val="18"/>
              </w:rPr>
              <w:t>Ruta de a</w:t>
            </w:r>
            <w:r w:rsidR="006270FF" w:rsidRPr="00C7674B">
              <w:rPr>
                <w:rFonts w:asciiTheme="minorHAnsi" w:hAnsiTheme="minorHAnsi" w:cstheme="minorHAnsi"/>
                <w:b/>
                <w:sz w:val="20"/>
                <w:szCs w:val="18"/>
              </w:rPr>
              <w:t>cceso:</w:t>
            </w:r>
            <w:r w:rsidR="00285DFE" w:rsidRPr="00C7674B">
              <w:rPr>
                <w:rFonts w:asciiTheme="minorHAnsi" w:hAnsiTheme="minorHAnsi" w:cstheme="minorHAnsi"/>
                <w:b/>
                <w:sz w:val="20"/>
                <w:szCs w:val="18"/>
              </w:rPr>
              <w:t xml:space="preserve"> </w:t>
            </w:r>
            <w:r w:rsidR="00EA2BA2" w:rsidRPr="00EA2BA2">
              <w:rPr>
                <w:rFonts w:asciiTheme="minorHAnsi" w:hAnsiTheme="minorHAnsi" w:cstheme="minorHAnsi"/>
                <w:sz w:val="20"/>
                <w:szCs w:val="18"/>
              </w:rPr>
              <w:t>D</w:t>
            </w:r>
            <w:r w:rsidR="00EA2BA2" w:rsidRPr="00EA2BA2">
              <w:rPr>
                <w:rFonts w:asciiTheme="minorHAnsi" w:hAnsiTheme="minorHAnsi"/>
                <w:sz w:val="20"/>
                <w:szCs w:val="20"/>
              </w:rPr>
              <w:t>e</w:t>
            </w:r>
            <w:r w:rsidR="00EA2BA2">
              <w:rPr>
                <w:rFonts w:asciiTheme="minorHAnsi" w:hAnsiTheme="minorHAnsi"/>
                <w:sz w:val="20"/>
                <w:szCs w:val="20"/>
              </w:rPr>
              <w:t>sde la ciudad de Puerto Mon</w:t>
            </w:r>
            <w:r w:rsidR="00782EBD">
              <w:rPr>
                <w:rFonts w:asciiTheme="minorHAnsi" w:hAnsiTheme="minorHAnsi"/>
                <w:sz w:val="20"/>
                <w:szCs w:val="20"/>
              </w:rPr>
              <w:t>t</w:t>
            </w:r>
            <w:r w:rsidR="00EA2BA2">
              <w:rPr>
                <w:rFonts w:asciiTheme="minorHAnsi" w:hAnsiTheme="minorHAnsi"/>
                <w:sz w:val="20"/>
                <w:szCs w:val="20"/>
              </w:rPr>
              <w:t>t e</w:t>
            </w:r>
            <w:r w:rsidR="00C7674B" w:rsidRPr="00C7674B">
              <w:rPr>
                <w:rFonts w:asciiTheme="minorHAnsi" w:hAnsiTheme="minorHAnsi" w:cstheme="minorHAnsi"/>
                <w:sz w:val="20"/>
                <w:szCs w:val="20"/>
              </w:rPr>
              <w:t xml:space="preserve">l </w:t>
            </w:r>
            <w:r w:rsidR="00803114">
              <w:rPr>
                <w:rFonts w:asciiTheme="minorHAnsi" w:hAnsiTheme="minorHAnsi"/>
                <w:sz w:val="20"/>
                <w:szCs w:val="20"/>
              </w:rPr>
              <w:t xml:space="preserve">acceso </w:t>
            </w:r>
            <w:r w:rsidR="00EA2BA2">
              <w:rPr>
                <w:rFonts w:asciiTheme="minorHAnsi" w:hAnsiTheme="minorHAnsi"/>
                <w:sz w:val="20"/>
                <w:szCs w:val="20"/>
              </w:rPr>
              <w:t>es</w:t>
            </w:r>
            <w:r w:rsidR="00803114">
              <w:rPr>
                <w:rFonts w:asciiTheme="minorHAnsi" w:hAnsiTheme="minorHAnsi"/>
                <w:sz w:val="20"/>
                <w:szCs w:val="20"/>
              </w:rPr>
              <w:t xml:space="preserve"> vía marítima</w:t>
            </w:r>
            <w:r w:rsidR="00EA2BA2">
              <w:rPr>
                <w:rFonts w:asciiTheme="minorHAnsi" w:hAnsiTheme="minorHAnsi"/>
                <w:sz w:val="20"/>
                <w:szCs w:val="20"/>
              </w:rPr>
              <w:t xml:space="preserve">, el </w:t>
            </w:r>
            <w:r w:rsidR="00C7674B" w:rsidRPr="00C7674B">
              <w:rPr>
                <w:rFonts w:asciiTheme="minorHAnsi" w:hAnsiTheme="minorHAnsi" w:cstheme="minorHAnsi"/>
                <w:sz w:val="20"/>
                <w:szCs w:val="20"/>
              </w:rPr>
              <w:t xml:space="preserve">centro de </w:t>
            </w:r>
            <w:r w:rsidR="00C7674B" w:rsidRPr="00C7674B">
              <w:rPr>
                <w:rFonts w:asciiTheme="minorHAnsi" w:hAnsiTheme="minorHAnsi"/>
                <w:sz w:val="20"/>
                <w:szCs w:val="20"/>
              </w:rPr>
              <w:t xml:space="preserve">cultivo </w:t>
            </w:r>
            <w:r w:rsidR="00EA2BA2">
              <w:rPr>
                <w:rFonts w:asciiTheme="minorHAnsi" w:hAnsiTheme="minorHAnsi"/>
                <w:sz w:val="20"/>
                <w:szCs w:val="20"/>
              </w:rPr>
              <w:t>est</w:t>
            </w:r>
            <w:r w:rsidR="00782EBD">
              <w:rPr>
                <w:rFonts w:asciiTheme="minorHAnsi" w:hAnsiTheme="minorHAnsi"/>
                <w:sz w:val="20"/>
                <w:szCs w:val="20"/>
              </w:rPr>
              <w:t>á</w:t>
            </w:r>
            <w:r w:rsidR="00C7674B" w:rsidRPr="00C7674B">
              <w:rPr>
                <w:rFonts w:asciiTheme="minorHAnsi" w:hAnsiTheme="minorHAnsi"/>
                <w:sz w:val="20"/>
                <w:szCs w:val="20"/>
              </w:rPr>
              <w:t xml:space="preserve"> </w:t>
            </w:r>
            <w:r w:rsidR="00EA2BA2">
              <w:rPr>
                <w:rFonts w:asciiTheme="minorHAnsi" w:hAnsiTheme="minorHAnsi"/>
                <w:sz w:val="20"/>
                <w:szCs w:val="20"/>
              </w:rPr>
              <w:t xml:space="preserve">ubicado a </w:t>
            </w:r>
            <w:r w:rsidR="00C7674B" w:rsidRPr="00C7674B">
              <w:rPr>
                <w:rFonts w:asciiTheme="minorHAnsi" w:hAnsiTheme="minorHAnsi"/>
                <w:sz w:val="20"/>
                <w:szCs w:val="20"/>
              </w:rPr>
              <w:t>una distancia</w:t>
            </w:r>
            <w:r w:rsidR="00C7674B">
              <w:rPr>
                <w:rFonts w:asciiTheme="minorHAnsi" w:hAnsiTheme="minorHAnsi"/>
                <w:sz w:val="20"/>
                <w:szCs w:val="20"/>
              </w:rPr>
              <w:t xml:space="preserve"> </w:t>
            </w:r>
            <w:r w:rsidR="007F3964">
              <w:rPr>
                <w:rFonts w:asciiTheme="minorHAnsi" w:hAnsiTheme="minorHAnsi"/>
                <w:sz w:val="20"/>
                <w:szCs w:val="20"/>
              </w:rPr>
              <w:t>aproximada de 1</w:t>
            </w:r>
            <w:r w:rsidR="00803114">
              <w:rPr>
                <w:rFonts w:asciiTheme="minorHAnsi" w:hAnsiTheme="minorHAnsi"/>
                <w:sz w:val="20"/>
                <w:szCs w:val="20"/>
              </w:rPr>
              <w:t>8</w:t>
            </w:r>
            <w:r w:rsidR="007F3964">
              <w:rPr>
                <w:rFonts w:asciiTheme="minorHAnsi" w:hAnsiTheme="minorHAnsi"/>
                <w:sz w:val="20"/>
                <w:szCs w:val="20"/>
              </w:rPr>
              <w:t>,5 millas naútica</w:t>
            </w:r>
            <w:r w:rsidR="00803114">
              <w:rPr>
                <w:rFonts w:asciiTheme="minorHAnsi" w:hAnsiTheme="minorHAnsi"/>
                <w:sz w:val="20"/>
                <w:szCs w:val="20"/>
              </w:rPr>
              <w:t>s</w:t>
            </w:r>
            <w:r w:rsidR="00782EBD">
              <w:rPr>
                <w:rFonts w:asciiTheme="minorHAnsi" w:hAnsiTheme="minorHAnsi"/>
                <w:sz w:val="20"/>
                <w:szCs w:val="20"/>
              </w:rPr>
              <w:t xml:space="preserve"> a ésta</w:t>
            </w:r>
            <w:r w:rsidR="00EA2BA2">
              <w:rPr>
                <w:rFonts w:asciiTheme="minorHAnsi" w:hAnsiTheme="minorHAnsi"/>
                <w:sz w:val="20"/>
                <w:szCs w:val="20"/>
              </w:rPr>
              <w:t>.</w:t>
            </w:r>
          </w:p>
        </w:tc>
      </w:tr>
    </w:tbl>
    <w:p w14:paraId="05B3A87E"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793C55E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39468" w14:textId="77777777" w:rsidR="005749E1" w:rsidRPr="005569F0" w:rsidRDefault="005749E1" w:rsidP="005749E1">
            <w:pPr>
              <w:rPr>
                <w:b/>
                <w:sz w:val="20"/>
                <w:szCs w:val="20"/>
              </w:rPr>
            </w:pPr>
            <w:bookmarkStart w:id="48" w:name="_Toc352162448"/>
            <w:bookmarkStart w:id="49" w:name="_Toc352162785"/>
            <w:bookmarkStart w:id="50" w:name="_Toc352840384"/>
            <w:bookmarkStart w:id="51" w:name="_Toc352841444"/>
            <w:r w:rsidRPr="005569F0">
              <w:rPr>
                <w:b/>
                <w:sz w:val="20"/>
                <w:szCs w:val="20"/>
              </w:rPr>
              <w:lastRenderedPageBreak/>
              <w:t xml:space="preserve">Figura </w:t>
            </w:r>
            <w:r w:rsidR="003714C8" w:rsidRPr="005569F0">
              <w:rPr>
                <w:b/>
                <w:sz w:val="20"/>
                <w:szCs w:val="20"/>
              </w:rPr>
              <w:t>2</w:t>
            </w:r>
            <w:r w:rsidR="00F64DF2" w:rsidRPr="005569F0">
              <w:rPr>
                <w:b/>
                <w:sz w:val="20"/>
                <w:szCs w:val="20"/>
              </w:rPr>
              <w:t>. Layout del p</w:t>
            </w:r>
            <w:r w:rsidRPr="005569F0">
              <w:rPr>
                <w:b/>
                <w:sz w:val="20"/>
                <w:szCs w:val="20"/>
              </w:rPr>
              <w:t xml:space="preserve">royecto (Fuente: </w:t>
            </w:r>
            <w:r w:rsidR="005569F0" w:rsidRPr="005569F0">
              <w:rPr>
                <w:b/>
                <w:sz w:val="20"/>
                <w:szCs w:val="20"/>
              </w:rPr>
              <w:t xml:space="preserve">Servicio </w:t>
            </w:r>
            <w:r w:rsidR="005569F0">
              <w:rPr>
                <w:b/>
                <w:sz w:val="20"/>
                <w:szCs w:val="20"/>
              </w:rPr>
              <w:t>N</w:t>
            </w:r>
            <w:r w:rsidR="005569F0" w:rsidRPr="005569F0">
              <w:rPr>
                <w:b/>
                <w:sz w:val="20"/>
                <w:szCs w:val="20"/>
              </w:rPr>
              <w:t>acional de Pesca y Acuicultura (SERNAPESCA).</w:t>
            </w:r>
          </w:p>
          <w:p w14:paraId="1971412F" w14:textId="77777777" w:rsidR="00550A9E" w:rsidRPr="0099143C" w:rsidRDefault="00550A9E" w:rsidP="005749E1">
            <w:pPr>
              <w:rPr>
                <w:sz w:val="20"/>
                <w:szCs w:val="20"/>
              </w:rPr>
            </w:pPr>
          </w:p>
          <w:p w14:paraId="28DE7507" w14:textId="77777777" w:rsidR="0099175E" w:rsidRPr="0025129B" w:rsidRDefault="00CB3386" w:rsidP="00550A9E">
            <w:pPr>
              <w:jc w:val="center"/>
              <w:rPr>
                <w:rFonts w:cstheme="minorHAnsi"/>
                <w:lang w:eastAsia="es-ES"/>
              </w:rPr>
            </w:pPr>
            <w:r>
              <w:rPr>
                <w:noProof/>
                <w:lang w:eastAsia="es-CL"/>
              </w:rPr>
              <mc:AlternateContent>
                <mc:Choice Requires="wps">
                  <w:drawing>
                    <wp:anchor distT="0" distB="0" distL="114300" distR="114300" simplePos="0" relativeHeight="251661312" behindDoc="0" locked="0" layoutInCell="1" allowOverlap="1" wp14:anchorId="54AF0BF6" wp14:editId="5A6AB6BB">
                      <wp:simplePos x="0" y="0"/>
                      <wp:positionH relativeFrom="column">
                        <wp:posOffset>1699260</wp:posOffset>
                      </wp:positionH>
                      <wp:positionV relativeFrom="paragraph">
                        <wp:posOffset>2689225</wp:posOffset>
                      </wp:positionV>
                      <wp:extent cx="1200150" cy="257175"/>
                      <wp:effectExtent l="0" t="552450" r="400050" b="28575"/>
                      <wp:wrapNone/>
                      <wp:docPr id="16" name="Llamada con línea 1 16"/>
                      <wp:cNvGraphicFramePr/>
                      <a:graphic xmlns:a="http://schemas.openxmlformats.org/drawingml/2006/main">
                        <a:graphicData uri="http://schemas.microsoft.com/office/word/2010/wordprocessingShape">
                          <wps:wsp>
                            <wps:cNvSpPr/>
                            <wps:spPr>
                              <a:xfrm>
                                <a:off x="0" y="0"/>
                                <a:ext cx="1200150" cy="257175"/>
                              </a:xfrm>
                              <a:prstGeom prst="borderCallout1">
                                <a:avLst>
                                  <a:gd name="adj1" fmla="val -3472"/>
                                  <a:gd name="adj2" fmla="val 48809"/>
                                  <a:gd name="adj3" fmla="val -204225"/>
                                  <a:gd name="adj4" fmla="val 130913"/>
                                </a:avLst>
                              </a:prstGeom>
                              <a:solidFill>
                                <a:srgbClr val="00B0F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0DDEA" w14:textId="77777777" w:rsidR="009315D9" w:rsidRPr="007B39AB" w:rsidRDefault="009315D9" w:rsidP="00CB3386">
                                  <w:pPr>
                                    <w:jc w:val="center"/>
                                    <w:rPr>
                                      <w:sz w:val="20"/>
                                      <w:szCs w:val="20"/>
                                    </w:rPr>
                                  </w:pPr>
                                  <w:r w:rsidRPr="007B39AB">
                                    <w:rPr>
                                      <w:sz w:val="20"/>
                                      <w:szCs w:val="20"/>
                                    </w:rPr>
                                    <w:t>Pontón flotante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0BF6" id="Llamada con línea 1 16" o:spid="_x0000_s1027" type="#_x0000_t47" style="position:absolute;left:0;text-align:left;margin-left:133.8pt;margin-top:211.75pt;width:9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f+AAMAAH0GAAAOAAAAZHJzL2Uyb0RvYy54bWysVclu2zAQvRfoPxC8J1psx4lhOXAduChg&#10;JEGTImeaIm0VXFSS3vpP/Yr+WIcUJStNTkVzYDia/T3OeHp7lALtmbGVVgXOLlOMmKK6rNSmwN+e&#10;lxfXGFlHVEmEVqzAJ2bx7ezjh+mhnrBcb7UomUEQRNnJoS7w1rl6kiSWbpkk9lLXTIGSayOJA9Fs&#10;ktKQA0SXIsnT9Co5aFPWRlNmLXy9a5R4FuJzzqh74Nwyh0SBoTYXThPOtT+T2ZRMNobU24rGMsg/&#10;VCFJpSBpF+qOOIJ2pnoTSlbUaKu5u6RaJprzirLQA3STpX9187QlNQu9ADi27mCy/y8svd8/GlSV&#10;wN0VRopI4GgliCQlQVQrJH7/UoygDIEasDrUdgIuT/WjiZKFq2/8yI30/6EldAz4njp82dEhCh8z&#10;YCwbAQ0UdPlonI1HPmhy9q6NdZ+ZlshfCrwGcplZECH0zmUBYLJfWReQLmO5pPyeYcSlAOL2RKCL&#10;wXCcR2J7NnnfZnh9nd68tRn0bS7ydJjnoULgtRdp2LfKBulNNohtxOKgobYRX6nVoiqXlRBBMJv1&#10;QhgElQI+6ad0GR4huLwyEwodPGDjNA1tv1LafozlMoW/WEDPDCIKBeB6yhqSws2dBPN1CPWVcSAe&#10;aMmbDH7kWFcaoZSpiLndkpI1FY/6yVqPQGEI6CNz6LSL3ZAWxvlt7Ib7aO9dWZjYzjm23qZpKmgL&#10;a5w7j5BZK9c5y0pp815nArqKmRv7FqQGGo+SO66PzVB4S/9lrcsTDIrRzQaxNV1W8ERXxLpHYuDl&#10;wauGNege4OBCA3c63jDaavPzve/eHiYZtBgdYAUV2P7YEcMwEl8UzPhNNhz6nRWE4Wicg2D6mnVf&#10;o3ZyoeFNwSxAdeHq7Z1or9xo+QIDNfdZQUUUhdwFps60wsI1qxH2LWXzeTCDPVUTt1JPNfXBPc7+&#10;cT8fX4ip45w6mPB73a4rMglz0GB8tvWeSs93TvPKeeUZ1yjAjgtPKe5jv0T7crA6/2rM/gAAAP//&#10;AwBQSwMEFAAGAAgAAAAhAKgww/LiAAAACwEAAA8AAABkcnMvZG93bnJldi54bWxMj8tOwzAQRfdI&#10;/IM1SOyoTZoaFOJUFQoLQEKilAU7JxmSCD+i2E1Tvr7TFezmcXTnTL6erWETjqH3TsHtQgBDV/um&#10;d62C3cfTzT2wELVrtPEOFRwxwLq4vMh11viDe8dpG1tGIS5kWkEX45BxHuoOrQ4LP6Cj3bcfrY7U&#10;ji1vRn2gcGt4IoTkVveOLnR6wMcO65/t3ir4XR4r8flsyvJr8/riy7Cb9Fup1PXVvHkAFnGOfzCc&#10;9UkdCnKq/N41gRkFibyThCpIk+UKGBHpStKkokKmAniR8/8/FCcAAAD//wMAUEsBAi0AFAAGAAgA&#10;AAAhALaDOJL+AAAA4QEAABMAAAAAAAAAAAAAAAAAAAAAAFtDb250ZW50X1R5cGVzXS54bWxQSwEC&#10;LQAUAAYACAAAACEAOP0h/9YAAACUAQAACwAAAAAAAAAAAAAAAAAvAQAAX3JlbHMvLnJlbHNQSwEC&#10;LQAUAAYACAAAACEAhNEH/gADAAB9BgAADgAAAAAAAAAAAAAAAAAuAgAAZHJzL2Uyb0RvYy54bWxQ&#10;SwECLQAUAAYACAAAACEAqDDD8uIAAAALAQAADwAAAAAAAAAAAAAAAABaBQAAZHJzL2Rvd25yZXYu&#10;eG1sUEsFBgAAAAAEAAQA8wAAAGkGAAAAAA==&#10;" adj="28277,-44113,10543,-750" fillcolor="#00b0f0" strokecolor="red" strokeweight="1pt">
                      <v:textbox>
                        <w:txbxContent>
                          <w:p w14:paraId="1010DDEA" w14:textId="77777777" w:rsidR="009315D9" w:rsidRPr="007B39AB" w:rsidRDefault="009315D9" w:rsidP="00CB3386">
                            <w:pPr>
                              <w:jc w:val="center"/>
                              <w:rPr>
                                <w:sz w:val="20"/>
                                <w:szCs w:val="20"/>
                              </w:rPr>
                            </w:pPr>
                            <w:r w:rsidRPr="007B39AB">
                              <w:rPr>
                                <w:sz w:val="20"/>
                                <w:szCs w:val="20"/>
                              </w:rPr>
                              <w:t>Pontón flotante</w:t>
                            </w:r>
                          </w:p>
                        </w:txbxContent>
                      </v:textbox>
                      <o:callout v:ext="edit" minusx="t"/>
                    </v:shape>
                  </w:pict>
                </mc:Fallback>
              </mc:AlternateContent>
            </w:r>
            <w:r w:rsidR="00790DC8">
              <w:rPr>
                <w:noProof/>
                <w:lang w:eastAsia="es-CL"/>
              </w:rPr>
              <mc:AlternateContent>
                <mc:Choice Requires="wps">
                  <w:drawing>
                    <wp:anchor distT="0" distB="0" distL="114300" distR="114300" simplePos="0" relativeHeight="251659264" behindDoc="0" locked="0" layoutInCell="1" allowOverlap="1" wp14:anchorId="4AF10005" wp14:editId="1A9AA2B9">
                      <wp:simplePos x="0" y="0"/>
                      <wp:positionH relativeFrom="column">
                        <wp:posOffset>4718685</wp:posOffset>
                      </wp:positionH>
                      <wp:positionV relativeFrom="paragraph">
                        <wp:posOffset>574675</wp:posOffset>
                      </wp:positionV>
                      <wp:extent cx="1495425" cy="314325"/>
                      <wp:effectExtent l="438150" t="0" r="28575" b="1057275"/>
                      <wp:wrapNone/>
                      <wp:docPr id="14" name="Llamada con línea 1 14"/>
                      <wp:cNvGraphicFramePr/>
                      <a:graphic xmlns:a="http://schemas.openxmlformats.org/drawingml/2006/main">
                        <a:graphicData uri="http://schemas.microsoft.com/office/word/2010/wordprocessingShape">
                          <wps:wsp>
                            <wps:cNvSpPr/>
                            <wps:spPr>
                              <a:xfrm>
                                <a:off x="0" y="0"/>
                                <a:ext cx="1495425" cy="314325"/>
                              </a:xfrm>
                              <a:prstGeom prst="borderCallout1">
                                <a:avLst>
                                  <a:gd name="adj1" fmla="val 104331"/>
                                  <a:gd name="adj2" fmla="val 48992"/>
                                  <a:gd name="adj3" fmla="val 415442"/>
                                  <a:gd name="adj4" fmla="val -28779"/>
                                </a:avLst>
                              </a:prstGeom>
                              <a:solidFill>
                                <a:srgbClr val="00B0F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61DA7" w14:textId="77777777" w:rsidR="009315D9" w:rsidRPr="00790DC8" w:rsidRDefault="009315D9" w:rsidP="00790DC8">
                                  <w:pPr>
                                    <w:jc w:val="center"/>
                                    <w:rPr>
                                      <w:sz w:val="20"/>
                                      <w:szCs w:val="20"/>
                                    </w:rPr>
                                  </w:pPr>
                                  <w:r w:rsidRPr="00790DC8">
                                    <w:rPr>
                                      <w:sz w:val="20"/>
                                      <w:szCs w:val="20"/>
                                    </w:rPr>
                                    <w:t>Módulo de cultivo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0005" id="Llamada con línea 1 14" o:spid="_x0000_s1028" type="#_x0000_t47" style="position:absolute;left:0;text-align:left;margin-left:371.55pt;margin-top:45.25pt;width:117.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9e/gIAAH0GAAAOAAAAZHJzL2Uyb0RvYy54bWysVclu2zAQvRfoPxC8J1osN7EROXAduChg&#10;NEGTImeaIm0VXFSS3vpP/Yr+WIcUJStNTkV9oGc4+xvO6Ob2KAXaM2NrrUqcXaYYMUV1VatNib89&#10;LS+uMbKOqIoIrViJT8zi29n7dzeHZspyvdWiYgaBE2Wnh6bEW+eaaZJYumWS2EvdMAVCro0kDliz&#10;SSpDDuBdiiRP0w/JQZuqMZoya+H2rhXiWfDPOaPunnPLHBIlhtxcOE041/5MZjdkujGk2dY0pkH+&#10;IQtJagVBe1d3xBG0M/UrV7KmRlvN3SXVMtGc15SFGqCaLP2rmsctaVioBcCxTQ+T/X9u6Zf9g0F1&#10;Bb0rMFJEQo9WgkhSEUS1QuL3L8UIyhCIAatDY6dg8tg8mMhZIH3hR26k/4eS0DHge+rxZUeHKFxm&#10;xWRc5GOMKMhGWTECGtwkZ+vGWPeJaYk8UeI1NJeZBRFC71wWACb7lXUB6SqmS6rvGUZcCmjcngiU&#10;pcVolMXODpTyoVJxPZnkr3VGL3SycVG8oQRAnaNd5NdXV5NYRkwOCuoK8ZlaLepqWQsRGLNZL4RB&#10;kCngk35Ml+ERgskLNaHQAQDLr9I0lP1CaIc+lssUfjGBgRp4FArA9S1rmxQodxLM5yHUV8ah8dCW&#10;vI3gR471qRFKmYqY2y2pWJvxeBisswgtDA69Zw6V9r7bpoVxfu277X3U96YsTGxvHEvvwrQZdIm1&#10;xr1FiKyV641lrbR5qzIBVcXIrX4HUguNR8kd18cwFKH7/matqxMMitHtBrENXdbwRFfEugdi4OXB&#10;coE16O7h4EJD73SkMNpq8/Ote68PkwxSjA6wgkpsf+yIYRiJzwpmfJIVhd9ZgSnGVzkwZihZDyVq&#10;Jxca3hTMAmQXSK/vREdyo+UzDNTcRwURURRil5g60zEL165G2LeUzedBDfZUQ9xKPTbUO/c4+8f9&#10;dHwmpolz6mDCv+huXZFpmIMW47Out1R6vnOa184Lz7hGBnZceEpxH/slOuSD1vmrMfsDAAD//wMA&#10;UEsDBBQABgAIAAAAIQCe7cmx4QAAAAoBAAAPAAAAZHJzL2Rvd25yZXYueG1sTI9RS8MwFIXfBf9D&#10;uIJvLtmc7dY1HTocIkjBTvacNbEtJjddk23133t90sfL+Tjnu/l6dJadzRA6jxKmEwHMYO11h42E&#10;j932bgEsRIVaWY9GwrcJsC6ur3KVaX/Bd3OuYsOoBEOmJLQx9hnnoW6NU2Hie4OUffrBqUjn0HA9&#10;qAuVO8tnQiTcqQ5poVW92bSm/qpOToLVz+Ws3Lw8lemb2Prj7rh/rRIpb2/GxxWwaMb4B8OvPqlD&#10;QU4Hf0IdmJWQzu+nhEpYigdgBCzTRQLsQORcCOBFzv+/UPwAAAD//wMAUEsBAi0AFAAGAAgAAAAh&#10;ALaDOJL+AAAA4QEAABMAAAAAAAAAAAAAAAAAAAAAAFtDb250ZW50X1R5cGVzXS54bWxQSwECLQAU&#10;AAYACAAAACEAOP0h/9YAAACUAQAACwAAAAAAAAAAAAAAAAAvAQAAX3JlbHMvLnJlbHNQSwECLQAU&#10;AAYACAAAACEAbp2fXv4CAAB9BgAADgAAAAAAAAAAAAAAAAAuAgAAZHJzL2Uyb0RvYy54bWxQSwEC&#10;LQAUAAYACAAAACEAnu3JseEAAAAKAQAADwAAAAAAAAAAAAAAAABYBQAAZHJzL2Rvd25yZXYueG1s&#10;UEsFBgAAAAAEAAQA8wAAAGYGAAAAAA==&#10;" adj="-6216,89735,10582,22535" fillcolor="#00b0f0" strokecolor="red" strokeweight="1pt">
                      <v:textbox>
                        <w:txbxContent>
                          <w:p w14:paraId="06261DA7" w14:textId="77777777" w:rsidR="009315D9" w:rsidRPr="00790DC8" w:rsidRDefault="009315D9" w:rsidP="00790DC8">
                            <w:pPr>
                              <w:jc w:val="center"/>
                              <w:rPr>
                                <w:sz w:val="20"/>
                                <w:szCs w:val="20"/>
                              </w:rPr>
                            </w:pPr>
                            <w:r w:rsidRPr="00790DC8">
                              <w:rPr>
                                <w:sz w:val="20"/>
                                <w:szCs w:val="20"/>
                              </w:rPr>
                              <w:t>Módulo de cultivo</w:t>
                            </w:r>
                          </w:p>
                        </w:txbxContent>
                      </v:textbox>
                      <o:callout v:ext="edit" minusy="t"/>
                    </v:shape>
                  </w:pict>
                </mc:Fallback>
              </mc:AlternateContent>
            </w:r>
            <w:r w:rsidR="008E28F8">
              <w:rPr>
                <w:noProof/>
                <w:lang w:eastAsia="es-CL"/>
              </w:rPr>
              <w:drawing>
                <wp:inline distT="0" distB="0" distL="0" distR="0" wp14:anchorId="3961640E" wp14:editId="6848468C">
                  <wp:extent cx="7200000" cy="5158800"/>
                  <wp:effectExtent l="19050" t="19050" r="2032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00000" cy="5158800"/>
                          </a:xfrm>
                          <a:prstGeom prst="rect">
                            <a:avLst/>
                          </a:prstGeom>
                          <a:ln>
                            <a:solidFill>
                              <a:schemeClr val="tx1"/>
                            </a:solidFill>
                          </a:ln>
                        </pic:spPr>
                      </pic:pic>
                    </a:graphicData>
                  </a:graphic>
                </wp:inline>
              </w:drawing>
            </w:r>
          </w:p>
        </w:tc>
      </w:tr>
    </w:tbl>
    <w:p w14:paraId="1AB92A69" w14:textId="77777777" w:rsidR="00BA0FDE" w:rsidRPr="0025129B" w:rsidRDefault="00BA0FDE" w:rsidP="00BA0FDE">
      <w:pPr>
        <w:rPr>
          <w:sz w:val="20"/>
        </w:rPr>
      </w:pPr>
    </w:p>
    <w:p w14:paraId="4C9CB25E"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273B124" w14:textId="77777777" w:rsidR="00B1722C" w:rsidRPr="0025129B" w:rsidRDefault="00B1722C" w:rsidP="00C958D0">
      <w:pPr>
        <w:pStyle w:val="Ttulo1"/>
      </w:pPr>
      <w:bookmarkStart w:id="52" w:name="_Toc455150420"/>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1B5F889F"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193"/>
        <w:gridCol w:w="1166"/>
        <w:gridCol w:w="1116"/>
        <w:gridCol w:w="1259"/>
        <w:gridCol w:w="1815"/>
        <w:gridCol w:w="1536"/>
        <w:gridCol w:w="1233"/>
      </w:tblGrid>
      <w:tr w:rsidR="003714C8" w:rsidRPr="0025129B" w14:paraId="49EDC645" w14:textId="77777777" w:rsidTr="003714C8">
        <w:trPr>
          <w:trHeight w:val="498"/>
        </w:trPr>
        <w:tc>
          <w:tcPr>
            <w:tcW w:w="5000" w:type="pct"/>
            <w:gridSpan w:val="8"/>
            <w:shd w:val="clear" w:color="000000" w:fill="D9D9D9"/>
            <w:noWrap/>
          </w:tcPr>
          <w:p w14:paraId="3B090DBC"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6560B432" w14:textId="77777777" w:rsidR="003714C8" w:rsidRPr="0025129B" w:rsidRDefault="003714C8" w:rsidP="001E263B">
            <w:pPr>
              <w:spacing w:line="0" w:lineRule="atLeast"/>
              <w:jc w:val="left"/>
              <w:rPr>
                <w:rFonts w:eastAsia="Times New Roman" w:cs="Calibri"/>
                <w:b/>
                <w:bCs/>
                <w:color w:val="000000"/>
                <w:sz w:val="20"/>
                <w:szCs w:val="20"/>
                <w:lang w:eastAsia="es-CL"/>
              </w:rPr>
            </w:pPr>
          </w:p>
        </w:tc>
      </w:tr>
      <w:tr w:rsidR="00096213" w:rsidRPr="0025129B" w14:paraId="2AACFC17" w14:textId="77777777" w:rsidTr="003920AF">
        <w:trPr>
          <w:trHeight w:val="498"/>
        </w:trPr>
        <w:tc>
          <w:tcPr>
            <w:tcW w:w="323" w:type="pct"/>
            <w:shd w:val="clear" w:color="auto" w:fill="auto"/>
            <w:vAlign w:val="center"/>
            <w:hideMark/>
          </w:tcPr>
          <w:p w14:paraId="41DC1251"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99" w:type="pct"/>
            <w:shd w:val="clear" w:color="auto" w:fill="auto"/>
            <w:vAlign w:val="center"/>
            <w:hideMark/>
          </w:tcPr>
          <w:p w14:paraId="32B791A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85" w:type="pct"/>
            <w:shd w:val="clear" w:color="auto" w:fill="auto"/>
            <w:vAlign w:val="center"/>
            <w:hideMark/>
          </w:tcPr>
          <w:p w14:paraId="475C9B66"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46C27411"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2CEB8C1D"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636B0981"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1C5872F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083ED35C" w14:textId="77777777" w:rsidR="00096213" w:rsidRPr="0025129B" w:rsidRDefault="00096213" w:rsidP="001E263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6D3F264B" w14:textId="77777777" w:rsidR="00096213" w:rsidRPr="0025129B" w:rsidRDefault="00F64DF2" w:rsidP="001E263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23F65079" w14:textId="77777777" w:rsidTr="003920AF">
        <w:trPr>
          <w:trHeight w:val="498"/>
        </w:trPr>
        <w:tc>
          <w:tcPr>
            <w:tcW w:w="323" w:type="pct"/>
            <w:shd w:val="clear" w:color="auto" w:fill="auto"/>
            <w:noWrap/>
            <w:vAlign w:val="center"/>
            <w:hideMark/>
          </w:tcPr>
          <w:p w14:paraId="494FC71C" w14:textId="77777777" w:rsidR="00096213" w:rsidRPr="007C60EE" w:rsidRDefault="002F58A1" w:rsidP="007C60EE">
            <w:pPr>
              <w:spacing w:line="0" w:lineRule="atLeast"/>
              <w:jc w:val="center"/>
              <w:rPr>
                <w:color w:val="000000"/>
                <w:sz w:val="20"/>
              </w:rPr>
            </w:pPr>
            <w:r>
              <w:rPr>
                <w:color w:val="000000"/>
                <w:sz w:val="20"/>
              </w:rPr>
              <w:t>1</w:t>
            </w:r>
          </w:p>
        </w:tc>
        <w:tc>
          <w:tcPr>
            <w:tcW w:w="599" w:type="pct"/>
            <w:shd w:val="clear" w:color="auto" w:fill="auto"/>
            <w:noWrap/>
            <w:vAlign w:val="center"/>
          </w:tcPr>
          <w:p w14:paraId="14966553" w14:textId="77777777" w:rsidR="00096213" w:rsidRPr="007C60EE" w:rsidRDefault="00B14909" w:rsidP="007C60EE">
            <w:pPr>
              <w:spacing w:line="0" w:lineRule="atLeast"/>
              <w:jc w:val="center"/>
              <w:rPr>
                <w:color w:val="000000"/>
                <w:sz w:val="20"/>
              </w:rPr>
            </w:pPr>
            <w:r>
              <w:rPr>
                <w:color w:val="000000"/>
                <w:sz w:val="20"/>
              </w:rPr>
              <w:t>RCA</w:t>
            </w:r>
          </w:p>
        </w:tc>
        <w:tc>
          <w:tcPr>
            <w:tcW w:w="585" w:type="pct"/>
            <w:shd w:val="clear" w:color="auto" w:fill="auto"/>
            <w:noWrap/>
            <w:vAlign w:val="center"/>
          </w:tcPr>
          <w:p w14:paraId="3EE21659" w14:textId="2D5891D6" w:rsidR="00C14DE1" w:rsidRPr="007C60EE" w:rsidRDefault="00F36716" w:rsidP="003920AF">
            <w:pPr>
              <w:spacing w:line="0" w:lineRule="atLeast"/>
              <w:jc w:val="center"/>
              <w:rPr>
                <w:color w:val="000000"/>
                <w:sz w:val="20"/>
              </w:rPr>
            </w:pPr>
            <w:r>
              <w:rPr>
                <w:color w:val="000000"/>
                <w:sz w:val="20"/>
              </w:rPr>
              <w:t>452</w:t>
            </w:r>
          </w:p>
        </w:tc>
        <w:tc>
          <w:tcPr>
            <w:tcW w:w="560" w:type="pct"/>
          </w:tcPr>
          <w:p w14:paraId="02801D64" w14:textId="77777777" w:rsidR="00096213" w:rsidRDefault="00096213" w:rsidP="007C60EE">
            <w:pPr>
              <w:spacing w:line="0" w:lineRule="atLeast"/>
              <w:jc w:val="center"/>
              <w:rPr>
                <w:color w:val="000000"/>
                <w:sz w:val="20"/>
              </w:rPr>
            </w:pPr>
          </w:p>
          <w:p w14:paraId="07F43CA1" w14:textId="77777777" w:rsidR="005D3AF6" w:rsidRDefault="005D3AF6" w:rsidP="007C60EE">
            <w:pPr>
              <w:spacing w:line="0" w:lineRule="atLeast"/>
              <w:jc w:val="center"/>
              <w:rPr>
                <w:color w:val="000000"/>
                <w:sz w:val="20"/>
              </w:rPr>
            </w:pPr>
          </w:p>
          <w:p w14:paraId="3FC6A1EA" w14:textId="77777777" w:rsidR="00651D90" w:rsidRDefault="00651D90" w:rsidP="007C60EE">
            <w:pPr>
              <w:spacing w:line="0" w:lineRule="atLeast"/>
              <w:jc w:val="center"/>
              <w:rPr>
                <w:color w:val="000000"/>
                <w:sz w:val="20"/>
              </w:rPr>
            </w:pPr>
          </w:p>
          <w:p w14:paraId="423E6C09" w14:textId="77777777" w:rsidR="00651D90" w:rsidRDefault="00651D90" w:rsidP="007C60EE">
            <w:pPr>
              <w:spacing w:line="0" w:lineRule="atLeast"/>
              <w:jc w:val="center"/>
              <w:rPr>
                <w:color w:val="000000"/>
                <w:sz w:val="20"/>
              </w:rPr>
            </w:pPr>
          </w:p>
          <w:p w14:paraId="6FC35E3F" w14:textId="77777777" w:rsidR="0002405F" w:rsidRDefault="0002405F" w:rsidP="007C60EE">
            <w:pPr>
              <w:spacing w:line="0" w:lineRule="atLeast"/>
              <w:jc w:val="center"/>
              <w:rPr>
                <w:color w:val="000000"/>
                <w:sz w:val="20"/>
              </w:rPr>
            </w:pPr>
          </w:p>
          <w:p w14:paraId="350393F1" w14:textId="77777777" w:rsidR="0002405F" w:rsidRDefault="0002405F" w:rsidP="007C60EE">
            <w:pPr>
              <w:spacing w:line="0" w:lineRule="atLeast"/>
              <w:jc w:val="center"/>
              <w:rPr>
                <w:color w:val="000000"/>
                <w:sz w:val="20"/>
              </w:rPr>
            </w:pPr>
          </w:p>
          <w:p w14:paraId="654F6488" w14:textId="77777777" w:rsidR="0002405F" w:rsidRDefault="0002405F" w:rsidP="007C60EE">
            <w:pPr>
              <w:spacing w:line="0" w:lineRule="atLeast"/>
              <w:jc w:val="center"/>
              <w:rPr>
                <w:color w:val="000000"/>
                <w:sz w:val="20"/>
              </w:rPr>
            </w:pPr>
          </w:p>
          <w:p w14:paraId="31D0A965" w14:textId="77777777" w:rsidR="0002405F" w:rsidRDefault="0002405F" w:rsidP="007C60EE">
            <w:pPr>
              <w:spacing w:line="0" w:lineRule="atLeast"/>
              <w:jc w:val="center"/>
              <w:rPr>
                <w:color w:val="000000"/>
                <w:sz w:val="20"/>
              </w:rPr>
            </w:pPr>
          </w:p>
          <w:p w14:paraId="2CFF686D" w14:textId="77777777" w:rsidR="0002405F" w:rsidRPr="0002405F" w:rsidRDefault="0002405F" w:rsidP="007C60EE">
            <w:pPr>
              <w:spacing w:line="0" w:lineRule="atLeast"/>
              <w:jc w:val="center"/>
              <w:rPr>
                <w:color w:val="000000"/>
                <w:sz w:val="10"/>
                <w:szCs w:val="10"/>
              </w:rPr>
            </w:pPr>
          </w:p>
          <w:p w14:paraId="5D55E42E" w14:textId="77777777" w:rsidR="005D3AF6" w:rsidRPr="007C60EE" w:rsidRDefault="00651D90" w:rsidP="00651D90">
            <w:pPr>
              <w:spacing w:line="0" w:lineRule="atLeast"/>
              <w:jc w:val="center"/>
              <w:rPr>
                <w:color w:val="000000"/>
                <w:sz w:val="20"/>
              </w:rPr>
            </w:pPr>
            <w:r>
              <w:rPr>
                <w:color w:val="000000"/>
                <w:sz w:val="20"/>
              </w:rPr>
              <w:t>15</w:t>
            </w:r>
            <w:r w:rsidR="00A13D6F">
              <w:rPr>
                <w:color w:val="000000"/>
                <w:sz w:val="20"/>
              </w:rPr>
              <w:t>.</w:t>
            </w:r>
            <w:r>
              <w:rPr>
                <w:color w:val="000000"/>
                <w:sz w:val="20"/>
              </w:rPr>
              <w:t>06</w:t>
            </w:r>
            <w:r w:rsidR="00A13D6F">
              <w:rPr>
                <w:color w:val="000000"/>
                <w:sz w:val="20"/>
              </w:rPr>
              <w:t>.</w:t>
            </w:r>
            <w:r w:rsidR="00A13D6F" w:rsidRPr="00A13D6F">
              <w:rPr>
                <w:color w:val="000000"/>
                <w:sz w:val="20"/>
              </w:rPr>
              <w:t>20</w:t>
            </w:r>
            <w:r>
              <w:rPr>
                <w:color w:val="000000"/>
                <w:sz w:val="20"/>
              </w:rPr>
              <w:t>12</w:t>
            </w:r>
          </w:p>
        </w:tc>
        <w:tc>
          <w:tcPr>
            <w:tcW w:w="632" w:type="pct"/>
            <w:shd w:val="clear" w:color="auto" w:fill="auto"/>
            <w:noWrap/>
            <w:vAlign w:val="center"/>
          </w:tcPr>
          <w:p w14:paraId="431F9699" w14:textId="77777777" w:rsidR="00096213" w:rsidRPr="007C60EE" w:rsidRDefault="00651D90" w:rsidP="007C60EE">
            <w:pPr>
              <w:spacing w:line="0" w:lineRule="atLeast"/>
              <w:jc w:val="center"/>
              <w:rPr>
                <w:color w:val="000000"/>
                <w:sz w:val="20"/>
              </w:rPr>
            </w:pPr>
            <w:r w:rsidRPr="00A444C4">
              <w:rPr>
                <w:rFonts w:cstheme="minorHAnsi"/>
                <w:sz w:val="20"/>
                <w:szCs w:val="20"/>
              </w:rPr>
              <w:t>Comisión de Evaluación Región de Los Lagos</w:t>
            </w:r>
          </w:p>
        </w:tc>
        <w:tc>
          <w:tcPr>
            <w:tcW w:w="911" w:type="pct"/>
            <w:shd w:val="clear" w:color="auto" w:fill="auto"/>
            <w:noWrap/>
            <w:vAlign w:val="center"/>
          </w:tcPr>
          <w:p w14:paraId="2DE135EA" w14:textId="77777777" w:rsidR="00096213" w:rsidRPr="007C60EE" w:rsidRDefault="00651D90" w:rsidP="00F36716">
            <w:pPr>
              <w:spacing w:before="100" w:beforeAutospacing="1" w:after="100" w:afterAutospacing="1"/>
              <w:rPr>
                <w:color w:val="000000"/>
                <w:sz w:val="20"/>
              </w:rPr>
            </w:pPr>
            <w:r w:rsidRPr="00651D90">
              <w:rPr>
                <w:rFonts w:eastAsia="Times New Roman"/>
                <w:bCs/>
                <w:sz w:val="20"/>
                <w:szCs w:val="20"/>
                <w:lang w:eastAsia="es-CL"/>
              </w:rPr>
              <w:t>DIA</w:t>
            </w:r>
            <w:r>
              <w:rPr>
                <w:rFonts w:eastAsia="Times New Roman"/>
                <w:bCs/>
                <w:sz w:val="20"/>
                <w:szCs w:val="20"/>
                <w:lang w:eastAsia="es-CL"/>
              </w:rPr>
              <w:t xml:space="preserve"> </w:t>
            </w:r>
            <w:r w:rsidR="00F36716" w:rsidRPr="00651D90">
              <w:rPr>
                <w:rFonts w:eastAsia="Times New Roman"/>
                <w:bCs/>
                <w:sz w:val="20"/>
                <w:szCs w:val="20"/>
                <w:lang w:eastAsia="es-CL"/>
              </w:rPr>
              <w:t>“</w:t>
            </w:r>
            <w:r w:rsidR="00F36716" w:rsidRPr="00F36716">
              <w:rPr>
                <w:rFonts w:eastAsia="Times New Roman"/>
                <w:bCs/>
                <w:sz w:val="20"/>
                <w:szCs w:val="20"/>
                <w:lang w:eastAsia="es-CL"/>
              </w:rPr>
              <w:t>AMPLIACIÓN DE PRODUCCIÓN CENTRO DE CULTIVO DE SALMÓNIDOS ISLA GUAR, X REGION” Nº de Ingreso a Trámite: 211104040 (Código del Centro: 100974)"</w:t>
            </w:r>
          </w:p>
        </w:tc>
        <w:tc>
          <w:tcPr>
            <w:tcW w:w="771" w:type="pct"/>
            <w:shd w:val="clear" w:color="auto" w:fill="auto"/>
            <w:noWrap/>
            <w:vAlign w:val="center"/>
          </w:tcPr>
          <w:p w14:paraId="33DE0CAE" w14:textId="12029DCC" w:rsidR="00096213" w:rsidRPr="0025129B" w:rsidRDefault="00F70FE3" w:rsidP="003920AF">
            <w:pPr>
              <w:spacing w:line="0" w:lineRule="atLeast"/>
              <w:rPr>
                <w:rFonts w:eastAsia="Times New Roman" w:cs="Calibri"/>
                <w:color w:val="000000"/>
                <w:sz w:val="20"/>
                <w:szCs w:val="20"/>
                <w:lang w:eastAsia="es-CL"/>
              </w:rPr>
            </w:pPr>
            <w:r w:rsidRPr="00F70FE3">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Carta </w:t>
            </w:r>
            <w:r w:rsidRPr="00F70FE3">
              <w:rPr>
                <w:rFonts w:eastAsia="Times New Roman" w:cs="Calibri"/>
                <w:color w:val="000000"/>
                <w:sz w:val="20"/>
                <w:szCs w:val="20"/>
                <w:lang w:eastAsia="es-CL"/>
              </w:rPr>
              <w:t xml:space="preserve">SEA Región de Los Lagos N° </w:t>
            </w:r>
            <w:r>
              <w:rPr>
                <w:rFonts w:eastAsia="Times New Roman" w:cs="Calibri"/>
                <w:color w:val="000000"/>
                <w:sz w:val="20"/>
                <w:szCs w:val="20"/>
                <w:lang w:eastAsia="es-CL"/>
              </w:rPr>
              <w:t>493</w:t>
            </w:r>
            <w:r w:rsidRPr="00F70FE3">
              <w:rPr>
                <w:rFonts w:eastAsia="Times New Roman" w:cs="Calibri"/>
                <w:color w:val="000000"/>
                <w:sz w:val="20"/>
                <w:szCs w:val="20"/>
                <w:lang w:eastAsia="es-CL"/>
              </w:rPr>
              <w:t xml:space="preserve"> del </w:t>
            </w:r>
            <w:r>
              <w:rPr>
                <w:rFonts w:eastAsia="Times New Roman" w:cs="Calibri"/>
                <w:color w:val="000000"/>
                <w:sz w:val="20"/>
                <w:szCs w:val="20"/>
                <w:lang w:eastAsia="es-CL"/>
              </w:rPr>
              <w:t>14</w:t>
            </w:r>
            <w:r w:rsidRPr="00F70FE3">
              <w:rPr>
                <w:rFonts w:eastAsia="Times New Roman" w:cs="Calibri"/>
                <w:color w:val="000000"/>
                <w:sz w:val="20"/>
                <w:szCs w:val="20"/>
                <w:lang w:eastAsia="es-CL"/>
              </w:rPr>
              <w:t xml:space="preserve"> de </w:t>
            </w:r>
            <w:r>
              <w:rPr>
                <w:rFonts w:eastAsia="Times New Roman" w:cs="Calibri"/>
                <w:color w:val="000000"/>
                <w:sz w:val="20"/>
                <w:szCs w:val="20"/>
                <w:lang w:eastAsia="es-CL"/>
              </w:rPr>
              <w:t>junio</w:t>
            </w:r>
            <w:r w:rsidRPr="00F70FE3">
              <w:rPr>
                <w:rFonts w:eastAsia="Times New Roman" w:cs="Calibri"/>
                <w:color w:val="000000"/>
                <w:sz w:val="20"/>
                <w:szCs w:val="20"/>
                <w:lang w:eastAsia="es-CL"/>
              </w:rPr>
              <w:t xml:space="preserve"> de 2013 indica que </w:t>
            </w:r>
            <w:r>
              <w:rPr>
                <w:rFonts w:eastAsia="Times New Roman" w:cs="Calibri"/>
                <w:color w:val="000000"/>
                <w:sz w:val="20"/>
                <w:szCs w:val="20"/>
                <w:lang w:eastAsia="es-CL"/>
              </w:rPr>
              <w:t>el aumento de 24 a 30 balsas-de las mismas características</w:t>
            </w:r>
            <w:r w:rsidR="00EF5A9B">
              <w:rPr>
                <w:rFonts w:eastAsia="Times New Roman" w:cs="Calibri"/>
                <w:color w:val="000000"/>
                <w:sz w:val="20"/>
                <w:szCs w:val="20"/>
                <w:lang w:eastAsia="es-CL"/>
              </w:rPr>
              <w:t xml:space="preserve"> (30x30x15) sin mediar aumento de producción a lo aprobado en la RCA N° 452/2009</w:t>
            </w:r>
            <w:r>
              <w:rPr>
                <w:rFonts w:eastAsia="Times New Roman" w:cs="Calibri"/>
                <w:color w:val="000000"/>
                <w:sz w:val="20"/>
                <w:szCs w:val="20"/>
                <w:lang w:eastAsia="es-CL"/>
              </w:rPr>
              <w:t>,</w:t>
            </w:r>
            <w:r w:rsidRPr="00F70FE3">
              <w:rPr>
                <w:rFonts w:eastAsia="Times New Roman" w:cs="Calibri"/>
                <w:color w:val="000000"/>
                <w:sz w:val="20"/>
                <w:szCs w:val="20"/>
                <w:lang w:eastAsia="es-CL"/>
              </w:rPr>
              <w:t xml:space="preserve"> no debe ingresar al SEIA (ver Ane</w:t>
            </w:r>
            <w:r w:rsidR="00C14DE1">
              <w:rPr>
                <w:rFonts w:eastAsia="Times New Roman" w:cs="Calibri"/>
                <w:color w:val="000000"/>
                <w:sz w:val="20"/>
                <w:szCs w:val="20"/>
                <w:lang w:eastAsia="es-CL"/>
              </w:rPr>
              <w:t xml:space="preserve">xo </w:t>
            </w:r>
            <w:r w:rsidR="003920AF">
              <w:rPr>
                <w:rFonts w:eastAsia="Times New Roman" w:cs="Calibri"/>
                <w:color w:val="000000"/>
                <w:sz w:val="20"/>
                <w:szCs w:val="20"/>
                <w:lang w:eastAsia="es-CL"/>
              </w:rPr>
              <w:t>2</w:t>
            </w:r>
            <w:r w:rsidRPr="00F70FE3">
              <w:rPr>
                <w:rFonts w:eastAsia="Times New Roman" w:cs="Calibri"/>
                <w:color w:val="000000"/>
                <w:sz w:val="20"/>
                <w:szCs w:val="20"/>
                <w:lang w:eastAsia="es-CL"/>
              </w:rPr>
              <w:t>).</w:t>
            </w:r>
          </w:p>
        </w:tc>
        <w:tc>
          <w:tcPr>
            <w:tcW w:w="619" w:type="pct"/>
          </w:tcPr>
          <w:p w14:paraId="68992B4D" w14:textId="77777777" w:rsidR="00A13D6F" w:rsidRDefault="00A13D6F" w:rsidP="001E263B">
            <w:pPr>
              <w:spacing w:line="0" w:lineRule="atLeast"/>
              <w:jc w:val="center"/>
              <w:rPr>
                <w:rFonts w:eastAsia="Times New Roman" w:cs="Calibri"/>
                <w:color w:val="000000"/>
                <w:sz w:val="20"/>
                <w:szCs w:val="20"/>
                <w:lang w:eastAsia="es-CL"/>
              </w:rPr>
            </w:pPr>
          </w:p>
          <w:p w14:paraId="571F1CBC" w14:textId="77777777" w:rsidR="00A13D6F" w:rsidRDefault="00A13D6F" w:rsidP="001E263B">
            <w:pPr>
              <w:spacing w:line="0" w:lineRule="atLeast"/>
              <w:jc w:val="center"/>
              <w:rPr>
                <w:rFonts w:eastAsia="Times New Roman" w:cs="Calibri"/>
                <w:color w:val="000000"/>
                <w:sz w:val="20"/>
                <w:szCs w:val="20"/>
                <w:lang w:eastAsia="es-CL"/>
              </w:rPr>
            </w:pPr>
          </w:p>
          <w:p w14:paraId="5F9E4A7C" w14:textId="77777777" w:rsidR="00A13D6F" w:rsidRDefault="00A13D6F" w:rsidP="001E263B">
            <w:pPr>
              <w:spacing w:line="0" w:lineRule="atLeast"/>
              <w:jc w:val="center"/>
              <w:rPr>
                <w:rFonts w:eastAsia="Times New Roman" w:cs="Calibri"/>
                <w:color w:val="000000"/>
                <w:sz w:val="20"/>
                <w:szCs w:val="20"/>
                <w:lang w:eastAsia="es-CL"/>
              </w:rPr>
            </w:pPr>
          </w:p>
          <w:p w14:paraId="569C705B" w14:textId="77777777" w:rsidR="00651D90" w:rsidRDefault="00651D90" w:rsidP="001E263B">
            <w:pPr>
              <w:spacing w:line="0" w:lineRule="atLeast"/>
              <w:jc w:val="center"/>
              <w:rPr>
                <w:rFonts w:eastAsia="Times New Roman" w:cs="Calibri"/>
                <w:color w:val="000000"/>
                <w:sz w:val="20"/>
                <w:szCs w:val="20"/>
                <w:lang w:eastAsia="es-CL"/>
              </w:rPr>
            </w:pPr>
          </w:p>
          <w:p w14:paraId="4A8F2FD2" w14:textId="77777777" w:rsidR="0002405F" w:rsidRDefault="0002405F" w:rsidP="001E263B">
            <w:pPr>
              <w:spacing w:line="0" w:lineRule="atLeast"/>
              <w:jc w:val="center"/>
              <w:rPr>
                <w:rFonts w:eastAsia="Times New Roman" w:cs="Calibri"/>
                <w:color w:val="000000"/>
                <w:sz w:val="20"/>
                <w:szCs w:val="20"/>
                <w:lang w:eastAsia="es-CL"/>
              </w:rPr>
            </w:pPr>
          </w:p>
          <w:p w14:paraId="722A602E" w14:textId="77777777" w:rsidR="0002405F" w:rsidRDefault="0002405F" w:rsidP="001E263B">
            <w:pPr>
              <w:spacing w:line="0" w:lineRule="atLeast"/>
              <w:jc w:val="center"/>
              <w:rPr>
                <w:rFonts w:eastAsia="Times New Roman" w:cs="Calibri"/>
                <w:color w:val="000000"/>
                <w:sz w:val="20"/>
                <w:szCs w:val="20"/>
                <w:lang w:eastAsia="es-CL"/>
              </w:rPr>
            </w:pPr>
          </w:p>
          <w:p w14:paraId="5EB8BD32" w14:textId="77777777" w:rsidR="0002405F" w:rsidRDefault="0002405F" w:rsidP="001E263B">
            <w:pPr>
              <w:spacing w:line="0" w:lineRule="atLeast"/>
              <w:jc w:val="center"/>
              <w:rPr>
                <w:rFonts w:eastAsia="Times New Roman" w:cs="Calibri"/>
                <w:color w:val="000000"/>
                <w:sz w:val="20"/>
                <w:szCs w:val="20"/>
                <w:lang w:eastAsia="es-CL"/>
              </w:rPr>
            </w:pPr>
          </w:p>
          <w:p w14:paraId="703F03FF" w14:textId="77777777" w:rsidR="0002405F" w:rsidRDefault="0002405F" w:rsidP="001E263B">
            <w:pPr>
              <w:spacing w:line="0" w:lineRule="atLeast"/>
              <w:jc w:val="center"/>
              <w:rPr>
                <w:rFonts w:eastAsia="Times New Roman" w:cs="Calibri"/>
                <w:color w:val="000000"/>
                <w:sz w:val="20"/>
                <w:szCs w:val="20"/>
                <w:lang w:eastAsia="es-CL"/>
              </w:rPr>
            </w:pPr>
          </w:p>
          <w:p w14:paraId="3C894FDD" w14:textId="77777777" w:rsidR="0099143C" w:rsidRPr="0099143C" w:rsidRDefault="0099143C" w:rsidP="001E263B">
            <w:pPr>
              <w:spacing w:line="0" w:lineRule="atLeast"/>
              <w:jc w:val="center"/>
              <w:rPr>
                <w:rFonts w:eastAsia="Times New Roman" w:cs="Calibri"/>
                <w:color w:val="000000"/>
                <w:sz w:val="10"/>
                <w:szCs w:val="10"/>
                <w:lang w:eastAsia="es-CL"/>
              </w:rPr>
            </w:pPr>
          </w:p>
          <w:p w14:paraId="7AC99F6F" w14:textId="77777777" w:rsidR="00096213" w:rsidRPr="0025129B" w:rsidRDefault="00651D90"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3B7A0235"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52B37356" w14:textId="77777777" w:rsidR="00317531" w:rsidRPr="0025129B" w:rsidRDefault="00B1722C" w:rsidP="00E757B1">
      <w:pPr>
        <w:pStyle w:val="Ttulo1"/>
        <w:ind w:left="567" w:hanging="567"/>
      </w:pPr>
      <w:bookmarkStart w:id="53" w:name="_Toc352840385"/>
      <w:bookmarkStart w:id="54" w:name="_Toc352841445"/>
      <w:bookmarkStart w:id="55" w:name="_Toc455150421"/>
      <w:r w:rsidRPr="0025129B">
        <w:lastRenderedPageBreak/>
        <w:t>ANTECEDENTES DE LA ACTIVIDAD DE FISCALIZACIÓN.</w:t>
      </w:r>
      <w:bookmarkEnd w:id="53"/>
      <w:bookmarkEnd w:id="54"/>
      <w:bookmarkEnd w:id="55"/>
    </w:p>
    <w:p w14:paraId="495C7A0A" w14:textId="77777777" w:rsidR="00B1722C" w:rsidRPr="0025129B" w:rsidRDefault="00B1722C" w:rsidP="00B1722C"/>
    <w:p w14:paraId="7BC2BCA1"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55150422"/>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78CB550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12822202" w14:textId="77777777" w:rsidTr="00A70F8F">
        <w:trPr>
          <w:trHeight w:val="551"/>
          <w:jc w:val="center"/>
        </w:trPr>
        <w:tc>
          <w:tcPr>
            <w:tcW w:w="1142" w:type="pct"/>
            <w:shd w:val="clear" w:color="auto" w:fill="auto"/>
            <w:tcMar>
              <w:top w:w="58" w:type="dxa"/>
              <w:left w:w="58" w:type="dxa"/>
              <w:bottom w:w="58" w:type="dxa"/>
              <w:right w:w="58" w:type="dxa"/>
            </w:tcMar>
            <w:hideMark/>
          </w:tcPr>
          <w:p w14:paraId="2B893CEB"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4AF2BB58" w14:textId="77777777" w:rsidR="00B1722C" w:rsidRPr="0025129B" w:rsidRDefault="007C15CC" w:rsidP="0075114F">
            <w:pPr>
              <w:jc w:val="left"/>
              <w:rPr>
                <w:sz w:val="20"/>
                <w:szCs w:val="20"/>
              </w:rPr>
            </w:pPr>
            <w:r w:rsidRPr="00406BE7">
              <w:rPr>
                <w:rFonts w:cstheme="minorHAnsi"/>
                <w:sz w:val="20"/>
              </w:rPr>
              <w:t>No Programada</w:t>
            </w:r>
          </w:p>
        </w:tc>
        <w:tc>
          <w:tcPr>
            <w:tcW w:w="3858" w:type="pct"/>
            <w:shd w:val="clear" w:color="auto" w:fill="auto"/>
          </w:tcPr>
          <w:p w14:paraId="5D09ECBE"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0CC23B1" w14:textId="6CB8106E" w:rsidR="00B1722C" w:rsidRPr="00FF3A9B" w:rsidRDefault="00FF3A9B" w:rsidP="0062007B">
            <w:pPr>
              <w:ind w:firstLine="1134"/>
              <w:rPr>
                <w:sz w:val="20"/>
                <w:szCs w:val="20"/>
                <w:lang w:val="es-ES"/>
              </w:rPr>
            </w:pPr>
            <w:r>
              <w:rPr>
                <w:sz w:val="20"/>
                <w:szCs w:val="20"/>
              </w:rPr>
              <w:t xml:space="preserve">Actividad </w:t>
            </w:r>
            <w:r w:rsidR="002373C3">
              <w:rPr>
                <w:sz w:val="20"/>
                <w:szCs w:val="20"/>
              </w:rPr>
              <w:t xml:space="preserve">realizada </w:t>
            </w:r>
            <w:r>
              <w:rPr>
                <w:sz w:val="20"/>
                <w:szCs w:val="20"/>
              </w:rPr>
              <w:t xml:space="preserve">con motivo de </w:t>
            </w:r>
            <w:r w:rsidRPr="00FF3A9B">
              <w:rPr>
                <w:sz w:val="20"/>
                <w:szCs w:val="20"/>
              </w:rPr>
              <w:t>la ocurrencia del fenómeno de floraciones de algas nocivas</w:t>
            </w:r>
            <w:r>
              <w:rPr>
                <w:sz w:val="20"/>
                <w:szCs w:val="20"/>
              </w:rPr>
              <w:t xml:space="preserve"> (FAN)</w:t>
            </w:r>
            <w:r w:rsidRPr="00FF3A9B">
              <w:rPr>
                <w:sz w:val="20"/>
                <w:szCs w:val="20"/>
              </w:rPr>
              <w:t>, que ha gener</w:t>
            </w:r>
            <w:r w:rsidR="00813579">
              <w:rPr>
                <w:sz w:val="20"/>
                <w:szCs w:val="20"/>
              </w:rPr>
              <w:t>ado mortalidades masivas en la R</w:t>
            </w:r>
            <w:r w:rsidRPr="00FF3A9B">
              <w:rPr>
                <w:sz w:val="20"/>
                <w:szCs w:val="20"/>
              </w:rPr>
              <w:t xml:space="preserve">egión de Los Lagos específicamente en la Agrupación de </w:t>
            </w:r>
            <w:r w:rsidRPr="00FF3A9B">
              <w:rPr>
                <w:rFonts w:eastAsia="Times New Roman"/>
                <w:color w:val="1F1F1F"/>
                <w:sz w:val="20"/>
                <w:szCs w:val="20"/>
                <w:lang w:val="es-ES"/>
              </w:rPr>
              <w:t>Concesiones de Salmonídeos (Barrios N°</w:t>
            </w:r>
            <w:r w:rsidR="00CF2912">
              <w:rPr>
                <w:rFonts w:eastAsia="Times New Roman"/>
                <w:color w:val="1F1F1F"/>
                <w:sz w:val="20"/>
                <w:szCs w:val="20"/>
                <w:lang w:val="es-ES"/>
              </w:rPr>
              <w:t xml:space="preserve"> </w:t>
            </w:r>
            <w:r w:rsidRPr="00FF3A9B">
              <w:rPr>
                <w:rFonts w:eastAsia="Times New Roman"/>
                <w:color w:val="1F1F1F"/>
                <w:sz w:val="20"/>
                <w:szCs w:val="20"/>
                <w:lang w:val="es-ES"/>
              </w:rPr>
              <w:t>1, 2, 3, 6 y 7)</w:t>
            </w:r>
            <w:r w:rsidR="0062007B">
              <w:rPr>
                <w:rFonts w:eastAsia="Times New Roman"/>
                <w:color w:val="1F1F1F"/>
                <w:sz w:val="20"/>
                <w:szCs w:val="20"/>
                <w:lang w:val="es-ES"/>
              </w:rPr>
              <w:t xml:space="preserve">, </w:t>
            </w:r>
            <w:r w:rsidR="00477EE1">
              <w:rPr>
                <w:rFonts w:eastAsia="Times New Roman"/>
                <w:color w:val="1F1F1F"/>
                <w:sz w:val="20"/>
                <w:szCs w:val="20"/>
                <w:lang w:val="es-ES"/>
              </w:rPr>
              <w:t xml:space="preserve"> </w:t>
            </w:r>
            <w:r w:rsidR="0062007B">
              <w:rPr>
                <w:rFonts w:eastAsia="Times New Roman"/>
                <w:color w:val="1F1F1F"/>
                <w:sz w:val="20"/>
                <w:szCs w:val="20"/>
                <w:lang w:val="es-ES"/>
              </w:rPr>
              <w:t>d</w:t>
            </w:r>
            <w:r w:rsidR="00477EE1">
              <w:rPr>
                <w:rFonts w:eastAsia="Times New Roman"/>
                <w:color w:val="1F1F1F"/>
                <w:sz w:val="20"/>
                <w:szCs w:val="20"/>
                <w:lang w:val="es-ES"/>
              </w:rPr>
              <w:t>enuncia presentada por Sernapesca</w:t>
            </w:r>
            <w:r w:rsidR="0062007B">
              <w:rPr>
                <w:rFonts w:eastAsia="Times New Roman"/>
                <w:color w:val="1F1F1F"/>
                <w:sz w:val="20"/>
                <w:szCs w:val="20"/>
                <w:lang w:val="es-ES"/>
              </w:rPr>
              <w:t xml:space="preserve"> y e</w:t>
            </w:r>
            <w:r w:rsidR="00477EE1">
              <w:rPr>
                <w:rFonts w:eastAsia="Times New Roman"/>
                <w:color w:val="1F1F1F"/>
                <w:sz w:val="20"/>
                <w:szCs w:val="20"/>
                <w:lang w:val="es-ES"/>
              </w:rPr>
              <w:t xml:space="preserve">xamen de </w:t>
            </w:r>
            <w:r w:rsidR="0062007B">
              <w:rPr>
                <w:rFonts w:eastAsia="Times New Roman"/>
                <w:color w:val="1F1F1F"/>
                <w:sz w:val="20"/>
                <w:szCs w:val="20"/>
                <w:lang w:val="es-ES"/>
              </w:rPr>
              <w:t>i</w:t>
            </w:r>
            <w:r w:rsidR="00477EE1">
              <w:rPr>
                <w:rFonts w:eastAsia="Times New Roman"/>
                <w:color w:val="1F1F1F"/>
                <w:sz w:val="20"/>
                <w:szCs w:val="20"/>
                <w:lang w:val="es-ES"/>
              </w:rPr>
              <w:t xml:space="preserve">nformación </w:t>
            </w:r>
            <w:r w:rsidR="0062007B">
              <w:rPr>
                <w:rFonts w:eastAsia="Times New Roman"/>
                <w:color w:val="1F1F1F"/>
                <w:sz w:val="20"/>
                <w:szCs w:val="20"/>
                <w:lang w:val="es-ES"/>
              </w:rPr>
              <w:t>al re</w:t>
            </w:r>
            <w:r w:rsidR="00477EE1">
              <w:rPr>
                <w:rFonts w:eastAsia="Times New Roman"/>
                <w:color w:val="1F1F1F"/>
                <w:sz w:val="20"/>
                <w:szCs w:val="20"/>
                <w:lang w:val="es-ES"/>
              </w:rPr>
              <w:t xml:space="preserve">querimiento </w:t>
            </w:r>
            <w:r w:rsidR="00570C4C">
              <w:rPr>
                <w:rFonts w:eastAsia="Times New Roman"/>
                <w:color w:val="1F1F1F"/>
                <w:sz w:val="20"/>
                <w:szCs w:val="20"/>
                <w:lang w:val="es-ES"/>
              </w:rPr>
              <w:t xml:space="preserve">efectuado por la </w:t>
            </w:r>
            <w:r w:rsidR="00477EE1">
              <w:rPr>
                <w:rFonts w:eastAsia="Times New Roman"/>
                <w:color w:val="1F1F1F"/>
                <w:sz w:val="20"/>
                <w:szCs w:val="20"/>
                <w:lang w:val="es-ES"/>
              </w:rPr>
              <w:t>SMA</w:t>
            </w:r>
            <w:r w:rsidR="0062007B">
              <w:rPr>
                <w:rFonts w:eastAsia="Times New Roman"/>
                <w:color w:val="1F1F1F"/>
                <w:sz w:val="20"/>
                <w:szCs w:val="20"/>
                <w:lang w:val="es-ES"/>
              </w:rPr>
              <w:t xml:space="preserve"> mediante ORD MZS N° 101 del 03 de marzo de 2016.</w:t>
            </w:r>
          </w:p>
        </w:tc>
      </w:tr>
    </w:tbl>
    <w:p w14:paraId="255F5F00" w14:textId="77777777" w:rsidR="00B1722C" w:rsidRPr="0025129B" w:rsidRDefault="00B1722C" w:rsidP="00B1722C"/>
    <w:p w14:paraId="56CC4649"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55150423"/>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75B13CB4"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92DB6C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72AB98" w14:textId="77777777" w:rsidR="00893A4E" w:rsidRPr="0025129B" w:rsidRDefault="00406BE7" w:rsidP="00406BE7">
            <w:pPr>
              <w:pStyle w:val="Prrafodelista"/>
              <w:numPr>
                <w:ilvl w:val="0"/>
                <w:numId w:val="7"/>
              </w:numPr>
              <w:spacing w:line="276" w:lineRule="auto"/>
              <w:jc w:val="left"/>
              <w:rPr>
                <w:rFonts w:eastAsia="Times New Roman" w:cs="Calibri"/>
                <w:color w:val="FF0000"/>
                <w:sz w:val="16"/>
                <w:szCs w:val="16"/>
                <w:lang w:eastAsia="es-CL"/>
              </w:rPr>
            </w:pPr>
            <w:r>
              <w:rPr>
                <w:rFonts w:eastAsia="Times New Roman" w:cs="Calibri"/>
                <w:sz w:val="20"/>
                <w:szCs w:val="16"/>
                <w:lang w:eastAsia="es-CL"/>
              </w:rPr>
              <w:t>Manejo de mortalidades masiva</w:t>
            </w:r>
            <w:r w:rsidRPr="008831C0">
              <w:rPr>
                <w:rFonts w:eastAsia="Times New Roman" w:cs="Calibri"/>
                <w:sz w:val="20"/>
                <w:szCs w:val="16"/>
                <w:lang w:eastAsia="es-CL"/>
              </w:rPr>
              <w:t>s</w:t>
            </w:r>
            <w:r w:rsidR="00813579">
              <w:rPr>
                <w:rFonts w:eastAsia="Times New Roman" w:cs="Calibri"/>
                <w:sz w:val="20"/>
                <w:szCs w:val="16"/>
                <w:lang w:eastAsia="es-CL"/>
              </w:rPr>
              <w:t>.</w:t>
            </w:r>
          </w:p>
        </w:tc>
      </w:tr>
    </w:tbl>
    <w:p w14:paraId="19C96129" w14:textId="77777777" w:rsidR="00893A4E" w:rsidRPr="0025129B" w:rsidRDefault="00893A4E" w:rsidP="00893A4E"/>
    <w:p w14:paraId="5DA12135"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5515042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0983DAC1" w14:textId="77777777" w:rsidR="00893A4E" w:rsidRPr="0025129B" w:rsidRDefault="00893A4E" w:rsidP="000D703E">
      <w:pPr>
        <w:rPr>
          <w:rFonts w:cstheme="minorHAnsi"/>
          <w:sz w:val="16"/>
          <w:szCs w:val="16"/>
        </w:rPr>
      </w:pPr>
    </w:p>
    <w:p w14:paraId="226BD231"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55150425"/>
      <w:r w:rsidRPr="0025129B">
        <w:t>Primer día de inspección</w:t>
      </w:r>
      <w:r w:rsidR="0075114F">
        <w:t>.</w:t>
      </w:r>
      <w:bookmarkEnd w:id="88"/>
      <w:bookmarkEnd w:id="89"/>
      <w:bookmarkEnd w:id="90"/>
      <w:bookmarkEnd w:id="91"/>
      <w:bookmarkEnd w:id="92"/>
      <w:bookmarkEnd w:id="93"/>
      <w:bookmarkEnd w:id="94"/>
      <w:bookmarkEnd w:id="95"/>
    </w:p>
    <w:p w14:paraId="1D6B5E7F"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52A6DE6C"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14E68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BDDCD2C" w14:textId="77777777" w:rsidR="00882292" w:rsidRPr="0025129B" w:rsidRDefault="0075114F" w:rsidP="00893A4E">
            <w:pPr>
              <w:rPr>
                <w:sz w:val="20"/>
                <w:szCs w:val="20"/>
              </w:rPr>
            </w:pPr>
            <w:r>
              <w:rPr>
                <w:sz w:val="20"/>
                <w:szCs w:val="20"/>
              </w:rPr>
              <w:t>09 de marzo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714E6ED"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77EBF90C" w14:textId="77777777" w:rsidR="006B4FB2" w:rsidRPr="0025129B" w:rsidRDefault="00F761CD" w:rsidP="00893A4E">
            <w:pPr>
              <w:rPr>
                <w:sz w:val="20"/>
                <w:szCs w:val="20"/>
              </w:rPr>
            </w:pPr>
            <w:r>
              <w:rPr>
                <w:sz w:val="20"/>
                <w:szCs w:val="20"/>
              </w:rPr>
              <w:t>14:01</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2BE316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45791EFE" w14:textId="77777777" w:rsidR="006B4FB2" w:rsidRPr="0025129B" w:rsidRDefault="00F761CD" w:rsidP="00893A4E">
            <w:pPr>
              <w:rPr>
                <w:sz w:val="20"/>
                <w:szCs w:val="20"/>
                <w:lang w:val="es-ES" w:eastAsia="es-ES"/>
              </w:rPr>
            </w:pPr>
            <w:r>
              <w:rPr>
                <w:sz w:val="20"/>
                <w:szCs w:val="20"/>
                <w:lang w:val="es-ES" w:eastAsia="es-ES"/>
              </w:rPr>
              <w:t>15:27</w:t>
            </w:r>
          </w:p>
        </w:tc>
      </w:tr>
      <w:tr w:rsidR="00893A4E" w:rsidRPr="0025129B" w14:paraId="37A4B6DB"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AFC181"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7F9F5DC2" w14:textId="77777777" w:rsidR="00893A4E" w:rsidRPr="0025129B" w:rsidRDefault="0075114F"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FDCCAE6" w14:textId="77777777" w:rsidR="00893A4E" w:rsidRPr="0025129B" w:rsidRDefault="00893A4E" w:rsidP="00570BD0">
            <w:pPr>
              <w:rPr>
                <w:sz w:val="20"/>
                <w:szCs w:val="20"/>
              </w:rPr>
            </w:pPr>
            <w:r w:rsidRPr="0025129B">
              <w:rPr>
                <w:b/>
                <w:sz w:val="20"/>
                <w:szCs w:val="20"/>
              </w:rPr>
              <w:t>Órgano:</w:t>
            </w:r>
          </w:p>
          <w:p w14:paraId="746090EC" w14:textId="77777777" w:rsidR="00893A4E" w:rsidRPr="0025129B" w:rsidRDefault="0075114F" w:rsidP="00570BD0">
            <w:pPr>
              <w:rPr>
                <w:rFonts w:eastAsia="Times New Roman"/>
                <w:sz w:val="20"/>
                <w:szCs w:val="20"/>
              </w:rPr>
            </w:pPr>
            <w:r>
              <w:rPr>
                <w:rFonts w:eastAsia="Times New Roman"/>
                <w:sz w:val="20"/>
                <w:szCs w:val="20"/>
              </w:rPr>
              <w:t>SMA</w:t>
            </w:r>
          </w:p>
        </w:tc>
      </w:tr>
      <w:tr w:rsidR="00893A4E" w:rsidRPr="0025129B" w14:paraId="029705CF"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7B29F"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35C470A" w14:textId="77777777" w:rsidR="00893A4E" w:rsidRDefault="00B14909" w:rsidP="00B14909">
            <w:pPr>
              <w:rPr>
                <w:sz w:val="20"/>
                <w:szCs w:val="20"/>
              </w:rPr>
            </w:pPr>
            <w:r>
              <w:rPr>
                <w:sz w:val="20"/>
                <w:szCs w:val="20"/>
              </w:rPr>
              <w:t>Marcelo Guzmán Sepúlveda</w:t>
            </w:r>
          </w:p>
          <w:p w14:paraId="161E3D33" w14:textId="77777777" w:rsidR="00B14909" w:rsidRDefault="00B14909" w:rsidP="00B14909">
            <w:pPr>
              <w:rPr>
                <w:sz w:val="20"/>
                <w:szCs w:val="20"/>
              </w:rPr>
            </w:pPr>
            <w:r>
              <w:rPr>
                <w:sz w:val="20"/>
                <w:szCs w:val="20"/>
              </w:rPr>
              <w:t>Hans Ossvald</w:t>
            </w:r>
            <w:r w:rsidR="00A4735A">
              <w:rPr>
                <w:sz w:val="20"/>
                <w:szCs w:val="20"/>
              </w:rPr>
              <w:t xml:space="preserve"> Aguilar</w:t>
            </w:r>
          </w:p>
          <w:p w14:paraId="211E9CF4" w14:textId="77777777" w:rsidR="00B14909" w:rsidRDefault="00B14909" w:rsidP="00B14909">
            <w:pPr>
              <w:rPr>
                <w:sz w:val="20"/>
                <w:szCs w:val="20"/>
              </w:rPr>
            </w:pPr>
            <w:r>
              <w:rPr>
                <w:sz w:val="20"/>
                <w:szCs w:val="20"/>
              </w:rPr>
              <w:t>Osvaldo Sandoval</w:t>
            </w:r>
            <w:r w:rsidR="00482685">
              <w:rPr>
                <w:sz w:val="20"/>
                <w:szCs w:val="20"/>
              </w:rPr>
              <w:t xml:space="preserve"> del Valle</w:t>
            </w:r>
          </w:p>
          <w:p w14:paraId="2E7804CC" w14:textId="77777777" w:rsidR="00B14909" w:rsidRPr="0025129B" w:rsidRDefault="00B14909" w:rsidP="00B14909">
            <w:pPr>
              <w:rPr>
                <w:sz w:val="20"/>
                <w:szCs w:val="20"/>
              </w:rPr>
            </w:pPr>
            <w:r>
              <w:rPr>
                <w:sz w:val="20"/>
                <w:szCs w:val="20"/>
              </w:rPr>
              <w:t>Jaime Saravia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D5CDCE0" w14:textId="77777777" w:rsidR="00893A4E" w:rsidRPr="0025129B" w:rsidRDefault="00893A4E" w:rsidP="00570BD0">
            <w:pPr>
              <w:rPr>
                <w:sz w:val="20"/>
                <w:szCs w:val="20"/>
              </w:rPr>
            </w:pPr>
            <w:r w:rsidRPr="0025129B">
              <w:rPr>
                <w:b/>
                <w:sz w:val="20"/>
                <w:szCs w:val="20"/>
              </w:rPr>
              <w:t>Órgano(s):</w:t>
            </w:r>
          </w:p>
          <w:p w14:paraId="7E926440" w14:textId="77777777" w:rsidR="00893A4E" w:rsidRDefault="00B14909" w:rsidP="00570BD0">
            <w:pPr>
              <w:rPr>
                <w:rFonts w:eastAsia="Times New Roman"/>
                <w:sz w:val="20"/>
                <w:szCs w:val="20"/>
              </w:rPr>
            </w:pPr>
            <w:r>
              <w:rPr>
                <w:rFonts w:eastAsia="Times New Roman"/>
                <w:sz w:val="20"/>
                <w:szCs w:val="20"/>
              </w:rPr>
              <w:t>SMA</w:t>
            </w:r>
          </w:p>
          <w:p w14:paraId="511CD426" w14:textId="77777777" w:rsidR="00B14909" w:rsidRDefault="00B14909" w:rsidP="00570BD0">
            <w:pPr>
              <w:rPr>
                <w:rFonts w:eastAsia="Times New Roman"/>
                <w:sz w:val="20"/>
                <w:szCs w:val="20"/>
              </w:rPr>
            </w:pPr>
            <w:r>
              <w:rPr>
                <w:rFonts w:eastAsia="Times New Roman"/>
                <w:sz w:val="20"/>
                <w:szCs w:val="20"/>
              </w:rPr>
              <w:t>SERNAPESCA</w:t>
            </w:r>
          </w:p>
          <w:p w14:paraId="5A039B08" w14:textId="77777777" w:rsidR="00B14909" w:rsidRDefault="00B14909" w:rsidP="00570BD0">
            <w:pPr>
              <w:rPr>
                <w:rFonts w:eastAsia="Times New Roman"/>
                <w:sz w:val="20"/>
                <w:szCs w:val="20"/>
              </w:rPr>
            </w:pPr>
            <w:r>
              <w:rPr>
                <w:rFonts w:eastAsia="Times New Roman"/>
                <w:sz w:val="20"/>
                <w:szCs w:val="20"/>
              </w:rPr>
              <w:t>SERNAPESCA</w:t>
            </w:r>
          </w:p>
          <w:p w14:paraId="575F6AF4" w14:textId="77777777" w:rsidR="00B14909" w:rsidRPr="0025129B" w:rsidRDefault="00B14909" w:rsidP="00570BD0">
            <w:pPr>
              <w:rPr>
                <w:rFonts w:eastAsia="Times New Roman"/>
                <w:sz w:val="20"/>
                <w:szCs w:val="20"/>
              </w:rPr>
            </w:pPr>
            <w:r>
              <w:rPr>
                <w:rFonts w:eastAsia="Times New Roman"/>
                <w:sz w:val="20"/>
                <w:szCs w:val="20"/>
              </w:rPr>
              <w:t>DIRECTEMAR</w:t>
            </w:r>
          </w:p>
        </w:tc>
      </w:tr>
      <w:tr w:rsidR="009B139A" w:rsidRPr="0025129B" w14:paraId="5402ED8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C690A4" w14:textId="77777777" w:rsidR="009B139A" w:rsidRPr="00B14909" w:rsidRDefault="009B139A" w:rsidP="0075114F">
            <w:pPr>
              <w:spacing w:line="0" w:lineRule="atLeast"/>
              <w:jc w:val="left"/>
              <w:rPr>
                <w:b/>
                <w:sz w:val="20"/>
                <w:szCs w:val="20"/>
              </w:rPr>
            </w:pPr>
            <w:r w:rsidRPr="00B14909">
              <w:rPr>
                <w:b/>
                <w:sz w:val="20"/>
                <w:szCs w:val="20"/>
              </w:rPr>
              <w:t>Existió oposición al ingreso:</w:t>
            </w:r>
            <w:r w:rsidRPr="00B1490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A7D77F" w14:textId="77777777" w:rsidR="009B139A" w:rsidRPr="00B14909" w:rsidRDefault="009B139A" w:rsidP="0075114F">
            <w:pPr>
              <w:spacing w:line="0" w:lineRule="atLeast"/>
              <w:jc w:val="left"/>
              <w:rPr>
                <w:b/>
                <w:sz w:val="20"/>
                <w:szCs w:val="20"/>
              </w:rPr>
            </w:pPr>
            <w:r w:rsidRPr="00B14909">
              <w:rPr>
                <w:b/>
                <w:sz w:val="20"/>
                <w:szCs w:val="20"/>
              </w:rPr>
              <w:t xml:space="preserve">Existió auxilio de fuerza pública: </w:t>
            </w:r>
            <w:r w:rsidRPr="00B14909">
              <w:rPr>
                <w:sz w:val="20"/>
                <w:szCs w:val="20"/>
              </w:rPr>
              <w:t>NO</w:t>
            </w:r>
          </w:p>
        </w:tc>
      </w:tr>
      <w:tr w:rsidR="009B139A" w:rsidRPr="0025129B" w14:paraId="6284F2B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5FAF23" w14:textId="77777777" w:rsidR="009B139A" w:rsidRPr="00B14909" w:rsidRDefault="009B139A" w:rsidP="0075114F">
            <w:pPr>
              <w:spacing w:line="0" w:lineRule="atLeast"/>
              <w:jc w:val="left"/>
              <w:rPr>
                <w:b/>
                <w:sz w:val="20"/>
                <w:szCs w:val="20"/>
              </w:rPr>
            </w:pPr>
            <w:r w:rsidRPr="00B14909">
              <w:rPr>
                <w:b/>
                <w:sz w:val="20"/>
                <w:szCs w:val="20"/>
              </w:rPr>
              <w:t>Existió colaboración por parte de los fiscalizados:</w:t>
            </w:r>
            <w:r w:rsidR="0075114F" w:rsidRPr="00B14909">
              <w:rPr>
                <w:sz w:val="20"/>
                <w:szCs w:val="20"/>
              </w:rPr>
              <w:t xml:space="preserve"> </w:t>
            </w:r>
            <w:r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CE89AF" w14:textId="77777777" w:rsidR="009B139A" w:rsidRPr="00B14909" w:rsidRDefault="009B139A" w:rsidP="0075114F">
            <w:pPr>
              <w:spacing w:line="0" w:lineRule="atLeast"/>
              <w:jc w:val="left"/>
              <w:rPr>
                <w:b/>
                <w:sz w:val="20"/>
                <w:szCs w:val="20"/>
              </w:rPr>
            </w:pPr>
            <w:r w:rsidRPr="00B14909">
              <w:rPr>
                <w:b/>
                <w:sz w:val="20"/>
                <w:szCs w:val="20"/>
              </w:rPr>
              <w:t xml:space="preserve">Existió trato respetuoso y deferente: </w:t>
            </w:r>
            <w:r w:rsidRPr="00B14909">
              <w:rPr>
                <w:sz w:val="20"/>
                <w:szCs w:val="20"/>
              </w:rPr>
              <w:t>SI</w:t>
            </w:r>
          </w:p>
        </w:tc>
      </w:tr>
      <w:tr w:rsidR="009B139A" w:rsidRPr="0025129B" w14:paraId="68D83CD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601ECA" w14:textId="77777777" w:rsidR="00893A4E" w:rsidRPr="00B14909" w:rsidRDefault="00893A4E" w:rsidP="0075114F">
            <w:pPr>
              <w:spacing w:line="0" w:lineRule="atLeast"/>
              <w:jc w:val="left"/>
              <w:rPr>
                <w:b/>
                <w:sz w:val="20"/>
                <w:szCs w:val="20"/>
              </w:rPr>
            </w:pPr>
            <w:r w:rsidRPr="00B14909">
              <w:rPr>
                <w:b/>
                <w:sz w:val="20"/>
                <w:szCs w:val="20"/>
              </w:rPr>
              <w:t xml:space="preserve">Entrega de </w:t>
            </w:r>
            <w:r w:rsidR="009B139A" w:rsidRPr="00B14909">
              <w:rPr>
                <w:b/>
                <w:sz w:val="20"/>
                <w:szCs w:val="20"/>
              </w:rPr>
              <w:t>antecedentes solicitados</w:t>
            </w:r>
            <w:r w:rsidRPr="00B14909">
              <w:rPr>
                <w:b/>
                <w:sz w:val="20"/>
                <w:szCs w:val="20"/>
              </w:rPr>
              <w:t>:</w:t>
            </w:r>
            <w:r w:rsidR="006B4FB2" w:rsidRPr="00B14909">
              <w:rPr>
                <w:sz w:val="20"/>
                <w:szCs w:val="20"/>
              </w:rPr>
              <w:t xml:space="preserve"> </w:t>
            </w:r>
            <w:r w:rsidR="009B139A"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89E9B8" w14:textId="1010AD21" w:rsidR="00893A4E" w:rsidRPr="00B14909" w:rsidRDefault="003A141A" w:rsidP="003920AF">
            <w:pPr>
              <w:spacing w:line="0" w:lineRule="atLeast"/>
              <w:jc w:val="left"/>
              <w:rPr>
                <w:sz w:val="20"/>
                <w:szCs w:val="20"/>
              </w:rPr>
            </w:pPr>
            <w:r w:rsidRPr="00B14909">
              <w:rPr>
                <w:b/>
                <w:sz w:val="20"/>
                <w:szCs w:val="20"/>
              </w:rPr>
              <w:t>Entrega de a</w:t>
            </w:r>
            <w:r w:rsidR="009B139A" w:rsidRPr="00B14909">
              <w:rPr>
                <w:b/>
                <w:sz w:val="20"/>
                <w:szCs w:val="20"/>
              </w:rPr>
              <w:t>cta:</w:t>
            </w:r>
            <w:r w:rsidR="009B139A" w:rsidRPr="00B14909">
              <w:rPr>
                <w:sz w:val="20"/>
                <w:szCs w:val="20"/>
              </w:rPr>
              <w:t xml:space="preserve"> </w:t>
            </w:r>
            <w:r w:rsidR="007E2D5C" w:rsidRPr="00B14909">
              <w:rPr>
                <w:sz w:val="20"/>
                <w:szCs w:val="20"/>
              </w:rPr>
              <w:t>Sí</w:t>
            </w:r>
            <w:r w:rsidR="009B139A" w:rsidRPr="00B14909">
              <w:rPr>
                <w:sz w:val="20"/>
                <w:szCs w:val="20"/>
              </w:rPr>
              <w:t xml:space="preserve">, </w:t>
            </w:r>
            <w:r w:rsidR="00C14DE1">
              <w:rPr>
                <w:sz w:val="20"/>
                <w:szCs w:val="20"/>
              </w:rPr>
              <w:t xml:space="preserve">ver Anexo </w:t>
            </w:r>
            <w:r w:rsidR="003920AF">
              <w:rPr>
                <w:sz w:val="20"/>
                <w:szCs w:val="20"/>
              </w:rPr>
              <w:t>1</w:t>
            </w:r>
          </w:p>
        </w:tc>
      </w:tr>
      <w:tr w:rsidR="009B139A" w:rsidRPr="0025129B" w14:paraId="678AC32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A2EDD4" w14:textId="77777777" w:rsidR="009B139A" w:rsidRPr="0025129B" w:rsidRDefault="009B139A" w:rsidP="0075114F">
            <w:pPr>
              <w:spacing w:line="0" w:lineRule="atLeast"/>
              <w:jc w:val="left"/>
              <w:rPr>
                <w:b/>
                <w:sz w:val="20"/>
                <w:szCs w:val="20"/>
              </w:rPr>
            </w:pPr>
            <w:r>
              <w:rPr>
                <w:b/>
                <w:sz w:val="20"/>
                <w:szCs w:val="20"/>
              </w:rPr>
              <w:t>Observaciones:</w:t>
            </w:r>
            <w:r w:rsidR="0075114F">
              <w:rPr>
                <w:b/>
                <w:sz w:val="20"/>
                <w:szCs w:val="20"/>
              </w:rPr>
              <w:t xml:space="preserve"> -----</w:t>
            </w:r>
          </w:p>
        </w:tc>
      </w:tr>
    </w:tbl>
    <w:p w14:paraId="516E2AB4" w14:textId="77777777" w:rsidR="00413EC4" w:rsidRPr="00B14909" w:rsidRDefault="00413EC4">
      <w:pPr>
        <w:jc w:val="left"/>
        <w:rPr>
          <w:rFonts w:cstheme="minorHAnsi"/>
          <w:sz w:val="14"/>
          <w:szCs w:val="24"/>
        </w:rPr>
      </w:pPr>
    </w:p>
    <w:p w14:paraId="0A690C5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B0A397E" w14:textId="77777777" w:rsidR="000D607C" w:rsidRPr="000D607C" w:rsidRDefault="00F67BC0" w:rsidP="00AB3A22">
      <w:pPr>
        <w:pStyle w:val="Ttulo3"/>
        <w:ind w:left="567" w:hanging="567"/>
      </w:pPr>
      <w:bookmarkStart w:id="96" w:name="_Toc390184274"/>
      <w:bookmarkStart w:id="97" w:name="_Toc390360005"/>
      <w:bookmarkStart w:id="98" w:name="_Toc390777026"/>
      <w:bookmarkStart w:id="99" w:name="_Toc4551504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75114F">
        <w:t>.</w:t>
      </w:r>
      <w:bookmarkEnd w:id="97"/>
      <w:bookmarkEnd w:id="98"/>
      <w:bookmarkEnd w:id="99"/>
    </w:p>
    <w:p w14:paraId="524C8E35" w14:textId="77777777" w:rsidR="000D607C" w:rsidRPr="00F056C8"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03376F" w14:paraId="6CF05908" w14:textId="77777777" w:rsidTr="0003376F">
        <w:tc>
          <w:tcPr>
            <w:tcW w:w="10112" w:type="dxa"/>
          </w:tcPr>
          <w:p w14:paraId="5DF875C6" w14:textId="77777777" w:rsidR="0003376F" w:rsidRDefault="0003376F" w:rsidP="000D607C"/>
          <w:p w14:paraId="1FCB03B3" w14:textId="77777777" w:rsidR="0003376F" w:rsidRDefault="00590863" w:rsidP="000D607C">
            <w:r>
              <w:rPr>
                <w:noProof/>
                <w:lang w:eastAsia="es-CL"/>
              </w:rPr>
              <mc:AlternateContent>
                <mc:Choice Requires="wps">
                  <w:drawing>
                    <wp:anchor distT="0" distB="0" distL="114300" distR="114300" simplePos="0" relativeHeight="251655168" behindDoc="0" locked="0" layoutInCell="1" allowOverlap="1" wp14:anchorId="37C7646B" wp14:editId="77642480">
                      <wp:simplePos x="0" y="0"/>
                      <wp:positionH relativeFrom="column">
                        <wp:posOffset>546735</wp:posOffset>
                      </wp:positionH>
                      <wp:positionV relativeFrom="paragraph">
                        <wp:posOffset>1250315</wp:posOffset>
                      </wp:positionV>
                      <wp:extent cx="990600" cy="247650"/>
                      <wp:effectExtent l="0" t="0" r="933450" b="19050"/>
                      <wp:wrapNone/>
                      <wp:docPr id="7" name="Llamada con línea 1 7"/>
                      <wp:cNvGraphicFramePr/>
                      <a:graphic xmlns:a="http://schemas.openxmlformats.org/drawingml/2006/main">
                        <a:graphicData uri="http://schemas.microsoft.com/office/word/2010/wordprocessingShape">
                          <wps:wsp>
                            <wps:cNvSpPr/>
                            <wps:spPr>
                              <a:xfrm>
                                <a:off x="0" y="0"/>
                                <a:ext cx="990600" cy="247650"/>
                              </a:xfrm>
                              <a:prstGeom prst="borderCallout1">
                                <a:avLst>
                                  <a:gd name="adj1" fmla="val 54234"/>
                                  <a:gd name="adj2" fmla="val 100402"/>
                                  <a:gd name="adj3" fmla="val 51286"/>
                                  <a:gd name="adj4" fmla="val 192276"/>
                                </a:avLst>
                              </a:prstGeom>
                              <a:solidFill>
                                <a:srgbClr val="00B0F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B2202" w14:textId="77777777" w:rsidR="009315D9" w:rsidRPr="00213A29" w:rsidRDefault="009315D9" w:rsidP="00213A29">
                                  <w:pPr>
                                    <w:jc w:val="center"/>
                                    <w:rPr>
                                      <w:b/>
                                      <w:sz w:val="20"/>
                                      <w:szCs w:val="20"/>
                                    </w:rPr>
                                  </w:pPr>
                                  <w:r w:rsidRPr="00213A29">
                                    <w:rPr>
                                      <w:b/>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646B" id="Llamada con línea 1 7" o:spid="_x0000_s1029" type="#_x0000_t47" style="position:absolute;left:0;text-align:left;margin-left:43.05pt;margin-top:98.45pt;width:78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da9wIAAHkGAAAOAAAAZHJzL2Uyb0RvYy54bWysVclu2zAQvRfoPxC8N1oi27EROXAduChg&#10;NEGTImeaIi0VXFSS3vpP/Yr+WIfUYrUOeiiag8LhvNnecMa3d0cp0J4ZW2mV4+QqxogpqotKbXP8&#10;5Xn17gYj64gqiNCK5fjELL6bv31ze6hnLNWlFgUzCJwoOzvUOS6dq2dRZGnJJLFXumYKlFwbSRyI&#10;ZhsVhhzAuxRRGsfj6KBNURtNmbVwe98o8Tz455xR98C5ZQ6JHENuLnxN+G78N5rfktnWkLqsaJsG&#10;+YcsJKkUBO1d3RNH0M5UF65kRY22mrsrqmWkOa8oCzVANUn8RzVPJalZqAXIsXVPk/1/bumn/aNB&#10;VZHjCUaKSGjRWhBJCoKoVkj8/KEYQQmaeKYOtZ2BwVP9aFrJwtGXfeRG+v9QEDoGdk89u+zoEIXL&#10;6TQex9ADCqo0m4xHgf3obFwb6z4wLZE/5HgDnWVmSYTQO5cEdsl+bV2guWiTJcXXBCMuBXRtTwQa&#10;Zel11nZ1gEmHmCSOszi9BF0PQaMkvRlfYrIhJpmm6SSAoIo2Nzh1dfhErRZVsaqECILZbpbCIEgU&#10;2Infx6uOgt9gQqEDzFI6Abb+7mO1iuHPZwlhBz5AEgoufcOaFoWTOwnmHQr1mXFoOjQlbSL4cWN9&#10;aoRSplrKbUkK1mQ8GgbrLELo4NB75lBp77vpWRjlS99Nzi3em7Iwrb1xW3oXpsmgS6wx7i1CZK1c&#10;bywrpc1rlQmoqo3c4DuSGmo8S+64OYaBuPZIf7PRxQmGxOhme9iarip4oWti3SMx8PDgUcMKdA/w&#10;4UJD73R7wqjU5vtr9x4PUwxajA6wfnJsv+2IYRiJjwrme5pkmd9XQchGkxQEM9Rshhq1k0sNbwpG&#10;AbILR493ojtyo+ULzNPCRwUVURRi55g60wlL16xF2LWULRYBBjuqJm6tnmrqnXue/eN+Pr4QU7dj&#10;6mC+P+luVbVz0HB8xnpLpRc7p3nlvPLMayvAfgtPqd3FfoEO5YA6/2LMfwEAAP//AwBQSwMEFAAG&#10;AAgAAAAhADwzZnTfAAAACgEAAA8AAABkcnMvZG93bnJldi54bWxMj0FPwzAMhe9I/IfISNxYujLK&#10;WppOZYgbQmIDiWPWmKaicUqTbuXfY05ws997ev5cbmbXiyOOofOkYLlIQCA13nTUKnjdP16tQYSo&#10;yejeEyr4xgCb6vys1IXxJ3rB4y62gksoFFqBjXEopAyNRafDwg9I7H340enI69hKM+oTl7tepkmS&#10;Sac74gtWD7i12HzuJsct+/rt63Z6eK9leMLnKZnvV1ur1OXFXN+BiDjHvzD84jM6VMx08BOZIHoF&#10;62zJSdbzLAfBgXSVsnLg4fomB1mV8v8L1Q8AAAD//wMAUEsBAi0AFAAGAAgAAAAhALaDOJL+AAAA&#10;4QEAABMAAAAAAAAAAAAAAAAAAAAAAFtDb250ZW50X1R5cGVzXS54bWxQSwECLQAUAAYACAAAACEA&#10;OP0h/9YAAACUAQAACwAAAAAAAAAAAAAAAAAvAQAAX3JlbHMvLnJlbHNQSwECLQAUAAYACAAAACEA&#10;ZV13WvcCAAB5BgAADgAAAAAAAAAAAAAAAAAuAgAAZHJzL2Uyb0RvYy54bWxQSwECLQAUAAYACAAA&#10;ACEAPDNmdN8AAAAKAQAADwAAAAAAAAAAAAAAAABRBQAAZHJzL2Rvd25yZXYueG1sUEsFBgAAAAAE&#10;AAQA8wAAAF0GAAAAAA==&#10;" adj="41532,11078,21687,11715" fillcolor="#00b0f0" strokecolor="red" strokeweight="1pt">
                      <v:textbox>
                        <w:txbxContent>
                          <w:p w14:paraId="2D4B2202" w14:textId="77777777" w:rsidR="009315D9" w:rsidRPr="00213A29" w:rsidRDefault="009315D9" w:rsidP="00213A29">
                            <w:pPr>
                              <w:jc w:val="center"/>
                              <w:rPr>
                                <w:b/>
                                <w:sz w:val="20"/>
                                <w:szCs w:val="20"/>
                              </w:rPr>
                            </w:pPr>
                            <w:r w:rsidRPr="00213A29">
                              <w:rPr>
                                <w:b/>
                                <w:sz w:val="20"/>
                                <w:szCs w:val="20"/>
                              </w:rPr>
                              <w:t>ESTACIÓN 2</w:t>
                            </w:r>
                          </w:p>
                        </w:txbxContent>
                      </v:textbox>
                      <o:callout v:ext="edit" minusx="t"/>
                    </v:shape>
                  </w:pict>
                </mc:Fallback>
              </mc:AlternateContent>
            </w:r>
            <w:r>
              <w:rPr>
                <w:noProof/>
                <w:lang w:eastAsia="es-CL"/>
              </w:rPr>
              <mc:AlternateContent>
                <mc:Choice Requires="wps">
                  <w:drawing>
                    <wp:anchor distT="0" distB="0" distL="114300" distR="114300" simplePos="0" relativeHeight="251657216" behindDoc="0" locked="0" layoutInCell="1" allowOverlap="1" wp14:anchorId="57D93537" wp14:editId="42DB5C6B">
                      <wp:simplePos x="0" y="0"/>
                      <wp:positionH relativeFrom="column">
                        <wp:posOffset>2261235</wp:posOffset>
                      </wp:positionH>
                      <wp:positionV relativeFrom="paragraph">
                        <wp:posOffset>173990</wp:posOffset>
                      </wp:positionV>
                      <wp:extent cx="1104900" cy="228600"/>
                      <wp:effectExtent l="0" t="0" r="19050" b="628650"/>
                      <wp:wrapNone/>
                      <wp:docPr id="8" name="Llamada con línea 1 8"/>
                      <wp:cNvGraphicFramePr/>
                      <a:graphic xmlns:a="http://schemas.openxmlformats.org/drawingml/2006/main">
                        <a:graphicData uri="http://schemas.microsoft.com/office/word/2010/wordprocessingShape">
                          <wps:wsp>
                            <wps:cNvSpPr/>
                            <wps:spPr>
                              <a:xfrm>
                                <a:off x="0" y="0"/>
                                <a:ext cx="1104900" cy="228600"/>
                              </a:xfrm>
                              <a:prstGeom prst="borderCallout1">
                                <a:avLst>
                                  <a:gd name="adj1" fmla="val 102084"/>
                                  <a:gd name="adj2" fmla="val 55712"/>
                                  <a:gd name="adj3" fmla="val 364286"/>
                                  <a:gd name="adj4" fmla="val 34469"/>
                                </a:avLst>
                              </a:prstGeom>
                              <a:solidFill>
                                <a:srgbClr val="00B0F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00F74" w14:textId="77777777" w:rsidR="009315D9" w:rsidRPr="00590863" w:rsidRDefault="009315D9" w:rsidP="00590863">
                                  <w:pPr>
                                    <w:jc w:val="center"/>
                                    <w:rPr>
                                      <w:b/>
                                      <w:sz w:val="20"/>
                                      <w:szCs w:val="20"/>
                                    </w:rPr>
                                  </w:pPr>
                                  <w:r w:rsidRPr="00590863">
                                    <w:rPr>
                                      <w:b/>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3537" id="Llamada con línea 1 8" o:spid="_x0000_s1030" type="#_x0000_t47" style="position:absolute;left:0;text-align:left;margin-left:178.05pt;margin-top:13.7pt;width:8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cf9wIAAHoGAAAOAAAAZHJzL2Uyb0RvYy54bWysVclu2zAQvRfoPxC8N1oiO44ROXAduChg&#10;JEGTImeaoiwV3ErSW/+pX9Ef65BarNRBD0VzYDia7c0bzvjm9iA42jFjayVznFzEGDFJVVHLTY6/&#10;Pi8/TDCyjsiCcCVZjo/M4tvZ+3c3ez1lqaoUL5hBEETa6V7nuHJOT6PI0ooJYi+UZhKUpTKCOBDN&#10;JioM2UN0waM0jsfRXplCG0WZtfD1rlHiWYhfloy6h7K0zCGeY8DmwmnCufZnNLsh040huqppC4P8&#10;AwpBaglJ+1B3xBG0NfVZKFFTo6wq3QVVIlJlWVMWaoBqkviPap4qolmoBcixuqfJ/r+w9H73aFBd&#10;5BgaJYmAFq04EaQgiCqJ+K+fkhGUoIlnaq/tFBye9KNpJQtXX/ahNML/h4LQIbB77NllB4cofEyS&#10;OLuOoQkUdGk6GcMdwkQnb22s+8SUQP6S4zW0lpkF4VxtXRLoJbuVdYHnokVLim8JRqXg0LYd4SiJ&#10;03iStX0dGKVDo9HoKknPbS6HNpfjDDCeG2WvjLJsfN1W0WKDero6PFCreF0sa86DYDbrBTcIgAI9&#10;8cd42VHwyoxLtAe+0itg6O8xlssY/loAgxgAgkvg1nes6VG4uSNnPiCXX1gJXYeupE0GP2+sh0Yo&#10;ZbKl3FakYA3i0TBZ5xE6GAL6yCVU2sduehZm+Tx20/rW3ruyMK69c1t6l6ZB0AFrnHuPkFlJ1zuL&#10;WirzVmUcqmozN/YdSQ01niV3WB/CRIRX5L+sVXGEKTGqWR9W02UNL3RFrHskBh4ePGrYge4BjpIr&#10;6J1qbxhVyvx467u3hzEGLUZ72D85tt+3xDCM+GcJA36dZJlfWEHIRlcpCGaoWQ81cisWCt4UjAKg&#10;C1dv73h3LY0SLzBPc58VVERSyJ1j6kwnLFyzF2HZUjafBzNYUpq4lXzS1Af3PPvH/Xx4IUa3Y+pg&#10;wO9Vt6vINMxBw/HJ1ntKNd86VdbOK0+8tgIsuPCU2mXsN+hQDlann4zZbwAAAP//AwBQSwMEFAAG&#10;AAgAAAAhAMURbLLcAAAACQEAAA8AAABkcnMvZG93bnJldi54bWxMj8tOwzAQRfdI/IM1SOyo3SYN&#10;KMSpUCU26aoF9pN4iCP8iGy3DX+PWcFyZo7unNvsFmvYhUKcvJOwXglg5AavJjdKeH97fXgCFhM6&#10;hcY7kvBNEXbt7U2DtfJXd6TLKY0sh7hYowSd0lxzHgdNFuPKz+Ty7dMHiymPYeQq4DWHW8M3QlTc&#10;4uTyB40z7TUNX6ezlSA87T/0MZTdIXaiO2DfmylIeX+3vDwDS7SkPxh+9bM6tNmp92enIjMSim21&#10;zqiEzWMJLAPbQuRFL6EqSuBtw/83aH8AAAD//wMAUEsBAi0AFAAGAAgAAAAhALaDOJL+AAAA4QEA&#10;ABMAAAAAAAAAAAAAAAAAAAAAAFtDb250ZW50X1R5cGVzXS54bWxQSwECLQAUAAYACAAAACEAOP0h&#10;/9YAAACUAQAACwAAAAAAAAAAAAAAAAAvAQAAX3JlbHMvLnJlbHNQSwECLQAUAAYACAAAACEAGRzn&#10;H/cCAAB6BgAADgAAAAAAAAAAAAAAAAAuAgAAZHJzL2Uyb0RvYy54bWxQSwECLQAUAAYACAAAACEA&#10;xRFsstwAAAAJAQAADwAAAAAAAAAAAAAAAABRBQAAZHJzL2Rvd25yZXYueG1sUEsFBgAAAAAEAAQA&#10;8wAAAFoGAAAAAA==&#10;" adj="7445,78686,12034,22050" fillcolor="#00b0f0" strokecolor="red" strokeweight="1pt">
                      <v:textbox>
                        <w:txbxContent>
                          <w:p w14:paraId="48600F74" w14:textId="77777777" w:rsidR="009315D9" w:rsidRPr="00590863" w:rsidRDefault="009315D9" w:rsidP="00590863">
                            <w:pPr>
                              <w:jc w:val="center"/>
                              <w:rPr>
                                <w:b/>
                                <w:sz w:val="20"/>
                                <w:szCs w:val="20"/>
                              </w:rPr>
                            </w:pPr>
                            <w:r w:rsidRPr="00590863">
                              <w:rPr>
                                <w:b/>
                                <w:sz w:val="20"/>
                                <w:szCs w:val="20"/>
                              </w:rPr>
                              <w:t>ESTACIÓN 1</w:t>
                            </w:r>
                          </w:p>
                        </w:txbxContent>
                      </v:textbox>
                      <o:callout v:ext="edit" minusy="t"/>
                    </v:shape>
                  </w:pict>
                </mc:Fallback>
              </mc:AlternateContent>
            </w:r>
            <w:r w:rsidR="00F056C8">
              <w:rPr>
                <w:noProof/>
                <w:lang w:eastAsia="es-CL"/>
              </w:rPr>
              <w:drawing>
                <wp:inline distT="0" distB="0" distL="0" distR="0" wp14:anchorId="74753BC0" wp14:editId="50822E82">
                  <wp:extent cx="6332220" cy="4551045"/>
                  <wp:effectExtent l="19050" t="19050" r="1143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332220" cy="4551045"/>
                          </a:xfrm>
                          <a:prstGeom prst="rect">
                            <a:avLst/>
                          </a:prstGeom>
                          <a:ln>
                            <a:solidFill>
                              <a:schemeClr val="tx1"/>
                            </a:solidFill>
                          </a:ln>
                        </pic:spPr>
                      </pic:pic>
                    </a:graphicData>
                  </a:graphic>
                </wp:inline>
              </w:drawing>
            </w:r>
          </w:p>
          <w:p w14:paraId="4A59AA8A" w14:textId="77777777" w:rsidR="0003376F" w:rsidRDefault="0003376F" w:rsidP="000D607C"/>
        </w:tc>
      </w:tr>
    </w:tbl>
    <w:p w14:paraId="5B946D22" w14:textId="77777777" w:rsidR="00BD4B0C" w:rsidRDefault="00BD4B0C" w:rsidP="000D607C"/>
    <w:p w14:paraId="682B9A79" w14:textId="77777777" w:rsidR="000D607C" w:rsidRPr="0003376F" w:rsidRDefault="00893A4E" w:rsidP="003F59FF">
      <w:pPr>
        <w:pStyle w:val="Ttulo3"/>
        <w:ind w:left="567" w:hanging="567"/>
        <w:rPr>
          <w:b w:val="0"/>
          <w:sz w:val="20"/>
        </w:rPr>
      </w:pPr>
      <w:bookmarkStart w:id="106" w:name="_Toc390184275"/>
      <w:bookmarkStart w:id="107" w:name="_Toc390360006"/>
      <w:bookmarkStart w:id="108" w:name="_Toc390777027"/>
      <w:bookmarkStart w:id="109" w:name="_Toc455150427"/>
      <w:r w:rsidRPr="0025129B">
        <w:t>Detalle del Recorrido de la Inspección.</w:t>
      </w:r>
      <w:bookmarkEnd w:id="100"/>
      <w:bookmarkEnd w:id="101"/>
      <w:bookmarkEnd w:id="102"/>
      <w:bookmarkEnd w:id="103"/>
      <w:bookmarkEnd w:id="104"/>
      <w:bookmarkEnd w:id="105"/>
      <w:bookmarkEnd w:id="106"/>
      <w:bookmarkEnd w:id="107"/>
      <w:bookmarkEnd w:id="108"/>
      <w:bookmarkEnd w:id="109"/>
    </w:p>
    <w:p w14:paraId="6BD20E16"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73F8680A"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473650A"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9F82500"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FB027ED"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3C9C18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BBC49A3"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161AB63"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AF8BF25"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01A1244"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E128F78" w14:textId="77777777" w:rsidR="000D607C" w:rsidRPr="0025129B" w:rsidRDefault="0075114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4916BB3F" w14:textId="77777777" w:rsidR="000D607C" w:rsidRPr="0025129B" w:rsidRDefault="00F91DC4" w:rsidP="00406BE7">
            <w:pPr>
              <w:jc w:val="center"/>
              <w:rPr>
                <w:rFonts w:eastAsia="Times New Roman" w:cstheme="minorHAnsi"/>
                <w:sz w:val="20"/>
                <w:szCs w:val="20"/>
                <w:lang w:val="es-ES_tradnl" w:eastAsia="es-CL"/>
              </w:rPr>
            </w:pPr>
            <w:r>
              <w:rPr>
                <w:rFonts w:eastAsia="Times New Roman" w:cstheme="minorHAnsi"/>
                <w:sz w:val="20"/>
                <w:szCs w:val="20"/>
                <w:lang w:val="es-ES_tradnl" w:eastAsia="es-CL"/>
              </w:rPr>
              <w:t>Módulo</w:t>
            </w:r>
            <w:r w:rsidR="00DC438F">
              <w:rPr>
                <w:rFonts w:eastAsia="Times New Roman" w:cstheme="minorHAnsi"/>
                <w:sz w:val="20"/>
                <w:szCs w:val="20"/>
                <w:lang w:val="es-ES_tradnl" w:eastAsia="es-CL"/>
              </w:rPr>
              <w:t xml:space="preserve"> de cultivo</w:t>
            </w:r>
          </w:p>
        </w:tc>
        <w:tc>
          <w:tcPr>
            <w:tcW w:w="2714" w:type="pct"/>
            <w:tcBorders>
              <w:top w:val="nil"/>
              <w:left w:val="nil"/>
              <w:bottom w:val="single" w:sz="4" w:space="0" w:color="auto"/>
              <w:right w:val="single" w:sz="8" w:space="0" w:color="auto"/>
            </w:tcBorders>
            <w:vAlign w:val="center"/>
          </w:tcPr>
          <w:p w14:paraId="081A32C3" w14:textId="77777777" w:rsidR="000D607C" w:rsidRPr="0025129B" w:rsidRDefault="00DC438F"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que corresponde a las balsas-jaulas</w:t>
            </w:r>
            <w:r w:rsidR="007769BF">
              <w:rPr>
                <w:rFonts w:eastAsia="Times New Roman" w:cstheme="minorHAnsi"/>
                <w:sz w:val="20"/>
                <w:szCs w:val="20"/>
                <w:lang w:val="es-ES_tradnl" w:eastAsia="es-CL"/>
              </w:rPr>
              <w:t xml:space="preserve"> del centro de cultivo</w:t>
            </w:r>
          </w:p>
        </w:tc>
      </w:tr>
      <w:tr w:rsidR="000D607C" w:rsidRPr="0025129B" w14:paraId="494DAFE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33BBA15" w14:textId="77777777" w:rsidR="000D607C" w:rsidRPr="0025129B" w:rsidRDefault="0075114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155E8961" w14:textId="77777777" w:rsidR="000D607C" w:rsidRPr="0025129B" w:rsidRDefault="00406BE7" w:rsidP="00406BE7">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66C9083B" w14:textId="77777777" w:rsidR="000D607C" w:rsidRPr="0025129B" w:rsidRDefault="00342999" w:rsidP="00342999">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r w:rsidR="0002706F">
              <w:rPr>
                <w:rFonts w:eastAsia="Times New Roman" w:cstheme="minorHAnsi"/>
                <w:sz w:val="20"/>
                <w:szCs w:val="20"/>
                <w:lang w:val="es-ES_tradnl" w:eastAsia="es-CL"/>
              </w:rPr>
              <w:t>, específicamente pontón flotante</w:t>
            </w:r>
            <w:r w:rsidR="00C80ADE">
              <w:rPr>
                <w:rFonts w:eastAsia="Times New Roman" w:cstheme="minorHAnsi"/>
                <w:sz w:val="20"/>
                <w:szCs w:val="20"/>
                <w:lang w:val="es-ES_tradnl" w:eastAsia="es-CL"/>
              </w:rPr>
              <w:t>.</w:t>
            </w:r>
          </w:p>
        </w:tc>
      </w:tr>
    </w:tbl>
    <w:p w14:paraId="4461FD0C" w14:textId="77777777" w:rsidR="009902C4" w:rsidRPr="0025129B" w:rsidRDefault="009902C4" w:rsidP="00FD6FC0">
      <w:pPr>
        <w:rPr>
          <w:rFonts w:cstheme="minorHAnsi"/>
          <w:sz w:val="16"/>
          <w:szCs w:val="16"/>
        </w:rPr>
      </w:pPr>
    </w:p>
    <w:p w14:paraId="7E357DD0" w14:textId="77777777" w:rsidR="009524F3" w:rsidRPr="0025129B" w:rsidRDefault="009524F3">
      <w:pPr>
        <w:jc w:val="left"/>
        <w:rPr>
          <w:rFonts w:cstheme="minorHAnsi"/>
          <w:b/>
          <w:sz w:val="14"/>
          <w:szCs w:val="24"/>
        </w:rPr>
      </w:pPr>
      <w:r w:rsidRPr="0025129B">
        <w:rPr>
          <w:rFonts w:cstheme="minorHAnsi"/>
          <w:b/>
          <w:sz w:val="14"/>
          <w:szCs w:val="24"/>
        </w:rPr>
        <w:br w:type="page"/>
      </w:r>
    </w:p>
    <w:p w14:paraId="65288733"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5ED7AC6E" w14:textId="77777777" w:rsidR="004E583C" w:rsidRPr="0025129B" w:rsidRDefault="004E583C" w:rsidP="00241A03">
      <w:pPr>
        <w:pStyle w:val="Ttulo1"/>
        <w:ind w:left="567" w:hanging="567"/>
      </w:pPr>
      <w:bookmarkStart w:id="112" w:name="_Toc352840394"/>
      <w:bookmarkStart w:id="113" w:name="_Toc352841454"/>
      <w:bookmarkStart w:id="114" w:name="_Toc455150428"/>
      <w:bookmarkEnd w:id="110"/>
      <w:bookmarkEnd w:id="111"/>
      <w:r w:rsidRPr="0025129B">
        <w:lastRenderedPageBreak/>
        <w:t>H</w:t>
      </w:r>
      <w:r w:rsidR="0024720C" w:rsidRPr="0025129B">
        <w:t>ECHOS CONSTATADOS</w:t>
      </w:r>
      <w:r w:rsidRPr="0025129B">
        <w:t>.</w:t>
      </w:r>
      <w:bookmarkEnd w:id="112"/>
      <w:bookmarkEnd w:id="113"/>
      <w:bookmarkEnd w:id="114"/>
    </w:p>
    <w:p w14:paraId="12FEF04D" w14:textId="77777777" w:rsidR="00D17CB6" w:rsidRPr="0025129B" w:rsidRDefault="00D17CB6" w:rsidP="00D17CB6"/>
    <w:p w14:paraId="59556282" w14:textId="77777777" w:rsidR="004E583C" w:rsidRPr="0025129B" w:rsidRDefault="0003376F"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bookmarkStart w:id="123" w:name="_Toc455150429"/>
      <w:r>
        <w:t>Manejo de mortalidades masivas</w:t>
      </w:r>
      <w:bookmarkEnd w:id="115"/>
      <w:bookmarkEnd w:id="116"/>
      <w:bookmarkEnd w:id="117"/>
      <w:bookmarkEnd w:id="118"/>
      <w:bookmarkEnd w:id="119"/>
      <w:bookmarkEnd w:id="120"/>
      <w:bookmarkEnd w:id="121"/>
      <w:bookmarkEnd w:id="122"/>
      <w:r>
        <w:t>.</w:t>
      </w:r>
      <w:bookmarkEnd w:id="123"/>
    </w:p>
    <w:p w14:paraId="3BB0F955"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56411AB6" w14:textId="77777777" w:rsidTr="005D728A">
        <w:trPr>
          <w:trHeight w:val="142"/>
        </w:trPr>
        <w:tc>
          <w:tcPr>
            <w:tcW w:w="1389" w:type="pct"/>
          </w:tcPr>
          <w:p w14:paraId="0F59FF22"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0A9D793F"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3376F">
              <w:rPr>
                <w:rFonts w:eastAsia="Times New Roman"/>
                <w:color w:val="000000"/>
                <w:lang w:eastAsia="es-CL"/>
              </w:rPr>
              <w:t xml:space="preserve"> </w:t>
            </w:r>
            <w:r w:rsidR="0003376F" w:rsidRPr="0003376F">
              <w:rPr>
                <w:rFonts w:eastAsia="Times New Roman"/>
                <w:b/>
                <w:color w:val="000000"/>
                <w:lang w:eastAsia="es-CL"/>
              </w:rPr>
              <w:t>1-2</w:t>
            </w:r>
          </w:p>
        </w:tc>
      </w:tr>
      <w:tr w:rsidR="000D607C" w:rsidRPr="0025129B" w14:paraId="48525B3D" w14:textId="77777777" w:rsidTr="000D607C">
        <w:trPr>
          <w:trHeight w:val="142"/>
        </w:trPr>
        <w:tc>
          <w:tcPr>
            <w:tcW w:w="5000" w:type="pct"/>
            <w:gridSpan w:val="2"/>
          </w:tcPr>
          <w:p w14:paraId="1AAA9422" w14:textId="77777777" w:rsidR="00C850DD" w:rsidRDefault="00050FA9" w:rsidP="00C850DD">
            <w:pPr>
              <w:rPr>
                <w:rFonts w:eastAsia="Times New Roman"/>
                <w:b/>
                <w:bCs/>
                <w:color w:val="000000"/>
                <w:lang w:eastAsia="es-CL"/>
              </w:rPr>
            </w:pPr>
            <w:r>
              <w:rPr>
                <w:rFonts w:eastAsia="Times New Roman"/>
                <w:b/>
                <w:bCs/>
                <w:color w:val="000000"/>
                <w:lang w:eastAsia="es-CL"/>
              </w:rPr>
              <w:t>Do</w:t>
            </w:r>
            <w:r w:rsidR="0003376F">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1D0191EE" w14:textId="77777777" w:rsidR="00152A4A" w:rsidRPr="00543ED6" w:rsidRDefault="00152A4A" w:rsidP="00152A4A">
            <w:pPr>
              <w:ind w:left="567"/>
              <w:rPr>
                <w:rFonts w:eastAsia="Times New Roman"/>
                <w:bCs/>
                <w:lang w:eastAsia="es-CL"/>
              </w:rPr>
            </w:pPr>
            <w:r w:rsidRPr="00543ED6">
              <w:rPr>
                <w:rFonts w:eastAsia="Times New Roman"/>
                <w:bCs/>
                <w:lang w:eastAsia="es-CL"/>
              </w:rPr>
              <w:t xml:space="preserve">Mediante </w:t>
            </w:r>
            <w:r>
              <w:rPr>
                <w:rFonts w:eastAsia="Times New Roman"/>
                <w:bCs/>
                <w:lang w:eastAsia="es-CL"/>
              </w:rPr>
              <w:t>ORD MZS N° 101</w:t>
            </w:r>
            <w:r w:rsidRPr="00543ED6">
              <w:rPr>
                <w:rFonts w:eastAsia="Times New Roman"/>
                <w:bCs/>
                <w:lang w:eastAsia="es-CL"/>
              </w:rPr>
              <w:t xml:space="preserve"> del </w:t>
            </w:r>
            <w:r>
              <w:rPr>
                <w:rFonts w:eastAsia="Times New Roman"/>
                <w:bCs/>
                <w:lang w:eastAsia="es-CL"/>
              </w:rPr>
              <w:t>03</w:t>
            </w:r>
            <w:r w:rsidRPr="00543ED6">
              <w:rPr>
                <w:rFonts w:eastAsia="Times New Roman"/>
                <w:bCs/>
                <w:lang w:eastAsia="es-CL"/>
              </w:rPr>
              <w:t>/0</w:t>
            </w:r>
            <w:r>
              <w:rPr>
                <w:rFonts w:eastAsia="Times New Roman"/>
                <w:bCs/>
                <w:lang w:eastAsia="es-CL"/>
              </w:rPr>
              <w:t>3</w:t>
            </w:r>
            <w:r w:rsidRPr="00543ED6">
              <w:rPr>
                <w:rFonts w:eastAsia="Times New Roman"/>
                <w:bCs/>
                <w:lang w:eastAsia="es-CL"/>
              </w:rPr>
              <w:t xml:space="preserve">/2016, se requiere al titular (ver Anexo </w:t>
            </w:r>
            <w:r w:rsidR="00F70FE3">
              <w:rPr>
                <w:rFonts w:eastAsia="Times New Roman"/>
                <w:bCs/>
                <w:lang w:eastAsia="es-CL"/>
              </w:rPr>
              <w:t>3</w:t>
            </w:r>
            <w:r w:rsidRPr="00543ED6">
              <w:rPr>
                <w:rFonts w:eastAsia="Times New Roman"/>
                <w:bCs/>
                <w:lang w:eastAsia="es-CL"/>
              </w:rPr>
              <w:t>):</w:t>
            </w:r>
          </w:p>
          <w:p w14:paraId="60480611" w14:textId="77777777" w:rsidR="009B2A64" w:rsidRPr="009B2A64" w:rsidRDefault="00712C47" w:rsidP="00D704E2">
            <w:pPr>
              <w:ind w:left="567"/>
            </w:pPr>
            <w:r>
              <w:t xml:space="preserve">a) </w:t>
            </w:r>
            <w:r w:rsidR="009B2A64" w:rsidRPr="009B2A64">
              <w:t xml:space="preserve">Nombre, ubicación, código de los </w:t>
            </w:r>
            <w:r w:rsidR="00D704E2">
              <w:t>c</w:t>
            </w:r>
            <w:r w:rsidR="009B2A64" w:rsidRPr="009B2A64">
              <w:t>entros afectados (Coordenadas Norte y Este)</w:t>
            </w:r>
            <w:r w:rsidR="006D59B9">
              <w:t>.</w:t>
            </w:r>
          </w:p>
          <w:p w14:paraId="461D9344" w14:textId="77777777" w:rsidR="009B2A64" w:rsidRPr="009B2A64" w:rsidRDefault="00D704E2" w:rsidP="00D704E2">
            <w:pPr>
              <w:pStyle w:val="Prrafodelista"/>
              <w:ind w:left="567"/>
            </w:pPr>
            <w:r>
              <w:t xml:space="preserve">b) </w:t>
            </w:r>
            <w:r w:rsidR="009B2A64" w:rsidRPr="009B2A64">
              <w:t>Circunstancias de los hechos (fecha, hora en que se tomó conocimiento del fenómeno)</w:t>
            </w:r>
            <w:r w:rsidR="006D59B9">
              <w:t>.</w:t>
            </w:r>
          </w:p>
          <w:p w14:paraId="77A7706A" w14:textId="77777777" w:rsidR="009B2A64" w:rsidRPr="009B2A64" w:rsidRDefault="00D704E2" w:rsidP="00D704E2">
            <w:pPr>
              <w:pStyle w:val="Prrafodelista"/>
              <w:ind w:left="567"/>
              <w:rPr>
                <w:rFonts w:eastAsia="Times New Roman"/>
                <w:color w:val="1F1F1F"/>
                <w:lang w:val="es-ES"/>
              </w:rPr>
            </w:pPr>
            <w:r>
              <w:t xml:space="preserve">c) </w:t>
            </w:r>
            <w:r w:rsidR="009B2A64" w:rsidRPr="009B2A64">
              <w:t>Cantidad de individuos muertos por centro, y el peso total que involucra esa mortalidad</w:t>
            </w:r>
            <w:r w:rsidR="006D59B9">
              <w:t>.</w:t>
            </w:r>
          </w:p>
          <w:p w14:paraId="6D90951B" w14:textId="77777777" w:rsidR="009B2A64" w:rsidRPr="009B2A64" w:rsidRDefault="00D704E2" w:rsidP="00D704E2">
            <w:pPr>
              <w:pStyle w:val="Prrafodelista"/>
              <w:ind w:left="567"/>
              <w:rPr>
                <w:rFonts w:eastAsia="Times New Roman"/>
                <w:color w:val="1F1F1F"/>
                <w:lang w:val="es-ES"/>
              </w:rPr>
            </w:pPr>
            <w:r>
              <w:rPr>
                <w:lang w:val="es-ES"/>
              </w:rPr>
              <w:t>d) D</w:t>
            </w:r>
            <w:r w:rsidR="009B2A64" w:rsidRPr="009B2A64">
              <w:t xml:space="preserve">escripción de las medidas de contingencia implementadas (fecha, hora, registro fotográfico), </w:t>
            </w:r>
            <w:r w:rsidR="009B2A64" w:rsidRPr="009B2A64">
              <w:rPr>
                <w:rFonts w:eastAsia="Times New Roman"/>
                <w:color w:val="1F1F1F"/>
                <w:lang w:val="es-ES"/>
              </w:rPr>
              <w:t xml:space="preserve">asociados a </w:t>
            </w:r>
            <w:r w:rsidR="009B2A64" w:rsidRPr="009B2A64">
              <w:rPr>
                <w:rFonts w:eastAsia="Times New Roman"/>
                <w:b/>
                <w:color w:val="1F1F1F"/>
                <w:lang w:val="es-ES"/>
              </w:rPr>
              <w:t xml:space="preserve">mortalidades masivas, </w:t>
            </w:r>
            <w:r w:rsidR="009B2A64" w:rsidRPr="009B2A64">
              <w:rPr>
                <w:rFonts w:eastAsia="Times New Roman"/>
                <w:color w:val="1F1F1F"/>
                <w:lang w:val="es-ES"/>
              </w:rPr>
              <w:t xml:space="preserve">especialmente en los centros de cultivo </w:t>
            </w:r>
            <w:r w:rsidR="009B2A64" w:rsidRPr="00D704E2">
              <w:rPr>
                <w:rFonts w:eastAsia="Times New Roman"/>
                <w:b/>
                <w:color w:val="1F1F1F"/>
                <w:lang w:val="es-ES"/>
              </w:rPr>
              <w:t>código 100974 (Isla Guar)</w:t>
            </w:r>
            <w:r w:rsidR="009B2A64" w:rsidRPr="009B2A64">
              <w:rPr>
                <w:rFonts w:eastAsia="Times New Roman"/>
                <w:color w:val="1F1F1F"/>
                <w:lang w:val="es-ES"/>
              </w:rPr>
              <w:t xml:space="preserve">, 101296 (Herradura), 100124 (Huenquillahue) y </w:t>
            </w:r>
            <w:r w:rsidR="009B2A64" w:rsidRPr="00D704E2">
              <w:rPr>
                <w:rFonts w:eastAsia="Times New Roman"/>
                <w:color w:val="1F1F1F"/>
                <w:lang w:val="es-ES"/>
              </w:rPr>
              <w:t>101295</w:t>
            </w:r>
            <w:r w:rsidR="009B2A64" w:rsidRPr="009B2A64">
              <w:rPr>
                <w:rFonts w:eastAsia="Times New Roman"/>
                <w:color w:val="1F1F1F"/>
                <w:lang w:val="es-ES"/>
              </w:rPr>
              <w:t xml:space="preserve"> (Isla Maillen)</w:t>
            </w:r>
            <w:r w:rsidR="006D59B9">
              <w:rPr>
                <w:rFonts w:eastAsia="Times New Roman"/>
                <w:color w:val="1F1F1F"/>
                <w:lang w:val="es-ES"/>
              </w:rPr>
              <w:t>.</w:t>
            </w:r>
          </w:p>
          <w:p w14:paraId="5EB51DB9" w14:textId="77777777" w:rsidR="00152A4A" w:rsidRDefault="00D704E2" w:rsidP="00712C47">
            <w:pPr>
              <w:pStyle w:val="Prrafodelista"/>
              <w:tabs>
                <w:tab w:val="left" w:pos="840"/>
              </w:tabs>
              <w:ind w:left="567"/>
            </w:pPr>
            <w:r>
              <w:rPr>
                <w:lang w:val="es-ES"/>
              </w:rPr>
              <w:t xml:space="preserve">e) </w:t>
            </w:r>
            <w:r w:rsidR="009B2A64" w:rsidRPr="009B2A64">
              <w:t>Disposición final de la mortalidad (fecha, lugar, medio de traslado, cantidad, medio de verificación)</w:t>
            </w:r>
            <w:r w:rsidR="006D59B9">
              <w:t>.</w:t>
            </w:r>
          </w:p>
          <w:p w14:paraId="65423838" w14:textId="77777777" w:rsidR="00D63A8D" w:rsidRDefault="00D63A8D" w:rsidP="00735788">
            <w:pPr>
              <w:ind w:left="567"/>
              <w:rPr>
                <w:rFonts w:eastAsia="Times New Roman"/>
                <w:bCs/>
                <w:lang w:eastAsia="es-CL"/>
              </w:rPr>
            </w:pPr>
          </w:p>
          <w:p w14:paraId="38739968" w14:textId="77777777" w:rsidR="00735788" w:rsidRPr="00543ED6" w:rsidRDefault="00735788" w:rsidP="00735788">
            <w:pPr>
              <w:ind w:left="567"/>
              <w:rPr>
                <w:rFonts w:eastAsia="Times New Roman"/>
                <w:bCs/>
                <w:lang w:eastAsia="es-CL"/>
              </w:rPr>
            </w:pPr>
            <w:r w:rsidRPr="00543ED6">
              <w:rPr>
                <w:rFonts w:eastAsia="Times New Roman"/>
                <w:bCs/>
                <w:lang w:eastAsia="es-CL"/>
              </w:rPr>
              <w:t xml:space="preserve">Mediante </w:t>
            </w:r>
            <w:r>
              <w:rPr>
                <w:rFonts w:eastAsia="Times New Roman"/>
                <w:bCs/>
                <w:lang w:eastAsia="es-CL"/>
              </w:rPr>
              <w:t>Carta N° 525</w:t>
            </w:r>
            <w:r w:rsidRPr="00543ED6">
              <w:rPr>
                <w:rFonts w:eastAsia="Times New Roman"/>
                <w:bCs/>
                <w:lang w:eastAsia="es-CL"/>
              </w:rPr>
              <w:t xml:space="preserve"> del </w:t>
            </w:r>
            <w:r>
              <w:rPr>
                <w:rFonts w:eastAsia="Times New Roman"/>
                <w:bCs/>
                <w:lang w:eastAsia="es-CL"/>
              </w:rPr>
              <w:t>08</w:t>
            </w:r>
            <w:r w:rsidRPr="00543ED6">
              <w:rPr>
                <w:rFonts w:eastAsia="Times New Roman"/>
                <w:bCs/>
                <w:lang w:eastAsia="es-CL"/>
              </w:rPr>
              <w:t>/0</w:t>
            </w:r>
            <w:r>
              <w:rPr>
                <w:rFonts w:eastAsia="Times New Roman"/>
                <w:bCs/>
                <w:lang w:eastAsia="es-CL"/>
              </w:rPr>
              <w:t>3</w:t>
            </w:r>
            <w:r w:rsidRPr="00543ED6">
              <w:rPr>
                <w:rFonts w:eastAsia="Times New Roman"/>
                <w:bCs/>
                <w:lang w:eastAsia="es-CL"/>
              </w:rPr>
              <w:t xml:space="preserve">/2016, </w:t>
            </w:r>
            <w:r>
              <w:rPr>
                <w:rFonts w:eastAsia="Times New Roman"/>
                <w:bCs/>
                <w:lang w:eastAsia="es-CL"/>
              </w:rPr>
              <w:t>e</w:t>
            </w:r>
            <w:r w:rsidRPr="00543ED6">
              <w:rPr>
                <w:rFonts w:eastAsia="Times New Roman"/>
                <w:bCs/>
                <w:lang w:eastAsia="es-CL"/>
              </w:rPr>
              <w:t xml:space="preserve">l titular </w:t>
            </w:r>
            <w:r>
              <w:rPr>
                <w:rFonts w:eastAsia="Times New Roman"/>
                <w:bCs/>
                <w:lang w:eastAsia="es-CL"/>
              </w:rPr>
              <w:t xml:space="preserve">remite a la SMA </w:t>
            </w:r>
            <w:r w:rsidRPr="00543ED6">
              <w:rPr>
                <w:rFonts w:eastAsia="Times New Roman"/>
                <w:bCs/>
                <w:lang w:eastAsia="es-CL"/>
              </w:rPr>
              <w:t xml:space="preserve">(ver Anexo </w:t>
            </w:r>
            <w:r>
              <w:rPr>
                <w:rFonts w:eastAsia="Times New Roman"/>
                <w:bCs/>
                <w:lang w:eastAsia="es-CL"/>
              </w:rPr>
              <w:t>4</w:t>
            </w:r>
            <w:r w:rsidRPr="00543ED6">
              <w:rPr>
                <w:rFonts w:eastAsia="Times New Roman"/>
                <w:bCs/>
                <w:lang w:eastAsia="es-CL"/>
              </w:rPr>
              <w:t>):</w:t>
            </w:r>
          </w:p>
          <w:p w14:paraId="45D0F52F" w14:textId="77777777" w:rsidR="00735788" w:rsidRDefault="00712C47" w:rsidP="00712C47">
            <w:pPr>
              <w:pStyle w:val="Prrafodelista"/>
              <w:numPr>
                <w:ilvl w:val="0"/>
                <w:numId w:val="44"/>
              </w:numPr>
              <w:tabs>
                <w:tab w:val="left" w:pos="851"/>
              </w:tabs>
              <w:ind w:left="567" w:firstLine="0"/>
              <w:rPr>
                <w:rFonts w:eastAsia="Times New Roman"/>
                <w:bCs/>
                <w:color w:val="000000"/>
                <w:lang w:eastAsia="es-CL"/>
              </w:rPr>
            </w:pPr>
            <w:r w:rsidRPr="00712C47">
              <w:rPr>
                <w:rFonts w:eastAsia="Times New Roman"/>
                <w:bCs/>
                <w:color w:val="000000"/>
                <w:lang w:eastAsia="es-CL"/>
              </w:rPr>
              <w:t xml:space="preserve">Información respecto del evento de floraciones algales nocivas registrado en región de Los Lagos, específicamente en los centros de cultivo </w:t>
            </w:r>
            <w:r w:rsidRPr="00712C47">
              <w:rPr>
                <w:rFonts w:eastAsia="Times New Roman"/>
                <w:b/>
                <w:bCs/>
                <w:color w:val="000000"/>
                <w:lang w:eastAsia="es-CL"/>
              </w:rPr>
              <w:t>Isla Guar (Cód. SIEP 100974)</w:t>
            </w:r>
            <w:r w:rsidRPr="00712C47">
              <w:rPr>
                <w:rFonts w:eastAsia="Times New Roman"/>
                <w:bCs/>
                <w:color w:val="000000"/>
                <w:lang w:eastAsia="es-CL"/>
              </w:rPr>
              <w:t>, Herradura (Cód. SIEP 101296), Huenquillahue (Cód. SIEP 100124) y Capera (Cód. SIEP 101295)</w:t>
            </w:r>
            <w:r w:rsidR="006D59B9">
              <w:rPr>
                <w:rFonts w:eastAsia="Times New Roman"/>
                <w:bCs/>
                <w:color w:val="000000"/>
                <w:lang w:eastAsia="es-CL"/>
              </w:rPr>
              <w:t>.</w:t>
            </w:r>
          </w:p>
          <w:p w14:paraId="7C5AF412" w14:textId="77777777" w:rsidR="00A866BA" w:rsidRPr="00712C47" w:rsidRDefault="00A866BA" w:rsidP="00A866BA">
            <w:pPr>
              <w:pStyle w:val="Prrafodelista"/>
              <w:tabs>
                <w:tab w:val="left" w:pos="851"/>
              </w:tabs>
              <w:ind w:left="567"/>
              <w:rPr>
                <w:rFonts w:eastAsia="Times New Roman"/>
                <w:bCs/>
                <w:color w:val="000000"/>
                <w:lang w:eastAsia="es-CL"/>
              </w:rPr>
            </w:pPr>
          </w:p>
        </w:tc>
      </w:tr>
      <w:tr w:rsidR="00A74310" w:rsidRPr="0025129B" w14:paraId="7EDA42D2" w14:textId="77777777" w:rsidTr="005D728A">
        <w:trPr>
          <w:trHeight w:val="319"/>
        </w:trPr>
        <w:tc>
          <w:tcPr>
            <w:tcW w:w="5000" w:type="pct"/>
            <w:gridSpan w:val="2"/>
            <w:tcBorders>
              <w:bottom w:val="single" w:sz="4" w:space="0" w:color="auto"/>
            </w:tcBorders>
          </w:tcPr>
          <w:p w14:paraId="1A830103" w14:textId="77777777" w:rsidR="000D607C" w:rsidRPr="00FA5DD4" w:rsidRDefault="00F15F8C" w:rsidP="008F751D">
            <w:r>
              <w:rPr>
                <w:b/>
              </w:rPr>
              <w:t>Exigencia (s)</w:t>
            </w:r>
            <w:r w:rsidR="00A74310" w:rsidRPr="0025129B">
              <w:rPr>
                <w:b/>
              </w:rPr>
              <w:t>:</w:t>
            </w:r>
            <w:r>
              <w:rPr>
                <w:b/>
              </w:rPr>
              <w:t xml:space="preserve"> </w:t>
            </w:r>
          </w:p>
          <w:p w14:paraId="2ECA9F5E" w14:textId="77777777" w:rsidR="00F15F8C" w:rsidRPr="009F709A" w:rsidRDefault="00FA5DD4" w:rsidP="009F709A">
            <w:pPr>
              <w:pStyle w:val="Prrafodelista"/>
              <w:numPr>
                <w:ilvl w:val="0"/>
                <w:numId w:val="30"/>
              </w:numPr>
              <w:ind w:left="567" w:hanging="567"/>
              <w:rPr>
                <w:u w:val="single"/>
              </w:rPr>
            </w:pPr>
            <w:r w:rsidRPr="009F709A">
              <w:rPr>
                <w:u w:val="single"/>
              </w:rPr>
              <w:t>Extracto</w:t>
            </w:r>
            <w:r w:rsidR="00710FCE">
              <w:rPr>
                <w:u w:val="single"/>
              </w:rPr>
              <w:t xml:space="preserve"> Considerando 3.3.2 RCA N° 399/2012</w:t>
            </w:r>
          </w:p>
          <w:p w14:paraId="2E50935E" w14:textId="77777777" w:rsidR="00F36716" w:rsidRPr="00665347" w:rsidRDefault="00F36716" w:rsidP="00F36716">
            <w:pPr>
              <w:spacing w:before="40" w:after="40"/>
              <w:ind w:left="567"/>
              <w:rPr>
                <w:rFonts w:eastAsia="Times New Roman"/>
                <w:lang w:eastAsia="es-CL"/>
              </w:rPr>
            </w:pPr>
            <w:r>
              <w:rPr>
                <w:rFonts w:eastAsia="Times New Roman" w:cs="Arial"/>
                <w:b/>
                <w:bCs/>
                <w:lang w:eastAsia="es-CL"/>
              </w:rPr>
              <w:t>G. Medidas de Contingencia.</w:t>
            </w:r>
          </w:p>
          <w:p w14:paraId="64325C28" w14:textId="77777777" w:rsidR="00F36716" w:rsidRPr="00665347" w:rsidRDefault="00F36716" w:rsidP="00F36716">
            <w:pPr>
              <w:spacing w:before="40" w:after="40"/>
              <w:ind w:left="567"/>
              <w:rPr>
                <w:rFonts w:eastAsia="Times New Roman"/>
                <w:lang w:eastAsia="es-CL"/>
              </w:rPr>
            </w:pPr>
            <w:r w:rsidRPr="00665347">
              <w:rPr>
                <w:rFonts w:eastAsia="Times New Roman" w:cs="Arial"/>
                <w:lang w:eastAsia="es-CL"/>
              </w:rPr>
              <w:t>Referente a las medidas preventivas y correctivas a tomar producto de las contingencias más recurrentes en el marco de la ejecución de actividades de acuicultura, se dará cabal cumplimiento a lo contemplado en los Artículos 5 y 6 del D.S Nº 320/01, Reglamento Ambiental para la Acuicultura, del Ministerio de Economía, Fomento y Reconstrucción, contando en el centro de cultivo con acabados Planes de Contingencias, los documentos que dispone el titular para estos efectos en las materias que a continuación se exponen se adjuntan en Anexo 4 de la DIA, a continuación, se de</w:t>
            </w:r>
            <w:r>
              <w:rPr>
                <w:rFonts w:eastAsia="Times New Roman" w:cs="Arial"/>
                <w:lang w:eastAsia="es-CL"/>
              </w:rPr>
              <w:t>stacan los siguientes alcances:</w:t>
            </w:r>
          </w:p>
          <w:p w14:paraId="7B0650A8" w14:textId="77777777" w:rsidR="00EA0C3C" w:rsidRPr="00665347" w:rsidRDefault="00EA0C3C" w:rsidP="00EA0C3C">
            <w:pPr>
              <w:spacing w:before="40" w:after="40"/>
              <w:ind w:left="567"/>
              <w:rPr>
                <w:rFonts w:eastAsia="Times New Roman"/>
                <w:lang w:eastAsia="es-CL"/>
              </w:rPr>
            </w:pPr>
            <w:r w:rsidRPr="00665347">
              <w:rPr>
                <w:rFonts w:eastAsia="Times New Roman" w:cs="Arial"/>
                <w:b/>
                <w:bCs/>
                <w:lang w:eastAsia="es-CL"/>
              </w:rPr>
              <w:t>Mortalidades masivas</w:t>
            </w:r>
          </w:p>
          <w:p w14:paraId="3C512CFA" w14:textId="77777777" w:rsidR="00EA0C3C" w:rsidRDefault="00EA0C3C" w:rsidP="00EA0C3C">
            <w:pPr>
              <w:spacing w:before="40" w:after="40"/>
              <w:ind w:left="567"/>
              <w:rPr>
                <w:rFonts w:eastAsia="Times New Roman" w:cs="Arial"/>
                <w:lang w:eastAsia="es-CL"/>
              </w:rPr>
            </w:pPr>
            <w:r w:rsidRPr="00665347">
              <w:rPr>
                <w:rFonts w:eastAsia="Times New Roman" w:cs="Arial"/>
                <w:lang w:eastAsia="es-CL"/>
              </w:rPr>
              <w:t>En el caso que por algún motivo oceanográfico o biológico se produzca una mortalidad masiva de peces, la empresa contará con una lista de contactos de proveedores de servicio de cosecha o retiro de mortalidad y de personal para las maniobras requeridas.</w:t>
            </w:r>
          </w:p>
          <w:p w14:paraId="113734AF" w14:textId="77777777" w:rsidR="00EA7C80" w:rsidRDefault="00EA7C80" w:rsidP="00EA0C3C">
            <w:pPr>
              <w:spacing w:before="40" w:after="40"/>
              <w:ind w:left="567"/>
              <w:rPr>
                <w:rFonts w:eastAsia="Times New Roman" w:cs="Arial"/>
                <w:lang w:eastAsia="es-CL"/>
              </w:rPr>
            </w:pPr>
          </w:p>
          <w:p w14:paraId="0DECEA74" w14:textId="77777777" w:rsidR="00713077" w:rsidRPr="000D4BAD" w:rsidRDefault="000D4BAD" w:rsidP="000D4BAD">
            <w:pPr>
              <w:pStyle w:val="Prrafodelista"/>
              <w:numPr>
                <w:ilvl w:val="0"/>
                <w:numId w:val="30"/>
              </w:numPr>
              <w:spacing w:before="40" w:after="40"/>
              <w:ind w:left="567" w:hanging="567"/>
              <w:rPr>
                <w:rFonts w:eastAsia="Times New Roman"/>
                <w:u w:val="single"/>
                <w:lang w:eastAsia="es-CL"/>
              </w:rPr>
            </w:pPr>
            <w:r w:rsidRPr="000D4BAD">
              <w:rPr>
                <w:rFonts w:eastAsia="Times New Roman"/>
                <w:u w:val="single"/>
                <w:lang w:eastAsia="es-CL"/>
              </w:rPr>
              <w:t>Extrac</w:t>
            </w:r>
            <w:r>
              <w:rPr>
                <w:rFonts w:eastAsia="Times New Roman"/>
                <w:u w:val="single"/>
                <w:lang w:eastAsia="es-CL"/>
              </w:rPr>
              <w:t>t</w:t>
            </w:r>
            <w:r w:rsidRPr="000D4BAD">
              <w:rPr>
                <w:rFonts w:eastAsia="Times New Roman"/>
                <w:u w:val="single"/>
                <w:lang w:eastAsia="es-CL"/>
              </w:rPr>
              <w:t>o Considerando</w:t>
            </w:r>
            <w:r w:rsidR="00FB637C">
              <w:rPr>
                <w:rFonts w:eastAsia="Times New Roman"/>
                <w:u w:val="single"/>
                <w:lang w:eastAsia="es-CL"/>
              </w:rPr>
              <w:t xml:space="preserve"> 4.1 RCA N° 399/2012</w:t>
            </w:r>
          </w:p>
          <w:tbl>
            <w:tblPr>
              <w:tblW w:w="0" w:type="auto"/>
              <w:tblInd w:w="557" w:type="dxa"/>
              <w:tblCellMar>
                <w:left w:w="0" w:type="dxa"/>
                <w:right w:w="0" w:type="dxa"/>
              </w:tblCellMar>
              <w:tblLook w:val="04A0" w:firstRow="1" w:lastRow="0" w:firstColumn="1" w:lastColumn="0" w:noHBand="0" w:noVBand="1"/>
            </w:tblPr>
            <w:tblGrid>
              <w:gridCol w:w="4353"/>
              <w:gridCol w:w="2389"/>
              <w:gridCol w:w="6027"/>
            </w:tblGrid>
            <w:tr w:rsidR="000D4BAD" w:rsidRPr="00665347" w14:paraId="6DE46766" w14:textId="77777777" w:rsidTr="000D4BAD">
              <w:tc>
                <w:tcPr>
                  <w:tcW w:w="43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EB258D" w14:textId="77777777" w:rsidR="000D4BAD" w:rsidRPr="00665347" w:rsidRDefault="000D4BAD" w:rsidP="000D4BAD">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Normativa</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0C8204" w14:textId="77777777" w:rsidR="000D4BAD" w:rsidRPr="00665347" w:rsidRDefault="000D4BAD" w:rsidP="000D4BAD">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Etapa del proyecto</w:t>
                  </w:r>
                </w:p>
              </w:tc>
              <w:tc>
                <w:tcPr>
                  <w:tcW w:w="6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E4AD97" w14:textId="77777777" w:rsidR="000D4BAD" w:rsidRPr="00665347" w:rsidRDefault="000D4BAD" w:rsidP="000D4BAD">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Forma de cumplimento</w:t>
                  </w:r>
                </w:p>
              </w:tc>
            </w:tr>
            <w:tr w:rsidR="000D4BAD" w:rsidRPr="00665347" w14:paraId="722FCCD3" w14:textId="77777777" w:rsidTr="000D4BAD">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FA352" w14:textId="77777777" w:rsidR="000D4BAD" w:rsidRPr="00665347" w:rsidRDefault="000D4BAD" w:rsidP="000D4BAD">
                  <w:pPr>
                    <w:spacing w:before="100" w:beforeAutospacing="1"/>
                    <w:rPr>
                      <w:rFonts w:eastAsia="Times New Roman"/>
                      <w:sz w:val="20"/>
                      <w:szCs w:val="20"/>
                      <w:lang w:eastAsia="es-CL"/>
                    </w:rPr>
                  </w:pPr>
                  <w:r w:rsidRPr="00665347">
                    <w:rPr>
                      <w:rFonts w:eastAsia="Times New Roman" w:cs="Arial"/>
                      <w:sz w:val="20"/>
                      <w:szCs w:val="20"/>
                      <w:lang w:eastAsia="es-CL"/>
                    </w:rPr>
                    <w:t>D.S.N°320/2001 Reglamento Ambiental para la Acuicultura</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60976F3" w14:textId="77777777" w:rsidR="000D4BAD" w:rsidRPr="00665347" w:rsidRDefault="000D4BAD" w:rsidP="000D4BAD">
                  <w:pPr>
                    <w:spacing w:before="100" w:beforeAutospacing="1"/>
                    <w:jc w:val="center"/>
                    <w:rPr>
                      <w:rFonts w:eastAsia="Times New Roman"/>
                      <w:sz w:val="20"/>
                      <w:szCs w:val="20"/>
                      <w:lang w:eastAsia="es-CL"/>
                    </w:rPr>
                  </w:pPr>
                  <w:r w:rsidRPr="00665347">
                    <w:rPr>
                      <w:rFonts w:eastAsia="Times New Roman" w:cs="Arial"/>
                      <w:sz w:val="20"/>
                      <w:szCs w:val="20"/>
                      <w:lang w:eastAsia="es-CL"/>
                    </w:rPr>
                    <w:t>Operación</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14:paraId="1425335A" w14:textId="77777777" w:rsidR="000D4BAD" w:rsidRPr="00665347" w:rsidRDefault="000D4BAD" w:rsidP="000D4BAD">
                  <w:pPr>
                    <w:spacing w:before="100" w:beforeAutospacing="1"/>
                    <w:rPr>
                      <w:rFonts w:eastAsia="Times New Roman"/>
                      <w:sz w:val="20"/>
                      <w:szCs w:val="20"/>
                      <w:lang w:eastAsia="es-CL"/>
                    </w:rPr>
                  </w:pPr>
                  <w:r w:rsidRPr="00665347">
                    <w:rPr>
                      <w:rFonts w:eastAsia="Times New Roman" w:cs="Arial"/>
                      <w:sz w:val="20"/>
                      <w:szCs w:val="20"/>
                      <w:lang w:eastAsia="es-CL"/>
                    </w:rPr>
                    <w:t>En la realización de actividad de acuicultura, queda sujeto al cumplimiento de las medidas de protección ambiental, por medio de los instrumentos para la conservación y evaluación de las capacidades de los cuerpos de agua, los requisitos de operación previstos en las normas generales y especiales del mismo, así como la CPS y la INFA.</w:t>
                  </w:r>
                </w:p>
              </w:tc>
            </w:tr>
          </w:tbl>
          <w:p w14:paraId="2ED19F48" w14:textId="77777777" w:rsidR="000D4BAD" w:rsidRPr="00665347" w:rsidRDefault="000D4BAD" w:rsidP="00EA0C3C">
            <w:pPr>
              <w:spacing w:before="40" w:after="40"/>
              <w:ind w:left="567"/>
              <w:rPr>
                <w:rFonts w:eastAsia="Times New Roman"/>
                <w:lang w:eastAsia="es-CL"/>
              </w:rPr>
            </w:pPr>
          </w:p>
          <w:p w14:paraId="3AD864E6" w14:textId="77777777" w:rsidR="00710FCE" w:rsidRPr="009F709A" w:rsidRDefault="00710FCE" w:rsidP="00342999">
            <w:pPr>
              <w:pStyle w:val="Prrafodelista"/>
              <w:numPr>
                <w:ilvl w:val="0"/>
                <w:numId w:val="30"/>
              </w:numPr>
              <w:tabs>
                <w:tab w:val="left" w:pos="555"/>
              </w:tabs>
              <w:ind w:left="0" w:firstLine="0"/>
              <w:rPr>
                <w:u w:val="single"/>
              </w:rPr>
            </w:pPr>
            <w:r w:rsidRPr="009F709A">
              <w:rPr>
                <w:u w:val="single"/>
              </w:rPr>
              <w:t>Extracto</w:t>
            </w:r>
            <w:r>
              <w:rPr>
                <w:u w:val="single"/>
              </w:rPr>
              <w:t xml:space="preserve"> </w:t>
            </w:r>
            <w:r w:rsidR="00C850DD">
              <w:rPr>
                <w:u w:val="single"/>
              </w:rPr>
              <w:t>DIA “</w:t>
            </w:r>
            <w:r w:rsidR="00C850DD" w:rsidRPr="00C850DD">
              <w:rPr>
                <w:rFonts w:cstheme="minorHAnsi"/>
                <w:u w:val="single"/>
              </w:rPr>
              <w:t>Ampliación de producción Centro de Cultivo de Salmónidos Isla Guar, X Región N° de ingreso a trámite: 211104040 (Código de Centro: 100974)”</w:t>
            </w:r>
          </w:p>
          <w:p w14:paraId="1AA399EF" w14:textId="77777777" w:rsidR="00C850DD" w:rsidRPr="00665347" w:rsidRDefault="00C850DD" w:rsidP="00C850DD">
            <w:pPr>
              <w:ind w:left="567"/>
              <w:rPr>
                <w:rFonts w:eastAsia="Times New Roman"/>
                <w:lang w:eastAsia="es-CL"/>
              </w:rPr>
            </w:pPr>
            <w:r w:rsidRPr="00665347">
              <w:rPr>
                <w:rFonts w:eastAsia="Times New Roman" w:cs="Arial"/>
                <w:lang w:eastAsia="es-CL"/>
              </w:rPr>
              <w:t>En el caso que por algún motivo oceanográfico o biológico se produzca una mortalidad masiva de peces, la empresa contará con una lista de contactos de proveedores de servicio de cosecha o retiro de mortalidad y de personal para las maniobras requeridas.</w:t>
            </w:r>
          </w:p>
          <w:p w14:paraId="11551927" w14:textId="77777777" w:rsidR="00C850DD" w:rsidRDefault="00C850DD" w:rsidP="00C850DD">
            <w:pPr>
              <w:autoSpaceDE w:val="0"/>
              <w:autoSpaceDN w:val="0"/>
              <w:adjustRightInd w:val="0"/>
              <w:ind w:left="567"/>
              <w:jc w:val="left"/>
              <w:rPr>
                <w:rFonts w:ascii="Calibri" w:hAnsi="Calibri" w:cs="Calibri"/>
                <w:lang w:eastAsia="es-ES"/>
              </w:rPr>
            </w:pPr>
            <w:r>
              <w:rPr>
                <w:rFonts w:ascii="Calibri" w:hAnsi="Calibri" w:cs="Calibri"/>
                <w:lang w:eastAsia="es-ES"/>
              </w:rPr>
              <w:t>A continuación se presenta un esquema de los pasos más relevantes contenidos en los procedimientos de la empresa:</w:t>
            </w:r>
          </w:p>
          <w:p w14:paraId="08B2B0E8" w14:textId="77777777" w:rsidR="00C850DD" w:rsidRDefault="00C850DD" w:rsidP="00C850DD">
            <w:pPr>
              <w:autoSpaceDE w:val="0"/>
              <w:autoSpaceDN w:val="0"/>
              <w:adjustRightInd w:val="0"/>
              <w:ind w:left="567"/>
              <w:jc w:val="left"/>
              <w:rPr>
                <w:rFonts w:ascii="Calibri" w:hAnsi="Calibri" w:cs="Calibri"/>
                <w:lang w:eastAsia="es-ES"/>
              </w:rPr>
            </w:pPr>
            <w:r w:rsidRPr="00FC4A66">
              <w:rPr>
                <w:rFonts w:cs="Calibri-Bold"/>
                <w:b/>
                <w:bCs/>
                <w:lang w:eastAsia="es-ES"/>
              </w:rPr>
              <w:t>Figura 4</w:t>
            </w:r>
            <w:r>
              <w:rPr>
                <w:rFonts w:ascii="Calibri-Bold" w:hAnsi="Calibri-Bold" w:cs="Calibri-Bold"/>
                <w:b/>
                <w:bCs/>
                <w:lang w:eastAsia="es-ES"/>
              </w:rPr>
              <w:t xml:space="preserve">: </w:t>
            </w:r>
            <w:r>
              <w:rPr>
                <w:rFonts w:ascii="Calibri" w:hAnsi="Calibri" w:cs="Calibri"/>
                <w:lang w:eastAsia="es-ES"/>
              </w:rPr>
              <w:t>Esquema del Procedimiento para los eventos de mortalidades masivas de peces</w:t>
            </w:r>
          </w:p>
          <w:p w14:paraId="4A396F8D" w14:textId="77777777" w:rsidR="00EA0C3C" w:rsidRDefault="00EA0C3C" w:rsidP="00C93830">
            <w:pPr>
              <w:ind w:left="567"/>
              <w:rPr>
                <w:b/>
              </w:rPr>
            </w:pPr>
            <w:r>
              <w:rPr>
                <w:noProof/>
                <w:lang w:eastAsia="es-CL"/>
              </w:rPr>
              <w:drawing>
                <wp:inline distT="0" distB="0" distL="0" distR="0" wp14:anchorId="2D3F1183" wp14:editId="678F91B9">
                  <wp:extent cx="4772025" cy="2476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2025" cy="2476500"/>
                          </a:xfrm>
                          <a:prstGeom prst="rect">
                            <a:avLst/>
                          </a:prstGeom>
                        </pic:spPr>
                      </pic:pic>
                    </a:graphicData>
                  </a:graphic>
                </wp:inline>
              </w:drawing>
            </w:r>
          </w:p>
          <w:p w14:paraId="187941B4" w14:textId="77777777" w:rsidR="00342999" w:rsidRPr="0025129B" w:rsidRDefault="00342999" w:rsidP="00C93830">
            <w:pPr>
              <w:ind w:left="567"/>
              <w:rPr>
                <w:b/>
              </w:rPr>
            </w:pPr>
          </w:p>
        </w:tc>
      </w:tr>
      <w:tr w:rsidR="00A74310" w:rsidRPr="0025129B" w14:paraId="7094DCB3" w14:textId="77777777" w:rsidTr="005D728A">
        <w:trPr>
          <w:trHeight w:val="627"/>
        </w:trPr>
        <w:tc>
          <w:tcPr>
            <w:tcW w:w="5000" w:type="pct"/>
            <w:gridSpan w:val="2"/>
          </w:tcPr>
          <w:p w14:paraId="1642677B" w14:textId="77777777" w:rsidR="00A74310" w:rsidRPr="002D4306" w:rsidRDefault="00F15F8C" w:rsidP="003151B8">
            <w:pPr>
              <w:jc w:val="left"/>
            </w:pPr>
            <w:r w:rsidRPr="00F15F8C">
              <w:rPr>
                <w:b/>
              </w:rPr>
              <w:lastRenderedPageBreak/>
              <w:t>Hecho (s):</w:t>
            </w:r>
            <w:r w:rsidRPr="007E2D5C">
              <w:t xml:space="preserve"> </w:t>
            </w:r>
          </w:p>
          <w:p w14:paraId="0C889076" w14:textId="77777777" w:rsidR="00311183" w:rsidRPr="002D4306" w:rsidRDefault="005F32AE" w:rsidP="002D4306">
            <w:pPr>
              <w:pStyle w:val="Prrafodelista"/>
              <w:numPr>
                <w:ilvl w:val="0"/>
                <w:numId w:val="28"/>
              </w:numPr>
              <w:ind w:left="567" w:hanging="567"/>
            </w:pPr>
            <w:r w:rsidRPr="005F32AE">
              <w:rPr>
                <w:rFonts w:ascii="Calibri" w:eastAsia="Times New Roman" w:hAnsi="Calibri"/>
                <w:color w:val="000000"/>
                <w:lang w:eastAsia="es-CL"/>
              </w:rPr>
              <w:t>Durante las actividad de inspección, se</w:t>
            </w:r>
            <w:r w:rsidR="002D4306">
              <w:rPr>
                <w:rFonts w:ascii="Calibri" w:eastAsia="Times New Roman" w:hAnsi="Calibri"/>
                <w:color w:val="000000"/>
                <w:lang w:eastAsia="es-CL"/>
              </w:rPr>
              <w:t xml:space="preserve"> recorr</w:t>
            </w:r>
            <w:r w:rsidR="00BE2048">
              <w:rPr>
                <w:rFonts w:ascii="Calibri" w:eastAsia="Times New Roman" w:hAnsi="Calibri"/>
                <w:color w:val="000000"/>
                <w:lang w:eastAsia="es-CL"/>
              </w:rPr>
              <w:t>ió</w:t>
            </w:r>
            <w:r w:rsidR="002D4306">
              <w:rPr>
                <w:rFonts w:ascii="Calibri" w:eastAsia="Times New Roman" w:hAnsi="Calibri"/>
                <w:color w:val="000000"/>
                <w:lang w:eastAsia="es-CL"/>
              </w:rPr>
              <w:t xml:space="preserve"> el módulo de cultivo con el Sr. Sergio Oyarce</w:t>
            </w:r>
            <w:r w:rsidR="00BE2048">
              <w:rPr>
                <w:rFonts w:ascii="Calibri" w:eastAsia="Times New Roman" w:hAnsi="Calibri"/>
                <w:color w:val="000000"/>
                <w:lang w:eastAsia="es-CL"/>
              </w:rPr>
              <w:t>,</w:t>
            </w:r>
            <w:r w:rsidR="002D4306">
              <w:rPr>
                <w:rFonts w:ascii="Calibri" w:eastAsia="Times New Roman" w:hAnsi="Calibri"/>
                <w:color w:val="000000"/>
                <w:lang w:eastAsia="es-CL"/>
              </w:rPr>
              <w:t xml:space="preserve"> Jefe de Centro</w:t>
            </w:r>
            <w:r w:rsidR="00BE2048">
              <w:rPr>
                <w:rFonts w:ascii="Calibri" w:eastAsia="Times New Roman" w:hAnsi="Calibri"/>
                <w:color w:val="000000"/>
                <w:lang w:eastAsia="es-CL"/>
              </w:rPr>
              <w:t>, quien indicó</w:t>
            </w:r>
            <w:r w:rsidR="002D4306">
              <w:rPr>
                <w:rFonts w:ascii="Calibri" w:eastAsia="Times New Roman" w:hAnsi="Calibri"/>
                <w:color w:val="000000"/>
                <w:lang w:eastAsia="es-CL"/>
              </w:rPr>
              <w:t xml:space="preserve"> que </w:t>
            </w:r>
            <w:r w:rsidR="00BE2048">
              <w:rPr>
                <w:rFonts w:ascii="Calibri" w:eastAsia="Times New Roman" w:hAnsi="Calibri"/>
                <w:color w:val="000000"/>
                <w:lang w:eastAsia="es-CL"/>
              </w:rPr>
              <w:t xml:space="preserve">el centro </w:t>
            </w:r>
            <w:r w:rsidR="002D4306">
              <w:rPr>
                <w:rFonts w:ascii="Calibri" w:eastAsia="Times New Roman" w:hAnsi="Calibri"/>
                <w:color w:val="000000"/>
                <w:lang w:eastAsia="es-CL"/>
              </w:rPr>
              <w:t>consta de 30 balsas-jaula</w:t>
            </w:r>
            <w:r w:rsidR="00BE2048">
              <w:rPr>
                <w:rFonts w:ascii="Calibri" w:eastAsia="Times New Roman" w:hAnsi="Calibri"/>
                <w:color w:val="000000"/>
                <w:lang w:eastAsia="es-CL"/>
              </w:rPr>
              <w:t>s</w:t>
            </w:r>
            <w:r w:rsidR="002D4306">
              <w:rPr>
                <w:rFonts w:ascii="Calibri" w:eastAsia="Times New Roman" w:hAnsi="Calibri"/>
                <w:color w:val="000000"/>
                <w:lang w:eastAsia="es-CL"/>
              </w:rPr>
              <w:t xml:space="preserve"> y que con fecha 24 de febrero </w:t>
            </w:r>
            <w:r w:rsidR="00BE2048">
              <w:rPr>
                <w:rFonts w:ascii="Calibri" w:eastAsia="Times New Roman" w:hAnsi="Calibri"/>
                <w:color w:val="000000"/>
                <w:lang w:eastAsia="es-CL"/>
              </w:rPr>
              <w:t xml:space="preserve">de 2016 </w:t>
            </w:r>
            <w:r w:rsidR="002D4306">
              <w:rPr>
                <w:rFonts w:ascii="Calibri" w:eastAsia="Times New Roman" w:hAnsi="Calibri"/>
                <w:color w:val="000000"/>
                <w:lang w:eastAsia="es-CL"/>
              </w:rPr>
              <w:t xml:space="preserve">un primer evento generó una mortalidad de 100.000 peces en el sector norte del módulo la </w:t>
            </w:r>
            <w:r w:rsidR="00BE2048">
              <w:rPr>
                <w:rFonts w:ascii="Calibri" w:eastAsia="Times New Roman" w:hAnsi="Calibri"/>
                <w:color w:val="000000"/>
                <w:lang w:eastAsia="es-CL"/>
              </w:rPr>
              <w:t xml:space="preserve">que </w:t>
            </w:r>
            <w:r w:rsidR="002D4306">
              <w:rPr>
                <w:rFonts w:ascii="Calibri" w:eastAsia="Times New Roman" w:hAnsi="Calibri"/>
                <w:color w:val="000000"/>
                <w:lang w:eastAsia="es-CL"/>
              </w:rPr>
              <w:t>fue sacada con barcazas</w:t>
            </w:r>
            <w:r w:rsidR="00BE2048">
              <w:rPr>
                <w:rFonts w:ascii="Calibri" w:eastAsia="Times New Roman" w:hAnsi="Calibri"/>
                <w:color w:val="000000"/>
                <w:lang w:eastAsia="es-CL"/>
              </w:rPr>
              <w:t>.</w:t>
            </w:r>
          </w:p>
          <w:p w14:paraId="6E1AA9E0" w14:textId="77777777" w:rsidR="002D4306" w:rsidRPr="002D4306" w:rsidRDefault="002D4306" w:rsidP="002D4306">
            <w:pPr>
              <w:pStyle w:val="Prrafodelista"/>
              <w:numPr>
                <w:ilvl w:val="0"/>
                <w:numId w:val="28"/>
              </w:numPr>
              <w:ind w:left="567" w:hanging="567"/>
            </w:pPr>
            <w:r>
              <w:rPr>
                <w:rFonts w:ascii="Calibri" w:eastAsia="Times New Roman" w:hAnsi="Calibri"/>
                <w:color w:val="000000"/>
                <w:lang w:eastAsia="es-CL"/>
              </w:rPr>
              <w:t>Posteriormente</w:t>
            </w:r>
            <w:r w:rsidR="00BE2048">
              <w:rPr>
                <w:rFonts w:ascii="Calibri" w:eastAsia="Times New Roman" w:hAnsi="Calibri"/>
                <w:color w:val="000000"/>
                <w:lang w:eastAsia="es-CL"/>
              </w:rPr>
              <w:t>,</w:t>
            </w:r>
            <w:r>
              <w:rPr>
                <w:rFonts w:ascii="Calibri" w:eastAsia="Times New Roman" w:hAnsi="Calibri"/>
                <w:color w:val="000000"/>
                <w:lang w:eastAsia="es-CL"/>
              </w:rPr>
              <w:t xml:space="preserve"> con fecha 29 de febrero </w:t>
            </w:r>
            <w:r w:rsidR="00BE2048">
              <w:rPr>
                <w:rFonts w:ascii="Calibri" w:eastAsia="Times New Roman" w:hAnsi="Calibri"/>
                <w:color w:val="000000"/>
                <w:lang w:eastAsia="es-CL"/>
              </w:rPr>
              <w:t xml:space="preserve">de 2016, </w:t>
            </w:r>
            <w:r>
              <w:rPr>
                <w:rFonts w:ascii="Calibri" w:eastAsia="Times New Roman" w:hAnsi="Calibri"/>
                <w:color w:val="000000"/>
                <w:lang w:eastAsia="es-CL"/>
              </w:rPr>
              <w:t>ocurrió un segundo fenómeno que en 4 horas afectó y produjo la mortalidad del 100% de los peces del centro de cultivo</w:t>
            </w:r>
            <w:r w:rsidR="00BE2048">
              <w:rPr>
                <w:rFonts w:ascii="Calibri" w:eastAsia="Times New Roman" w:hAnsi="Calibri"/>
                <w:color w:val="000000"/>
                <w:lang w:eastAsia="es-CL"/>
              </w:rPr>
              <w:t>.</w:t>
            </w:r>
          </w:p>
          <w:p w14:paraId="0FF3DA42" w14:textId="6C5B454E" w:rsidR="002D4306" w:rsidRPr="002D4306" w:rsidRDefault="002D4306" w:rsidP="002D4306">
            <w:pPr>
              <w:pStyle w:val="Prrafodelista"/>
              <w:numPr>
                <w:ilvl w:val="0"/>
                <w:numId w:val="28"/>
              </w:numPr>
              <w:ind w:left="567" w:hanging="567"/>
            </w:pPr>
            <w:r>
              <w:rPr>
                <w:rFonts w:ascii="Calibri" w:eastAsia="Times New Roman" w:hAnsi="Calibri"/>
                <w:color w:val="000000"/>
                <w:lang w:eastAsia="es-CL"/>
              </w:rPr>
              <w:t>El centro contaba con aproximadamente 1.090.000 individuo</w:t>
            </w:r>
            <w:r w:rsidR="00BE2048">
              <w:rPr>
                <w:rFonts w:ascii="Calibri" w:eastAsia="Times New Roman" w:hAnsi="Calibri"/>
                <w:color w:val="000000"/>
                <w:lang w:eastAsia="es-CL"/>
              </w:rPr>
              <w:t>s con un peso promedio de 2,2 k</w:t>
            </w:r>
            <w:r w:rsidR="00570C4C">
              <w:rPr>
                <w:rFonts w:ascii="Calibri" w:eastAsia="Times New Roman" w:hAnsi="Calibri"/>
                <w:color w:val="000000"/>
                <w:lang w:eastAsia="es-CL"/>
              </w:rPr>
              <w:t>g</w:t>
            </w:r>
            <w:r w:rsidR="00BE2048">
              <w:rPr>
                <w:rFonts w:ascii="Calibri" w:eastAsia="Times New Roman" w:hAnsi="Calibri"/>
                <w:color w:val="000000"/>
                <w:lang w:eastAsia="es-CL"/>
              </w:rPr>
              <w:t>.</w:t>
            </w:r>
          </w:p>
          <w:p w14:paraId="1908CE66" w14:textId="77777777" w:rsidR="002D4306" w:rsidRPr="002D4306" w:rsidRDefault="00BE2048" w:rsidP="002D4306">
            <w:pPr>
              <w:pStyle w:val="Prrafodelista"/>
              <w:numPr>
                <w:ilvl w:val="0"/>
                <w:numId w:val="28"/>
              </w:numPr>
              <w:ind w:left="567" w:hanging="567"/>
            </w:pPr>
            <w:r>
              <w:rPr>
                <w:rFonts w:ascii="Calibri" w:eastAsia="Times New Roman" w:hAnsi="Calibri"/>
                <w:color w:val="000000"/>
                <w:lang w:eastAsia="es-CL"/>
              </w:rPr>
              <w:t>Se informó q</w:t>
            </w:r>
            <w:r w:rsidR="002D4306">
              <w:rPr>
                <w:rFonts w:ascii="Calibri" w:eastAsia="Times New Roman" w:hAnsi="Calibri"/>
                <w:color w:val="000000"/>
                <w:lang w:eastAsia="es-CL"/>
              </w:rPr>
              <w:t>ue para este segundo evento</w:t>
            </w:r>
            <w:r>
              <w:rPr>
                <w:rFonts w:ascii="Calibri" w:eastAsia="Times New Roman" w:hAnsi="Calibri"/>
                <w:color w:val="000000"/>
                <w:lang w:eastAsia="es-CL"/>
              </w:rPr>
              <w:t>,</w:t>
            </w:r>
            <w:r w:rsidR="002D4306">
              <w:rPr>
                <w:rFonts w:ascii="Calibri" w:eastAsia="Times New Roman" w:hAnsi="Calibri"/>
                <w:color w:val="000000"/>
                <w:lang w:eastAsia="es-CL"/>
              </w:rPr>
              <w:t xml:space="preserve"> el plan de</w:t>
            </w:r>
            <w:r w:rsidR="00B27052">
              <w:rPr>
                <w:rFonts w:ascii="Calibri" w:eastAsia="Times New Roman" w:hAnsi="Calibri"/>
                <w:color w:val="000000"/>
                <w:lang w:eastAsia="es-CL"/>
              </w:rPr>
              <w:t xml:space="preserve"> </w:t>
            </w:r>
            <w:r w:rsidR="002D4306">
              <w:rPr>
                <w:rFonts w:ascii="Calibri" w:eastAsia="Times New Roman" w:hAnsi="Calibri"/>
                <w:color w:val="000000"/>
                <w:lang w:eastAsia="es-CL"/>
              </w:rPr>
              <w:t xml:space="preserve">acción </w:t>
            </w:r>
            <w:r>
              <w:rPr>
                <w:rFonts w:ascii="Calibri" w:eastAsia="Times New Roman" w:hAnsi="Calibri"/>
                <w:color w:val="000000"/>
                <w:lang w:eastAsia="es-CL"/>
              </w:rPr>
              <w:t xml:space="preserve">fue </w:t>
            </w:r>
            <w:r w:rsidR="002D4306">
              <w:rPr>
                <w:rFonts w:ascii="Calibri" w:eastAsia="Times New Roman" w:hAnsi="Calibri"/>
                <w:color w:val="000000"/>
                <w:lang w:eastAsia="es-CL"/>
              </w:rPr>
              <w:t>operar con barcazas con bateas, 4 a 5 diarias, enviando a planta reductora y en segundo lugar a vertedero Dorin</w:t>
            </w:r>
            <w:r>
              <w:rPr>
                <w:rFonts w:ascii="Calibri" w:eastAsia="Times New Roman" w:hAnsi="Calibri"/>
                <w:color w:val="000000"/>
                <w:lang w:eastAsia="es-CL"/>
              </w:rPr>
              <w:t>.</w:t>
            </w:r>
          </w:p>
          <w:p w14:paraId="01E2F048" w14:textId="77777777" w:rsidR="002D4306" w:rsidRDefault="00BE2048" w:rsidP="002D4306">
            <w:pPr>
              <w:pStyle w:val="Prrafodelista"/>
              <w:numPr>
                <w:ilvl w:val="0"/>
                <w:numId w:val="28"/>
              </w:numPr>
              <w:ind w:left="567" w:hanging="567"/>
            </w:pPr>
            <w:r>
              <w:t>Con fecha 08 de marzo de 2016,</w:t>
            </w:r>
            <w:r w:rsidR="00AF4B26">
              <w:t xml:space="preserve"> el Pesquero de Alta Mar (PAM) </w:t>
            </w:r>
            <w:r>
              <w:t>“</w:t>
            </w:r>
            <w:r w:rsidR="00AF4B26">
              <w:t>Francisco</w:t>
            </w:r>
            <w:r>
              <w:t>”</w:t>
            </w:r>
            <w:r w:rsidR="00AF4B26">
              <w:t xml:space="preserve"> retiró el 30% de la mortalidad con destino a planta reductora de harina de la VIII región</w:t>
            </w:r>
            <w:r>
              <w:t>.</w:t>
            </w:r>
          </w:p>
          <w:p w14:paraId="7A28A9BC" w14:textId="77777777" w:rsidR="00AF4B26" w:rsidRDefault="00BE2048" w:rsidP="002D4306">
            <w:pPr>
              <w:pStyle w:val="Prrafodelista"/>
              <w:numPr>
                <w:ilvl w:val="0"/>
                <w:numId w:val="28"/>
              </w:numPr>
              <w:ind w:left="567" w:hanging="567"/>
            </w:pPr>
            <w:r>
              <w:t>E</w:t>
            </w:r>
            <w:r w:rsidR="00C56C1F">
              <w:rPr>
                <w:rFonts w:ascii="Calibri" w:eastAsia="Times New Roman" w:hAnsi="Calibri"/>
                <w:color w:val="000000"/>
                <w:lang w:eastAsia="es-CL"/>
              </w:rPr>
              <w:t>l Sr. Oyarce</w:t>
            </w:r>
            <w:r>
              <w:rPr>
                <w:rFonts w:ascii="Calibri" w:eastAsia="Times New Roman" w:hAnsi="Calibri"/>
                <w:color w:val="000000"/>
                <w:lang w:eastAsia="es-CL"/>
              </w:rPr>
              <w:t>,</w:t>
            </w:r>
            <w:r w:rsidR="00C56C1F">
              <w:rPr>
                <w:rFonts w:ascii="Calibri" w:eastAsia="Times New Roman" w:hAnsi="Calibri"/>
                <w:color w:val="000000"/>
                <w:lang w:eastAsia="es-CL"/>
              </w:rPr>
              <w:t xml:space="preserve"> Jefe de Centro</w:t>
            </w:r>
            <w:r>
              <w:rPr>
                <w:rFonts w:ascii="Calibri" w:eastAsia="Times New Roman" w:hAnsi="Calibri"/>
                <w:color w:val="000000"/>
                <w:lang w:eastAsia="es-CL"/>
              </w:rPr>
              <w:t>, señaló</w:t>
            </w:r>
            <w:r w:rsidR="00C56C1F">
              <w:rPr>
                <w:rFonts w:ascii="Calibri" w:eastAsia="Times New Roman" w:hAnsi="Calibri"/>
                <w:color w:val="000000"/>
                <w:lang w:eastAsia="es-CL"/>
              </w:rPr>
              <w:t xml:space="preserve"> </w:t>
            </w:r>
            <w:r w:rsidR="00AF4B26">
              <w:t xml:space="preserve">además que a la fecha </w:t>
            </w:r>
            <w:r>
              <w:t xml:space="preserve">de la inspección (09.03.2016), </w:t>
            </w:r>
            <w:r w:rsidR="00AF4B26">
              <w:t>se ha</w:t>
            </w:r>
            <w:r>
              <w:t>bía</w:t>
            </w:r>
            <w:r w:rsidR="00AF4B26">
              <w:t xml:space="preserve"> retirado el 70% de </w:t>
            </w:r>
            <w:r w:rsidR="00B27052">
              <w:t xml:space="preserve">la mortalidad en condiciones </w:t>
            </w:r>
            <w:r w:rsidR="00C56C1F">
              <w:t>logísticas normales</w:t>
            </w:r>
            <w:r>
              <w:t>,</w:t>
            </w:r>
            <w:r w:rsidR="00C56C1F">
              <w:t xml:space="preserve"> </w:t>
            </w:r>
            <w:r>
              <w:t xml:space="preserve">y que el PAM </w:t>
            </w:r>
            <w:r w:rsidR="00C56C1F">
              <w:t xml:space="preserve">debería volver a retirar el porcentaje restante (30%) probablemente </w:t>
            </w:r>
            <w:r>
              <w:t xml:space="preserve">el día </w:t>
            </w:r>
            <w:r w:rsidR="00C56C1F">
              <w:t xml:space="preserve">jueves </w:t>
            </w:r>
            <w:r>
              <w:t xml:space="preserve">10 de marzo </w:t>
            </w:r>
            <w:r w:rsidR="00C56C1F">
              <w:t>en la noche</w:t>
            </w:r>
            <w:r>
              <w:t>.</w:t>
            </w:r>
          </w:p>
          <w:p w14:paraId="05047841" w14:textId="77777777" w:rsidR="00C56C1F" w:rsidRDefault="00C56C1F" w:rsidP="002D4306">
            <w:pPr>
              <w:pStyle w:val="Prrafodelista"/>
              <w:numPr>
                <w:ilvl w:val="0"/>
                <w:numId w:val="28"/>
              </w:numPr>
              <w:ind w:left="567" w:hanging="567"/>
            </w:pPr>
            <w:r>
              <w:t>Posteriormente</w:t>
            </w:r>
            <w:r w:rsidR="00BE2048">
              <w:t>,</w:t>
            </w:r>
            <w:r>
              <w:t xml:space="preserve"> el centro ser</w:t>
            </w:r>
            <w:r w:rsidR="00BE2048">
              <w:t>ía</w:t>
            </w:r>
            <w:r>
              <w:t xml:space="preserve"> sometido a una limpieza general, retiro de redes, entre otras labores propias de un término de ciclo normal</w:t>
            </w:r>
            <w:r w:rsidR="00BE2048">
              <w:t>.</w:t>
            </w:r>
          </w:p>
          <w:p w14:paraId="17860FD6" w14:textId="77777777" w:rsidR="00C56C1F" w:rsidRDefault="00C56C1F" w:rsidP="002D4306">
            <w:pPr>
              <w:pStyle w:val="Prrafodelista"/>
              <w:numPr>
                <w:ilvl w:val="0"/>
                <w:numId w:val="28"/>
              </w:numPr>
              <w:ind w:left="567" w:hanging="567"/>
            </w:pPr>
            <w:r>
              <w:t>Se entrega la siguiente documentación</w:t>
            </w:r>
            <w:r w:rsidR="00137831">
              <w:t xml:space="preserve"> (ver Anexo 5)</w:t>
            </w:r>
            <w:r>
              <w:t>:</w:t>
            </w:r>
          </w:p>
          <w:p w14:paraId="0D1A3D64" w14:textId="77777777" w:rsidR="00C56C1F" w:rsidRDefault="00C56C1F" w:rsidP="00C56C1F">
            <w:pPr>
              <w:pStyle w:val="Prrafodelista"/>
              <w:numPr>
                <w:ilvl w:val="0"/>
                <w:numId w:val="31"/>
              </w:numPr>
            </w:pPr>
            <w:r>
              <w:lastRenderedPageBreak/>
              <w:t>Registro de movimiento a planta de proceso</w:t>
            </w:r>
            <w:r w:rsidR="00BE2048">
              <w:t>.</w:t>
            </w:r>
          </w:p>
          <w:p w14:paraId="42B1E518" w14:textId="77777777" w:rsidR="00C56C1F" w:rsidRDefault="00C56C1F" w:rsidP="00C56C1F">
            <w:pPr>
              <w:pStyle w:val="Prrafodelista"/>
              <w:numPr>
                <w:ilvl w:val="0"/>
                <w:numId w:val="31"/>
              </w:numPr>
            </w:pPr>
            <w:r>
              <w:t>Cronograma evento Bloom</w:t>
            </w:r>
            <w:r w:rsidR="00BE2048">
              <w:t>.</w:t>
            </w:r>
          </w:p>
          <w:p w14:paraId="3DAE934C" w14:textId="77777777" w:rsidR="00C56C1F" w:rsidRDefault="00C56C1F" w:rsidP="00C56C1F">
            <w:pPr>
              <w:pStyle w:val="Prrafodelista"/>
              <w:numPr>
                <w:ilvl w:val="0"/>
                <w:numId w:val="31"/>
              </w:numPr>
            </w:pPr>
            <w:r>
              <w:t>Registros ambientales (t°, oxígeno)</w:t>
            </w:r>
            <w:r w:rsidR="00BE2048">
              <w:t>.</w:t>
            </w:r>
          </w:p>
          <w:p w14:paraId="6D55B2AF" w14:textId="77777777" w:rsidR="00C56C1F" w:rsidRDefault="00C56C1F" w:rsidP="00C56C1F">
            <w:pPr>
              <w:pStyle w:val="Prrafodelista"/>
              <w:numPr>
                <w:ilvl w:val="0"/>
                <w:numId w:val="31"/>
              </w:numPr>
            </w:pPr>
            <w:r>
              <w:t>Informe muesta de agua 10544-10555 (VP07181-VP06494-VP07181)</w:t>
            </w:r>
            <w:r w:rsidR="00BE2048">
              <w:t>.</w:t>
            </w:r>
          </w:p>
          <w:p w14:paraId="0BB4C8E1" w14:textId="77777777" w:rsidR="00BE2048" w:rsidRDefault="00BE2048" w:rsidP="00BE2048">
            <w:pPr>
              <w:pStyle w:val="Prrafodelista"/>
              <w:ind w:left="927"/>
            </w:pPr>
          </w:p>
          <w:p w14:paraId="318B2965" w14:textId="77777777" w:rsidR="00311183" w:rsidRDefault="00311183" w:rsidP="00311183">
            <w:pPr>
              <w:jc w:val="left"/>
              <w:rPr>
                <w:b/>
              </w:rPr>
            </w:pPr>
            <w:r w:rsidRPr="008E34C9">
              <w:rPr>
                <w:b/>
              </w:rPr>
              <w:t>Resultado</w:t>
            </w:r>
            <w:r w:rsidR="005B38F1">
              <w:rPr>
                <w:b/>
              </w:rPr>
              <w:t xml:space="preserve"> (s)</w:t>
            </w:r>
            <w:r w:rsidR="0003376F">
              <w:rPr>
                <w:b/>
              </w:rPr>
              <w:t xml:space="preserve"> examen de Información:</w:t>
            </w:r>
          </w:p>
          <w:p w14:paraId="42BFD05F" w14:textId="77777777" w:rsidR="0083401B" w:rsidRPr="008E34C9" w:rsidRDefault="0083401B" w:rsidP="00311183">
            <w:pPr>
              <w:jc w:val="left"/>
              <w:rPr>
                <w:b/>
              </w:rPr>
            </w:pPr>
          </w:p>
          <w:p w14:paraId="53A9ADB1" w14:textId="77777777" w:rsidR="005D728A" w:rsidRPr="0083401B" w:rsidRDefault="008E34C9" w:rsidP="0083401B">
            <w:r w:rsidRPr="0083401B">
              <w:t>Del examen de información de</w:t>
            </w:r>
            <w:r w:rsidR="00311183" w:rsidRPr="0083401B">
              <w:t xml:space="preserve"> la documentación señalada</w:t>
            </w:r>
            <w:r w:rsidR="00426252" w:rsidRPr="0083401B">
              <w:t xml:space="preserve"> en la exigencia, </w:t>
            </w:r>
            <w:r w:rsidR="00EF5011" w:rsidRPr="0083401B">
              <w:t>es posible indicar que</w:t>
            </w:r>
            <w:r w:rsidR="00983EE0" w:rsidRPr="0083401B">
              <w:t xml:space="preserve"> el </w:t>
            </w:r>
            <w:r w:rsidR="0002405F" w:rsidRPr="0083401B">
              <w:t>T</w:t>
            </w:r>
            <w:r w:rsidR="00983EE0" w:rsidRPr="0083401B">
              <w:t xml:space="preserve">itular </w:t>
            </w:r>
            <w:r w:rsidR="00BE2048" w:rsidRPr="0083401B">
              <w:t>entregó</w:t>
            </w:r>
            <w:r w:rsidR="0002405F" w:rsidRPr="0083401B">
              <w:t xml:space="preserve"> mediante Carta N° 525</w:t>
            </w:r>
            <w:r w:rsidR="00BE2048" w:rsidRPr="0083401B">
              <w:t>,</w:t>
            </w:r>
            <w:r w:rsidR="0002405F" w:rsidRPr="0083401B">
              <w:t xml:space="preserve"> d</w:t>
            </w:r>
            <w:r w:rsidR="00983EE0" w:rsidRPr="0083401B">
              <w:t>e</w:t>
            </w:r>
            <w:r w:rsidR="0002405F" w:rsidRPr="0083401B">
              <w:t xml:space="preserve"> </w:t>
            </w:r>
            <w:r w:rsidR="00983EE0" w:rsidRPr="0083401B">
              <w:t>fecha 08 de</w:t>
            </w:r>
            <w:r w:rsidR="0002405F" w:rsidRPr="0083401B">
              <w:t xml:space="preserve"> </w:t>
            </w:r>
            <w:r w:rsidR="00983EE0" w:rsidRPr="0083401B">
              <w:t xml:space="preserve">marzo </w:t>
            </w:r>
            <w:r w:rsidR="0002405F" w:rsidRPr="0083401B">
              <w:t xml:space="preserve">de 2016 </w:t>
            </w:r>
            <w:r w:rsidR="00330AB3" w:rsidRPr="0083401B">
              <w:t>(ver Anexo 4)</w:t>
            </w:r>
            <w:r w:rsidR="00AC5C01" w:rsidRPr="0083401B">
              <w:t xml:space="preserve"> </w:t>
            </w:r>
            <w:r w:rsidR="00983EE0" w:rsidRPr="0083401B">
              <w:t>la siguiente información a la SMA:</w:t>
            </w:r>
          </w:p>
          <w:p w14:paraId="2F794FB2" w14:textId="77777777" w:rsidR="0083401B" w:rsidRDefault="0083401B" w:rsidP="0083401B"/>
          <w:p w14:paraId="5BF324D2" w14:textId="77777777" w:rsidR="00CA27C5" w:rsidRDefault="00983EE0" w:rsidP="0083401B">
            <w:pPr>
              <w:rPr>
                <w:lang w:eastAsia="es-ES"/>
              </w:rPr>
            </w:pPr>
            <w:r>
              <w:t>“</w:t>
            </w:r>
            <w:r w:rsidR="00CA27C5" w:rsidRPr="0018358F">
              <w:rPr>
                <w:u w:val="single"/>
                <w:lang w:eastAsia="es-ES"/>
              </w:rPr>
              <w:t>Centro de Cultivo de Salmónidos Isla Guar</w:t>
            </w:r>
            <w:r w:rsidR="00CA27C5" w:rsidRPr="00CA27C5">
              <w:rPr>
                <w:lang w:eastAsia="es-ES"/>
              </w:rPr>
              <w:t>:</w:t>
            </w:r>
          </w:p>
          <w:p w14:paraId="19D87F3B" w14:textId="77777777" w:rsidR="00BE2048" w:rsidRPr="00CA27C5" w:rsidRDefault="00BE2048" w:rsidP="00983EE0">
            <w:pPr>
              <w:ind w:left="567"/>
              <w:rPr>
                <w:lang w:eastAsia="es-ES"/>
              </w:rPr>
            </w:pPr>
          </w:p>
          <w:p w14:paraId="2195C657" w14:textId="77777777" w:rsidR="00CA27C5" w:rsidRPr="0018358F" w:rsidRDefault="00CA27C5" w:rsidP="0018358F">
            <w:pPr>
              <w:pStyle w:val="Prrafodelista"/>
              <w:numPr>
                <w:ilvl w:val="0"/>
                <w:numId w:val="33"/>
              </w:numPr>
              <w:autoSpaceDE w:val="0"/>
              <w:autoSpaceDN w:val="0"/>
              <w:adjustRightInd w:val="0"/>
              <w:ind w:left="567" w:hanging="567"/>
              <w:rPr>
                <w:b/>
                <w:bCs/>
                <w:lang w:eastAsia="es-ES"/>
              </w:rPr>
            </w:pPr>
            <w:r w:rsidRPr="0018358F">
              <w:rPr>
                <w:b/>
                <w:bCs/>
                <w:lang w:eastAsia="es-ES"/>
              </w:rPr>
              <w:t>Identificación Centro</w:t>
            </w:r>
            <w:r w:rsidR="0083401B">
              <w:rPr>
                <w:b/>
                <w:bCs/>
                <w:lang w:eastAsia="es-ES"/>
              </w:rPr>
              <w:t>.</w:t>
            </w:r>
          </w:p>
          <w:p w14:paraId="09E6AB29" w14:textId="77777777" w:rsidR="00CA27C5" w:rsidRPr="00CA27C5" w:rsidRDefault="00CA27C5" w:rsidP="0018358F">
            <w:pPr>
              <w:autoSpaceDE w:val="0"/>
              <w:autoSpaceDN w:val="0"/>
              <w:adjustRightInd w:val="0"/>
              <w:ind w:left="567"/>
              <w:rPr>
                <w:lang w:eastAsia="es-ES"/>
              </w:rPr>
            </w:pPr>
            <w:r w:rsidRPr="00CA27C5">
              <w:rPr>
                <w:lang w:eastAsia="es-ES"/>
              </w:rPr>
              <w:t>Código SIEP : 100974</w:t>
            </w:r>
          </w:p>
          <w:p w14:paraId="7140F62B" w14:textId="77777777" w:rsidR="00CA27C5" w:rsidRDefault="00CA27C5" w:rsidP="0018358F">
            <w:pPr>
              <w:autoSpaceDE w:val="0"/>
              <w:autoSpaceDN w:val="0"/>
              <w:adjustRightInd w:val="0"/>
              <w:ind w:left="567"/>
              <w:rPr>
                <w:lang w:eastAsia="es-ES"/>
              </w:rPr>
            </w:pPr>
            <w:r w:rsidRPr="00CA27C5">
              <w:rPr>
                <w:lang w:eastAsia="es-ES"/>
              </w:rPr>
              <w:t>Coordenada referencial:</w:t>
            </w:r>
            <w:r w:rsidR="0018358F">
              <w:rPr>
                <w:lang w:eastAsia="es-ES"/>
              </w:rPr>
              <w:t xml:space="preserve"> </w:t>
            </w:r>
            <w:r w:rsidRPr="00CA27C5">
              <w:rPr>
                <w:lang w:eastAsia="es-ES"/>
              </w:rPr>
              <w:t>N: 5380489.38 m S ; E: 670643.30 m E</w:t>
            </w:r>
          </w:p>
          <w:p w14:paraId="6430CB40" w14:textId="77777777" w:rsidR="0083401B" w:rsidRPr="00CA27C5" w:rsidRDefault="0083401B" w:rsidP="0018358F">
            <w:pPr>
              <w:autoSpaceDE w:val="0"/>
              <w:autoSpaceDN w:val="0"/>
              <w:adjustRightInd w:val="0"/>
              <w:ind w:left="567"/>
              <w:rPr>
                <w:lang w:eastAsia="es-ES"/>
              </w:rPr>
            </w:pPr>
          </w:p>
          <w:p w14:paraId="3EF24B5D" w14:textId="77777777" w:rsidR="00CA27C5" w:rsidRPr="0018358F" w:rsidRDefault="00CA27C5" w:rsidP="0018358F">
            <w:pPr>
              <w:pStyle w:val="Prrafodelista"/>
              <w:numPr>
                <w:ilvl w:val="0"/>
                <w:numId w:val="29"/>
              </w:numPr>
              <w:autoSpaceDE w:val="0"/>
              <w:autoSpaceDN w:val="0"/>
              <w:adjustRightInd w:val="0"/>
              <w:ind w:left="567" w:hanging="567"/>
              <w:rPr>
                <w:b/>
                <w:bCs/>
                <w:lang w:eastAsia="es-ES"/>
              </w:rPr>
            </w:pPr>
            <w:r w:rsidRPr="0018358F">
              <w:rPr>
                <w:b/>
                <w:bCs/>
                <w:lang w:eastAsia="es-ES"/>
              </w:rPr>
              <w:t>Circunstancias de los hechos</w:t>
            </w:r>
            <w:r w:rsidR="0083401B">
              <w:rPr>
                <w:b/>
                <w:bCs/>
                <w:lang w:eastAsia="es-ES"/>
              </w:rPr>
              <w:t>.</w:t>
            </w:r>
          </w:p>
          <w:p w14:paraId="704204F3" w14:textId="016195D2" w:rsidR="00CA27C5" w:rsidRDefault="00CA27C5" w:rsidP="0018358F">
            <w:pPr>
              <w:autoSpaceDE w:val="0"/>
              <w:autoSpaceDN w:val="0"/>
              <w:adjustRightInd w:val="0"/>
              <w:ind w:left="567"/>
              <w:rPr>
                <w:lang w:eastAsia="es-ES"/>
              </w:rPr>
            </w:pPr>
            <w:r w:rsidRPr="00CA27C5">
              <w:rPr>
                <w:lang w:eastAsia="es-ES"/>
              </w:rPr>
              <w:t>Durante el 24/02/16 en el centro Isla Guar se evidencia repentina alza en la mortalidad</w:t>
            </w:r>
            <w:r>
              <w:rPr>
                <w:lang w:eastAsia="es-ES"/>
              </w:rPr>
              <w:t xml:space="preserve"> </w:t>
            </w:r>
            <w:r w:rsidRPr="00CA27C5">
              <w:rPr>
                <w:lang w:eastAsia="es-ES"/>
              </w:rPr>
              <w:t>diaria al momento de iniciar las faenas de buceo de rutina, a esto se suma alteración</w:t>
            </w:r>
            <w:r>
              <w:rPr>
                <w:lang w:eastAsia="es-ES"/>
              </w:rPr>
              <w:t xml:space="preserve"> </w:t>
            </w:r>
            <w:r w:rsidRPr="00CA27C5">
              <w:rPr>
                <w:lang w:eastAsia="es-ES"/>
              </w:rPr>
              <w:t>evidente del comportamiento de los peces (alto porcentaje de peces en superficie de</w:t>
            </w:r>
            <w:r>
              <w:rPr>
                <w:lang w:eastAsia="es-ES"/>
              </w:rPr>
              <w:t xml:space="preserve"> </w:t>
            </w:r>
            <w:r w:rsidRPr="00CA27C5">
              <w:rPr>
                <w:lang w:eastAsia="es-ES"/>
              </w:rPr>
              <w:t>las jaulas y señales de estrés), al momento de la contingencia el centro se encontraba en</w:t>
            </w:r>
            <w:r>
              <w:rPr>
                <w:lang w:eastAsia="es-ES"/>
              </w:rPr>
              <w:t xml:space="preserve"> </w:t>
            </w:r>
            <w:r w:rsidRPr="00CA27C5">
              <w:rPr>
                <w:lang w:eastAsia="es-ES"/>
              </w:rPr>
              <w:t>ayuno desde el día anterior debido a antecedentes de FAN en el área. Se tomaron</w:t>
            </w:r>
            <w:r>
              <w:rPr>
                <w:lang w:eastAsia="es-ES"/>
              </w:rPr>
              <w:t xml:space="preserve"> </w:t>
            </w:r>
            <w:r w:rsidRPr="00CA27C5">
              <w:rPr>
                <w:lang w:eastAsia="es-ES"/>
              </w:rPr>
              <w:t>muestras de las aguas las cuales se ingresaron al laboratorio Plancton Andino,</w:t>
            </w:r>
            <w:r>
              <w:rPr>
                <w:lang w:eastAsia="es-ES"/>
              </w:rPr>
              <w:t xml:space="preserve"> </w:t>
            </w:r>
            <w:r w:rsidRPr="00CA27C5">
              <w:rPr>
                <w:lang w:eastAsia="es-ES"/>
              </w:rPr>
              <w:t xml:space="preserve">encontrando valores críticos de la especie </w:t>
            </w:r>
            <w:r w:rsidRPr="00CA27C5">
              <w:rPr>
                <w:rFonts w:cs="Arial"/>
                <w:i/>
                <w:iCs/>
                <w:lang w:eastAsia="es-ES"/>
              </w:rPr>
              <w:t xml:space="preserve">Chatonella sp., </w:t>
            </w:r>
            <w:r w:rsidRPr="00CA27C5">
              <w:rPr>
                <w:lang w:eastAsia="es-ES"/>
              </w:rPr>
              <w:t>nociva para los peces de acuerdo</w:t>
            </w:r>
            <w:r>
              <w:rPr>
                <w:lang w:eastAsia="es-ES"/>
              </w:rPr>
              <w:t xml:space="preserve"> </w:t>
            </w:r>
            <w:r w:rsidRPr="00CA27C5">
              <w:rPr>
                <w:lang w:eastAsia="es-ES"/>
              </w:rPr>
              <w:t>a algunos estudios.</w:t>
            </w:r>
          </w:p>
          <w:p w14:paraId="2FC4DA23" w14:textId="77777777" w:rsidR="0083401B" w:rsidRPr="00CA27C5" w:rsidRDefault="0083401B" w:rsidP="0018358F">
            <w:pPr>
              <w:autoSpaceDE w:val="0"/>
              <w:autoSpaceDN w:val="0"/>
              <w:adjustRightInd w:val="0"/>
              <w:ind w:left="567"/>
              <w:rPr>
                <w:lang w:eastAsia="es-ES"/>
              </w:rPr>
            </w:pPr>
          </w:p>
          <w:p w14:paraId="2DF12DEF" w14:textId="77777777" w:rsidR="00CA27C5" w:rsidRPr="0018358F" w:rsidRDefault="00CA27C5" w:rsidP="0018358F">
            <w:pPr>
              <w:pStyle w:val="Prrafodelista"/>
              <w:numPr>
                <w:ilvl w:val="0"/>
                <w:numId w:val="29"/>
              </w:numPr>
              <w:autoSpaceDE w:val="0"/>
              <w:autoSpaceDN w:val="0"/>
              <w:adjustRightInd w:val="0"/>
              <w:ind w:left="567" w:hanging="567"/>
              <w:rPr>
                <w:b/>
                <w:bCs/>
                <w:lang w:eastAsia="es-ES"/>
              </w:rPr>
            </w:pPr>
            <w:r w:rsidRPr="0018358F">
              <w:rPr>
                <w:b/>
                <w:bCs/>
                <w:lang w:eastAsia="es-ES"/>
              </w:rPr>
              <w:t>Cantidad de individuos muertos por centros y el peso total que involucra esa mortalidad</w:t>
            </w:r>
            <w:r w:rsidR="0083401B">
              <w:rPr>
                <w:b/>
                <w:bCs/>
                <w:lang w:eastAsia="es-ES"/>
              </w:rPr>
              <w:t>.</w:t>
            </w:r>
          </w:p>
          <w:p w14:paraId="187BECAA" w14:textId="77777777" w:rsidR="00CA27C5" w:rsidRDefault="00CA27C5" w:rsidP="0018358F">
            <w:pPr>
              <w:autoSpaceDE w:val="0"/>
              <w:autoSpaceDN w:val="0"/>
              <w:adjustRightInd w:val="0"/>
              <w:ind w:left="567"/>
              <w:rPr>
                <w:lang w:eastAsia="es-ES"/>
              </w:rPr>
            </w:pPr>
            <w:r w:rsidRPr="00CA27C5">
              <w:rPr>
                <w:lang w:eastAsia="es-ES"/>
              </w:rPr>
              <w:t>La cantidad y biomasa de peces afectados por esta floración algal nociva aun no está</w:t>
            </w:r>
            <w:r>
              <w:rPr>
                <w:lang w:eastAsia="es-ES"/>
              </w:rPr>
              <w:t xml:space="preserve"> </w:t>
            </w:r>
            <w:r w:rsidRPr="00CA27C5">
              <w:rPr>
                <w:lang w:eastAsia="es-ES"/>
              </w:rPr>
              <w:t>determinada, ya que continúa el proceso de extracción de mortalidad desde el centro.</w:t>
            </w:r>
          </w:p>
          <w:p w14:paraId="6532EA21" w14:textId="77777777" w:rsidR="0083401B" w:rsidRPr="00CA27C5" w:rsidRDefault="0083401B" w:rsidP="0018358F">
            <w:pPr>
              <w:autoSpaceDE w:val="0"/>
              <w:autoSpaceDN w:val="0"/>
              <w:adjustRightInd w:val="0"/>
              <w:ind w:left="567"/>
              <w:rPr>
                <w:lang w:eastAsia="es-ES"/>
              </w:rPr>
            </w:pPr>
          </w:p>
          <w:p w14:paraId="6D4CF2EA" w14:textId="77777777" w:rsidR="00CA27C5" w:rsidRPr="0018358F" w:rsidRDefault="00CA27C5" w:rsidP="0018358F">
            <w:pPr>
              <w:pStyle w:val="Prrafodelista"/>
              <w:numPr>
                <w:ilvl w:val="0"/>
                <w:numId w:val="29"/>
              </w:numPr>
              <w:autoSpaceDE w:val="0"/>
              <w:autoSpaceDN w:val="0"/>
              <w:adjustRightInd w:val="0"/>
              <w:ind w:left="567" w:hanging="567"/>
              <w:rPr>
                <w:b/>
                <w:bCs/>
                <w:lang w:eastAsia="es-ES"/>
              </w:rPr>
            </w:pPr>
            <w:r w:rsidRPr="0018358F">
              <w:rPr>
                <w:b/>
                <w:bCs/>
                <w:lang w:eastAsia="es-ES"/>
              </w:rPr>
              <w:t>Descripción de las medidas de contingencia implementadas</w:t>
            </w:r>
            <w:r w:rsidR="0083401B">
              <w:rPr>
                <w:b/>
                <w:bCs/>
                <w:lang w:eastAsia="es-ES"/>
              </w:rPr>
              <w:t>.</w:t>
            </w:r>
          </w:p>
          <w:p w14:paraId="3C0FEFAC" w14:textId="77777777" w:rsidR="00CA27C5" w:rsidRPr="0083401B" w:rsidRDefault="00CA27C5" w:rsidP="0083401B">
            <w:pPr>
              <w:pStyle w:val="Prrafodelista"/>
              <w:numPr>
                <w:ilvl w:val="0"/>
                <w:numId w:val="31"/>
              </w:numPr>
              <w:autoSpaceDE w:val="0"/>
              <w:autoSpaceDN w:val="0"/>
              <w:adjustRightInd w:val="0"/>
              <w:rPr>
                <w:lang w:eastAsia="es-ES"/>
              </w:rPr>
            </w:pPr>
            <w:r w:rsidRPr="0083401B">
              <w:rPr>
                <w:lang w:eastAsia="es-ES"/>
              </w:rPr>
              <w:t>Los resguardos tomados fueron mantención de ayunos y suspensión absoluta de peces en el Centro, además de enviar continuamente muestras de agua para su análisis.</w:t>
            </w:r>
          </w:p>
          <w:p w14:paraId="4A6A6C48" w14:textId="77777777" w:rsidR="00CA27C5" w:rsidRDefault="00CA27C5" w:rsidP="0083401B">
            <w:pPr>
              <w:pStyle w:val="Prrafodelista"/>
              <w:numPr>
                <w:ilvl w:val="0"/>
                <w:numId w:val="31"/>
              </w:numPr>
              <w:autoSpaceDE w:val="0"/>
              <w:autoSpaceDN w:val="0"/>
              <w:adjustRightInd w:val="0"/>
              <w:rPr>
                <w:lang w:eastAsia="es-ES"/>
              </w:rPr>
            </w:pPr>
            <w:r w:rsidRPr="0083401B">
              <w:rPr>
                <w:lang w:eastAsia="es-ES"/>
              </w:rPr>
              <w:t>Extracción de mortalidad.</w:t>
            </w:r>
          </w:p>
          <w:p w14:paraId="6FC8D4FA" w14:textId="77777777" w:rsidR="0083401B" w:rsidRPr="0083401B" w:rsidRDefault="0083401B" w:rsidP="0083401B">
            <w:pPr>
              <w:pStyle w:val="Prrafodelista"/>
              <w:autoSpaceDE w:val="0"/>
              <w:autoSpaceDN w:val="0"/>
              <w:adjustRightInd w:val="0"/>
              <w:ind w:left="927"/>
              <w:rPr>
                <w:lang w:eastAsia="es-ES"/>
              </w:rPr>
            </w:pPr>
          </w:p>
          <w:p w14:paraId="069F7E53" w14:textId="77777777" w:rsidR="00CA27C5" w:rsidRPr="0018358F" w:rsidRDefault="00CA27C5" w:rsidP="0018358F">
            <w:pPr>
              <w:pStyle w:val="Prrafodelista"/>
              <w:numPr>
                <w:ilvl w:val="0"/>
                <w:numId w:val="29"/>
              </w:numPr>
              <w:autoSpaceDE w:val="0"/>
              <w:autoSpaceDN w:val="0"/>
              <w:adjustRightInd w:val="0"/>
              <w:ind w:left="567" w:hanging="567"/>
              <w:rPr>
                <w:b/>
                <w:bCs/>
                <w:lang w:eastAsia="es-ES"/>
              </w:rPr>
            </w:pPr>
            <w:r w:rsidRPr="0018358F">
              <w:rPr>
                <w:b/>
                <w:bCs/>
                <w:lang w:eastAsia="es-ES"/>
              </w:rPr>
              <w:t>Disposición final de la mortalidad</w:t>
            </w:r>
            <w:r w:rsidR="0083401B">
              <w:rPr>
                <w:b/>
                <w:bCs/>
                <w:lang w:eastAsia="es-ES"/>
              </w:rPr>
              <w:t>.</w:t>
            </w:r>
          </w:p>
          <w:p w14:paraId="2FBDE13D" w14:textId="77777777" w:rsidR="00CA27C5" w:rsidRPr="00CA27C5" w:rsidRDefault="00CA27C5" w:rsidP="0018358F">
            <w:pPr>
              <w:autoSpaceDE w:val="0"/>
              <w:autoSpaceDN w:val="0"/>
              <w:adjustRightInd w:val="0"/>
              <w:ind w:left="567"/>
              <w:rPr>
                <w:lang w:eastAsia="es-ES"/>
              </w:rPr>
            </w:pPr>
            <w:r w:rsidRPr="00CA27C5">
              <w:rPr>
                <w:lang w:eastAsia="es-ES"/>
              </w:rPr>
              <w:t>Tal como se señaló en el punto anterior, aun se está ejecutando extracción de mortalidad</w:t>
            </w:r>
            <w:r>
              <w:rPr>
                <w:lang w:eastAsia="es-ES"/>
              </w:rPr>
              <w:t xml:space="preserve"> </w:t>
            </w:r>
            <w:r w:rsidRPr="00CA27C5">
              <w:rPr>
                <w:lang w:eastAsia="es-ES"/>
              </w:rPr>
              <w:t>desde el centro de cultivo Isla Guar. La mortalidad extraída será enviada a vertedero para</w:t>
            </w:r>
            <w:r>
              <w:rPr>
                <w:lang w:eastAsia="es-ES"/>
              </w:rPr>
              <w:t xml:space="preserve"> </w:t>
            </w:r>
            <w:r w:rsidRPr="00CA27C5">
              <w:rPr>
                <w:lang w:eastAsia="es-ES"/>
              </w:rPr>
              <w:t>disposición final, o a planta reductora para su utilización como materia prima o a otro</w:t>
            </w:r>
            <w:r>
              <w:rPr>
                <w:lang w:eastAsia="es-ES"/>
              </w:rPr>
              <w:t xml:space="preserve"> </w:t>
            </w:r>
            <w:r w:rsidRPr="00CA27C5">
              <w:rPr>
                <w:lang w:eastAsia="es-ES"/>
              </w:rPr>
              <w:t>destinatario que la Autoridad respectiva autorice.</w:t>
            </w:r>
          </w:p>
          <w:p w14:paraId="2276A5A6" w14:textId="77777777" w:rsidR="00CA27C5" w:rsidRPr="0018358F" w:rsidRDefault="00CA27C5" w:rsidP="0018358F">
            <w:pPr>
              <w:autoSpaceDE w:val="0"/>
              <w:autoSpaceDN w:val="0"/>
              <w:adjustRightInd w:val="0"/>
              <w:ind w:left="567"/>
              <w:rPr>
                <w:lang w:eastAsia="es-ES"/>
              </w:rPr>
            </w:pPr>
            <w:r w:rsidRPr="0018358F">
              <w:rPr>
                <w:lang w:eastAsia="es-ES"/>
              </w:rPr>
              <w:t xml:space="preserve">En Anexo </w:t>
            </w:r>
            <w:r w:rsidRPr="0018358F">
              <w:rPr>
                <w:bCs/>
                <w:lang w:eastAsia="es-ES"/>
              </w:rPr>
              <w:t xml:space="preserve">I </w:t>
            </w:r>
            <w:r w:rsidRPr="0018358F">
              <w:rPr>
                <w:lang w:eastAsia="es-ES"/>
              </w:rPr>
              <w:t>se adjunta guía de despacho referencial señalando punto de origen y destino</w:t>
            </w:r>
            <w:r w:rsidR="0018358F" w:rsidRPr="0018358F">
              <w:rPr>
                <w:lang w:eastAsia="es-ES"/>
              </w:rPr>
              <w:t xml:space="preserve"> </w:t>
            </w:r>
            <w:r w:rsidRPr="0018358F">
              <w:rPr>
                <w:lang w:eastAsia="es-ES"/>
              </w:rPr>
              <w:t>de la mortalidad extraída.</w:t>
            </w:r>
            <w:r w:rsidR="00983EE0">
              <w:rPr>
                <w:lang w:eastAsia="es-ES"/>
              </w:rPr>
              <w:t>”</w:t>
            </w:r>
            <w:r w:rsidR="0083401B">
              <w:rPr>
                <w:lang w:eastAsia="es-ES"/>
              </w:rPr>
              <w:t>.</w:t>
            </w:r>
          </w:p>
          <w:p w14:paraId="3CBD8588" w14:textId="77777777" w:rsidR="00983EE0" w:rsidRDefault="00983EE0" w:rsidP="00983EE0"/>
          <w:p w14:paraId="4DB87D09" w14:textId="77777777" w:rsidR="0083401B" w:rsidRDefault="0083401B" w:rsidP="0083401B"/>
          <w:p w14:paraId="39A198D0" w14:textId="77777777" w:rsidR="00983EE0" w:rsidRPr="0083401B" w:rsidRDefault="005D22C4" w:rsidP="0083401B">
            <w:r w:rsidRPr="0083401B">
              <w:lastRenderedPageBreak/>
              <w:t>Lo anterior</w:t>
            </w:r>
            <w:r w:rsidR="0083401B">
              <w:t>,</w:t>
            </w:r>
            <w:r w:rsidRPr="0083401B">
              <w:t xml:space="preserve"> </w:t>
            </w:r>
            <w:r w:rsidR="00BF2314" w:rsidRPr="0083401B">
              <w:t xml:space="preserve">se </w:t>
            </w:r>
            <w:r w:rsidRPr="0083401B">
              <w:t xml:space="preserve">resume en la </w:t>
            </w:r>
            <w:r w:rsidR="00E12F53" w:rsidRPr="0083401B">
              <w:t xml:space="preserve">Tabla </w:t>
            </w:r>
            <w:r w:rsidR="00F77B71" w:rsidRPr="0083401B">
              <w:t>2</w:t>
            </w:r>
            <w:r w:rsidR="0083401B">
              <w:t>,</w:t>
            </w:r>
            <w:r w:rsidR="00BF2314" w:rsidRPr="0083401B">
              <w:t xml:space="preserve"> </w:t>
            </w:r>
            <w:r w:rsidR="00FA47F4">
              <w:t xml:space="preserve">que describe un resumen del </w:t>
            </w:r>
            <w:r w:rsidR="00E12F53" w:rsidRPr="0083401B">
              <w:t>requerim</w:t>
            </w:r>
            <w:r w:rsidR="00234B11" w:rsidRPr="0083401B">
              <w:t>iento</w:t>
            </w:r>
            <w:r w:rsidR="00E12F53" w:rsidRPr="0083401B">
              <w:t xml:space="preserve"> SMA </w:t>
            </w:r>
            <w:r w:rsidR="00234B11" w:rsidRPr="0083401B">
              <w:t>– respuesta Titular</w:t>
            </w:r>
            <w:r w:rsidR="0083401B">
              <w:t>:</w:t>
            </w:r>
          </w:p>
          <w:p w14:paraId="0770358A" w14:textId="77777777" w:rsidR="000F36CB" w:rsidRDefault="000F36CB" w:rsidP="000F36CB">
            <w:pPr>
              <w:pStyle w:val="Prrafodelista"/>
              <w:ind w:left="567"/>
            </w:pPr>
          </w:p>
          <w:tbl>
            <w:tblPr>
              <w:tblStyle w:val="Tablaconcuadrcula"/>
              <w:tblW w:w="0" w:type="auto"/>
              <w:tblInd w:w="562" w:type="dxa"/>
              <w:tblLook w:val="04A0" w:firstRow="1" w:lastRow="0" w:firstColumn="1" w:lastColumn="0" w:noHBand="0" w:noVBand="1"/>
            </w:tblPr>
            <w:tblGrid>
              <w:gridCol w:w="5897"/>
              <w:gridCol w:w="6877"/>
            </w:tblGrid>
            <w:tr w:rsidR="00E12F53" w14:paraId="40EF0152" w14:textId="77777777" w:rsidTr="00234B11">
              <w:tc>
                <w:tcPr>
                  <w:tcW w:w="5954" w:type="dxa"/>
                </w:tcPr>
                <w:p w14:paraId="76C297AA" w14:textId="77777777" w:rsidR="00E12F53" w:rsidRDefault="00E12F53" w:rsidP="00234B11">
                  <w:pPr>
                    <w:jc w:val="center"/>
                  </w:pPr>
                  <w:r>
                    <w:t>Requerimiento SMA del 03 de marzo de 2016</w:t>
                  </w:r>
                  <w:r w:rsidR="00234B11">
                    <w:t xml:space="preserve"> </w:t>
                  </w:r>
                  <w:r>
                    <w:t>(ORD MZS N° 101)</w:t>
                  </w:r>
                </w:p>
              </w:tc>
              <w:tc>
                <w:tcPr>
                  <w:tcW w:w="6946" w:type="dxa"/>
                </w:tcPr>
                <w:p w14:paraId="22415F3A" w14:textId="77777777" w:rsidR="00E12F53" w:rsidRDefault="00E12F53" w:rsidP="00234B11">
                  <w:pPr>
                    <w:jc w:val="center"/>
                  </w:pPr>
                  <w:r>
                    <w:t>Respuesta Titular del 08 de marzo de 2016</w:t>
                  </w:r>
                  <w:r w:rsidR="00234B11">
                    <w:t xml:space="preserve"> </w:t>
                  </w:r>
                  <w:r>
                    <w:t>(Carta N° 525)</w:t>
                  </w:r>
                </w:p>
              </w:tc>
            </w:tr>
            <w:tr w:rsidR="00E12F53" w14:paraId="022A12EF" w14:textId="77777777" w:rsidTr="00234B11">
              <w:tc>
                <w:tcPr>
                  <w:tcW w:w="5954" w:type="dxa"/>
                </w:tcPr>
                <w:p w14:paraId="2C128B0B" w14:textId="77777777" w:rsidR="00E12F53" w:rsidRDefault="00E12F53" w:rsidP="00983EE0">
                  <w:r>
                    <w:t xml:space="preserve">a) </w:t>
                  </w:r>
                  <w:r w:rsidRPr="009B2A64">
                    <w:t xml:space="preserve">Nombre, ubicación, código de los </w:t>
                  </w:r>
                  <w:r>
                    <w:t>c</w:t>
                  </w:r>
                  <w:r w:rsidRPr="009B2A64">
                    <w:t>entros afectados (Coordenadas Norte y Este</w:t>
                  </w:r>
                </w:p>
              </w:tc>
              <w:tc>
                <w:tcPr>
                  <w:tcW w:w="6946" w:type="dxa"/>
                </w:tcPr>
                <w:p w14:paraId="5E6D002F" w14:textId="77777777" w:rsidR="00E12F53" w:rsidRPr="00CA27C5" w:rsidRDefault="00E12F53" w:rsidP="00E12F53">
                  <w:pPr>
                    <w:autoSpaceDE w:val="0"/>
                    <w:autoSpaceDN w:val="0"/>
                    <w:adjustRightInd w:val="0"/>
                    <w:rPr>
                      <w:lang w:eastAsia="es-ES"/>
                    </w:rPr>
                  </w:pPr>
                  <w:r w:rsidRPr="00CA27C5">
                    <w:rPr>
                      <w:lang w:eastAsia="es-ES"/>
                    </w:rPr>
                    <w:t>Código SIEP : 100974</w:t>
                  </w:r>
                </w:p>
                <w:p w14:paraId="16ACE717" w14:textId="77777777" w:rsidR="00E12F53" w:rsidRDefault="00E12F53" w:rsidP="00E12F53">
                  <w:pPr>
                    <w:autoSpaceDE w:val="0"/>
                    <w:autoSpaceDN w:val="0"/>
                    <w:adjustRightInd w:val="0"/>
                  </w:pPr>
                  <w:r w:rsidRPr="00CA27C5">
                    <w:rPr>
                      <w:lang w:eastAsia="es-ES"/>
                    </w:rPr>
                    <w:t>Coordenada referencial:</w:t>
                  </w:r>
                  <w:r>
                    <w:rPr>
                      <w:lang w:eastAsia="es-ES"/>
                    </w:rPr>
                    <w:t xml:space="preserve"> </w:t>
                  </w:r>
                  <w:r w:rsidRPr="00CA27C5">
                    <w:rPr>
                      <w:lang w:eastAsia="es-ES"/>
                    </w:rPr>
                    <w:t>N: 5380489.38 m S ; E: 670643.30 m E</w:t>
                  </w:r>
                </w:p>
              </w:tc>
            </w:tr>
            <w:tr w:rsidR="00E12F53" w14:paraId="760DD470" w14:textId="77777777" w:rsidTr="00234B11">
              <w:tc>
                <w:tcPr>
                  <w:tcW w:w="5954" w:type="dxa"/>
                </w:tcPr>
                <w:p w14:paraId="2325096F" w14:textId="77777777" w:rsidR="00E12F53" w:rsidRDefault="00E12F53" w:rsidP="005D22C4">
                  <w:pPr>
                    <w:pStyle w:val="Prrafodelista"/>
                    <w:ind w:left="0"/>
                  </w:pPr>
                  <w:r>
                    <w:t xml:space="preserve">b) </w:t>
                  </w:r>
                  <w:r w:rsidRPr="009B2A64">
                    <w:t>Circunstancias de los hechos (fecha, hora en que se tomó conocimiento del fenómeno)</w:t>
                  </w:r>
                </w:p>
              </w:tc>
              <w:tc>
                <w:tcPr>
                  <w:tcW w:w="6946" w:type="dxa"/>
                </w:tcPr>
                <w:p w14:paraId="5EE79A0D" w14:textId="77777777" w:rsidR="00E12F53" w:rsidRDefault="00E12F53" w:rsidP="000F36CB">
                  <w:r w:rsidRPr="00CA27C5">
                    <w:rPr>
                      <w:lang w:eastAsia="es-ES"/>
                    </w:rPr>
                    <w:t>Durante el 24/02/16 en el centro Isla Guar se evidencia repentina alza en la mortalidad</w:t>
                  </w:r>
                  <w:r>
                    <w:rPr>
                      <w:lang w:eastAsia="es-ES"/>
                    </w:rPr>
                    <w:t xml:space="preserve"> </w:t>
                  </w:r>
                  <w:r w:rsidRPr="00CA27C5">
                    <w:rPr>
                      <w:lang w:eastAsia="es-ES"/>
                    </w:rPr>
                    <w:t>diaria al momento de iniciar las faenas de buceo de rutina, a esto se suma alteración</w:t>
                  </w:r>
                  <w:r>
                    <w:rPr>
                      <w:lang w:eastAsia="es-ES"/>
                    </w:rPr>
                    <w:t xml:space="preserve"> </w:t>
                  </w:r>
                  <w:r w:rsidRPr="00CA27C5">
                    <w:rPr>
                      <w:lang w:eastAsia="es-ES"/>
                    </w:rPr>
                    <w:t>evidente en el comportamiento de los peces (alto porcentaje de peces en superficie de</w:t>
                  </w:r>
                  <w:r>
                    <w:rPr>
                      <w:lang w:eastAsia="es-ES"/>
                    </w:rPr>
                    <w:t xml:space="preserve"> </w:t>
                  </w:r>
                  <w:r w:rsidRPr="00CA27C5">
                    <w:rPr>
                      <w:lang w:eastAsia="es-ES"/>
                    </w:rPr>
                    <w:t>las jaulas y señales de estrés), al momento de la contingencia el centro se encontraba en</w:t>
                  </w:r>
                  <w:r>
                    <w:rPr>
                      <w:lang w:eastAsia="es-ES"/>
                    </w:rPr>
                    <w:t xml:space="preserve"> </w:t>
                  </w:r>
                  <w:r w:rsidRPr="00CA27C5">
                    <w:rPr>
                      <w:lang w:eastAsia="es-ES"/>
                    </w:rPr>
                    <w:t>ayuno desde el día anterior debido a antecedentes de FAN en el área. Se tomaron</w:t>
                  </w:r>
                  <w:r>
                    <w:rPr>
                      <w:lang w:eastAsia="es-ES"/>
                    </w:rPr>
                    <w:t xml:space="preserve"> </w:t>
                  </w:r>
                  <w:r w:rsidRPr="00CA27C5">
                    <w:rPr>
                      <w:lang w:eastAsia="es-ES"/>
                    </w:rPr>
                    <w:t>muestras de las aguas las cuales se ingresaron al laboratorio Plancton Andino,</w:t>
                  </w:r>
                  <w:r>
                    <w:rPr>
                      <w:lang w:eastAsia="es-ES"/>
                    </w:rPr>
                    <w:t xml:space="preserve"> </w:t>
                  </w:r>
                  <w:r w:rsidRPr="00CA27C5">
                    <w:rPr>
                      <w:lang w:eastAsia="es-ES"/>
                    </w:rPr>
                    <w:t xml:space="preserve">encontrando valores críticos de la especie </w:t>
                  </w:r>
                  <w:r w:rsidRPr="00CA27C5">
                    <w:rPr>
                      <w:rFonts w:cs="Arial"/>
                      <w:i/>
                      <w:iCs/>
                      <w:lang w:eastAsia="es-ES"/>
                    </w:rPr>
                    <w:t xml:space="preserve">Chatonella sp., </w:t>
                  </w:r>
                  <w:r w:rsidRPr="00CA27C5">
                    <w:rPr>
                      <w:lang w:eastAsia="es-ES"/>
                    </w:rPr>
                    <w:t>nociva para los peces de acuerdo</w:t>
                  </w:r>
                  <w:r>
                    <w:rPr>
                      <w:lang w:eastAsia="es-ES"/>
                    </w:rPr>
                    <w:t xml:space="preserve"> </w:t>
                  </w:r>
                  <w:r w:rsidRPr="00CA27C5">
                    <w:rPr>
                      <w:lang w:eastAsia="es-ES"/>
                    </w:rPr>
                    <w:t>a algunos estudios</w:t>
                  </w:r>
                  <w:r w:rsidR="000F36CB">
                    <w:rPr>
                      <w:lang w:eastAsia="es-ES"/>
                    </w:rPr>
                    <w:t>.</w:t>
                  </w:r>
                </w:p>
              </w:tc>
            </w:tr>
            <w:tr w:rsidR="00E12F53" w14:paraId="7513AF5C" w14:textId="77777777" w:rsidTr="00234B11">
              <w:tc>
                <w:tcPr>
                  <w:tcW w:w="5954" w:type="dxa"/>
                </w:tcPr>
                <w:p w14:paraId="0B9BC63A" w14:textId="77777777" w:rsidR="00E12F53" w:rsidRPr="00833183" w:rsidRDefault="00E12F53" w:rsidP="00833183">
                  <w:pPr>
                    <w:pStyle w:val="Prrafodelista"/>
                    <w:ind w:left="34"/>
                    <w:rPr>
                      <w:lang w:val="es-ES"/>
                    </w:rPr>
                  </w:pPr>
                  <w:r>
                    <w:t xml:space="preserve">c) </w:t>
                  </w:r>
                  <w:r w:rsidRPr="009B2A64">
                    <w:t>Cantidad de individuos muertos por centro, y el peso total que involucra esa mortalidad</w:t>
                  </w:r>
                </w:p>
              </w:tc>
              <w:tc>
                <w:tcPr>
                  <w:tcW w:w="6946" w:type="dxa"/>
                </w:tcPr>
                <w:p w14:paraId="72104428" w14:textId="77777777" w:rsidR="00E12F53" w:rsidRDefault="00E12F53" w:rsidP="000F36CB">
                  <w:pPr>
                    <w:autoSpaceDE w:val="0"/>
                    <w:autoSpaceDN w:val="0"/>
                    <w:adjustRightInd w:val="0"/>
                  </w:pPr>
                  <w:r w:rsidRPr="00CA27C5">
                    <w:rPr>
                      <w:lang w:eastAsia="es-ES"/>
                    </w:rPr>
                    <w:t>La cantidad y biomasa de peces afectados por esta floración algal nociva a</w:t>
                  </w:r>
                  <w:r w:rsidR="000F36CB">
                    <w:rPr>
                      <w:lang w:eastAsia="es-ES"/>
                    </w:rPr>
                    <w:t>ú</w:t>
                  </w:r>
                  <w:r w:rsidRPr="00CA27C5">
                    <w:rPr>
                      <w:lang w:eastAsia="es-ES"/>
                    </w:rPr>
                    <w:t>n no está</w:t>
                  </w:r>
                  <w:r>
                    <w:rPr>
                      <w:lang w:eastAsia="es-ES"/>
                    </w:rPr>
                    <w:t xml:space="preserve"> </w:t>
                  </w:r>
                  <w:r w:rsidRPr="00CA27C5">
                    <w:rPr>
                      <w:lang w:eastAsia="es-ES"/>
                    </w:rPr>
                    <w:t>determinada, ya que continúa el proceso de extracción de mortalidad desde el centro.</w:t>
                  </w:r>
                </w:p>
              </w:tc>
            </w:tr>
            <w:tr w:rsidR="00E12F53" w14:paraId="426C0D06" w14:textId="77777777" w:rsidTr="00234B11">
              <w:tc>
                <w:tcPr>
                  <w:tcW w:w="5954" w:type="dxa"/>
                </w:tcPr>
                <w:p w14:paraId="0F3B4DF1" w14:textId="77777777" w:rsidR="00E12F53" w:rsidRPr="00833183" w:rsidRDefault="00E12F53" w:rsidP="00833183">
                  <w:pPr>
                    <w:rPr>
                      <w:lang w:val="es-ES"/>
                    </w:rPr>
                  </w:pPr>
                  <w:r w:rsidRPr="00833183">
                    <w:rPr>
                      <w:lang w:val="es-ES"/>
                    </w:rPr>
                    <w:t>d) D</w:t>
                  </w:r>
                  <w:r w:rsidRPr="00833183">
                    <w:t xml:space="preserve">escripción de las medidas de contingencia implementadas (fecha, hora, registro fotográfico), </w:t>
                  </w:r>
                  <w:r w:rsidRPr="00833183">
                    <w:rPr>
                      <w:rFonts w:eastAsia="Times New Roman"/>
                      <w:color w:val="1F1F1F"/>
                      <w:lang w:val="es-ES"/>
                    </w:rPr>
                    <w:t xml:space="preserve">asociados a </w:t>
                  </w:r>
                  <w:r w:rsidRPr="00833183">
                    <w:rPr>
                      <w:rFonts w:eastAsia="Times New Roman"/>
                      <w:b/>
                      <w:color w:val="1F1F1F"/>
                      <w:lang w:val="es-ES"/>
                    </w:rPr>
                    <w:t xml:space="preserve">mortalidades masivas, </w:t>
                  </w:r>
                  <w:r w:rsidRPr="00833183">
                    <w:rPr>
                      <w:rFonts w:eastAsia="Times New Roman"/>
                      <w:color w:val="1F1F1F"/>
                      <w:lang w:val="es-ES"/>
                    </w:rPr>
                    <w:t xml:space="preserve">especialmente en los centros de cultivo </w:t>
                  </w:r>
                  <w:r w:rsidRPr="00833183">
                    <w:rPr>
                      <w:rFonts w:eastAsia="Times New Roman"/>
                      <w:b/>
                      <w:color w:val="1F1F1F"/>
                      <w:lang w:val="es-ES"/>
                    </w:rPr>
                    <w:t>código 100974 (Isla Guar)</w:t>
                  </w:r>
                  <w:r w:rsidRPr="00833183">
                    <w:rPr>
                      <w:rFonts w:eastAsia="Times New Roman"/>
                      <w:color w:val="1F1F1F"/>
                      <w:lang w:val="es-ES"/>
                    </w:rPr>
                    <w:t>, 101296 (Herradura), 100124 (Huenquillahue) y 101295 (Isla Maillen)</w:t>
                  </w:r>
                </w:p>
              </w:tc>
              <w:tc>
                <w:tcPr>
                  <w:tcW w:w="6946" w:type="dxa"/>
                </w:tcPr>
                <w:p w14:paraId="7129D138" w14:textId="77777777" w:rsidR="00E12F53" w:rsidRPr="00CA27C5" w:rsidRDefault="00E12F53" w:rsidP="00E12F53">
                  <w:pPr>
                    <w:autoSpaceDE w:val="0"/>
                    <w:autoSpaceDN w:val="0"/>
                    <w:adjustRightInd w:val="0"/>
                    <w:rPr>
                      <w:lang w:eastAsia="es-ES"/>
                    </w:rPr>
                  </w:pPr>
                  <w:r w:rsidRPr="00CA27C5">
                    <w:rPr>
                      <w:lang w:eastAsia="es-ES"/>
                    </w:rPr>
                    <w:t>Los resguardos tomados fueron mantención de ayunos y suspensión absoluta de peces en</w:t>
                  </w:r>
                  <w:r>
                    <w:rPr>
                      <w:lang w:eastAsia="es-ES"/>
                    </w:rPr>
                    <w:t xml:space="preserve"> </w:t>
                  </w:r>
                  <w:r w:rsidRPr="00CA27C5">
                    <w:rPr>
                      <w:lang w:eastAsia="es-ES"/>
                    </w:rPr>
                    <w:t>el Centro, además de enviar continuamente muestras de agua para su análisis.</w:t>
                  </w:r>
                </w:p>
                <w:p w14:paraId="6C4C33CC" w14:textId="77777777" w:rsidR="00E12F53" w:rsidRDefault="00E12F53" w:rsidP="00E12F53">
                  <w:pPr>
                    <w:autoSpaceDE w:val="0"/>
                    <w:autoSpaceDN w:val="0"/>
                    <w:adjustRightInd w:val="0"/>
                  </w:pPr>
                  <w:r w:rsidRPr="00CA27C5">
                    <w:rPr>
                      <w:lang w:eastAsia="es-ES"/>
                    </w:rPr>
                    <w:t>Extracción de mortalidad.</w:t>
                  </w:r>
                </w:p>
              </w:tc>
            </w:tr>
            <w:tr w:rsidR="00E12F53" w14:paraId="6F0680B2" w14:textId="77777777" w:rsidTr="00234B11">
              <w:tc>
                <w:tcPr>
                  <w:tcW w:w="5954" w:type="dxa"/>
                </w:tcPr>
                <w:p w14:paraId="463C7905" w14:textId="77777777" w:rsidR="00E12F53" w:rsidRPr="00833183" w:rsidRDefault="00E12F53" w:rsidP="00833183">
                  <w:pPr>
                    <w:rPr>
                      <w:lang w:val="es-ES"/>
                    </w:rPr>
                  </w:pPr>
                  <w:r>
                    <w:rPr>
                      <w:lang w:val="es-ES"/>
                    </w:rPr>
                    <w:t xml:space="preserve">e) </w:t>
                  </w:r>
                  <w:r w:rsidRPr="009B2A64">
                    <w:t>Disposición final de la mortalidad (fecha, lugar, medio de traslado, cantidad, medio de verificación)</w:t>
                  </w:r>
                </w:p>
              </w:tc>
              <w:tc>
                <w:tcPr>
                  <w:tcW w:w="6946" w:type="dxa"/>
                </w:tcPr>
                <w:p w14:paraId="18FB867E" w14:textId="77777777" w:rsidR="00E12F53" w:rsidRPr="00CA27C5" w:rsidRDefault="00E12F53" w:rsidP="00E12F53">
                  <w:pPr>
                    <w:autoSpaceDE w:val="0"/>
                    <w:autoSpaceDN w:val="0"/>
                    <w:adjustRightInd w:val="0"/>
                    <w:rPr>
                      <w:lang w:eastAsia="es-ES"/>
                    </w:rPr>
                  </w:pPr>
                  <w:r w:rsidRPr="00CA27C5">
                    <w:rPr>
                      <w:lang w:eastAsia="es-ES"/>
                    </w:rPr>
                    <w:t>Tal como se señaló en el punto anterior, a</w:t>
                  </w:r>
                  <w:r w:rsidR="000F36CB">
                    <w:rPr>
                      <w:lang w:eastAsia="es-ES"/>
                    </w:rPr>
                    <w:t>ú</w:t>
                  </w:r>
                  <w:r w:rsidRPr="00CA27C5">
                    <w:rPr>
                      <w:lang w:eastAsia="es-ES"/>
                    </w:rPr>
                    <w:t>n se está ejecutando extracción de mortalidad</w:t>
                  </w:r>
                  <w:r>
                    <w:rPr>
                      <w:lang w:eastAsia="es-ES"/>
                    </w:rPr>
                    <w:t xml:space="preserve"> </w:t>
                  </w:r>
                  <w:r w:rsidRPr="00CA27C5">
                    <w:rPr>
                      <w:lang w:eastAsia="es-ES"/>
                    </w:rPr>
                    <w:t>desde el centro de cultivo Isla Guar. La mortalidad extraída será enviada a vertedero para</w:t>
                  </w:r>
                  <w:r>
                    <w:rPr>
                      <w:lang w:eastAsia="es-ES"/>
                    </w:rPr>
                    <w:t xml:space="preserve"> </w:t>
                  </w:r>
                  <w:r w:rsidRPr="00CA27C5">
                    <w:rPr>
                      <w:lang w:eastAsia="es-ES"/>
                    </w:rPr>
                    <w:t>disposición final, o a planta reductora para su utilización como materia prima o a otro</w:t>
                  </w:r>
                  <w:r>
                    <w:rPr>
                      <w:lang w:eastAsia="es-ES"/>
                    </w:rPr>
                    <w:t xml:space="preserve"> </w:t>
                  </w:r>
                  <w:r w:rsidRPr="00CA27C5">
                    <w:rPr>
                      <w:lang w:eastAsia="es-ES"/>
                    </w:rPr>
                    <w:t>destinatario que la Autoridad respectiva autorice.</w:t>
                  </w:r>
                </w:p>
                <w:p w14:paraId="046342CE" w14:textId="77777777" w:rsidR="00E12F53" w:rsidRDefault="00E12F53" w:rsidP="00E12F53">
                  <w:pPr>
                    <w:autoSpaceDE w:val="0"/>
                    <w:autoSpaceDN w:val="0"/>
                    <w:adjustRightInd w:val="0"/>
                  </w:pPr>
                  <w:r w:rsidRPr="0018358F">
                    <w:rPr>
                      <w:lang w:eastAsia="es-ES"/>
                    </w:rPr>
                    <w:t xml:space="preserve">En Anexo </w:t>
                  </w:r>
                  <w:r w:rsidRPr="0018358F">
                    <w:rPr>
                      <w:bCs/>
                      <w:lang w:eastAsia="es-ES"/>
                    </w:rPr>
                    <w:t xml:space="preserve">I </w:t>
                  </w:r>
                  <w:r w:rsidRPr="0018358F">
                    <w:rPr>
                      <w:lang w:eastAsia="es-ES"/>
                    </w:rPr>
                    <w:t>se adjunta guía de despacho referencial señalando punto de origen y destino de la mortalidad extraída.</w:t>
                  </w:r>
                </w:p>
              </w:tc>
            </w:tr>
          </w:tbl>
          <w:p w14:paraId="67841EC7" w14:textId="77777777" w:rsidR="00983EE0" w:rsidRDefault="00983EE0" w:rsidP="00983EE0"/>
          <w:p w14:paraId="529DAAB5" w14:textId="77777777" w:rsidR="00E12F53" w:rsidRDefault="00E12F53" w:rsidP="00E12F53">
            <w:pPr>
              <w:pStyle w:val="Prrafodelista"/>
              <w:numPr>
                <w:ilvl w:val="0"/>
                <w:numId w:val="33"/>
              </w:numPr>
              <w:ind w:left="567" w:hanging="567"/>
            </w:pPr>
            <w:r w:rsidRPr="00E12F53">
              <w:t xml:space="preserve">Del análisis de los antecedentes presentados </w:t>
            </w:r>
            <w:r w:rsidR="000F36CB">
              <w:t>vía requerimiento de</w:t>
            </w:r>
            <w:r w:rsidR="00F77B71">
              <w:t xml:space="preserve"> </w:t>
            </w:r>
            <w:r w:rsidR="000F36CB">
              <w:t xml:space="preserve">información más la actividad de inspección ambiental </w:t>
            </w:r>
            <w:r w:rsidRPr="00E12F53">
              <w:t>se desprenden las siguientes observaciones:</w:t>
            </w:r>
          </w:p>
          <w:p w14:paraId="05AAC99C" w14:textId="77777777" w:rsidR="0086212D" w:rsidRDefault="0001750A" w:rsidP="0083401B">
            <w:pPr>
              <w:pStyle w:val="Prrafodelista"/>
              <w:numPr>
                <w:ilvl w:val="0"/>
                <w:numId w:val="31"/>
              </w:numPr>
            </w:pPr>
            <w:r w:rsidRPr="0083401B">
              <w:t>La ubicación geográfica del centro de cultivo reportad</w:t>
            </w:r>
            <w:r w:rsidR="000E3966" w:rsidRPr="0083401B">
              <w:t>a</w:t>
            </w:r>
            <w:r w:rsidRPr="0083401B">
              <w:t xml:space="preserve"> por el Titular </w:t>
            </w:r>
            <w:r w:rsidR="000E3966" w:rsidRPr="0083401B">
              <w:t>es coincidente con la georeferención efectuada en terreno por la SMA</w:t>
            </w:r>
            <w:r w:rsidR="007700A9" w:rsidRPr="0083401B">
              <w:t>, lo cual corresponde a la letra a) del requerimiento de información</w:t>
            </w:r>
            <w:r w:rsidR="0083401B" w:rsidRPr="0083401B">
              <w:t>.</w:t>
            </w:r>
          </w:p>
          <w:p w14:paraId="04050FB6" w14:textId="77777777" w:rsidR="00950910" w:rsidRPr="0083401B" w:rsidRDefault="00950910" w:rsidP="00950910">
            <w:pPr>
              <w:pStyle w:val="Prrafodelista"/>
              <w:ind w:left="927"/>
            </w:pPr>
          </w:p>
          <w:p w14:paraId="513868C5" w14:textId="77777777" w:rsidR="00E54DEB" w:rsidRPr="0083401B" w:rsidRDefault="00FA47F4" w:rsidP="0083401B">
            <w:pPr>
              <w:pStyle w:val="Prrafodelista"/>
              <w:numPr>
                <w:ilvl w:val="0"/>
                <w:numId w:val="31"/>
              </w:numPr>
            </w:pPr>
            <w:r>
              <w:t>Respecto de</w:t>
            </w:r>
            <w:r w:rsidR="00D107AA" w:rsidRPr="0083401B">
              <w:t xml:space="preserve"> lo solicitado en la letra b)</w:t>
            </w:r>
            <w:r w:rsidR="001915A9">
              <w:t>,</w:t>
            </w:r>
            <w:r w:rsidR="00D107AA" w:rsidRPr="0083401B">
              <w:t xml:space="preserve"> </w:t>
            </w:r>
            <w:r w:rsidR="00E54DEB" w:rsidRPr="0083401B">
              <w:t xml:space="preserve">el Titular reportó el incidencia ambiental mediante la plataforma electrónica </w:t>
            </w:r>
            <w:r>
              <w:t>dispuesta por la</w:t>
            </w:r>
            <w:r w:rsidR="00E54DEB" w:rsidRPr="0083401B">
              <w:t xml:space="preserve"> Superintendencia</w:t>
            </w:r>
            <w:r>
              <w:t xml:space="preserve">, y se </w:t>
            </w:r>
            <w:r w:rsidR="00E54DEB" w:rsidRPr="0083401B">
              <w:t>indicó lo siguiente:</w:t>
            </w:r>
          </w:p>
          <w:p w14:paraId="7C183B7C" w14:textId="77777777" w:rsidR="007700A9" w:rsidRDefault="00E54DEB" w:rsidP="00570C4C">
            <w:pPr>
              <w:pStyle w:val="Prrafodelista"/>
              <w:ind w:left="880"/>
              <w:rPr>
                <w:b/>
              </w:rPr>
            </w:pPr>
            <w:r>
              <w:t>“</w:t>
            </w:r>
            <w:r w:rsidRPr="00E54DEB">
              <w:rPr>
                <w:rFonts w:eastAsia="Times New Roman"/>
              </w:rPr>
              <w:t>El 24/02/16 en el Centro Isla Guar se evidencia repentina alza en la mortalidad diaria al momento de iniciar las faenas de buceo de rutina además de evidente alteración en el comportamiento de los peces. Al momento de la contingencia los peces se encontraban en ayuno por aviso de FAN en la zona. Se tomaron muestras de aguas y se enviaron a Plancton Andino encontrando valores criticos para Chatonella sp, especia nociva para los peces (mecanismo principal: sustancias citotóxicas) afectando las branquias de los peces provocando asfixia.</w:t>
            </w:r>
            <w:r w:rsidR="00FA47F4">
              <w:rPr>
                <w:rFonts w:eastAsia="Times New Roman"/>
              </w:rPr>
              <w:t>”; E</w:t>
            </w:r>
            <w:r w:rsidR="006D1F2C">
              <w:rPr>
                <w:rFonts w:eastAsia="Times New Roman"/>
              </w:rPr>
              <w:t>sta descripción es coincidente con la indicad</w:t>
            </w:r>
            <w:r w:rsidR="00DB3ED0">
              <w:rPr>
                <w:rFonts w:eastAsia="Times New Roman"/>
              </w:rPr>
              <w:t>a</w:t>
            </w:r>
            <w:r w:rsidR="006D1F2C">
              <w:rPr>
                <w:rFonts w:eastAsia="Times New Roman"/>
              </w:rPr>
              <w:t xml:space="preserve"> por el </w:t>
            </w:r>
            <w:r w:rsidR="00060549">
              <w:rPr>
                <w:rFonts w:eastAsia="Times New Roman"/>
              </w:rPr>
              <w:t>T</w:t>
            </w:r>
            <w:r w:rsidR="006D1F2C">
              <w:rPr>
                <w:rFonts w:eastAsia="Times New Roman"/>
              </w:rPr>
              <w:t xml:space="preserve">itular </w:t>
            </w:r>
            <w:r w:rsidR="006D1F2C">
              <w:rPr>
                <w:rFonts w:eastAsia="Times New Roman"/>
              </w:rPr>
              <w:lastRenderedPageBreak/>
              <w:t>en su carta N° 525</w:t>
            </w:r>
            <w:r w:rsidR="00FA47F4">
              <w:rPr>
                <w:rFonts w:eastAsia="Times New Roman"/>
              </w:rPr>
              <w:t>,</w:t>
            </w:r>
            <w:r w:rsidR="006D1F2C">
              <w:rPr>
                <w:rFonts w:eastAsia="Times New Roman"/>
              </w:rPr>
              <w:t xml:space="preserve"> </w:t>
            </w:r>
            <w:r w:rsidR="00DB3ED0">
              <w:rPr>
                <w:rFonts w:eastAsia="Times New Roman"/>
              </w:rPr>
              <w:t xml:space="preserve">de fecha 08 de marzo de 2016, no obstante, </w:t>
            </w:r>
            <w:r w:rsidR="00DB3ED0" w:rsidRPr="00DB3ED0">
              <w:rPr>
                <w:rFonts w:eastAsia="Times New Roman"/>
                <w:b/>
                <w:u w:val="single"/>
              </w:rPr>
              <w:t>no se proporciona información relacionada con el segundo evento de fecha 29 de febrero de 2016</w:t>
            </w:r>
            <w:r w:rsidR="00060549">
              <w:rPr>
                <w:rFonts w:eastAsia="Times New Roman"/>
                <w:b/>
                <w:u w:val="single"/>
              </w:rPr>
              <w:t xml:space="preserve">, información levantada en la actividad de inspección ambiental, </w:t>
            </w:r>
            <w:r w:rsidR="00DB3ED0" w:rsidRPr="00DB3ED0">
              <w:rPr>
                <w:rFonts w:eastAsia="Times New Roman"/>
                <w:b/>
                <w:u w:val="single"/>
              </w:rPr>
              <w:t>ya sea</w:t>
            </w:r>
            <w:r w:rsidR="00FA47F4">
              <w:rPr>
                <w:rFonts w:eastAsia="Times New Roman"/>
                <w:b/>
                <w:u w:val="single"/>
              </w:rPr>
              <w:t>,</w:t>
            </w:r>
            <w:r w:rsidR="00DB3ED0" w:rsidRPr="00DB3ED0">
              <w:rPr>
                <w:rFonts w:eastAsia="Times New Roman"/>
                <w:b/>
                <w:u w:val="single"/>
              </w:rPr>
              <w:t xml:space="preserve"> mediante la plataforma electrónica</w:t>
            </w:r>
            <w:r w:rsidR="00FA47F4">
              <w:rPr>
                <w:rFonts w:eastAsia="Times New Roman"/>
                <w:b/>
                <w:u w:val="single"/>
              </w:rPr>
              <w:t>,</w:t>
            </w:r>
            <w:r w:rsidR="00DB3ED0" w:rsidRPr="00DB3ED0">
              <w:rPr>
                <w:rFonts w:eastAsia="Times New Roman"/>
                <w:b/>
                <w:u w:val="single"/>
              </w:rPr>
              <w:t xml:space="preserve"> o bien</w:t>
            </w:r>
            <w:r w:rsidR="00FA47F4">
              <w:rPr>
                <w:rFonts w:eastAsia="Times New Roman"/>
                <w:b/>
                <w:u w:val="single"/>
              </w:rPr>
              <w:t>,</w:t>
            </w:r>
            <w:r w:rsidR="00DB3ED0" w:rsidRPr="00DB3ED0">
              <w:rPr>
                <w:rFonts w:eastAsia="Times New Roman"/>
                <w:b/>
                <w:u w:val="single"/>
              </w:rPr>
              <w:t xml:space="preserve"> en la ya citada </w:t>
            </w:r>
            <w:r w:rsidR="00060549">
              <w:rPr>
                <w:rFonts w:eastAsia="Times New Roman"/>
                <w:b/>
                <w:u w:val="single"/>
              </w:rPr>
              <w:t>C</w:t>
            </w:r>
            <w:r w:rsidR="00DB3ED0" w:rsidRPr="00DB3ED0">
              <w:rPr>
                <w:rFonts w:eastAsia="Times New Roman"/>
                <w:b/>
                <w:u w:val="single"/>
              </w:rPr>
              <w:t>arta N° 525</w:t>
            </w:r>
            <w:r w:rsidR="00FA47F4">
              <w:rPr>
                <w:rFonts w:eastAsia="Times New Roman"/>
                <w:b/>
                <w:u w:val="single"/>
              </w:rPr>
              <w:t>,</w:t>
            </w:r>
            <w:r w:rsidR="00DB3ED0">
              <w:rPr>
                <w:rFonts w:eastAsia="Times New Roman"/>
                <w:b/>
                <w:u w:val="single"/>
              </w:rPr>
              <w:t xml:space="preserve"> </w:t>
            </w:r>
            <w:r w:rsidR="00060549">
              <w:rPr>
                <w:rFonts w:eastAsia="Times New Roman"/>
                <w:b/>
                <w:u w:val="single"/>
              </w:rPr>
              <w:t xml:space="preserve">en la que el Titular </w:t>
            </w:r>
            <w:r w:rsidR="00DB3ED0">
              <w:rPr>
                <w:rFonts w:eastAsia="Times New Roman"/>
                <w:b/>
                <w:u w:val="single"/>
              </w:rPr>
              <w:t>di</w:t>
            </w:r>
            <w:r w:rsidR="00060549">
              <w:rPr>
                <w:rFonts w:eastAsia="Times New Roman"/>
                <w:b/>
                <w:u w:val="single"/>
              </w:rPr>
              <w:t>ó</w:t>
            </w:r>
            <w:r w:rsidR="00DB3ED0">
              <w:rPr>
                <w:rFonts w:eastAsia="Times New Roman"/>
                <w:b/>
                <w:u w:val="single"/>
              </w:rPr>
              <w:t xml:space="preserve"> respuesta al requerimiento de la SMA</w:t>
            </w:r>
            <w:r w:rsidR="00AC5C01">
              <w:rPr>
                <w:rFonts w:eastAsia="Times New Roman"/>
              </w:rPr>
              <w:t xml:space="preserve"> </w:t>
            </w:r>
            <w:r w:rsidR="00FA47F4">
              <w:rPr>
                <w:rFonts w:eastAsia="Times New Roman"/>
              </w:rPr>
              <w:t xml:space="preserve">en la </w:t>
            </w:r>
            <w:r w:rsidR="00AC5C01">
              <w:rPr>
                <w:rFonts w:eastAsia="Times New Roman"/>
              </w:rPr>
              <w:t xml:space="preserve">que </w:t>
            </w:r>
            <w:r w:rsidR="00FA47F4">
              <w:rPr>
                <w:rFonts w:eastAsia="Times New Roman"/>
              </w:rPr>
              <w:t>solicitab</w:t>
            </w:r>
            <w:r w:rsidR="00AC5C01">
              <w:rPr>
                <w:rFonts w:eastAsia="Times New Roman"/>
              </w:rPr>
              <w:t xml:space="preserve">a </w:t>
            </w:r>
            <w:r w:rsidR="00843781">
              <w:rPr>
                <w:rFonts w:eastAsia="Times New Roman"/>
              </w:rPr>
              <w:t>además</w:t>
            </w:r>
            <w:r w:rsidR="00AC5C01">
              <w:rPr>
                <w:rFonts w:eastAsia="Times New Roman"/>
              </w:rPr>
              <w:t xml:space="preserve"> </w:t>
            </w:r>
            <w:r w:rsidR="00843781">
              <w:rPr>
                <w:rFonts w:eastAsia="Times New Roman"/>
              </w:rPr>
              <w:t>“</w:t>
            </w:r>
            <w:r w:rsidR="00843781" w:rsidRPr="00843781">
              <w:rPr>
                <w:b/>
                <w:u w:val="single"/>
              </w:rPr>
              <w:t>Cualquier otra información que a su juicio resulte relevante para la descripción del fenómeno, y la forma que está siendo atendido por vuestra empresa</w:t>
            </w:r>
            <w:r w:rsidR="00843781">
              <w:rPr>
                <w:b/>
              </w:rPr>
              <w:t>”</w:t>
            </w:r>
            <w:r w:rsidR="00FA47F4">
              <w:rPr>
                <w:b/>
              </w:rPr>
              <w:t>.</w:t>
            </w:r>
          </w:p>
          <w:p w14:paraId="48AEEFCB" w14:textId="77777777" w:rsidR="00950910" w:rsidRPr="00DB3ED0" w:rsidRDefault="00950910" w:rsidP="00E54DEB">
            <w:pPr>
              <w:pStyle w:val="Prrafodelista"/>
              <w:ind w:left="1134"/>
              <w:rPr>
                <w:b/>
                <w:u w:val="single"/>
              </w:rPr>
            </w:pPr>
          </w:p>
          <w:p w14:paraId="7A322060" w14:textId="77777777" w:rsidR="00C56D59" w:rsidRPr="00032E0A" w:rsidRDefault="00FA47F4" w:rsidP="00032E0A">
            <w:pPr>
              <w:pStyle w:val="Prrafodelista"/>
              <w:numPr>
                <w:ilvl w:val="0"/>
                <w:numId w:val="31"/>
              </w:numPr>
              <w:rPr>
                <w:rFonts w:ascii="Calibri" w:eastAsia="Times New Roman" w:hAnsi="Calibri"/>
                <w:color w:val="000000"/>
                <w:lang w:eastAsia="es-CL"/>
              </w:rPr>
            </w:pPr>
            <w:r>
              <w:t>R</w:t>
            </w:r>
            <w:r w:rsidR="00C56D59" w:rsidRPr="001915A9">
              <w:t>especto de la letra c) del requerimiento de la SMA</w:t>
            </w:r>
            <w:r>
              <w:t>,</w:t>
            </w:r>
            <w:r w:rsidR="00C56D59" w:rsidRPr="001915A9">
              <w:t xml:space="preserve"> </w:t>
            </w:r>
            <w:r>
              <w:t xml:space="preserve">el Titular indicó </w:t>
            </w:r>
            <w:r w:rsidR="00C56D59" w:rsidRPr="001915A9">
              <w:t>que “</w:t>
            </w:r>
            <w:r w:rsidR="00C56D59" w:rsidRPr="001915A9">
              <w:rPr>
                <w:b/>
                <w:u w:val="single"/>
              </w:rPr>
              <w:t xml:space="preserve">la </w:t>
            </w:r>
            <w:r w:rsidR="00C56D59" w:rsidRPr="001915A9">
              <w:rPr>
                <w:b/>
                <w:u w:val="single"/>
                <w:lang w:eastAsia="es-ES"/>
              </w:rPr>
              <w:t>cantidad y biomasa de peces afectados por esta floración algal nociva aún no está determinada, ya que continúa el proceso de extracción de mortalidad desde el centro</w:t>
            </w:r>
            <w:r w:rsidR="00C56D59" w:rsidRPr="001915A9">
              <w:rPr>
                <w:lang w:eastAsia="es-ES"/>
              </w:rPr>
              <w:t xml:space="preserve">” lo cual contrasta </w:t>
            </w:r>
            <w:r w:rsidR="00032E0A">
              <w:rPr>
                <w:lang w:eastAsia="es-ES"/>
              </w:rPr>
              <w:t>inequívocamente</w:t>
            </w:r>
            <w:r w:rsidR="00C56D59" w:rsidRPr="001915A9">
              <w:rPr>
                <w:lang w:eastAsia="es-ES"/>
              </w:rPr>
              <w:t xml:space="preserve"> con la información levantada por esta Superintendencia en su actividad de fiscalización de fecha 09 de marzo en donde el Jefe de Centro Sr. Sergio Oyarce señaló</w:t>
            </w:r>
            <w:r w:rsidR="00632C70" w:rsidRPr="001915A9">
              <w:rPr>
                <w:lang w:eastAsia="es-ES"/>
              </w:rPr>
              <w:t xml:space="preserve">: </w:t>
            </w:r>
            <w:r w:rsidR="00C56D59" w:rsidRPr="001915A9">
              <w:rPr>
                <w:lang w:eastAsia="es-ES"/>
              </w:rPr>
              <w:t>“</w:t>
            </w:r>
            <w:r w:rsidR="00C56D59" w:rsidRPr="001915A9">
              <w:rPr>
                <w:b/>
                <w:u w:val="single"/>
                <w:lang w:eastAsia="es-ES"/>
              </w:rPr>
              <w:t>C</w:t>
            </w:r>
            <w:r w:rsidR="00C56D59" w:rsidRPr="001915A9">
              <w:rPr>
                <w:rFonts w:ascii="Calibri" w:eastAsia="Times New Roman" w:hAnsi="Calibri"/>
                <w:b/>
                <w:color w:val="000000"/>
                <w:u w:val="single"/>
                <w:lang w:eastAsia="es-CL"/>
              </w:rPr>
              <w:t>onsta de 30 balsas-jaula</w:t>
            </w:r>
            <w:r w:rsidR="00032E0A">
              <w:rPr>
                <w:rFonts w:ascii="Calibri" w:eastAsia="Times New Roman" w:hAnsi="Calibri"/>
                <w:b/>
                <w:color w:val="000000"/>
                <w:u w:val="single"/>
                <w:lang w:eastAsia="es-CL"/>
              </w:rPr>
              <w:t>s</w:t>
            </w:r>
            <w:r w:rsidR="00C56D59" w:rsidRPr="001915A9">
              <w:rPr>
                <w:rFonts w:ascii="Calibri" w:eastAsia="Times New Roman" w:hAnsi="Calibri"/>
                <w:b/>
                <w:color w:val="000000"/>
                <w:u w:val="single"/>
                <w:lang w:eastAsia="es-CL"/>
              </w:rPr>
              <w:t xml:space="preserve"> y que con fecha 24 de febrero un primer evento generó una mortalidad de 100.000 peces en el sector norte del módulo la cual fue sacada con barcazas</w:t>
            </w:r>
            <w:r w:rsidR="00C56D59" w:rsidRPr="001915A9">
              <w:rPr>
                <w:rFonts w:ascii="Calibri" w:eastAsia="Times New Roman" w:hAnsi="Calibri"/>
                <w:color w:val="000000"/>
                <w:lang w:eastAsia="es-CL"/>
              </w:rPr>
              <w:t>”</w:t>
            </w:r>
            <w:r w:rsidR="00632C70" w:rsidRPr="001915A9">
              <w:rPr>
                <w:rFonts w:ascii="Calibri" w:eastAsia="Times New Roman" w:hAnsi="Calibri"/>
                <w:color w:val="000000"/>
                <w:lang w:eastAsia="es-CL"/>
              </w:rPr>
              <w:t>.</w:t>
            </w:r>
            <w:r w:rsidR="00032E0A">
              <w:rPr>
                <w:rFonts w:ascii="Calibri" w:eastAsia="Times New Roman" w:hAnsi="Calibri"/>
                <w:color w:val="000000"/>
                <w:lang w:eastAsia="es-CL"/>
              </w:rPr>
              <w:t xml:space="preserve"> Añadiendo:</w:t>
            </w:r>
            <w:r w:rsidR="00C56D59" w:rsidRPr="00032E0A">
              <w:rPr>
                <w:rFonts w:ascii="Calibri" w:eastAsia="Times New Roman" w:hAnsi="Calibri"/>
                <w:color w:val="000000"/>
                <w:lang w:eastAsia="es-CL"/>
              </w:rPr>
              <w:t xml:space="preserve"> “</w:t>
            </w:r>
            <w:r w:rsidR="00C56D59" w:rsidRPr="00032E0A">
              <w:rPr>
                <w:rFonts w:ascii="Calibri" w:eastAsia="Times New Roman" w:hAnsi="Calibri"/>
                <w:b/>
                <w:color w:val="000000"/>
                <w:u w:val="single"/>
                <w:lang w:eastAsia="es-CL"/>
              </w:rPr>
              <w:t>Posteriormente con fecha 29 de febrero ocurrió un segundo fenómeno que en 4 horas afectó y produjo la mortalidad del 100% de los peces del centro de cultivo, el centro contaba con aproximadamente 1.090.000 individuos con un peso promedio de 2,2 kg</w:t>
            </w:r>
            <w:r w:rsidR="00C56D59" w:rsidRPr="00032E0A">
              <w:rPr>
                <w:rFonts w:ascii="Calibri" w:eastAsia="Times New Roman" w:hAnsi="Calibri"/>
                <w:color w:val="000000"/>
                <w:lang w:eastAsia="es-CL"/>
              </w:rPr>
              <w:t>”</w:t>
            </w:r>
            <w:r w:rsidR="00632C70" w:rsidRPr="00032E0A">
              <w:rPr>
                <w:rFonts w:ascii="Calibri" w:eastAsia="Times New Roman" w:hAnsi="Calibri"/>
                <w:color w:val="000000"/>
                <w:lang w:eastAsia="es-CL"/>
              </w:rPr>
              <w:t>.</w:t>
            </w:r>
          </w:p>
          <w:p w14:paraId="7010F6B6" w14:textId="77777777" w:rsidR="00F16089" w:rsidRDefault="00F16089" w:rsidP="00632C70">
            <w:pPr>
              <w:pStyle w:val="Prrafodelista"/>
              <w:ind w:left="1134"/>
              <w:rPr>
                <w:rFonts w:ascii="Calibri" w:eastAsia="Times New Roman" w:hAnsi="Calibri"/>
                <w:color w:val="000000"/>
                <w:lang w:eastAsia="es-CL"/>
              </w:rPr>
            </w:pPr>
          </w:p>
          <w:p w14:paraId="55D59D6D" w14:textId="77777777" w:rsidR="00F16089" w:rsidRDefault="00F16089" w:rsidP="00032E0A">
            <w:r w:rsidRPr="00032E0A">
              <w:rPr>
                <w:rFonts w:ascii="Calibri" w:eastAsia="Times New Roman" w:hAnsi="Calibri"/>
                <w:color w:val="000000"/>
                <w:lang w:eastAsia="es-CL"/>
              </w:rPr>
              <w:t>A mayor abundamiento</w:t>
            </w:r>
            <w:r w:rsidR="000A2BAD">
              <w:rPr>
                <w:rFonts w:ascii="Calibri" w:eastAsia="Times New Roman" w:hAnsi="Calibri"/>
                <w:color w:val="000000"/>
                <w:lang w:eastAsia="es-CL"/>
              </w:rPr>
              <w:t>,</w:t>
            </w:r>
            <w:r w:rsidRPr="00032E0A">
              <w:rPr>
                <w:rFonts w:ascii="Calibri" w:eastAsia="Times New Roman" w:hAnsi="Calibri"/>
                <w:color w:val="000000"/>
                <w:lang w:eastAsia="es-CL"/>
              </w:rPr>
              <w:t xml:space="preserve"> es necesario incluir la documentación proporcionada en la actividad de inspección ambiental del 09 de marzo denominada </w:t>
            </w:r>
            <w:r w:rsidR="005D62C6" w:rsidRPr="00032E0A">
              <w:rPr>
                <w:rFonts w:ascii="Calibri" w:eastAsia="Times New Roman" w:hAnsi="Calibri"/>
                <w:color w:val="000000"/>
                <w:lang w:eastAsia="es-CL"/>
              </w:rPr>
              <w:t>c</w:t>
            </w:r>
            <w:r w:rsidR="006940D6" w:rsidRPr="00032E0A">
              <w:t xml:space="preserve">ronograma evento </w:t>
            </w:r>
            <w:r w:rsidR="000B63E0" w:rsidRPr="00032E0A">
              <w:t>b</w:t>
            </w:r>
            <w:r w:rsidR="006940D6" w:rsidRPr="00032E0A">
              <w:t xml:space="preserve">loom </w:t>
            </w:r>
            <w:r w:rsidR="003C1FB5" w:rsidRPr="00032E0A">
              <w:t xml:space="preserve">(ver Anexo 5) </w:t>
            </w:r>
            <w:r w:rsidRPr="00032E0A">
              <w:t>la cual se presenta a continuación:</w:t>
            </w:r>
          </w:p>
          <w:p w14:paraId="7F053B6E" w14:textId="77777777" w:rsidR="00032E0A" w:rsidRPr="00032E0A" w:rsidRDefault="00032E0A" w:rsidP="00032E0A"/>
          <w:p w14:paraId="06C5ED31" w14:textId="77777777" w:rsidR="00F16089" w:rsidRPr="00F16089" w:rsidRDefault="00F16089" w:rsidP="00F16089">
            <w:pPr>
              <w:spacing w:line="360" w:lineRule="auto"/>
              <w:jc w:val="center"/>
              <w:rPr>
                <w:b/>
              </w:rPr>
            </w:pPr>
            <w:r w:rsidRPr="00F16089">
              <w:rPr>
                <w:b/>
              </w:rPr>
              <w:t>CRONOGRAMA EVENTO BLOOM</w:t>
            </w:r>
          </w:p>
          <w:p w14:paraId="72291896" w14:textId="77777777" w:rsidR="00F16089" w:rsidRPr="00F16089" w:rsidRDefault="00F16089" w:rsidP="00950910">
            <w:r w:rsidRPr="00F16089">
              <w:rPr>
                <w:b/>
              </w:rPr>
              <w:t>Miércoles 24 febrero:</w:t>
            </w:r>
            <w:r w:rsidRPr="00F16089">
              <w:t xml:space="preserve"> a primera hora se manifiesta aumento brusco de mortalidad y comportamiento estresado de peces, se extraen 14.600 peces de mortalidad destinado a ensilaje y se cargan en W/B Saga 6.000 peces para cosecha.</w:t>
            </w:r>
          </w:p>
          <w:p w14:paraId="2DA11DA4" w14:textId="77777777" w:rsidR="00F16089" w:rsidRDefault="00F16089" w:rsidP="00950910">
            <w:r w:rsidRPr="00F16089">
              <w:t>Se extraen muestras para liberación total del centro.</w:t>
            </w:r>
          </w:p>
          <w:p w14:paraId="18FAECD4" w14:textId="77777777" w:rsidR="00F16089" w:rsidRPr="00F16089" w:rsidRDefault="00F16089" w:rsidP="00F16089">
            <w:pPr>
              <w:ind w:left="1134"/>
            </w:pPr>
          </w:p>
          <w:p w14:paraId="6D5C4918" w14:textId="77777777" w:rsidR="00F16089" w:rsidRPr="00F16089" w:rsidRDefault="00F16089" w:rsidP="00950910">
            <w:r w:rsidRPr="00F16089">
              <w:rPr>
                <w:b/>
              </w:rPr>
              <w:t>Jueves 25 febrero:</w:t>
            </w:r>
            <w:r w:rsidRPr="00F16089">
              <w:t xml:space="preserve"> se destina W/B Tyr y Vali para cosecha, se realizan pruebas fallidas de carga a profundidad por tuberías en mal estado o no coincidentes con las matrices del barco.</w:t>
            </w:r>
          </w:p>
          <w:p w14:paraId="086D13E2" w14:textId="77777777" w:rsidR="00F16089" w:rsidRPr="00F16089" w:rsidRDefault="00F16089" w:rsidP="00950910">
            <w:r w:rsidRPr="00F16089">
              <w:t>Se realiza la extracción a redes de acopio y redes de muestreo mediante el uso de mortex (1 jaula a la vez).</w:t>
            </w:r>
          </w:p>
          <w:p w14:paraId="5BA089CF" w14:textId="77777777" w:rsidR="00F16089" w:rsidRPr="00F16089" w:rsidRDefault="00F16089" w:rsidP="00950910">
            <w:r w:rsidRPr="00F16089">
              <w:t>Recala Martin-E con buzos ACSA que trabajan en fondeos y lobera para recibir W/B</w:t>
            </w:r>
            <w:r w:rsidR="00950910">
              <w:t>.</w:t>
            </w:r>
          </w:p>
          <w:p w14:paraId="38D3B9B1" w14:textId="77777777" w:rsidR="00F16089" w:rsidRPr="00F16089" w:rsidRDefault="00F16089" w:rsidP="00950910">
            <w:r w:rsidRPr="00F16089">
              <w:t>Ingresan como apoyo 18 buzos que trabajan principalmente apoyando a mortex y llenado de maxis</w:t>
            </w:r>
            <w:r w:rsidR="00950910">
              <w:t>.</w:t>
            </w:r>
          </w:p>
          <w:p w14:paraId="2D879FEE" w14:textId="77777777" w:rsidR="00F16089" w:rsidRPr="00F16089" w:rsidRDefault="00F16089" w:rsidP="00950910">
            <w:r w:rsidRPr="00F16089">
              <w:t>Tyr se retira con 8.000</w:t>
            </w:r>
            <w:r w:rsidR="00950910">
              <w:t xml:space="preserve"> </w:t>
            </w:r>
            <w:r w:rsidRPr="00F16089">
              <w:t>pzs y Vali con 19.000</w:t>
            </w:r>
            <w:r w:rsidR="00950910">
              <w:t xml:space="preserve"> </w:t>
            </w:r>
            <w:r w:rsidRPr="00F16089">
              <w:t>pzs.</w:t>
            </w:r>
          </w:p>
          <w:p w14:paraId="470F4520" w14:textId="77777777" w:rsidR="00F16089" w:rsidRPr="00F16089" w:rsidRDefault="00F16089" w:rsidP="00F16089">
            <w:pPr>
              <w:ind w:left="1134"/>
            </w:pPr>
          </w:p>
          <w:p w14:paraId="2FDBCA65" w14:textId="77777777" w:rsidR="00F16089" w:rsidRPr="00F16089" w:rsidRDefault="00F16089" w:rsidP="00950910">
            <w:r w:rsidRPr="00F16089">
              <w:rPr>
                <w:b/>
              </w:rPr>
              <w:t>Viernes 26 Febrero:</w:t>
            </w:r>
            <w:r w:rsidRPr="00F16089">
              <w:t xml:space="preserve"> Se incorpora Bza. Alex I con 56 Bins con hielo para cosecha y un total de 22.400 pzs.</w:t>
            </w:r>
          </w:p>
          <w:p w14:paraId="1DF06281" w14:textId="77777777" w:rsidR="00F16089" w:rsidRPr="00F16089" w:rsidRDefault="00F16089" w:rsidP="00950910">
            <w:r w:rsidRPr="00F16089">
              <w:t>Se construye un airlif móvil y se instala un nuevo compresor para mortex.</w:t>
            </w:r>
          </w:p>
          <w:p w14:paraId="29FFB23A" w14:textId="77777777" w:rsidR="00F16089" w:rsidRPr="00F16089" w:rsidRDefault="00F16089" w:rsidP="00950910">
            <w:r w:rsidRPr="00F16089">
              <w:t>Se cuenta con 15 buzos extra de apoyo.</w:t>
            </w:r>
          </w:p>
          <w:p w14:paraId="516519DC" w14:textId="77777777" w:rsidR="00F16089" w:rsidRPr="00F16089" w:rsidRDefault="00F16089" w:rsidP="00950910">
            <w:r w:rsidRPr="00F16089">
              <w:t>Se utiliza robótica para estimar pérdida del centro</w:t>
            </w:r>
            <w:r w:rsidR="00950910">
              <w:t>.</w:t>
            </w:r>
          </w:p>
          <w:p w14:paraId="2E9DEF01" w14:textId="77777777" w:rsidR="00F16089" w:rsidRPr="00F16089" w:rsidRDefault="00F16089" w:rsidP="009A68BF">
            <w:pPr>
              <w:ind w:left="1134"/>
            </w:pPr>
          </w:p>
          <w:p w14:paraId="7BE6CA48" w14:textId="77777777" w:rsidR="00F16089" w:rsidRPr="00F16089" w:rsidRDefault="00F16089" w:rsidP="00950910">
            <w:r w:rsidRPr="00F16089">
              <w:rPr>
                <w:b/>
              </w:rPr>
              <w:t>Sábado 27 Febrero</w:t>
            </w:r>
            <w:r w:rsidRPr="00F16089">
              <w:t>: Recibimos un tanque de 25 m</w:t>
            </w:r>
            <w:r w:rsidRPr="00950910">
              <w:rPr>
                <w:vertAlign w:val="superscript"/>
              </w:rPr>
              <w:t>3</w:t>
            </w:r>
            <w:r w:rsidRPr="00F16089">
              <w:t xml:space="preserve"> en barcaza para carga, una barcaza con equipo “J” y moto compresor, lamentablemente no pudimos ocupar la “J” porque era muy pequeña así que se utiliza Airlift fabricado en el centro utilizando los 2 compresores mortex y el motocompesor industrial para lograr la altura de carga de 5 mts (altura de la entrada de tanque) y la profundidad de 27 mts. Este proceso es muy frágil debido a que gran parte del equipo está formado con manga que se encuentra en muy mal estado con muchas filtraciones de aire y además porque se tuerce con facilidad, con este sistema se logró cargar 9.200 pzs., sumado a lo extraído en maxis quedando a la espera 18 maxis colgados en jaulas y 5 cortes de red con peces que debieron haber sido cargados en 2 bateas que estaban programadas y no llegaron y una barcaza con Bins que fue derivada al parecer a Huenquillahue.</w:t>
            </w:r>
          </w:p>
          <w:p w14:paraId="5FEB32F3" w14:textId="77777777" w:rsidR="00F16089" w:rsidRPr="00786BD3" w:rsidRDefault="00F16089" w:rsidP="00950910">
            <w:r w:rsidRPr="00786BD3">
              <w:rPr>
                <w:b/>
              </w:rPr>
              <w:lastRenderedPageBreak/>
              <w:t>Domingo 28 de Febrero :</w:t>
            </w:r>
            <w:r w:rsidRPr="00786BD3">
              <w:t xml:space="preserve"> Recibimos 2 barcazas con 6 bateas de 20 m3 c/u, una barcaza limpio 2 jaulas mediante el uso de airlif, en cambio la otra cargo los peces acopiados en redes y maxis de días anteriores mediante el uso de un quechon noruego implementado el día de hoy, haciendo un total entre ambas de 31.000 pzs.</w:t>
            </w:r>
          </w:p>
          <w:p w14:paraId="5D0E8BC9" w14:textId="77777777" w:rsidR="00F16089" w:rsidRPr="00786BD3" w:rsidRDefault="00F16089" w:rsidP="00176EA1">
            <w:r w:rsidRPr="00786BD3">
              <w:t>Además hoy recalo Biomar V que fue fondeado en un sector del módulo con gran carga de mortalidad, hoy se instaló el sistema y se probó hasta que la luz lo permitió, el sistema funciona eficientemente, solo falta unos ajustes para fijar el chupador en el fondo.</w:t>
            </w:r>
          </w:p>
          <w:p w14:paraId="1215935C" w14:textId="77777777" w:rsidR="00F16089" w:rsidRPr="00786BD3" w:rsidRDefault="00F16089" w:rsidP="00176EA1">
            <w:r w:rsidRPr="00786BD3">
              <w:t>Además se construyó un nuevo airlift.</w:t>
            </w:r>
          </w:p>
          <w:p w14:paraId="60C2F521" w14:textId="77777777" w:rsidR="00F16089" w:rsidRPr="00786BD3" w:rsidRDefault="00F16089" w:rsidP="00176EA1">
            <w:r w:rsidRPr="00786BD3">
              <w:t>Actualmente la única limitante es la disponibilidad de bateas.</w:t>
            </w:r>
          </w:p>
          <w:p w14:paraId="3242E27C" w14:textId="77777777" w:rsidR="00F16089" w:rsidRPr="00786BD3" w:rsidRDefault="00F16089" w:rsidP="00786BD3">
            <w:pPr>
              <w:ind w:left="1134"/>
            </w:pPr>
          </w:p>
          <w:p w14:paraId="4AF76D50" w14:textId="77777777" w:rsidR="00F16089" w:rsidRPr="00F16089" w:rsidRDefault="00F16089" w:rsidP="00176EA1">
            <w:r w:rsidRPr="00F16089">
              <w:rPr>
                <w:b/>
              </w:rPr>
              <w:t>Lunes 29 de Febrero</w:t>
            </w:r>
            <w:r w:rsidRPr="00F16089">
              <w:t>: Se dispone biomar V y Barcaza para limpiar Jaulas 117 y 118, a media mañana ingresa manchón de microalga, provocando una mortalidad masiva en todo el centro, a las 18:00 hrs había una escasa cantidad de peces agónicos.</w:t>
            </w:r>
          </w:p>
          <w:p w14:paraId="11296DBB" w14:textId="77777777" w:rsidR="00F16089" w:rsidRPr="00F16089" w:rsidRDefault="00F16089" w:rsidP="00176EA1">
            <w:r w:rsidRPr="00F16089">
              <w:t>Se cargan en el W/B Vali 6.665 peces con destino Canutillar.</w:t>
            </w:r>
          </w:p>
          <w:p w14:paraId="7D636656" w14:textId="77777777" w:rsidR="00F16089" w:rsidRPr="00F16089" w:rsidRDefault="00F16089" w:rsidP="00176EA1">
            <w:r w:rsidRPr="00F16089">
              <w:t>Se continúa con llenado de maxis y cortes de red como acopio a espera de barcaza</w:t>
            </w:r>
          </w:p>
          <w:p w14:paraId="6959F56A" w14:textId="77777777" w:rsidR="00F16089" w:rsidRPr="00F16089" w:rsidRDefault="00F16089" w:rsidP="0030729C">
            <w:pPr>
              <w:spacing w:line="360" w:lineRule="auto"/>
              <w:ind w:left="1134"/>
            </w:pPr>
          </w:p>
          <w:p w14:paraId="3B28CD3B" w14:textId="77777777" w:rsidR="00F16089" w:rsidRPr="00F16089" w:rsidRDefault="00F16089" w:rsidP="00176EA1">
            <w:r w:rsidRPr="00F16089">
              <w:rPr>
                <w:b/>
              </w:rPr>
              <w:t>Martes 1 de Marzo</w:t>
            </w:r>
            <w:r w:rsidRPr="00F16089">
              <w:t>: Se mantiene operación de buceo y acopio en maxis, cortes y barcaza Poseidón.</w:t>
            </w:r>
          </w:p>
          <w:p w14:paraId="27563597" w14:textId="77777777" w:rsidR="00F16089" w:rsidRPr="00F16089" w:rsidRDefault="00F16089" w:rsidP="00176EA1">
            <w:r w:rsidRPr="00F16089">
              <w:t>Se dispone además de 4 barcazas para traslado de bateas.</w:t>
            </w:r>
          </w:p>
          <w:p w14:paraId="31529D93" w14:textId="77777777" w:rsidR="00F16089" w:rsidRPr="00F16089" w:rsidRDefault="00F16089" w:rsidP="00176EA1">
            <w:r w:rsidRPr="00F16089">
              <w:t>Se desvía Bza. Don Santiago hacia Acopio</w:t>
            </w:r>
          </w:p>
          <w:p w14:paraId="4973E153" w14:textId="77777777" w:rsidR="00F16089" w:rsidRPr="007701EF" w:rsidRDefault="00F16089" w:rsidP="007701EF">
            <w:pPr>
              <w:ind w:left="1134"/>
            </w:pPr>
          </w:p>
          <w:p w14:paraId="7D980D95" w14:textId="77777777" w:rsidR="00F16089" w:rsidRPr="00F16089" w:rsidRDefault="00F16089" w:rsidP="00176EA1">
            <w:r w:rsidRPr="00F16089">
              <w:rPr>
                <w:b/>
              </w:rPr>
              <w:t>Miércoles 2 de marzo</w:t>
            </w:r>
            <w:r w:rsidRPr="00F16089">
              <w:t>: Hoy Bza. Poseidón con 4 Bateas fijas se aboco a extraer con dos sistemas airlift, además se dispuso de una red para acopiar mortalidad a baja profundidad, mientras las barcazas de traslado cargan mediante quechon para que su estadía en centro sea menor.</w:t>
            </w:r>
          </w:p>
          <w:p w14:paraId="4D4E0490" w14:textId="77777777" w:rsidR="00F16089" w:rsidRPr="00F16089" w:rsidRDefault="00F16089" w:rsidP="00176EA1">
            <w:r w:rsidRPr="00F16089">
              <w:t xml:space="preserve">Por otro lado Biomar V, carga directamente a barcaza de traslado desplazándose jaula a jaula, apoyado de M/N Martin –E con buzos Acsa, </w:t>
            </w:r>
          </w:p>
          <w:p w14:paraId="4511F6D5" w14:textId="77777777" w:rsidR="00F16089" w:rsidRPr="00F16089" w:rsidRDefault="00F16089" w:rsidP="00176EA1">
            <w:r w:rsidRPr="00F16089">
              <w:t>A la fecha se disponen de 5 jaulas limpias y dos jaulas medias, además en acopio bza, cortes y maxis existe carga para llenar, 3 a 4 viajes de barcaza (40.000 pzas app.)</w:t>
            </w:r>
          </w:p>
          <w:p w14:paraId="5D372025" w14:textId="77777777" w:rsidR="00F16089" w:rsidRPr="007701EF" w:rsidRDefault="00F16089" w:rsidP="007701EF">
            <w:pPr>
              <w:ind w:left="1134"/>
            </w:pPr>
          </w:p>
          <w:p w14:paraId="26D91252" w14:textId="77777777" w:rsidR="00F16089" w:rsidRPr="00735E62" w:rsidRDefault="00F16089" w:rsidP="00176EA1">
            <w:r w:rsidRPr="00735E62">
              <w:rPr>
                <w:b/>
              </w:rPr>
              <w:t>Jueves 3 de Marzo</w:t>
            </w:r>
            <w:r w:rsidRPr="00735E62">
              <w:t>: Barcaza Transpacific III realiza extracción de mortalidad acopiada, ante la ausencia de más barcazas destinadas a otros centros y del traslado de Biomar V a Detif, se procede solo a acopiar en barcaza Poseidón a capacidad máxima de 4 bateas dejando el resto en cortes, bolinches y maxis colgados a la espera de la barcaza Alexis que llega para carga junto a Transpacific III durante la noche, faena que se está llevando a cabo en este momento.</w:t>
            </w:r>
          </w:p>
          <w:p w14:paraId="70A09653" w14:textId="77777777" w:rsidR="00F16089" w:rsidRPr="007701EF" w:rsidRDefault="00F16089" w:rsidP="00735E62">
            <w:pPr>
              <w:ind w:left="1134"/>
            </w:pPr>
          </w:p>
          <w:p w14:paraId="5BB3D361" w14:textId="77777777" w:rsidR="00F16089" w:rsidRPr="00735E62" w:rsidRDefault="00F16089" w:rsidP="00176EA1">
            <w:r w:rsidRPr="00735E62">
              <w:rPr>
                <w:b/>
              </w:rPr>
              <w:t>Viernes 4 de Marzo</w:t>
            </w:r>
            <w:r w:rsidRPr="00735E62">
              <w:t>: El grado de turbidez hoy es el máximo registrado lo que genera gran problema en trabajo de buzos.</w:t>
            </w:r>
          </w:p>
          <w:p w14:paraId="1CC1195D" w14:textId="77777777" w:rsidR="00F16089" w:rsidRPr="00735E62" w:rsidRDefault="00F16089" w:rsidP="00176EA1">
            <w:r w:rsidRPr="00735E62">
              <w:t>El compresor presenta falla de válvulas por lo que queda inutilizado gran parte del día (ya está operativo).</w:t>
            </w:r>
          </w:p>
          <w:p w14:paraId="36F6D88E" w14:textId="77777777" w:rsidR="00F16089" w:rsidRPr="00735E62" w:rsidRDefault="00F16089" w:rsidP="00176EA1">
            <w:r w:rsidRPr="00735E62">
              <w:t>Estaba programado el ingreso de M/N Campari para extracción de mortalidad mediante el uso de yoma, operación que no se realizó por el avanzado estado de descomposición de los peces y la bodega de madera de la embarcación, estamos a la espera de una embarcación de metal.</w:t>
            </w:r>
          </w:p>
          <w:p w14:paraId="36DE9C46" w14:textId="77777777" w:rsidR="00F16089" w:rsidRPr="00735E62" w:rsidRDefault="00F16089" w:rsidP="00176EA1">
            <w:r w:rsidRPr="00735E62">
              <w:t>Solo recibimos una barcaza para extracción.</w:t>
            </w:r>
          </w:p>
          <w:p w14:paraId="151DF75C" w14:textId="77777777" w:rsidR="00F16089" w:rsidRPr="00735E62" w:rsidRDefault="00F16089" w:rsidP="00176EA1">
            <w:r w:rsidRPr="00735E62">
              <w:t>Realizamos un análisis a los números informados y de acuerdo a los volúmenes despachados y jaulas desocupadas o con avance, estimamos que la mortalidad despachada esta subestimada en al menos un 30%, estamos esperando datos de planta Hueñucoihue para confirmar este dato.</w:t>
            </w:r>
          </w:p>
          <w:p w14:paraId="39A7344D" w14:textId="77777777" w:rsidR="00F16089" w:rsidRPr="00735E62" w:rsidRDefault="00F16089" w:rsidP="00176EA1">
            <w:r w:rsidRPr="00735E62">
              <w:t>De acuerdo a lo anterior se ha agregado una fila con la corrección de los montos extraídos.</w:t>
            </w:r>
          </w:p>
          <w:p w14:paraId="5E8E4A6F" w14:textId="77777777" w:rsidR="00F16089" w:rsidRPr="00147964" w:rsidRDefault="00F16089" w:rsidP="00147964">
            <w:pPr>
              <w:ind w:left="1134"/>
            </w:pPr>
          </w:p>
          <w:p w14:paraId="13CA63B6" w14:textId="77777777" w:rsidR="00F16089" w:rsidRPr="0030729C" w:rsidRDefault="00F16089" w:rsidP="00176EA1">
            <w:r w:rsidRPr="0030729C">
              <w:rPr>
                <w:b/>
              </w:rPr>
              <w:t>Sábado 5 de Marzo</w:t>
            </w:r>
            <w:r w:rsidRPr="0030729C">
              <w:t>: se carga M/N Camilo V con acopios de Bza Poseidón 60 Ton, bza Transpacific III con 26 Ton.</w:t>
            </w:r>
          </w:p>
          <w:p w14:paraId="565FF95C" w14:textId="77777777" w:rsidR="00F16089" w:rsidRPr="0030729C" w:rsidRDefault="00F16089" w:rsidP="00176EA1">
            <w:r w:rsidRPr="0030729C">
              <w:t>A las 16:00 Hrs recala PAM Francisco con el objeto de cargar 600 Ton (8 jaulas app), a las 24:00 Hrs ya lleva cargado 3 jaulas dejando saldos de no más de 2.000 peces app. En este momento se realiza la maniobra en la cuarta jaula con fuerte oleaje lo que no permitirá soltar un nuevo fondeo ni acercar alguno de los ya sueltos, al finalizar esta jaula se esperara condiciones para continuar.</w:t>
            </w:r>
          </w:p>
          <w:p w14:paraId="3AEE19C3" w14:textId="77777777" w:rsidR="00F16089" w:rsidRPr="0030729C" w:rsidRDefault="00F16089" w:rsidP="00176EA1">
            <w:r w:rsidRPr="0030729C">
              <w:lastRenderedPageBreak/>
              <w:t>Maniobras de fondeo realizado con M/N Martin E con buzos ACSA</w:t>
            </w:r>
          </w:p>
          <w:p w14:paraId="5B5F116C" w14:textId="77777777" w:rsidR="00F16089" w:rsidRPr="0030729C" w:rsidRDefault="00F16089" w:rsidP="00176EA1">
            <w:r w:rsidRPr="0030729C">
              <w:t>Se recibe Bza Lavinia con camión surtidor de Gas.</w:t>
            </w:r>
          </w:p>
          <w:p w14:paraId="692C564A" w14:textId="77777777" w:rsidR="00F16089" w:rsidRPr="00147964" w:rsidRDefault="00F16089" w:rsidP="00147964">
            <w:pPr>
              <w:ind w:left="1134"/>
            </w:pPr>
          </w:p>
          <w:p w14:paraId="64F750F6" w14:textId="77777777" w:rsidR="00F16089" w:rsidRPr="0030729C" w:rsidRDefault="00F16089" w:rsidP="00176EA1">
            <w:r w:rsidRPr="0030729C">
              <w:rPr>
                <w:b/>
              </w:rPr>
              <w:t>Domingo 6 de Marzo</w:t>
            </w:r>
            <w:r w:rsidRPr="0030729C">
              <w:t>: Luego de calmar oleaje (5 am) se continua con la carga, maniobra lenta debido a la dificultad de buzos para posicionar la yoma en el centro de copos durante fin de la tarde falla grúa del barco, lo que obliga a instalar una maniobra de cables y ferretería naval para seguir con la faena, es en esta maniobra donde cede un grillete provocando un daño importante en el robot submarino de apoyo además se coordina la lancha y camioneta para hacer llegar el repuesto de la grúa, se sigue trabajando durante la noche más lento pero con buen flujo de biomasa el barco ya completo 450 ton.</w:t>
            </w:r>
          </w:p>
          <w:p w14:paraId="7EE9E5C6" w14:textId="77777777" w:rsidR="00F16089" w:rsidRPr="0030729C" w:rsidRDefault="00F16089" w:rsidP="00176EA1">
            <w:r w:rsidRPr="0030729C">
              <w:t>En otro punto de extracción con barcaza se sigue acopiando en Poseidón y se despacha transpacific III con 13.000 unidades.</w:t>
            </w:r>
          </w:p>
          <w:p w14:paraId="6E20D929" w14:textId="77777777" w:rsidR="00F16089" w:rsidRPr="00147964" w:rsidRDefault="00F16089" w:rsidP="00147964">
            <w:pPr>
              <w:ind w:left="1134"/>
            </w:pPr>
          </w:p>
          <w:p w14:paraId="7D37DA06" w14:textId="77777777" w:rsidR="00F16089" w:rsidRPr="00192918" w:rsidRDefault="00F16089" w:rsidP="00176EA1">
            <w:r w:rsidRPr="00192918">
              <w:rPr>
                <w:b/>
              </w:rPr>
              <w:t>Lunes 7 de Marzo</w:t>
            </w:r>
            <w:r w:rsidRPr="00192918">
              <w:t>: Se continúa la carga de PAM Francisco, a final del día revienta una manguera hidráulica de la yoma lo que obliga a parar faena para el cambio de esta por 2 horas, luego de esto hay que detener la faena por lapsos más breves debido a continuos derrames de aceite de la yoma.</w:t>
            </w:r>
          </w:p>
          <w:p w14:paraId="62B41A2E" w14:textId="77777777" w:rsidR="00F16089" w:rsidRPr="00192918" w:rsidRDefault="00F16089" w:rsidP="00176EA1">
            <w:r w:rsidRPr="00192918">
              <w:t>Por otro lado se despacha Transpacific III con 2 Tolvas.</w:t>
            </w:r>
          </w:p>
          <w:p w14:paraId="325D363F" w14:textId="77777777" w:rsidR="00F16089" w:rsidRPr="00A21181" w:rsidRDefault="00F16089" w:rsidP="00192918">
            <w:pPr>
              <w:ind w:left="1134"/>
            </w:pPr>
          </w:p>
          <w:p w14:paraId="3CF6D911" w14:textId="77777777" w:rsidR="00F16089" w:rsidRPr="00192918" w:rsidRDefault="00F16089" w:rsidP="00176EA1">
            <w:r w:rsidRPr="00192918">
              <w:rPr>
                <w:b/>
              </w:rPr>
              <w:t>Martes 8 de Marzo</w:t>
            </w:r>
            <w:r w:rsidRPr="00192918">
              <w:t>: se completa PAM Francisco con un estimado de 354.000 peces, zarpando a las 12:00 hrs destino Planta Camanchaca, San vicente.</w:t>
            </w:r>
          </w:p>
          <w:p w14:paraId="64F23445" w14:textId="77777777" w:rsidR="00F16089" w:rsidRPr="00192918" w:rsidRDefault="00F16089" w:rsidP="00176EA1">
            <w:r w:rsidRPr="00192918">
              <w:t>Se despacha Transpacific III y Don Santiago con Bateas</w:t>
            </w:r>
            <w:r w:rsidR="00AE67BD">
              <w:t>.</w:t>
            </w:r>
          </w:p>
          <w:p w14:paraId="3ACC25C4" w14:textId="77777777" w:rsidR="00F16089" w:rsidRPr="00192918" w:rsidRDefault="00F16089" w:rsidP="00192918">
            <w:pPr>
              <w:ind w:left="1134"/>
            </w:pPr>
          </w:p>
          <w:p w14:paraId="44D19CDB" w14:textId="77777777" w:rsidR="00F16089" w:rsidRPr="00192918" w:rsidRDefault="00F16089" w:rsidP="00176EA1">
            <w:r w:rsidRPr="00192918">
              <w:rPr>
                <w:b/>
              </w:rPr>
              <w:t>Miercoles 9 de Marzo</w:t>
            </w:r>
            <w:r w:rsidR="00176EA1">
              <w:t>: son de</w:t>
            </w:r>
            <w:r w:rsidRPr="00192918">
              <w:t>vueltas al centro dos barcazas con bateas, debido a que no pudieron ser descargadas por sobrecarga, además llega Bza. San Isidro y Lavinia con Tolvas para descargar el acopio de Bza Poseidon</w:t>
            </w:r>
            <w:r w:rsidR="00AE67BD">
              <w:t>.</w:t>
            </w:r>
          </w:p>
          <w:p w14:paraId="387B506E" w14:textId="77777777" w:rsidR="00F16089" w:rsidRPr="00192918" w:rsidRDefault="00F16089" w:rsidP="005D62C6">
            <w:pPr>
              <w:ind w:left="1134"/>
            </w:pPr>
          </w:p>
          <w:p w14:paraId="6DC961C0" w14:textId="77777777" w:rsidR="00F16089" w:rsidRDefault="00F16089" w:rsidP="00A21181">
            <w:pPr>
              <w:ind w:left="1134"/>
              <w:rPr>
                <w:rFonts w:ascii="Century Gothic" w:hAnsi="Century Gothic"/>
                <w:b/>
              </w:rPr>
            </w:pPr>
            <w:r w:rsidRPr="00B25A65">
              <w:rPr>
                <w:rFonts w:ascii="Century Gothic" w:hAnsi="Century Gothic"/>
                <w:b/>
              </w:rPr>
              <w:t>RESUMEN DESPACHO</w:t>
            </w:r>
          </w:p>
          <w:p w14:paraId="61B80220" w14:textId="77777777" w:rsidR="00176EA1" w:rsidRPr="00B25A65" w:rsidRDefault="00176EA1" w:rsidP="00A21181">
            <w:pPr>
              <w:ind w:left="1134"/>
              <w:rPr>
                <w:rFonts w:ascii="Century Gothic" w:hAnsi="Century Gothic"/>
                <w:b/>
              </w:rPr>
            </w:pPr>
          </w:p>
          <w:tbl>
            <w:tblPr>
              <w:tblStyle w:val="Tablaconcuadrcula"/>
              <w:tblW w:w="0" w:type="auto"/>
              <w:jc w:val="center"/>
              <w:tblLook w:val="04A0" w:firstRow="1" w:lastRow="0" w:firstColumn="1" w:lastColumn="0" w:noHBand="0" w:noVBand="1"/>
            </w:tblPr>
            <w:tblGrid>
              <w:gridCol w:w="1017"/>
              <w:gridCol w:w="2198"/>
              <w:gridCol w:w="2377"/>
              <w:gridCol w:w="1658"/>
              <w:gridCol w:w="1804"/>
            </w:tblGrid>
            <w:tr w:rsidR="00F16089" w:rsidRPr="0065721F" w14:paraId="6EA9F0C7" w14:textId="77777777" w:rsidTr="00C105ED">
              <w:trPr>
                <w:jc w:val="center"/>
              </w:trPr>
              <w:tc>
                <w:tcPr>
                  <w:tcW w:w="1017" w:type="dxa"/>
                </w:tcPr>
                <w:p w14:paraId="6B367DBC" w14:textId="77777777" w:rsidR="00F16089" w:rsidRPr="00A21181" w:rsidRDefault="00F16089" w:rsidP="00F16089">
                  <w:pPr>
                    <w:jc w:val="center"/>
                  </w:pPr>
                  <w:r w:rsidRPr="00A21181">
                    <w:t>DIA</w:t>
                  </w:r>
                </w:p>
              </w:tc>
              <w:tc>
                <w:tcPr>
                  <w:tcW w:w="2198" w:type="dxa"/>
                </w:tcPr>
                <w:p w14:paraId="248275A8" w14:textId="77777777" w:rsidR="00F16089" w:rsidRPr="00A21181" w:rsidRDefault="00F16089" w:rsidP="00F16089">
                  <w:pPr>
                    <w:jc w:val="center"/>
                    <w:rPr>
                      <w:b/>
                    </w:rPr>
                  </w:pPr>
                  <w:r w:rsidRPr="00A21181">
                    <w:rPr>
                      <w:b/>
                    </w:rPr>
                    <w:t>COSECHA</w:t>
                  </w:r>
                </w:p>
              </w:tc>
              <w:tc>
                <w:tcPr>
                  <w:tcW w:w="2377" w:type="dxa"/>
                </w:tcPr>
                <w:p w14:paraId="3BE87849" w14:textId="77777777" w:rsidR="00F16089" w:rsidRPr="00A21181" w:rsidRDefault="00F16089" w:rsidP="00F16089">
                  <w:pPr>
                    <w:jc w:val="center"/>
                    <w:rPr>
                      <w:b/>
                    </w:rPr>
                  </w:pPr>
                  <w:r w:rsidRPr="00A21181">
                    <w:rPr>
                      <w:b/>
                    </w:rPr>
                    <w:t>MORTALIDAD(*)</w:t>
                  </w:r>
                </w:p>
              </w:tc>
              <w:tc>
                <w:tcPr>
                  <w:tcW w:w="1658" w:type="dxa"/>
                </w:tcPr>
                <w:p w14:paraId="605B6295" w14:textId="77777777" w:rsidR="00F16089" w:rsidRPr="00A21181" w:rsidRDefault="00F16089" w:rsidP="00F16089">
                  <w:pPr>
                    <w:jc w:val="center"/>
                    <w:rPr>
                      <w:b/>
                    </w:rPr>
                  </w:pPr>
                  <w:r w:rsidRPr="00A21181">
                    <w:rPr>
                      <w:b/>
                    </w:rPr>
                    <w:t>TRASLADO</w:t>
                  </w:r>
                </w:p>
              </w:tc>
              <w:tc>
                <w:tcPr>
                  <w:tcW w:w="1804" w:type="dxa"/>
                </w:tcPr>
                <w:p w14:paraId="2CE1D4B5" w14:textId="77777777" w:rsidR="00F16089" w:rsidRPr="00A21181" w:rsidRDefault="00F16089" w:rsidP="00F16089">
                  <w:pPr>
                    <w:jc w:val="center"/>
                    <w:rPr>
                      <w:b/>
                    </w:rPr>
                  </w:pPr>
                  <w:r w:rsidRPr="00A21181">
                    <w:rPr>
                      <w:b/>
                    </w:rPr>
                    <w:t>TOTAL</w:t>
                  </w:r>
                </w:p>
              </w:tc>
            </w:tr>
            <w:tr w:rsidR="00F16089" w:rsidRPr="0065721F" w14:paraId="4834C90C" w14:textId="77777777" w:rsidTr="00C105ED">
              <w:trPr>
                <w:jc w:val="center"/>
              </w:trPr>
              <w:tc>
                <w:tcPr>
                  <w:tcW w:w="1017" w:type="dxa"/>
                </w:tcPr>
                <w:p w14:paraId="0886F802" w14:textId="77777777" w:rsidR="00F16089" w:rsidRPr="00A21181" w:rsidRDefault="00F16089" w:rsidP="00F16089">
                  <w:pPr>
                    <w:jc w:val="center"/>
                  </w:pPr>
                  <w:r w:rsidRPr="00A21181">
                    <w:t>24</w:t>
                  </w:r>
                </w:p>
              </w:tc>
              <w:tc>
                <w:tcPr>
                  <w:tcW w:w="2198" w:type="dxa"/>
                </w:tcPr>
                <w:p w14:paraId="3CE525FD" w14:textId="77777777" w:rsidR="00F16089" w:rsidRPr="00A21181" w:rsidRDefault="00F16089" w:rsidP="00F16089">
                  <w:pPr>
                    <w:jc w:val="center"/>
                  </w:pPr>
                  <w:r w:rsidRPr="00A21181">
                    <w:t>6.000</w:t>
                  </w:r>
                </w:p>
              </w:tc>
              <w:tc>
                <w:tcPr>
                  <w:tcW w:w="2377" w:type="dxa"/>
                </w:tcPr>
                <w:p w14:paraId="3DEF3CC4" w14:textId="77777777" w:rsidR="00F16089" w:rsidRPr="00A21181" w:rsidRDefault="00F16089" w:rsidP="00F16089">
                  <w:pPr>
                    <w:jc w:val="center"/>
                  </w:pPr>
                  <w:r w:rsidRPr="00A21181">
                    <w:t>14.600</w:t>
                  </w:r>
                </w:p>
              </w:tc>
              <w:tc>
                <w:tcPr>
                  <w:tcW w:w="1658" w:type="dxa"/>
                </w:tcPr>
                <w:p w14:paraId="1DFB0D96" w14:textId="77777777" w:rsidR="00F16089" w:rsidRPr="00A21181" w:rsidRDefault="00F16089" w:rsidP="00F16089">
                  <w:pPr>
                    <w:jc w:val="center"/>
                  </w:pPr>
                </w:p>
              </w:tc>
              <w:tc>
                <w:tcPr>
                  <w:tcW w:w="1804" w:type="dxa"/>
                </w:tcPr>
                <w:p w14:paraId="4344F9ED" w14:textId="77777777" w:rsidR="00F16089" w:rsidRPr="00A21181" w:rsidRDefault="00F16089" w:rsidP="00F16089">
                  <w:pPr>
                    <w:jc w:val="center"/>
                    <w:rPr>
                      <w:b/>
                    </w:rPr>
                  </w:pPr>
                  <w:r w:rsidRPr="00A21181">
                    <w:rPr>
                      <w:b/>
                    </w:rPr>
                    <w:t>20.600</w:t>
                  </w:r>
                </w:p>
              </w:tc>
            </w:tr>
            <w:tr w:rsidR="00F16089" w:rsidRPr="0065721F" w14:paraId="045E6D2B" w14:textId="77777777" w:rsidTr="00C105ED">
              <w:trPr>
                <w:jc w:val="center"/>
              </w:trPr>
              <w:tc>
                <w:tcPr>
                  <w:tcW w:w="1017" w:type="dxa"/>
                </w:tcPr>
                <w:p w14:paraId="2C11A3EF" w14:textId="77777777" w:rsidR="00F16089" w:rsidRPr="00A21181" w:rsidRDefault="00F16089" w:rsidP="00F16089">
                  <w:pPr>
                    <w:jc w:val="center"/>
                  </w:pPr>
                  <w:r w:rsidRPr="00A21181">
                    <w:t>25</w:t>
                  </w:r>
                </w:p>
              </w:tc>
              <w:tc>
                <w:tcPr>
                  <w:tcW w:w="2198" w:type="dxa"/>
                </w:tcPr>
                <w:p w14:paraId="3BCAC1BF" w14:textId="77777777" w:rsidR="00F16089" w:rsidRPr="00A21181" w:rsidRDefault="00F16089" w:rsidP="00F16089">
                  <w:pPr>
                    <w:jc w:val="center"/>
                  </w:pPr>
                  <w:r w:rsidRPr="00A21181">
                    <w:t>27.000</w:t>
                  </w:r>
                </w:p>
              </w:tc>
              <w:tc>
                <w:tcPr>
                  <w:tcW w:w="2377" w:type="dxa"/>
                </w:tcPr>
                <w:p w14:paraId="6C777F85" w14:textId="77777777" w:rsidR="00F16089" w:rsidRPr="00A21181" w:rsidRDefault="00F16089" w:rsidP="00F16089">
                  <w:pPr>
                    <w:jc w:val="center"/>
                  </w:pPr>
                </w:p>
              </w:tc>
              <w:tc>
                <w:tcPr>
                  <w:tcW w:w="1658" w:type="dxa"/>
                </w:tcPr>
                <w:p w14:paraId="3F6407EE" w14:textId="77777777" w:rsidR="00F16089" w:rsidRPr="00A21181" w:rsidRDefault="00F16089" w:rsidP="00F16089">
                  <w:pPr>
                    <w:jc w:val="center"/>
                  </w:pPr>
                </w:p>
              </w:tc>
              <w:tc>
                <w:tcPr>
                  <w:tcW w:w="1804" w:type="dxa"/>
                </w:tcPr>
                <w:p w14:paraId="7B90FD9D" w14:textId="77777777" w:rsidR="00F16089" w:rsidRPr="00A21181" w:rsidRDefault="00F16089" w:rsidP="00F16089">
                  <w:pPr>
                    <w:jc w:val="center"/>
                    <w:rPr>
                      <w:b/>
                    </w:rPr>
                  </w:pPr>
                  <w:r w:rsidRPr="00A21181">
                    <w:rPr>
                      <w:b/>
                    </w:rPr>
                    <w:t>27.000</w:t>
                  </w:r>
                </w:p>
              </w:tc>
            </w:tr>
            <w:tr w:rsidR="00F16089" w:rsidRPr="0065721F" w14:paraId="1A684DAF" w14:textId="77777777" w:rsidTr="00C105ED">
              <w:trPr>
                <w:jc w:val="center"/>
              </w:trPr>
              <w:tc>
                <w:tcPr>
                  <w:tcW w:w="1017" w:type="dxa"/>
                </w:tcPr>
                <w:p w14:paraId="358ECB49" w14:textId="77777777" w:rsidR="00F16089" w:rsidRPr="00A21181" w:rsidRDefault="00F16089" w:rsidP="00F16089">
                  <w:pPr>
                    <w:jc w:val="center"/>
                  </w:pPr>
                  <w:r w:rsidRPr="00A21181">
                    <w:t>26</w:t>
                  </w:r>
                </w:p>
              </w:tc>
              <w:tc>
                <w:tcPr>
                  <w:tcW w:w="2198" w:type="dxa"/>
                </w:tcPr>
                <w:p w14:paraId="42197FFE" w14:textId="77777777" w:rsidR="00F16089" w:rsidRPr="00A21181" w:rsidRDefault="00F16089" w:rsidP="00F16089">
                  <w:pPr>
                    <w:jc w:val="center"/>
                  </w:pPr>
                </w:p>
              </w:tc>
              <w:tc>
                <w:tcPr>
                  <w:tcW w:w="2377" w:type="dxa"/>
                </w:tcPr>
                <w:p w14:paraId="67501042" w14:textId="77777777" w:rsidR="00F16089" w:rsidRPr="00A21181" w:rsidRDefault="00F16089" w:rsidP="00F16089">
                  <w:pPr>
                    <w:jc w:val="center"/>
                  </w:pPr>
                  <w:r w:rsidRPr="00A21181">
                    <w:t>22.400</w:t>
                  </w:r>
                </w:p>
              </w:tc>
              <w:tc>
                <w:tcPr>
                  <w:tcW w:w="1658" w:type="dxa"/>
                </w:tcPr>
                <w:p w14:paraId="058C9DC7" w14:textId="77777777" w:rsidR="00F16089" w:rsidRPr="00A21181" w:rsidRDefault="00F16089" w:rsidP="00F16089">
                  <w:pPr>
                    <w:jc w:val="center"/>
                  </w:pPr>
                </w:p>
              </w:tc>
              <w:tc>
                <w:tcPr>
                  <w:tcW w:w="1804" w:type="dxa"/>
                </w:tcPr>
                <w:p w14:paraId="7E8DA10C" w14:textId="77777777" w:rsidR="00F16089" w:rsidRPr="00A21181" w:rsidRDefault="00F16089" w:rsidP="00F16089">
                  <w:pPr>
                    <w:jc w:val="center"/>
                    <w:rPr>
                      <w:b/>
                    </w:rPr>
                  </w:pPr>
                  <w:r w:rsidRPr="00A21181">
                    <w:rPr>
                      <w:b/>
                    </w:rPr>
                    <w:t>22.400</w:t>
                  </w:r>
                </w:p>
              </w:tc>
            </w:tr>
            <w:tr w:rsidR="00F16089" w:rsidRPr="0065721F" w14:paraId="641F6F81" w14:textId="77777777" w:rsidTr="00C105ED">
              <w:trPr>
                <w:jc w:val="center"/>
              </w:trPr>
              <w:tc>
                <w:tcPr>
                  <w:tcW w:w="1017" w:type="dxa"/>
                </w:tcPr>
                <w:p w14:paraId="2E790406" w14:textId="77777777" w:rsidR="00F16089" w:rsidRPr="00A21181" w:rsidRDefault="00F16089" w:rsidP="00F16089">
                  <w:pPr>
                    <w:jc w:val="center"/>
                  </w:pPr>
                  <w:r w:rsidRPr="00A21181">
                    <w:t>27</w:t>
                  </w:r>
                </w:p>
              </w:tc>
              <w:tc>
                <w:tcPr>
                  <w:tcW w:w="2198" w:type="dxa"/>
                </w:tcPr>
                <w:p w14:paraId="739C1EA9" w14:textId="77777777" w:rsidR="00F16089" w:rsidRPr="00A21181" w:rsidRDefault="00F16089" w:rsidP="00F16089">
                  <w:pPr>
                    <w:jc w:val="center"/>
                  </w:pPr>
                </w:p>
              </w:tc>
              <w:tc>
                <w:tcPr>
                  <w:tcW w:w="2377" w:type="dxa"/>
                </w:tcPr>
                <w:p w14:paraId="47513A59" w14:textId="77777777" w:rsidR="00F16089" w:rsidRPr="00A21181" w:rsidRDefault="00F16089" w:rsidP="00F16089">
                  <w:pPr>
                    <w:jc w:val="center"/>
                  </w:pPr>
                  <w:r w:rsidRPr="00A21181">
                    <w:t>42.400</w:t>
                  </w:r>
                </w:p>
              </w:tc>
              <w:tc>
                <w:tcPr>
                  <w:tcW w:w="1658" w:type="dxa"/>
                </w:tcPr>
                <w:p w14:paraId="1238330A" w14:textId="77777777" w:rsidR="00F16089" w:rsidRPr="00A21181" w:rsidRDefault="00F16089" w:rsidP="00F16089">
                  <w:pPr>
                    <w:jc w:val="center"/>
                  </w:pPr>
                </w:p>
              </w:tc>
              <w:tc>
                <w:tcPr>
                  <w:tcW w:w="1804" w:type="dxa"/>
                </w:tcPr>
                <w:p w14:paraId="110ABDC9" w14:textId="77777777" w:rsidR="00F16089" w:rsidRPr="00A21181" w:rsidRDefault="00F16089" w:rsidP="00F16089">
                  <w:pPr>
                    <w:jc w:val="center"/>
                    <w:rPr>
                      <w:b/>
                    </w:rPr>
                  </w:pPr>
                  <w:r w:rsidRPr="00A21181">
                    <w:rPr>
                      <w:b/>
                    </w:rPr>
                    <w:t>42.400</w:t>
                  </w:r>
                </w:p>
              </w:tc>
            </w:tr>
            <w:tr w:rsidR="00F16089" w:rsidRPr="0065721F" w14:paraId="77402F15" w14:textId="77777777" w:rsidTr="00C105ED">
              <w:trPr>
                <w:jc w:val="center"/>
              </w:trPr>
              <w:tc>
                <w:tcPr>
                  <w:tcW w:w="1017" w:type="dxa"/>
                </w:tcPr>
                <w:p w14:paraId="25059D81" w14:textId="77777777" w:rsidR="00F16089" w:rsidRPr="00A21181" w:rsidRDefault="00F16089" w:rsidP="00F16089">
                  <w:pPr>
                    <w:jc w:val="center"/>
                  </w:pPr>
                  <w:r w:rsidRPr="00A21181">
                    <w:t>28</w:t>
                  </w:r>
                </w:p>
              </w:tc>
              <w:tc>
                <w:tcPr>
                  <w:tcW w:w="2198" w:type="dxa"/>
                </w:tcPr>
                <w:p w14:paraId="63781815" w14:textId="77777777" w:rsidR="00F16089" w:rsidRPr="00A21181" w:rsidRDefault="00F16089" w:rsidP="00F16089">
                  <w:pPr>
                    <w:jc w:val="center"/>
                  </w:pPr>
                </w:p>
              </w:tc>
              <w:tc>
                <w:tcPr>
                  <w:tcW w:w="2377" w:type="dxa"/>
                </w:tcPr>
                <w:p w14:paraId="1140BCA4" w14:textId="77777777" w:rsidR="00F16089" w:rsidRPr="00A21181" w:rsidRDefault="00F16089" w:rsidP="00F16089">
                  <w:pPr>
                    <w:jc w:val="center"/>
                  </w:pPr>
                  <w:r w:rsidRPr="00A21181">
                    <w:t>18.400</w:t>
                  </w:r>
                </w:p>
              </w:tc>
              <w:tc>
                <w:tcPr>
                  <w:tcW w:w="1658" w:type="dxa"/>
                </w:tcPr>
                <w:p w14:paraId="7B919F57" w14:textId="77777777" w:rsidR="00F16089" w:rsidRPr="00A21181" w:rsidRDefault="00F16089" w:rsidP="00F16089">
                  <w:pPr>
                    <w:jc w:val="center"/>
                  </w:pPr>
                </w:p>
              </w:tc>
              <w:tc>
                <w:tcPr>
                  <w:tcW w:w="1804" w:type="dxa"/>
                </w:tcPr>
                <w:p w14:paraId="1C9ABC8D" w14:textId="77777777" w:rsidR="00F16089" w:rsidRPr="00A21181" w:rsidRDefault="00F16089" w:rsidP="00F16089">
                  <w:pPr>
                    <w:jc w:val="center"/>
                    <w:rPr>
                      <w:b/>
                    </w:rPr>
                  </w:pPr>
                  <w:r w:rsidRPr="00A21181">
                    <w:rPr>
                      <w:b/>
                    </w:rPr>
                    <w:t>18.400</w:t>
                  </w:r>
                </w:p>
              </w:tc>
            </w:tr>
            <w:tr w:rsidR="00F16089" w:rsidRPr="0065721F" w14:paraId="6CC4C652" w14:textId="77777777" w:rsidTr="00C105ED">
              <w:trPr>
                <w:jc w:val="center"/>
              </w:trPr>
              <w:tc>
                <w:tcPr>
                  <w:tcW w:w="1017" w:type="dxa"/>
                </w:tcPr>
                <w:p w14:paraId="745B2BDE" w14:textId="77777777" w:rsidR="00F16089" w:rsidRPr="00A21181" w:rsidRDefault="00F16089" w:rsidP="00F16089">
                  <w:pPr>
                    <w:jc w:val="center"/>
                  </w:pPr>
                  <w:r w:rsidRPr="00A21181">
                    <w:t>29</w:t>
                  </w:r>
                </w:p>
              </w:tc>
              <w:tc>
                <w:tcPr>
                  <w:tcW w:w="2198" w:type="dxa"/>
                </w:tcPr>
                <w:p w14:paraId="68AECB92" w14:textId="77777777" w:rsidR="00F16089" w:rsidRPr="00A21181" w:rsidRDefault="00F16089" w:rsidP="00F16089">
                  <w:pPr>
                    <w:jc w:val="center"/>
                  </w:pPr>
                </w:p>
              </w:tc>
              <w:tc>
                <w:tcPr>
                  <w:tcW w:w="2377" w:type="dxa"/>
                </w:tcPr>
                <w:p w14:paraId="14C49DD9" w14:textId="77777777" w:rsidR="00F16089" w:rsidRPr="00A21181" w:rsidRDefault="00F16089" w:rsidP="00F16089">
                  <w:pPr>
                    <w:jc w:val="center"/>
                  </w:pPr>
                  <w:r w:rsidRPr="00A21181">
                    <w:t>18400</w:t>
                  </w:r>
                </w:p>
              </w:tc>
              <w:tc>
                <w:tcPr>
                  <w:tcW w:w="1658" w:type="dxa"/>
                </w:tcPr>
                <w:p w14:paraId="55E84055" w14:textId="77777777" w:rsidR="00F16089" w:rsidRPr="00A21181" w:rsidRDefault="00F16089" w:rsidP="00F16089">
                  <w:pPr>
                    <w:jc w:val="center"/>
                  </w:pPr>
                  <w:r w:rsidRPr="00A21181">
                    <w:t>6.665</w:t>
                  </w:r>
                </w:p>
              </w:tc>
              <w:tc>
                <w:tcPr>
                  <w:tcW w:w="1804" w:type="dxa"/>
                </w:tcPr>
                <w:p w14:paraId="49F8E70D" w14:textId="77777777" w:rsidR="00F16089" w:rsidRPr="00A21181" w:rsidRDefault="00F16089" w:rsidP="00F16089">
                  <w:pPr>
                    <w:jc w:val="center"/>
                    <w:rPr>
                      <w:b/>
                    </w:rPr>
                  </w:pPr>
                  <w:r w:rsidRPr="00A21181">
                    <w:rPr>
                      <w:b/>
                    </w:rPr>
                    <w:t>25.065</w:t>
                  </w:r>
                </w:p>
              </w:tc>
            </w:tr>
            <w:tr w:rsidR="00F16089" w:rsidRPr="0065721F" w14:paraId="7B96AB1A" w14:textId="77777777" w:rsidTr="00C105ED">
              <w:trPr>
                <w:jc w:val="center"/>
              </w:trPr>
              <w:tc>
                <w:tcPr>
                  <w:tcW w:w="1017" w:type="dxa"/>
                </w:tcPr>
                <w:p w14:paraId="53F92782" w14:textId="77777777" w:rsidR="00F16089" w:rsidRPr="00A21181" w:rsidRDefault="00F16089" w:rsidP="00F16089">
                  <w:pPr>
                    <w:jc w:val="center"/>
                  </w:pPr>
                  <w:r w:rsidRPr="00A21181">
                    <w:t>1</w:t>
                  </w:r>
                </w:p>
              </w:tc>
              <w:tc>
                <w:tcPr>
                  <w:tcW w:w="2198" w:type="dxa"/>
                </w:tcPr>
                <w:p w14:paraId="186D797A" w14:textId="77777777" w:rsidR="00F16089" w:rsidRPr="00A21181" w:rsidRDefault="00F16089" w:rsidP="00F16089">
                  <w:pPr>
                    <w:jc w:val="center"/>
                  </w:pPr>
                  <w:r w:rsidRPr="00A21181">
                    <w:t>20.000</w:t>
                  </w:r>
                </w:p>
              </w:tc>
              <w:tc>
                <w:tcPr>
                  <w:tcW w:w="2377" w:type="dxa"/>
                </w:tcPr>
                <w:p w14:paraId="3AD9E93B" w14:textId="77777777" w:rsidR="00F16089" w:rsidRPr="00A21181" w:rsidRDefault="00F16089" w:rsidP="00F16089">
                  <w:pPr>
                    <w:jc w:val="center"/>
                  </w:pPr>
                  <w:r w:rsidRPr="00A21181">
                    <w:t>30.000</w:t>
                  </w:r>
                </w:p>
              </w:tc>
              <w:tc>
                <w:tcPr>
                  <w:tcW w:w="1658" w:type="dxa"/>
                </w:tcPr>
                <w:p w14:paraId="54D540D8" w14:textId="77777777" w:rsidR="00F16089" w:rsidRPr="00A21181" w:rsidRDefault="00F16089" w:rsidP="00F16089">
                  <w:pPr>
                    <w:jc w:val="center"/>
                  </w:pPr>
                </w:p>
              </w:tc>
              <w:tc>
                <w:tcPr>
                  <w:tcW w:w="1804" w:type="dxa"/>
                </w:tcPr>
                <w:p w14:paraId="14257217" w14:textId="77777777" w:rsidR="00F16089" w:rsidRPr="00A21181" w:rsidRDefault="00F16089" w:rsidP="00F16089">
                  <w:pPr>
                    <w:jc w:val="center"/>
                    <w:rPr>
                      <w:b/>
                    </w:rPr>
                  </w:pPr>
                  <w:r w:rsidRPr="00A21181">
                    <w:rPr>
                      <w:b/>
                    </w:rPr>
                    <w:t>50.000</w:t>
                  </w:r>
                </w:p>
              </w:tc>
            </w:tr>
            <w:tr w:rsidR="00F16089" w:rsidRPr="0065721F" w14:paraId="16D00B02" w14:textId="77777777" w:rsidTr="00C105ED">
              <w:trPr>
                <w:jc w:val="center"/>
              </w:trPr>
              <w:tc>
                <w:tcPr>
                  <w:tcW w:w="1017" w:type="dxa"/>
                </w:tcPr>
                <w:p w14:paraId="5E2F00FA" w14:textId="77777777" w:rsidR="00F16089" w:rsidRPr="00A21181" w:rsidRDefault="00F16089" w:rsidP="00F16089">
                  <w:pPr>
                    <w:jc w:val="center"/>
                  </w:pPr>
                  <w:r w:rsidRPr="00A21181">
                    <w:t>2</w:t>
                  </w:r>
                </w:p>
              </w:tc>
              <w:tc>
                <w:tcPr>
                  <w:tcW w:w="2198" w:type="dxa"/>
                </w:tcPr>
                <w:p w14:paraId="4C454C77" w14:textId="77777777" w:rsidR="00F16089" w:rsidRPr="00A21181" w:rsidRDefault="00F16089" w:rsidP="00F16089">
                  <w:pPr>
                    <w:jc w:val="center"/>
                  </w:pPr>
                  <w:r w:rsidRPr="00A21181">
                    <w:t>10.000</w:t>
                  </w:r>
                </w:p>
              </w:tc>
              <w:tc>
                <w:tcPr>
                  <w:tcW w:w="2377" w:type="dxa"/>
                </w:tcPr>
                <w:p w14:paraId="19933C50" w14:textId="77777777" w:rsidR="00F16089" w:rsidRPr="00A21181" w:rsidRDefault="00F16089" w:rsidP="00F16089">
                  <w:pPr>
                    <w:jc w:val="center"/>
                  </w:pPr>
                  <w:r w:rsidRPr="00A21181">
                    <w:t>48.000</w:t>
                  </w:r>
                </w:p>
              </w:tc>
              <w:tc>
                <w:tcPr>
                  <w:tcW w:w="1658" w:type="dxa"/>
                </w:tcPr>
                <w:p w14:paraId="407D7CB0" w14:textId="77777777" w:rsidR="00F16089" w:rsidRPr="00A21181" w:rsidRDefault="00F16089" w:rsidP="00F16089">
                  <w:pPr>
                    <w:jc w:val="center"/>
                  </w:pPr>
                </w:p>
              </w:tc>
              <w:tc>
                <w:tcPr>
                  <w:tcW w:w="1804" w:type="dxa"/>
                </w:tcPr>
                <w:p w14:paraId="29254B8C" w14:textId="77777777" w:rsidR="00F16089" w:rsidRPr="00A21181" w:rsidRDefault="00F16089" w:rsidP="00F16089">
                  <w:pPr>
                    <w:jc w:val="center"/>
                    <w:rPr>
                      <w:b/>
                    </w:rPr>
                  </w:pPr>
                  <w:r w:rsidRPr="00A21181">
                    <w:rPr>
                      <w:b/>
                    </w:rPr>
                    <w:t>58.000</w:t>
                  </w:r>
                </w:p>
              </w:tc>
            </w:tr>
            <w:tr w:rsidR="00F16089" w:rsidRPr="0065721F" w14:paraId="10C132AF" w14:textId="77777777" w:rsidTr="00C105ED">
              <w:trPr>
                <w:jc w:val="center"/>
              </w:trPr>
              <w:tc>
                <w:tcPr>
                  <w:tcW w:w="1017" w:type="dxa"/>
                </w:tcPr>
                <w:p w14:paraId="46431AB3" w14:textId="77777777" w:rsidR="00F16089" w:rsidRPr="00A21181" w:rsidRDefault="00F16089" w:rsidP="00F16089">
                  <w:pPr>
                    <w:jc w:val="center"/>
                  </w:pPr>
                  <w:r w:rsidRPr="00A21181">
                    <w:t>3</w:t>
                  </w:r>
                </w:p>
              </w:tc>
              <w:tc>
                <w:tcPr>
                  <w:tcW w:w="2198" w:type="dxa"/>
                </w:tcPr>
                <w:p w14:paraId="1764301A" w14:textId="77777777" w:rsidR="00F16089" w:rsidRPr="00A21181" w:rsidRDefault="00F16089" w:rsidP="00F16089">
                  <w:pPr>
                    <w:jc w:val="center"/>
                  </w:pPr>
                </w:p>
              </w:tc>
              <w:tc>
                <w:tcPr>
                  <w:tcW w:w="2377" w:type="dxa"/>
                </w:tcPr>
                <w:p w14:paraId="79961E92" w14:textId="77777777" w:rsidR="00F16089" w:rsidRPr="00A21181" w:rsidRDefault="00F16089" w:rsidP="00F16089">
                  <w:pPr>
                    <w:jc w:val="center"/>
                  </w:pPr>
                  <w:r w:rsidRPr="00A21181">
                    <w:t>30.000</w:t>
                  </w:r>
                </w:p>
              </w:tc>
              <w:tc>
                <w:tcPr>
                  <w:tcW w:w="1658" w:type="dxa"/>
                </w:tcPr>
                <w:p w14:paraId="0F1FD209" w14:textId="77777777" w:rsidR="00F16089" w:rsidRPr="00A21181" w:rsidRDefault="00F16089" w:rsidP="00F16089">
                  <w:pPr>
                    <w:jc w:val="center"/>
                  </w:pPr>
                </w:p>
              </w:tc>
              <w:tc>
                <w:tcPr>
                  <w:tcW w:w="1804" w:type="dxa"/>
                </w:tcPr>
                <w:p w14:paraId="52C954A5" w14:textId="77777777" w:rsidR="00F16089" w:rsidRPr="00A21181" w:rsidRDefault="00F16089" w:rsidP="00F16089">
                  <w:pPr>
                    <w:jc w:val="center"/>
                    <w:rPr>
                      <w:b/>
                    </w:rPr>
                  </w:pPr>
                  <w:r w:rsidRPr="00A21181">
                    <w:rPr>
                      <w:b/>
                    </w:rPr>
                    <w:t>30.000</w:t>
                  </w:r>
                </w:p>
              </w:tc>
            </w:tr>
            <w:tr w:rsidR="00F16089" w:rsidRPr="0065721F" w14:paraId="0702523B" w14:textId="77777777" w:rsidTr="00C105ED">
              <w:trPr>
                <w:jc w:val="center"/>
              </w:trPr>
              <w:tc>
                <w:tcPr>
                  <w:tcW w:w="1017" w:type="dxa"/>
                </w:tcPr>
                <w:p w14:paraId="5EC216E6" w14:textId="77777777" w:rsidR="00F16089" w:rsidRPr="00A21181" w:rsidRDefault="00F16089" w:rsidP="00F16089">
                  <w:pPr>
                    <w:jc w:val="center"/>
                    <w:rPr>
                      <w:b/>
                      <w:color w:val="FF0000"/>
                    </w:rPr>
                  </w:pPr>
                  <w:r w:rsidRPr="00A21181">
                    <w:rPr>
                      <w:b/>
                      <w:color w:val="FF0000"/>
                    </w:rPr>
                    <w:t>(**)</w:t>
                  </w:r>
                </w:p>
              </w:tc>
              <w:tc>
                <w:tcPr>
                  <w:tcW w:w="2198" w:type="dxa"/>
                </w:tcPr>
                <w:p w14:paraId="56F55FA7" w14:textId="77777777" w:rsidR="00F16089" w:rsidRPr="00A21181" w:rsidRDefault="00F16089" w:rsidP="00F16089">
                  <w:pPr>
                    <w:jc w:val="center"/>
                    <w:rPr>
                      <w:b/>
                      <w:color w:val="FF0000"/>
                    </w:rPr>
                  </w:pPr>
                  <w:r w:rsidRPr="00A21181">
                    <w:rPr>
                      <w:b/>
                      <w:color w:val="FF0000"/>
                    </w:rPr>
                    <w:t>15.000</w:t>
                  </w:r>
                </w:p>
              </w:tc>
              <w:tc>
                <w:tcPr>
                  <w:tcW w:w="2377" w:type="dxa"/>
                </w:tcPr>
                <w:p w14:paraId="1E636B4D" w14:textId="77777777" w:rsidR="00F16089" w:rsidRPr="00A21181" w:rsidRDefault="00F16089" w:rsidP="00F16089">
                  <w:pPr>
                    <w:jc w:val="center"/>
                    <w:rPr>
                      <w:b/>
                      <w:color w:val="FF0000"/>
                    </w:rPr>
                  </w:pPr>
                  <w:r w:rsidRPr="00A21181">
                    <w:rPr>
                      <w:b/>
                      <w:color w:val="FF0000"/>
                    </w:rPr>
                    <w:t>62.800</w:t>
                  </w:r>
                </w:p>
              </w:tc>
              <w:tc>
                <w:tcPr>
                  <w:tcW w:w="1658" w:type="dxa"/>
                </w:tcPr>
                <w:p w14:paraId="67183672" w14:textId="77777777" w:rsidR="00F16089" w:rsidRPr="00A21181" w:rsidRDefault="00F16089" w:rsidP="00F16089">
                  <w:pPr>
                    <w:jc w:val="center"/>
                    <w:rPr>
                      <w:b/>
                      <w:color w:val="FF0000"/>
                    </w:rPr>
                  </w:pPr>
                </w:p>
              </w:tc>
              <w:tc>
                <w:tcPr>
                  <w:tcW w:w="1804" w:type="dxa"/>
                </w:tcPr>
                <w:p w14:paraId="26EDAC93" w14:textId="77777777" w:rsidR="00F16089" w:rsidRPr="00A21181" w:rsidRDefault="00F16089" w:rsidP="00F16089">
                  <w:pPr>
                    <w:jc w:val="center"/>
                    <w:rPr>
                      <w:b/>
                      <w:color w:val="FF0000"/>
                    </w:rPr>
                  </w:pPr>
                  <w:r w:rsidRPr="00A21181">
                    <w:rPr>
                      <w:b/>
                      <w:color w:val="FF0000"/>
                    </w:rPr>
                    <w:t>77.800</w:t>
                  </w:r>
                </w:p>
              </w:tc>
            </w:tr>
            <w:tr w:rsidR="00F16089" w:rsidRPr="0065721F" w14:paraId="79B4CCFF" w14:textId="77777777" w:rsidTr="00C105ED">
              <w:trPr>
                <w:jc w:val="center"/>
              </w:trPr>
              <w:tc>
                <w:tcPr>
                  <w:tcW w:w="1017" w:type="dxa"/>
                </w:tcPr>
                <w:p w14:paraId="7F195834" w14:textId="77777777" w:rsidR="00F16089" w:rsidRPr="00A21181" w:rsidRDefault="00F16089" w:rsidP="00F16089">
                  <w:pPr>
                    <w:jc w:val="center"/>
                  </w:pPr>
                  <w:r w:rsidRPr="00A21181">
                    <w:t>4</w:t>
                  </w:r>
                </w:p>
              </w:tc>
              <w:tc>
                <w:tcPr>
                  <w:tcW w:w="2198" w:type="dxa"/>
                </w:tcPr>
                <w:p w14:paraId="0A59BAA1" w14:textId="77777777" w:rsidR="00F16089" w:rsidRPr="00A21181" w:rsidRDefault="00F16089" w:rsidP="00F16089">
                  <w:pPr>
                    <w:jc w:val="center"/>
                  </w:pPr>
                </w:p>
              </w:tc>
              <w:tc>
                <w:tcPr>
                  <w:tcW w:w="2377" w:type="dxa"/>
                </w:tcPr>
                <w:p w14:paraId="2F597028" w14:textId="77777777" w:rsidR="00F16089" w:rsidRPr="00A21181" w:rsidRDefault="00F16089" w:rsidP="00F16089">
                  <w:pPr>
                    <w:jc w:val="center"/>
                  </w:pPr>
                  <w:r w:rsidRPr="00A21181">
                    <w:t>13.000</w:t>
                  </w:r>
                </w:p>
              </w:tc>
              <w:tc>
                <w:tcPr>
                  <w:tcW w:w="1658" w:type="dxa"/>
                </w:tcPr>
                <w:p w14:paraId="153074D1" w14:textId="77777777" w:rsidR="00F16089" w:rsidRPr="00A21181" w:rsidRDefault="00F16089" w:rsidP="00F16089">
                  <w:pPr>
                    <w:jc w:val="center"/>
                  </w:pPr>
                </w:p>
              </w:tc>
              <w:tc>
                <w:tcPr>
                  <w:tcW w:w="1804" w:type="dxa"/>
                </w:tcPr>
                <w:p w14:paraId="7EFE37EF" w14:textId="77777777" w:rsidR="00F16089" w:rsidRPr="00A21181" w:rsidRDefault="00F16089" w:rsidP="00F16089">
                  <w:pPr>
                    <w:jc w:val="center"/>
                    <w:rPr>
                      <w:b/>
                    </w:rPr>
                  </w:pPr>
                  <w:r w:rsidRPr="00A21181">
                    <w:rPr>
                      <w:b/>
                    </w:rPr>
                    <w:t>13.000</w:t>
                  </w:r>
                </w:p>
              </w:tc>
            </w:tr>
            <w:tr w:rsidR="00F16089" w:rsidRPr="0065721F" w14:paraId="4E923E4E" w14:textId="77777777" w:rsidTr="00C105ED">
              <w:trPr>
                <w:jc w:val="center"/>
              </w:trPr>
              <w:tc>
                <w:tcPr>
                  <w:tcW w:w="1017" w:type="dxa"/>
                </w:tcPr>
                <w:p w14:paraId="28295889" w14:textId="77777777" w:rsidR="00F16089" w:rsidRPr="00A21181" w:rsidRDefault="00F16089" w:rsidP="00F16089">
                  <w:pPr>
                    <w:jc w:val="center"/>
                  </w:pPr>
                  <w:r w:rsidRPr="00A21181">
                    <w:t>5</w:t>
                  </w:r>
                </w:p>
              </w:tc>
              <w:tc>
                <w:tcPr>
                  <w:tcW w:w="2198" w:type="dxa"/>
                </w:tcPr>
                <w:p w14:paraId="55364A06" w14:textId="77777777" w:rsidR="00F16089" w:rsidRPr="00A21181" w:rsidRDefault="00F16089" w:rsidP="00F16089">
                  <w:pPr>
                    <w:jc w:val="center"/>
                  </w:pPr>
                </w:p>
              </w:tc>
              <w:tc>
                <w:tcPr>
                  <w:tcW w:w="2377" w:type="dxa"/>
                </w:tcPr>
                <w:p w14:paraId="1EC2A23F" w14:textId="77777777" w:rsidR="00F16089" w:rsidRPr="00A21181" w:rsidRDefault="00F16089" w:rsidP="00F16089">
                  <w:pPr>
                    <w:jc w:val="center"/>
                  </w:pPr>
                  <w:r w:rsidRPr="00A21181">
                    <w:t>43.000</w:t>
                  </w:r>
                </w:p>
              </w:tc>
              <w:tc>
                <w:tcPr>
                  <w:tcW w:w="1658" w:type="dxa"/>
                </w:tcPr>
                <w:p w14:paraId="2BD70B1A" w14:textId="77777777" w:rsidR="00F16089" w:rsidRPr="00A21181" w:rsidRDefault="00F16089" w:rsidP="00F16089">
                  <w:pPr>
                    <w:jc w:val="center"/>
                  </w:pPr>
                </w:p>
              </w:tc>
              <w:tc>
                <w:tcPr>
                  <w:tcW w:w="1804" w:type="dxa"/>
                </w:tcPr>
                <w:p w14:paraId="73D1B178" w14:textId="77777777" w:rsidR="00F16089" w:rsidRPr="00A21181" w:rsidRDefault="00F16089" w:rsidP="00F16089">
                  <w:pPr>
                    <w:jc w:val="center"/>
                    <w:rPr>
                      <w:b/>
                    </w:rPr>
                  </w:pPr>
                  <w:r w:rsidRPr="00A21181">
                    <w:rPr>
                      <w:b/>
                    </w:rPr>
                    <w:t>43.000</w:t>
                  </w:r>
                </w:p>
              </w:tc>
            </w:tr>
            <w:tr w:rsidR="00F16089" w:rsidRPr="0065721F" w14:paraId="0E4B1174" w14:textId="77777777" w:rsidTr="00C105ED">
              <w:trPr>
                <w:jc w:val="center"/>
              </w:trPr>
              <w:tc>
                <w:tcPr>
                  <w:tcW w:w="1017" w:type="dxa"/>
                </w:tcPr>
                <w:p w14:paraId="5B6D1DF6" w14:textId="77777777" w:rsidR="00F16089" w:rsidRPr="00A21181" w:rsidRDefault="00F16089" w:rsidP="00F16089">
                  <w:pPr>
                    <w:jc w:val="center"/>
                  </w:pPr>
                  <w:r w:rsidRPr="00A21181">
                    <w:t>6</w:t>
                  </w:r>
                </w:p>
              </w:tc>
              <w:tc>
                <w:tcPr>
                  <w:tcW w:w="2198" w:type="dxa"/>
                </w:tcPr>
                <w:p w14:paraId="0423483A" w14:textId="77777777" w:rsidR="00F16089" w:rsidRPr="00A21181" w:rsidRDefault="00F16089" w:rsidP="00F16089">
                  <w:pPr>
                    <w:jc w:val="center"/>
                  </w:pPr>
                </w:p>
              </w:tc>
              <w:tc>
                <w:tcPr>
                  <w:tcW w:w="2377" w:type="dxa"/>
                </w:tcPr>
                <w:p w14:paraId="58969516" w14:textId="77777777" w:rsidR="00F16089" w:rsidRPr="00A21181" w:rsidRDefault="00F16089" w:rsidP="00F16089">
                  <w:pPr>
                    <w:jc w:val="center"/>
                  </w:pPr>
                  <w:r w:rsidRPr="00A21181">
                    <w:t>13.000</w:t>
                  </w:r>
                </w:p>
              </w:tc>
              <w:tc>
                <w:tcPr>
                  <w:tcW w:w="1658" w:type="dxa"/>
                </w:tcPr>
                <w:p w14:paraId="23E259CA" w14:textId="77777777" w:rsidR="00F16089" w:rsidRPr="00A21181" w:rsidRDefault="00F16089" w:rsidP="00F16089">
                  <w:pPr>
                    <w:jc w:val="center"/>
                  </w:pPr>
                </w:p>
              </w:tc>
              <w:tc>
                <w:tcPr>
                  <w:tcW w:w="1804" w:type="dxa"/>
                </w:tcPr>
                <w:p w14:paraId="3D9B6A55" w14:textId="77777777" w:rsidR="00F16089" w:rsidRPr="00A21181" w:rsidRDefault="00F16089" w:rsidP="00F16089">
                  <w:pPr>
                    <w:jc w:val="center"/>
                    <w:rPr>
                      <w:b/>
                    </w:rPr>
                  </w:pPr>
                  <w:r w:rsidRPr="00A21181">
                    <w:rPr>
                      <w:b/>
                    </w:rPr>
                    <w:t>13.000</w:t>
                  </w:r>
                </w:p>
              </w:tc>
            </w:tr>
            <w:tr w:rsidR="00F16089" w:rsidRPr="0065721F" w14:paraId="69F9233B" w14:textId="77777777" w:rsidTr="00C105ED">
              <w:trPr>
                <w:jc w:val="center"/>
              </w:trPr>
              <w:tc>
                <w:tcPr>
                  <w:tcW w:w="1017" w:type="dxa"/>
                </w:tcPr>
                <w:p w14:paraId="70E9490F" w14:textId="77777777" w:rsidR="00F16089" w:rsidRPr="00A21181" w:rsidRDefault="00F16089" w:rsidP="00F16089">
                  <w:pPr>
                    <w:jc w:val="center"/>
                  </w:pPr>
                  <w:r w:rsidRPr="00A21181">
                    <w:t>7</w:t>
                  </w:r>
                </w:p>
              </w:tc>
              <w:tc>
                <w:tcPr>
                  <w:tcW w:w="2198" w:type="dxa"/>
                </w:tcPr>
                <w:p w14:paraId="40A4ADF3" w14:textId="77777777" w:rsidR="00F16089" w:rsidRPr="00A21181" w:rsidRDefault="00F16089" w:rsidP="00F16089">
                  <w:pPr>
                    <w:jc w:val="center"/>
                  </w:pPr>
                </w:p>
              </w:tc>
              <w:tc>
                <w:tcPr>
                  <w:tcW w:w="2377" w:type="dxa"/>
                </w:tcPr>
                <w:p w14:paraId="08B21387" w14:textId="77777777" w:rsidR="00F16089" w:rsidRPr="00A21181" w:rsidRDefault="00F16089" w:rsidP="00F16089">
                  <w:pPr>
                    <w:jc w:val="center"/>
                  </w:pPr>
                  <w:r w:rsidRPr="00A21181">
                    <w:t>13.000</w:t>
                  </w:r>
                </w:p>
              </w:tc>
              <w:tc>
                <w:tcPr>
                  <w:tcW w:w="1658" w:type="dxa"/>
                </w:tcPr>
                <w:p w14:paraId="32A3EA20" w14:textId="77777777" w:rsidR="00F16089" w:rsidRPr="00A21181" w:rsidRDefault="00F16089" w:rsidP="00F16089">
                  <w:pPr>
                    <w:jc w:val="center"/>
                  </w:pPr>
                </w:p>
              </w:tc>
              <w:tc>
                <w:tcPr>
                  <w:tcW w:w="1804" w:type="dxa"/>
                </w:tcPr>
                <w:p w14:paraId="55599D6C" w14:textId="77777777" w:rsidR="00F16089" w:rsidRPr="00A21181" w:rsidRDefault="00F16089" w:rsidP="00F16089">
                  <w:pPr>
                    <w:jc w:val="center"/>
                    <w:rPr>
                      <w:b/>
                    </w:rPr>
                  </w:pPr>
                  <w:r w:rsidRPr="00A21181">
                    <w:rPr>
                      <w:b/>
                    </w:rPr>
                    <w:t>13.000</w:t>
                  </w:r>
                </w:p>
              </w:tc>
            </w:tr>
            <w:tr w:rsidR="00F16089" w:rsidRPr="0065721F" w14:paraId="738A895C" w14:textId="77777777" w:rsidTr="00C105ED">
              <w:trPr>
                <w:jc w:val="center"/>
              </w:trPr>
              <w:tc>
                <w:tcPr>
                  <w:tcW w:w="1017" w:type="dxa"/>
                </w:tcPr>
                <w:p w14:paraId="15C976F6" w14:textId="77777777" w:rsidR="00F16089" w:rsidRPr="00A21181" w:rsidRDefault="00F16089" w:rsidP="00F16089">
                  <w:pPr>
                    <w:jc w:val="center"/>
                  </w:pPr>
                  <w:r w:rsidRPr="00A21181">
                    <w:t>8</w:t>
                  </w:r>
                </w:p>
              </w:tc>
              <w:tc>
                <w:tcPr>
                  <w:tcW w:w="2198" w:type="dxa"/>
                </w:tcPr>
                <w:p w14:paraId="6CE57DC0" w14:textId="77777777" w:rsidR="00F16089" w:rsidRPr="00A21181" w:rsidRDefault="00F16089" w:rsidP="00F16089">
                  <w:pPr>
                    <w:jc w:val="center"/>
                  </w:pPr>
                </w:p>
              </w:tc>
              <w:tc>
                <w:tcPr>
                  <w:tcW w:w="2377" w:type="dxa"/>
                </w:tcPr>
                <w:p w14:paraId="3B162C68" w14:textId="77777777" w:rsidR="00F16089" w:rsidRPr="00A21181" w:rsidRDefault="00F16089" w:rsidP="00F16089">
                  <w:pPr>
                    <w:jc w:val="center"/>
                  </w:pPr>
                  <w:r w:rsidRPr="00A21181">
                    <w:t>380.000</w:t>
                  </w:r>
                </w:p>
              </w:tc>
              <w:tc>
                <w:tcPr>
                  <w:tcW w:w="1658" w:type="dxa"/>
                </w:tcPr>
                <w:p w14:paraId="5CB25CC8" w14:textId="77777777" w:rsidR="00F16089" w:rsidRPr="00A21181" w:rsidRDefault="00F16089" w:rsidP="00F16089">
                  <w:pPr>
                    <w:jc w:val="center"/>
                  </w:pPr>
                </w:p>
              </w:tc>
              <w:tc>
                <w:tcPr>
                  <w:tcW w:w="1804" w:type="dxa"/>
                </w:tcPr>
                <w:p w14:paraId="419E5E0A" w14:textId="77777777" w:rsidR="00F16089" w:rsidRPr="00A21181" w:rsidRDefault="00F16089" w:rsidP="00F16089">
                  <w:pPr>
                    <w:jc w:val="center"/>
                    <w:rPr>
                      <w:b/>
                    </w:rPr>
                  </w:pPr>
                  <w:r w:rsidRPr="00A21181">
                    <w:rPr>
                      <w:b/>
                    </w:rPr>
                    <w:t>380.000</w:t>
                  </w:r>
                </w:p>
              </w:tc>
            </w:tr>
            <w:tr w:rsidR="00F16089" w:rsidRPr="0065721F" w14:paraId="25BD8E31" w14:textId="77777777" w:rsidTr="00C105ED">
              <w:trPr>
                <w:jc w:val="center"/>
              </w:trPr>
              <w:tc>
                <w:tcPr>
                  <w:tcW w:w="1017" w:type="dxa"/>
                </w:tcPr>
                <w:p w14:paraId="24C4858F" w14:textId="77777777" w:rsidR="00F16089" w:rsidRPr="00A21181" w:rsidRDefault="00F16089" w:rsidP="00F16089">
                  <w:pPr>
                    <w:jc w:val="center"/>
                    <w:rPr>
                      <w:b/>
                    </w:rPr>
                  </w:pPr>
                  <w:r w:rsidRPr="00A21181">
                    <w:rPr>
                      <w:b/>
                    </w:rPr>
                    <w:lastRenderedPageBreak/>
                    <w:t>TOTAL</w:t>
                  </w:r>
                </w:p>
              </w:tc>
              <w:tc>
                <w:tcPr>
                  <w:tcW w:w="2198" w:type="dxa"/>
                </w:tcPr>
                <w:p w14:paraId="22449199" w14:textId="77777777" w:rsidR="00F16089" w:rsidRPr="00A21181" w:rsidRDefault="00F16089" w:rsidP="00F16089">
                  <w:pPr>
                    <w:jc w:val="center"/>
                    <w:rPr>
                      <w:b/>
                    </w:rPr>
                  </w:pPr>
                  <w:r w:rsidRPr="00A21181">
                    <w:rPr>
                      <w:b/>
                    </w:rPr>
                    <w:t>78.000</w:t>
                  </w:r>
                </w:p>
              </w:tc>
              <w:tc>
                <w:tcPr>
                  <w:tcW w:w="2377" w:type="dxa"/>
                </w:tcPr>
                <w:p w14:paraId="3B925B78" w14:textId="77777777" w:rsidR="00F16089" w:rsidRPr="00A21181" w:rsidRDefault="00F16089" w:rsidP="00F16089">
                  <w:pPr>
                    <w:jc w:val="center"/>
                    <w:rPr>
                      <w:b/>
                    </w:rPr>
                  </w:pPr>
                  <w:r w:rsidRPr="00A21181">
                    <w:rPr>
                      <w:b/>
                    </w:rPr>
                    <w:t>749.000</w:t>
                  </w:r>
                </w:p>
              </w:tc>
              <w:tc>
                <w:tcPr>
                  <w:tcW w:w="1658" w:type="dxa"/>
                </w:tcPr>
                <w:p w14:paraId="78CBEFF8" w14:textId="77777777" w:rsidR="00F16089" w:rsidRPr="00A21181" w:rsidRDefault="00F16089" w:rsidP="00F16089">
                  <w:pPr>
                    <w:jc w:val="center"/>
                    <w:rPr>
                      <w:b/>
                    </w:rPr>
                  </w:pPr>
                  <w:r w:rsidRPr="00A21181">
                    <w:rPr>
                      <w:b/>
                    </w:rPr>
                    <w:t>6.665</w:t>
                  </w:r>
                </w:p>
              </w:tc>
              <w:tc>
                <w:tcPr>
                  <w:tcW w:w="1804" w:type="dxa"/>
                </w:tcPr>
                <w:p w14:paraId="42C1F414" w14:textId="77777777" w:rsidR="00F16089" w:rsidRPr="00A21181" w:rsidRDefault="00F16089" w:rsidP="00F16089">
                  <w:pPr>
                    <w:jc w:val="center"/>
                    <w:rPr>
                      <w:b/>
                    </w:rPr>
                  </w:pPr>
                  <w:r w:rsidRPr="00A21181">
                    <w:rPr>
                      <w:b/>
                    </w:rPr>
                    <w:t>833.665</w:t>
                  </w:r>
                </w:p>
              </w:tc>
            </w:tr>
          </w:tbl>
          <w:p w14:paraId="7404A8FE" w14:textId="77777777" w:rsidR="00F16089" w:rsidRPr="00A21181" w:rsidRDefault="00F16089" w:rsidP="00D52E8A">
            <w:pPr>
              <w:ind w:left="2268"/>
              <w:rPr>
                <w:i/>
              </w:rPr>
            </w:pPr>
            <w:r w:rsidRPr="00A21181">
              <w:rPr>
                <w:i/>
              </w:rPr>
              <w:t>(*)Estos valores no consideran mortalidades acopiadas en redes, maxis y bateas.</w:t>
            </w:r>
          </w:p>
          <w:p w14:paraId="71D40524" w14:textId="77777777" w:rsidR="00F16089" w:rsidRPr="00A21181" w:rsidRDefault="00F16089" w:rsidP="00D52E8A">
            <w:pPr>
              <w:ind w:left="2268"/>
              <w:rPr>
                <w:i/>
              </w:rPr>
            </w:pPr>
            <w:r w:rsidRPr="00A21181">
              <w:rPr>
                <w:b/>
                <w:i/>
                <w:color w:val="FF0000"/>
              </w:rPr>
              <w:t>(**)</w:t>
            </w:r>
            <w:r w:rsidRPr="00A21181">
              <w:rPr>
                <w:i/>
              </w:rPr>
              <w:t>Ajuste de número por diferencia de carga.</w:t>
            </w:r>
          </w:p>
          <w:p w14:paraId="6DD6336E" w14:textId="77777777" w:rsidR="00F16089" w:rsidRPr="00A21181" w:rsidRDefault="00F16089" w:rsidP="00A21181">
            <w:pPr>
              <w:ind w:left="2268"/>
              <w:rPr>
                <w:b/>
              </w:rPr>
            </w:pPr>
            <w:r w:rsidRPr="00A21181">
              <w:rPr>
                <w:b/>
              </w:rPr>
              <w:t>SITUACION FINAL</w:t>
            </w:r>
          </w:p>
          <w:p w14:paraId="4D7FFED1" w14:textId="77777777" w:rsidR="00F16089" w:rsidRPr="00A21181" w:rsidRDefault="00F16089" w:rsidP="00A21181">
            <w:pPr>
              <w:ind w:left="2268"/>
            </w:pPr>
            <w:r w:rsidRPr="00A21181">
              <w:t>9 JAULAS LIMPIAS</w:t>
            </w:r>
          </w:p>
          <w:p w14:paraId="425F7B81" w14:textId="77777777" w:rsidR="00F16089" w:rsidRPr="00A21181" w:rsidRDefault="00F16089" w:rsidP="00A21181">
            <w:pPr>
              <w:ind w:left="2268"/>
            </w:pPr>
            <w:r w:rsidRPr="00A21181">
              <w:t xml:space="preserve">14 JAULAS CON SALDOS </w:t>
            </w:r>
          </w:p>
          <w:p w14:paraId="6411ED10" w14:textId="77777777" w:rsidR="00F16089" w:rsidRPr="00A21181" w:rsidRDefault="00F16089" w:rsidP="00A21181">
            <w:pPr>
              <w:ind w:left="2268"/>
            </w:pPr>
            <w:r w:rsidRPr="00A21181">
              <w:t>1</w:t>
            </w:r>
            <w:r w:rsidR="00AF6521">
              <w:t xml:space="preserve"> </w:t>
            </w:r>
            <w:r w:rsidRPr="00A21181">
              <w:t>JAULAS en MANEJO</w:t>
            </w:r>
          </w:p>
          <w:p w14:paraId="1EC0598E" w14:textId="77777777" w:rsidR="00F16089" w:rsidRPr="00A21181" w:rsidRDefault="00F16089" w:rsidP="00A21181">
            <w:pPr>
              <w:spacing w:line="360" w:lineRule="auto"/>
              <w:ind w:left="1134"/>
            </w:pPr>
            <w:r w:rsidRPr="00A21181">
              <w:t>Se ha extraído biomasa equivalente a 22 jaulas (No se considera biomasa cargada a este momento en Poseidón)</w:t>
            </w:r>
            <w:r w:rsidR="00114856">
              <w:t>.</w:t>
            </w:r>
          </w:p>
          <w:p w14:paraId="54384EC9" w14:textId="77777777" w:rsidR="00E12F53" w:rsidRDefault="0086212D" w:rsidP="00BF441E">
            <w:pPr>
              <w:pStyle w:val="Prrafodelista"/>
              <w:numPr>
                <w:ilvl w:val="0"/>
                <w:numId w:val="7"/>
              </w:numPr>
              <w:autoSpaceDE w:val="0"/>
              <w:autoSpaceDN w:val="0"/>
              <w:adjustRightInd w:val="0"/>
              <w:ind w:left="1134" w:hanging="567"/>
            </w:pPr>
            <w:r w:rsidRPr="007F4226">
              <w:rPr>
                <w:rFonts w:ascii="Calibri" w:eastAsia="Times New Roman" w:hAnsi="Calibri"/>
                <w:color w:val="000000"/>
                <w:lang w:eastAsia="es-CL"/>
              </w:rPr>
              <w:t>En cuanto a la letra d)</w:t>
            </w:r>
            <w:r w:rsidR="003E7D4B">
              <w:rPr>
                <w:rFonts w:ascii="Calibri" w:eastAsia="Times New Roman" w:hAnsi="Calibri"/>
                <w:color w:val="000000"/>
                <w:lang w:eastAsia="es-CL"/>
              </w:rPr>
              <w:t>,</w:t>
            </w:r>
            <w:r w:rsidRPr="007F4226">
              <w:rPr>
                <w:rFonts w:ascii="Calibri" w:eastAsia="Times New Roman" w:hAnsi="Calibri"/>
                <w:color w:val="000000"/>
                <w:lang w:eastAsia="es-CL"/>
              </w:rPr>
              <w:t xml:space="preserve"> </w:t>
            </w:r>
            <w:r w:rsidR="00D04C39" w:rsidRPr="007F4226">
              <w:rPr>
                <w:rFonts w:ascii="Calibri" w:eastAsia="Times New Roman" w:hAnsi="Calibri"/>
                <w:color w:val="000000"/>
                <w:lang w:eastAsia="es-CL"/>
              </w:rPr>
              <w:t xml:space="preserve">el Titular </w:t>
            </w:r>
            <w:r w:rsidR="003E7D4B">
              <w:rPr>
                <w:rFonts w:ascii="Calibri" w:eastAsia="Times New Roman" w:hAnsi="Calibri"/>
                <w:color w:val="000000"/>
                <w:lang w:eastAsia="es-CL"/>
              </w:rPr>
              <w:t>no indicó de forma certer</w:t>
            </w:r>
            <w:r w:rsidR="0082087F" w:rsidRPr="007F4226">
              <w:rPr>
                <w:rFonts w:ascii="Calibri" w:eastAsia="Times New Roman" w:hAnsi="Calibri"/>
                <w:color w:val="000000"/>
                <w:lang w:eastAsia="es-CL"/>
              </w:rPr>
              <w:t>a la impl</w:t>
            </w:r>
            <w:r w:rsidR="007F4226" w:rsidRPr="007F4226">
              <w:rPr>
                <w:rFonts w:ascii="Calibri" w:eastAsia="Times New Roman" w:hAnsi="Calibri"/>
                <w:color w:val="000000"/>
                <w:lang w:eastAsia="es-CL"/>
              </w:rPr>
              <w:t>e</w:t>
            </w:r>
            <w:r w:rsidR="0082087F" w:rsidRPr="007F4226">
              <w:rPr>
                <w:rFonts w:ascii="Calibri" w:eastAsia="Times New Roman" w:hAnsi="Calibri"/>
                <w:color w:val="000000"/>
                <w:lang w:eastAsia="es-CL"/>
              </w:rPr>
              <w:t xml:space="preserve">mentación del plan de contingencia </w:t>
            </w:r>
            <w:r w:rsidR="007F4226" w:rsidRPr="007F4226">
              <w:rPr>
                <w:rFonts w:ascii="Calibri" w:eastAsia="Times New Roman" w:hAnsi="Calibri"/>
                <w:color w:val="000000"/>
                <w:lang w:eastAsia="es-CL"/>
              </w:rPr>
              <w:t>indicando solo de forma general “</w:t>
            </w:r>
            <w:r w:rsidR="007F4226" w:rsidRPr="00CA27C5">
              <w:rPr>
                <w:lang w:eastAsia="es-ES"/>
              </w:rPr>
              <w:t>Los resguardos tomados fueron mantención de ayunos y suspensión absoluta de peces en</w:t>
            </w:r>
            <w:r w:rsidR="007F4226">
              <w:rPr>
                <w:lang w:eastAsia="es-ES"/>
              </w:rPr>
              <w:t xml:space="preserve"> </w:t>
            </w:r>
            <w:r w:rsidR="007F4226" w:rsidRPr="00CA27C5">
              <w:rPr>
                <w:lang w:eastAsia="es-ES"/>
              </w:rPr>
              <w:t>el Centro, además de enviar continuamente muestras de agua para su análisis.</w:t>
            </w:r>
            <w:r w:rsidR="007F4226">
              <w:rPr>
                <w:lang w:eastAsia="es-ES"/>
              </w:rPr>
              <w:t xml:space="preserve"> </w:t>
            </w:r>
            <w:r w:rsidR="007F4226" w:rsidRPr="00CA27C5">
              <w:rPr>
                <w:lang w:eastAsia="es-ES"/>
              </w:rPr>
              <w:t>Extracción de mortalidad.</w:t>
            </w:r>
            <w:r w:rsidR="007F4226">
              <w:rPr>
                <w:lang w:eastAsia="es-ES"/>
              </w:rPr>
              <w:t xml:space="preserve">”, y que en particular respecto a la extracción de mortalidad no se condicen con lo indicado en </w:t>
            </w:r>
            <w:r w:rsidR="00966285">
              <w:rPr>
                <w:lang w:eastAsia="es-ES"/>
              </w:rPr>
              <w:t xml:space="preserve">su </w:t>
            </w:r>
            <w:r w:rsidR="00966285" w:rsidRPr="00966285">
              <w:t>DIA “</w:t>
            </w:r>
            <w:r w:rsidR="00966285" w:rsidRPr="00966285">
              <w:rPr>
                <w:rFonts w:cstheme="minorHAnsi"/>
              </w:rPr>
              <w:t>Ampliación de producción Centro de Cultivo de Salmónidos Isla Guar, X Región N° de ingreso a trámite: 211104040 (Código de Centro: 100974)”</w:t>
            </w:r>
            <w:r w:rsidR="007F4226" w:rsidRPr="00966285">
              <w:rPr>
                <w:lang w:eastAsia="es-ES"/>
              </w:rPr>
              <w:t xml:space="preserve"> </w:t>
            </w:r>
            <w:r w:rsidR="00966285">
              <w:rPr>
                <w:lang w:eastAsia="es-ES"/>
              </w:rPr>
              <w:t>puntualmente Anexo 4 Planes de Contingencia y Programas de Manejo</w:t>
            </w:r>
            <w:r w:rsidR="00BD0851">
              <w:rPr>
                <w:lang w:eastAsia="es-ES"/>
              </w:rPr>
              <w:t>, para mayor detalle ver Anexo 6 del presente informe</w:t>
            </w:r>
            <w:r w:rsidR="00C844CE">
              <w:rPr>
                <w:lang w:eastAsia="es-ES"/>
              </w:rPr>
              <w:t>, solo a modo de detalle la información proporcionada en Carta N° 525 por parte del Titular no contiene ningún registro fotográfico de la situación a nivel del centro de cultivo.</w:t>
            </w:r>
          </w:p>
          <w:p w14:paraId="0F3369B0" w14:textId="77777777" w:rsidR="00BD0851" w:rsidRPr="00966285" w:rsidRDefault="009C7C5E" w:rsidP="00BF441E">
            <w:pPr>
              <w:pStyle w:val="Prrafodelista"/>
              <w:numPr>
                <w:ilvl w:val="0"/>
                <w:numId w:val="7"/>
              </w:numPr>
              <w:autoSpaceDE w:val="0"/>
              <w:autoSpaceDN w:val="0"/>
              <w:adjustRightInd w:val="0"/>
              <w:ind w:left="1134" w:hanging="567"/>
            </w:pPr>
            <w:r>
              <w:t>Finalmente</w:t>
            </w:r>
            <w:r w:rsidR="00114856">
              <w:t>,</w:t>
            </w:r>
            <w:r>
              <w:t xml:space="preserve"> sobre la disposición final de la mortalidad, el Titular se remite solo a </w:t>
            </w:r>
            <w:r w:rsidR="00F9212E">
              <w:t xml:space="preserve">entregar en el Anexo 1 de la carta N° 525 solo a modo referencial </w:t>
            </w:r>
            <w:r w:rsidR="00A8190B">
              <w:t>dos guías de desp</w:t>
            </w:r>
            <w:r w:rsidR="00AE3A1D">
              <w:t>a</w:t>
            </w:r>
            <w:r w:rsidR="00D52613">
              <w:t>cho.</w:t>
            </w:r>
          </w:p>
          <w:p w14:paraId="426A314C" w14:textId="77777777" w:rsidR="00E12F53" w:rsidRDefault="00E12F53" w:rsidP="00983EE0"/>
          <w:p w14:paraId="7EF1F876" w14:textId="77777777" w:rsidR="00630547" w:rsidRDefault="00630547" w:rsidP="00630547">
            <w:pPr>
              <w:pStyle w:val="Prrafodelista"/>
              <w:numPr>
                <w:ilvl w:val="0"/>
                <w:numId w:val="33"/>
              </w:numPr>
              <w:ind w:left="567" w:hanging="567"/>
            </w:pPr>
            <w:r>
              <w:t>Se puede concluir que el Titular no entregó todos los antecedentes solicitados a raíz del requerimiento efectuado mediante ORD N° 101 de fecha 03 de</w:t>
            </w:r>
            <w:r w:rsidR="0026646A">
              <w:t xml:space="preserve"> </w:t>
            </w:r>
            <w:r>
              <w:t>marzo de 2016</w:t>
            </w:r>
            <w:r w:rsidR="00114856">
              <w:t>,</w:t>
            </w:r>
            <w:r>
              <w:t xml:space="preserve"> con los cuales ya contaba al menos a partir del 29 de febrero </w:t>
            </w:r>
            <w:r w:rsidR="0026646A">
              <w:t>de 2016</w:t>
            </w:r>
            <w:r w:rsidR="00114856">
              <w:t>,</w:t>
            </w:r>
            <w:r w:rsidR="0026646A">
              <w:t xml:space="preserve"> </w:t>
            </w:r>
            <w:r>
              <w:t>que indicaban</w:t>
            </w:r>
            <w:r w:rsidR="00114856">
              <w:t>,</w:t>
            </w:r>
            <w:r>
              <w:t xml:space="preserve"> ya en esa fecha</w:t>
            </w:r>
            <w:r w:rsidR="00114856">
              <w:t>,</w:t>
            </w:r>
            <w:r>
              <w:t xml:space="preserve"> la mortalidad del 100% de los salmones que ascendían a 1.090.000 </w:t>
            </w:r>
            <w:r w:rsidR="0026646A">
              <w:t xml:space="preserve">individuos </w:t>
            </w:r>
            <w:r>
              <w:t>con un peso promedio de 2,2 kg en el centro de cultivo Isla Guar</w:t>
            </w:r>
            <w:r w:rsidR="0026646A">
              <w:t xml:space="preserve">; con lo cual debió haber implementado </w:t>
            </w:r>
            <w:r w:rsidR="00E25745">
              <w:t xml:space="preserve">a cabalidad su plan de contingencia </w:t>
            </w:r>
            <w:r w:rsidR="00436DEE">
              <w:t>para retirar en el más breve plazo la totalidad de dicha biomasa.</w:t>
            </w:r>
          </w:p>
          <w:p w14:paraId="23D5CE7D" w14:textId="77777777" w:rsidR="00AE3A1D" w:rsidRDefault="00AE3A1D" w:rsidP="00AE3A1D">
            <w:pPr>
              <w:pStyle w:val="Prrafodelista"/>
              <w:ind w:left="567"/>
            </w:pPr>
            <w:r>
              <w:t>Además</w:t>
            </w:r>
            <w:r w:rsidR="00114856">
              <w:t>,</w:t>
            </w:r>
            <w:r>
              <w:t xml:space="preserve"> sobre la base de los antec</w:t>
            </w:r>
            <w:r w:rsidR="006574FA">
              <w:t>e</w:t>
            </w:r>
            <w:r>
              <w:t>dentes proporc</w:t>
            </w:r>
            <w:r w:rsidR="006574FA">
              <w:t>i</w:t>
            </w:r>
            <w:r>
              <w:t xml:space="preserve">onados por </w:t>
            </w:r>
            <w:r w:rsidR="00FB1F73">
              <w:t>el Servicio Nacional de Pesca y Acuicultura (SERNAPESCA)</w:t>
            </w:r>
            <w:r>
              <w:t xml:space="preserve"> descritos m</w:t>
            </w:r>
            <w:r w:rsidR="00FB1F73">
              <w:t>á</w:t>
            </w:r>
            <w:r>
              <w:t xml:space="preserve">s adelante en el presente informe, se puede indicar que con posterioridad a </w:t>
            </w:r>
            <w:r w:rsidR="00063AA5">
              <w:t xml:space="preserve">la </w:t>
            </w:r>
            <w:r>
              <w:t>fiscal</w:t>
            </w:r>
            <w:r w:rsidR="00FB1F73">
              <w:t>iza</w:t>
            </w:r>
            <w:r>
              <w:t>ción efectuada por la SMA y por lo menos hasta el día 16 de</w:t>
            </w:r>
            <w:r w:rsidR="00FB1F73">
              <w:t xml:space="preserve"> </w:t>
            </w:r>
            <w:r>
              <w:t>marzo</w:t>
            </w:r>
            <w:r w:rsidR="00114856">
              <w:t>,</w:t>
            </w:r>
            <w:r>
              <w:t xml:space="preserve"> en el centro de cultivo Isla Guar código 100974 no </w:t>
            </w:r>
            <w:r w:rsidR="00FB1F73">
              <w:t>se utilizó un Pesquero de Alta Mar (PAM) para retirar la mortalidad restante</w:t>
            </w:r>
            <w:r w:rsidR="00114856">
              <w:t>,</w:t>
            </w:r>
            <w:r w:rsidR="00FB1F73">
              <w:t xml:space="preserve"> tal como </w:t>
            </w:r>
            <w:r w:rsidR="00063AA5">
              <w:t xml:space="preserve">había </w:t>
            </w:r>
            <w:r w:rsidR="00FB1F73">
              <w:t>señal</w:t>
            </w:r>
            <w:r w:rsidR="00063AA5">
              <w:t>ado</w:t>
            </w:r>
            <w:r w:rsidR="00D52613">
              <w:t xml:space="preserve"> de forma previa</w:t>
            </w:r>
            <w:r w:rsidR="00FB1F73">
              <w:t>.</w:t>
            </w:r>
          </w:p>
          <w:p w14:paraId="5EB2C2AA" w14:textId="77777777" w:rsidR="00371C20" w:rsidRDefault="00371C20" w:rsidP="00AE3A1D">
            <w:pPr>
              <w:pStyle w:val="Prrafodelista"/>
              <w:ind w:left="567"/>
            </w:pPr>
          </w:p>
          <w:p w14:paraId="0AE2DB9D" w14:textId="1EC9BBB6" w:rsidR="00371C20" w:rsidRDefault="00570C4C" w:rsidP="0041189B">
            <w:pPr>
              <w:pStyle w:val="Prrafodelista"/>
              <w:numPr>
                <w:ilvl w:val="0"/>
                <w:numId w:val="33"/>
              </w:numPr>
              <w:ind w:left="596" w:hanging="596"/>
            </w:pPr>
            <w:r>
              <w:t xml:space="preserve">Examen de información </w:t>
            </w:r>
            <w:r w:rsidR="0041189B">
              <w:t>antecedentes proporciona</w:t>
            </w:r>
            <w:r w:rsidR="00D26091">
              <w:t>d</w:t>
            </w:r>
            <w:r w:rsidR="0041189B">
              <w:t>os por el Servicio Nacional de Pesca y Acuicultura (SERNAPESCA):</w:t>
            </w:r>
          </w:p>
          <w:p w14:paraId="4348488F" w14:textId="77777777" w:rsidR="00371C20" w:rsidRDefault="00371C20" w:rsidP="00AE3A1D">
            <w:pPr>
              <w:pStyle w:val="Prrafodelista"/>
              <w:ind w:left="567"/>
            </w:pPr>
          </w:p>
          <w:p w14:paraId="7354099B" w14:textId="0D12B64B" w:rsidR="00371C20" w:rsidRDefault="00371C20" w:rsidP="00C93D14">
            <w:pPr>
              <w:pStyle w:val="Prrafodelista"/>
              <w:numPr>
                <w:ilvl w:val="0"/>
                <w:numId w:val="31"/>
              </w:numPr>
            </w:pPr>
            <w:r>
              <w:t>Mediante oficio</w:t>
            </w:r>
            <w:r w:rsidR="009E5B53">
              <w:t xml:space="preserve"> N° </w:t>
            </w:r>
            <w:r w:rsidR="001427E0">
              <w:t>88356</w:t>
            </w:r>
            <w:r>
              <w:t xml:space="preserve"> </w:t>
            </w:r>
            <w:r w:rsidR="001427E0">
              <w:t xml:space="preserve">del 18 de marzo de 2016 </w:t>
            </w:r>
            <w:r>
              <w:t xml:space="preserve">el Servicio Nacional de </w:t>
            </w:r>
            <w:r w:rsidR="00570C4C">
              <w:t>Pesca y Acuicultura (SERNAPESCA)</w:t>
            </w:r>
            <w:r>
              <w:t xml:space="preserve"> presentó denuncia en contra de det</w:t>
            </w:r>
            <w:r w:rsidR="0041189B">
              <w:t>e</w:t>
            </w:r>
            <w:r>
              <w:t>rminados CES por no haber informado a la autoridad dentro del plazo de 24 horas, como tambi</w:t>
            </w:r>
            <w:r w:rsidR="0041189B">
              <w:t>é</w:t>
            </w:r>
            <w:r>
              <w:t xml:space="preserve">n por no haber retirado oportunamente toda la mortalidad del CES. </w:t>
            </w:r>
          </w:p>
          <w:p w14:paraId="5254D6EC" w14:textId="6B316075" w:rsidR="00983EE0" w:rsidRPr="0041189B" w:rsidRDefault="00371C20" w:rsidP="0041189B">
            <w:pPr>
              <w:pStyle w:val="Prrafodelista"/>
              <w:numPr>
                <w:ilvl w:val="0"/>
                <w:numId w:val="31"/>
              </w:numPr>
            </w:pPr>
            <w:r w:rsidRPr="0041189B">
              <w:t xml:space="preserve">Principalmente </w:t>
            </w:r>
            <w:r w:rsidR="00E14E4D" w:rsidRPr="0041189B">
              <w:t xml:space="preserve">el </w:t>
            </w:r>
            <w:r w:rsidR="00537329" w:rsidRPr="0041189B">
              <w:t xml:space="preserve">Servicio </w:t>
            </w:r>
            <w:r w:rsidR="00972E90" w:rsidRPr="0041189B">
              <w:t>N</w:t>
            </w:r>
            <w:r w:rsidR="00537329" w:rsidRPr="0041189B">
              <w:t>acional de Pesca y Acuicultura (SERNAPESCA)</w:t>
            </w:r>
            <w:r w:rsidR="002107C9" w:rsidRPr="0041189B">
              <w:t xml:space="preserve"> </w:t>
            </w:r>
            <w:r w:rsidRPr="0041189B">
              <w:t>señala</w:t>
            </w:r>
            <w:r w:rsidR="0041189B">
              <w:t xml:space="preserve"> </w:t>
            </w:r>
            <w:r w:rsidR="00FC0AF7" w:rsidRPr="0041189B">
              <w:t xml:space="preserve">(ver Anexo </w:t>
            </w:r>
            <w:r w:rsidR="00BD0851" w:rsidRPr="0041189B">
              <w:t>7</w:t>
            </w:r>
            <w:r w:rsidR="00FC0AF7" w:rsidRPr="0041189B">
              <w:t>)</w:t>
            </w:r>
            <w:r w:rsidR="002107C9" w:rsidRPr="0041189B">
              <w:t>:</w:t>
            </w:r>
          </w:p>
          <w:p w14:paraId="1BC606CF" w14:textId="77777777" w:rsidR="000D1805" w:rsidRPr="000D1805" w:rsidRDefault="000E0C41" w:rsidP="000D1805">
            <w:pPr>
              <w:pStyle w:val="Prrafodelista"/>
              <w:numPr>
                <w:ilvl w:val="0"/>
                <w:numId w:val="46"/>
              </w:numPr>
              <w:ind w:left="1134" w:right="61" w:hanging="567"/>
              <w:rPr>
                <w:rFonts w:eastAsia="Arial" w:cs="Arial"/>
              </w:rPr>
            </w:pPr>
            <w:r>
              <w:t>El Servicio Nacional de Pesca y Acuicultura (SERNAPESCA)</w:t>
            </w:r>
            <w:r w:rsidRPr="000D1805">
              <w:t xml:space="preserve"> </w:t>
            </w:r>
            <w:r>
              <w:t>realizó</w:t>
            </w:r>
            <w:r w:rsidR="000D1805" w:rsidRPr="000D1805">
              <w:t xml:space="preserve"> 5 inspecciones al centro de cultivo Isla Guar</w:t>
            </w:r>
            <w:r>
              <w:t xml:space="preserve"> (código de centro 100974),</w:t>
            </w:r>
            <w:r w:rsidR="000D1805" w:rsidRPr="000D1805">
              <w:t xml:space="preserve"> </w:t>
            </w:r>
            <w:r w:rsidR="000D1805">
              <w:t>operado por la empresa AquaChile S.A.</w:t>
            </w:r>
            <w:r>
              <w:t>,</w:t>
            </w:r>
            <w:r w:rsidR="000D1805">
              <w:t xml:space="preserve"> </w:t>
            </w:r>
            <w:r w:rsidR="000D1805" w:rsidRPr="000D1805">
              <w:t xml:space="preserve">ubicado </w:t>
            </w:r>
            <w:r>
              <w:t xml:space="preserve">en </w:t>
            </w:r>
            <w:r w:rsidR="000D1805" w:rsidRPr="00FF3A9B">
              <w:t xml:space="preserve">la Agrupación de </w:t>
            </w:r>
            <w:r w:rsidR="000D1805" w:rsidRPr="00FF3A9B">
              <w:rPr>
                <w:rFonts w:eastAsia="Times New Roman"/>
                <w:color w:val="1F1F1F"/>
                <w:lang w:val="es-ES"/>
              </w:rPr>
              <w:t xml:space="preserve">Concesiones de Salmonídeos </w:t>
            </w:r>
            <w:r w:rsidR="000D1805">
              <w:rPr>
                <w:rFonts w:eastAsia="Times New Roman"/>
                <w:color w:val="1F1F1F"/>
                <w:lang w:val="es-ES"/>
              </w:rPr>
              <w:t>N° 2</w:t>
            </w:r>
            <w:r>
              <w:rPr>
                <w:rFonts w:eastAsia="Times New Roman"/>
                <w:color w:val="1F1F1F"/>
                <w:lang w:val="es-ES"/>
              </w:rPr>
              <w:t xml:space="preserve"> (ACS 2)</w:t>
            </w:r>
            <w:r w:rsidR="000D1805">
              <w:rPr>
                <w:rFonts w:eastAsia="Times New Roman"/>
                <w:color w:val="1F1F1F"/>
                <w:lang w:val="es-ES"/>
              </w:rPr>
              <w:t xml:space="preserve">, </w:t>
            </w:r>
            <w:r w:rsidR="000D1805" w:rsidRPr="000D1805">
              <w:rPr>
                <w:rFonts w:eastAsia="Arial" w:cs="Arial"/>
              </w:rPr>
              <w:t>con</w:t>
            </w:r>
            <w:r w:rsidR="000D1805" w:rsidRPr="000D1805">
              <w:rPr>
                <w:rFonts w:eastAsia="Arial" w:cs="Arial"/>
                <w:spacing w:val="58"/>
              </w:rPr>
              <w:t xml:space="preserve"> </w:t>
            </w:r>
            <w:r w:rsidR="000D1805" w:rsidRPr="000D1805">
              <w:rPr>
                <w:rFonts w:eastAsia="Arial" w:cs="Arial"/>
                <w:spacing w:val="-1"/>
              </w:rPr>
              <w:t>l</w:t>
            </w:r>
            <w:r w:rsidR="000D1805" w:rsidRPr="000D1805">
              <w:rPr>
                <w:rFonts w:eastAsia="Arial" w:cs="Arial"/>
              </w:rPr>
              <w:t xml:space="preserve">a </w:t>
            </w:r>
            <w:r w:rsidR="000D1805" w:rsidRPr="000D1805">
              <w:rPr>
                <w:rFonts w:eastAsia="Arial" w:cs="Arial"/>
                <w:spacing w:val="3"/>
              </w:rPr>
              <w:t>f</w:t>
            </w:r>
            <w:r w:rsidR="000D1805" w:rsidRPr="000D1805">
              <w:rPr>
                <w:rFonts w:eastAsia="Arial" w:cs="Arial"/>
                <w:spacing w:val="-1"/>
              </w:rPr>
              <w:t>i</w:t>
            </w:r>
            <w:r w:rsidR="000D1805" w:rsidRPr="000D1805">
              <w:rPr>
                <w:rFonts w:eastAsia="Arial" w:cs="Arial"/>
              </w:rPr>
              <w:t>n</w:t>
            </w:r>
            <w:r w:rsidR="000D1805" w:rsidRPr="000D1805">
              <w:rPr>
                <w:rFonts w:eastAsia="Arial" w:cs="Arial"/>
                <w:spacing w:val="-1"/>
              </w:rPr>
              <w:t>ali</w:t>
            </w:r>
            <w:r w:rsidR="000D1805" w:rsidRPr="000D1805">
              <w:rPr>
                <w:rFonts w:eastAsia="Arial" w:cs="Arial"/>
              </w:rPr>
              <w:t>d</w:t>
            </w:r>
            <w:r w:rsidR="000D1805" w:rsidRPr="000D1805">
              <w:rPr>
                <w:rFonts w:eastAsia="Arial" w:cs="Arial"/>
                <w:spacing w:val="-1"/>
              </w:rPr>
              <w:t>a</w:t>
            </w:r>
            <w:r w:rsidR="000D1805" w:rsidRPr="000D1805">
              <w:rPr>
                <w:rFonts w:eastAsia="Arial" w:cs="Arial"/>
              </w:rPr>
              <w:t>d</w:t>
            </w:r>
            <w:r w:rsidR="000D1805" w:rsidRPr="000D1805">
              <w:rPr>
                <w:rFonts w:eastAsia="Arial" w:cs="Arial"/>
                <w:spacing w:val="3"/>
              </w:rPr>
              <w:t xml:space="preserve"> </w:t>
            </w:r>
            <w:r w:rsidR="000D1805" w:rsidRPr="000D1805">
              <w:rPr>
                <w:rFonts w:eastAsia="Arial" w:cs="Arial"/>
              </w:rPr>
              <w:t>de</w:t>
            </w:r>
            <w:r w:rsidR="000D1805" w:rsidRPr="000D1805">
              <w:rPr>
                <w:rFonts w:eastAsia="Arial" w:cs="Arial"/>
                <w:spacing w:val="3"/>
              </w:rPr>
              <w:t xml:space="preserve"> </w:t>
            </w:r>
            <w:r w:rsidR="000D1805" w:rsidRPr="000D1805">
              <w:rPr>
                <w:rFonts w:eastAsia="Arial" w:cs="Arial"/>
                <w:spacing w:val="-2"/>
              </w:rPr>
              <w:t>v</w:t>
            </w:r>
            <w:r w:rsidR="000D1805" w:rsidRPr="000D1805">
              <w:rPr>
                <w:rFonts w:eastAsia="Arial" w:cs="Arial"/>
              </w:rPr>
              <w:t>er</w:t>
            </w:r>
            <w:r w:rsidR="000D1805" w:rsidRPr="000D1805">
              <w:rPr>
                <w:rFonts w:eastAsia="Arial" w:cs="Arial"/>
                <w:spacing w:val="-3"/>
              </w:rPr>
              <w:t>i</w:t>
            </w:r>
            <w:r w:rsidR="000D1805" w:rsidRPr="000D1805">
              <w:rPr>
                <w:rFonts w:eastAsia="Arial" w:cs="Arial"/>
                <w:spacing w:val="3"/>
              </w:rPr>
              <w:t>f</w:t>
            </w:r>
            <w:r w:rsidR="000D1805" w:rsidRPr="000D1805">
              <w:rPr>
                <w:rFonts w:eastAsia="Arial" w:cs="Arial"/>
                <w:spacing w:val="-1"/>
              </w:rPr>
              <w:t>i</w:t>
            </w:r>
            <w:r w:rsidR="000D1805" w:rsidRPr="000D1805">
              <w:rPr>
                <w:rFonts w:eastAsia="Arial" w:cs="Arial"/>
              </w:rPr>
              <w:t>car</w:t>
            </w:r>
            <w:r w:rsidR="000D1805" w:rsidRPr="000D1805">
              <w:rPr>
                <w:rFonts w:eastAsia="Arial" w:cs="Arial"/>
                <w:spacing w:val="4"/>
              </w:rPr>
              <w:t xml:space="preserve"> </w:t>
            </w:r>
            <w:r w:rsidR="000D1805" w:rsidRPr="000D1805">
              <w:rPr>
                <w:rFonts w:eastAsia="Arial" w:cs="Arial"/>
              </w:rPr>
              <w:t>el</w:t>
            </w:r>
            <w:r w:rsidR="000D1805" w:rsidRPr="000D1805">
              <w:rPr>
                <w:rFonts w:eastAsia="Arial" w:cs="Arial"/>
                <w:spacing w:val="1"/>
              </w:rPr>
              <w:t xml:space="preserve"> m</w:t>
            </w:r>
            <w:r w:rsidR="000D1805" w:rsidRPr="000D1805">
              <w:rPr>
                <w:rFonts w:eastAsia="Arial" w:cs="Arial"/>
              </w:rPr>
              <w:t>a</w:t>
            </w:r>
            <w:r w:rsidR="000D1805" w:rsidRPr="000D1805">
              <w:rPr>
                <w:rFonts w:eastAsia="Arial" w:cs="Arial"/>
                <w:spacing w:val="-1"/>
              </w:rPr>
              <w:t>n</w:t>
            </w:r>
            <w:r w:rsidR="000D1805" w:rsidRPr="000D1805">
              <w:rPr>
                <w:rFonts w:eastAsia="Arial" w:cs="Arial"/>
              </w:rPr>
              <w:t>e</w:t>
            </w:r>
            <w:r w:rsidR="000D1805" w:rsidRPr="000D1805">
              <w:rPr>
                <w:rFonts w:eastAsia="Arial" w:cs="Arial"/>
                <w:spacing w:val="1"/>
              </w:rPr>
              <w:t>j</w:t>
            </w:r>
            <w:r w:rsidR="000D1805" w:rsidRPr="000D1805">
              <w:rPr>
                <w:rFonts w:eastAsia="Arial" w:cs="Arial"/>
              </w:rPr>
              <w:t>o</w:t>
            </w:r>
            <w:r w:rsidR="000D1805" w:rsidRPr="000D1805">
              <w:rPr>
                <w:rFonts w:eastAsia="Arial" w:cs="Arial"/>
                <w:spacing w:val="3"/>
              </w:rPr>
              <w:t xml:space="preserve"> </w:t>
            </w:r>
            <w:r w:rsidR="000D1805" w:rsidRPr="000D1805">
              <w:rPr>
                <w:rFonts w:eastAsia="Arial" w:cs="Arial"/>
              </w:rPr>
              <w:t>y</w:t>
            </w:r>
            <w:r w:rsidR="000D1805" w:rsidRPr="000D1805">
              <w:rPr>
                <w:rFonts w:eastAsia="Arial" w:cs="Arial"/>
                <w:spacing w:val="1"/>
              </w:rPr>
              <w:t xml:space="preserve"> r</w:t>
            </w:r>
            <w:r w:rsidR="000D1805" w:rsidRPr="000D1805">
              <w:rPr>
                <w:rFonts w:eastAsia="Arial" w:cs="Arial"/>
                <w:spacing w:val="-3"/>
              </w:rPr>
              <w:t>e</w:t>
            </w:r>
            <w:r w:rsidR="000D1805" w:rsidRPr="000D1805">
              <w:rPr>
                <w:rFonts w:eastAsia="Arial" w:cs="Arial"/>
                <w:spacing w:val="1"/>
              </w:rPr>
              <w:t>t</w:t>
            </w:r>
            <w:r w:rsidR="000D1805" w:rsidRPr="000D1805">
              <w:rPr>
                <w:rFonts w:eastAsia="Arial" w:cs="Arial"/>
                <w:spacing w:val="-1"/>
              </w:rPr>
              <w:t>i</w:t>
            </w:r>
            <w:r w:rsidR="000D1805" w:rsidRPr="000D1805">
              <w:rPr>
                <w:rFonts w:eastAsia="Arial" w:cs="Arial"/>
                <w:spacing w:val="1"/>
              </w:rPr>
              <w:t>r</w:t>
            </w:r>
            <w:r w:rsidR="000D1805" w:rsidRPr="000D1805">
              <w:rPr>
                <w:rFonts w:eastAsia="Arial" w:cs="Arial"/>
              </w:rPr>
              <w:t>o</w:t>
            </w:r>
            <w:r w:rsidR="000D1805" w:rsidRPr="000D1805">
              <w:rPr>
                <w:rFonts w:eastAsia="Arial" w:cs="Arial"/>
                <w:spacing w:val="3"/>
              </w:rPr>
              <w:t xml:space="preserve"> </w:t>
            </w:r>
            <w:r w:rsidR="000D1805" w:rsidRPr="000D1805">
              <w:rPr>
                <w:rFonts w:eastAsia="Arial" w:cs="Arial"/>
              </w:rPr>
              <w:t xml:space="preserve">de </w:t>
            </w:r>
            <w:r w:rsidR="000D1805" w:rsidRPr="000D1805">
              <w:rPr>
                <w:rFonts w:eastAsia="Arial" w:cs="Arial"/>
                <w:spacing w:val="1"/>
              </w:rPr>
              <w:t>m</w:t>
            </w:r>
            <w:r w:rsidR="000D1805" w:rsidRPr="000D1805">
              <w:rPr>
                <w:rFonts w:eastAsia="Arial" w:cs="Arial"/>
              </w:rPr>
              <w:t>o</w:t>
            </w:r>
            <w:r w:rsidR="000D1805" w:rsidRPr="000D1805">
              <w:rPr>
                <w:rFonts w:eastAsia="Arial" w:cs="Arial"/>
                <w:spacing w:val="-2"/>
              </w:rPr>
              <w:t>r</w:t>
            </w:r>
            <w:r w:rsidR="000D1805" w:rsidRPr="000D1805">
              <w:rPr>
                <w:rFonts w:eastAsia="Arial" w:cs="Arial"/>
                <w:spacing w:val="-1"/>
              </w:rPr>
              <w:t>t</w:t>
            </w:r>
            <w:r w:rsidR="000D1805" w:rsidRPr="000D1805">
              <w:rPr>
                <w:rFonts w:eastAsia="Arial" w:cs="Arial"/>
              </w:rPr>
              <w:t>a</w:t>
            </w:r>
            <w:r w:rsidR="000D1805" w:rsidRPr="000D1805">
              <w:rPr>
                <w:rFonts w:eastAsia="Arial" w:cs="Arial"/>
                <w:spacing w:val="-1"/>
              </w:rPr>
              <w:t>li</w:t>
            </w:r>
            <w:r w:rsidR="000D1805" w:rsidRPr="000D1805">
              <w:rPr>
                <w:rFonts w:eastAsia="Arial" w:cs="Arial"/>
              </w:rPr>
              <w:t>d</w:t>
            </w:r>
            <w:r w:rsidR="000D1805" w:rsidRPr="000D1805">
              <w:rPr>
                <w:rFonts w:eastAsia="Arial" w:cs="Arial"/>
                <w:spacing w:val="-1"/>
              </w:rPr>
              <w:t>a</w:t>
            </w:r>
            <w:r w:rsidR="000D1805" w:rsidRPr="000D1805">
              <w:rPr>
                <w:rFonts w:eastAsia="Arial" w:cs="Arial"/>
              </w:rPr>
              <w:t>d</w:t>
            </w:r>
            <w:r w:rsidR="000D1805" w:rsidRPr="000D1805">
              <w:rPr>
                <w:rFonts w:eastAsia="Arial" w:cs="Arial"/>
                <w:spacing w:val="3"/>
              </w:rPr>
              <w:t xml:space="preserve"> </w:t>
            </w:r>
            <w:r w:rsidR="000D1805" w:rsidRPr="000D1805">
              <w:rPr>
                <w:rFonts w:eastAsia="Arial" w:cs="Arial"/>
                <w:spacing w:val="2"/>
              </w:rPr>
              <w:t>g</w:t>
            </w:r>
            <w:r w:rsidR="000D1805" w:rsidRPr="000D1805">
              <w:rPr>
                <w:rFonts w:eastAsia="Arial" w:cs="Arial"/>
              </w:rPr>
              <w:t>e</w:t>
            </w:r>
            <w:r w:rsidR="000D1805" w:rsidRPr="000D1805">
              <w:rPr>
                <w:rFonts w:eastAsia="Arial" w:cs="Arial"/>
                <w:spacing w:val="-1"/>
              </w:rPr>
              <w:t>n</w:t>
            </w:r>
            <w:r w:rsidR="000D1805" w:rsidRPr="000D1805">
              <w:rPr>
                <w:rFonts w:eastAsia="Arial" w:cs="Arial"/>
              </w:rPr>
              <w:t>erada</w:t>
            </w:r>
            <w:r w:rsidR="000D1805" w:rsidRPr="000D1805">
              <w:rPr>
                <w:rFonts w:eastAsia="Arial" w:cs="Arial"/>
                <w:spacing w:val="3"/>
              </w:rPr>
              <w:t xml:space="preserve"> </w:t>
            </w:r>
            <w:r w:rsidR="000D1805" w:rsidRPr="000D1805">
              <w:rPr>
                <w:rFonts w:eastAsia="Arial" w:cs="Arial"/>
              </w:rPr>
              <w:t>p</w:t>
            </w:r>
            <w:r w:rsidR="000D1805" w:rsidRPr="000D1805">
              <w:rPr>
                <w:rFonts w:eastAsia="Arial" w:cs="Arial"/>
                <w:spacing w:val="-3"/>
              </w:rPr>
              <w:t>o</w:t>
            </w:r>
            <w:r w:rsidR="000D1805" w:rsidRPr="000D1805">
              <w:rPr>
                <w:rFonts w:eastAsia="Arial" w:cs="Arial"/>
              </w:rPr>
              <w:t>r</w:t>
            </w:r>
            <w:r w:rsidR="000D1805" w:rsidRPr="000D1805">
              <w:rPr>
                <w:rFonts w:eastAsia="Arial" w:cs="Arial"/>
                <w:spacing w:val="4"/>
              </w:rPr>
              <w:t xml:space="preserve"> </w:t>
            </w:r>
            <w:r w:rsidR="000D1805" w:rsidRPr="000D1805">
              <w:rPr>
                <w:rFonts w:eastAsia="Arial" w:cs="Arial"/>
              </w:rPr>
              <w:t>el</w:t>
            </w:r>
            <w:r w:rsidR="000D1805" w:rsidRPr="000D1805">
              <w:rPr>
                <w:rFonts w:eastAsia="Arial" w:cs="Arial"/>
                <w:spacing w:val="2"/>
              </w:rPr>
              <w:t xml:space="preserve"> </w:t>
            </w:r>
            <w:r w:rsidR="000D1805" w:rsidRPr="000D1805">
              <w:rPr>
                <w:rFonts w:eastAsia="Arial" w:cs="Arial"/>
              </w:rPr>
              <w:t>e</w:t>
            </w:r>
            <w:r w:rsidR="000D1805" w:rsidRPr="000D1805">
              <w:rPr>
                <w:rFonts w:eastAsia="Arial" w:cs="Arial"/>
                <w:spacing w:val="-3"/>
              </w:rPr>
              <w:t>v</w:t>
            </w:r>
            <w:r w:rsidR="000D1805" w:rsidRPr="000D1805">
              <w:rPr>
                <w:rFonts w:eastAsia="Arial" w:cs="Arial"/>
              </w:rPr>
              <w:t>e</w:t>
            </w:r>
            <w:r w:rsidR="000D1805" w:rsidRPr="000D1805">
              <w:rPr>
                <w:rFonts w:eastAsia="Arial" w:cs="Arial"/>
                <w:spacing w:val="-1"/>
              </w:rPr>
              <w:t>n</w:t>
            </w:r>
            <w:r w:rsidR="000D1805" w:rsidRPr="000D1805">
              <w:rPr>
                <w:rFonts w:eastAsia="Arial" w:cs="Arial"/>
                <w:spacing w:val="1"/>
              </w:rPr>
              <w:t>t</w:t>
            </w:r>
            <w:r w:rsidR="000D1805" w:rsidRPr="000D1805">
              <w:rPr>
                <w:rFonts w:eastAsia="Arial" w:cs="Arial"/>
              </w:rPr>
              <w:t>o</w:t>
            </w:r>
            <w:r w:rsidR="000D1805" w:rsidRPr="000D1805">
              <w:rPr>
                <w:rFonts w:eastAsia="Arial" w:cs="Arial"/>
                <w:spacing w:val="3"/>
              </w:rPr>
              <w:t xml:space="preserve"> </w:t>
            </w:r>
            <w:r w:rsidR="000D1805">
              <w:rPr>
                <w:rFonts w:eastAsia="Arial" w:cs="Arial"/>
                <w:spacing w:val="3"/>
              </w:rPr>
              <w:t>de floración de algas nocivas (</w:t>
            </w:r>
            <w:r w:rsidR="000D1805" w:rsidRPr="000D1805">
              <w:rPr>
                <w:rFonts w:eastAsia="Arial" w:cs="Arial"/>
              </w:rPr>
              <w:t>F</w:t>
            </w:r>
            <w:r w:rsidR="000D1805" w:rsidRPr="000D1805">
              <w:rPr>
                <w:rFonts w:eastAsia="Arial" w:cs="Arial"/>
                <w:spacing w:val="-1"/>
              </w:rPr>
              <w:t>A</w:t>
            </w:r>
            <w:r w:rsidR="000D1805" w:rsidRPr="000D1805">
              <w:rPr>
                <w:rFonts w:eastAsia="Arial" w:cs="Arial"/>
              </w:rPr>
              <w:t>N</w:t>
            </w:r>
            <w:r w:rsidR="000D1805">
              <w:rPr>
                <w:rFonts w:eastAsia="Arial" w:cs="Arial"/>
              </w:rPr>
              <w:t>)</w:t>
            </w:r>
            <w:r w:rsidR="000D1805" w:rsidRPr="000D1805">
              <w:rPr>
                <w:rFonts w:eastAsia="Arial" w:cs="Arial"/>
                <w:spacing w:val="2"/>
              </w:rPr>
              <w:t xml:space="preserve"> </w:t>
            </w:r>
            <w:r w:rsidR="000D1805" w:rsidRPr="000D1805">
              <w:rPr>
                <w:rFonts w:eastAsia="Arial" w:cs="Arial"/>
              </w:rPr>
              <w:t>en</w:t>
            </w:r>
            <w:r w:rsidR="000D1805" w:rsidRPr="000D1805">
              <w:rPr>
                <w:rFonts w:eastAsia="Arial" w:cs="Arial"/>
                <w:spacing w:val="2"/>
              </w:rPr>
              <w:t xml:space="preserve"> </w:t>
            </w:r>
            <w:r w:rsidR="000D1805" w:rsidRPr="000D1805">
              <w:rPr>
                <w:rFonts w:eastAsia="Arial" w:cs="Arial"/>
                <w:spacing w:val="-1"/>
              </w:rPr>
              <w:t>l</w:t>
            </w:r>
            <w:r w:rsidR="000D1805" w:rsidRPr="000D1805">
              <w:rPr>
                <w:rFonts w:eastAsia="Arial" w:cs="Arial"/>
              </w:rPr>
              <w:t xml:space="preserve">a </w:t>
            </w:r>
            <w:r w:rsidR="000D1805" w:rsidRPr="000D1805">
              <w:rPr>
                <w:rFonts w:eastAsia="Arial" w:cs="Arial"/>
                <w:spacing w:val="1"/>
              </w:rPr>
              <w:t>r</w:t>
            </w:r>
            <w:r w:rsidR="000D1805" w:rsidRPr="000D1805">
              <w:rPr>
                <w:rFonts w:eastAsia="Arial" w:cs="Arial"/>
                <w:spacing w:val="-3"/>
              </w:rPr>
              <w:t>e</w:t>
            </w:r>
            <w:r w:rsidR="000D1805" w:rsidRPr="000D1805">
              <w:rPr>
                <w:rFonts w:eastAsia="Arial" w:cs="Arial"/>
                <w:spacing w:val="2"/>
              </w:rPr>
              <w:t>g</w:t>
            </w:r>
            <w:r w:rsidR="000D1805" w:rsidRPr="000D1805">
              <w:rPr>
                <w:rFonts w:eastAsia="Arial" w:cs="Arial"/>
                <w:spacing w:val="-1"/>
              </w:rPr>
              <w:t>i</w:t>
            </w:r>
            <w:r w:rsidR="000D1805" w:rsidRPr="000D1805">
              <w:rPr>
                <w:rFonts w:eastAsia="Arial" w:cs="Arial"/>
              </w:rPr>
              <w:t xml:space="preserve">ón de </w:t>
            </w:r>
            <w:r w:rsidR="000D1805" w:rsidRPr="000D1805">
              <w:rPr>
                <w:rFonts w:eastAsia="Arial" w:cs="Arial"/>
                <w:spacing w:val="-1"/>
              </w:rPr>
              <w:t>l</w:t>
            </w:r>
            <w:r w:rsidR="000D1805" w:rsidRPr="000D1805">
              <w:rPr>
                <w:rFonts w:eastAsia="Arial" w:cs="Arial"/>
              </w:rPr>
              <w:t>os</w:t>
            </w:r>
            <w:r w:rsidR="000D1805" w:rsidRPr="000D1805">
              <w:rPr>
                <w:rFonts w:eastAsia="Arial" w:cs="Arial"/>
                <w:spacing w:val="-2"/>
              </w:rPr>
              <w:t xml:space="preserve"> </w:t>
            </w:r>
            <w:r w:rsidR="000D1805" w:rsidRPr="000D1805">
              <w:rPr>
                <w:rFonts w:eastAsia="Arial" w:cs="Arial"/>
              </w:rPr>
              <w:t>L</w:t>
            </w:r>
            <w:r w:rsidR="000D1805" w:rsidRPr="000D1805">
              <w:rPr>
                <w:rFonts w:eastAsia="Arial" w:cs="Arial"/>
                <w:spacing w:val="-3"/>
              </w:rPr>
              <w:t>a</w:t>
            </w:r>
            <w:r w:rsidR="000D1805" w:rsidRPr="000D1805">
              <w:rPr>
                <w:rFonts w:eastAsia="Arial" w:cs="Arial"/>
                <w:spacing w:val="2"/>
              </w:rPr>
              <w:t>g</w:t>
            </w:r>
            <w:r w:rsidR="000D1805" w:rsidRPr="000D1805">
              <w:rPr>
                <w:rFonts w:eastAsia="Arial" w:cs="Arial"/>
              </w:rPr>
              <w:t>os.</w:t>
            </w:r>
          </w:p>
          <w:p w14:paraId="16FFFC55" w14:textId="77777777" w:rsidR="002107C9" w:rsidRDefault="000D1805" w:rsidP="00AA3B55">
            <w:pPr>
              <w:pStyle w:val="Prrafodelista"/>
              <w:numPr>
                <w:ilvl w:val="0"/>
                <w:numId w:val="45"/>
              </w:numPr>
              <w:ind w:left="1134" w:hanging="567"/>
            </w:pPr>
            <w:r>
              <w:t xml:space="preserve">Dichas actividades se ejecutaron durante los días </w:t>
            </w:r>
            <w:r w:rsidR="00AA3B55">
              <w:t>25 de febrero, 05 de marzo, 07 de marzo, 13 de marzo y 16 de marzo</w:t>
            </w:r>
            <w:r w:rsidR="00114856">
              <w:t xml:space="preserve"> de 2016.</w:t>
            </w:r>
          </w:p>
          <w:p w14:paraId="75800724" w14:textId="77777777" w:rsidR="003262C3" w:rsidRDefault="003262C3" w:rsidP="00AA3B55">
            <w:pPr>
              <w:pStyle w:val="Prrafodelista"/>
              <w:numPr>
                <w:ilvl w:val="0"/>
                <w:numId w:val="45"/>
              </w:numPr>
              <w:ind w:left="1134" w:hanging="567"/>
            </w:pPr>
            <w:r>
              <w:t>Que el movimiento realizado por el centro de cultivo Isla Guar respecto a cosecha, traslado de ejemplares vivos y retiro se mortalidad fue el siguiente:</w:t>
            </w:r>
          </w:p>
          <w:p w14:paraId="4B9EEE1B" w14:textId="77777777" w:rsidR="00AA3B55" w:rsidRDefault="00AA3B55" w:rsidP="003262C3">
            <w:pPr>
              <w:rPr>
                <w:sz w:val="16"/>
                <w:szCs w:val="16"/>
              </w:rPr>
            </w:pPr>
          </w:p>
          <w:p w14:paraId="0E118E4E" w14:textId="77777777" w:rsidR="009C3D79" w:rsidRDefault="009C3D79" w:rsidP="003262C3">
            <w:pPr>
              <w:rPr>
                <w:sz w:val="16"/>
                <w:szCs w:val="16"/>
              </w:rPr>
            </w:pPr>
          </w:p>
          <w:p w14:paraId="528CF83D" w14:textId="77777777" w:rsidR="009C3D79" w:rsidRPr="009C7C5E" w:rsidRDefault="009C3D79" w:rsidP="003262C3">
            <w:pPr>
              <w:rPr>
                <w:sz w:val="16"/>
                <w:szCs w:val="16"/>
              </w:rPr>
            </w:pPr>
          </w:p>
          <w:tbl>
            <w:tblPr>
              <w:tblStyle w:val="Tablaconcuadrcula"/>
              <w:tblW w:w="0" w:type="auto"/>
              <w:tblInd w:w="562" w:type="dxa"/>
              <w:tblLook w:val="04A0" w:firstRow="1" w:lastRow="0" w:firstColumn="1" w:lastColumn="0" w:noHBand="0" w:noVBand="1"/>
            </w:tblPr>
            <w:tblGrid>
              <w:gridCol w:w="2150"/>
              <w:gridCol w:w="2710"/>
              <w:gridCol w:w="2710"/>
              <w:gridCol w:w="2493"/>
              <w:gridCol w:w="2711"/>
            </w:tblGrid>
            <w:tr w:rsidR="00A06E3E" w14:paraId="066DC09E" w14:textId="77777777" w:rsidTr="006106E4">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2B216FBB" w14:textId="77777777" w:rsidR="00A06E3E" w:rsidRPr="00A06E3E" w:rsidRDefault="00A06E3E" w:rsidP="00E353A3">
                  <w:pPr>
                    <w:spacing w:line="360" w:lineRule="auto"/>
                    <w:ind w:left="584" w:right="561"/>
                    <w:jc w:val="center"/>
                    <w:rPr>
                      <w:rFonts w:eastAsia="Arial" w:cs="Arial"/>
                    </w:rPr>
                  </w:pPr>
                  <w:r w:rsidRPr="00A06E3E">
                    <w:rPr>
                      <w:rFonts w:eastAsia="Arial" w:cs="Arial"/>
                    </w:rPr>
                    <w:lastRenderedPageBreak/>
                    <w:t>Fe</w:t>
                  </w:r>
                  <w:r w:rsidRPr="00A06E3E">
                    <w:rPr>
                      <w:rFonts w:eastAsia="Arial" w:cs="Arial"/>
                      <w:spacing w:val="1"/>
                    </w:rPr>
                    <w:t>c</w:t>
                  </w:r>
                  <w:r w:rsidRPr="00A06E3E">
                    <w:rPr>
                      <w:rFonts w:eastAsia="Arial" w:cs="Arial"/>
                      <w:spacing w:val="-1"/>
                    </w:rPr>
                    <w:t>h</w:t>
                  </w:r>
                  <w:r w:rsidRPr="00A06E3E">
                    <w:rPr>
                      <w:rFonts w:eastAsia="Arial" w:cs="Arial"/>
                    </w:rPr>
                    <w:t>a</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3CC81E51" w14:textId="77777777" w:rsidR="00A06E3E" w:rsidRPr="00A06E3E" w:rsidRDefault="00A06E3E" w:rsidP="00E353A3">
                  <w:pPr>
                    <w:spacing w:line="360" w:lineRule="auto"/>
                    <w:ind w:right="-20"/>
                    <w:jc w:val="center"/>
                    <w:rPr>
                      <w:rFonts w:eastAsia="Arial" w:cs="Arial"/>
                    </w:rPr>
                  </w:pPr>
                  <w:r w:rsidRPr="00A06E3E">
                    <w:rPr>
                      <w:rFonts w:eastAsia="Arial" w:cs="Arial"/>
                      <w:spacing w:val="-1"/>
                    </w:rPr>
                    <w:t>Co</w:t>
                  </w:r>
                  <w:r w:rsidRPr="00A06E3E">
                    <w:rPr>
                      <w:rFonts w:eastAsia="Arial" w:cs="Arial"/>
                      <w:spacing w:val="1"/>
                    </w:rPr>
                    <w:t>s</w:t>
                  </w:r>
                  <w:r w:rsidRPr="00A06E3E">
                    <w:rPr>
                      <w:rFonts w:eastAsia="Arial" w:cs="Arial"/>
                      <w:spacing w:val="-1"/>
                    </w:rPr>
                    <w:t>e</w:t>
                  </w:r>
                  <w:r w:rsidRPr="00A06E3E">
                    <w:rPr>
                      <w:rFonts w:eastAsia="Arial" w:cs="Arial"/>
                      <w:spacing w:val="1"/>
                    </w:rPr>
                    <w:t>c</w:t>
                  </w:r>
                  <w:r w:rsidRPr="00A06E3E">
                    <w:rPr>
                      <w:rFonts w:eastAsia="Arial" w:cs="Arial"/>
                      <w:spacing w:val="-1"/>
                    </w:rPr>
                    <w:t>h</w:t>
                  </w:r>
                  <w:r w:rsidRPr="00A06E3E">
                    <w:rPr>
                      <w:rFonts w:eastAsia="Arial" w:cs="Arial"/>
                    </w:rPr>
                    <w:t>a</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14:paraId="643FEAE8" w14:textId="77777777" w:rsidR="00A06E3E" w:rsidRPr="00A06E3E" w:rsidRDefault="00A06E3E" w:rsidP="00E353A3">
                  <w:pPr>
                    <w:spacing w:line="360" w:lineRule="auto"/>
                    <w:ind w:right="-20"/>
                    <w:jc w:val="center"/>
                    <w:rPr>
                      <w:rFonts w:eastAsia="Arial" w:cs="Arial"/>
                    </w:rPr>
                  </w:pPr>
                  <w:r w:rsidRPr="00A06E3E">
                    <w:rPr>
                      <w:rFonts w:eastAsia="Arial" w:cs="Arial"/>
                      <w:spacing w:val="-2"/>
                    </w:rPr>
                    <w:t>M</w:t>
                  </w:r>
                  <w:r w:rsidRPr="00A06E3E">
                    <w:rPr>
                      <w:rFonts w:eastAsia="Arial" w:cs="Arial"/>
                      <w:spacing w:val="-1"/>
                    </w:rPr>
                    <w:t>or</w:t>
                  </w:r>
                  <w:r w:rsidRPr="00A06E3E">
                    <w:rPr>
                      <w:rFonts w:eastAsia="Arial" w:cs="Arial"/>
                      <w:spacing w:val="1"/>
                    </w:rPr>
                    <w:t>t</w:t>
                  </w:r>
                  <w:r w:rsidRPr="00A06E3E">
                    <w:rPr>
                      <w:rFonts w:eastAsia="Arial" w:cs="Arial"/>
                      <w:spacing w:val="-1"/>
                    </w:rPr>
                    <w:t>a</w:t>
                  </w:r>
                  <w:r w:rsidRPr="00A06E3E">
                    <w:rPr>
                      <w:rFonts w:eastAsia="Arial" w:cs="Arial"/>
                    </w:rPr>
                    <w:t>li</w:t>
                  </w:r>
                  <w:r w:rsidRPr="00A06E3E">
                    <w:rPr>
                      <w:rFonts w:eastAsia="Arial" w:cs="Arial"/>
                      <w:spacing w:val="-1"/>
                    </w:rPr>
                    <w:t>da</w:t>
                  </w:r>
                  <w:r w:rsidRPr="00A06E3E">
                    <w:rPr>
                      <w:rFonts w:eastAsia="Arial" w:cs="Arial"/>
                    </w:rPr>
                    <w:t>d</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0323AC30" w14:textId="77777777" w:rsidR="00A06E3E" w:rsidRPr="00A06E3E" w:rsidRDefault="00A06E3E" w:rsidP="00E353A3">
                  <w:pPr>
                    <w:spacing w:line="360" w:lineRule="auto"/>
                    <w:ind w:left="-24" w:right="-20"/>
                    <w:jc w:val="center"/>
                    <w:rPr>
                      <w:rFonts w:eastAsia="Arial" w:cs="Arial"/>
                    </w:rPr>
                  </w:pPr>
                  <w:r w:rsidRPr="00A06E3E">
                    <w:rPr>
                      <w:rFonts w:eastAsia="Arial" w:cs="Arial"/>
                    </w:rPr>
                    <w:t>T</w:t>
                  </w:r>
                  <w:r w:rsidRPr="00A06E3E">
                    <w:rPr>
                      <w:rFonts w:eastAsia="Arial" w:cs="Arial"/>
                      <w:spacing w:val="-1"/>
                    </w:rPr>
                    <w:t>ra</w:t>
                  </w:r>
                  <w:r w:rsidRPr="00A06E3E">
                    <w:rPr>
                      <w:rFonts w:eastAsia="Arial" w:cs="Arial"/>
                      <w:spacing w:val="1"/>
                    </w:rPr>
                    <w:t>s</w:t>
                  </w:r>
                  <w:r w:rsidRPr="00A06E3E">
                    <w:rPr>
                      <w:rFonts w:eastAsia="Arial" w:cs="Arial"/>
                    </w:rPr>
                    <w:t>la</w:t>
                  </w:r>
                  <w:r w:rsidRPr="00A06E3E">
                    <w:rPr>
                      <w:rFonts w:eastAsia="Arial" w:cs="Arial"/>
                      <w:spacing w:val="-1"/>
                    </w:rPr>
                    <w:t>d</w:t>
                  </w:r>
                  <w:r w:rsidRPr="00A06E3E">
                    <w:rPr>
                      <w:rFonts w:eastAsia="Arial" w:cs="Arial"/>
                    </w:rPr>
                    <w:t>o</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14:paraId="0A91621E" w14:textId="77777777" w:rsidR="00A06E3E" w:rsidRPr="00A06E3E" w:rsidRDefault="00A06E3E" w:rsidP="00E353A3">
                  <w:pPr>
                    <w:spacing w:line="360" w:lineRule="auto"/>
                    <w:ind w:left="-43" w:right="415"/>
                    <w:jc w:val="center"/>
                    <w:rPr>
                      <w:rFonts w:eastAsia="Arial" w:cs="Arial"/>
                    </w:rPr>
                  </w:pPr>
                  <w:r w:rsidRPr="00A06E3E">
                    <w:rPr>
                      <w:rFonts w:eastAsia="Arial" w:cs="Arial"/>
                    </w:rPr>
                    <w:t>Total</w:t>
                  </w:r>
                </w:p>
              </w:tc>
            </w:tr>
            <w:tr w:rsidR="006106E4" w14:paraId="2EBF2350" w14:textId="77777777" w:rsidTr="006106E4">
              <w:tc>
                <w:tcPr>
                  <w:tcW w:w="2149" w:type="dxa"/>
                </w:tcPr>
                <w:p w14:paraId="3B831BD8" w14:textId="77777777" w:rsidR="006106E4" w:rsidRPr="00213569" w:rsidRDefault="006106E4" w:rsidP="006106E4">
                  <w:pPr>
                    <w:ind w:right="43"/>
                    <w:jc w:val="center"/>
                    <w:rPr>
                      <w:rFonts w:eastAsia="Arial" w:cs="Arial"/>
                    </w:rPr>
                  </w:pPr>
                  <w:r w:rsidRPr="00213569">
                    <w:rPr>
                      <w:rFonts w:eastAsia="Arial" w:cs="Arial"/>
                      <w:spacing w:val="-1"/>
                    </w:rPr>
                    <w:t>24-</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2FD00FBB" w14:textId="77777777" w:rsidR="006106E4" w:rsidRPr="00213569" w:rsidRDefault="006106E4" w:rsidP="006106E4">
                  <w:pPr>
                    <w:ind w:right="46"/>
                    <w:jc w:val="center"/>
                    <w:rPr>
                      <w:rFonts w:eastAsia="Arial" w:cs="Arial"/>
                    </w:rPr>
                  </w:pPr>
                  <w:r w:rsidRPr="00213569">
                    <w:rPr>
                      <w:rFonts w:eastAsia="Arial" w:cs="Arial"/>
                      <w:spacing w:val="-1"/>
                    </w:rPr>
                    <w:t>6</w:t>
                  </w:r>
                  <w:r w:rsidRPr="00213569">
                    <w:rPr>
                      <w:rFonts w:eastAsia="Arial" w:cs="Arial"/>
                      <w:spacing w:val="1"/>
                    </w:rPr>
                    <w:t>.</w:t>
                  </w:r>
                  <w:r w:rsidRPr="00213569">
                    <w:rPr>
                      <w:rFonts w:eastAsia="Arial" w:cs="Arial"/>
                      <w:spacing w:val="-1"/>
                    </w:rPr>
                    <w:t>00</w:t>
                  </w:r>
                  <w:r w:rsidRPr="00213569">
                    <w:rPr>
                      <w:rFonts w:eastAsia="Arial" w:cs="Arial"/>
                    </w:rPr>
                    <w:t>0</w:t>
                  </w:r>
                </w:p>
              </w:tc>
              <w:tc>
                <w:tcPr>
                  <w:tcW w:w="2711" w:type="dxa"/>
                  <w:tcBorders>
                    <w:top w:val="single" w:sz="4" w:space="0" w:color="000000"/>
                    <w:left w:val="single" w:sz="4" w:space="0" w:color="000000"/>
                    <w:bottom w:val="single" w:sz="4" w:space="0" w:color="000000"/>
                    <w:right w:val="single" w:sz="4" w:space="0" w:color="000000"/>
                  </w:tcBorders>
                </w:tcPr>
                <w:p w14:paraId="5BF838D9" w14:textId="77777777" w:rsidR="006106E4" w:rsidRPr="00213569" w:rsidRDefault="006106E4" w:rsidP="006106E4">
                  <w:pPr>
                    <w:ind w:right="43"/>
                    <w:jc w:val="center"/>
                    <w:rPr>
                      <w:rFonts w:eastAsia="Arial" w:cs="Arial"/>
                    </w:rPr>
                  </w:pPr>
                  <w:r w:rsidRPr="00213569">
                    <w:rPr>
                      <w:rFonts w:eastAsia="Arial" w:cs="Arial"/>
                      <w:spacing w:val="-1"/>
                    </w:rPr>
                    <w:t>14</w:t>
                  </w:r>
                  <w:r w:rsidRPr="00213569">
                    <w:rPr>
                      <w:rFonts w:eastAsia="Arial" w:cs="Arial"/>
                      <w:spacing w:val="1"/>
                    </w:rPr>
                    <w:t>.</w:t>
                  </w:r>
                  <w:r w:rsidRPr="00213569">
                    <w:rPr>
                      <w:rFonts w:eastAsia="Arial" w:cs="Arial"/>
                      <w:spacing w:val="-1"/>
                    </w:rPr>
                    <w:t>60</w:t>
                  </w:r>
                  <w:r w:rsidRPr="00213569">
                    <w:rPr>
                      <w:rFonts w:eastAsia="Arial" w:cs="Arial"/>
                    </w:rPr>
                    <w:t>0</w:t>
                  </w:r>
                </w:p>
              </w:tc>
              <w:tc>
                <w:tcPr>
                  <w:tcW w:w="2494" w:type="dxa"/>
                </w:tcPr>
                <w:p w14:paraId="5CA9B459"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75789A2A" w14:textId="77777777" w:rsidR="006106E4" w:rsidRPr="006106E4" w:rsidRDefault="006106E4" w:rsidP="006106E4">
                  <w:pPr>
                    <w:ind w:left="734" w:right="-20"/>
                    <w:rPr>
                      <w:rFonts w:eastAsia="Arial" w:cs="Arial"/>
                    </w:rPr>
                  </w:pPr>
                  <w:r w:rsidRPr="006106E4">
                    <w:rPr>
                      <w:rFonts w:eastAsia="Arial" w:cs="Arial"/>
                      <w:spacing w:val="-1"/>
                    </w:rPr>
                    <w:t>20</w:t>
                  </w:r>
                  <w:r w:rsidRPr="006106E4">
                    <w:rPr>
                      <w:rFonts w:eastAsia="Arial" w:cs="Arial"/>
                      <w:spacing w:val="1"/>
                    </w:rPr>
                    <w:t>.</w:t>
                  </w:r>
                  <w:r w:rsidRPr="006106E4">
                    <w:rPr>
                      <w:rFonts w:eastAsia="Arial" w:cs="Arial"/>
                      <w:spacing w:val="-1"/>
                    </w:rPr>
                    <w:t>60</w:t>
                  </w:r>
                  <w:r w:rsidRPr="006106E4">
                    <w:rPr>
                      <w:rFonts w:eastAsia="Arial" w:cs="Arial"/>
                    </w:rPr>
                    <w:t>0</w:t>
                  </w:r>
                </w:p>
              </w:tc>
            </w:tr>
            <w:tr w:rsidR="006106E4" w14:paraId="60D91915" w14:textId="77777777" w:rsidTr="006106E4">
              <w:tc>
                <w:tcPr>
                  <w:tcW w:w="2149" w:type="dxa"/>
                </w:tcPr>
                <w:p w14:paraId="75BA76D2" w14:textId="77777777" w:rsidR="006106E4" w:rsidRPr="00213569" w:rsidRDefault="006106E4" w:rsidP="006106E4">
                  <w:pPr>
                    <w:ind w:right="43"/>
                    <w:jc w:val="center"/>
                    <w:rPr>
                      <w:rFonts w:eastAsia="Arial" w:cs="Arial"/>
                    </w:rPr>
                  </w:pPr>
                  <w:r w:rsidRPr="00213569">
                    <w:rPr>
                      <w:rFonts w:eastAsia="Arial" w:cs="Arial"/>
                      <w:spacing w:val="-1"/>
                    </w:rPr>
                    <w:t>25-</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0D6D506D" w14:textId="77777777" w:rsidR="006106E4" w:rsidRPr="00213569" w:rsidRDefault="006106E4" w:rsidP="006106E4">
                  <w:pPr>
                    <w:ind w:right="46"/>
                    <w:jc w:val="center"/>
                    <w:rPr>
                      <w:rFonts w:eastAsia="Arial" w:cs="Arial"/>
                    </w:rPr>
                  </w:pPr>
                  <w:r w:rsidRPr="00213569">
                    <w:rPr>
                      <w:rFonts w:eastAsia="Arial" w:cs="Arial"/>
                      <w:spacing w:val="-1"/>
                    </w:rPr>
                    <w:t>27</w:t>
                  </w:r>
                  <w:r w:rsidRPr="00213569">
                    <w:rPr>
                      <w:rFonts w:eastAsia="Arial" w:cs="Arial"/>
                      <w:spacing w:val="1"/>
                    </w:rPr>
                    <w:t>.</w:t>
                  </w:r>
                  <w:r w:rsidRPr="00213569">
                    <w:rPr>
                      <w:rFonts w:eastAsia="Arial" w:cs="Arial"/>
                      <w:spacing w:val="-1"/>
                    </w:rPr>
                    <w:t>00</w:t>
                  </w:r>
                  <w:r w:rsidRPr="00213569">
                    <w:rPr>
                      <w:rFonts w:eastAsia="Arial" w:cs="Arial"/>
                    </w:rPr>
                    <w:t>0</w:t>
                  </w:r>
                </w:p>
              </w:tc>
              <w:tc>
                <w:tcPr>
                  <w:tcW w:w="2711" w:type="dxa"/>
                  <w:tcBorders>
                    <w:top w:val="single" w:sz="4" w:space="0" w:color="000000"/>
                    <w:left w:val="single" w:sz="4" w:space="0" w:color="000000"/>
                    <w:bottom w:val="single" w:sz="4" w:space="0" w:color="000000"/>
                    <w:right w:val="single" w:sz="4" w:space="0" w:color="000000"/>
                  </w:tcBorders>
                </w:tcPr>
                <w:p w14:paraId="35B31C12" w14:textId="77777777" w:rsidR="006106E4" w:rsidRPr="00213569" w:rsidRDefault="006106E4" w:rsidP="006106E4">
                  <w:pPr>
                    <w:jc w:val="center"/>
                  </w:pPr>
                </w:p>
              </w:tc>
              <w:tc>
                <w:tcPr>
                  <w:tcW w:w="2494" w:type="dxa"/>
                </w:tcPr>
                <w:p w14:paraId="3348BA67"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0823CF6C" w14:textId="77777777" w:rsidR="006106E4" w:rsidRPr="006106E4" w:rsidRDefault="006106E4" w:rsidP="006106E4">
                  <w:pPr>
                    <w:ind w:left="734" w:right="-20"/>
                    <w:rPr>
                      <w:rFonts w:eastAsia="Arial" w:cs="Arial"/>
                    </w:rPr>
                  </w:pPr>
                  <w:r w:rsidRPr="006106E4">
                    <w:rPr>
                      <w:rFonts w:eastAsia="Arial" w:cs="Arial"/>
                      <w:spacing w:val="-1"/>
                    </w:rPr>
                    <w:t>27</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74DDCDF7" w14:textId="77777777" w:rsidTr="006106E4">
              <w:tc>
                <w:tcPr>
                  <w:tcW w:w="2149" w:type="dxa"/>
                </w:tcPr>
                <w:p w14:paraId="03A412F9" w14:textId="77777777" w:rsidR="006106E4" w:rsidRPr="00213569" w:rsidRDefault="006106E4" w:rsidP="006106E4">
                  <w:pPr>
                    <w:ind w:right="43"/>
                    <w:jc w:val="center"/>
                    <w:rPr>
                      <w:rFonts w:eastAsia="Arial" w:cs="Arial"/>
                    </w:rPr>
                  </w:pPr>
                  <w:r w:rsidRPr="00213569">
                    <w:rPr>
                      <w:rFonts w:eastAsia="Arial" w:cs="Arial"/>
                      <w:spacing w:val="-1"/>
                    </w:rPr>
                    <w:t>26-</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487893DA"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54CCF147" w14:textId="77777777" w:rsidR="006106E4" w:rsidRPr="00213569" w:rsidRDefault="006106E4" w:rsidP="006106E4">
                  <w:pPr>
                    <w:ind w:right="43"/>
                    <w:jc w:val="center"/>
                    <w:rPr>
                      <w:rFonts w:eastAsia="Arial" w:cs="Arial"/>
                    </w:rPr>
                  </w:pPr>
                  <w:r w:rsidRPr="00213569">
                    <w:rPr>
                      <w:rFonts w:eastAsia="Arial" w:cs="Arial"/>
                      <w:spacing w:val="-1"/>
                    </w:rPr>
                    <w:t>22</w:t>
                  </w:r>
                  <w:r w:rsidRPr="00213569">
                    <w:rPr>
                      <w:rFonts w:eastAsia="Arial" w:cs="Arial"/>
                      <w:spacing w:val="1"/>
                    </w:rPr>
                    <w:t>.</w:t>
                  </w:r>
                  <w:r w:rsidRPr="00213569">
                    <w:rPr>
                      <w:rFonts w:eastAsia="Arial" w:cs="Arial"/>
                      <w:spacing w:val="-1"/>
                    </w:rPr>
                    <w:t>40</w:t>
                  </w:r>
                  <w:r w:rsidRPr="00213569">
                    <w:rPr>
                      <w:rFonts w:eastAsia="Arial" w:cs="Arial"/>
                    </w:rPr>
                    <w:t>0</w:t>
                  </w:r>
                </w:p>
              </w:tc>
              <w:tc>
                <w:tcPr>
                  <w:tcW w:w="2494" w:type="dxa"/>
                </w:tcPr>
                <w:p w14:paraId="55511DE3"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23F4794A" w14:textId="77777777" w:rsidR="006106E4" w:rsidRPr="006106E4" w:rsidRDefault="006106E4" w:rsidP="006106E4">
                  <w:pPr>
                    <w:ind w:left="734" w:right="-20"/>
                    <w:rPr>
                      <w:rFonts w:eastAsia="Arial" w:cs="Arial"/>
                    </w:rPr>
                  </w:pPr>
                  <w:r w:rsidRPr="006106E4">
                    <w:rPr>
                      <w:rFonts w:eastAsia="Arial" w:cs="Arial"/>
                      <w:spacing w:val="-1"/>
                    </w:rPr>
                    <w:t>22</w:t>
                  </w:r>
                  <w:r w:rsidRPr="006106E4">
                    <w:rPr>
                      <w:rFonts w:eastAsia="Arial" w:cs="Arial"/>
                      <w:spacing w:val="1"/>
                    </w:rPr>
                    <w:t>.</w:t>
                  </w:r>
                  <w:r w:rsidRPr="006106E4">
                    <w:rPr>
                      <w:rFonts w:eastAsia="Arial" w:cs="Arial"/>
                      <w:spacing w:val="-1"/>
                    </w:rPr>
                    <w:t>40</w:t>
                  </w:r>
                  <w:r w:rsidRPr="006106E4">
                    <w:rPr>
                      <w:rFonts w:eastAsia="Arial" w:cs="Arial"/>
                    </w:rPr>
                    <w:t>0</w:t>
                  </w:r>
                </w:p>
              </w:tc>
            </w:tr>
            <w:tr w:rsidR="006106E4" w14:paraId="467CFDFF" w14:textId="77777777" w:rsidTr="006106E4">
              <w:tc>
                <w:tcPr>
                  <w:tcW w:w="2149" w:type="dxa"/>
                </w:tcPr>
                <w:p w14:paraId="7C3384DF" w14:textId="77777777" w:rsidR="006106E4" w:rsidRPr="00213569" w:rsidRDefault="006106E4" w:rsidP="006106E4">
                  <w:pPr>
                    <w:ind w:right="43"/>
                    <w:jc w:val="center"/>
                    <w:rPr>
                      <w:rFonts w:eastAsia="Arial" w:cs="Arial"/>
                    </w:rPr>
                  </w:pPr>
                  <w:r w:rsidRPr="00213569">
                    <w:rPr>
                      <w:rFonts w:eastAsia="Arial" w:cs="Arial"/>
                      <w:spacing w:val="-1"/>
                    </w:rPr>
                    <w:t>27-</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5F7D60DC"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67F9CFE1" w14:textId="77777777" w:rsidR="006106E4" w:rsidRPr="00213569" w:rsidRDefault="006106E4" w:rsidP="006106E4">
                  <w:pPr>
                    <w:ind w:right="43"/>
                    <w:jc w:val="center"/>
                    <w:rPr>
                      <w:rFonts w:eastAsia="Arial" w:cs="Arial"/>
                    </w:rPr>
                  </w:pPr>
                  <w:r w:rsidRPr="00213569">
                    <w:rPr>
                      <w:rFonts w:eastAsia="Arial" w:cs="Arial"/>
                      <w:spacing w:val="-1"/>
                    </w:rPr>
                    <w:t>42</w:t>
                  </w:r>
                  <w:r w:rsidRPr="00213569">
                    <w:rPr>
                      <w:rFonts w:eastAsia="Arial" w:cs="Arial"/>
                      <w:spacing w:val="1"/>
                    </w:rPr>
                    <w:t>.</w:t>
                  </w:r>
                  <w:r w:rsidRPr="00213569">
                    <w:rPr>
                      <w:rFonts w:eastAsia="Arial" w:cs="Arial"/>
                      <w:spacing w:val="-1"/>
                    </w:rPr>
                    <w:t>40</w:t>
                  </w:r>
                  <w:r w:rsidRPr="00213569">
                    <w:rPr>
                      <w:rFonts w:eastAsia="Arial" w:cs="Arial"/>
                    </w:rPr>
                    <w:t>0</w:t>
                  </w:r>
                </w:p>
              </w:tc>
              <w:tc>
                <w:tcPr>
                  <w:tcW w:w="2494" w:type="dxa"/>
                </w:tcPr>
                <w:p w14:paraId="75A8E385"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6B2D5E06" w14:textId="77777777" w:rsidR="006106E4" w:rsidRPr="006106E4" w:rsidRDefault="006106E4" w:rsidP="006106E4">
                  <w:pPr>
                    <w:ind w:left="734" w:right="-20"/>
                    <w:rPr>
                      <w:rFonts w:eastAsia="Arial" w:cs="Arial"/>
                    </w:rPr>
                  </w:pPr>
                  <w:r w:rsidRPr="006106E4">
                    <w:rPr>
                      <w:rFonts w:eastAsia="Arial" w:cs="Arial"/>
                      <w:spacing w:val="-1"/>
                    </w:rPr>
                    <w:t>42</w:t>
                  </w:r>
                  <w:r w:rsidRPr="006106E4">
                    <w:rPr>
                      <w:rFonts w:eastAsia="Arial" w:cs="Arial"/>
                      <w:spacing w:val="1"/>
                    </w:rPr>
                    <w:t>.</w:t>
                  </w:r>
                  <w:r w:rsidRPr="006106E4">
                    <w:rPr>
                      <w:rFonts w:eastAsia="Arial" w:cs="Arial"/>
                      <w:spacing w:val="-1"/>
                    </w:rPr>
                    <w:t>40</w:t>
                  </w:r>
                  <w:r w:rsidRPr="006106E4">
                    <w:rPr>
                      <w:rFonts w:eastAsia="Arial" w:cs="Arial"/>
                    </w:rPr>
                    <w:t>0</w:t>
                  </w:r>
                </w:p>
              </w:tc>
            </w:tr>
            <w:tr w:rsidR="006106E4" w14:paraId="161F6CF6" w14:textId="77777777" w:rsidTr="006106E4">
              <w:tc>
                <w:tcPr>
                  <w:tcW w:w="2149" w:type="dxa"/>
                </w:tcPr>
                <w:p w14:paraId="4428F62E" w14:textId="77777777" w:rsidR="006106E4" w:rsidRPr="00213569" w:rsidRDefault="006106E4" w:rsidP="006106E4">
                  <w:pPr>
                    <w:ind w:right="43"/>
                    <w:jc w:val="center"/>
                    <w:rPr>
                      <w:rFonts w:eastAsia="Arial" w:cs="Arial"/>
                    </w:rPr>
                  </w:pPr>
                  <w:r w:rsidRPr="00213569">
                    <w:rPr>
                      <w:rFonts w:eastAsia="Arial" w:cs="Arial"/>
                      <w:spacing w:val="-1"/>
                    </w:rPr>
                    <w:t>28-</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727914AE"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2A1B4C7A" w14:textId="77777777" w:rsidR="006106E4" w:rsidRPr="00213569" w:rsidRDefault="006106E4" w:rsidP="006106E4">
                  <w:pPr>
                    <w:ind w:right="43"/>
                    <w:jc w:val="center"/>
                    <w:rPr>
                      <w:rFonts w:eastAsia="Arial" w:cs="Arial"/>
                    </w:rPr>
                  </w:pPr>
                  <w:r w:rsidRPr="00213569">
                    <w:rPr>
                      <w:rFonts w:eastAsia="Arial" w:cs="Arial"/>
                      <w:spacing w:val="-1"/>
                    </w:rPr>
                    <w:t>18</w:t>
                  </w:r>
                  <w:r w:rsidRPr="00213569">
                    <w:rPr>
                      <w:rFonts w:eastAsia="Arial" w:cs="Arial"/>
                      <w:spacing w:val="1"/>
                    </w:rPr>
                    <w:t>.</w:t>
                  </w:r>
                  <w:r w:rsidRPr="00213569">
                    <w:rPr>
                      <w:rFonts w:eastAsia="Arial" w:cs="Arial"/>
                      <w:spacing w:val="-1"/>
                    </w:rPr>
                    <w:t>40</w:t>
                  </w:r>
                  <w:r w:rsidRPr="00213569">
                    <w:rPr>
                      <w:rFonts w:eastAsia="Arial" w:cs="Arial"/>
                    </w:rPr>
                    <w:t>0</w:t>
                  </w:r>
                </w:p>
              </w:tc>
              <w:tc>
                <w:tcPr>
                  <w:tcW w:w="2494" w:type="dxa"/>
                </w:tcPr>
                <w:p w14:paraId="7451A222"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7AC5ECEE" w14:textId="77777777" w:rsidR="006106E4" w:rsidRPr="006106E4" w:rsidRDefault="006106E4" w:rsidP="006106E4">
                  <w:pPr>
                    <w:ind w:left="734" w:right="-20"/>
                    <w:rPr>
                      <w:rFonts w:eastAsia="Arial" w:cs="Arial"/>
                    </w:rPr>
                  </w:pPr>
                  <w:r w:rsidRPr="006106E4">
                    <w:rPr>
                      <w:rFonts w:eastAsia="Arial" w:cs="Arial"/>
                      <w:spacing w:val="-1"/>
                    </w:rPr>
                    <w:t>18</w:t>
                  </w:r>
                  <w:r w:rsidRPr="006106E4">
                    <w:rPr>
                      <w:rFonts w:eastAsia="Arial" w:cs="Arial"/>
                      <w:spacing w:val="1"/>
                    </w:rPr>
                    <w:t>.</w:t>
                  </w:r>
                  <w:r w:rsidRPr="006106E4">
                    <w:rPr>
                      <w:rFonts w:eastAsia="Arial" w:cs="Arial"/>
                      <w:spacing w:val="-1"/>
                    </w:rPr>
                    <w:t>40</w:t>
                  </w:r>
                  <w:r w:rsidRPr="006106E4">
                    <w:rPr>
                      <w:rFonts w:eastAsia="Arial" w:cs="Arial"/>
                    </w:rPr>
                    <w:t>0</w:t>
                  </w:r>
                </w:p>
              </w:tc>
            </w:tr>
            <w:tr w:rsidR="006106E4" w14:paraId="401BE89E" w14:textId="77777777" w:rsidTr="006106E4">
              <w:tc>
                <w:tcPr>
                  <w:tcW w:w="2149" w:type="dxa"/>
                </w:tcPr>
                <w:p w14:paraId="4EA3CEA4" w14:textId="77777777" w:rsidR="006106E4" w:rsidRPr="00213569" w:rsidRDefault="006106E4" w:rsidP="006106E4">
                  <w:pPr>
                    <w:ind w:right="43"/>
                    <w:jc w:val="center"/>
                    <w:rPr>
                      <w:rFonts w:eastAsia="Arial" w:cs="Arial"/>
                    </w:rPr>
                  </w:pPr>
                  <w:r w:rsidRPr="00213569">
                    <w:rPr>
                      <w:rFonts w:eastAsia="Arial" w:cs="Arial"/>
                      <w:spacing w:val="-1"/>
                    </w:rPr>
                    <w:t>29-</w:t>
                  </w:r>
                  <w:r w:rsidRPr="00213569">
                    <w:rPr>
                      <w:rFonts w:eastAsia="Arial" w:cs="Arial"/>
                      <w:spacing w:val="1"/>
                    </w:rPr>
                    <w:t>f</w:t>
                  </w:r>
                  <w:r w:rsidRPr="00213569">
                    <w:rPr>
                      <w:rFonts w:eastAsia="Arial" w:cs="Arial"/>
                      <w:spacing w:val="-1"/>
                    </w:rPr>
                    <w:t>e</w:t>
                  </w:r>
                  <w:r w:rsidRPr="00213569">
                    <w:rPr>
                      <w:rFonts w:eastAsia="Arial" w:cs="Arial"/>
                    </w:rPr>
                    <w:t>b</w:t>
                  </w:r>
                </w:p>
              </w:tc>
              <w:tc>
                <w:tcPr>
                  <w:tcW w:w="2711" w:type="dxa"/>
                  <w:tcBorders>
                    <w:top w:val="single" w:sz="4" w:space="0" w:color="000000"/>
                    <w:left w:val="single" w:sz="4" w:space="0" w:color="000000"/>
                    <w:bottom w:val="single" w:sz="4" w:space="0" w:color="000000"/>
                    <w:right w:val="single" w:sz="4" w:space="0" w:color="000000"/>
                  </w:tcBorders>
                </w:tcPr>
                <w:p w14:paraId="7D3B4909"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666DC7D7" w14:textId="77777777" w:rsidR="006106E4" w:rsidRPr="00213569" w:rsidRDefault="006106E4" w:rsidP="006106E4">
                  <w:pPr>
                    <w:ind w:right="43"/>
                    <w:jc w:val="center"/>
                    <w:rPr>
                      <w:rFonts w:eastAsia="Arial" w:cs="Arial"/>
                    </w:rPr>
                  </w:pPr>
                  <w:r w:rsidRPr="00213569">
                    <w:rPr>
                      <w:rFonts w:eastAsia="Arial" w:cs="Arial"/>
                      <w:spacing w:val="-1"/>
                    </w:rPr>
                    <w:t>18</w:t>
                  </w:r>
                  <w:r w:rsidRPr="00213569">
                    <w:rPr>
                      <w:rFonts w:eastAsia="Arial" w:cs="Arial"/>
                      <w:spacing w:val="1"/>
                    </w:rPr>
                    <w:t>.</w:t>
                  </w:r>
                  <w:r w:rsidRPr="00213569">
                    <w:rPr>
                      <w:rFonts w:eastAsia="Arial" w:cs="Arial"/>
                      <w:spacing w:val="-1"/>
                    </w:rPr>
                    <w:t>40</w:t>
                  </w:r>
                  <w:r w:rsidRPr="00213569">
                    <w:rPr>
                      <w:rFonts w:eastAsia="Arial" w:cs="Arial"/>
                    </w:rPr>
                    <w:t>0</w:t>
                  </w:r>
                </w:p>
              </w:tc>
              <w:tc>
                <w:tcPr>
                  <w:tcW w:w="2494" w:type="dxa"/>
                </w:tcPr>
                <w:p w14:paraId="1C9880C3" w14:textId="77777777" w:rsidR="006106E4" w:rsidRPr="00213569" w:rsidRDefault="006106E4" w:rsidP="006106E4">
                  <w:pPr>
                    <w:jc w:val="center"/>
                  </w:pPr>
                  <w:r>
                    <w:t>6.665</w:t>
                  </w:r>
                </w:p>
              </w:tc>
              <w:tc>
                <w:tcPr>
                  <w:tcW w:w="2712" w:type="dxa"/>
                  <w:tcBorders>
                    <w:top w:val="single" w:sz="4" w:space="0" w:color="000000"/>
                    <w:left w:val="single" w:sz="4" w:space="0" w:color="000000"/>
                    <w:bottom w:val="single" w:sz="4" w:space="0" w:color="000000"/>
                    <w:right w:val="single" w:sz="4" w:space="0" w:color="000000"/>
                  </w:tcBorders>
                </w:tcPr>
                <w:p w14:paraId="219083C5" w14:textId="77777777" w:rsidR="006106E4" w:rsidRPr="006106E4" w:rsidRDefault="006106E4" w:rsidP="006106E4">
                  <w:pPr>
                    <w:ind w:left="734" w:right="-20"/>
                    <w:rPr>
                      <w:rFonts w:eastAsia="Arial" w:cs="Arial"/>
                    </w:rPr>
                  </w:pPr>
                  <w:r w:rsidRPr="006106E4">
                    <w:rPr>
                      <w:rFonts w:eastAsia="Arial" w:cs="Arial"/>
                      <w:spacing w:val="-1"/>
                    </w:rPr>
                    <w:t>25</w:t>
                  </w:r>
                  <w:r w:rsidRPr="006106E4">
                    <w:rPr>
                      <w:rFonts w:eastAsia="Arial" w:cs="Arial"/>
                      <w:spacing w:val="1"/>
                    </w:rPr>
                    <w:t>.</w:t>
                  </w:r>
                  <w:r w:rsidRPr="006106E4">
                    <w:rPr>
                      <w:rFonts w:eastAsia="Arial" w:cs="Arial"/>
                      <w:spacing w:val="-1"/>
                    </w:rPr>
                    <w:t>06</w:t>
                  </w:r>
                  <w:r w:rsidRPr="006106E4">
                    <w:rPr>
                      <w:rFonts w:eastAsia="Arial" w:cs="Arial"/>
                    </w:rPr>
                    <w:t>5</w:t>
                  </w:r>
                </w:p>
              </w:tc>
            </w:tr>
            <w:tr w:rsidR="006106E4" w14:paraId="13E07BFC" w14:textId="77777777" w:rsidTr="006106E4">
              <w:tc>
                <w:tcPr>
                  <w:tcW w:w="2149" w:type="dxa"/>
                </w:tcPr>
                <w:p w14:paraId="09B7DD41" w14:textId="77777777" w:rsidR="006106E4" w:rsidRPr="00213569" w:rsidRDefault="006106E4" w:rsidP="006106E4">
                  <w:pPr>
                    <w:ind w:right="-20" w:firstLine="34"/>
                    <w:jc w:val="center"/>
                    <w:rPr>
                      <w:rFonts w:eastAsia="Arial" w:cs="Arial"/>
                    </w:rPr>
                  </w:pPr>
                  <w:r w:rsidRPr="00213569">
                    <w:rPr>
                      <w:rFonts w:eastAsia="Arial" w:cs="Arial"/>
                      <w:spacing w:val="-1"/>
                    </w:rPr>
                    <w:t>01-</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Borders>
                    <w:top w:val="single" w:sz="4" w:space="0" w:color="000000"/>
                    <w:left w:val="single" w:sz="4" w:space="0" w:color="000000"/>
                    <w:bottom w:val="single" w:sz="4" w:space="0" w:color="000000"/>
                    <w:right w:val="single" w:sz="4" w:space="0" w:color="000000"/>
                  </w:tcBorders>
                </w:tcPr>
                <w:p w14:paraId="6DAFB0A5" w14:textId="77777777" w:rsidR="006106E4" w:rsidRPr="00213569" w:rsidRDefault="006106E4" w:rsidP="006106E4">
                  <w:pPr>
                    <w:ind w:right="46"/>
                    <w:jc w:val="center"/>
                    <w:rPr>
                      <w:rFonts w:eastAsia="Arial" w:cs="Arial"/>
                    </w:rPr>
                  </w:pPr>
                  <w:r w:rsidRPr="00213569">
                    <w:rPr>
                      <w:rFonts w:eastAsia="Arial" w:cs="Arial"/>
                      <w:spacing w:val="-1"/>
                    </w:rPr>
                    <w:t>20</w:t>
                  </w:r>
                  <w:r w:rsidRPr="00213569">
                    <w:rPr>
                      <w:rFonts w:eastAsia="Arial" w:cs="Arial"/>
                      <w:spacing w:val="1"/>
                    </w:rPr>
                    <w:t>.</w:t>
                  </w:r>
                  <w:r w:rsidRPr="00213569">
                    <w:rPr>
                      <w:rFonts w:eastAsia="Arial" w:cs="Arial"/>
                      <w:spacing w:val="-1"/>
                    </w:rPr>
                    <w:t>00</w:t>
                  </w:r>
                  <w:r w:rsidRPr="00213569">
                    <w:rPr>
                      <w:rFonts w:eastAsia="Arial" w:cs="Arial"/>
                    </w:rPr>
                    <w:t>0</w:t>
                  </w:r>
                </w:p>
              </w:tc>
              <w:tc>
                <w:tcPr>
                  <w:tcW w:w="2711" w:type="dxa"/>
                  <w:tcBorders>
                    <w:top w:val="single" w:sz="4" w:space="0" w:color="000000"/>
                    <w:left w:val="single" w:sz="4" w:space="0" w:color="000000"/>
                    <w:bottom w:val="single" w:sz="4" w:space="0" w:color="000000"/>
                    <w:right w:val="single" w:sz="4" w:space="0" w:color="000000"/>
                  </w:tcBorders>
                </w:tcPr>
                <w:p w14:paraId="0818A653" w14:textId="77777777" w:rsidR="006106E4" w:rsidRPr="00213569" w:rsidRDefault="006106E4" w:rsidP="006106E4">
                  <w:pPr>
                    <w:ind w:right="43"/>
                    <w:jc w:val="center"/>
                    <w:rPr>
                      <w:rFonts w:eastAsia="Arial" w:cs="Arial"/>
                    </w:rPr>
                  </w:pPr>
                  <w:r w:rsidRPr="00213569">
                    <w:rPr>
                      <w:rFonts w:eastAsia="Arial" w:cs="Arial"/>
                      <w:spacing w:val="-1"/>
                    </w:rPr>
                    <w:t>30</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34B185B6"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19635C81" w14:textId="77777777" w:rsidR="006106E4" w:rsidRPr="006106E4" w:rsidRDefault="006106E4" w:rsidP="006106E4">
                  <w:pPr>
                    <w:ind w:left="734" w:right="-20"/>
                    <w:rPr>
                      <w:rFonts w:eastAsia="Arial" w:cs="Arial"/>
                    </w:rPr>
                  </w:pPr>
                  <w:r w:rsidRPr="006106E4">
                    <w:rPr>
                      <w:rFonts w:eastAsia="Arial" w:cs="Arial"/>
                      <w:spacing w:val="-1"/>
                    </w:rPr>
                    <w:t>50</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4ABCA47F" w14:textId="77777777" w:rsidTr="006106E4">
              <w:tc>
                <w:tcPr>
                  <w:tcW w:w="2149" w:type="dxa"/>
                </w:tcPr>
                <w:p w14:paraId="26013217" w14:textId="77777777" w:rsidR="006106E4" w:rsidRPr="00213569" w:rsidRDefault="006106E4" w:rsidP="006106E4">
                  <w:pPr>
                    <w:ind w:right="-20" w:firstLine="34"/>
                    <w:jc w:val="center"/>
                    <w:rPr>
                      <w:rFonts w:eastAsia="Arial" w:cs="Arial"/>
                    </w:rPr>
                  </w:pPr>
                  <w:r w:rsidRPr="00213569">
                    <w:rPr>
                      <w:rFonts w:eastAsia="Arial" w:cs="Arial"/>
                      <w:spacing w:val="-1"/>
                    </w:rPr>
                    <w:t>02-</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Borders>
                    <w:top w:val="single" w:sz="4" w:space="0" w:color="000000"/>
                    <w:left w:val="single" w:sz="4" w:space="0" w:color="000000"/>
                    <w:bottom w:val="single" w:sz="4" w:space="0" w:color="000000"/>
                    <w:right w:val="single" w:sz="4" w:space="0" w:color="000000"/>
                  </w:tcBorders>
                </w:tcPr>
                <w:p w14:paraId="16EB5108" w14:textId="77777777" w:rsidR="006106E4" w:rsidRPr="00213569" w:rsidRDefault="006106E4" w:rsidP="006106E4">
                  <w:pPr>
                    <w:ind w:right="46"/>
                    <w:jc w:val="center"/>
                    <w:rPr>
                      <w:rFonts w:eastAsia="Arial" w:cs="Arial"/>
                    </w:rPr>
                  </w:pPr>
                  <w:r w:rsidRPr="00213569">
                    <w:rPr>
                      <w:rFonts w:eastAsia="Arial" w:cs="Arial"/>
                      <w:spacing w:val="-1"/>
                    </w:rPr>
                    <w:t>10</w:t>
                  </w:r>
                  <w:r w:rsidRPr="00213569">
                    <w:rPr>
                      <w:rFonts w:eastAsia="Arial" w:cs="Arial"/>
                      <w:spacing w:val="1"/>
                    </w:rPr>
                    <w:t>.</w:t>
                  </w:r>
                  <w:r w:rsidRPr="00213569">
                    <w:rPr>
                      <w:rFonts w:eastAsia="Arial" w:cs="Arial"/>
                      <w:spacing w:val="-1"/>
                    </w:rPr>
                    <w:t>00</w:t>
                  </w:r>
                  <w:r w:rsidRPr="00213569">
                    <w:rPr>
                      <w:rFonts w:eastAsia="Arial" w:cs="Arial"/>
                    </w:rPr>
                    <w:t>0</w:t>
                  </w:r>
                </w:p>
              </w:tc>
              <w:tc>
                <w:tcPr>
                  <w:tcW w:w="2711" w:type="dxa"/>
                  <w:tcBorders>
                    <w:top w:val="single" w:sz="4" w:space="0" w:color="000000"/>
                    <w:left w:val="single" w:sz="4" w:space="0" w:color="000000"/>
                    <w:bottom w:val="single" w:sz="4" w:space="0" w:color="000000"/>
                    <w:right w:val="single" w:sz="4" w:space="0" w:color="000000"/>
                  </w:tcBorders>
                </w:tcPr>
                <w:p w14:paraId="5C906DFB" w14:textId="77777777" w:rsidR="006106E4" w:rsidRPr="00213569" w:rsidRDefault="006106E4" w:rsidP="006106E4">
                  <w:pPr>
                    <w:ind w:right="43"/>
                    <w:jc w:val="center"/>
                    <w:rPr>
                      <w:rFonts w:eastAsia="Arial" w:cs="Arial"/>
                    </w:rPr>
                  </w:pPr>
                  <w:r w:rsidRPr="00213569">
                    <w:rPr>
                      <w:rFonts w:eastAsia="Arial" w:cs="Arial"/>
                      <w:spacing w:val="-1"/>
                    </w:rPr>
                    <w:t>48</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2BD81A5D"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1C783602" w14:textId="77777777" w:rsidR="006106E4" w:rsidRPr="006106E4" w:rsidRDefault="006106E4" w:rsidP="006106E4">
                  <w:pPr>
                    <w:ind w:left="-326" w:right="-20"/>
                    <w:jc w:val="center"/>
                    <w:rPr>
                      <w:rFonts w:eastAsia="Arial" w:cs="Arial"/>
                    </w:rPr>
                  </w:pPr>
                  <w:r w:rsidRPr="006106E4">
                    <w:rPr>
                      <w:rFonts w:eastAsia="Arial" w:cs="Arial"/>
                      <w:spacing w:val="-1"/>
                    </w:rPr>
                    <w:t>58</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3E55047C" w14:textId="77777777" w:rsidTr="006106E4">
              <w:tc>
                <w:tcPr>
                  <w:tcW w:w="2149" w:type="dxa"/>
                </w:tcPr>
                <w:p w14:paraId="41FF77B3" w14:textId="77777777" w:rsidR="006106E4" w:rsidRPr="00213569" w:rsidRDefault="006106E4" w:rsidP="006106E4">
                  <w:pPr>
                    <w:ind w:right="-20" w:firstLine="34"/>
                    <w:jc w:val="center"/>
                    <w:rPr>
                      <w:rFonts w:eastAsia="Arial" w:cs="Arial"/>
                    </w:rPr>
                  </w:pPr>
                  <w:r w:rsidRPr="00213569">
                    <w:rPr>
                      <w:rFonts w:eastAsia="Arial" w:cs="Arial"/>
                      <w:spacing w:val="-1"/>
                    </w:rPr>
                    <w:t>03-</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009FE686"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115B43A7" w14:textId="77777777" w:rsidR="006106E4" w:rsidRPr="00213569" w:rsidRDefault="006106E4" w:rsidP="006106E4">
                  <w:pPr>
                    <w:ind w:right="43"/>
                    <w:jc w:val="center"/>
                    <w:rPr>
                      <w:rFonts w:eastAsia="Arial" w:cs="Arial"/>
                    </w:rPr>
                  </w:pPr>
                  <w:r>
                    <w:rPr>
                      <w:rFonts w:eastAsia="Arial" w:cs="Arial"/>
                      <w:spacing w:val="-1"/>
                    </w:rPr>
                    <w:t>3</w:t>
                  </w:r>
                  <w:r w:rsidRPr="00213569">
                    <w:rPr>
                      <w:rFonts w:eastAsia="Arial" w:cs="Arial"/>
                      <w:spacing w:val="-1"/>
                    </w:rPr>
                    <w:t>0</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753F0E25"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0F0E9ACB" w14:textId="77777777" w:rsidR="006106E4" w:rsidRPr="006106E4" w:rsidRDefault="006106E4" w:rsidP="006106E4">
                  <w:pPr>
                    <w:ind w:left="734" w:right="-20"/>
                    <w:rPr>
                      <w:rFonts w:eastAsia="Arial" w:cs="Arial"/>
                    </w:rPr>
                  </w:pPr>
                  <w:r w:rsidRPr="006106E4">
                    <w:rPr>
                      <w:rFonts w:eastAsia="Arial" w:cs="Arial"/>
                      <w:spacing w:val="-1"/>
                    </w:rPr>
                    <w:t>30</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02F56C8F" w14:textId="77777777" w:rsidTr="006106E4">
              <w:tc>
                <w:tcPr>
                  <w:tcW w:w="2149" w:type="dxa"/>
                </w:tcPr>
                <w:p w14:paraId="5E99DF5D" w14:textId="77777777" w:rsidR="006106E4" w:rsidRPr="00213569" w:rsidRDefault="006106E4" w:rsidP="006106E4">
                  <w:pPr>
                    <w:ind w:right="-20" w:firstLine="34"/>
                    <w:jc w:val="center"/>
                    <w:rPr>
                      <w:rFonts w:eastAsia="Arial" w:cs="Arial"/>
                    </w:rPr>
                  </w:pPr>
                  <w:r w:rsidRPr="00213569">
                    <w:rPr>
                      <w:rFonts w:eastAsia="Arial" w:cs="Arial"/>
                      <w:spacing w:val="-1"/>
                    </w:rPr>
                    <w:t>04-</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501AD637"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3098D73F" w14:textId="77777777" w:rsidR="006106E4" w:rsidRPr="00213569" w:rsidRDefault="006106E4" w:rsidP="006106E4">
                  <w:pPr>
                    <w:ind w:right="43"/>
                    <w:jc w:val="center"/>
                    <w:rPr>
                      <w:rFonts w:eastAsia="Arial" w:cs="Arial"/>
                    </w:rPr>
                  </w:pPr>
                  <w:r w:rsidRPr="00213569">
                    <w:rPr>
                      <w:rFonts w:eastAsia="Arial" w:cs="Arial"/>
                      <w:spacing w:val="-1"/>
                    </w:rPr>
                    <w:t>13</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72864880"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249854AE" w14:textId="77777777" w:rsidR="006106E4" w:rsidRPr="006106E4" w:rsidRDefault="006106E4" w:rsidP="006106E4">
                  <w:pPr>
                    <w:ind w:left="734" w:right="-20"/>
                    <w:rPr>
                      <w:rFonts w:eastAsia="Arial" w:cs="Arial"/>
                    </w:rPr>
                  </w:pPr>
                  <w:r w:rsidRPr="006106E4">
                    <w:rPr>
                      <w:rFonts w:eastAsia="Arial" w:cs="Arial"/>
                      <w:spacing w:val="-1"/>
                    </w:rPr>
                    <w:t>13</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150DC780" w14:textId="77777777" w:rsidTr="006106E4">
              <w:tc>
                <w:tcPr>
                  <w:tcW w:w="2149" w:type="dxa"/>
                </w:tcPr>
                <w:p w14:paraId="1C525928" w14:textId="77777777" w:rsidR="006106E4" w:rsidRPr="00213569" w:rsidRDefault="006106E4" w:rsidP="006106E4">
                  <w:pPr>
                    <w:ind w:right="-20" w:firstLine="34"/>
                    <w:jc w:val="center"/>
                    <w:rPr>
                      <w:rFonts w:eastAsia="Arial" w:cs="Arial"/>
                    </w:rPr>
                  </w:pPr>
                  <w:r w:rsidRPr="00213569">
                    <w:rPr>
                      <w:rFonts w:eastAsia="Arial" w:cs="Arial"/>
                      <w:spacing w:val="-1"/>
                    </w:rPr>
                    <w:t>05-</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1E3317A5"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291EE3B1" w14:textId="77777777" w:rsidR="006106E4" w:rsidRPr="00213569" w:rsidRDefault="006106E4" w:rsidP="006106E4">
                  <w:pPr>
                    <w:ind w:right="43"/>
                    <w:jc w:val="center"/>
                    <w:rPr>
                      <w:rFonts w:eastAsia="Arial" w:cs="Arial"/>
                    </w:rPr>
                  </w:pPr>
                  <w:r w:rsidRPr="00213569">
                    <w:rPr>
                      <w:rFonts w:eastAsia="Arial" w:cs="Arial"/>
                      <w:spacing w:val="-1"/>
                    </w:rPr>
                    <w:t>43</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2111D378"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43EA7816" w14:textId="77777777" w:rsidR="006106E4" w:rsidRPr="006106E4" w:rsidRDefault="006106E4" w:rsidP="006106E4">
                  <w:pPr>
                    <w:ind w:left="734" w:right="-20"/>
                    <w:rPr>
                      <w:rFonts w:eastAsia="Arial" w:cs="Arial"/>
                    </w:rPr>
                  </w:pPr>
                  <w:r w:rsidRPr="006106E4">
                    <w:rPr>
                      <w:rFonts w:eastAsia="Arial" w:cs="Arial"/>
                      <w:spacing w:val="-1"/>
                    </w:rPr>
                    <w:t>43</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458575F9" w14:textId="77777777" w:rsidTr="006106E4">
              <w:tc>
                <w:tcPr>
                  <w:tcW w:w="2149" w:type="dxa"/>
                </w:tcPr>
                <w:p w14:paraId="4CAB355E" w14:textId="77777777" w:rsidR="006106E4" w:rsidRPr="00213569" w:rsidRDefault="006106E4" w:rsidP="006106E4">
                  <w:pPr>
                    <w:ind w:right="-20" w:firstLine="34"/>
                    <w:jc w:val="center"/>
                    <w:rPr>
                      <w:rFonts w:eastAsia="Arial" w:cs="Arial"/>
                    </w:rPr>
                  </w:pPr>
                  <w:r w:rsidRPr="00213569">
                    <w:rPr>
                      <w:rFonts w:eastAsia="Arial" w:cs="Arial"/>
                      <w:spacing w:val="-1"/>
                    </w:rPr>
                    <w:t>06-</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5F2B3602"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17C3C2EC" w14:textId="77777777" w:rsidR="006106E4" w:rsidRPr="00213569" w:rsidRDefault="006106E4" w:rsidP="006106E4">
                  <w:pPr>
                    <w:ind w:right="43"/>
                    <w:jc w:val="center"/>
                    <w:rPr>
                      <w:rFonts w:eastAsia="Arial" w:cs="Arial"/>
                    </w:rPr>
                  </w:pPr>
                  <w:r w:rsidRPr="00213569">
                    <w:rPr>
                      <w:rFonts w:eastAsia="Arial" w:cs="Arial"/>
                      <w:spacing w:val="-1"/>
                    </w:rPr>
                    <w:t>13</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4C198331"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09CAD621" w14:textId="77777777" w:rsidR="006106E4" w:rsidRPr="006106E4" w:rsidRDefault="006106E4" w:rsidP="006106E4">
                  <w:pPr>
                    <w:ind w:left="734" w:right="-20"/>
                    <w:rPr>
                      <w:rFonts w:eastAsia="Arial" w:cs="Arial"/>
                    </w:rPr>
                  </w:pPr>
                  <w:r w:rsidRPr="006106E4">
                    <w:rPr>
                      <w:rFonts w:eastAsia="Arial" w:cs="Arial"/>
                      <w:spacing w:val="-1"/>
                    </w:rPr>
                    <w:t>13</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1882D505" w14:textId="77777777" w:rsidTr="006106E4">
              <w:tc>
                <w:tcPr>
                  <w:tcW w:w="2149" w:type="dxa"/>
                </w:tcPr>
                <w:p w14:paraId="2C0B9DF6" w14:textId="77777777" w:rsidR="006106E4" w:rsidRPr="00213569" w:rsidRDefault="006106E4" w:rsidP="006106E4">
                  <w:pPr>
                    <w:ind w:right="-20" w:firstLine="34"/>
                    <w:jc w:val="center"/>
                    <w:rPr>
                      <w:rFonts w:eastAsia="Arial" w:cs="Arial"/>
                    </w:rPr>
                  </w:pPr>
                  <w:r w:rsidRPr="00213569">
                    <w:rPr>
                      <w:rFonts w:eastAsia="Arial" w:cs="Arial"/>
                      <w:spacing w:val="-1"/>
                    </w:rPr>
                    <w:t>07-</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54B7AB4D"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25338702" w14:textId="77777777" w:rsidR="006106E4" w:rsidRPr="00213569" w:rsidRDefault="006106E4" w:rsidP="006106E4">
                  <w:pPr>
                    <w:ind w:right="43"/>
                    <w:jc w:val="center"/>
                    <w:rPr>
                      <w:rFonts w:eastAsia="Arial" w:cs="Arial"/>
                    </w:rPr>
                  </w:pPr>
                  <w:r w:rsidRPr="00213569">
                    <w:rPr>
                      <w:rFonts w:eastAsia="Arial" w:cs="Arial"/>
                      <w:spacing w:val="-1"/>
                    </w:rPr>
                    <w:t>13</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44CF2FFE"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5B70FC10" w14:textId="77777777" w:rsidR="006106E4" w:rsidRPr="006106E4" w:rsidRDefault="006106E4" w:rsidP="006106E4">
                  <w:pPr>
                    <w:ind w:left="734" w:right="-20"/>
                    <w:rPr>
                      <w:rFonts w:eastAsia="Arial" w:cs="Arial"/>
                    </w:rPr>
                  </w:pPr>
                  <w:r w:rsidRPr="006106E4">
                    <w:rPr>
                      <w:rFonts w:eastAsia="Arial" w:cs="Arial"/>
                      <w:spacing w:val="-1"/>
                    </w:rPr>
                    <w:t>13</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578E0F57" w14:textId="77777777" w:rsidTr="006106E4">
              <w:tc>
                <w:tcPr>
                  <w:tcW w:w="2149" w:type="dxa"/>
                </w:tcPr>
                <w:p w14:paraId="6E32E72C" w14:textId="77777777" w:rsidR="006106E4" w:rsidRPr="00213569" w:rsidRDefault="006106E4" w:rsidP="006106E4">
                  <w:pPr>
                    <w:ind w:right="-20" w:firstLine="34"/>
                    <w:jc w:val="center"/>
                    <w:rPr>
                      <w:rFonts w:eastAsia="Arial" w:cs="Arial"/>
                    </w:rPr>
                  </w:pPr>
                  <w:r w:rsidRPr="00213569">
                    <w:rPr>
                      <w:rFonts w:eastAsia="Arial" w:cs="Arial"/>
                      <w:spacing w:val="-1"/>
                    </w:rPr>
                    <w:t>08-</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31DB7254"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4ABDD75B" w14:textId="77777777" w:rsidR="006106E4" w:rsidRPr="00213569" w:rsidRDefault="006106E4" w:rsidP="006106E4">
                  <w:pPr>
                    <w:ind w:right="43"/>
                    <w:jc w:val="center"/>
                    <w:rPr>
                      <w:rFonts w:eastAsia="Arial" w:cs="Arial"/>
                    </w:rPr>
                  </w:pPr>
                  <w:r w:rsidRPr="00213569">
                    <w:rPr>
                      <w:rFonts w:eastAsia="Arial" w:cs="Arial"/>
                      <w:spacing w:val="-1"/>
                    </w:rPr>
                    <w:t>380</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6FFBABE7"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24FEA1B3" w14:textId="77777777" w:rsidR="006106E4" w:rsidRPr="006106E4" w:rsidRDefault="006106E4" w:rsidP="006106E4">
                  <w:pPr>
                    <w:ind w:left="645" w:right="-20"/>
                    <w:rPr>
                      <w:rFonts w:eastAsia="Arial" w:cs="Arial"/>
                    </w:rPr>
                  </w:pPr>
                  <w:r w:rsidRPr="006106E4">
                    <w:rPr>
                      <w:rFonts w:eastAsia="Arial" w:cs="Arial"/>
                      <w:spacing w:val="-1"/>
                    </w:rPr>
                    <w:t>380</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33AFD831" w14:textId="77777777" w:rsidTr="006106E4">
              <w:tc>
                <w:tcPr>
                  <w:tcW w:w="2149" w:type="dxa"/>
                </w:tcPr>
                <w:p w14:paraId="7FEF6919" w14:textId="77777777" w:rsidR="006106E4" w:rsidRPr="00213569" w:rsidRDefault="006106E4" w:rsidP="006106E4">
                  <w:pPr>
                    <w:ind w:right="-20" w:firstLine="34"/>
                    <w:jc w:val="center"/>
                    <w:rPr>
                      <w:rFonts w:eastAsia="Arial" w:cs="Arial"/>
                    </w:rPr>
                  </w:pPr>
                  <w:r w:rsidRPr="00213569">
                    <w:rPr>
                      <w:rFonts w:eastAsia="Arial" w:cs="Arial"/>
                      <w:spacing w:val="-1"/>
                    </w:rPr>
                    <w:t>09-</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1E9FE4E3"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771C953B" w14:textId="77777777" w:rsidR="006106E4" w:rsidRPr="00213569" w:rsidRDefault="006106E4" w:rsidP="006106E4">
                  <w:pPr>
                    <w:ind w:right="43"/>
                    <w:jc w:val="center"/>
                    <w:rPr>
                      <w:rFonts w:eastAsia="Arial" w:cs="Arial"/>
                    </w:rPr>
                  </w:pPr>
                  <w:r w:rsidRPr="00213569">
                    <w:rPr>
                      <w:rFonts w:eastAsia="Arial" w:cs="Arial"/>
                      <w:spacing w:val="-1"/>
                    </w:rPr>
                    <w:t>16</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1E95DE30"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7679A4B0" w14:textId="77777777" w:rsidR="006106E4" w:rsidRPr="006106E4" w:rsidRDefault="006106E4" w:rsidP="006106E4">
                  <w:pPr>
                    <w:ind w:left="734" w:right="-20"/>
                    <w:rPr>
                      <w:rFonts w:eastAsia="Arial" w:cs="Arial"/>
                    </w:rPr>
                  </w:pPr>
                  <w:r w:rsidRPr="006106E4">
                    <w:rPr>
                      <w:rFonts w:eastAsia="Arial" w:cs="Arial"/>
                      <w:spacing w:val="-1"/>
                    </w:rPr>
                    <w:t>16</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78F418BA" w14:textId="77777777" w:rsidTr="006106E4">
              <w:tc>
                <w:tcPr>
                  <w:tcW w:w="2149" w:type="dxa"/>
                </w:tcPr>
                <w:p w14:paraId="7C05AB23" w14:textId="77777777" w:rsidR="006106E4" w:rsidRPr="00213569" w:rsidRDefault="006106E4" w:rsidP="006106E4">
                  <w:pPr>
                    <w:ind w:right="-20" w:firstLine="34"/>
                    <w:jc w:val="center"/>
                    <w:rPr>
                      <w:rFonts w:eastAsia="Arial" w:cs="Arial"/>
                    </w:rPr>
                  </w:pPr>
                  <w:r w:rsidRPr="00213569">
                    <w:rPr>
                      <w:rFonts w:eastAsia="Arial" w:cs="Arial"/>
                      <w:spacing w:val="-1"/>
                    </w:rPr>
                    <w:t>10-</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008347AB"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4761189A" w14:textId="77777777" w:rsidR="006106E4" w:rsidRPr="00213569" w:rsidRDefault="006106E4" w:rsidP="006106E4">
                  <w:pPr>
                    <w:ind w:right="43"/>
                    <w:jc w:val="center"/>
                    <w:rPr>
                      <w:rFonts w:eastAsia="Arial" w:cs="Arial"/>
                    </w:rPr>
                  </w:pPr>
                  <w:r w:rsidRPr="00213569">
                    <w:rPr>
                      <w:rFonts w:eastAsia="Arial" w:cs="Arial"/>
                      <w:spacing w:val="-1"/>
                    </w:rPr>
                    <w:t>10</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72F9AF99"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6FD27C36" w14:textId="77777777" w:rsidR="006106E4" w:rsidRPr="006106E4" w:rsidRDefault="006106E4" w:rsidP="006106E4">
                  <w:pPr>
                    <w:ind w:left="734" w:right="-20"/>
                    <w:rPr>
                      <w:rFonts w:eastAsia="Arial" w:cs="Arial"/>
                    </w:rPr>
                  </w:pPr>
                  <w:r w:rsidRPr="006106E4">
                    <w:rPr>
                      <w:rFonts w:eastAsia="Arial" w:cs="Arial"/>
                      <w:spacing w:val="-1"/>
                    </w:rPr>
                    <w:t>10</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73E72B2B" w14:textId="77777777" w:rsidTr="006106E4">
              <w:tc>
                <w:tcPr>
                  <w:tcW w:w="2149" w:type="dxa"/>
                </w:tcPr>
                <w:p w14:paraId="4765942D" w14:textId="77777777" w:rsidR="006106E4" w:rsidRPr="00213569" w:rsidRDefault="006106E4" w:rsidP="006106E4">
                  <w:pPr>
                    <w:ind w:right="-20" w:firstLine="34"/>
                    <w:jc w:val="center"/>
                    <w:rPr>
                      <w:rFonts w:eastAsia="Arial" w:cs="Arial"/>
                    </w:rPr>
                  </w:pPr>
                  <w:r w:rsidRPr="00213569">
                    <w:rPr>
                      <w:rFonts w:eastAsia="Arial" w:cs="Arial"/>
                      <w:spacing w:val="-1"/>
                    </w:rPr>
                    <w:t>11-</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1EF25EE3"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532EEA74" w14:textId="77777777" w:rsidR="006106E4" w:rsidRPr="00213569" w:rsidRDefault="006106E4" w:rsidP="006106E4">
                  <w:pPr>
                    <w:ind w:right="43"/>
                    <w:jc w:val="center"/>
                    <w:rPr>
                      <w:rFonts w:eastAsia="Arial" w:cs="Arial"/>
                    </w:rPr>
                  </w:pPr>
                  <w:r w:rsidRPr="00213569">
                    <w:rPr>
                      <w:rFonts w:eastAsia="Arial" w:cs="Arial"/>
                      <w:spacing w:val="-1"/>
                    </w:rPr>
                    <w:t>5</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49E542A0"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7B39CFD5" w14:textId="77777777" w:rsidR="006106E4" w:rsidRPr="006106E4" w:rsidRDefault="006106E4" w:rsidP="006106E4">
                  <w:pPr>
                    <w:ind w:left="823" w:right="-20"/>
                    <w:rPr>
                      <w:rFonts w:eastAsia="Arial" w:cs="Arial"/>
                    </w:rPr>
                  </w:pPr>
                  <w:r w:rsidRPr="006106E4">
                    <w:rPr>
                      <w:rFonts w:eastAsia="Arial" w:cs="Arial"/>
                      <w:spacing w:val="-1"/>
                    </w:rPr>
                    <w:t>5</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7A4F28E3" w14:textId="77777777" w:rsidTr="006106E4">
              <w:tc>
                <w:tcPr>
                  <w:tcW w:w="2149" w:type="dxa"/>
                </w:tcPr>
                <w:p w14:paraId="066FF627" w14:textId="77777777" w:rsidR="006106E4" w:rsidRPr="00213569" w:rsidRDefault="006106E4" w:rsidP="006106E4">
                  <w:pPr>
                    <w:ind w:right="-20" w:firstLine="34"/>
                    <w:jc w:val="center"/>
                    <w:rPr>
                      <w:rFonts w:eastAsia="Arial" w:cs="Arial"/>
                    </w:rPr>
                  </w:pPr>
                  <w:r w:rsidRPr="00213569">
                    <w:rPr>
                      <w:rFonts w:eastAsia="Arial" w:cs="Arial"/>
                      <w:spacing w:val="-1"/>
                    </w:rPr>
                    <w:t>12-</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1042EE71"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72C22855" w14:textId="77777777" w:rsidR="006106E4" w:rsidRPr="00213569" w:rsidRDefault="006106E4" w:rsidP="006106E4">
                  <w:pPr>
                    <w:ind w:right="43"/>
                    <w:jc w:val="center"/>
                    <w:rPr>
                      <w:rFonts w:eastAsia="Arial" w:cs="Arial"/>
                    </w:rPr>
                  </w:pPr>
                  <w:r w:rsidRPr="00213569">
                    <w:rPr>
                      <w:rFonts w:eastAsia="Arial" w:cs="Arial"/>
                      <w:spacing w:val="-1"/>
                    </w:rPr>
                    <w:t>8</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1D92496E"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1017C0E1" w14:textId="77777777" w:rsidR="006106E4" w:rsidRPr="006106E4" w:rsidRDefault="006106E4" w:rsidP="006106E4">
                  <w:pPr>
                    <w:ind w:left="823" w:right="-20"/>
                    <w:rPr>
                      <w:rFonts w:eastAsia="Arial" w:cs="Arial"/>
                    </w:rPr>
                  </w:pPr>
                  <w:r w:rsidRPr="006106E4">
                    <w:rPr>
                      <w:rFonts w:eastAsia="Arial" w:cs="Arial"/>
                      <w:spacing w:val="-1"/>
                    </w:rPr>
                    <w:t>8</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575B8332" w14:textId="77777777" w:rsidTr="006106E4">
              <w:tc>
                <w:tcPr>
                  <w:tcW w:w="2149" w:type="dxa"/>
                </w:tcPr>
                <w:p w14:paraId="49E092A9" w14:textId="77777777" w:rsidR="006106E4" w:rsidRPr="00213569" w:rsidRDefault="006106E4" w:rsidP="006106E4">
                  <w:pPr>
                    <w:ind w:right="-20" w:firstLine="34"/>
                    <w:jc w:val="center"/>
                    <w:rPr>
                      <w:rFonts w:eastAsia="Arial" w:cs="Arial"/>
                    </w:rPr>
                  </w:pPr>
                  <w:r w:rsidRPr="00213569">
                    <w:rPr>
                      <w:rFonts w:eastAsia="Arial" w:cs="Arial"/>
                      <w:spacing w:val="-1"/>
                    </w:rPr>
                    <w:t>13-</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47674386"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5F963542" w14:textId="77777777" w:rsidR="006106E4" w:rsidRPr="00213569" w:rsidRDefault="006106E4" w:rsidP="006106E4">
                  <w:pPr>
                    <w:ind w:right="43"/>
                    <w:jc w:val="center"/>
                    <w:rPr>
                      <w:rFonts w:eastAsia="Arial" w:cs="Arial"/>
                    </w:rPr>
                  </w:pPr>
                  <w:r w:rsidRPr="00213569">
                    <w:rPr>
                      <w:rFonts w:eastAsia="Arial" w:cs="Arial"/>
                      <w:spacing w:val="-1"/>
                    </w:rPr>
                    <w:t>8</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20860D0E"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51AF9106" w14:textId="77777777" w:rsidR="006106E4" w:rsidRPr="006106E4" w:rsidRDefault="006106E4" w:rsidP="006106E4">
                  <w:pPr>
                    <w:ind w:left="823" w:right="-20"/>
                    <w:rPr>
                      <w:rFonts w:eastAsia="Arial" w:cs="Arial"/>
                    </w:rPr>
                  </w:pPr>
                  <w:r w:rsidRPr="006106E4">
                    <w:rPr>
                      <w:rFonts w:eastAsia="Arial" w:cs="Arial"/>
                      <w:spacing w:val="-1"/>
                    </w:rPr>
                    <w:t>8</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6F383BBA" w14:textId="77777777" w:rsidTr="006106E4">
              <w:tc>
                <w:tcPr>
                  <w:tcW w:w="2149" w:type="dxa"/>
                </w:tcPr>
                <w:p w14:paraId="6CC50435" w14:textId="77777777" w:rsidR="006106E4" w:rsidRPr="00213569" w:rsidRDefault="006106E4" w:rsidP="006106E4">
                  <w:pPr>
                    <w:ind w:right="-20" w:firstLine="34"/>
                    <w:jc w:val="center"/>
                    <w:rPr>
                      <w:rFonts w:eastAsia="Arial" w:cs="Arial"/>
                    </w:rPr>
                  </w:pPr>
                  <w:r w:rsidRPr="00213569">
                    <w:rPr>
                      <w:rFonts w:eastAsia="Arial" w:cs="Arial"/>
                      <w:spacing w:val="-1"/>
                    </w:rPr>
                    <w:t>14-</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5D3F466F"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5F7E00CA" w14:textId="77777777" w:rsidR="006106E4" w:rsidRPr="00213569" w:rsidRDefault="006106E4" w:rsidP="006106E4">
                  <w:pPr>
                    <w:ind w:right="43"/>
                    <w:jc w:val="center"/>
                    <w:rPr>
                      <w:rFonts w:eastAsia="Arial" w:cs="Arial"/>
                    </w:rPr>
                  </w:pPr>
                  <w:r w:rsidRPr="00213569">
                    <w:rPr>
                      <w:rFonts w:eastAsia="Arial" w:cs="Arial"/>
                      <w:spacing w:val="-1"/>
                    </w:rPr>
                    <w:t>66</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7FF137DF"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63F954D4" w14:textId="77777777" w:rsidR="006106E4" w:rsidRPr="006106E4" w:rsidRDefault="006106E4" w:rsidP="006106E4">
                  <w:pPr>
                    <w:ind w:left="734" w:right="-20"/>
                    <w:rPr>
                      <w:rFonts w:eastAsia="Arial" w:cs="Arial"/>
                    </w:rPr>
                  </w:pPr>
                  <w:r w:rsidRPr="006106E4">
                    <w:rPr>
                      <w:rFonts w:eastAsia="Arial" w:cs="Arial"/>
                      <w:spacing w:val="-1"/>
                    </w:rPr>
                    <w:t>66</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709241A6" w14:textId="77777777" w:rsidTr="006106E4">
              <w:tc>
                <w:tcPr>
                  <w:tcW w:w="2149" w:type="dxa"/>
                </w:tcPr>
                <w:p w14:paraId="5B58524B" w14:textId="77777777" w:rsidR="006106E4" w:rsidRPr="00213569" w:rsidRDefault="006106E4" w:rsidP="006106E4">
                  <w:pPr>
                    <w:ind w:right="-20" w:firstLine="34"/>
                    <w:jc w:val="center"/>
                    <w:rPr>
                      <w:rFonts w:eastAsia="Arial" w:cs="Arial"/>
                    </w:rPr>
                  </w:pPr>
                  <w:r w:rsidRPr="00213569">
                    <w:rPr>
                      <w:rFonts w:eastAsia="Arial" w:cs="Arial"/>
                      <w:spacing w:val="-1"/>
                    </w:rPr>
                    <w:t>15-</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6659EDAC"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22FFC4F0" w14:textId="77777777" w:rsidR="006106E4" w:rsidRPr="00213569" w:rsidRDefault="006106E4" w:rsidP="006106E4">
                  <w:pPr>
                    <w:ind w:right="43"/>
                    <w:jc w:val="center"/>
                    <w:rPr>
                      <w:rFonts w:eastAsia="Arial" w:cs="Arial"/>
                    </w:rPr>
                  </w:pPr>
                  <w:r w:rsidRPr="00213569">
                    <w:rPr>
                      <w:rFonts w:eastAsia="Arial" w:cs="Arial"/>
                      <w:spacing w:val="-1"/>
                    </w:rPr>
                    <w:t>32</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493302C7"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44FE7318" w14:textId="77777777" w:rsidR="006106E4" w:rsidRPr="006106E4" w:rsidRDefault="006106E4" w:rsidP="006106E4">
                  <w:pPr>
                    <w:ind w:left="734" w:right="-20"/>
                    <w:rPr>
                      <w:rFonts w:eastAsia="Arial" w:cs="Arial"/>
                    </w:rPr>
                  </w:pPr>
                  <w:r w:rsidRPr="006106E4">
                    <w:rPr>
                      <w:rFonts w:eastAsia="Arial" w:cs="Arial"/>
                      <w:spacing w:val="-1"/>
                    </w:rPr>
                    <w:t>32</w:t>
                  </w:r>
                  <w:r w:rsidRPr="006106E4">
                    <w:rPr>
                      <w:rFonts w:eastAsia="Arial" w:cs="Arial"/>
                      <w:spacing w:val="1"/>
                    </w:rPr>
                    <w:t>.</w:t>
                  </w:r>
                  <w:r w:rsidRPr="006106E4">
                    <w:rPr>
                      <w:rFonts w:eastAsia="Arial" w:cs="Arial"/>
                      <w:spacing w:val="-1"/>
                    </w:rPr>
                    <w:t>00</w:t>
                  </w:r>
                  <w:r w:rsidRPr="006106E4">
                    <w:rPr>
                      <w:rFonts w:eastAsia="Arial" w:cs="Arial"/>
                    </w:rPr>
                    <w:t>0</w:t>
                  </w:r>
                </w:p>
              </w:tc>
            </w:tr>
            <w:tr w:rsidR="006106E4" w14:paraId="2AB96A6A" w14:textId="77777777" w:rsidTr="006106E4">
              <w:tc>
                <w:tcPr>
                  <w:tcW w:w="2149" w:type="dxa"/>
                </w:tcPr>
                <w:p w14:paraId="35ED66A8" w14:textId="77777777" w:rsidR="006106E4" w:rsidRPr="00213569" w:rsidRDefault="006106E4" w:rsidP="006106E4">
                  <w:pPr>
                    <w:ind w:right="-20" w:firstLine="34"/>
                    <w:jc w:val="center"/>
                    <w:rPr>
                      <w:rFonts w:eastAsia="Arial" w:cs="Arial"/>
                    </w:rPr>
                  </w:pPr>
                  <w:r w:rsidRPr="00213569">
                    <w:rPr>
                      <w:rFonts w:eastAsia="Arial" w:cs="Arial"/>
                      <w:spacing w:val="-1"/>
                    </w:rPr>
                    <w:t>16-</w:t>
                  </w:r>
                  <w:r w:rsidRPr="00213569">
                    <w:rPr>
                      <w:rFonts w:eastAsia="Arial" w:cs="Arial"/>
                      <w:spacing w:val="3"/>
                    </w:rPr>
                    <w:t>m</w:t>
                  </w:r>
                  <w:r w:rsidRPr="00213569">
                    <w:rPr>
                      <w:rFonts w:eastAsia="Arial" w:cs="Arial"/>
                      <w:spacing w:val="-1"/>
                    </w:rPr>
                    <w:t>a</w:t>
                  </w:r>
                  <w:r w:rsidRPr="00213569">
                    <w:rPr>
                      <w:rFonts w:eastAsia="Arial" w:cs="Arial"/>
                    </w:rPr>
                    <w:t>r</w:t>
                  </w:r>
                </w:p>
              </w:tc>
              <w:tc>
                <w:tcPr>
                  <w:tcW w:w="2711" w:type="dxa"/>
                </w:tcPr>
                <w:p w14:paraId="6F87FD7D" w14:textId="77777777" w:rsidR="006106E4" w:rsidRPr="00213569" w:rsidRDefault="006106E4"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4F14A908" w14:textId="77777777" w:rsidR="006106E4" w:rsidRPr="00213569" w:rsidRDefault="006106E4" w:rsidP="006106E4">
                  <w:pPr>
                    <w:ind w:right="43"/>
                    <w:jc w:val="center"/>
                    <w:rPr>
                      <w:rFonts w:eastAsia="Arial" w:cs="Arial"/>
                    </w:rPr>
                  </w:pPr>
                  <w:r w:rsidRPr="00213569">
                    <w:rPr>
                      <w:rFonts w:eastAsia="Arial" w:cs="Arial"/>
                      <w:spacing w:val="-1"/>
                    </w:rPr>
                    <w:t>36</w:t>
                  </w:r>
                  <w:r w:rsidRPr="00213569">
                    <w:rPr>
                      <w:rFonts w:eastAsia="Arial" w:cs="Arial"/>
                      <w:spacing w:val="1"/>
                    </w:rPr>
                    <w:t>.</w:t>
                  </w:r>
                  <w:r w:rsidRPr="00213569">
                    <w:rPr>
                      <w:rFonts w:eastAsia="Arial" w:cs="Arial"/>
                      <w:spacing w:val="-1"/>
                    </w:rPr>
                    <w:t>00</w:t>
                  </w:r>
                  <w:r w:rsidRPr="00213569">
                    <w:rPr>
                      <w:rFonts w:eastAsia="Arial" w:cs="Arial"/>
                    </w:rPr>
                    <w:t>0</w:t>
                  </w:r>
                </w:p>
              </w:tc>
              <w:tc>
                <w:tcPr>
                  <w:tcW w:w="2494" w:type="dxa"/>
                </w:tcPr>
                <w:p w14:paraId="66A58539" w14:textId="77777777" w:rsidR="006106E4" w:rsidRPr="00213569" w:rsidRDefault="006106E4" w:rsidP="006106E4">
                  <w:pPr>
                    <w:jc w:val="center"/>
                  </w:pPr>
                </w:p>
              </w:tc>
              <w:tc>
                <w:tcPr>
                  <w:tcW w:w="2712" w:type="dxa"/>
                  <w:tcBorders>
                    <w:top w:val="single" w:sz="4" w:space="0" w:color="000000"/>
                    <w:left w:val="single" w:sz="4" w:space="0" w:color="000000"/>
                    <w:bottom w:val="single" w:sz="4" w:space="0" w:color="000000"/>
                    <w:right w:val="single" w:sz="4" w:space="0" w:color="000000"/>
                  </w:tcBorders>
                </w:tcPr>
                <w:p w14:paraId="76F4DC6E" w14:textId="77777777" w:rsidR="006106E4" w:rsidRPr="006106E4" w:rsidRDefault="006106E4" w:rsidP="006106E4">
                  <w:pPr>
                    <w:ind w:left="734" w:right="-20"/>
                    <w:rPr>
                      <w:rFonts w:eastAsia="Arial" w:cs="Arial"/>
                    </w:rPr>
                  </w:pPr>
                  <w:r w:rsidRPr="006106E4">
                    <w:rPr>
                      <w:rFonts w:eastAsia="Arial" w:cs="Arial"/>
                      <w:spacing w:val="-1"/>
                    </w:rPr>
                    <w:t>36</w:t>
                  </w:r>
                  <w:r w:rsidRPr="006106E4">
                    <w:rPr>
                      <w:rFonts w:eastAsia="Arial" w:cs="Arial"/>
                      <w:spacing w:val="1"/>
                    </w:rPr>
                    <w:t>.</w:t>
                  </w:r>
                  <w:r w:rsidRPr="006106E4">
                    <w:rPr>
                      <w:rFonts w:eastAsia="Arial" w:cs="Arial"/>
                      <w:spacing w:val="-1"/>
                    </w:rPr>
                    <w:t>00</w:t>
                  </w:r>
                  <w:r w:rsidRPr="006106E4">
                    <w:rPr>
                      <w:rFonts w:eastAsia="Arial" w:cs="Arial"/>
                    </w:rPr>
                    <w:t>0</w:t>
                  </w:r>
                </w:p>
              </w:tc>
            </w:tr>
            <w:tr w:rsidR="00576B94" w14:paraId="47371BF6" w14:textId="77777777" w:rsidTr="006106E4">
              <w:tc>
                <w:tcPr>
                  <w:tcW w:w="2149" w:type="dxa"/>
                </w:tcPr>
                <w:p w14:paraId="26342120" w14:textId="77777777" w:rsidR="00576B94" w:rsidRPr="003439CF" w:rsidRDefault="003439CF" w:rsidP="003439CF">
                  <w:pPr>
                    <w:ind w:right="-20" w:firstLine="34"/>
                    <w:jc w:val="center"/>
                    <w:rPr>
                      <w:rFonts w:eastAsia="Arial" w:cs="Arial"/>
                      <w:spacing w:val="-1"/>
                    </w:rPr>
                  </w:pPr>
                  <w:r w:rsidRPr="003439CF">
                    <w:rPr>
                      <w:rFonts w:eastAsia="Arial" w:cs="Arial"/>
                      <w:spacing w:val="-1"/>
                    </w:rPr>
                    <w:t>Total</w:t>
                  </w:r>
                </w:p>
              </w:tc>
              <w:tc>
                <w:tcPr>
                  <w:tcW w:w="2711" w:type="dxa"/>
                </w:tcPr>
                <w:p w14:paraId="38E7A071" w14:textId="77777777" w:rsidR="00576B94" w:rsidRPr="003439CF" w:rsidRDefault="003439CF" w:rsidP="006106E4">
                  <w:pPr>
                    <w:jc w:val="center"/>
                  </w:pPr>
                  <w:r w:rsidRPr="003439CF">
                    <w:t>63.000</w:t>
                  </w:r>
                </w:p>
              </w:tc>
              <w:tc>
                <w:tcPr>
                  <w:tcW w:w="2711" w:type="dxa"/>
                  <w:tcBorders>
                    <w:top w:val="single" w:sz="4" w:space="0" w:color="000000"/>
                    <w:left w:val="single" w:sz="4" w:space="0" w:color="000000"/>
                    <w:bottom w:val="single" w:sz="4" w:space="0" w:color="000000"/>
                    <w:right w:val="single" w:sz="4" w:space="0" w:color="000000"/>
                  </w:tcBorders>
                </w:tcPr>
                <w:p w14:paraId="2902E465" w14:textId="77777777" w:rsidR="00576B94" w:rsidRPr="003439CF" w:rsidRDefault="003439CF" w:rsidP="006106E4">
                  <w:pPr>
                    <w:ind w:right="43"/>
                    <w:jc w:val="center"/>
                    <w:rPr>
                      <w:rFonts w:eastAsia="Arial" w:cs="Arial"/>
                      <w:spacing w:val="-1"/>
                    </w:rPr>
                  </w:pPr>
                  <w:r w:rsidRPr="003439CF">
                    <w:rPr>
                      <w:rFonts w:eastAsia="Arial" w:cs="Arial"/>
                      <w:spacing w:val="-1"/>
                    </w:rPr>
                    <w:t>867.200</w:t>
                  </w:r>
                </w:p>
              </w:tc>
              <w:tc>
                <w:tcPr>
                  <w:tcW w:w="2494" w:type="dxa"/>
                </w:tcPr>
                <w:p w14:paraId="6F00CC42" w14:textId="77777777" w:rsidR="00576B94" w:rsidRPr="003439CF" w:rsidRDefault="003439CF" w:rsidP="006106E4">
                  <w:pPr>
                    <w:jc w:val="center"/>
                  </w:pPr>
                  <w:r w:rsidRPr="003439CF">
                    <w:t>6.665</w:t>
                  </w:r>
                </w:p>
              </w:tc>
              <w:tc>
                <w:tcPr>
                  <w:tcW w:w="2712" w:type="dxa"/>
                  <w:tcBorders>
                    <w:top w:val="single" w:sz="4" w:space="0" w:color="000000"/>
                    <w:left w:val="single" w:sz="4" w:space="0" w:color="000000"/>
                    <w:bottom w:val="single" w:sz="4" w:space="0" w:color="000000"/>
                    <w:right w:val="single" w:sz="4" w:space="0" w:color="000000"/>
                  </w:tcBorders>
                </w:tcPr>
                <w:p w14:paraId="0CA8EA74" w14:textId="77777777" w:rsidR="00576B94" w:rsidRPr="003439CF" w:rsidRDefault="003439CF" w:rsidP="006106E4">
                  <w:pPr>
                    <w:ind w:left="734" w:right="-20"/>
                    <w:rPr>
                      <w:rFonts w:eastAsia="Arial" w:cs="Arial"/>
                      <w:spacing w:val="-1"/>
                    </w:rPr>
                  </w:pPr>
                  <w:r w:rsidRPr="003439CF">
                    <w:rPr>
                      <w:rFonts w:eastAsia="Arial" w:cs="Arial"/>
                      <w:spacing w:val="-1"/>
                    </w:rPr>
                    <w:t>936</w:t>
                  </w:r>
                  <w:r w:rsidRPr="003439CF">
                    <w:rPr>
                      <w:rFonts w:eastAsia="Arial" w:cs="Arial"/>
                      <w:spacing w:val="1"/>
                    </w:rPr>
                    <w:t>.</w:t>
                  </w:r>
                  <w:r w:rsidRPr="003439CF">
                    <w:rPr>
                      <w:rFonts w:eastAsia="Arial" w:cs="Arial"/>
                      <w:spacing w:val="-1"/>
                    </w:rPr>
                    <w:t>86</w:t>
                  </w:r>
                  <w:r w:rsidRPr="003439CF">
                    <w:rPr>
                      <w:rFonts w:eastAsia="Arial" w:cs="Arial"/>
                    </w:rPr>
                    <w:t>5</w:t>
                  </w:r>
                </w:p>
              </w:tc>
            </w:tr>
            <w:tr w:rsidR="00E1344C" w14:paraId="732E3FA2" w14:textId="77777777" w:rsidTr="006106E4">
              <w:tc>
                <w:tcPr>
                  <w:tcW w:w="2149" w:type="dxa"/>
                </w:tcPr>
                <w:p w14:paraId="28389292" w14:textId="77777777" w:rsidR="00E1344C" w:rsidRPr="00E1344C" w:rsidRDefault="00E1344C" w:rsidP="003439CF">
                  <w:pPr>
                    <w:ind w:right="-20" w:firstLine="34"/>
                    <w:jc w:val="center"/>
                    <w:rPr>
                      <w:rFonts w:eastAsia="Arial" w:cs="Arial"/>
                      <w:spacing w:val="-1"/>
                    </w:rPr>
                  </w:pPr>
                  <w:r w:rsidRPr="00E1344C">
                    <w:rPr>
                      <w:rFonts w:eastAsia="Arial" w:cs="Arial"/>
                      <w:spacing w:val="-1"/>
                    </w:rPr>
                    <w:t>Saldo</w:t>
                  </w:r>
                </w:p>
              </w:tc>
              <w:tc>
                <w:tcPr>
                  <w:tcW w:w="2711" w:type="dxa"/>
                </w:tcPr>
                <w:p w14:paraId="1D5BBB97" w14:textId="77777777" w:rsidR="00E1344C" w:rsidRPr="00E1344C" w:rsidRDefault="00E1344C" w:rsidP="006106E4">
                  <w:pPr>
                    <w:jc w:val="center"/>
                  </w:pPr>
                </w:p>
              </w:tc>
              <w:tc>
                <w:tcPr>
                  <w:tcW w:w="2711" w:type="dxa"/>
                  <w:tcBorders>
                    <w:top w:val="single" w:sz="4" w:space="0" w:color="000000"/>
                    <w:left w:val="single" w:sz="4" w:space="0" w:color="000000"/>
                    <w:bottom w:val="single" w:sz="4" w:space="0" w:color="000000"/>
                    <w:right w:val="single" w:sz="4" w:space="0" w:color="000000"/>
                  </w:tcBorders>
                </w:tcPr>
                <w:p w14:paraId="63384D72" w14:textId="77777777" w:rsidR="00E1344C" w:rsidRPr="00E1344C" w:rsidRDefault="00E1344C" w:rsidP="006106E4">
                  <w:pPr>
                    <w:ind w:right="43"/>
                    <w:jc w:val="center"/>
                    <w:rPr>
                      <w:rFonts w:eastAsia="Arial" w:cs="Arial"/>
                      <w:spacing w:val="-1"/>
                    </w:rPr>
                  </w:pPr>
                </w:p>
              </w:tc>
              <w:tc>
                <w:tcPr>
                  <w:tcW w:w="2494" w:type="dxa"/>
                </w:tcPr>
                <w:p w14:paraId="01FFF419" w14:textId="77777777" w:rsidR="00E1344C" w:rsidRPr="00E1344C" w:rsidRDefault="00E1344C" w:rsidP="006106E4">
                  <w:pPr>
                    <w:jc w:val="center"/>
                  </w:pPr>
                  <w:r w:rsidRPr="00E1344C">
                    <w:rPr>
                      <w:rFonts w:eastAsia="Arial" w:cs="Arial"/>
                      <w:spacing w:val="-1"/>
                    </w:rPr>
                    <w:t>153</w:t>
                  </w:r>
                  <w:r w:rsidR="00964DD4">
                    <w:rPr>
                      <w:rFonts w:eastAsia="Arial" w:cs="Arial"/>
                      <w:spacing w:val="-1"/>
                    </w:rPr>
                    <w:t>.</w:t>
                  </w:r>
                  <w:r w:rsidRPr="00E1344C">
                    <w:rPr>
                      <w:rFonts w:eastAsia="Arial" w:cs="Arial"/>
                      <w:spacing w:val="-1"/>
                    </w:rPr>
                    <w:t>135</w:t>
                  </w:r>
                </w:p>
              </w:tc>
              <w:tc>
                <w:tcPr>
                  <w:tcW w:w="2712" w:type="dxa"/>
                  <w:tcBorders>
                    <w:top w:val="single" w:sz="4" w:space="0" w:color="000000"/>
                    <w:left w:val="single" w:sz="4" w:space="0" w:color="000000"/>
                    <w:bottom w:val="single" w:sz="4" w:space="0" w:color="000000"/>
                    <w:right w:val="single" w:sz="4" w:space="0" w:color="000000"/>
                  </w:tcBorders>
                </w:tcPr>
                <w:p w14:paraId="534402DA" w14:textId="77777777" w:rsidR="00E1344C" w:rsidRPr="003439CF" w:rsidRDefault="00E1344C" w:rsidP="006106E4">
                  <w:pPr>
                    <w:ind w:left="734" w:right="-20"/>
                    <w:rPr>
                      <w:rFonts w:eastAsia="Arial" w:cs="Arial"/>
                      <w:spacing w:val="-1"/>
                    </w:rPr>
                  </w:pPr>
                </w:p>
              </w:tc>
            </w:tr>
          </w:tbl>
          <w:p w14:paraId="504C23E9" w14:textId="77777777" w:rsidR="003262C3" w:rsidRDefault="003262C3" w:rsidP="00596BA8">
            <w:pPr>
              <w:ind w:firstLine="709"/>
            </w:pPr>
          </w:p>
          <w:p w14:paraId="21E803C9" w14:textId="382B4F9C" w:rsidR="00CF059A" w:rsidRDefault="0026646A" w:rsidP="006D3509">
            <w:pPr>
              <w:pStyle w:val="Prrafodelista"/>
              <w:numPr>
                <w:ilvl w:val="0"/>
                <w:numId w:val="33"/>
              </w:numPr>
              <w:ind w:left="567" w:hanging="567"/>
            </w:pPr>
            <w:r>
              <w:t xml:space="preserve">De los antecedentes </w:t>
            </w:r>
            <w:r w:rsidR="00C84042">
              <w:t xml:space="preserve">se puede concluir que tras 5 inspecciones efectuadas por el Servicio Nacional de Pesca y Acuicultura (SERNAPESCA) el Titular aún mantenía </w:t>
            </w:r>
            <w:r w:rsidR="00CF059A">
              <w:t xml:space="preserve">con fecha 16 de marzo de 2016 </w:t>
            </w:r>
            <w:r w:rsidR="006D3509">
              <w:t xml:space="preserve">un total de </w:t>
            </w:r>
            <w:r w:rsidR="00C84042">
              <w:t>153.135 unidades</w:t>
            </w:r>
            <w:r w:rsidR="00CF059A">
              <w:t xml:space="preserve"> de salmo salar</w:t>
            </w:r>
            <w:r w:rsidR="00C84042">
              <w:t>, es decir, 33</w:t>
            </w:r>
            <w:r w:rsidR="001427E0">
              <w:t>7</w:t>
            </w:r>
            <w:r w:rsidR="00C84042">
              <w:t xml:space="preserve"> toneladas de </w:t>
            </w:r>
            <w:r w:rsidR="006D3509">
              <w:t>biomasa muerta</w:t>
            </w:r>
            <w:r w:rsidR="00C84042">
              <w:t xml:space="preserve"> en el agua con </w:t>
            </w:r>
            <w:r w:rsidR="009C46AA">
              <w:t xml:space="preserve">las implicancias ambientales que ello involucra, considerando que la mortalidad del 100% del centro data a partir del día 29 de febrero de 2016; y que en particular implicó que </w:t>
            </w:r>
            <w:r w:rsidR="00CF059A">
              <w:t xml:space="preserve">como consta en el link </w:t>
            </w:r>
            <w:hyperlink r:id="rId31" w:history="1">
              <w:r w:rsidR="00CF059A" w:rsidRPr="002F278B">
                <w:rPr>
                  <w:rStyle w:val="Hipervnculo"/>
                </w:rPr>
                <w:t>https://www.sernapesca.cl/presentaciones/Comunicaciones/Vertimiento_de_Salmones_10-05-2016.pdf</w:t>
              </w:r>
            </w:hyperlink>
            <w:r w:rsidR="00CF059A">
              <w:t xml:space="preserve"> finalmente 100 toneladas de mortalidad del centro de cultivo Isla Guar </w:t>
            </w:r>
            <w:r w:rsidR="0054785F">
              <w:t>fueran vertidas al mar.</w:t>
            </w:r>
          </w:p>
          <w:p w14:paraId="073880A9" w14:textId="79C5D9A2" w:rsidR="001427E0" w:rsidRPr="007A01DB" w:rsidRDefault="008F7E97" w:rsidP="007A01DB">
            <w:pPr>
              <w:pStyle w:val="Prrafodelista"/>
              <w:numPr>
                <w:ilvl w:val="0"/>
                <w:numId w:val="33"/>
              </w:numPr>
              <w:ind w:left="596" w:hanging="596"/>
            </w:pPr>
            <w:r w:rsidRPr="007A01DB">
              <w:t xml:space="preserve">Según consta en </w:t>
            </w:r>
            <w:r w:rsidR="00FA29E1" w:rsidRPr="007A01DB">
              <w:t xml:space="preserve">las conclusiones </w:t>
            </w:r>
            <w:r w:rsidR="007A01DB" w:rsidRPr="007A01DB">
              <w:t xml:space="preserve">la permanencia en el agua de la mortalidad en este caso especifico por 23 días conlleva el </w:t>
            </w:r>
            <w:r w:rsidR="007A01DB" w:rsidRPr="007A01DB">
              <w:rPr>
                <w:rFonts w:eastAsia="Arial" w:cs="Arial"/>
                <w:spacing w:val="1"/>
              </w:rPr>
              <w:t>r</w:t>
            </w:r>
            <w:r w:rsidR="007A01DB" w:rsidRPr="007A01DB">
              <w:rPr>
                <w:rFonts w:eastAsia="Arial" w:cs="Arial"/>
                <w:spacing w:val="-1"/>
              </w:rPr>
              <w:t>i</w:t>
            </w:r>
            <w:r w:rsidR="007A01DB" w:rsidRPr="007A01DB">
              <w:rPr>
                <w:rFonts w:eastAsia="Arial" w:cs="Arial"/>
              </w:rPr>
              <w:t>e</w:t>
            </w:r>
            <w:r w:rsidR="007A01DB" w:rsidRPr="007A01DB">
              <w:rPr>
                <w:rFonts w:eastAsia="Arial" w:cs="Arial"/>
                <w:spacing w:val="-3"/>
              </w:rPr>
              <w:t>s</w:t>
            </w:r>
            <w:r w:rsidR="007A01DB" w:rsidRPr="007A01DB">
              <w:rPr>
                <w:rFonts w:eastAsia="Arial" w:cs="Arial"/>
                <w:spacing w:val="2"/>
              </w:rPr>
              <w:t>g</w:t>
            </w:r>
            <w:r w:rsidR="007A01DB" w:rsidRPr="007A01DB">
              <w:rPr>
                <w:rFonts w:eastAsia="Arial" w:cs="Arial"/>
              </w:rPr>
              <w:t>o</w:t>
            </w:r>
            <w:r w:rsidR="007A01DB" w:rsidRPr="007A01DB">
              <w:rPr>
                <w:rFonts w:eastAsia="Arial" w:cs="Arial"/>
                <w:spacing w:val="-2"/>
              </w:rPr>
              <w:t xml:space="preserve"> </w:t>
            </w:r>
            <w:r w:rsidR="007A01DB" w:rsidRPr="007A01DB">
              <w:rPr>
                <w:rFonts w:eastAsia="Arial" w:cs="Arial"/>
              </w:rPr>
              <w:t xml:space="preserve">de </w:t>
            </w:r>
            <w:r w:rsidR="007A01DB" w:rsidRPr="007A01DB">
              <w:rPr>
                <w:rFonts w:eastAsia="Arial" w:cs="Arial"/>
                <w:spacing w:val="-3"/>
              </w:rPr>
              <w:t>p</w:t>
            </w:r>
            <w:r w:rsidR="007A01DB" w:rsidRPr="007A01DB">
              <w:rPr>
                <w:rFonts w:eastAsia="Arial" w:cs="Arial"/>
                <w:spacing w:val="1"/>
              </w:rPr>
              <w:t>r</w:t>
            </w:r>
            <w:r w:rsidR="007A01DB" w:rsidRPr="007A01DB">
              <w:rPr>
                <w:rFonts w:eastAsia="Arial" w:cs="Arial"/>
              </w:rPr>
              <w:t>o</w:t>
            </w:r>
            <w:r w:rsidR="007A01DB" w:rsidRPr="007A01DB">
              <w:rPr>
                <w:rFonts w:eastAsia="Arial" w:cs="Arial"/>
                <w:spacing w:val="-1"/>
              </w:rPr>
              <w:t>d</w:t>
            </w:r>
            <w:r w:rsidR="007A01DB" w:rsidRPr="007A01DB">
              <w:rPr>
                <w:rFonts w:eastAsia="Arial" w:cs="Arial"/>
              </w:rPr>
              <w:t>uc</w:t>
            </w:r>
            <w:r w:rsidR="007A01DB" w:rsidRPr="007A01DB">
              <w:rPr>
                <w:rFonts w:eastAsia="Arial" w:cs="Arial"/>
                <w:spacing w:val="-1"/>
              </w:rPr>
              <w:t>i</w:t>
            </w:r>
            <w:r w:rsidR="007A01DB" w:rsidRPr="007A01DB">
              <w:rPr>
                <w:rFonts w:eastAsia="Arial" w:cs="Arial"/>
              </w:rPr>
              <w:t xml:space="preserve">r </w:t>
            </w:r>
            <w:r w:rsidR="007A01DB" w:rsidRPr="007A01DB">
              <w:rPr>
                <w:rFonts w:eastAsia="Arial" w:cs="Arial"/>
                <w:spacing w:val="-3"/>
              </w:rPr>
              <w:t>e</w:t>
            </w:r>
            <w:r w:rsidR="007A01DB" w:rsidRPr="007A01DB">
              <w:rPr>
                <w:rFonts w:eastAsia="Arial" w:cs="Arial"/>
                <w:spacing w:val="3"/>
              </w:rPr>
              <w:t>f</w:t>
            </w:r>
            <w:r w:rsidR="007A01DB" w:rsidRPr="007A01DB">
              <w:rPr>
                <w:rFonts w:eastAsia="Arial" w:cs="Arial"/>
              </w:rPr>
              <w:t>ectos</w:t>
            </w:r>
            <w:r w:rsidR="007A01DB" w:rsidRPr="007A01DB">
              <w:rPr>
                <w:rFonts w:eastAsia="Arial" w:cs="Arial"/>
                <w:spacing w:val="3"/>
              </w:rPr>
              <w:t xml:space="preserve"> </w:t>
            </w:r>
            <w:r w:rsidR="007A01DB" w:rsidRPr="007A01DB">
              <w:rPr>
                <w:rFonts w:eastAsia="Arial" w:cs="Arial"/>
              </w:rPr>
              <w:t>ad</w:t>
            </w:r>
            <w:r w:rsidR="007A01DB" w:rsidRPr="007A01DB">
              <w:rPr>
                <w:rFonts w:eastAsia="Arial" w:cs="Arial"/>
                <w:spacing w:val="-2"/>
              </w:rPr>
              <w:t>v</w:t>
            </w:r>
            <w:r w:rsidR="007A01DB" w:rsidRPr="007A01DB">
              <w:rPr>
                <w:rFonts w:eastAsia="Arial" w:cs="Arial"/>
              </w:rPr>
              <w:t>ersos</w:t>
            </w:r>
            <w:r w:rsidR="007A01DB" w:rsidRPr="007A01DB">
              <w:rPr>
                <w:rFonts w:eastAsia="Arial" w:cs="Arial"/>
                <w:spacing w:val="-1"/>
              </w:rPr>
              <w:t xml:space="preserve"> </w:t>
            </w:r>
            <w:r w:rsidR="007A01DB" w:rsidRPr="007A01DB">
              <w:rPr>
                <w:rFonts w:eastAsia="Arial" w:cs="Arial"/>
                <w:spacing w:val="1"/>
              </w:rPr>
              <w:t>t</w:t>
            </w:r>
            <w:r w:rsidR="007A01DB" w:rsidRPr="007A01DB">
              <w:rPr>
                <w:rFonts w:eastAsia="Arial" w:cs="Arial"/>
              </w:rPr>
              <w:t>a</w:t>
            </w:r>
            <w:r w:rsidR="007A01DB" w:rsidRPr="007A01DB">
              <w:rPr>
                <w:rFonts w:eastAsia="Arial" w:cs="Arial"/>
                <w:spacing w:val="-1"/>
              </w:rPr>
              <w:t>l</w:t>
            </w:r>
            <w:r w:rsidR="007A01DB" w:rsidRPr="007A01DB">
              <w:rPr>
                <w:rFonts w:eastAsia="Arial" w:cs="Arial"/>
              </w:rPr>
              <w:t>es</w:t>
            </w:r>
            <w:r w:rsidR="007A01DB" w:rsidRPr="007A01DB">
              <w:rPr>
                <w:rFonts w:eastAsia="Arial" w:cs="Arial"/>
                <w:spacing w:val="-2"/>
              </w:rPr>
              <w:t xml:space="preserve"> c</w:t>
            </w:r>
            <w:r w:rsidR="007A01DB" w:rsidRPr="007A01DB">
              <w:rPr>
                <w:rFonts w:eastAsia="Arial" w:cs="Arial"/>
              </w:rPr>
              <w:t>omo</w:t>
            </w:r>
            <w:r w:rsidR="007A01DB">
              <w:rPr>
                <w:rFonts w:eastAsia="Arial" w:cs="Arial"/>
              </w:rPr>
              <w:t>:</w:t>
            </w:r>
          </w:p>
          <w:p w14:paraId="517A1D0C" w14:textId="1262CB8B" w:rsidR="0093231C" w:rsidRPr="00B44AFE" w:rsidRDefault="007A01DB" w:rsidP="00177F4E">
            <w:pPr>
              <w:pStyle w:val="Prrafodelista"/>
              <w:ind w:left="567"/>
              <w:rPr>
                <w:rFonts w:eastAsia="Arial" w:cs="Arial"/>
              </w:rPr>
            </w:pPr>
            <w:r>
              <w:t>1</w:t>
            </w:r>
            <w:r w:rsidR="008F7E97" w:rsidRPr="008F7E97">
              <w:t xml:space="preserve">. </w:t>
            </w:r>
            <w:r w:rsidR="008F7E97" w:rsidRPr="00B44AFE">
              <w:rPr>
                <w:u w:val="single"/>
              </w:rPr>
              <w:t>Efectos Medioambientales</w:t>
            </w:r>
            <w:r w:rsidR="008F7E97" w:rsidRPr="008F7E97">
              <w:t xml:space="preserve">: Por las altas mortalidades generadas de manera aguda a sobreaguda sobre los centros de cultivo genera una alta biomasa de peces depositados en el fondo de las redes peceras, las cuales, en conjunto con las estructuras propias de flotabilidad y fondeos del centro de cultivo, deben soportar pesos para los cuales no estan diseñados con el riesgo de presentar roturas en las redes con escape de especies muertas al medio, como de los </w:t>
            </w:r>
            <w:r w:rsidR="008F7E97" w:rsidRPr="008F7E97">
              <w:lastRenderedPageBreak/>
              <w:t>posibles sobrevivientes, o peor aún, hundimiento de estructuras del centro de cultivo con el consiguiente daño</w:t>
            </w:r>
            <w:r w:rsidR="00177F4E">
              <w:t xml:space="preserve"> </w:t>
            </w:r>
            <w:r w:rsidR="0093231C" w:rsidRPr="00B44AFE">
              <w:rPr>
                <w:rFonts w:eastAsia="Arial" w:cs="Arial"/>
                <w:spacing w:val="1"/>
              </w:rPr>
              <w:t>m</w:t>
            </w:r>
            <w:r w:rsidR="0093231C" w:rsidRPr="00B44AFE">
              <w:rPr>
                <w:rFonts w:eastAsia="Arial" w:cs="Arial"/>
              </w:rPr>
              <w:t>e</w:t>
            </w:r>
            <w:r w:rsidR="0093231C" w:rsidRPr="00B44AFE">
              <w:rPr>
                <w:rFonts w:eastAsia="Arial" w:cs="Arial"/>
                <w:spacing w:val="-1"/>
              </w:rPr>
              <w:t>di</w:t>
            </w:r>
            <w:r w:rsidR="0093231C" w:rsidRPr="00B44AFE">
              <w:rPr>
                <w:rFonts w:eastAsia="Arial" w:cs="Arial"/>
              </w:rPr>
              <w:t>o</w:t>
            </w:r>
            <w:r w:rsidR="0093231C" w:rsidRPr="00B44AFE">
              <w:rPr>
                <w:rFonts w:eastAsia="Arial" w:cs="Arial"/>
                <w:spacing w:val="-1"/>
              </w:rPr>
              <w:t>a</w:t>
            </w:r>
            <w:r w:rsidR="0093231C" w:rsidRPr="00B44AFE">
              <w:rPr>
                <w:rFonts w:eastAsia="Arial" w:cs="Arial"/>
                <w:spacing w:val="1"/>
              </w:rPr>
              <w:t>m</w:t>
            </w:r>
            <w:r w:rsidR="0093231C" w:rsidRPr="00B44AFE">
              <w:rPr>
                <w:rFonts w:eastAsia="Arial" w:cs="Arial"/>
              </w:rPr>
              <w:t>b</w:t>
            </w:r>
            <w:r w:rsidR="0093231C" w:rsidRPr="00B44AFE">
              <w:rPr>
                <w:rFonts w:eastAsia="Arial" w:cs="Arial"/>
                <w:spacing w:val="-1"/>
              </w:rPr>
              <w:t>i</w:t>
            </w:r>
            <w:r w:rsidR="0093231C" w:rsidRPr="00B44AFE">
              <w:rPr>
                <w:rFonts w:eastAsia="Arial" w:cs="Arial"/>
              </w:rPr>
              <w:t>e</w:t>
            </w:r>
            <w:r w:rsidR="0093231C" w:rsidRPr="00B44AFE">
              <w:rPr>
                <w:rFonts w:eastAsia="Arial" w:cs="Arial"/>
                <w:spacing w:val="-1"/>
              </w:rPr>
              <w:t>n</w:t>
            </w:r>
            <w:r w:rsidR="0093231C" w:rsidRPr="00B44AFE">
              <w:rPr>
                <w:rFonts w:eastAsia="Arial" w:cs="Arial"/>
                <w:spacing w:val="1"/>
              </w:rPr>
              <w:t>t</w:t>
            </w:r>
            <w:r w:rsidR="0093231C" w:rsidRPr="00B44AFE">
              <w:rPr>
                <w:rFonts w:eastAsia="Arial" w:cs="Arial"/>
              </w:rPr>
              <w:t>al</w:t>
            </w:r>
            <w:r w:rsidR="0093231C" w:rsidRPr="00B44AFE">
              <w:rPr>
                <w:rFonts w:eastAsia="Arial" w:cs="Arial"/>
                <w:spacing w:val="19"/>
              </w:rPr>
              <w:t xml:space="preserve"> </w:t>
            </w:r>
            <w:r w:rsidR="0093231C" w:rsidRPr="00B44AFE">
              <w:rPr>
                <w:rFonts w:eastAsia="Arial" w:cs="Arial"/>
              </w:rPr>
              <w:t>y</w:t>
            </w:r>
            <w:r w:rsidR="0093231C" w:rsidRPr="00B44AFE">
              <w:rPr>
                <w:rFonts w:eastAsia="Arial" w:cs="Arial"/>
                <w:spacing w:val="18"/>
              </w:rPr>
              <w:t xml:space="preserve"> </w:t>
            </w:r>
            <w:r w:rsidR="0093231C" w:rsidRPr="00B44AFE">
              <w:rPr>
                <w:rFonts w:eastAsia="Arial" w:cs="Arial"/>
              </w:rPr>
              <w:t>a</w:t>
            </w:r>
            <w:r w:rsidR="0093231C" w:rsidRPr="00B44AFE">
              <w:rPr>
                <w:rFonts w:eastAsia="Arial" w:cs="Arial"/>
                <w:spacing w:val="20"/>
              </w:rPr>
              <w:t xml:space="preserve"> </w:t>
            </w:r>
            <w:r w:rsidR="0093231C" w:rsidRPr="00B44AFE">
              <w:rPr>
                <w:rFonts w:eastAsia="Arial" w:cs="Arial"/>
                <w:spacing w:val="-1"/>
              </w:rPr>
              <w:t>l</w:t>
            </w:r>
            <w:r w:rsidR="0093231C" w:rsidRPr="00B44AFE">
              <w:rPr>
                <w:rFonts w:eastAsia="Arial" w:cs="Arial"/>
              </w:rPr>
              <w:t>as</w:t>
            </w:r>
            <w:r w:rsidR="0093231C" w:rsidRPr="00B44AFE">
              <w:rPr>
                <w:rFonts w:eastAsia="Arial" w:cs="Arial"/>
                <w:spacing w:val="24"/>
              </w:rPr>
              <w:t xml:space="preserve"> </w:t>
            </w:r>
            <w:r w:rsidR="0093231C" w:rsidRPr="00B44AFE">
              <w:rPr>
                <w:rFonts w:eastAsia="Arial" w:cs="Arial"/>
              </w:rPr>
              <w:t>p</w:t>
            </w:r>
            <w:r w:rsidR="0093231C" w:rsidRPr="00B44AFE">
              <w:rPr>
                <w:rFonts w:eastAsia="Arial" w:cs="Arial"/>
                <w:spacing w:val="-1"/>
              </w:rPr>
              <w:t>e</w:t>
            </w:r>
            <w:r w:rsidR="0093231C" w:rsidRPr="00B44AFE">
              <w:rPr>
                <w:rFonts w:eastAsia="Arial" w:cs="Arial"/>
                <w:spacing w:val="1"/>
              </w:rPr>
              <w:t>r</w:t>
            </w:r>
            <w:r w:rsidR="0093231C" w:rsidRPr="00B44AFE">
              <w:rPr>
                <w:rFonts w:eastAsia="Arial" w:cs="Arial"/>
              </w:rPr>
              <w:t>so</w:t>
            </w:r>
            <w:r w:rsidR="0093231C" w:rsidRPr="00B44AFE">
              <w:rPr>
                <w:rFonts w:eastAsia="Arial" w:cs="Arial"/>
                <w:spacing w:val="-1"/>
              </w:rPr>
              <w:t>n</w:t>
            </w:r>
            <w:r w:rsidR="0093231C" w:rsidRPr="00B44AFE">
              <w:rPr>
                <w:rFonts w:eastAsia="Arial" w:cs="Arial"/>
              </w:rPr>
              <w:t>as.</w:t>
            </w:r>
            <w:r w:rsidR="0093231C" w:rsidRPr="00B44AFE">
              <w:rPr>
                <w:rFonts w:eastAsia="Arial" w:cs="Arial"/>
                <w:spacing w:val="21"/>
              </w:rPr>
              <w:t xml:space="preserve"> </w:t>
            </w:r>
            <w:r w:rsidR="0093231C" w:rsidRPr="00B44AFE">
              <w:rPr>
                <w:rFonts w:eastAsia="Arial" w:cs="Arial"/>
                <w:spacing w:val="-1"/>
              </w:rPr>
              <w:t>C</w:t>
            </w:r>
            <w:r w:rsidR="0093231C" w:rsidRPr="00B44AFE">
              <w:rPr>
                <w:rFonts w:eastAsia="Arial" w:cs="Arial"/>
              </w:rPr>
              <w:t>a</w:t>
            </w:r>
            <w:r w:rsidR="0093231C" w:rsidRPr="00B44AFE">
              <w:rPr>
                <w:rFonts w:eastAsia="Arial" w:cs="Arial"/>
                <w:spacing w:val="-1"/>
              </w:rPr>
              <w:t>b</w:t>
            </w:r>
            <w:r w:rsidR="0093231C" w:rsidRPr="00B44AFE">
              <w:rPr>
                <w:rFonts w:eastAsia="Arial" w:cs="Arial"/>
              </w:rPr>
              <w:t>e</w:t>
            </w:r>
            <w:r w:rsidR="0093231C" w:rsidRPr="00B44AFE">
              <w:rPr>
                <w:rFonts w:eastAsia="Arial" w:cs="Arial"/>
                <w:spacing w:val="20"/>
              </w:rPr>
              <w:t xml:space="preserve"> </w:t>
            </w:r>
            <w:r w:rsidR="0093231C" w:rsidRPr="00B44AFE">
              <w:rPr>
                <w:rFonts w:eastAsia="Arial" w:cs="Arial"/>
              </w:rPr>
              <w:t>se</w:t>
            </w:r>
            <w:r w:rsidR="0093231C" w:rsidRPr="00B44AFE">
              <w:rPr>
                <w:rFonts w:eastAsia="Arial" w:cs="Arial"/>
                <w:spacing w:val="-1"/>
              </w:rPr>
              <w:t>ñ</w:t>
            </w:r>
            <w:r w:rsidR="0093231C" w:rsidRPr="00B44AFE">
              <w:rPr>
                <w:rFonts w:eastAsia="Arial" w:cs="Arial"/>
              </w:rPr>
              <w:t>a</w:t>
            </w:r>
            <w:r w:rsidR="0093231C" w:rsidRPr="00B44AFE">
              <w:rPr>
                <w:rFonts w:eastAsia="Arial" w:cs="Arial"/>
                <w:spacing w:val="-1"/>
              </w:rPr>
              <w:t>l</w:t>
            </w:r>
            <w:r w:rsidR="0093231C" w:rsidRPr="00B44AFE">
              <w:rPr>
                <w:rFonts w:eastAsia="Arial" w:cs="Arial"/>
              </w:rPr>
              <w:t>ar</w:t>
            </w:r>
            <w:r w:rsidR="0093231C" w:rsidRPr="00B44AFE">
              <w:rPr>
                <w:rFonts w:eastAsia="Arial" w:cs="Arial"/>
                <w:spacing w:val="18"/>
              </w:rPr>
              <w:t xml:space="preserve"> </w:t>
            </w:r>
            <w:r w:rsidR="0093231C" w:rsidRPr="00B44AFE">
              <w:rPr>
                <w:rFonts w:eastAsia="Arial" w:cs="Arial"/>
                <w:spacing w:val="2"/>
              </w:rPr>
              <w:t>q</w:t>
            </w:r>
            <w:r w:rsidR="0093231C" w:rsidRPr="00B44AFE">
              <w:rPr>
                <w:rFonts w:eastAsia="Arial" w:cs="Arial"/>
              </w:rPr>
              <w:t>ue</w:t>
            </w:r>
            <w:r w:rsidR="0093231C" w:rsidRPr="00B44AFE">
              <w:rPr>
                <w:rFonts w:eastAsia="Arial" w:cs="Arial"/>
                <w:spacing w:val="20"/>
              </w:rPr>
              <w:t xml:space="preserve"> </w:t>
            </w:r>
            <w:r w:rsidR="0093231C" w:rsidRPr="00B44AFE">
              <w:rPr>
                <w:rFonts w:eastAsia="Arial" w:cs="Arial"/>
              </w:rPr>
              <w:t>en</w:t>
            </w:r>
            <w:r w:rsidR="0093231C" w:rsidRPr="00B44AFE">
              <w:rPr>
                <w:rFonts w:eastAsia="Arial" w:cs="Arial"/>
                <w:spacing w:val="20"/>
              </w:rPr>
              <w:t xml:space="preserve"> </w:t>
            </w:r>
            <w:r w:rsidR="0093231C" w:rsidRPr="00B44AFE">
              <w:rPr>
                <w:rFonts w:eastAsia="Arial" w:cs="Arial"/>
                <w:spacing w:val="-1"/>
              </w:rPr>
              <w:t>l</w:t>
            </w:r>
            <w:r w:rsidR="0093231C" w:rsidRPr="00B44AFE">
              <w:rPr>
                <w:rFonts w:eastAsia="Arial" w:cs="Arial"/>
              </w:rPr>
              <w:t>as</w:t>
            </w:r>
            <w:r w:rsidR="0093231C" w:rsidRPr="00B44AFE">
              <w:rPr>
                <w:rFonts w:eastAsia="Arial" w:cs="Arial"/>
                <w:spacing w:val="20"/>
              </w:rPr>
              <w:t xml:space="preserve"> </w:t>
            </w:r>
            <w:r w:rsidR="0093231C" w:rsidRPr="00B44AFE">
              <w:rPr>
                <w:rFonts w:eastAsia="Arial" w:cs="Arial"/>
                <w:spacing w:val="-1"/>
              </w:rPr>
              <w:t>i</w:t>
            </w:r>
            <w:r w:rsidR="0093231C" w:rsidRPr="00B44AFE">
              <w:rPr>
                <w:rFonts w:eastAsia="Arial" w:cs="Arial"/>
              </w:rPr>
              <w:t>ns</w:t>
            </w:r>
            <w:r w:rsidR="0093231C" w:rsidRPr="00B44AFE">
              <w:rPr>
                <w:rFonts w:eastAsia="Arial" w:cs="Arial"/>
                <w:spacing w:val="-1"/>
              </w:rPr>
              <w:t>p</w:t>
            </w:r>
            <w:r w:rsidR="0093231C" w:rsidRPr="00B44AFE">
              <w:rPr>
                <w:rFonts w:eastAsia="Arial" w:cs="Arial"/>
              </w:rPr>
              <w:t>ecc</w:t>
            </w:r>
            <w:r w:rsidR="0093231C" w:rsidRPr="00B44AFE">
              <w:rPr>
                <w:rFonts w:eastAsia="Arial" w:cs="Arial"/>
                <w:spacing w:val="-1"/>
              </w:rPr>
              <w:t>i</w:t>
            </w:r>
            <w:r w:rsidR="0093231C" w:rsidRPr="00B44AFE">
              <w:rPr>
                <w:rFonts w:eastAsia="Arial" w:cs="Arial"/>
              </w:rPr>
              <w:t>o</w:t>
            </w:r>
            <w:r w:rsidR="0093231C" w:rsidRPr="00B44AFE">
              <w:rPr>
                <w:rFonts w:eastAsia="Arial" w:cs="Arial"/>
                <w:spacing w:val="-1"/>
              </w:rPr>
              <w:t>n</w:t>
            </w:r>
            <w:r w:rsidR="0093231C" w:rsidRPr="00B44AFE">
              <w:rPr>
                <w:rFonts w:eastAsia="Arial" w:cs="Arial"/>
                <w:spacing w:val="2"/>
              </w:rPr>
              <w:t>e</w:t>
            </w:r>
            <w:r w:rsidR="0093231C" w:rsidRPr="00B44AFE">
              <w:rPr>
                <w:rFonts w:eastAsia="Arial" w:cs="Arial"/>
              </w:rPr>
              <w:t xml:space="preserve">s </w:t>
            </w:r>
            <w:r w:rsidR="0093231C" w:rsidRPr="00B44AFE">
              <w:rPr>
                <w:rFonts w:eastAsia="Arial" w:cs="Arial"/>
                <w:spacing w:val="1"/>
              </w:rPr>
              <w:t>r</w:t>
            </w:r>
            <w:r w:rsidR="0093231C" w:rsidRPr="00B44AFE">
              <w:rPr>
                <w:rFonts w:eastAsia="Arial" w:cs="Arial"/>
              </w:rPr>
              <w:t>e</w:t>
            </w:r>
            <w:r w:rsidR="0093231C" w:rsidRPr="00B44AFE">
              <w:rPr>
                <w:rFonts w:eastAsia="Arial" w:cs="Arial"/>
                <w:spacing w:val="-1"/>
              </w:rPr>
              <w:t>al</w:t>
            </w:r>
            <w:r w:rsidR="0093231C" w:rsidRPr="00B44AFE">
              <w:rPr>
                <w:rFonts w:eastAsia="Arial" w:cs="Arial"/>
                <w:spacing w:val="1"/>
              </w:rPr>
              <w:t>i</w:t>
            </w:r>
            <w:r w:rsidR="0093231C" w:rsidRPr="00B44AFE">
              <w:rPr>
                <w:rFonts w:eastAsia="Arial" w:cs="Arial"/>
                <w:spacing w:val="-2"/>
              </w:rPr>
              <w:t>z</w:t>
            </w:r>
            <w:r w:rsidR="0093231C" w:rsidRPr="00B44AFE">
              <w:rPr>
                <w:rFonts w:eastAsia="Arial" w:cs="Arial"/>
              </w:rPr>
              <w:t>a</w:t>
            </w:r>
            <w:r w:rsidR="0093231C" w:rsidRPr="00B44AFE">
              <w:rPr>
                <w:rFonts w:eastAsia="Arial" w:cs="Arial"/>
                <w:spacing w:val="-1"/>
              </w:rPr>
              <w:t>d</w:t>
            </w:r>
            <w:r w:rsidR="0093231C" w:rsidRPr="00B44AFE">
              <w:rPr>
                <w:rFonts w:eastAsia="Arial" w:cs="Arial"/>
              </w:rPr>
              <w:t>as</w:t>
            </w:r>
            <w:r w:rsidR="0093231C" w:rsidRPr="00B44AFE">
              <w:rPr>
                <w:rFonts w:eastAsia="Arial" w:cs="Arial"/>
                <w:spacing w:val="20"/>
              </w:rPr>
              <w:t xml:space="preserve"> </w:t>
            </w:r>
            <w:r w:rsidR="0093231C" w:rsidRPr="00B44AFE">
              <w:rPr>
                <w:rFonts w:eastAsia="Arial" w:cs="Arial"/>
              </w:rPr>
              <w:t>p</w:t>
            </w:r>
            <w:r w:rsidR="0093231C" w:rsidRPr="00B44AFE">
              <w:rPr>
                <w:rFonts w:eastAsia="Arial" w:cs="Arial"/>
                <w:spacing w:val="-1"/>
              </w:rPr>
              <w:t>o</w:t>
            </w:r>
            <w:r w:rsidR="0093231C" w:rsidRPr="00B44AFE">
              <w:rPr>
                <w:rFonts w:eastAsia="Arial" w:cs="Arial"/>
              </w:rPr>
              <w:t xml:space="preserve">r </w:t>
            </w:r>
            <w:r w:rsidR="0093231C" w:rsidRPr="00B44AFE">
              <w:rPr>
                <w:rFonts w:eastAsia="Arial" w:cs="Arial"/>
                <w:spacing w:val="1"/>
              </w:rPr>
              <w:t>f</w:t>
            </w:r>
            <w:r w:rsidR="0093231C" w:rsidRPr="00B44AFE">
              <w:rPr>
                <w:rFonts w:eastAsia="Arial" w:cs="Arial"/>
              </w:rPr>
              <w:t>u</w:t>
            </w:r>
            <w:r w:rsidR="0093231C" w:rsidRPr="00B44AFE">
              <w:rPr>
                <w:rFonts w:eastAsia="Arial" w:cs="Arial"/>
                <w:spacing w:val="-1"/>
              </w:rPr>
              <w:t>n</w:t>
            </w:r>
            <w:r w:rsidR="0093231C" w:rsidRPr="00B44AFE">
              <w:rPr>
                <w:rFonts w:eastAsia="Arial" w:cs="Arial"/>
              </w:rPr>
              <w:t>c</w:t>
            </w:r>
            <w:r w:rsidR="0093231C" w:rsidRPr="00B44AFE">
              <w:rPr>
                <w:rFonts w:eastAsia="Arial" w:cs="Arial"/>
                <w:spacing w:val="-1"/>
              </w:rPr>
              <w:t>i</w:t>
            </w:r>
            <w:r w:rsidR="0093231C" w:rsidRPr="00B44AFE">
              <w:rPr>
                <w:rFonts w:eastAsia="Arial" w:cs="Arial"/>
              </w:rPr>
              <w:t>o</w:t>
            </w:r>
            <w:r w:rsidR="0093231C" w:rsidRPr="00B44AFE">
              <w:rPr>
                <w:rFonts w:eastAsia="Arial" w:cs="Arial"/>
                <w:spacing w:val="-1"/>
              </w:rPr>
              <w:t>n</w:t>
            </w:r>
            <w:r w:rsidR="0093231C" w:rsidRPr="00B44AFE">
              <w:rPr>
                <w:rFonts w:eastAsia="Arial" w:cs="Arial"/>
              </w:rPr>
              <w:t>ari</w:t>
            </w:r>
            <w:r w:rsidR="0093231C" w:rsidRPr="00B44AFE">
              <w:rPr>
                <w:rFonts w:eastAsia="Arial" w:cs="Arial"/>
                <w:spacing w:val="-1"/>
              </w:rPr>
              <w:t>o</w:t>
            </w:r>
            <w:r w:rsidR="0093231C" w:rsidRPr="00B44AFE">
              <w:rPr>
                <w:rFonts w:eastAsia="Arial" w:cs="Arial"/>
              </w:rPr>
              <w:t>s</w:t>
            </w:r>
            <w:r w:rsidR="0093231C" w:rsidRPr="00B44AFE">
              <w:rPr>
                <w:rFonts w:eastAsia="Arial" w:cs="Arial"/>
                <w:spacing w:val="1"/>
              </w:rPr>
              <w:t xml:space="preserve"> </w:t>
            </w:r>
            <w:r w:rsidR="0093231C" w:rsidRPr="00B44AFE">
              <w:rPr>
                <w:rFonts w:eastAsia="Arial" w:cs="Arial"/>
              </w:rPr>
              <w:t>d</w:t>
            </w:r>
            <w:r w:rsidR="0093231C" w:rsidRPr="00B44AFE">
              <w:rPr>
                <w:rFonts w:eastAsia="Arial" w:cs="Arial"/>
                <w:spacing w:val="-1"/>
              </w:rPr>
              <w:t>e</w:t>
            </w:r>
            <w:r w:rsidR="0093231C" w:rsidRPr="00B44AFE">
              <w:rPr>
                <w:rFonts w:eastAsia="Arial" w:cs="Arial"/>
              </w:rPr>
              <w:t xml:space="preserve">l </w:t>
            </w:r>
            <w:r w:rsidR="0093231C" w:rsidRPr="00B44AFE">
              <w:rPr>
                <w:rFonts w:eastAsia="Arial" w:cs="Arial"/>
                <w:spacing w:val="-1"/>
              </w:rPr>
              <w:t>S</w:t>
            </w:r>
            <w:r w:rsidR="0093231C" w:rsidRPr="00B44AFE">
              <w:rPr>
                <w:rFonts w:eastAsia="Arial" w:cs="Arial"/>
                <w:spacing w:val="-3"/>
              </w:rPr>
              <w:t>e</w:t>
            </w:r>
            <w:r w:rsidR="0093231C" w:rsidRPr="00B44AFE">
              <w:rPr>
                <w:rFonts w:eastAsia="Arial" w:cs="Arial"/>
                <w:spacing w:val="1"/>
              </w:rPr>
              <w:t>r</w:t>
            </w:r>
            <w:r w:rsidR="0093231C" w:rsidRPr="00B44AFE">
              <w:rPr>
                <w:rFonts w:eastAsia="Arial" w:cs="Arial"/>
                <w:spacing w:val="-2"/>
              </w:rPr>
              <w:t>v</w:t>
            </w:r>
            <w:r w:rsidR="0093231C" w:rsidRPr="00B44AFE">
              <w:rPr>
                <w:rFonts w:eastAsia="Arial" w:cs="Arial"/>
                <w:spacing w:val="-1"/>
              </w:rPr>
              <w:t>i</w:t>
            </w:r>
            <w:r w:rsidR="0093231C" w:rsidRPr="00B44AFE">
              <w:rPr>
                <w:rFonts w:eastAsia="Arial" w:cs="Arial"/>
              </w:rPr>
              <w:t>c</w:t>
            </w:r>
            <w:r w:rsidR="0093231C" w:rsidRPr="00B44AFE">
              <w:rPr>
                <w:rFonts w:eastAsia="Arial" w:cs="Arial"/>
                <w:spacing w:val="-1"/>
              </w:rPr>
              <w:t>i</w:t>
            </w:r>
            <w:r w:rsidR="0093231C" w:rsidRPr="00B44AFE">
              <w:rPr>
                <w:rFonts w:eastAsia="Arial" w:cs="Arial"/>
              </w:rPr>
              <w:t>o no</w:t>
            </w:r>
            <w:r w:rsidR="0093231C" w:rsidRPr="00B44AFE">
              <w:rPr>
                <w:rFonts w:eastAsia="Arial" w:cs="Arial"/>
                <w:spacing w:val="1"/>
              </w:rPr>
              <w:t xml:space="preserve"> </w:t>
            </w:r>
            <w:r w:rsidR="0093231C" w:rsidRPr="00B44AFE">
              <w:rPr>
                <w:rFonts w:eastAsia="Arial" w:cs="Arial"/>
              </w:rPr>
              <w:t>se ha</w:t>
            </w:r>
            <w:r w:rsidR="0093231C" w:rsidRPr="00B44AFE">
              <w:rPr>
                <w:rFonts w:eastAsia="Arial" w:cs="Arial"/>
                <w:spacing w:val="-1"/>
              </w:rPr>
              <w:t xml:space="preserve"> </w:t>
            </w:r>
            <w:r w:rsidR="0093231C" w:rsidRPr="00B44AFE">
              <w:rPr>
                <w:rFonts w:eastAsia="Arial" w:cs="Arial"/>
              </w:rPr>
              <w:t>e</w:t>
            </w:r>
            <w:r w:rsidR="0093231C" w:rsidRPr="00B44AFE">
              <w:rPr>
                <w:rFonts w:eastAsia="Arial" w:cs="Arial"/>
                <w:spacing w:val="-1"/>
              </w:rPr>
              <w:t>n</w:t>
            </w:r>
            <w:r w:rsidR="0093231C" w:rsidRPr="00B44AFE">
              <w:rPr>
                <w:rFonts w:eastAsia="Arial" w:cs="Arial"/>
              </w:rPr>
              <w:t>co</w:t>
            </w:r>
            <w:r w:rsidR="0093231C" w:rsidRPr="00B44AFE">
              <w:rPr>
                <w:rFonts w:eastAsia="Arial" w:cs="Arial"/>
                <w:spacing w:val="-3"/>
              </w:rPr>
              <w:t>n</w:t>
            </w:r>
            <w:r w:rsidR="0093231C" w:rsidRPr="00B44AFE">
              <w:rPr>
                <w:rFonts w:eastAsia="Arial" w:cs="Arial"/>
                <w:spacing w:val="1"/>
              </w:rPr>
              <w:t>tr</w:t>
            </w:r>
            <w:r w:rsidR="0093231C" w:rsidRPr="00B44AFE">
              <w:rPr>
                <w:rFonts w:eastAsia="Arial" w:cs="Arial"/>
              </w:rPr>
              <w:t>a</w:t>
            </w:r>
            <w:r w:rsidR="0093231C" w:rsidRPr="00B44AFE">
              <w:rPr>
                <w:rFonts w:eastAsia="Arial" w:cs="Arial"/>
                <w:spacing w:val="-1"/>
              </w:rPr>
              <w:t>d</w:t>
            </w:r>
            <w:r w:rsidR="0093231C" w:rsidRPr="00B44AFE">
              <w:rPr>
                <w:rFonts w:eastAsia="Arial" w:cs="Arial"/>
              </w:rPr>
              <w:t>o</w:t>
            </w:r>
            <w:r w:rsidR="0093231C" w:rsidRPr="00B44AFE">
              <w:rPr>
                <w:rFonts w:eastAsia="Arial" w:cs="Arial"/>
                <w:spacing w:val="-2"/>
              </w:rPr>
              <w:t xml:space="preserve"> </w:t>
            </w:r>
            <w:r w:rsidR="0093231C" w:rsidRPr="00B44AFE">
              <w:rPr>
                <w:rFonts w:eastAsia="Arial" w:cs="Arial"/>
              </w:rPr>
              <w:t>n</w:t>
            </w:r>
            <w:r w:rsidR="0093231C" w:rsidRPr="00B44AFE">
              <w:rPr>
                <w:rFonts w:eastAsia="Arial" w:cs="Arial"/>
                <w:spacing w:val="-1"/>
              </w:rPr>
              <w:t>i</w:t>
            </w:r>
            <w:r w:rsidR="0093231C" w:rsidRPr="00B44AFE">
              <w:rPr>
                <w:rFonts w:eastAsia="Arial" w:cs="Arial"/>
              </w:rPr>
              <w:t>n</w:t>
            </w:r>
            <w:r w:rsidR="0093231C" w:rsidRPr="00B44AFE">
              <w:rPr>
                <w:rFonts w:eastAsia="Arial" w:cs="Arial"/>
                <w:spacing w:val="2"/>
              </w:rPr>
              <w:t>g</w:t>
            </w:r>
            <w:r w:rsidR="0093231C" w:rsidRPr="00B44AFE">
              <w:rPr>
                <w:rFonts w:eastAsia="Arial" w:cs="Arial"/>
              </w:rPr>
              <w:t>u</w:t>
            </w:r>
            <w:r w:rsidR="0093231C" w:rsidRPr="00B44AFE">
              <w:rPr>
                <w:rFonts w:eastAsia="Arial" w:cs="Arial"/>
                <w:spacing w:val="-1"/>
              </w:rPr>
              <w:t>n</w:t>
            </w:r>
            <w:r w:rsidR="0093231C" w:rsidRPr="00B44AFE">
              <w:rPr>
                <w:rFonts w:eastAsia="Arial" w:cs="Arial"/>
              </w:rPr>
              <w:t>a</w:t>
            </w:r>
            <w:r w:rsidR="0093231C" w:rsidRPr="00B44AFE">
              <w:rPr>
                <w:rFonts w:eastAsia="Arial" w:cs="Arial"/>
                <w:spacing w:val="-2"/>
              </w:rPr>
              <w:t xml:space="preserve"> </w:t>
            </w:r>
            <w:r w:rsidR="0093231C" w:rsidRPr="00B44AFE">
              <w:rPr>
                <w:rFonts w:eastAsia="Arial" w:cs="Arial"/>
              </w:rPr>
              <w:t xml:space="preserve">de </w:t>
            </w:r>
            <w:r w:rsidR="0093231C" w:rsidRPr="00B44AFE">
              <w:rPr>
                <w:rFonts w:eastAsia="Arial" w:cs="Arial"/>
                <w:spacing w:val="-1"/>
              </w:rPr>
              <w:t>l</w:t>
            </w:r>
            <w:r w:rsidR="0093231C" w:rsidRPr="00B44AFE">
              <w:rPr>
                <w:rFonts w:eastAsia="Arial" w:cs="Arial"/>
              </w:rPr>
              <w:t>as</w:t>
            </w:r>
            <w:r w:rsidR="0093231C" w:rsidRPr="00B44AFE">
              <w:rPr>
                <w:rFonts w:eastAsia="Arial" w:cs="Arial"/>
                <w:spacing w:val="-2"/>
              </w:rPr>
              <w:t xml:space="preserve"> </w:t>
            </w:r>
            <w:r w:rsidR="0093231C" w:rsidRPr="00B44AFE">
              <w:rPr>
                <w:rFonts w:eastAsia="Arial" w:cs="Arial"/>
              </w:rPr>
              <w:t>s</w:t>
            </w:r>
            <w:r w:rsidR="0093231C" w:rsidRPr="00B44AFE">
              <w:rPr>
                <w:rFonts w:eastAsia="Arial" w:cs="Arial"/>
                <w:spacing w:val="-1"/>
              </w:rPr>
              <w:t>i</w:t>
            </w:r>
            <w:r w:rsidR="0093231C" w:rsidRPr="00B44AFE">
              <w:rPr>
                <w:rFonts w:eastAsia="Arial" w:cs="Arial"/>
                <w:spacing w:val="1"/>
              </w:rPr>
              <w:t>t</w:t>
            </w:r>
            <w:r w:rsidR="0093231C" w:rsidRPr="00B44AFE">
              <w:rPr>
                <w:rFonts w:eastAsia="Arial" w:cs="Arial"/>
              </w:rPr>
              <w:t>u</w:t>
            </w:r>
            <w:r w:rsidR="0093231C" w:rsidRPr="00B44AFE">
              <w:rPr>
                <w:rFonts w:eastAsia="Arial" w:cs="Arial"/>
                <w:spacing w:val="-1"/>
              </w:rPr>
              <w:t>a</w:t>
            </w:r>
            <w:r w:rsidR="0093231C" w:rsidRPr="00B44AFE">
              <w:rPr>
                <w:rFonts w:eastAsia="Arial" w:cs="Arial"/>
              </w:rPr>
              <w:t>c</w:t>
            </w:r>
            <w:r w:rsidR="0093231C" w:rsidRPr="00B44AFE">
              <w:rPr>
                <w:rFonts w:eastAsia="Arial" w:cs="Arial"/>
                <w:spacing w:val="-1"/>
              </w:rPr>
              <w:t>i</w:t>
            </w:r>
            <w:r w:rsidR="0093231C" w:rsidRPr="00B44AFE">
              <w:rPr>
                <w:rFonts w:eastAsia="Arial" w:cs="Arial"/>
              </w:rPr>
              <w:t>o</w:t>
            </w:r>
            <w:r w:rsidR="0093231C" w:rsidRPr="00B44AFE">
              <w:rPr>
                <w:rFonts w:eastAsia="Arial" w:cs="Arial"/>
                <w:spacing w:val="-1"/>
              </w:rPr>
              <w:t>n</w:t>
            </w:r>
            <w:r w:rsidR="0093231C" w:rsidRPr="00B44AFE">
              <w:rPr>
                <w:rFonts w:eastAsia="Arial" w:cs="Arial"/>
              </w:rPr>
              <w:t>es</w:t>
            </w:r>
            <w:r w:rsidR="0093231C" w:rsidRPr="00B44AFE">
              <w:rPr>
                <w:rFonts w:eastAsia="Arial" w:cs="Arial"/>
                <w:spacing w:val="-2"/>
              </w:rPr>
              <w:t xml:space="preserve"> </w:t>
            </w:r>
            <w:r w:rsidR="0093231C" w:rsidRPr="00B44AFE">
              <w:rPr>
                <w:rFonts w:eastAsia="Arial" w:cs="Arial"/>
              </w:rPr>
              <w:t>a</w:t>
            </w:r>
            <w:r w:rsidR="0093231C" w:rsidRPr="00B44AFE">
              <w:rPr>
                <w:rFonts w:eastAsia="Arial" w:cs="Arial"/>
                <w:spacing w:val="-1"/>
              </w:rPr>
              <w:t>n</w:t>
            </w:r>
            <w:r w:rsidR="0093231C" w:rsidRPr="00B44AFE">
              <w:rPr>
                <w:rFonts w:eastAsia="Arial" w:cs="Arial"/>
                <w:spacing w:val="1"/>
              </w:rPr>
              <w:t>t</w:t>
            </w:r>
            <w:r w:rsidR="0093231C" w:rsidRPr="00B44AFE">
              <w:rPr>
                <w:rFonts w:eastAsia="Arial" w:cs="Arial"/>
              </w:rPr>
              <w:t>es d</w:t>
            </w:r>
            <w:r w:rsidR="0093231C" w:rsidRPr="00B44AFE">
              <w:rPr>
                <w:rFonts w:eastAsia="Arial" w:cs="Arial"/>
                <w:spacing w:val="-1"/>
              </w:rPr>
              <w:t>i</w:t>
            </w:r>
            <w:r w:rsidR="0093231C" w:rsidRPr="00B44AFE">
              <w:rPr>
                <w:rFonts w:eastAsia="Arial" w:cs="Arial"/>
              </w:rPr>
              <w:t>ch</w:t>
            </w:r>
            <w:r w:rsidR="0093231C" w:rsidRPr="00B44AFE">
              <w:rPr>
                <w:rFonts w:eastAsia="Arial" w:cs="Arial"/>
                <w:spacing w:val="-1"/>
              </w:rPr>
              <w:t>a</w:t>
            </w:r>
            <w:r w:rsidR="0093231C" w:rsidRPr="00B44AFE">
              <w:rPr>
                <w:rFonts w:eastAsia="Arial" w:cs="Arial"/>
                <w:spacing w:val="-2"/>
              </w:rPr>
              <w:t>s</w:t>
            </w:r>
            <w:r w:rsidR="0093231C" w:rsidRPr="00B44AFE">
              <w:rPr>
                <w:rFonts w:eastAsia="Arial" w:cs="Arial"/>
              </w:rPr>
              <w:t>.</w:t>
            </w:r>
          </w:p>
          <w:p w14:paraId="23A71588" w14:textId="09ACFCA1" w:rsidR="0093231C" w:rsidRPr="00177F4E" w:rsidRDefault="0093231C" w:rsidP="00B862A1">
            <w:pPr>
              <w:widowControl w:val="0"/>
              <w:spacing w:line="254" w:lineRule="exact"/>
              <w:ind w:left="596" w:right="60"/>
              <w:rPr>
                <w:rFonts w:eastAsia="Arial" w:cs="Arial"/>
              </w:rPr>
            </w:pPr>
            <w:r w:rsidRPr="00177F4E">
              <w:rPr>
                <w:rFonts w:eastAsia="Arial" w:cs="Arial"/>
                <w:spacing w:val="1"/>
              </w:rPr>
              <w:t>O</w:t>
            </w:r>
            <w:r w:rsidRPr="00177F4E">
              <w:rPr>
                <w:rFonts w:eastAsia="Arial" w:cs="Arial"/>
                <w:spacing w:val="-1"/>
              </w:rPr>
              <w:t>t</w:t>
            </w:r>
            <w:r w:rsidRPr="00177F4E">
              <w:rPr>
                <w:rFonts w:eastAsia="Arial" w:cs="Arial"/>
                <w:spacing w:val="1"/>
              </w:rPr>
              <w:t>r</w:t>
            </w:r>
            <w:r w:rsidRPr="00177F4E">
              <w:rPr>
                <w:rFonts w:eastAsia="Arial" w:cs="Arial"/>
              </w:rPr>
              <w:t>o</w:t>
            </w:r>
            <w:r w:rsidRPr="00177F4E">
              <w:rPr>
                <w:rFonts w:eastAsia="Arial" w:cs="Arial"/>
                <w:spacing w:val="2"/>
              </w:rPr>
              <w:t xml:space="preserve"> </w:t>
            </w:r>
            <w:r w:rsidRPr="00177F4E">
              <w:rPr>
                <w:rFonts w:eastAsia="Arial" w:cs="Arial"/>
                <w:spacing w:val="-3"/>
              </w:rPr>
              <w:t>e</w:t>
            </w:r>
            <w:r w:rsidRPr="00177F4E">
              <w:rPr>
                <w:rFonts w:eastAsia="Arial" w:cs="Arial"/>
                <w:spacing w:val="1"/>
              </w:rPr>
              <w:t>f</w:t>
            </w:r>
            <w:r w:rsidRPr="00177F4E">
              <w:rPr>
                <w:rFonts w:eastAsia="Arial" w:cs="Arial"/>
              </w:rPr>
              <w:t>ecto</w:t>
            </w:r>
            <w:r w:rsidRPr="00177F4E">
              <w:rPr>
                <w:rFonts w:eastAsia="Arial" w:cs="Arial"/>
                <w:spacing w:val="3"/>
              </w:rPr>
              <w:t xml:space="preserve"> </w:t>
            </w:r>
            <w:r w:rsidRPr="00177F4E">
              <w:rPr>
                <w:rFonts w:eastAsia="Arial" w:cs="Arial"/>
                <w:spacing w:val="-3"/>
              </w:rPr>
              <w:t>a</w:t>
            </w:r>
            <w:r w:rsidRPr="00177F4E">
              <w:rPr>
                <w:rFonts w:eastAsia="Arial" w:cs="Arial"/>
                <w:spacing w:val="1"/>
              </w:rPr>
              <w:t>m</w:t>
            </w:r>
            <w:r w:rsidRPr="00177F4E">
              <w:rPr>
                <w:rFonts w:eastAsia="Arial" w:cs="Arial"/>
              </w:rPr>
              <w:t>b</w:t>
            </w:r>
            <w:r w:rsidRPr="00177F4E">
              <w:rPr>
                <w:rFonts w:eastAsia="Arial" w:cs="Arial"/>
                <w:spacing w:val="-1"/>
              </w:rPr>
              <w:t>i</w:t>
            </w:r>
            <w:r w:rsidRPr="00177F4E">
              <w:rPr>
                <w:rFonts w:eastAsia="Arial" w:cs="Arial"/>
              </w:rPr>
              <w:t>e</w:t>
            </w:r>
            <w:r w:rsidRPr="00177F4E">
              <w:rPr>
                <w:rFonts w:eastAsia="Arial" w:cs="Arial"/>
                <w:spacing w:val="-1"/>
              </w:rPr>
              <w:t>n</w:t>
            </w:r>
            <w:r w:rsidRPr="00177F4E">
              <w:rPr>
                <w:rFonts w:eastAsia="Arial" w:cs="Arial"/>
                <w:spacing w:val="1"/>
              </w:rPr>
              <w:t>t</w:t>
            </w:r>
            <w:r w:rsidRPr="00177F4E">
              <w:rPr>
                <w:rFonts w:eastAsia="Arial" w:cs="Arial"/>
              </w:rPr>
              <w:t>al</w:t>
            </w:r>
            <w:r w:rsidRPr="00177F4E">
              <w:rPr>
                <w:rFonts w:eastAsia="Arial" w:cs="Arial"/>
                <w:spacing w:val="1"/>
              </w:rPr>
              <w:t xml:space="preserve"> </w:t>
            </w:r>
            <w:r w:rsidRPr="00177F4E">
              <w:rPr>
                <w:rFonts w:eastAsia="Arial" w:cs="Arial"/>
                <w:spacing w:val="-3"/>
              </w:rPr>
              <w:t>e</w:t>
            </w:r>
            <w:r w:rsidRPr="00177F4E">
              <w:rPr>
                <w:rFonts w:eastAsia="Arial" w:cs="Arial"/>
              </w:rPr>
              <w:t>s</w:t>
            </w:r>
            <w:r w:rsidRPr="00177F4E">
              <w:rPr>
                <w:rFonts w:eastAsia="Arial" w:cs="Arial"/>
                <w:spacing w:val="1"/>
              </w:rPr>
              <w:t>t</w:t>
            </w:r>
            <w:r w:rsidRPr="00177F4E">
              <w:rPr>
                <w:rFonts w:eastAsia="Arial" w:cs="Arial"/>
              </w:rPr>
              <w:t>a</w:t>
            </w:r>
            <w:r w:rsidRPr="00177F4E">
              <w:rPr>
                <w:rFonts w:eastAsia="Arial" w:cs="Arial"/>
                <w:spacing w:val="2"/>
              </w:rPr>
              <w:t xml:space="preserve"> </w:t>
            </w:r>
            <w:r w:rsidRPr="00177F4E">
              <w:rPr>
                <w:rFonts w:eastAsia="Arial" w:cs="Arial"/>
              </w:rPr>
              <w:t>d</w:t>
            </w:r>
            <w:r w:rsidRPr="00177F4E">
              <w:rPr>
                <w:rFonts w:eastAsia="Arial" w:cs="Arial"/>
                <w:spacing w:val="-1"/>
              </w:rPr>
              <w:t>a</w:t>
            </w:r>
            <w:r w:rsidRPr="00177F4E">
              <w:rPr>
                <w:rFonts w:eastAsia="Arial" w:cs="Arial"/>
              </w:rPr>
              <w:t>do</w:t>
            </w:r>
            <w:r w:rsidRPr="00177F4E">
              <w:rPr>
                <w:rFonts w:eastAsia="Arial" w:cs="Arial"/>
                <w:spacing w:val="2"/>
              </w:rPr>
              <w:t xml:space="preserve"> </w:t>
            </w:r>
            <w:r w:rsidRPr="00177F4E">
              <w:rPr>
                <w:rFonts w:eastAsia="Arial" w:cs="Arial"/>
              </w:rPr>
              <w:t>p</w:t>
            </w:r>
            <w:r w:rsidRPr="00177F4E">
              <w:rPr>
                <w:rFonts w:eastAsia="Arial" w:cs="Arial"/>
                <w:spacing w:val="-3"/>
              </w:rPr>
              <w:t>o</w:t>
            </w:r>
            <w:r w:rsidRPr="00177F4E">
              <w:rPr>
                <w:rFonts w:eastAsia="Arial" w:cs="Arial"/>
              </w:rPr>
              <w:t>r</w:t>
            </w:r>
            <w:r w:rsidRPr="00177F4E">
              <w:rPr>
                <w:rFonts w:eastAsia="Arial" w:cs="Arial"/>
                <w:spacing w:val="3"/>
              </w:rPr>
              <w:t xml:space="preserve"> </w:t>
            </w:r>
            <w:r w:rsidRPr="00177F4E">
              <w:rPr>
                <w:rFonts w:eastAsia="Arial" w:cs="Arial"/>
              </w:rPr>
              <w:t>el</w:t>
            </w:r>
            <w:r w:rsidRPr="00177F4E">
              <w:rPr>
                <w:rFonts w:eastAsia="Arial" w:cs="Arial"/>
                <w:spacing w:val="1"/>
              </w:rPr>
              <w:t xml:space="preserve"> </w:t>
            </w:r>
            <w:r w:rsidRPr="00177F4E">
              <w:rPr>
                <w:rFonts w:eastAsia="Arial" w:cs="Arial"/>
              </w:rPr>
              <w:t>co</w:t>
            </w:r>
            <w:r w:rsidRPr="00177F4E">
              <w:rPr>
                <w:rFonts w:eastAsia="Arial" w:cs="Arial"/>
                <w:spacing w:val="-1"/>
              </w:rPr>
              <w:t>n</w:t>
            </w:r>
            <w:r w:rsidRPr="00177F4E">
              <w:rPr>
                <w:rFonts w:eastAsia="Arial" w:cs="Arial"/>
              </w:rPr>
              <w:t>s</w:t>
            </w:r>
            <w:r w:rsidRPr="00177F4E">
              <w:rPr>
                <w:rFonts w:eastAsia="Arial" w:cs="Arial"/>
                <w:spacing w:val="-3"/>
              </w:rPr>
              <w:t>u</w:t>
            </w:r>
            <w:r w:rsidRPr="00177F4E">
              <w:rPr>
                <w:rFonts w:eastAsia="Arial" w:cs="Arial"/>
                <w:spacing w:val="-2"/>
              </w:rPr>
              <w:t>m</w:t>
            </w:r>
            <w:r w:rsidRPr="00177F4E">
              <w:rPr>
                <w:rFonts w:eastAsia="Arial" w:cs="Arial"/>
              </w:rPr>
              <w:t>o</w:t>
            </w:r>
            <w:r w:rsidRPr="00177F4E">
              <w:rPr>
                <w:rFonts w:eastAsia="Arial" w:cs="Arial"/>
                <w:spacing w:val="2"/>
              </w:rPr>
              <w:t xml:space="preserve"> </w:t>
            </w:r>
            <w:r w:rsidRPr="00177F4E">
              <w:rPr>
                <w:rFonts w:eastAsia="Arial" w:cs="Arial"/>
              </w:rPr>
              <w:t>de</w:t>
            </w:r>
            <w:r w:rsidRPr="00177F4E">
              <w:rPr>
                <w:rFonts w:eastAsia="Arial" w:cs="Arial"/>
                <w:spacing w:val="5"/>
              </w:rPr>
              <w:t xml:space="preserve"> </w:t>
            </w:r>
            <w:r w:rsidRPr="00177F4E">
              <w:rPr>
                <w:rFonts w:eastAsia="Arial" w:cs="Arial"/>
              </w:rPr>
              <w:t xml:space="preserve">estas </w:t>
            </w:r>
            <w:r w:rsidRPr="00177F4E">
              <w:rPr>
                <w:rFonts w:eastAsia="Arial" w:cs="Arial"/>
                <w:spacing w:val="1"/>
              </w:rPr>
              <w:t>m</w:t>
            </w:r>
            <w:r w:rsidRPr="00177F4E">
              <w:rPr>
                <w:rFonts w:eastAsia="Arial" w:cs="Arial"/>
                <w:spacing w:val="-3"/>
              </w:rPr>
              <w:t>o</w:t>
            </w:r>
            <w:r w:rsidRPr="00177F4E">
              <w:rPr>
                <w:rFonts w:eastAsia="Arial" w:cs="Arial"/>
                <w:spacing w:val="1"/>
              </w:rPr>
              <w:t>rt</w:t>
            </w:r>
            <w:r w:rsidRPr="00177F4E">
              <w:rPr>
                <w:rFonts w:eastAsia="Arial" w:cs="Arial"/>
              </w:rPr>
              <w:t>a</w:t>
            </w:r>
            <w:r w:rsidRPr="00177F4E">
              <w:rPr>
                <w:rFonts w:eastAsia="Arial" w:cs="Arial"/>
                <w:spacing w:val="-1"/>
              </w:rPr>
              <w:t>li</w:t>
            </w:r>
            <w:r w:rsidRPr="00177F4E">
              <w:rPr>
                <w:rFonts w:eastAsia="Arial" w:cs="Arial"/>
              </w:rPr>
              <w:t>d</w:t>
            </w:r>
            <w:r w:rsidRPr="00177F4E">
              <w:rPr>
                <w:rFonts w:eastAsia="Arial" w:cs="Arial"/>
                <w:spacing w:val="-1"/>
              </w:rPr>
              <w:t>a</w:t>
            </w:r>
            <w:r w:rsidRPr="00177F4E">
              <w:rPr>
                <w:rFonts w:eastAsia="Arial" w:cs="Arial"/>
              </w:rPr>
              <w:t>d</w:t>
            </w:r>
            <w:r w:rsidRPr="00177F4E">
              <w:rPr>
                <w:rFonts w:eastAsia="Arial" w:cs="Arial"/>
                <w:spacing w:val="-1"/>
              </w:rPr>
              <w:t>e</w:t>
            </w:r>
            <w:r w:rsidRPr="00177F4E">
              <w:rPr>
                <w:rFonts w:eastAsia="Arial" w:cs="Arial"/>
              </w:rPr>
              <w:t>s en d</w:t>
            </w:r>
            <w:r w:rsidRPr="00177F4E">
              <w:rPr>
                <w:rFonts w:eastAsia="Arial" w:cs="Arial"/>
                <w:spacing w:val="-1"/>
              </w:rPr>
              <w:t>i</w:t>
            </w:r>
            <w:r w:rsidRPr="00177F4E">
              <w:rPr>
                <w:rFonts w:eastAsia="Arial" w:cs="Arial"/>
              </w:rPr>
              <w:t>s</w:t>
            </w:r>
            <w:r w:rsidRPr="00177F4E">
              <w:rPr>
                <w:rFonts w:eastAsia="Arial" w:cs="Arial"/>
                <w:spacing w:val="1"/>
              </w:rPr>
              <w:t>t</w:t>
            </w:r>
            <w:r w:rsidRPr="00177F4E">
              <w:rPr>
                <w:rFonts w:eastAsia="Arial" w:cs="Arial"/>
                <w:spacing w:val="-1"/>
              </w:rPr>
              <w:t>i</w:t>
            </w:r>
            <w:r w:rsidRPr="00177F4E">
              <w:rPr>
                <w:rFonts w:eastAsia="Arial" w:cs="Arial"/>
              </w:rPr>
              <w:t>nto</w:t>
            </w:r>
            <w:r w:rsidRPr="00177F4E">
              <w:rPr>
                <w:rFonts w:eastAsia="Arial" w:cs="Arial"/>
                <w:spacing w:val="59"/>
              </w:rPr>
              <w:t xml:space="preserve"> </w:t>
            </w:r>
            <w:r w:rsidRPr="00177F4E">
              <w:rPr>
                <w:rFonts w:eastAsia="Arial" w:cs="Arial"/>
              </w:rPr>
              <w:t>grado</w:t>
            </w:r>
            <w:r w:rsidRPr="00177F4E">
              <w:rPr>
                <w:rFonts w:eastAsia="Arial" w:cs="Arial"/>
                <w:spacing w:val="58"/>
              </w:rPr>
              <w:t xml:space="preserve"> </w:t>
            </w:r>
            <w:r w:rsidRPr="00177F4E">
              <w:rPr>
                <w:rFonts w:eastAsia="Arial" w:cs="Arial"/>
              </w:rPr>
              <w:t>de</w:t>
            </w:r>
            <w:r w:rsidRPr="00177F4E">
              <w:rPr>
                <w:rFonts w:eastAsia="Arial" w:cs="Arial"/>
                <w:spacing w:val="58"/>
              </w:rPr>
              <w:t xml:space="preserve"> </w:t>
            </w:r>
            <w:r w:rsidRPr="00177F4E">
              <w:rPr>
                <w:rFonts w:eastAsia="Arial" w:cs="Arial"/>
              </w:rPr>
              <w:t>d</w:t>
            </w:r>
            <w:r w:rsidRPr="00177F4E">
              <w:rPr>
                <w:rFonts w:eastAsia="Arial" w:cs="Arial"/>
                <w:spacing w:val="-1"/>
              </w:rPr>
              <w:t>e</w:t>
            </w:r>
            <w:r w:rsidRPr="00177F4E">
              <w:rPr>
                <w:rFonts w:eastAsia="Arial" w:cs="Arial"/>
              </w:rPr>
              <w:t>sc</w:t>
            </w:r>
            <w:r w:rsidRPr="00177F4E">
              <w:rPr>
                <w:rFonts w:eastAsia="Arial" w:cs="Arial"/>
                <w:spacing w:val="-3"/>
              </w:rPr>
              <w:t>o</w:t>
            </w:r>
            <w:r w:rsidRPr="00177F4E">
              <w:rPr>
                <w:rFonts w:eastAsia="Arial" w:cs="Arial"/>
                <w:spacing w:val="1"/>
              </w:rPr>
              <w:t>m</w:t>
            </w:r>
            <w:r w:rsidRPr="00177F4E">
              <w:rPr>
                <w:rFonts w:eastAsia="Arial" w:cs="Arial"/>
              </w:rPr>
              <w:t>p</w:t>
            </w:r>
            <w:r w:rsidRPr="00177F4E">
              <w:rPr>
                <w:rFonts w:eastAsia="Arial" w:cs="Arial"/>
                <w:spacing w:val="-1"/>
              </w:rPr>
              <w:t>o</w:t>
            </w:r>
            <w:r w:rsidRPr="00177F4E">
              <w:rPr>
                <w:rFonts w:eastAsia="Arial" w:cs="Arial"/>
              </w:rPr>
              <w:t>s</w:t>
            </w:r>
            <w:r w:rsidRPr="00177F4E">
              <w:rPr>
                <w:rFonts w:eastAsia="Arial" w:cs="Arial"/>
                <w:spacing w:val="-1"/>
              </w:rPr>
              <w:t>i</w:t>
            </w:r>
            <w:r w:rsidRPr="00177F4E">
              <w:rPr>
                <w:rFonts w:eastAsia="Arial" w:cs="Arial"/>
              </w:rPr>
              <w:t>c</w:t>
            </w:r>
            <w:r w:rsidRPr="00177F4E">
              <w:rPr>
                <w:rFonts w:eastAsia="Arial" w:cs="Arial"/>
                <w:spacing w:val="-1"/>
              </w:rPr>
              <w:t>i</w:t>
            </w:r>
            <w:r w:rsidRPr="00177F4E">
              <w:rPr>
                <w:rFonts w:eastAsia="Arial" w:cs="Arial"/>
              </w:rPr>
              <w:t>ón</w:t>
            </w:r>
            <w:r w:rsidRPr="00177F4E">
              <w:rPr>
                <w:rFonts w:eastAsia="Arial" w:cs="Arial"/>
                <w:spacing w:val="58"/>
              </w:rPr>
              <w:t xml:space="preserve"> </w:t>
            </w:r>
            <w:r w:rsidRPr="00177F4E">
              <w:rPr>
                <w:rFonts w:eastAsia="Arial" w:cs="Arial"/>
              </w:rPr>
              <w:t>p</w:t>
            </w:r>
            <w:r w:rsidRPr="00177F4E">
              <w:rPr>
                <w:rFonts w:eastAsia="Arial" w:cs="Arial"/>
                <w:spacing w:val="-1"/>
              </w:rPr>
              <w:t>o</w:t>
            </w:r>
            <w:r w:rsidRPr="00177F4E">
              <w:rPr>
                <w:rFonts w:eastAsia="Arial" w:cs="Arial"/>
              </w:rPr>
              <w:t>r</w:t>
            </w:r>
            <w:r w:rsidRPr="00177F4E">
              <w:rPr>
                <w:rFonts w:eastAsia="Arial" w:cs="Arial"/>
                <w:spacing w:val="59"/>
              </w:rPr>
              <w:t xml:space="preserve"> </w:t>
            </w:r>
            <w:r w:rsidRPr="00177F4E">
              <w:rPr>
                <w:rFonts w:eastAsia="Arial" w:cs="Arial"/>
              </w:rPr>
              <w:t>p</w:t>
            </w:r>
            <w:r w:rsidRPr="00177F4E">
              <w:rPr>
                <w:rFonts w:eastAsia="Arial" w:cs="Arial"/>
                <w:spacing w:val="-1"/>
              </w:rPr>
              <w:t>a</w:t>
            </w:r>
            <w:r w:rsidRPr="00177F4E">
              <w:rPr>
                <w:rFonts w:eastAsia="Arial" w:cs="Arial"/>
                <w:spacing w:val="1"/>
              </w:rPr>
              <w:t>rt</w:t>
            </w:r>
            <w:r w:rsidRPr="00177F4E">
              <w:rPr>
                <w:rFonts w:eastAsia="Arial" w:cs="Arial"/>
              </w:rPr>
              <w:t>e</w:t>
            </w:r>
            <w:r w:rsidRPr="00177F4E">
              <w:rPr>
                <w:rFonts w:eastAsia="Arial" w:cs="Arial"/>
                <w:spacing w:val="58"/>
              </w:rPr>
              <w:t xml:space="preserve"> </w:t>
            </w:r>
            <w:r w:rsidRPr="00177F4E">
              <w:rPr>
                <w:rFonts w:eastAsia="Arial" w:cs="Arial"/>
              </w:rPr>
              <w:t>de</w:t>
            </w:r>
            <w:r w:rsidRPr="00177F4E">
              <w:rPr>
                <w:rFonts w:eastAsia="Arial" w:cs="Arial"/>
                <w:spacing w:val="55"/>
              </w:rPr>
              <w:t xml:space="preserve"> </w:t>
            </w:r>
            <w:r w:rsidRPr="00177F4E">
              <w:rPr>
                <w:rFonts w:eastAsia="Arial" w:cs="Arial"/>
              </w:rPr>
              <w:t>preda</w:t>
            </w:r>
            <w:r w:rsidRPr="00177F4E">
              <w:rPr>
                <w:rFonts w:eastAsia="Arial" w:cs="Arial"/>
                <w:spacing w:val="-1"/>
              </w:rPr>
              <w:t>d</w:t>
            </w:r>
            <w:r w:rsidRPr="00177F4E">
              <w:rPr>
                <w:rFonts w:eastAsia="Arial" w:cs="Arial"/>
              </w:rPr>
              <w:t>ores,</w:t>
            </w:r>
            <w:r w:rsidRPr="00177F4E">
              <w:rPr>
                <w:rFonts w:eastAsia="Arial" w:cs="Arial"/>
                <w:spacing w:val="57"/>
              </w:rPr>
              <w:t xml:space="preserve"> </w:t>
            </w:r>
            <w:r w:rsidRPr="00177F4E">
              <w:rPr>
                <w:rFonts w:eastAsia="Arial" w:cs="Arial"/>
                <w:spacing w:val="1"/>
              </w:rPr>
              <w:t>t</w:t>
            </w:r>
            <w:r w:rsidRPr="00177F4E">
              <w:rPr>
                <w:rFonts w:eastAsia="Arial" w:cs="Arial"/>
              </w:rPr>
              <w:t>a</w:t>
            </w:r>
            <w:r w:rsidRPr="00177F4E">
              <w:rPr>
                <w:rFonts w:eastAsia="Arial" w:cs="Arial"/>
                <w:spacing w:val="-1"/>
              </w:rPr>
              <w:t>n</w:t>
            </w:r>
            <w:r w:rsidRPr="00177F4E">
              <w:rPr>
                <w:rFonts w:eastAsia="Arial" w:cs="Arial"/>
                <w:spacing w:val="1"/>
              </w:rPr>
              <w:t>t</w:t>
            </w:r>
            <w:r w:rsidRPr="00177F4E">
              <w:rPr>
                <w:rFonts w:eastAsia="Arial" w:cs="Arial"/>
              </w:rPr>
              <w:t>o</w:t>
            </w:r>
            <w:r w:rsidRPr="00177F4E">
              <w:rPr>
                <w:rFonts w:eastAsia="Arial" w:cs="Arial"/>
                <w:spacing w:val="56"/>
              </w:rPr>
              <w:t xml:space="preserve"> </w:t>
            </w:r>
            <w:r w:rsidRPr="00177F4E">
              <w:rPr>
                <w:rFonts w:eastAsia="Arial" w:cs="Arial"/>
                <w:spacing w:val="1"/>
              </w:rPr>
              <w:t>m</w:t>
            </w:r>
            <w:r w:rsidRPr="00177F4E">
              <w:rPr>
                <w:rFonts w:eastAsia="Arial" w:cs="Arial"/>
                <w:spacing w:val="-3"/>
              </w:rPr>
              <w:t>a</w:t>
            </w:r>
            <w:r w:rsidRPr="00177F4E">
              <w:rPr>
                <w:rFonts w:eastAsia="Arial" w:cs="Arial"/>
                <w:spacing w:val="1"/>
              </w:rPr>
              <w:t>m</w:t>
            </w:r>
            <w:r w:rsidRPr="00177F4E">
              <w:rPr>
                <w:rFonts w:eastAsia="Arial" w:cs="Arial"/>
                <w:spacing w:val="-4"/>
              </w:rPr>
              <w:t>í</w:t>
            </w:r>
            <w:r w:rsidRPr="00177F4E">
              <w:rPr>
                <w:rFonts w:eastAsia="Arial" w:cs="Arial"/>
                <w:spacing w:val="3"/>
              </w:rPr>
              <w:t>f</w:t>
            </w:r>
            <w:r w:rsidRPr="00177F4E">
              <w:rPr>
                <w:rFonts w:eastAsia="Arial" w:cs="Arial"/>
              </w:rPr>
              <w:t>eros</w:t>
            </w:r>
            <w:r w:rsidRPr="00177F4E">
              <w:rPr>
                <w:rFonts w:eastAsia="Arial" w:cs="Arial"/>
                <w:spacing w:val="56"/>
              </w:rPr>
              <w:t xml:space="preserve"> </w:t>
            </w:r>
            <w:r w:rsidRPr="00177F4E">
              <w:rPr>
                <w:rFonts w:eastAsia="Arial" w:cs="Arial"/>
                <w:spacing w:val="1"/>
              </w:rPr>
              <w:t>m</w:t>
            </w:r>
            <w:r w:rsidRPr="00177F4E">
              <w:rPr>
                <w:rFonts w:eastAsia="Arial" w:cs="Arial"/>
              </w:rPr>
              <w:t>ari</w:t>
            </w:r>
            <w:r w:rsidRPr="00177F4E">
              <w:rPr>
                <w:rFonts w:eastAsia="Arial" w:cs="Arial"/>
                <w:spacing w:val="-1"/>
              </w:rPr>
              <w:t>n</w:t>
            </w:r>
            <w:r w:rsidRPr="00177F4E">
              <w:rPr>
                <w:rFonts w:eastAsia="Arial" w:cs="Arial"/>
              </w:rPr>
              <w:t>os</w:t>
            </w:r>
            <w:r w:rsidR="00177F4E">
              <w:rPr>
                <w:rFonts w:eastAsia="Arial" w:cs="Arial"/>
              </w:rPr>
              <w:t xml:space="preserve"> </w:t>
            </w:r>
            <w:r w:rsidRPr="00177F4E">
              <w:rPr>
                <w:rFonts w:eastAsia="Arial" w:cs="Arial"/>
              </w:rPr>
              <w:t>como</w:t>
            </w:r>
            <w:r w:rsidRPr="00177F4E">
              <w:rPr>
                <w:rFonts w:eastAsia="Arial" w:cs="Arial"/>
                <w:spacing w:val="11"/>
              </w:rPr>
              <w:t xml:space="preserve"> </w:t>
            </w:r>
            <w:r w:rsidRPr="00177F4E">
              <w:rPr>
                <w:rFonts w:eastAsia="Arial" w:cs="Arial"/>
              </w:rPr>
              <w:t>a</w:t>
            </w:r>
            <w:r w:rsidRPr="00177F4E">
              <w:rPr>
                <w:rFonts w:eastAsia="Arial" w:cs="Arial"/>
                <w:spacing w:val="-3"/>
              </w:rPr>
              <w:t>v</w:t>
            </w:r>
            <w:r w:rsidRPr="00177F4E">
              <w:rPr>
                <w:rFonts w:eastAsia="Arial" w:cs="Arial"/>
              </w:rPr>
              <w:t>es,</w:t>
            </w:r>
            <w:r w:rsidRPr="00177F4E">
              <w:rPr>
                <w:rFonts w:eastAsia="Arial" w:cs="Arial"/>
                <w:spacing w:val="11"/>
              </w:rPr>
              <w:t xml:space="preserve"> </w:t>
            </w:r>
            <w:r w:rsidRPr="00177F4E">
              <w:rPr>
                <w:rFonts w:eastAsia="Arial" w:cs="Arial"/>
                <w:spacing w:val="-1"/>
              </w:rPr>
              <w:t>l</w:t>
            </w:r>
            <w:r w:rsidRPr="00177F4E">
              <w:rPr>
                <w:rFonts w:eastAsia="Arial" w:cs="Arial"/>
              </w:rPr>
              <w:t>os</w:t>
            </w:r>
            <w:r w:rsidRPr="00177F4E">
              <w:rPr>
                <w:rFonts w:eastAsia="Arial" w:cs="Arial"/>
                <w:spacing w:val="10"/>
              </w:rPr>
              <w:t xml:space="preserve"> </w:t>
            </w:r>
            <w:r w:rsidRPr="00177F4E">
              <w:rPr>
                <w:rFonts w:eastAsia="Arial" w:cs="Arial"/>
              </w:rPr>
              <w:t>cu</w:t>
            </w:r>
            <w:r w:rsidRPr="00177F4E">
              <w:rPr>
                <w:rFonts w:eastAsia="Arial" w:cs="Arial"/>
                <w:spacing w:val="-1"/>
              </w:rPr>
              <w:t>al</w:t>
            </w:r>
            <w:r w:rsidRPr="00177F4E">
              <w:rPr>
                <w:rFonts w:eastAsia="Arial" w:cs="Arial"/>
              </w:rPr>
              <w:t>es</w:t>
            </w:r>
            <w:r w:rsidRPr="00177F4E">
              <w:rPr>
                <w:rFonts w:eastAsia="Arial" w:cs="Arial"/>
                <w:spacing w:val="10"/>
              </w:rPr>
              <w:t xml:space="preserve"> </w:t>
            </w:r>
            <w:r w:rsidRPr="00177F4E">
              <w:rPr>
                <w:rFonts w:eastAsia="Arial" w:cs="Arial"/>
                <w:spacing w:val="2"/>
              </w:rPr>
              <w:t>e</w:t>
            </w:r>
            <w:r w:rsidRPr="00177F4E">
              <w:rPr>
                <w:rFonts w:eastAsia="Arial" w:cs="Arial"/>
              </w:rPr>
              <w:t>n</w:t>
            </w:r>
            <w:r w:rsidRPr="00177F4E">
              <w:rPr>
                <w:rFonts w:eastAsia="Arial" w:cs="Arial"/>
                <w:spacing w:val="10"/>
              </w:rPr>
              <w:t xml:space="preserve"> </w:t>
            </w:r>
            <w:r w:rsidRPr="00177F4E">
              <w:rPr>
                <w:rFonts w:eastAsia="Arial" w:cs="Arial"/>
              </w:rPr>
              <w:t>su</w:t>
            </w:r>
            <w:r w:rsidRPr="00177F4E">
              <w:rPr>
                <w:rFonts w:eastAsia="Arial" w:cs="Arial"/>
                <w:spacing w:val="10"/>
              </w:rPr>
              <w:t xml:space="preserve"> </w:t>
            </w:r>
            <w:r w:rsidRPr="00177F4E">
              <w:rPr>
                <w:rFonts w:eastAsia="Arial" w:cs="Arial"/>
                <w:spacing w:val="-1"/>
              </w:rPr>
              <w:t>i</w:t>
            </w:r>
            <w:r w:rsidRPr="00177F4E">
              <w:rPr>
                <w:rFonts w:eastAsia="Arial" w:cs="Arial"/>
              </w:rPr>
              <w:t>nten</w:t>
            </w:r>
            <w:r w:rsidRPr="00177F4E">
              <w:rPr>
                <w:rFonts w:eastAsia="Arial" w:cs="Arial"/>
                <w:spacing w:val="1"/>
              </w:rPr>
              <w:t>t</w:t>
            </w:r>
            <w:r w:rsidRPr="00177F4E">
              <w:rPr>
                <w:rFonts w:eastAsia="Arial" w:cs="Arial"/>
              </w:rPr>
              <w:t>o</w:t>
            </w:r>
            <w:r w:rsidRPr="00177F4E">
              <w:rPr>
                <w:rFonts w:eastAsia="Arial" w:cs="Arial"/>
                <w:spacing w:val="10"/>
              </w:rPr>
              <w:t xml:space="preserve"> </w:t>
            </w:r>
            <w:r w:rsidRPr="00177F4E">
              <w:rPr>
                <w:rFonts w:eastAsia="Arial" w:cs="Arial"/>
              </w:rPr>
              <w:t>p</w:t>
            </w:r>
            <w:r w:rsidRPr="00177F4E">
              <w:rPr>
                <w:rFonts w:eastAsia="Arial" w:cs="Arial"/>
                <w:spacing w:val="-1"/>
              </w:rPr>
              <w:t>a</w:t>
            </w:r>
            <w:r w:rsidRPr="00177F4E">
              <w:rPr>
                <w:rFonts w:eastAsia="Arial" w:cs="Arial"/>
                <w:spacing w:val="1"/>
              </w:rPr>
              <w:t>r</w:t>
            </w:r>
            <w:r w:rsidRPr="00177F4E">
              <w:rPr>
                <w:rFonts w:eastAsia="Arial" w:cs="Arial"/>
              </w:rPr>
              <w:t>a</w:t>
            </w:r>
            <w:r w:rsidRPr="00177F4E">
              <w:rPr>
                <w:rFonts w:eastAsia="Arial" w:cs="Arial"/>
                <w:spacing w:val="10"/>
              </w:rPr>
              <w:t xml:space="preserve"> </w:t>
            </w:r>
            <w:r w:rsidRPr="00177F4E">
              <w:rPr>
                <w:rFonts w:eastAsia="Arial" w:cs="Arial"/>
              </w:rPr>
              <w:t>co</w:t>
            </w:r>
            <w:r w:rsidRPr="00177F4E">
              <w:rPr>
                <w:rFonts w:eastAsia="Arial" w:cs="Arial"/>
                <w:spacing w:val="-1"/>
              </w:rPr>
              <w:t>n</w:t>
            </w:r>
            <w:r w:rsidRPr="00177F4E">
              <w:rPr>
                <w:rFonts w:eastAsia="Arial" w:cs="Arial"/>
              </w:rPr>
              <w:t>sumir</w:t>
            </w:r>
            <w:r w:rsidRPr="00177F4E">
              <w:rPr>
                <w:rFonts w:eastAsia="Arial" w:cs="Arial"/>
                <w:spacing w:val="11"/>
              </w:rPr>
              <w:t xml:space="preserve"> </w:t>
            </w:r>
            <w:r w:rsidRPr="00177F4E">
              <w:rPr>
                <w:rFonts w:eastAsia="Arial" w:cs="Arial"/>
                <w:spacing w:val="-1"/>
              </w:rPr>
              <w:t>l</w:t>
            </w:r>
            <w:r w:rsidRPr="00177F4E">
              <w:rPr>
                <w:rFonts w:eastAsia="Arial" w:cs="Arial"/>
              </w:rPr>
              <w:t>as</w:t>
            </w:r>
            <w:r w:rsidRPr="00177F4E">
              <w:rPr>
                <w:rFonts w:eastAsia="Arial" w:cs="Arial"/>
                <w:spacing w:val="10"/>
              </w:rPr>
              <w:t xml:space="preserve"> </w:t>
            </w:r>
            <w:r w:rsidRPr="00177F4E">
              <w:rPr>
                <w:rFonts w:eastAsia="Arial" w:cs="Arial"/>
              </w:rPr>
              <w:t>es</w:t>
            </w:r>
            <w:r w:rsidRPr="00177F4E">
              <w:rPr>
                <w:rFonts w:eastAsia="Arial" w:cs="Arial"/>
                <w:spacing w:val="-1"/>
              </w:rPr>
              <w:t>p</w:t>
            </w:r>
            <w:r w:rsidRPr="00177F4E">
              <w:rPr>
                <w:rFonts w:eastAsia="Arial" w:cs="Arial"/>
              </w:rPr>
              <w:t>ec</w:t>
            </w:r>
            <w:r w:rsidRPr="00177F4E">
              <w:rPr>
                <w:rFonts w:eastAsia="Arial" w:cs="Arial"/>
                <w:spacing w:val="-1"/>
              </w:rPr>
              <w:t>i</w:t>
            </w:r>
            <w:r w:rsidRPr="00177F4E">
              <w:rPr>
                <w:rFonts w:eastAsia="Arial" w:cs="Arial"/>
              </w:rPr>
              <w:t>es</w:t>
            </w:r>
            <w:r w:rsidRPr="00177F4E">
              <w:rPr>
                <w:rFonts w:eastAsia="Arial" w:cs="Arial"/>
                <w:spacing w:val="10"/>
              </w:rPr>
              <w:t xml:space="preserve"> </w:t>
            </w:r>
            <w:r w:rsidRPr="00177F4E">
              <w:rPr>
                <w:rFonts w:eastAsia="Arial" w:cs="Arial"/>
                <w:spacing w:val="-1"/>
              </w:rPr>
              <w:t>i</w:t>
            </w:r>
            <w:r w:rsidRPr="00177F4E">
              <w:rPr>
                <w:rFonts w:eastAsia="Arial" w:cs="Arial"/>
                <w:spacing w:val="2"/>
              </w:rPr>
              <w:t>g</w:t>
            </w:r>
            <w:r w:rsidRPr="00177F4E">
              <w:rPr>
                <w:rFonts w:eastAsia="Arial" w:cs="Arial"/>
              </w:rPr>
              <w:t>u</w:t>
            </w:r>
            <w:r w:rsidRPr="00177F4E">
              <w:rPr>
                <w:rFonts w:eastAsia="Arial" w:cs="Arial"/>
                <w:spacing w:val="-1"/>
              </w:rPr>
              <w:t>a</w:t>
            </w:r>
            <w:r w:rsidRPr="00177F4E">
              <w:rPr>
                <w:rFonts w:eastAsia="Arial" w:cs="Arial"/>
              </w:rPr>
              <w:t>l</w:t>
            </w:r>
            <w:r w:rsidRPr="00177F4E">
              <w:rPr>
                <w:rFonts w:eastAsia="Arial" w:cs="Arial"/>
                <w:spacing w:val="9"/>
              </w:rPr>
              <w:t xml:space="preserve"> </w:t>
            </w:r>
            <w:r w:rsidRPr="00177F4E">
              <w:rPr>
                <w:rFonts w:eastAsia="Arial" w:cs="Arial"/>
                <w:spacing w:val="2"/>
              </w:rPr>
              <w:t>a</w:t>
            </w:r>
            <w:r w:rsidRPr="00177F4E">
              <w:rPr>
                <w:rFonts w:eastAsia="Arial" w:cs="Arial"/>
              </w:rPr>
              <w:t>umen</w:t>
            </w:r>
            <w:r w:rsidRPr="00177F4E">
              <w:rPr>
                <w:rFonts w:eastAsia="Arial" w:cs="Arial"/>
                <w:spacing w:val="1"/>
              </w:rPr>
              <w:t>t</w:t>
            </w:r>
            <w:r w:rsidRPr="00177F4E">
              <w:rPr>
                <w:rFonts w:eastAsia="Arial" w:cs="Arial"/>
              </w:rPr>
              <w:t>an</w:t>
            </w:r>
            <w:r w:rsidRPr="00177F4E">
              <w:rPr>
                <w:rFonts w:eastAsia="Arial" w:cs="Arial"/>
                <w:spacing w:val="10"/>
              </w:rPr>
              <w:t xml:space="preserve"> </w:t>
            </w:r>
            <w:r w:rsidRPr="00177F4E">
              <w:rPr>
                <w:rFonts w:eastAsia="Arial" w:cs="Arial"/>
              </w:rPr>
              <w:t>el</w:t>
            </w:r>
            <w:r w:rsidRPr="00177F4E">
              <w:rPr>
                <w:rFonts w:eastAsia="Arial" w:cs="Arial"/>
                <w:spacing w:val="9"/>
              </w:rPr>
              <w:t xml:space="preserve"> </w:t>
            </w:r>
            <w:r w:rsidRPr="00177F4E">
              <w:rPr>
                <w:rFonts w:eastAsia="Arial" w:cs="Arial"/>
                <w:spacing w:val="1"/>
              </w:rPr>
              <w:t>r</w:t>
            </w:r>
            <w:r w:rsidRPr="00177F4E">
              <w:rPr>
                <w:rFonts w:eastAsia="Arial" w:cs="Arial"/>
                <w:spacing w:val="-1"/>
              </w:rPr>
              <w:t>i</w:t>
            </w:r>
            <w:r w:rsidRPr="00177F4E">
              <w:rPr>
                <w:rFonts w:eastAsia="Arial" w:cs="Arial"/>
              </w:rPr>
              <w:t>es</w:t>
            </w:r>
            <w:r w:rsidRPr="00177F4E">
              <w:rPr>
                <w:rFonts w:eastAsia="Arial" w:cs="Arial"/>
                <w:spacing w:val="-1"/>
              </w:rPr>
              <w:t>g</w:t>
            </w:r>
            <w:r w:rsidRPr="00177F4E">
              <w:rPr>
                <w:rFonts w:eastAsia="Arial" w:cs="Arial"/>
              </w:rPr>
              <w:t>o</w:t>
            </w:r>
            <w:r w:rsidR="00177F4E">
              <w:rPr>
                <w:rFonts w:eastAsia="Arial" w:cs="Arial"/>
              </w:rPr>
              <w:t xml:space="preserve"> </w:t>
            </w:r>
            <w:r w:rsidRPr="00177F4E">
              <w:rPr>
                <w:rFonts w:eastAsia="Arial" w:cs="Arial"/>
              </w:rPr>
              <w:t>de</w:t>
            </w:r>
            <w:r w:rsidRPr="00177F4E">
              <w:rPr>
                <w:rFonts w:eastAsia="Arial" w:cs="Arial"/>
                <w:spacing w:val="-2"/>
              </w:rPr>
              <w:t xml:space="preserve"> </w:t>
            </w:r>
            <w:r w:rsidRPr="00177F4E">
              <w:rPr>
                <w:rFonts w:eastAsia="Arial" w:cs="Arial"/>
                <w:spacing w:val="2"/>
              </w:rPr>
              <w:t>q</w:t>
            </w:r>
            <w:r w:rsidRPr="00177F4E">
              <w:rPr>
                <w:rFonts w:eastAsia="Arial" w:cs="Arial"/>
              </w:rPr>
              <w:t>ue se</w:t>
            </w:r>
            <w:r w:rsidRPr="00177F4E">
              <w:rPr>
                <w:rFonts w:eastAsia="Arial" w:cs="Arial"/>
                <w:spacing w:val="-4"/>
              </w:rPr>
              <w:t xml:space="preserve"> </w:t>
            </w:r>
            <w:r w:rsidRPr="00177F4E">
              <w:rPr>
                <w:rFonts w:eastAsia="Arial" w:cs="Arial"/>
                <w:spacing w:val="2"/>
              </w:rPr>
              <w:t>g</w:t>
            </w:r>
            <w:r w:rsidRPr="00177F4E">
              <w:rPr>
                <w:rFonts w:eastAsia="Arial" w:cs="Arial"/>
              </w:rPr>
              <w:t>e</w:t>
            </w:r>
            <w:r w:rsidRPr="00177F4E">
              <w:rPr>
                <w:rFonts w:eastAsia="Arial" w:cs="Arial"/>
                <w:spacing w:val="-1"/>
              </w:rPr>
              <w:t>n</w:t>
            </w:r>
            <w:r w:rsidRPr="00177F4E">
              <w:rPr>
                <w:rFonts w:eastAsia="Arial" w:cs="Arial"/>
              </w:rPr>
              <w:t>eren</w:t>
            </w:r>
            <w:r w:rsidRPr="00177F4E">
              <w:rPr>
                <w:rFonts w:eastAsia="Arial" w:cs="Arial"/>
                <w:spacing w:val="-2"/>
              </w:rPr>
              <w:t xml:space="preserve"> </w:t>
            </w:r>
            <w:r w:rsidRPr="00177F4E">
              <w:rPr>
                <w:rFonts w:eastAsia="Arial" w:cs="Arial"/>
                <w:spacing w:val="1"/>
              </w:rPr>
              <w:t>r</w:t>
            </w:r>
            <w:r w:rsidRPr="00177F4E">
              <w:rPr>
                <w:rFonts w:eastAsia="Arial" w:cs="Arial"/>
                <w:spacing w:val="-3"/>
              </w:rPr>
              <w:t>o</w:t>
            </w:r>
            <w:r w:rsidRPr="00177F4E">
              <w:rPr>
                <w:rFonts w:eastAsia="Arial" w:cs="Arial"/>
                <w:spacing w:val="1"/>
              </w:rPr>
              <w:t>t</w:t>
            </w:r>
            <w:r w:rsidRPr="00177F4E">
              <w:rPr>
                <w:rFonts w:eastAsia="Arial" w:cs="Arial"/>
              </w:rPr>
              <w:t>u</w:t>
            </w:r>
            <w:r w:rsidRPr="00177F4E">
              <w:rPr>
                <w:rFonts w:eastAsia="Arial" w:cs="Arial"/>
                <w:spacing w:val="-2"/>
              </w:rPr>
              <w:t>r</w:t>
            </w:r>
            <w:r w:rsidRPr="00177F4E">
              <w:rPr>
                <w:rFonts w:eastAsia="Arial" w:cs="Arial"/>
              </w:rPr>
              <w:t>as en</w:t>
            </w:r>
            <w:r w:rsidRPr="00177F4E">
              <w:rPr>
                <w:rFonts w:eastAsia="Arial" w:cs="Arial"/>
                <w:spacing w:val="1"/>
              </w:rPr>
              <w:t xml:space="preserve"> </w:t>
            </w:r>
            <w:r w:rsidRPr="00177F4E">
              <w:rPr>
                <w:rFonts w:eastAsia="Arial" w:cs="Arial"/>
                <w:spacing w:val="-1"/>
              </w:rPr>
              <w:t>l</w:t>
            </w:r>
            <w:r w:rsidRPr="00177F4E">
              <w:rPr>
                <w:rFonts w:eastAsia="Arial" w:cs="Arial"/>
              </w:rPr>
              <w:t>as</w:t>
            </w:r>
            <w:r w:rsidRPr="00177F4E">
              <w:rPr>
                <w:rFonts w:eastAsia="Arial" w:cs="Arial"/>
                <w:spacing w:val="-2"/>
              </w:rPr>
              <w:t xml:space="preserve"> </w:t>
            </w:r>
            <w:r w:rsidRPr="00177F4E">
              <w:rPr>
                <w:rFonts w:eastAsia="Arial" w:cs="Arial"/>
                <w:spacing w:val="1"/>
              </w:rPr>
              <w:t>r</w:t>
            </w:r>
            <w:r w:rsidRPr="00177F4E">
              <w:rPr>
                <w:rFonts w:eastAsia="Arial" w:cs="Arial"/>
              </w:rPr>
              <w:t>e</w:t>
            </w:r>
            <w:r w:rsidRPr="00177F4E">
              <w:rPr>
                <w:rFonts w:eastAsia="Arial" w:cs="Arial"/>
                <w:spacing w:val="-1"/>
              </w:rPr>
              <w:t>d</w:t>
            </w:r>
            <w:r w:rsidRPr="00177F4E">
              <w:rPr>
                <w:rFonts w:eastAsia="Arial" w:cs="Arial"/>
              </w:rPr>
              <w:t>es</w:t>
            </w:r>
            <w:r w:rsidRPr="00177F4E">
              <w:rPr>
                <w:rFonts w:eastAsia="Arial" w:cs="Arial"/>
                <w:spacing w:val="-2"/>
              </w:rPr>
              <w:t xml:space="preserve"> </w:t>
            </w:r>
            <w:r w:rsidRPr="00177F4E">
              <w:rPr>
                <w:rFonts w:eastAsia="Arial" w:cs="Arial"/>
              </w:rPr>
              <w:t>d</w:t>
            </w:r>
            <w:r w:rsidRPr="00177F4E">
              <w:rPr>
                <w:rFonts w:eastAsia="Arial" w:cs="Arial"/>
                <w:spacing w:val="-1"/>
              </w:rPr>
              <w:t>e</w:t>
            </w:r>
            <w:r w:rsidRPr="00177F4E">
              <w:rPr>
                <w:rFonts w:eastAsia="Arial" w:cs="Arial"/>
              </w:rPr>
              <w:t>l ce</w:t>
            </w:r>
            <w:r w:rsidRPr="00177F4E">
              <w:rPr>
                <w:rFonts w:eastAsia="Arial" w:cs="Arial"/>
                <w:spacing w:val="-3"/>
              </w:rPr>
              <w:t>n</w:t>
            </w:r>
            <w:r w:rsidRPr="00177F4E">
              <w:rPr>
                <w:rFonts w:eastAsia="Arial" w:cs="Arial"/>
                <w:spacing w:val="1"/>
              </w:rPr>
              <w:t>t</w:t>
            </w:r>
            <w:r w:rsidRPr="00177F4E">
              <w:rPr>
                <w:rFonts w:eastAsia="Arial" w:cs="Arial"/>
                <w:spacing w:val="-2"/>
              </w:rPr>
              <w:t>r</w:t>
            </w:r>
            <w:r w:rsidRPr="00177F4E">
              <w:rPr>
                <w:rFonts w:eastAsia="Arial" w:cs="Arial"/>
              </w:rPr>
              <w:t>o de</w:t>
            </w:r>
            <w:r w:rsidRPr="00177F4E">
              <w:rPr>
                <w:rFonts w:eastAsia="Arial" w:cs="Arial"/>
                <w:spacing w:val="1"/>
              </w:rPr>
              <w:t xml:space="preserve"> </w:t>
            </w:r>
            <w:r w:rsidRPr="00177F4E">
              <w:rPr>
                <w:rFonts w:eastAsia="Arial" w:cs="Arial"/>
              </w:rPr>
              <w:t>cu</w:t>
            </w:r>
            <w:r w:rsidRPr="00177F4E">
              <w:rPr>
                <w:rFonts w:eastAsia="Arial" w:cs="Arial"/>
                <w:spacing w:val="-1"/>
              </w:rPr>
              <w:t>l</w:t>
            </w:r>
            <w:r w:rsidRPr="00177F4E">
              <w:rPr>
                <w:rFonts w:eastAsia="Arial" w:cs="Arial"/>
                <w:spacing w:val="1"/>
              </w:rPr>
              <w:t>t</w:t>
            </w:r>
            <w:r w:rsidRPr="00177F4E">
              <w:rPr>
                <w:rFonts w:eastAsia="Arial" w:cs="Arial"/>
                <w:spacing w:val="-1"/>
              </w:rPr>
              <w:t>i</w:t>
            </w:r>
            <w:r w:rsidRPr="00177F4E">
              <w:rPr>
                <w:rFonts w:eastAsia="Arial" w:cs="Arial"/>
                <w:spacing w:val="-2"/>
              </w:rPr>
              <w:t>v</w:t>
            </w:r>
            <w:r w:rsidRPr="00177F4E">
              <w:rPr>
                <w:rFonts w:eastAsia="Arial" w:cs="Arial"/>
              </w:rPr>
              <w:t>o.</w:t>
            </w:r>
          </w:p>
          <w:p w14:paraId="62DB70C6" w14:textId="42B3CD8A" w:rsidR="0093231C" w:rsidRPr="00177F4E" w:rsidRDefault="0093231C" w:rsidP="00177F4E">
            <w:pPr>
              <w:widowControl w:val="0"/>
              <w:spacing w:before="13" w:line="240" w:lineRule="exact"/>
              <w:ind w:left="596"/>
              <w:rPr>
                <w:rFonts w:eastAsia="Arial" w:cs="Arial"/>
              </w:rPr>
            </w:pPr>
            <w:r w:rsidRPr="00177F4E">
              <w:rPr>
                <w:rFonts w:eastAsia="Arial" w:cs="Arial"/>
                <w:spacing w:val="-1"/>
              </w:rPr>
              <w:t>Fi</w:t>
            </w:r>
            <w:r w:rsidRPr="00177F4E">
              <w:rPr>
                <w:rFonts w:eastAsia="Arial" w:cs="Arial"/>
              </w:rPr>
              <w:t>n</w:t>
            </w:r>
            <w:r w:rsidRPr="00177F4E">
              <w:rPr>
                <w:rFonts w:eastAsia="Arial" w:cs="Arial"/>
                <w:spacing w:val="-1"/>
              </w:rPr>
              <w:t>al</w:t>
            </w:r>
            <w:r w:rsidRPr="00177F4E">
              <w:rPr>
                <w:rFonts w:eastAsia="Arial" w:cs="Arial"/>
                <w:spacing w:val="1"/>
              </w:rPr>
              <w:t>m</w:t>
            </w:r>
            <w:r w:rsidRPr="00177F4E">
              <w:rPr>
                <w:rFonts w:eastAsia="Arial" w:cs="Arial"/>
              </w:rPr>
              <w:t>e</w:t>
            </w:r>
            <w:r w:rsidRPr="00177F4E">
              <w:rPr>
                <w:rFonts w:eastAsia="Arial" w:cs="Arial"/>
                <w:spacing w:val="-1"/>
              </w:rPr>
              <w:t>n</w:t>
            </w:r>
            <w:r w:rsidRPr="00177F4E">
              <w:rPr>
                <w:rFonts w:eastAsia="Arial" w:cs="Arial"/>
                <w:spacing w:val="1"/>
              </w:rPr>
              <w:t>t</w:t>
            </w:r>
            <w:r w:rsidRPr="00177F4E">
              <w:rPr>
                <w:rFonts w:eastAsia="Arial" w:cs="Arial"/>
              </w:rPr>
              <w:t>e</w:t>
            </w:r>
            <w:r w:rsidRPr="00177F4E">
              <w:rPr>
                <w:rFonts w:eastAsia="Arial" w:cs="Arial"/>
                <w:spacing w:val="32"/>
              </w:rPr>
              <w:t xml:space="preserve"> </w:t>
            </w:r>
            <w:r w:rsidRPr="00177F4E">
              <w:rPr>
                <w:rFonts w:eastAsia="Arial" w:cs="Arial"/>
              </w:rPr>
              <w:t>o</w:t>
            </w:r>
            <w:r w:rsidRPr="00177F4E">
              <w:rPr>
                <w:rFonts w:eastAsia="Arial" w:cs="Arial"/>
                <w:spacing w:val="-2"/>
              </w:rPr>
              <w:t>t</w:t>
            </w:r>
            <w:r w:rsidRPr="00177F4E">
              <w:rPr>
                <w:rFonts w:eastAsia="Arial" w:cs="Arial"/>
                <w:spacing w:val="1"/>
              </w:rPr>
              <w:t>r</w:t>
            </w:r>
            <w:r w:rsidRPr="00177F4E">
              <w:rPr>
                <w:rFonts w:eastAsia="Arial" w:cs="Arial"/>
              </w:rPr>
              <w:t>o</w:t>
            </w:r>
            <w:r w:rsidRPr="00177F4E">
              <w:rPr>
                <w:rFonts w:eastAsia="Arial" w:cs="Arial"/>
                <w:spacing w:val="32"/>
              </w:rPr>
              <w:t xml:space="preserve"> </w:t>
            </w:r>
            <w:r w:rsidRPr="00177F4E">
              <w:rPr>
                <w:rFonts w:eastAsia="Arial" w:cs="Arial"/>
                <w:spacing w:val="1"/>
              </w:rPr>
              <w:t>r</w:t>
            </w:r>
            <w:r w:rsidRPr="00177F4E">
              <w:rPr>
                <w:rFonts w:eastAsia="Arial" w:cs="Arial"/>
                <w:spacing w:val="-1"/>
              </w:rPr>
              <w:t>i</w:t>
            </w:r>
            <w:r w:rsidRPr="00177F4E">
              <w:rPr>
                <w:rFonts w:eastAsia="Arial" w:cs="Arial"/>
              </w:rPr>
              <w:t>e</w:t>
            </w:r>
            <w:r w:rsidRPr="00177F4E">
              <w:rPr>
                <w:rFonts w:eastAsia="Arial" w:cs="Arial"/>
                <w:spacing w:val="-3"/>
              </w:rPr>
              <w:t>s</w:t>
            </w:r>
            <w:r w:rsidRPr="00177F4E">
              <w:rPr>
                <w:rFonts w:eastAsia="Arial" w:cs="Arial"/>
                <w:spacing w:val="2"/>
              </w:rPr>
              <w:t>g</w:t>
            </w:r>
            <w:r w:rsidRPr="00177F4E">
              <w:rPr>
                <w:rFonts w:eastAsia="Arial" w:cs="Arial"/>
              </w:rPr>
              <w:t>o</w:t>
            </w:r>
            <w:r w:rsidRPr="00177F4E">
              <w:rPr>
                <w:rFonts w:eastAsia="Arial" w:cs="Arial"/>
                <w:spacing w:val="29"/>
              </w:rPr>
              <w:t xml:space="preserve"> </w:t>
            </w:r>
            <w:r w:rsidRPr="00177F4E">
              <w:rPr>
                <w:rFonts w:eastAsia="Arial" w:cs="Arial"/>
                <w:spacing w:val="1"/>
              </w:rPr>
              <w:t>m</w:t>
            </w:r>
            <w:r w:rsidRPr="00177F4E">
              <w:rPr>
                <w:rFonts w:eastAsia="Arial" w:cs="Arial"/>
              </w:rPr>
              <w:t>e</w:t>
            </w:r>
            <w:r w:rsidRPr="00177F4E">
              <w:rPr>
                <w:rFonts w:eastAsia="Arial" w:cs="Arial"/>
                <w:spacing w:val="-1"/>
              </w:rPr>
              <w:t>di</w:t>
            </w:r>
            <w:r w:rsidRPr="00177F4E">
              <w:rPr>
                <w:rFonts w:eastAsia="Arial" w:cs="Arial"/>
              </w:rPr>
              <w:t>o</w:t>
            </w:r>
            <w:r w:rsidRPr="00177F4E">
              <w:rPr>
                <w:rFonts w:eastAsia="Arial" w:cs="Arial"/>
                <w:spacing w:val="-1"/>
              </w:rPr>
              <w:t>a</w:t>
            </w:r>
            <w:r w:rsidRPr="00177F4E">
              <w:rPr>
                <w:rFonts w:eastAsia="Arial" w:cs="Arial"/>
                <w:spacing w:val="1"/>
              </w:rPr>
              <w:t>m</w:t>
            </w:r>
            <w:r w:rsidRPr="00177F4E">
              <w:rPr>
                <w:rFonts w:eastAsia="Arial" w:cs="Arial"/>
              </w:rPr>
              <w:t>b</w:t>
            </w:r>
            <w:r w:rsidRPr="00177F4E">
              <w:rPr>
                <w:rFonts w:eastAsia="Arial" w:cs="Arial"/>
                <w:spacing w:val="-1"/>
              </w:rPr>
              <w:t>i</w:t>
            </w:r>
            <w:r w:rsidRPr="00177F4E">
              <w:rPr>
                <w:rFonts w:eastAsia="Arial" w:cs="Arial"/>
              </w:rPr>
              <w:t>e</w:t>
            </w:r>
            <w:r w:rsidRPr="00177F4E">
              <w:rPr>
                <w:rFonts w:eastAsia="Arial" w:cs="Arial"/>
                <w:spacing w:val="-1"/>
              </w:rPr>
              <w:t>n</w:t>
            </w:r>
            <w:r w:rsidRPr="00177F4E">
              <w:rPr>
                <w:rFonts w:eastAsia="Arial" w:cs="Arial"/>
                <w:spacing w:val="1"/>
              </w:rPr>
              <w:t>t</w:t>
            </w:r>
            <w:r w:rsidRPr="00177F4E">
              <w:rPr>
                <w:rFonts w:eastAsia="Arial" w:cs="Arial"/>
              </w:rPr>
              <w:t>al</w:t>
            </w:r>
            <w:r w:rsidRPr="00177F4E">
              <w:rPr>
                <w:rFonts w:eastAsia="Arial" w:cs="Arial"/>
                <w:spacing w:val="31"/>
              </w:rPr>
              <w:t xml:space="preserve"> </w:t>
            </w:r>
            <w:r w:rsidRPr="00177F4E">
              <w:rPr>
                <w:rFonts w:eastAsia="Arial" w:cs="Arial"/>
              </w:rPr>
              <w:t>se</w:t>
            </w:r>
            <w:r w:rsidRPr="00177F4E">
              <w:rPr>
                <w:rFonts w:eastAsia="Arial" w:cs="Arial"/>
                <w:spacing w:val="29"/>
              </w:rPr>
              <w:t xml:space="preserve"> </w:t>
            </w:r>
            <w:r w:rsidRPr="00177F4E">
              <w:rPr>
                <w:rFonts w:eastAsia="Arial" w:cs="Arial"/>
                <w:spacing w:val="2"/>
              </w:rPr>
              <w:t>g</w:t>
            </w:r>
            <w:r w:rsidRPr="00177F4E">
              <w:rPr>
                <w:rFonts w:eastAsia="Arial" w:cs="Arial"/>
              </w:rPr>
              <w:t>e</w:t>
            </w:r>
            <w:r w:rsidRPr="00177F4E">
              <w:rPr>
                <w:rFonts w:eastAsia="Arial" w:cs="Arial"/>
                <w:spacing w:val="-3"/>
              </w:rPr>
              <w:t>n</w:t>
            </w:r>
            <w:r w:rsidRPr="00177F4E">
              <w:rPr>
                <w:rFonts w:eastAsia="Arial" w:cs="Arial"/>
              </w:rPr>
              <w:t>era</w:t>
            </w:r>
            <w:r w:rsidRPr="00177F4E">
              <w:rPr>
                <w:rFonts w:eastAsia="Arial" w:cs="Arial"/>
                <w:spacing w:val="32"/>
              </w:rPr>
              <w:t xml:space="preserve"> </w:t>
            </w:r>
            <w:r w:rsidRPr="00177F4E">
              <w:rPr>
                <w:rFonts w:eastAsia="Arial" w:cs="Arial"/>
              </w:rPr>
              <w:t>p</w:t>
            </w:r>
            <w:r w:rsidRPr="00177F4E">
              <w:rPr>
                <w:rFonts w:eastAsia="Arial" w:cs="Arial"/>
                <w:spacing w:val="-1"/>
              </w:rPr>
              <w:t>o</w:t>
            </w:r>
            <w:r w:rsidRPr="00177F4E">
              <w:rPr>
                <w:rFonts w:eastAsia="Arial" w:cs="Arial"/>
              </w:rPr>
              <w:t>r</w:t>
            </w:r>
            <w:r w:rsidRPr="00177F4E">
              <w:rPr>
                <w:rFonts w:eastAsia="Arial" w:cs="Arial"/>
                <w:spacing w:val="33"/>
              </w:rPr>
              <w:t xml:space="preserve"> </w:t>
            </w:r>
            <w:r w:rsidRPr="00177F4E">
              <w:rPr>
                <w:rFonts w:eastAsia="Arial" w:cs="Arial"/>
              </w:rPr>
              <w:t>el</w:t>
            </w:r>
            <w:r w:rsidRPr="00177F4E">
              <w:rPr>
                <w:rFonts w:eastAsia="Arial" w:cs="Arial"/>
                <w:spacing w:val="31"/>
              </w:rPr>
              <w:t xml:space="preserve"> </w:t>
            </w:r>
            <w:r w:rsidRPr="00177F4E">
              <w:rPr>
                <w:rFonts w:eastAsia="Arial" w:cs="Arial"/>
              </w:rPr>
              <w:t>esc</w:t>
            </w:r>
            <w:r w:rsidRPr="00177F4E">
              <w:rPr>
                <w:rFonts w:eastAsia="Arial" w:cs="Arial"/>
                <w:spacing w:val="-1"/>
              </w:rPr>
              <w:t>u</w:t>
            </w:r>
            <w:r w:rsidRPr="00177F4E">
              <w:rPr>
                <w:rFonts w:eastAsia="Arial" w:cs="Arial"/>
                <w:spacing w:val="-2"/>
              </w:rPr>
              <w:t>r</w:t>
            </w:r>
            <w:r w:rsidRPr="00177F4E">
              <w:rPr>
                <w:rFonts w:eastAsia="Arial" w:cs="Arial"/>
                <w:spacing w:val="1"/>
              </w:rPr>
              <w:t>r</w:t>
            </w:r>
            <w:r w:rsidRPr="00177F4E">
              <w:rPr>
                <w:rFonts w:eastAsia="Arial" w:cs="Arial"/>
                <w:spacing w:val="-1"/>
              </w:rPr>
              <w:t>i</w:t>
            </w:r>
            <w:r w:rsidRPr="00177F4E">
              <w:rPr>
                <w:rFonts w:eastAsia="Arial" w:cs="Arial"/>
                <w:spacing w:val="1"/>
              </w:rPr>
              <w:t>m</w:t>
            </w:r>
            <w:r w:rsidRPr="00177F4E">
              <w:rPr>
                <w:rFonts w:eastAsia="Arial" w:cs="Arial"/>
                <w:spacing w:val="-1"/>
              </w:rPr>
              <w:t>i</w:t>
            </w:r>
            <w:r w:rsidRPr="00177F4E">
              <w:rPr>
                <w:rFonts w:eastAsia="Arial" w:cs="Arial"/>
              </w:rPr>
              <w:t>e</w:t>
            </w:r>
            <w:r w:rsidRPr="00177F4E">
              <w:rPr>
                <w:rFonts w:eastAsia="Arial" w:cs="Arial"/>
                <w:spacing w:val="-1"/>
              </w:rPr>
              <w:t>n</w:t>
            </w:r>
            <w:r w:rsidRPr="00177F4E">
              <w:rPr>
                <w:rFonts w:eastAsia="Arial" w:cs="Arial"/>
                <w:spacing w:val="1"/>
              </w:rPr>
              <w:t>t</w:t>
            </w:r>
            <w:r w:rsidRPr="00177F4E">
              <w:rPr>
                <w:rFonts w:eastAsia="Arial" w:cs="Arial"/>
              </w:rPr>
              <w:t>o</w:t>
            </w:r>
            <w:r w:rsidRPr="00177F4E">
              <w:rPr>
                <w:rFonts w:eastAsia="Arial" w:cs="Arial"/>
                <w:spacing w:val="29"/>
              </w:rPr>
              <w:t xml:space="preserve"> </w:t>
            </w:r>
            <w:r w:rsidRPr="00177F4E">
              <w:rPr>
                <w:rFonts w:eastAsia="Arial" w:cs="Arial"/>
              </w:rPr>
              <w:t xml:space="preserve">de </w:t>
            </w:r>
            <w:r w:rsidRPr="00177F4E">
              <w:rPr>
                <w:rFonts w:eastAsia="Arial" w:cs="Arial"/>
                <w:spacing w:val="3"/>
              </w:rPr>
              <w:t>f</w:t>
            </w:r>
            <w:r w:rsidRPr="00177F4E">
              <w:rPr>
                <w:rFonts w:eastAsia="Arial" w:cs="Arial"/>
                <w:spacing w:val="-1"/>
              </w:rPr>
              <w:t>l</w:t>
            </w:r>
            <w:r w:rsidRPr="00177F4E">
              <w:rPr>
                <w:rFonts w:eastAsia="Arial" w:cs="Arial"/>
              </w:rPr>
              <w:t>u</w:t>
            </w:r>
            <w:r w:rsidRPr="00177F4E">
              <w:rPr>
                <w:rFonts w:eastAsia="Arial" w:cs="Arial"/>
                <w:spacing w:val="-1"/>
              </w:rPr>
              <w:t>i</w:t>
            </w:r>
            <w:r w:rsidRPr="00177F4E">
              <w:rPr>
                <w:rFonts w:eastAsia="Arial" w:cs="Arial"/>
              </w:rPr>
              <w:t>d</w:t>
            </w:r>
            <w:r w:rsidRPr="00177F4E">
              <w:rPr>
                <w:rFonts w:eastAsia="Arial" w:cs="Arial"/>
                <w:spacing w:val="-1"/>
              </w:rPr>
              <w:t>o</w:t>
            </w:r>
            <w:r w:rsidRPr="00177F4E">
              <w:rPr>
                <w:rFonts w:eastAsia="Arial" w:cs="Arial"/>
              </w:rPr>
              <w:t>s</w:t>
            </w:r>
            <w:r w:rsidRPr="00177F4E">
              <w:rPr>
                <w:rFonts w:eastAsia="Arial" w:cs="Arial"/>
                <w:spacing w:val="3"/>
              </w:rPr>
              <w:t xml:space="preserve"> </w:t>
            </w:r>
            <w:r w:rsidRPr="00177F4E">
              <w:rPr>
                <w:rFonts w:eastAsia="Arial" w:cs="Arial"/>
              </w:rPr>
              <w:t>prop</w:t>
            </w:r>
            <w:r w:rsidRPr="00177F4E">
              <w:rPr>
                <w:rFonts w:eastAsia="Arial" w:cs="Arial"/>
                <w:spacing w:val="-1"/>
              </w:rPr>
              <w:t>i</w:t>
            </w:r>
            <w:r w:rsidRPr="00177F4E">
              <w:rPr>
                <w:rFonts w:eastAsia="Arial" w:cs="Arial"/>
              </w:rPr>
              <w:t>os</w:t>
            </w:r>
            <w:r w:rsidRPr="00177F4E">
              <w:rPr>
                <w:rFonts w:eastAsia="Arial" w:cs="Arial"/>
                <w:spacing w:val="3"/>
              </w:rPr>
              <w:t xml:space="preserve"> </w:t>
            </w:r>
            <w:r w:rsidRPr="00177F4E">
              <w:rPr>
                <w:rFonts w:eastAsia="Arial" w:cs="Arial"/>
              </w:rPr>
              <w:t>de</w:t>
            </w:r>
            <w:r w:rsidRPr="00177F4E">
              <w:rPr>
                <w:rFonts w:eastAsia="Arial" w:cs="Arial"/>
                <w:spacing w:val="3"/>
              </w:rPr>
              <w:t xml:space="preserve"> </w:t>
            </w:r>
            <w:r w:rsidRPr="00177F4E">
              <w:rPr>
                <w:rFonts w:eastAsia="Arial" w:cs="Arial"/>
                <w:spacing w:val="-1"/>
              </w:rPr>
              <w:t>l</w:t>
            </w:r>
            <w:r w:rsidRPr="00177F4E">
              <w:rPr>
                <w:rFonts w:eastAsia="Arial" w:cs="Arial"/>
              </w:rPr>
              <w:t>a</w:t>
            </w:r>
            <w:r w:rsidRPr="00177F4E">
              <w:rPr>
                <w:rFonts w:eastAsia="Arial" w:cs="Arial"/>
                <w:spacing w:val="3"/>
              </w:rPr>
              <w:t xml:space="preserve"> </w:t>
            </w:r>
            <w:r w:rsidRPr="00177F4E">
              <w:rPr>
                <w:rFonts w:eastAsia="Arial" w:cs="Arial"/>
              </w:rPr>
              <w:t>d</w:t>
            </w:r>
            <w:r w:rsidRPr="00177F4E">
              <w:rPr>
                <w:rFonts w:eastAsia="Arial" w:cs="Arial"/>
                <w:spacing w:val="-1"/>
              </w:rPr>
              <w:t>e</w:t>
            </w:r>
            <w:r w:rsidRPr="00177F4E">
              <w:rPr>
                <w:rFonts w:eastAsia="Arial" w:cs="Arial"/>
                <w:spacing w:val="-2"/>
              </w:rPr>
              <w:t>s</w:t>
            </w:r>
            <w:r w:rsidRPr="00177F4E">
              <w:rPr>
                <w:rFonts w:eastAsia="Arial" w:cs="Arial"/>
              </w:rPr>
              <w:t>compos</w:t>
            </w:r>
            <w:r w:rsidRPr="00177F4E">
              <w:rPr>
                <w:rFonts w:eastAsia="Arial" w:cs="Arial"/>
                <w:spacing w:val="-1"/>
              </w:rPr>
              <w:t>i</w:t>
            </w:r>
            <w:r w:rsidRPr="00177F4E">
              <w:rPr>
                <w:rFonts w:eastAsia="Arial" w:cs="Arial"/>
              </w:rPr>
              <w:t>c</w:t>
            </w:r>
            <w:r w:rsidRPr="00177F4E">
              <w:rPr>
                <w:rFonts w:eastAsia="Arial" w:cs="Arial"/>
                <w:spacing w:val="-1"/>
              </w:rPr>
              <w:t>i</w:t>
            </w:r>
            <w:r w:rsidRPr="00177F4E">
              <w:rPr>
                <w:rFonts w:eastAsia="Arial" w:cs="Arial"/>
              </w:rPr>
              <w:t>ón</w:t>
            </w:r>
            <w:r w:rsidRPr="00177F4E">
              <w:rPr>
                <w:rFonts w:eastAsia="Arial" w:cs="Arial"/>
                <w:spacing w:val="3"/>
              </w:rPr>
              <w:t xml:space="preserve"> </w:t>
            </w:r>
            <w:r w:rsidRPr="00177F4E">
              <w:rPr>
                <w:rFonts w:eastAsia="Arial" w:cs="Arial"/>
              </w:rPr>
              <w:t>de</w:t>
            </w:r>
            <w:r w:rsidRPr="00177F4E">
              <w:rPr>
                <w:rFonts w:eastAsia="Arial" w:cs="Arial"/>
                <w:spacing w:val="3"/>
              </w:rPr>
              <w:t xml:space="preserve"> </w:t>
            </w:r>
            <w:r w:rsidRPr="00177F4E">
              <w:rPr>
                <w:rFonts w:eastAsia="Arial" w:cs="Arial"/>
                <w:spacing w:val="-1"/>
              </w:rPr>
              <w:t>l</w:t>
            </w:r>
            <w:r w:rsidRPr="00177F4E">
              <w:rPr>
                <w:rFonts w:eastAsia="Arial" w:cs="Arial"/>
              </w:rPr>
              <w:t>as</w:t>
            </w:r>
            <w:r w:rsidRPr="00177F4E">
              <w:rPr>
                <w:rFonts w:eastAsia="Arial" w:cs="Arial"/>
                <w:spacing w:val="3"/>
              </w:rPr>
              <w:t xml:space="preserve"> </w:t>
            </w:r>
            <w:r w:rsidRPr="00177F4E">
              <w:rPr>
                <w:rFonts w:eastAsia="Arial" w:cs="Arial"/>
              </w:rPr>
              <w:t>car</w:t>
            </w:r>
            <w:r w:rsidRPr="00177F4E">
              <w:rPr>
                <w:rFonts w:eastAsia="Arial" w:cs="Arial"/>
                <w:spacing w:val="-2"/>
              </w:rPr>
              <w:t>c</w:t>
            </w:r>
            <w:r w:rsidRPr="00177F4E">
              <w:rPr>
                <w:rFonts w:eastAsia="Arial" w:cs="Arial"/>
              </w:rPr>
              <w:t>as</w:t>
            </w:r>
            <w:r w:rsidRPr="00177F4E">
              <w:rPr>
                <w:rFonts w:eastAsia="Arial" w:cs="Arial"/>
                <w:spacing w:val="-1"/>
              </w:rPr>
              <w:t>a</w:t>
            </w:r>
            <w:r w:rsidRPr="00177F4E">
              <w:rPr>
                <w:rFonts w:eastAsia="Arial" w:cs="Arial"/>
              </w:rPr>
              <w:t>s</w:t>
            </w:r>
            <w:r w:rsidRPr="00177F4E">
              <w:rPr>
                <w:rFonts w:eastAsia="Arial" w:cs="Arial"/>
                <w:spacing w:val="3"/>
              </w:rPr>
              <w:t xml:space="preserve"> </w:t>
            </w:r>
            <w:r w:rsidRPr="00177F4E">
              <w:rPr>
                <w:rFonts w:eastAsia="Arial" w:cs="Arial"/>
                <w:spacing w:val="2"/>
              </w:rPr>
              <w:t>q</w:t>
            </w:r>
            <w:r w:rsidRPr="00177F4E">
              <w:rPr>
                <w:rFonts w:eastAsia="Arial" w:cs="Arial"/>
              </w:rPr>
              <w:t>ue</w:t>
            </w:r>
            <w:r w:rsidRPr="00177F4E">
              <w:rPr>
                <w:rFonts w:eastAsia="Arial" w:cs="Arial"/>
                <w:spacing w:val="3"/>
              </w:rPr>
              <w:t xml:space="preserve"> </w:t>
            </w:r>
            <w:r w:rsidRPr="00177F4E">
              <w:rPr>
                <w:rFonts w:eastAsia="Arial" w:cs="Arial"/>
              </w:rPr>
              <w:t>se</w:t>
            </w:r>
            <w:r w:rsidRPr="00177F4E">
              <w:rPr>
                <w:rFonts w:eastAsia="Arial" w:cs="Arial"/>
                <w:spacing w:val="1"/>
              </w:rPr>
              <w:t xml:space="preserve"> m</w:t>
            </w:r>
            <w:r w:rsidRPr="00177F4E">
              <w:rPr>
                <w:rFonts w:eastAsia="Arial" w:cs="Arial"/>
              </w:rPr>
              <w:t>a</w:t>
            </w:r>
            <w:r w:rsidRPr="00177F4E">
              <w:rPr>
                <w:rFonts w:eastAsia="Arial" w:cs="Arial"/>
                <w:spacing w:val="-1"/>
              </w:rPr>
              <w:t>n</w:t>
            </w:r>
            <w:r w:rsidRPr="00177F4E">
              <w:rPr>
                <w:rFonts w:eastAsia="Arial" w:cs="Arial"/>
                <w:spacing w:val="1"/>
              </w:rPr>
              <w:t>t</w:t>
            </w:r>
            <w:r w:rsidRPr="00177F4E">
              <w:rPr>
                <w:rFonts w:eastAsia="Arial" w:cs="Arial"/>
                <w:spacing w:val="-1"/>
              </w:rPr>
              <w:t>i</w:t>
            </w:r>
            <w:r w:rsidRPr="00177F4E">
              <w:rPr>
                <w:rFonts w:eastAsia="Arial" w:cs="Arial"/>
              </w:rPr>
              <w:t>e</w:t>
            </w:r>
            <w:r w:rsidRPr="00177F4E">
              <w:rPr>
                <w:rFonts w:eastAsia="Arial" w:cs="Arial"/>
                <w:spacing w:val="-1"/>
              </w:rPr>
              <w:t>n</w:t>
            </w:r>
            <w:r w:rsidRPr="00177F4E">
              <w:rPr>
                <w:rFonts w:eastAsia="Arial" w:cs="Arial"/>
              </w:rPr>
              <w:t>en p</w:t>
            </w:r>
            <w:r w:rsidRPr="00177F4E">
              <w:rPr>
                <w:rFonts w:eastAsia="Arial" w:cs="Arial"/>
                <w:spacing w:val="-1"/>
              </w:rPr>
              <w:t>o</w:t>
            </w:r>
            <w:r w:rsidRPr="00177F4E">
              <w:rPr>
                <w:rFonts w:eastAsia="Arial" w:cs="Arial"/>
              </w:rPr>
              <w:t>r</w:t>
            </w:r>
            <w:r w:rsidRPr="00177F4E">
              <w:rPr>
                <w:rFonts w:eastAsia="Arial" w:cs="Arial"/>
                <w:spacing w:val="4"/>
              </w:rPr>
              <w:t xml:space="preserve"> </w:t>
            </w:r>
            <w:r w:rsidRPr="00177F4E">
              <w:rPr>
                <w:rFonts w:eastAsia="Arial" w:cs="Arial"/>
              </w:rPr>
              <w:t>pro</w:t>
            </w:r>
            <w:r w:rsidRPr="00177F4E">
              <w:rPr>
                <w:rFonts w:eastAsia="Arial" w:cs="Arial"/>
                <w:spacing w:val="-1"/>
              </w:rPr>
              <w:t>l</w:t>
            </w:r>
            <w:r w:rsidRPr="00177F4E">
              <w:rPr>
                <w:rFonts w:eastAsia="Arial" w:cs="Arial"/>
              </w:rPr>
              <w:t>o</w:t>
            </w:r>
            <w:r w:rsidRPr="00177F4E">
              <w:rPr>
                <w:rFonts w:eastAsia="Arial" w:cs="Arial"/>
                <w:spacing w:val="-3"/>
              </w:rPr>
              <w:t>n</w:t>
            </w:r>
            <w:r w:rsidRPr="00177F4E">
              <w:rPr>
                <w:rFonts w:eastAsia="Arial" w:cs="Arial"/>
                <w:spacing w:val="2"/>
              </w:rPr>
              <w:t>g</w:t>
            </w:r>
            <w:r w:rsidRPr="00177F4E">
              <w:rPr>
                <w:rFonts w:eastAsia="Arial" w:cs="Arial"/>
              </w:rPr>
              <w:t>a</w:t>
            </w:r>
            <w:r w:rsidRPr="00177F4E">
              <w:rPr>
                <w:rFonts w:eastAsia="Arial" w:cs="Arial"/>
                <w:spacing w:val="-1"/>
              </w:rPr>
              <w:t>d</w:t>
            </w:r>
            <w:r w:rsidRPr="00177F4E">
              <w:rPr>
                <w:rFonts w:eastAsia="Arial" w:cs="Arial"/>
              </w:rPr>
              <w:t>os p</w:t>
            </w:r>
            <w:r w:rsidRPr="00177F4E">
              <w:rPr>
                <w:rFonts w:eastAsia="Arial" w:cs="Arial"/>
                <w:spacing w:val="-1"/>
              </w:rPr>
              <w:t>e</w:t>
            </w:r>
            <w:r w:rsidRPr="00177F4E">
              <w:rPr>
                <w:rFonts w:eastAsia="Arial" w:cs="Arial"/>
                <w:spacing w:val="1"/>
              </w:rPr>
              <w:t>r</w:t>
            </w:r>
            <w:r w:rsidRPr="00177F4E">
              <w:rPr>
                <w:rFonts w:eastAsia="Arial" w:cs="Arial"/>
                <w:spacing w:val="-1"/>
              </w:rPr>
              <w:t>i</w:t>
            </w:r>
            <w:r w:rsidRPr="00177F4E">
              <w:rPr>
                <w:rFonts w:eastAsia="Arial" w:cs="Arial"/>
              </w:rPr>
              <w:t>o</w:t>
            </w:r>
            <w:r w:rsidRPr="00177F4E">
              <w:rPr>
                <w:rFonts w:eastAsia="Arial" w:cs="Arial"/>
                <w:spacing w:val="-1"/>
              </w:rPr>
              <w:t>d</w:t>
            </w:r>
            <w:r w:rsidRPr="00177F4E">
              <w:rPr>
                <w:rFonts w:eastAsia="Arial" w:cs="Arial"/>
              </w:rPr>
              <w:t>os</w:t>
            </w:r>
            <w:r w:rsidRPr="00177F4E">
              <w:rPr>
                <w:rFonts w:eastAsia="Arial" w:cs="Arial"/>
                <w:spacing w:val="2"/>
              </w:rPr>
              <w:t xml:space="preserve"> </w:t>
            </w:r>
            <w:r w:rsidRPr="00177F4E">
              <w:rPr>
                <w:rFonts w:eastAsia="Arial" w:cs="Arial"/>
              </w:rPr>
              <w:t>en</w:t>
            </w:r>
            <w:r w:rsidRPr="00177F4E">
              <w:rPr>
                <w:rFonts w:eastAsia="Arial" w:cs="Arial"/>
                <w:spacing w:val="2"/>
              </w:rPr>
              <w:t xml:space="preserve"> </w:t>
            </w:r>
            <w:r w:rsidRPr="00177F4E">
              <w:rPr>
                <w:rFonts w:eastAsia="Arial" w:cs="Arial"/>
              </w:rPr>
              <w:t>el</w:t>
            </w:r>
            <w:r w:rsidRPr="00177F4E">
              <w:rPr>
                <w:rFonts w:eastAsia="Arial" w:cs="Arial"/>
                <w:spacing w:val="1"/>
              </w:rPr>
              <w:t xml:space="preserve"> m</w:t>
            </w:r>
            <w:r w:rsidRPr="00177F4E">
              <w:rPr>
                <w:rFonts w:eastAsia="Arial" w:cs="Arial"/>
              </w:rPr>
              <w:t>e</w:t>
            </w:r>
            <w:r w:rsidRPr="00177F4E">
              <w:rPr>
                <w:rFonts w:eastAsia="Arial" w:cs="Arial"/>
                <w:spacing w:val="-1"/>
              </w:rPr>
              <w:t>di</w:t>
            </w:r>
            <w:r w:rsidRPr="00177F4E">
              <w:rPr>
                <w:rFonts w:eastAsia="Arial" w:cs="Arial"/>
                <w:spacing w:val="-3"/>
              </w:rPr>
              <w:t>o</w:t>
            </w:r>
            <w:r w:rsidRPr="00177F4E">
              <w:rPr>
                <w:rFonts w:eastAsia="Arial" w:cs="Arial"/>
              </w:rPr>
              <w:t>,</w:t>
            </w:r>
            <w:r w:rsidRPr="00177F4E">
              <w:rPr>
                <w:rFonts w:eastAsia="Arial" w:cs="Arial"/>
                <w:spacing w:val="3"/>
              </w:rPr>
              <w:t xml:space="preserve"> </w:t>
            </w:r>
            <w:r w:rsidRPr="00177F4E">
              <w:rPr>
                <w:rFonts w:eastAsia="Arial" w:cs="Arial"/>
                <w:spacing w:val="-1"/>
              </w:rPr>
              <w:t>l</w:t>
            </w:r>
            <w:r w:rsidRPr="00177F4E">
              <w:rPr>
                <w:rFonts w:eastAsia="Arial" w:cs="Arial"/>
              </w:rPr>
              <w:t>os</w:t>
            </w:r>
            <w:r w:rsidRPr="00177F4E">
              <w:rPr>
                <w:rFonts w:eastAsia="Arial" w:cs="Arial"/>
                <w:spacing w:val="2"/>
              </w:rPr>
              <w:t xml:space="preserve"> </w:t>
            </w:r>
            <w:r w:rsidRPr="00177F4E">
              <w:rPr>
                <w:rFonts w:eastAsia="Arial" w:cs="Arial"/>
              </w:rPr>
              <w:t>cu</w:t>
            </w:r>
            <w:r w:rsidRPr="00177F4E">
              <w:rPr>
                <w:rFonts w:eastAsia="Arial" w:cs="Arial"/>
                <w:spacing w:val="-1"/>
              </w:rPr>
              <w:t>al</w:t>
            </w:r>
            <w:r w:rsidRPr="00177F4E">
              <w:rPr>
                <w:rFonts w:eastAsia="Arial" w:cs="Arial"/>
              </w:rPr>
              <w:t>es</w:t>
            </w:r>
            <w:r w:rsidRPr="00177F4E">
              <w:rPr>
                <w:rFonts w:eastAsia="Arial" w:cs="Arial"/>
                <w:spacing w:val="2"/>
              </w:rPr>
              <w:t xml:space="preserve"> </w:t>
            </w:r>
            <w:r w:rsidRPr="00177F4E">
              <w:rPr>
                <w:rFonts w:eastAsia="Arial" w:cs="Arial"/>
              </w:rPr>
              <w:t>son</w:t>
            </w:r>
            <w:r w:rsidRPr="00177F4E">
              <w:rPr>
                <w:rFonts w:eastAsia="Arial" w:cs="Arial"/>
                <w:spacing w:val="2"/>
              </w:rPr>
              <w:t xml:space="preserve"> </w:t>
            </w:r>
            <w:r w:rsidRPr="00177F4E">
              <w:rPr>
                <w:rFonts w:eastAsia="Arial" w:cs="Arial"/>
              </w:rPr>
              <w:t>en</w:t>
            </w:r>
            <w:r w:rsidRPr="00177F4E">
              <w:rPr>
                <w:rFonts w:eastAsia="Arial" w:cs="Arial"/>
                <w:spacing w:val="2"/>
              </w:rPr>
              <w:t xml:space="preserve"> </w:t>
            </w:r>
            <w:r w:rsidRPr="00177F4E">
              <w:rPr>
                <w:rFonts w:eastAsia="Arial" w:cs="Arial"/>
              </w:rPr>
              <w:t>p</w:t>
            </w:r>
            <w:r w:rsidRPr="00177F4E">
              <w:rPr>
                <w:rFonts w:eastAsia="Arial" w:cs="Arial"/>
                <w:spacing w:val="-3"/>
              </w:rPr>
              <w:t>a</w:t>
            </w:r>
            <w:r w:rsidRPr="00177F4E">
              <w:rPr>
                <w:rFonts w:eastAsia="Arial" w:cs="Arial"/>
                <w:spacing w:val="1"/>
              </w:rPr>
              <w:t>rt</w:t>
            </w:r>
            <w:r w:rsidRPr="00177F4E">
              <w:rPr>
                <w:rFonts w:eastAsia="Arial" w:cs="Arial"/>
              </w:rPr>
              <w:t>e c</w:t>
            </w:r>
            <w:r w:rsidRPr="00177F4E">
              <w:rPr>
                <w:rFonts w:eastAsia="Arial" w:cs="Arial"/>
                <w:spacing w:val="-3"/>
              </w:rPr>
              <w:t>o</w:t>
            </w:r>
            <w:r w:rsidRPr="00177F4E">
              <w:rPr>
                <w:rFonts w:eastAsia="Arial" w:cs="Arial"/>
              </w:rPr>
              <w:t>nten</w:t>
            </w:r>
            <w:r w:rsidRPr="00177F4E">
              <w:rPr>
                <w:rFonts w:eastAsia="Arial" w:cs="Arial"/>
                <w:spacing w:val="-1"/>
              </w:rPr>
              <w:t>i</w:t>
            </w:r>
            <w:r w:rsidRPr="00177F4E">
              <w:rPr>
                <w:rFonts w:eastAsia="Arial" w:cs="Arial"/>
              </w:rPr>
              <w:t>d</w:t>
            </w:r>
            <w:r w:rsidRPr="00177F4E">
              <w:rPr>
                <w:rFonts w:eastAsia="Arial" w:cs="Arial"/>
                <w:spacing w:val="-1"/>
              </w:rPr>
              <w:t>o</w:t>
            </w:r>
            <w:r w:rsidRPr="00177F4E">
              <w:rPr>
                <w:rFonts w:eastAsia="Arial" w:cs="Arial"/>
              </w:rPr>
              <w:t>s</w:t>
            </w:r>
            <w:r w:rsidRPr="00177F4E">
              <w:rPr>
                <w:rFonts w:eastAsia="Arial" w:cs="Arial"/>
                <w:spacing w:val="3"/>
              </w:rPr>
              <w:t xml:space="preserve"> </w:t>
            </w:r>
            <w:r w:rsidRPr="00177F4E">
              <w:rPr>
                <w:rFonts w:eastAsia="Arial" w:cs="Arial"/>
              </w:rPr>
              <w:t>p</w:t>
            </w:r>
            <w:r w:rsidRPr="00177F4E">
              <w:rPr>
                <w:rFonts w:eastAsia="Arial" w:cs="Arial"/>
                <w:spacing w:val="-1"/>
              </w:rPr>
              <w:t>o</w:t>
            </w:r>
            <w:r w:rsidRPr="00177F4E">
              <w:rPr>
                <w:rFonts w:eastAsia="Arial" w:cs="Arial"/>
              </w:rPr>
              <w:t>r</w:t>
            </w:r>
            <w:r w:rsidRPr="00177F4E">
              <w:rPr>
                <w:rFonts w:eastAsia="Arial" w:cs="Arial"/>
                <w:spacing w:val="3"/>
              </w:rPr>
              <w:t xml:space="preserve"> </w:t>
            </w:r>
            <w:r w:rsidRPr="00177F4E">
              <w:rPr>
                <w:rFonts w:eastAsia="Arial" w:cs="Arial"/>
                <w:spacing w:val="-1"/>
              </w:rPr>
              <w:t>l</w:t>
            </w:r>
            <w:r w:rsidRPr="00177F4E">
              <w:rPr>
                <w:rFonts w:eastAsia="Arial" w:cs="Arial"/>
              </w:rPr>
              <w:t xml:space="preserve">as </w:t>
            </w:r>
            <w:r w:rsidRPr="00177F4E">
              <w:rPr>
                <w:rFonts w:eastAsia="Arial" w:cs="Arial"/>
                <w:spacing w:val="1"/>
              </w:rPr>
              <w:t>r</w:t>
            </w:r>
            <w:r w:rsidRPr="00177F4E">
              <w:rPr>
                <w:rFonts w:eastAsia="Arial" w:cs="Arial"/>
              </w:rPr>
              <w:t>e</w:t>
            </w:r>
            <w:r w:rsidRPr="00177F4E">
              <w:rPr>
                <w:rFonts w:eastAsia="Arial" w:cs="Arial"/>
                <w:spacing w:val="-1"/>
              </w:rPr>
              <w:t>d</w:t>
            </w:r>
            <w:r w:rsidRPr="00177F4E">
              <w:rPr>
                <w:rFonts w:eastAsia="Arial" w:cs="Arial"/>
              </w:rPr>
              <w:t>es</w:t>
            </w:r>
            <w:r w:rsidRPr="00177F4E">
              <w:rPr>
                <w:rFonts w:eastAsia="Arial" w:cs="Arial"/>
                <w:spacing w:val="2"/>
              </w:rPr>
              <w:t xml:space="preserve"> </w:t>
            </w:r>
            <w:r w:rsidRPr="00177F4E">
              <w:rPr>
                <w:rFonts w:eastAsia="Arial" w:cs="Arial"/>
                <w:spacing w:val="-3"/>
              </w:rPr>
              <w:t>p</w:t>
            </w:r>
            <w:r w:rsidRPr="00177F4E">
              <w:rPr>
                <w:rFonts w:eastAsia="Arial" w:cs="Arial"/>
              </w:rPr>
              <w:t>ec</w:t>
            </w:r>
            <w:r w:rsidRPr="00177F4E">
              <w:rPr>
                <w:rFonts w:eastAsia="Arial" w:cs="Arial"/>
                <w:spacing w:val="-1"/>
              </w:rPr>
              <w:t>e</w:t>
            </w:r>
            <w:r w:rsidRPr="00177F4E">
              <w:rPr>
                <w:rFonts w:eastAsia="Arial" w:cs="Arial"/>
                <w:spacing w:val="1"/>
              </w:rPr>
              <w:t>r</w:t>
            </w:r>
            <w:r w:rsidRPr="00177F4E">
              <w:rPr>
                <w:rFonts w:eastAsia="Arial" w:cs="Arial"/>
              </w:rPr>
              <w:t>as</w:t>
            </w:r>
            <w:r w:rsidRPr="00177F4E">
              <w:rPr>
                <w:rFonts w:eastAsia="Arial" w:cs="Arial"/>
                <w:spacing w:val="2"/>
              </w:rPr>
              <w:t xml:space="preserve"> </w:t>
            </w:r>
            <w:r w:rsidRPr="00177F4E">
              <w:rPr>
                <w:rFonts w:eastAsia="Arial" w:cs="Arial"/>
              </w:rPr>
              <w:t xml:space="preserve">y </w:t>
            </w:r>
            <w:r w:rsidRPr="00177F4E">
              <w:rPr>
                <w:rFonts w:eastAsia="Arial" w:cs="Arial"/>
                <w:spacing w:val="-1"/>
              </w:rPr>
              <w:t>l</w:t>
            </w:r>
            <w:r w:rsidRPr="00177F4E">
              <w:rPr>
                <w:rFonts w:eastAsia="Arial" w:cs="Arial"/>
              </w:rPr>
              <w:t>o</w:t>
            </w:r>
            <w:r w:rsidRPr="00177F4E">
              <w:rPr>
                <w:rFonts w:eastAsia="Arial" w:cs="Arial"/>
                <w:spacing w:val="-1"/>
              </w:rPr>
              <w:t>b</w:t>
            </w:r>
            <w:r w:rsidRPr="00177F4E">
              <w:rPr>
                <w:rFonts w:eastAsia="Arial" w:cs="Arial"/>
              </w:rPr>
              <w:t>er</w:t>
            </w:r>
            <w:r w:rsidRPr="00177F4E">
              <w:rPr>
                <w:rFonts w:eastAsia="Arial" w:cs="Arial"/>
                <w:spacing w:val="-2"/>
              </w:rPr>
              <w:t>a</w:t>
            </w:r>
            <w:r w:rsidRPr="00177F4E">
              <w:rPr>
                <w:rFonts w:eastAsia="Arial" w:cs="Arial"/>
              </w:rPr>
              <w:t>s p</w:t>
            </w:r>
            <w:r w:rsidRPr="00177F4E">
              <w:rPr>
                <w:rFonts w:eastAsia="Arial" w:cs="Arial"/>
                <w:spacing w:val="-1"/>
              </w:rPr>
              <w:t>e</w:t>
            </w:r>
            <w:r w:rsidRPr="00177F4E">
              <w:rPr>
                <w:rFonts w:eastAsia="Arial" w:cs="Arial"/>
                <w:spacing w:val="1"/>
              </w:rPr>
              <w:t>r</w:t>
            </w:r>
            <w:r w:rsidRPr="00177F4E">
              <w:rPr>
                <w:rFonts w:eastAsia="Arial" w:cs="Arial"/>
              </w:rPr>
              <w:t xml:space="preserve">o </w:t>
            </w:r>
            <w:r w:rsidRPr="00177F4E">
              <w:rPr>
                <w:rFonts w:eastAsia="Arial" w:cs="Arial"/>
                <w:spacing w:val="3"/>
              </w:rPr>
              <w:t>f</w:t>
            </w:r>
            <w:r w:rsidRPr="00177F4E">
              <w:rPr>
                <w:rFonts w:eastAsia="Arial" w:cs="Arial"/>
                <w:spacing w:val="-1"/>
              </w:rPr>
              <w:t>i</w:t>
            </w:r>
            <w:r w:rsidRPr="00177F4E">
              <w:rPr>
                <w:rFonts w:eastAsia="Arial" w:cs="Arial"/>
              </w:rPr>
              <w:t>n</w:t>
            </w:r>
            <w:r w:rsidRPr="00177F4E">
              <w:rPr>
                <w:rFonts w:eastAsia="Arial" w:cs="Arial"/>
                <w:spacing w:val="-1"/>
              </w:rPr>
              <w:t>a</w:t>
            </w:r>
            <w:r w:rsidRPr="00177F4E">
              <w:rPr>
                <w:rFonts w:eastAsia="Arial" w:cs="Arial"/>
              </w:rPr>
              <w:t>l</w:t>
            </w:r>
            <w:r w:rsidRPr="00177F4E">
              <w:rPr>
                <w:rFonts w:eastAsia="Arial" w:cs="Arial"/>
                <w:spacing w:val="1"/>
              </w:rPr>
              <w:t>m</w:t>
            </w:r>
            <w:r w:rsidRPr="00177F4E">
              <w:rPr>
                <w:rFonts w:eastAsia="Arial" w:cs="Arial"/>
              </w:rPr>
              <w:t>e</w:t>
            </w:r>
            <w:r w:rsidRPr="00177F4E">
              <w:rPr>
                <w:rFonts w:eastAsia="Arial" w:cs="Arial"/>
                <w:spacing w:val="-3"/>
              </w:rPr>
              <w:t>n</w:t>
            </w:r>
            <w:r w:rsidRPr="00177F4E">
              <w:rPr>
                <w:rFonts w:eastAsia="Arial" w:cs="Arial"/>
                <w:spacing w:val="1"/>
              </w:rPr>
              <w:t>t</w:t>
            </w:r>
            <w:r w:rsidRPr="00177F4E">
              <w:rPr>
                <w:rFonts w:eastAsia="Arial" w:cs="Arial"/>
              </w:rPr>
              <w:t>e</w:t>
            </w:r>
            <w:r w:rsidRPr="00177F4E">
              <w:rPr>
                <w:rFonts w:eastAsia="Arial" w:cs="Arial"/>
                <w:spacing w:val="3"/>
              </w:rPr>
              <w:t xml:space="preserve"> </w:t>
            </w:r>
            <w:r w:rsidRPr="00177F4E">
              <w:rPr>
                <w:rFonts w:eastAsia="Arial" w:cs="Arial"/>
              </w:rPr>
              <w:t xml:space="preserve">se </w:t>
            </w:r>
            <w:r w:rsidRPr="00177F4E">
              <w:rPr>
                <w:rFonts w:eastAsia="Arial" w:cs="Arial"/>
                <w:spacing w:val="1"/>
              </w:rPr>
              <w:t>m</w:t>
            </w:r>
            <w:r w:rsidRPr="00177F4E">
              <w:rPr>
                <w:rFonts w:eastAsia="Arial" w:cs="Arial"/>
              </w:rPr>
              <w:t>u</w:t>
            </w:r>
            <w:r w:rsidRPr="00177F4E">
              <w:rPr>
                <w:rFonts w:eastAsia="Arial" w:cs="Arial"/>
                <w:spacing w:val="-3"/>
              </w:rPr>
              <w:t>e</w:t>
            </w:r>
            <w:r w:rsidRPr="00177F4E">
              <w:rPr>
                <w:rFonts w:eastAsia="Arial" w:cs="Arial"/>
                <w:spacing w:val="-2"/>
              </w:rPr>
              <w:t>v</w:t>
            </w:r>
            <w:r w:rsidRPr="00177F4E">
              <w:rPr>
                <w:rFonts w:eastAsia="Arial" w:cs="Arial"/>
              </w:rPr>
              <w:t>en</w:t>
            </w:r>
            <w:r w:rsidRPr="00177F4E">
              <w:rPr>
                <w:rFonts w:eastAsia="Arial" w:cs="Arial"/>
                <w:spacing w:val="2"/>
              </w:rPr>
              <w:t xml:space="preserve"> </w:t>
            </w:r>
            <w:r w:rsidRPr="00177F4E">
              <w:rPr>
                <w:rFonts w:eastAsia="Arial" w:cs="Arial"/>
              </w:rPr>
              <w:t>p</w:t>
            </w:r>
            <w:r w:rsidRPr="00177F4E">
              <w:rPr>
                <w:rFonts w:eastAsia="Arial" w:cs="Arial"/>
                <w:spacing w:val="-1"/>
              </w:rPr>
              <w:t>o</w:t>
            </w:r>
            <w:r w:rsidRPr="00177F4E">
              <w:rPr>
                <w:rFonts w:eastAsia="Arial" w:cs="Arial"/>
              </w:rPr>
              <w:t>r</w:t>
            </w:r>
            <w:r w:rsidRPr="00177F4E">
              <w:rPr>
                <w:rFonts w:eastAsia="Arial" w:cs="Arial"/>
                <w:spacing w:val="4"/>
              </w:rPr>
              <w:t xml:space="preserve"> </w:t>
            </w:r>
            <w:r w:rsidRPr="00177F4E">
              <w:rPr>
                <w:rFonts w:eastAsia="Arial" w:cs="Arial"/>
                <w:spacing w:val="-1"/>
              </w:rPr>
              <w:t>l</w:t>
            </w:r>
            <w:r w:rsidRPr="00177F4E">
              <w:rPr>
                <w:rFonts w:eastAsia="Arial" w:cs="Arial"/>
              </w:rPr>
              <w:t>os</w:t>
            </w:r>
            <w:r w:rsidRPr="00177F4E">
              <w:rPr>
                <w:rFonts w:eastAsia="Arial" w:cs="Arial"/>
                <w:spacing w:val="3"/>
              </w:rPr>
              <w:t xml:space="preserve"> </w:t>
            </w:r>
            <w:r w:rsidRPr="00177F4E">
              <w:rPr>
                <w:rFonts w:eastAsia="Arial" w:cs="Arial"/>
              </w:rPr>
              <w:t>e</w:t>
            </w:r>
            <w:r w:rsidRPr="00177F4E">
              <w:rPr>
                <w:rFonts w:eastAsia="Arial" w:cs="Arial"/>
                <w:spacing w:val="3"/>
              </w:rPr>
              <w:t>f</w:t>
            </w:r>
            <w:r w:rsidRPr="00177F4E">
              <w:rPr>
                <w:rFonts w:eastAsia="Arial" w:cs="Arial"/>
              </w:rPr>
              <w:t>e</w:t>
            </w:r>
            <w:r w:rsidRPr="00177F4E">
              <w:rPr>
                <w:rFonts w:eastAsia="Arial" w:cs="Arial"/>
                <w:spacing w:val="-3"/>
              </w:rPr>
              <w:t>c</w:t>
            </w:r>
            <w:r w:rsidRPr="00177F4E">
              <w:rPr>
                <w:rFonts w:eastAsia="Arial" w:cs="Arial"/>
                <w:spacing w:val="1"/>
              </w:rPr>
              <w:t>t</w:t>
            </w:r>
            <w:r w:rsidRPr="00177F4E">
              <w:rPr>
                <w:rFonts w:eastAsia="Arial" w:cs="Arial"/>
              </w:rPr>
              <w:t>os</w:t>
            </w:r>
            <w:r w:rsidRPr="00177F4E">
              <w:rPr>
                <w:rFonts w:eastAsia="Arial" w:cs="Arial"/>
                <w:spacing w:val="3"/>
              </w:rPr>
              <w:t xml:space="preserve"> </w:t>
            </w:r>
            <w:r w:rsidRPr="00177F4E">
              <w:rPr>
                <w:rFonts w:eastAsia="Arial" w:cs="Arial"/>
              </w:rPr>
              <w:t xml:space="preserve">de </w:t>
            </w:r>
            <w:r w:rsidRPr="00177F4E">
              <w:rPr>
                <w:rFonts w:eastAsia="Arial" w:cs="Arial"/>
                <w:spacing w:val="-1"/>
              </w:rPr>
              <w:t>l</w:t>
            </w:r>
            <w:r w:rsidRPr="00177F4E">
              <w:rPr>
                <w:rFonts w:eastAsia="Arial" w:cs="Arial"/>
              </w:rPr>
              <w:t>as</w:t>
            </w:r>
            <w:r w:rsidRPr="00177F4E">
              <w:rPr>
                <w:rFonts w:eastAsia="Arial" w:cs="Arial"/>
                <w:spacing w:val="3"/>
              </w:rPr>
              <w:t xml:space="preserve"> </w:t>
            </w:r>
            <w:r w:rsidRPr="00177F4E">
              <w:rPr>
                <w:rFonts w:eastAsia="Arial" w:cs="Arial"/>
                <w:spacing w:val="1"/>
              </w:rPr>
              <w:t>m</w:t>
            </w:r>
            <w:r w:rsidRPr="00177F4E">
              <w:rPr>
                <w:rFonts w:eastAsia="Arial" w:cs="Arial"/>
              </w:rPr>
              <w:t>areas</w:t>
            </w:r>
            <w:r w:rsidRPr="00177F4E">
              <w:rPr>
                <w:rFonts w:eastAsia="Arial" w:cs="Arial"/>
                <w:spacing w:val="3"/>
              </w:rPr>
              <w:t xml:space="preserve"> </w:t>
            </w:r>
            <w:r w:rsidRPr="00177F4E">
              <w:rPr>
                <w:rFonts w:eastAsia="Arial" w:cs="Arial"/>
              </w:rPr>
              <w:t>y</w:t>
            </w:r>
            <w:r w:rsidRPr="00177F4E">
              <w:rPr>
                <w:rFonts w:eastAsia="Arial" w:cs="Arial"/>
                <w:spacing w:val="1"/>
              </w:rPr>
              <w:t xml:space="preserve"> </w:t>
            </w:r>
            <w:r w:rsidRPr="00177F4E">
              <w:rPr>
                <w:rFonts w:eastAsia="Arial" w:cs="Arial"/>
              </w:rPr>
              <w:t>co</w:t>
            </w:r>
            <w:r w:rsidRPr="00177F4E">
              <w:rPr>
                <w:rFonts w:eastAsia="Arial" w:cs="Arial"/>
                <w:spacing w:val="-2"/>
              </w:rPr>
              <w:t>r</w:t>
            </w:r>
            <w:r w:rsidRPr="00177F4E">
              <w:rPr>
                <w:rFonts w:eastAsia="Arial" w:cs="Arial"/>
                <w:spacing w:val="1"/>
              </w:rPr>
              <w:t>r</w:t>
            </w:r>
            <w:r w:rsidRPr="00177F4E">
              <w:rPr>
                <w:rFonts w:eastAsia="Arial" w:cs="Arial"/>
                <w:spacing w:val="-1"/>
              </w:rPr>
              <w:t>i</w:t>
            </w:r>
            <w:r w:rsidRPr="00177F4E">
              <w:rPr>
                <w:rFonts w:eastAsia="Arial" w:cs="Arial"/>
              </w:rPr>
              <w:t>e</w:t>
            </w:r>
            <w:r w:rsidRPr="00177F4E">
              <w:rPr>
                <w:rFonts w:eastAsia="Arial" w:cs="Arial"/>
                <w:spacing w:val="-1"/>
              </w:rPr>
              <w:t>n</w:t>
            </w:r>
            <w:r w:rsidRPr="00177F4E">
              <w:rPr>
                <w:rFonts w:eastAsia="Arial" w:cs="Arial"/>
                <w:spacing w:val="1"/>
              </w:rPr>
              <w:t>t</w:t>
            </w:r>
            <w:r w:rsidRPr="00177F4E">
              <w:rPr>
                <w:rFonts w:eastAsia="Arial" w:cs="Arial"/>
              </w:rPr>
              <w:t>es prop</w:t>
            </w:r>
            <w:r w:rsidRPr="00177F4E">
              <w:rPr>
                <w:rFonts w:eastAsia="Arial" w:cs="Arial"/>
                <w:spacing w:val="-1"/>
              </w:rPr>
              <w:t>i</w:t>
            </w:r>
            <w:r w:rsidRPr="00177F4E">
              <w:rPr>
                <w:rFonts w:eastAsia="Arial" w:cs="Arial"/>
              </w:rPr>
              <w:t>as</w:t>
            </w:r>
            <w:r w:rsidRPr="00177F4E">
              <w:rPr>
                <w:rFonts w:eastAsia="Arial" w:cs="Arial"/>
                <w:spacing w:val="3"/>
              </w:rPr>
              <w:t xml:space="preserve"> </w:t>
            </w:r>
            <w:r w:rsidRPr="00177F4E">
              <w:rPr>
                <w:rFonts w:eastAsia="Arial" w:cs="Arial"/>
              </w:rPr>
              <w:t>de</w:t>
            </w:r>
            <w:r w:rsidRPr="00177F4E">
              <w:rPr>
                <w:rFonts w:eastAsia="Arial" w:cs="Arial"/>
                <w:spacing w:val="2"/>
              </w:rPr>
              <w:t xml:space="preserve"> </w:t>
            </w:r>
            <w:r w:rsidRPr="00177F4E">
              <w:rPr>
                <w:rFonts w:eastAsia="Arial" w:cs="Arial"/>
                <w:spacing w:val="-1"/>
              </w:rPr>
              <w:t>l</w:t>
            </w:r>
            <w:r w:rsidRPr="00177F4E">
              <w:rPr>
                <w:rFonts w:eastAsia="Arial" w:cs="Arial"/>
              </w:rPr>
              <w:t xml:space="preserve">os </w:t>
            </w:r>
            <w:r w:rsidRPr="00177F4E">
              <w:rPr>
                <w:rFonts w:eastAsia="Arial" w:cs="Arial"/>
                <w:spacing w:val="-1"/>
              </w:rPr>
              <w:t>l</w:t>
            </w:r>
            <w:r w:rsidRPr="00177F4E">
              <w:rPr>
                <w:rFonts w:eastAsia="Arial" w:cs="Arial"/>
              </w:rPr>
              <w:t>u</w:t>
            </w:r>
            <w:r w:rsidRPr="00177F4E">
              <w:rPr>
                <w:rFonts w:eastAsia="Arial" w:cs="Arial"/>
                <w:spacing w:val="2"/>
              </w:rPr>
              <w:t>g</w:t>
            </w:r>
            <w:r w:rsidRPr="00177F4E">
              <w:rPr>
                <w:rFonts w:eastAsia="Arial" w:cs="Arial"/>
              </w:rPr>
              <w:t>ares</w:t>
            </w:r>
            <w:r w:rsidRPr="00177F4E">
              <w:rPr>
                <w:rFonts w:eastAsia="Arial" w:cs="Arial"/>
                <w:spacing w:val="-1"/>
              </w:rPr>
              <w:t xml:space="preserve"> </w:t>
            </w:r>
            <w:r w:rsidRPr="00177F4E">
              <w:rPr>
                <w:rFonts w:eastAsia="Arial" w:cs="Arial"/>
              </w:rPr>
              <w:t>d</w:t>
            </w:r>
            <w:r w:rsidRPr="00177F4E">
              <w:rPr>
                <w:rFonts w:eastAsia="Arial" w:cs="Arial"/>
                <w:spacing w:val="-1"/>
              </w:rPr>
              <w:t>o</w:t>
            </w:r>
            <w:r w:rsidRPr="00177F4E">
              <w:rPr>
                <w:rFonts w:eastAsia="Arial" w:cs="Arial"/>
              </w:rPr>
              <w:t>n</w:t>
            </w:r>
            <w:r w:rsidRPr="00177F4E">
              <w:rPr>
                <w:rFonts w:eastAsia="Arial" w:cs="Arial"/>
                <w:spacing w:val="-1"/>
              </w:rPr>
              <w:t>d</w:t>
            </w:r>
            <w:r w:rsidRPr="00177F4E">
              <w:rPr>
                <w:rFonts w:eastAsia="Arial" w:cs="Arial"/>
              </w:rPr>
              <w:t>e</w:t>
            </w:r>
            <w:r w:rsidRPr="00177F4E">
              <w:rPr>
                <w:rFonts w:eastAsia="Arial" w:cs="Arial"/>
                <w:spacing w:val="-2"/>
              </w:rPr>
              <w:t xml:space="preserve"> </w:t>
            </w:r>
            <w:r w:rsidRPr="00177F4E">
              <w:rPr>
                <w:rFonts w:eastAsia="Arial" w:cs="Arial"/>
              </w:rPr>
              <w:t xml:space="preserve">se </w:t>
            </w:r>
            <w:r w:rsidRPr="00177F4E">
              <w:rPr>
                <w:rFonts w:eastAsia="Arial" w:cs="Arial"/>
                <w:spacing w:val="-2"/>
              </w:rPr>
              <w:t>e</w:t>
            </w:r>
            <w:r w:rsidRPr="00177F4E">
              <w:rPr>
                <w:rFonts w:eastAsia="Arial" w:cs="Arial"/>
                <w:spacing w:val="1"/>
              </w:rPr>
              <w:t>m</w:t>
            </w:r>
            <w:r w:rsidRPr="00177F4E">
              <w:rPr>
                <w:rFonts w:eastAsia="Arial" w:cs="Arial"/>
              </w:rPr>
              <w:t>p</w:t>
            </w:r>
            <w:r w:rsidRPr="00177F4E">
              <w:rPr>
                <w:rFonts w:eastAsia="Arial" w:cs="Arial"/>
                <w:spacing w:val="-1"/>
              </w:rPr>
              <w:t>l</w:t>
            </w:r>
            <w:r w:rsidRPr="00177F4E">
              <w:rPr>
                <w:rFonts w:eastAsia="Arial" w:cs="Arial"/>
              </w:rPr>
              <w:t>a</w:t>
            </w:r>
            <w:r w:rsidRPr="00177F4E">
              <w:rPr>
                <w:rFonts w:eastAsia="Arial" w:cs="Arial"/>
                <w:spacing w:val="-3"/>
              </w:rPr>
              <w:t>z</w:t>
            </w:r>
            <w:r w:rsidRPr="00177F4E">
              <w:rPr>
                <w:rFonts w:eastAsia="Arial" w:cs="Arial"/>
              </w:rPr>
              <w:t xml:space="preserve">an </w:t>
            </w:r>
            <w:r w:rsidRPr="00177F4E">
              <w:rPr>
                <w:rFonts w:eastAsia="Arial" w:cs="Arial"/>
                <w:spacing w:val="-1"/>
              </w:rPr>
              <w:t>l</w:t>
            </w:r>
            <w:r w:rsidRPr="00177F4E">
              <w:rPr>
                <w:rFonts w:eastAsia="Arial" w:cs="Arial"/>
              </w:rPr>
              <w:t>os cen</w:t>
            </w:r>
            <w:r w:rsidRPr="00177F4E">
              <w:rPr>
                <w:rFonts w:eastAsia="Arial" w:cs="Arial"/>
                <w:spacing w:val="1"/>
              </w:rPr>
              <w:t>tr</w:t>
            </w:r>
            <w:r w:rsidRPr="00177F4E">
              <w:rPr>
                <w:rFonts w:eastAsia="Arial" w:cs="Arial"/>
              </w:rPr>
              <w:t>os</w:t>
            </w:r>
            <w:r w:rsidRPr="00177F4E">
              <w:rPr>
                <w:rFonts w:eastAsia="Arial" w:cs="Arial"/>
                <w:spacing w:val="-2"/>
              </w:rPr>
              <w:t xml:space="preserve"> </w:t>
            </w:r>
            <w:r w:rsidRPr="00177F4E">
              <w:rPr>
                <w:rFonts w:eastAsia="Arial" w:cs="Arial"/>
              </w:rPr>
              <w:t>de</w:t>
            </w:r>
            <w:r w:rsidRPr="00177F4E">
              <w:rPr>
                <w:rFonts w:eastAsia="Arial" w:cs="Arial"/>
                <w:spacing w:val="-2"/>
              </w:rPr>
              <w:t xml:space="preserve"> </w:t>
            </w:r>
            <w:r w:rsidRPr="00177F4E">
              <w:rPr>
                <w:rFonts w:eastAsia="Arial" w:cs="Arial"/>
              </w:rPr>
              <w:t>cu</w:t>
            </w:r>
            <w:r w:rsidRPr="00177F4E">
              <w:rPr>
                <w:rFonts w:eastAsia="Arial" w:cs="Arial"/>
                <w:spacing w:val="-1"/>
              </w:rPr>
              <w:t>l</w:t>
            </w:r>
            <w:r w:rsidRPr="00177F4E">
              <w:rPr>
                <w:rFonts w:eastAsia="Arial" w:cs="Arial"/>
                <w:spacing w:val="1"/>
              </w:rPr>
              <w:t>t</w:t>
            </w:r>
            <w:r w:rsidRPr="00177F4E">
              <w:rPr>
                <w:rFonts w:eastAsia="Arial" w:cs="Arial"/>
                <w:spacing w:val="-1"/>
              </w:rPr>
              <w:t>i</w:t>
            </w:r>
            <w:r w:rsidRPr="00177F4E">
              <w:rPr>
                <w:rFonts w:eastAsia="Arial" w:cs="Arial"/>
                <w:spacing w:val="-2"/>
              </w:rPr>
              <w:t>v</w:t>
            </w:r>
            <w:r w:rsidRPr="00177F4E">
              <w:rPr>
                <w:rFonts w:eastAsia="Arial" w:cs="Arial"/>
              </w:rPr>
              <w:t>o.</w:t>
            </w:r>
          </w:p>
          <w:p w14:paraId="79445903" w14:textId="460B426C" w:rsidR="0093231C" w:rsidRPr="00B44AFE" w:rsidRDefault="0093231C" w:rsidP="00177F4E">
            <w:pPr>
              <w:widowControl w:val="0"/>
              <w:ind w:left="596" w:right="61"/>
              <w:rPr>
                <w:rFonts w:eastAsia="Arial" w:cs="Arial"/>
              </w:rPr>
            </w:pPr>
            <w:r w:rsidRPr="00B44AFE">
              <w:rPr>
                <w:rFonts w:eastAsia="Arial" w:cs="Arial"/>
              </w:rPr>
              <w:t>2</w:t>
            </w:r>
            <w:r w:rsidRPr="00B44AFE">
              <w:rPr>
                <w:rFonts w:eastAsia="Arial" w:cs="Arial"/>
                <w:spacing w:val="1"/>
              </w:rPr>
              <w:t>.</w:t>
            </w:r>
            <w:r w:rsidRPr="00B44AFE">
              <w:rPr>
                <w:rFonts w:eastAsia="Arial" w:cs="Arial"/>
                <w:spacing w:val="2"/>
              </w:rPr>
              <w:t xml:space="preserve"> </w:t>
            </w:r>
            <w:r w:rsidRPr="00B44AFE">
              <w:rPr>
                <w:rFonts w:eastAsia="Arial" w:cs="Arial"/>
                <w:spacing w:val="-1"/>
                <w:u w:val="single" w:color="000000"/>
              </w:rPr>
              <w:t>Ri</w:t>
            </w:r>
            <w:r w:rsidRPr="00B44AFE">
              <w:rPr>
                <w:rFonts w:eastAsia="Arial" w:cs="Arial"/>
                <w:u w:val="single" w:color="000000"/>
              </w:rPr>
              <w:t>es</w:t>
            </w:r>
            <w:r w:rsidRPr="00B44AFE">
              <w:rPr>
                <w:rFonts w:eastAsia="Arial" w:cs="Arial"/>
                <w:spacing w:val="-1"/>
                <w:u w:val="single" w:color="000000"/>
              </w:rPr>
              <w:t>g</w:t>
            </w:r>
            <w:r w:rsidRPr="00B44AFE">
              <w:rPr>
                <w:rFonts w:eastAsia="Arial" w:cs="Arial"/>
                <w:u w:val="single" w:color="000000"/>
              </w:rPr>
              <w:t xml:space="preserve">os a </w:t>
            </w:r>
            <w:r w:rsidRPr="00B44AFE">
              <w:rPr>
                <w:rFonts w:eastAsia="Arial" w:cs="Arial"/>
                <w:spacing w:val="-1"/>
                <w:u w:val="single" w:color="000000"/>
              </w:rPr>
              <w:t>l</w:t>
            </w:r>
            <w:r w:rsidRPr="00B44AFE">
              <w:rPr>
                <w:rFonts w:eastAsia="Arial" w:cs="Arial"/>
                <w:u w:val="single" w:color="000000"/>
              </w:rPr>
              <w:t>as p</w:t>
            </w:r>
            <w:r w:rsidRPr="00B44AFE">
              <w:rPr>
                <w:rFonts w:eastAsia="Arial" w:cs="Arial"/>
                <w:spacing w:val="-1"/>
                <w:u w:val="single" w:color="000000"/>
              </w:rPr>
              <w:t>e</w:t>
            </w:r>
            <w:r w:rsidRPr="00B44AFE">
              <w:rPr>
                <w:rFonts w:eastAsia="Arial" w:cs="Arial"/>
                <w:spacing w:val="1"/>
                <w:u w:val="single" w:color="000000"/>
              </w:rPr>
              <w:t>r</w:t>
            </w:r>
            <w:r w:rsidRPr="00B44AFE">
              <w:rPr>
                <w:rFonts w:eastAsia="Arial" w:cs="Arial"/>
                <w:spacing w:val="-2"/>
                <w:u w:val="single" w:color="000000"/>
              </w:rPr>
              <w:t>s</w:t>
            </w:r>
            <w:r w:rsidRPr="00B44AFE">
              <w:rPr>
                <w:rFonts w:eastAsia="Arial" w:cs="Arial"/>
                <w:u w:val="single" w:color="000000"/>
              </w:rPr>
              <w:t>o</w:t>
            </w:r>
            <w:r w:rsidRPr="00B44AFE">
              <w:rPr>
                <w:rFonts w:eastAsia="Arial" w:cs="Arial"/>
                <w:spacing w:val="-1"/>
                <w:u w:val="single" w:color="000000"/>
              </w:rPr>
              <w:t>n</w:t>
            </w:r>
            <w:r w:rsidRPr="00B44AFE">
              <w:rPr>
                <w:rFonts w:eastAsia="Arial" w:cs="Arial"/>
                <w:u w:val="single" w:color="000000"/>
              </w:rPr>
              <w:t>as:</w:t>
            </w:r>
            <w:r w:rsidRPr="00B44AFE">
              <w:rPr>
                <w:rFonts w:eastAsia="Arial" w:cs="Arial"/>
                <w:spacing w:val="3"/>
              </w:rPr>
              <w:t xml:space="preserve"> </w:t>
            </w:r>
            <w:r w:rsidRPr="00B44AFE">
              <w:rPr>
                <w:rFonts w:eastAsia="Arial" w:cs="Arial"/>
                <w:spacing w:val="-1"/>
              </w:rPr>
              <w:t>A</w:t>
            </w:r>
            <w:r w:rsidRPr="00B44AFE">
              <w:rPr>
                <w:rFonts w:eastAsia="Arial" w:cs="Arial"/>
              </w:rPr>
              <w:t>d</w:t>
            </w:r>
            <w:r w:rsidRPr="00B44AFE">
              <w:rPr>
                <w:rFonts w:eastAsia="Arial" w:cs="Arial"/>
                <w:spacing w:val="-1"/>
              </w:rPr>
              <w:t>e</w:t>
            </w:r>
            <w:r w:rsidRPr="00B44AFE">
              <w:rPr>
                <w:rFonts w:eastAsia="Arial" w:cs="Arial"/>
                <w:spacing w:val="1"/>
              </w:rPr>
              <w:t>m</w:t>
            </w:r>
            <w:r w:rsidRPr="00B44AFE">
              <w:rPr>
                <w:rFonts w:eastAsia="Arial" w:cs="Arial"/>
              </w:rPr>
              <w:t>ás</w:t>
            </w:r>
            <w:r w:rsidRPr="00B44AFE">
              <w:rPr>
                <w:rFonts w:eastAsia="Arial" w:cs="Arial"/>
                <w:spacing w:val="1"/>
              </w:rPr>
              <w:t xml:space="preserve"> </w:t>
            </w:r>
            <w:r w:rsidRPr="00B44AFE">
              <w:rPr>
                <w:rFonts w:eastAsia="Arial" w:cs="Arial"/>
              </w:rPr>
              <w:t>d</w:t>
            </w:r>
            <w:r w:rsidRPr="00B44AFE">
              <w:rPr>
                <w:rFonts w:eastAsia="Arial" w:cs="Arial"/>
                <w:spacing w:val="-1"/>
              </w:rPr>
              <w:t>e</w:t>
            </w:r>
            <w:r w:rsidRPr="00B44AFE">
              <w:rPr>
                <w:rFonts w:eastAsia="Arial" w:cs="Arial"/>
              </w:rPr>
              <w:t xml:space="preserve">l </w:t>
            </w:r>
            <w:r w:rsidRPr="00B44AFE">
              <w:rPr>
                <w:rFonts w:eastAsia="Arial" w:cs="Arial"/>
                <w:spacing w:val="1"/>
              </w:rPr>
              <w:t>r</w:t>
            </w:r>
            <w:r w:rsidRPr="00B44AFE">
              <w:rPr>
                <w:rFonts w:eastAsia="Arial" w:cs="Arial"/>
                <w:spacing w:val="-1"/>
              </w:rPr>
              <w:t>i</w:t>
            </w:r>
            <w:r w:rsidRPr="00B44AFE">
              <w:rPr>
                <w:rFonts w:eastAsia="Arial" w:cs="Arial"/>
              </w:rPr>
              <w:t>e</w:t>
            </w:r>
            <w:r w:rsidRPr="00B44AFE">
              <w:rPr>
                <w:rFonts w:eastAsia="Arial" w:cs="Arial"/>
                <w:spacing w:val="-3"/>
              </w:rPr>
              <w:t>s</w:t>
            </w:r>
            <w:r w:rsidRPr="00B44AFE">
              <w:rPr>
                <w:rFonts w:eastAsia="Arial" w:cs="Arial"/>
                <w:spacing w:val="2"/>
              </w:rPr>
              <w:t>g</w:t>
            </w:r>
            <w:r w:rsidRPr="00B44AFE">
              <w:rPr>
                <w:rFonts w:eastAsia="Arial" w:cs="Arial"/>
              </w:rPr>
              <w:t>o</w:t>
            </w:r>
            <w:r w:rsidRPr="00B44AFE">
              <w:rPr>
                <w:rFonts w:eastAsia="Arial" w:cs="Arial"/>
                <w:spacing w:val="1"/>
              </w:rPr>
              <w:t xml:space="preserve"> </w:t>
            </w:r>
            <w:r w:rsidRPr="00B44AFE">
              <w:rPr>
                <w:rFonts w:eastAsia="Arial" w:cs="Arial"/>
              </w:rPr>
              <w:t>se</w:t>
            </w:r>
            <w:r w:rsidRPr="00B44AFE">
              <w:rPr>
                <w:rFonts w:eastAsia="Arial" w:cs="Arial"/>
                <w:spacing w:val="-1"/>
              </w:rPr>
              <w:t>ñ</w:t>
            </w:r>
            <w:r w:rsidRPr="00B44AFE">
              <w:rPr>
                <w:rFonts w:eastAsia="Arial" w:cs="Arial"/>
              </w:rPr>
              <w:t>a</w:t>
            </w:r>
            <w:r w:rsidRPr="00B44AFE">
              <w:rPr>
                <w:rFonts w:eastAsia="Arial" w:cs="Arial"/>
                <w:spacing w:val="-1"/>
              </w:rPr>
              <w:t>l</w:t>
            </w:r>
            <w:r w:rsidRPr="00B44AFE">
              <w:rPr>
                <w:rFonts w:eastAsia="Arial" w:cs="Arial"/>
              </w:rPr>
              <w:t>a</w:t>
            </w:r>
            <w:r w:rsidRPr="00B44AFE">
              <w:rPr>
                <w:rFonts w:eastAsia="Arial" w:cs="Arial"/>
                <w:spacing w:val="-1"/>
              </w:rPr>
              <w:t>d</w:t>
            </w:r>
            <w:r w:rsidRPr="00B44AFE">
              <w:rPr>
                <w:rFonts w:eastAsia="Arial" w:cs="Arial"/>
              </w:rPr>
              <w:t>o</w:t>
            </w:r>
            <w:r w:rsidRPr="00B44AFE">
              <w:rPr>
                <w:rFonts w:eastAsia="Arial" w:cs="Arial"/>
                <w:spacing w:val="1"/>
              </w:rPr>
              <w:t xml:space="preserve"> </w:t>
            </w:r>
            <w:r w:rsidRPr="00B44AFE">
              <w:rPr>
                <w:rFonts w:eastAsia="Arial" w:cs="Arial"/>
              </w:rPr>
              <w:t>a</w:t>
            </w:r>
            <w:r w:rsidRPr="00B44AFE">
              <w:rPr>
                <w:rFonts w:eastAsia="Arial" w:cs="Arial"/>
                <w:spacing w:val="-1"/>
              </w:rPr>
              <w:t>n</w:t>
            </w:r>
            <w:r w:rsidRPr="00B44AFE">
              <w:rPr>
                <w:rFonts w:eastAsia="Arial" w:cs="Arial"/>
                <w:spacing w:val="1"/>
              </w:rPr>
              <w:t>t</w:t>
            </w:r>
            <w:r w:rsidRPr="00B44AFE">
              <w:rPr>
                <w:rFonts w:eastAsia="Arial" w:cs="Arial"/>
                <w:spacing w:val="-3"/>
              </w:rPr>
              <w:t>e</w:t>
            </w:r>
            <w:r w:rsidRPr="00B44AFE">
              <w:rPr>
                <w:rFonts w:eastAsia="Arial" w:cs="Arial"/>
                <w:spacing w:val="1"/>
              </w:rPr>
              <w:t>r</w:t>
            </w:r>
            <w:r w:rsidRPr="00B44AFE">
              <w:rPr>
                <w:rFonts w:eastAsia="Arial" w:cs="Arial"/>
                <w:spacing w:val="-1"/>
              </w:rPr>
              <w:t>i</w:t>
            </w:r>
            <w:r w:rsidRPr="00B44AFE">
              <w:rPr>
                <w:rFonts w:eastAsia="Arial" w:cs="Arial"/>
              </w:rPr>
              <w:t>or</w:t>
            </w:r>
            <w:r w:rsidRPr="00B44AFE">
              <w:rPr>
                <w:rFonts w:eastAsia="Arial" w:cs="Arial"/>
                <w:spacing w:val="1"/>
              </w:rPr>
              <w:t>m</w:t>
            </w:r>
            <w:r w:rsidRPr="00B44AFE">
              <w:rPr>
                <w:rFonts w:eastAsia="Arial" w:cs="Arial"/>
                <w:spacing w:val="-3"/>
              </w:rPr>
              <w:t>e</w:t>
            </w:r>
            <w:r w:rsidRPr="00B44AFE">
              <w:rPr>
                <w:rFonts w:eastAsia="Arial" w:cs="Arial"/>
              </w:rPr>
              <w:t xml:space="preserve">nte </w:t>
            </w:r>
            <w:r w:rsidRPr="00B44AFE">
              <w:rPr>
                <w:rFonts w:eastAsia="Arial" w:cs="Arial"/>
                <w:spacing w:val="1"/>
              </w:rPr>
              <w:t>r</w:t>
            </w:r>
            <w:r w:rsidRPr="00B44AFE">
              <w:rPr>
                <w:rFonts w:eastAsia="Arial" w:cs="Arial"/>
              </w:rPr>
              <w:t>es</w:t>
            </w:r>
            <w:r w:rsidRPr="00B44AFE">
              <w:rPr>
                <w:rFonts w:eastAsia="Arial" w:cs="Arial"/>
                <w:spacing w:val="-1"/>
              </w:rPr>
              <w:t>p</w:t>
            </w:r>
            <w:r w:rsidRPr="00B44AFE">
              <w:rPr>
                <w:rFonts w:eastAsia="Arial" w:cs="Arial"/>
              </w:rPr>
              <w:t>ecto</w:t>
            </w:r>
            <w:r w:rsidRPr="00B44AFE">
              <w:rPr>
                <w:rFonts w:eastAsia="Arial" w:cs="Arial"/>
                <w:spacing w:val="30"/>
              </w:rPr>
              <w:t xml:space="preserve"> </w:t>
            </w:r>
            <w:r w:rsidRPr="00B44AFE">
              <w:rPr>
                <w:rFonts w:eastAsia="Arial" w:cs="Arial"/>
              </w:rPr>
              <w:t>al</w:t>
            </w:r>
            <w:r w:rsidRPr="00B44AFE">
              <w:rPr>
                <w:rFonts w:eastAsia="Arial" w:cs="Arial"/>
                <w:spacing w:val="31"/>
              </w:rPr>
              <w:t xml:space="preserve"> </w:t>
            </w:r>
            <w:r w:rsidRPr="00B44AFE">
              <w:rPr>
                <w:rFonts w:eastAsia="Arial" w:cs="Arial"/>
              </w:rPr>
              <w:t>p</w:t>
            </w:r>
            <w:r w:rsidRPr="00B44AFE">
              <w:rPr>
                <w:rFonts w:eastAsia="Arial" w:cs="Arial"/>
                <w:spacing w:val="-1"/>
              </w:rPr>
              <w:t>o</w:t>
            </w:r>
            <w:r w:rsidRPr="00B44AFE">
              <w:rPr>
                <w:rFonts w:eastAsia="Arial" w:cs="Arial"/>
              </w:rPr>
              <w:t>s</w:t>
            </w:r>
            <w:r w:rsidRPr="00B44AFE">
              <w:rPr>
                <w:rFonts w:eastAsia="Arial" w:cs="Arial"/>
                <w:spacing w:val="-1"/>
              </w:rPr>
              <w:t>i</w:t>
            </w:r>
            <w:r w:rsidRPr="00B44AFE">
              <w:rPr>
                <w:rFonts w:eastAsia="Arial" w:cs="Arial"/>
              </w:rPr>
              <w:t>b</w:t>
            </w:r>
            <w:r w:rsidRPr="00B44AFE">
              <w:rPr>
                <w:rFonts w:eastAsia="Arial" w:cs="Arial"/>
                <w:spacing w:val="-1"/>
              </w:rPr>
              <w:t>l</w:t>
            </w:r>
            <w:r w:rsidRPr="00B44AFE">
              <w:rPr>
                <w:rFonts w:eastAsia="Arial" w:cs="Arial"/>
              </w:rPr>
              <w:t>e</w:t>
            </w:r>
            <w:r w:rsidRPr="00B44AFE">
              <w:rPr>
                <w:rFonts w:eastAsia="Arial" w:cs="Arial"/>
                <w:spacing w:val="32"/>
              </w:rPr>
              <w:t xml:space="preserve"> </w:t>
            </w:r>
            <w:r w:rsidRPr="00B44AFE">
              <w:rPr>
                <w:rFonts w:eastAsia="Arial" w:cs="Arial"/>
              </w:rPr>
              <w:t>h</w:t>
            </w:r>
            <w:r w:rsidRPr="00B44AFE">
              <w:rPr>
                <w:rFonts w:eastAsia="Arial" w:cs="Arial"/>
                <w:spacing w:val="-1"/>
              </w:rPr>
              <w:t>u</w:t>
            </w:r>
            <w:r w:rsidRPr="00B44AFE">
              <w:rPr>
                <w:rFonts w:eastAsia="Arial" w:cs="Arial"/>
                <w:spacing w:val="-3"/>
              </w:rPr>
              <w:t>n</w:t>
            </w:r>
            <w:r w:rsidRPr="00B44AFE">
              <w:rPr>
                <w:rFonts w:eastAsia="Arial" w:cs="Arial"/>
              </w:rPr>
              <w:t>d</w:t>
            </w:r>
            <w:r w:rsidRPr="00B44AFE">
              <w:rPr>
                <w:rFonts w:eastAsia="Arial" w:cs="Arial"/>
                <w:spacing w:val="-1"/>
              </w:rPr>
              <w:t>i</w:t>
            </w:r>
            <w:r w:rsidRPr="00B44AFE">
              <w:rPr>
                <w:rFonts w:eastAsia="Arial" w:cs="Arial"/>
                <w:spacing w:val="1"/>
              </w:rPr>
              <w:t>m</w:t>
            </w:r>
            <w:r w:rsidRPr="00B44AFE">
              <w:rPr>
                <w:rFonts w:eastAsia="Arial" w:cs="Arial"/>
                <w:spacing w:val="-1"/>
              </w:rPr>
              <w:t>i</w:t>
            </w:r>
            <w:r w:rsidRPr="00B44AFE">
              <w:rPr>
                <w:rFonts w:eastAsia="Arial" w:cs="Arial"/>
              </w:rPr>
              <w:t>e</w:t>
            </w:r>
            <w:r w:rsidRPr="00B44AFE">
              <w:rPr>
                <w:rFonts w:eastAsia="Arial" w:cs="Arial"/>
                <w:spacing w:val="-1"/>
              </w:rPr>
              <w:t>n</w:t>
            </w:r>
            <w:r w:rsidRPr="00B44AFE">
              <w:rPr>
                <w:rFonts w:eastAsia="Arial" w:cs="Arial"/>
                <w:spacing w:val="1"/>
              </w:rPr>
              <w:t>t</w:t>
            </w:r>
            <w:r w:rsidRPr="00B44AFE">
              <w:rPr>
                <w:rFonts w:eastAsia="Arial" w:cs="Arial"/>
              </w:rPr>
              <w:t>o</w:t>
            </w:r>
            <w:r w:rsidRPr="00B44AFE">
              <w:rPr>
                <w:rFonts w:eastAsia="Arial" w:cs="Arial"/>
                <w:spacing w:val="32"/>
              </w:rPr>
              <w:t xml:space="preserve"> </w:t>
            </w:r>
            <w:r w:rsidRPr="00B44AFE">
              <w:rPr>
                <w:rFonts w:eastAsia="Arial" w:cs="Arial"/>
              </w:rPr>
              <w:t>de</w:t>
            </w:r>
            <w:r w:rsidRPr="00B44AFE">
              <w:rPr>
                <w:rFonts w:eastAsia="Arial" w:cs="Arial"/>
                <w:spacing w:val="29"/>
              </w:rPr>
              <w:t xml:space="preserve"> </w:t>
            </w:r>
            <w:r w:rsidRPr="00B44AFE">
              <w:rPr>
                <w:rFonts w:eastAsia="Arial" w:cs="Arial"/>
                <w:spacing w:val="-1"/>
              </w:rPr>
              <w:t>l</w:t>
            </w:r>
            <w:r w:rsidRPr="00B44AFE">
              <w:rPr>
                <w:rFonts w:eastAsia="Arial" w:cs="Arial"/>
              </w:rPr>
              <w:t>as</w:t>
            </w:r>
            <w:r w:rsidRPr="00B44AFE">
              <w:rPr>
                <w:rFonts w:eastAsia="Arial" w:cs="Arial"/>
                <w:spacing w:val="32"/>
              </w:rPr>
              <w:t xml:space="preserve"> </w:t>
            </w:r>
            <w:r w:rsidRPr="00B44AFE">
              <w:rPr>
                <w:rFonts w:eastAsia="Arial" w:cs="Arial"/>
              </w:rPr>
              <w:t>e</w:t>
            </w:r>
            <w:r w:rsidRPr="00B44AFE">
              <w:rPr>
                <w:rFonts w:eastAsia="Arial" w:cs="Arial"/>
                <w:spacing w:val="-3"/>
              </w:rPr>
              <w:t>s</w:t>
            </w:r>
            <w:r w:rsidRPr="00B44AFE">
              <w:rPr>
                <w:rFonts w:eastAsia="Arial" w:cs="Arial"/>
                <w:spacing w:val="1"/>
              </w:rPr>
              <w:t>tr</w:t>
            </w:r>
            <w:r w:rsidRPr="00B44AFE">
              <w:rPr>
                <w:rFonts w:eastAsia="Arial" w:cs="Arial"/>
              </w:rPr>
              <w:t>u</w:t>
            </w:r>
            <w:r w:rsidRPr="00B44AFE">
              <w:rPr>
                <w:rFonts w:eastAsia="Arial" w:cs="Arial"/>
                <w:spacing w:val="-3"/>
              </w:rPr>
              <w:t>c</w:t>
            </w:r>
            <w:r w:rsidRPr="00B44AFE">
              <w:rPr>
                <w:rFonts w:eastAsia="Arial" w:cs="Arial"/>
                <w:spacing w:val="1"/>
              </w:rPr>
              <w:t>t</w:t>
            </w:r>
            <w:r w:rsidRPr="00B44AFE">
              <w:rPr>
                <w:rFonts w:eastAsia="Arial" w:cs="Arial"/>
                <w:spacing w:val="-3"/>
              </w:rPr>
              <w:t>u</w:t>
            </w:r>
            <w:r w:rsidRPr="00B44AFE">
              <w:rPr>
                <w:rFonts w:eastAsia="Arial" w:cs="Arial"/>
                <w:spacing w:val="1"/>
              </w:rPr>
              <w:t>r</w:t>
            </w:r>
            <w:r w:rsidRPr="00B44AFE">
              <w:rPr>
                <w:rFonts w:eastAsia="Arial" w:cs="Arial"/>
              </w:rPr>
              <w:t>as</w:t>
            </w:r>
            <w:r w:rsidRPr="00B44AFE">
              <w:rPr>
                <w:rFonts w:eastAsia="Arial" w:cs="Arial"/>
                <w:spacing w:val="32"/>
              </w:rPr>
              <w:t xml:space="preserve"> </w:t>
            </w:r>
            <w:r w:rsidRPr="00B44AFE">
              <w:rPr>
                <w:rFonts w:eastAsia="Arial" w:cs="Arial"/>
              </w:rPr>
              <w:t>de</w:t>
            </w:r>
            <w:r w:rsidRPr="00B44AFE">
              <w:rPr>
                <w:rFonts w:eastAsia="Arial" w:cs="Arial"/>
                <w:spacing w:val="29"/>
              </w:rPr>
              <w:t xml:space="preserve"> </w:t>
            </w:r>
            <w:r w:rsidRPr="00B44AFE">
              <w:rPr>
                <w:rFonts w:eastAsia="Arial" w:cs="Arial"/>
              </w:rPr>
              <w:t>cu</w:t>
            </w:r>
            <w:r w:rsidRPr="00B44AFE">
              <w:rPr>
                <w:rFonts w:eastAsia="Arial" w:cs="Arial"/>
                <w:spacing w:val="-1"/>
              </w:rPr>
              <w:t>l</w:t>
            </w:r>
            <w:r w:rsidRPr="00B44AFE">
              <w:rPr>
                <w:rFonts w:eastAsia="Arial" w:cs="Arial"/>
                <w:spacing w:val="1"/>
              </w:rPr>
              <w:t>t</w:t>
            </w:r>
            <w:r w:rsidRPr="00B44AFE">
              <w:rPr>
                <w:rFonts w:eastAsia="Arial" w:cs="Arial"/>
                <w:spacing w:val="-1"/>
              </w:rPr>
              <w:t>i</w:t>
            </w:r>
            <w:r w:rsidRPr="00B44AFE">
              <w:rPr>
                <w:rFonts w:eastAsia="Arial" w:cs="Arial"/>
                <w:spacing w:val="-2"/>
              </w:rPr>
              <w:t>v</w:t>
            </w:r>
            <w:r w:rsidRPr="00B44AFE">
              <w:rPr>
                <w:rFonts w:eastAsia="Arial" w:cs="Arial"/>
              </w:rPr>
              <w:t>o,</w:t>
            </w:r>
            <w:r w:rsidRPr="00B44AFE">
              <w:rPr>
                <w:rFonts w:eastAsia="Arial" w:cs="Arial"/>
                <w:spacing w:val="37"/>
              </w:rPr>
              <w:t xml:space="preserve"> </w:t>
            </w:r>
            <w:r w:rsidRPr="00B44AFE">
              <w:rPr>
                <w:rFonts w:eastAsia="Arial" w:cs="Arial"/>
                <w:spacing w:val="-1"/>
              </w:rPr>
              <w:t>l</w:t>
            </w:r>
            <w:r w:rsidRPr="00B44AFE">
              <w:rPr>
                <w:rFonts w:eastAsia="Arial" w:cs="Arial"/>
              </w:rPr>
              <w:t>a</w:t>
            </w:r>
            <w:r w:rsidRPr="00B44AFE">
              <w:rPr>
                <w:rFonts w:eastAsia="Arial" w:cs="Arial"/>
                <w:spacing w:val="32"/>
              </w:rPr>
              <w:t xml:space="preserve"> </w:t>
            </w:r>
            <w:r w:rsidRPr="00B44AFE">
              <w:rPr>
                <w:rFonts w:eastAsia="Arial" w:cs="Arial"/>
              </w:rPr>
              <w:t>d</w:t>
            </w:r>
            <w:r w:rsidRPr="00B44AFE">
              <w:rPr>
                <w:rFonts w:eastAsia="Arial" w:cs="Arial"/>
                <w:spacing w:val="-1"/>
              </w:rPr>
              <w:t>e</w:t>
            </w:r>
            <w:r w:rsidRPr="00B44AFE">
              <w:rPr>
                <w:rFonts w:eastAsia="Arial" w:cs="Arial"/>
              </w:rPr>
              <w:t>sc</w:t>
            </w:r>
            <w:r w:rsidRPr="00B44AFE">
              <w:rPr>
                <w:rFonts w:eastAsia="Arial" w:cs="Arial"/>
                <w:spacing w:val="-3"/>
              </w:rPr>
              <w:t>o</w:t>
            </w:r>
            <w:r w:rsidRPr="00B44AFE">
              <w:rPr>
                <w:rFonts w:eastAsia="Arial" w:cs="Arial"/>
                <w:spacing w:val="1"/>
              </w:rPr>
              <w:t>m</w:t>
            </w:r>
            <w:r w:rsidRPr="00B44AFE">
              <w:rPr>
                <w:rFonts w:eastAsia="Arial" w:cs="Arial"/>
              </w:rPr>
              <w:t>p</w:t>
            </w:r>
            <w:r w:rsidRPr="00B44AFE">
              <w:rPr>
                <w:rFonts w:eastAsia="Arial" w:cs="Arial"/>
                <w:spacing w:val="-1"/>
              </w:rPr>
              <w:t>o</w:t>
            </w:r>
            <w:r w:rsidRPr="00B44AFE">
              <w:rPr>
                <w:rFonts w:eastAsia="Arial" w:cs="Arial"/>
              </w:rPr>
              <w:t>s</w:t>
            </w:r>
            <w:r w:rsidRPr="00B44AFE">
              <w:rPr>
                <w:rFonts w:eastAsia="Arial" w:cs="Arial"/>
                <w:spacing w:val="-1"/>
              </w:rPr>
              <w:t>i</w:t>
            </w:r>
            <w:r w:rsidRPr="00B44AFE">
              <w:rPr>
                <w:rFonts w:eastAsia="Arial" w:cs="Arial"/>
              </w:rPr>
              <w:t>c</w:t>
            </w:r>
            <w:r w:rsidRPr="00B44AFE">
              <w:rPr>
                <w:rFonts w:eastAsia="Arial" w:cs="Arial"/>
                <w:spacing w:val="-1"/>
              </w:rPr>
              <w:t>i</w:t>
            </w:r>
            <w:r w:rsidRPr="00B44AFE">
              <w:rPr>
                <w:rFonts w:eastAsia="Arial" w:cs="Arial"/>
              </w:rPr>
              <w:t>ón</w:t>
            </w:r>
            <w:r w:rsidRPr="00B44AFE">
              <w:rPr>
                <w:rFonts w:eastAsia="Arial" w:cs="Arial"/>
                <w:spacing w:val="31"/>
              </w:rPr>
              <w:t xml:space="preserve"> </w:t>
            </w:r>
            <w:r w:rsidRPr="00B44AFE">
              <w:rPr>
                <w:rFonts w:eastAsia="Arial" w:cs="Arial"/>
              </w:rPr>
              <w:t>de</w:t>
            </w:r>
            <w:r w:rsidRPr="00B44AFE">
              <w:rPr>
                <w:rFonts w:eastAsia="Arial" w:cs="Arial"/>
                <w:spacing w:val="31"/>
              </w:rPr>
              <w:t xml:space="preserve"> </w:t>
            </w:r>
            <w:r w:rsidRPr="00B44AFE">
              <w:rPr>
                <w:rFonts w:eastAsia="Arial" w:cs="Arial"/>
                <w:spacing w:val="-1"/>
              </w:rPr>
              <w:t>l</w:t>
            </w:r>
            <w:r w:rsidRPr="00B44AFE">
              <w:rPr>
                <w:rFonts w:eastAsia="Arial" w:cs="Arial"/>
                <w:spacing w:val="-3"/>
              </w:rPr>
              <w:t>o</w:t>
            </w:r>
            <w:r w:rsidRPr="00B44AFE">
              <w:rPr>
                <w:rFonts w:eastAsia="Arial" w:cs="Arial"/>
              </w:rPr>
              <w:t>s p</w:t>
            </w:r>
            <w:r w:rsidRPr="00B44AFE">
              <w:rPr>
                <w:rFonts w:eastAsia="Arial" w:cs="Arial"/>
                <w:spacing w:val="-1"/>
              </w:rPr>
              <w:t>e</w:t>
            </w:r>
            <w:r w:rsidRPr="00B44AFE">
              <w:rPr>
                <w:rFonts w:eastAsia="Arial" w:cs="Arial"/>
              </w:rPr>
              <w:t>ce</w:t>
            </w:r>
            <w:r w:rsidRPr="00B44AFE">
              <w:rPr>
                <w:rFonts w:eastAsia="Arial" w:cs="Arial"/>
                <w:spacing w:val="3"/>
              </w:rPr>
              <w:t xml:space="preserve"> </w:t>
            </w:r>
            <w:r w:rsidRPr="00B44AFE">
              <w:rPr>
                <w:rFonts w:eastAsia="Arial" w:cs="Arial"/>
                <w:spacing w:val="2"/>
              </w:rPr>
              <w:t>g</w:t>
            </w:r>
            <w:r w:rsidRPr="00B44AFE">
              <w:rPr>
                <w:rFonts w:eastAsia="Arial" w:cs="Arial"/>
              </w:rPr>
              <w:t>e</w:t>
            </w:r>
            <w:r w:rsidRPr="00B44AFE">
              <w:rPr>
                <w:rFonts w:eastAsia="Arial" w:cs="Arial"/>
                <w:spacing w:val="-1"/>
              </w:rPr>
              <w:t>n</w:t>
            </w:r>
            <w:r w:rsidRPr="00B44AFE">
              <w:rPr>
                <w:rFonts w:eastAsia="Arial" w:cs="Arial"/>
              </w:rPr>
              <w:t>era</w:t>
            </w:r>
            <w:r w:rsidRPr="00B44AFE">
              <w:rPr>
                <w:rFonts w:eastAsia="Arial" w:cs="Arial"/>
                <w:spacing w:val="4"/>
              </w:rPr>
              <w:t xml:space="preserve"> </w:t>
            </w:r>
            <w:r w:rsidRPr="00B44AFE">
              <w:rPr>
                <w:rFonts w:eastAsia="Arial" w:cs="Arial"/>
              </w:rPr>
              <w:t>ac</w:t>
            </w:r>
            <w:r w:rsidRPr="00B44AFE">
              <w:rPr>
                <w:rFonts w:eastAsia="Arial" w:cs="Arial"/>
                <w:spacing w:val="-1"/>
              </w:rPr>
              <w:t>i</w:t>
            </w:r>
            <w:r w:rsidRPr="00B44AFE">
              <w:rPr>
                <w:rFonts w:eastAsia="Arial" w:cs="Arial"/>
              </w:rPr>
              <w:t>do</w:t>
            </w:r>
            <w:r w:rsidRPr="00B44AFE">
              <w:rPr>
                <w:rFonts w:eastAsia="Arial" w:cs="Arial"/>
                <w:spacing w:val="3"/>
              </w:rPr>
              <w:t xml:space="preserve"> </w:t>
            </w:r>
            <w:r w:rsidRPr="00B44AFE">
              <w:rPr>
                <w:rFonts w:eastAsia="Arial" w:cs="Arial"/>
              </w:rPr>
              <w:t>su</w:t>
            </w:r>
            <w:r w:rsidRPr="00B44AFE">
              <w:rPr>
                <w:rFonts w:eastAsia="Arial" w:cs="Arial"/>
                <w:spacing w:val="-4"/>
              </w:rPr>
              <w:t>l</w:t>
            </w:r>
            <w:r w:rsidRPr="00B44AFE">
              <w:rPr>
                <w:rFonts w:eastAsia="Arial" w:cs="Arial"/>
                <w:spacing w:val="3"/>
              </w:rPr>
              <w:t>f</w:t>
            </w:r>
            <w:r w:rsidRPr="00B44AFE">
              <w:rPr>
                <w:rFonts w:eastAsia="Arial" w:cs="Arial"/>
              </w:rPr>
              <w:t>h</w:t>
            </w:r>
            <w:r w:rsidRPr="00B44AFE">
              <w:rPr>
                <w:rFonts w:eastAsia="Arial" w:cs="Arial"/>
                <w:spacing w:val="-4"/>
              </w:rPr>
              <w:t>i</w:t>
            </w:r>
            <w:r w:rsidRPr="00B44AFE">
              <w:rPr>
                <w:rFonts w:eastAsia="Arial" w:cs="Arial"/>
              </w:rPr>
              <w:t>drico</w:t>
            </w:r>
            <w:r w:rsidRPr="00B44AFE">
              <w:rPr>
                <w:rFonts w:eastAsia="Arial" w:cs="Arial"/>
                <w:spacing w:val="2"/>
              </w:rPr>
              <w:t xml:space="preserve"> </w:t>
            </w:r>
            <w:r w:rsidRPr="00B44AFE">
              <w:rPr>
                <w:rFonts w:eastAsia="Arial" w:cs="Arial"/>
              </w:rPr>
              <w:t>el</w:t>
            </w:r>
            <w:r w:rsidRPr="00B44AFE">
              <w:rPr>
                <w:rFonts w:eastAsia="Arial" w:cs="Arial"/>
                <w:spacing w:val="2"/>
              </w:rPr>
              <w:t xml:space="preserve"> </w:t>
            </w:r>
            <w:r w:rsidRPr="00B44AFE">
              <w:rPr>
                <w:rFonts w:eastAsia="Arial" w:cs="Arial"/>
              </w:rPr>
              <w:t>cu</w:t>
            </w:r>
            <w:r w:rsidRPr="00B44AFE">
              <w:rPr>
                <w:rFonts w:eastAsia="Arial" w:cs="Arial"/>
                <w:spacing w:val="-1"/>
              </w:rPr>
              <w:t>a</w:t>
            </w:r>
            <w:r w:rsidRPr="00B44AFE">
              <w:rPr>
                <w:rFonts w:eastAsia="Arial" w:cs="Arial"/>
              </w:rPr>
              <w:t>l</w:t>
            </w:r>
            <w:r w:rsidRPr="00B44AFE">
              <w:rPr>
                <w:rFonts w:eastAsia="Arial" w:cs="Arial"/>
                <w:spacing w:val="2"/>
              </w:rPr>
              <w:t xml:space="preserve"> </w:t>
            </w:r>
            <w:r w:rsidRPr="00B44AFE">
              <w:rPr>
                <w:rFonts w:eastAsia="Arial" w:cs="Arial"/>
              </w:rPr>
              <w:t>es</w:t>
            </w:r>
            <w:r w:rsidRPr="00B44AFE">
              <w:rPr>
                <w:rFonts w:eastAsia="Arial" w:cs="Arial"/>
                <w:spacing w:val="6"/>
              </w:rPr>
              <w:t xml:space="preserve"> </w:t>
            </w:r>
            <w:r w:rsidRPr="00B44AFE">
              <w:rPr>
                <w:rFonts w:eastAsia="Arial" w:cs="Arial"/>
                <w:spacing w:val="-1"/>
              </w:rPr>
              <w:t>l</w:t>
            </w:r>
            <w:r w:rsidRPr="00B44AFE">
              <w:rPr>
                <w:rFonts w:eastAsia="Arial" w:cs="Arial"/>
              </w:rPr>
              <w:t>etal</w:t>
            </w:r>
            <w:r w:rsidRPr="00B44AFE">
              <w:rPr>
                <w:rFonts w:eastAsia="Arial" w:cs="Arial"/>
                <w:spacing w:val="3"/>
              </w:rPr>
              <w:t xml:space="preserve"> </w:t>
            </w:r>
            <w:r w:rsidRPr="00B44AFE">
              <w:rPr>
                <w:rFonts w:eastAsia="Arial" w:cs="Arial"/>
              </w:rPr>
              <w:t>p</w:t>
            </w:r>
            <w:r w:rsidRPr="00B44AFE">
              <w:rPr>
                <w:rFonts w:eastAsia="Arial" w:cs="Arial"/>
                <w:spacing w:val="-1"/>
              </w:rPr>
              <w:t>a</w:t>
            </w:r>
            <w:r w:rsidRPr="00B44AFE">
              <w:rPr>
                <w:rFonts w:eastAsia="Arial" w:cs="Arial"/>
                <w:spacing w:val="1"/>
              </w:rPr>
              <w:t>r</w:t>
            </w:r>
            <w:r w:rsidRPr="00B44AFE">
              <w:rPr>
                <w:rFonts w:eastAsia="Arial" w:cs="Arial"/>
              </w:rPr>
              <w:t>a</w:t>
            </w:r>
            <w:r w:rsidRPr="00B44AFE">
              <w:rPr>
                <w:rFonts w:eastAsia="Arial" w:cs="Arial"/>
                <w:spacing w:val="3"/>
              </w:rPr>
              <w:t xml:space="preserve"> </w:t>
            </w:r>
            <w:r w:rsidRPr="00B44AFE">
              <w:rPr>
                <w:rFonts w:eastAsia="Arial" w:cs="Arial"/>
              </w:rPr>
              <w:t>p</w:t>
            </w:r>
            <w:r w:rsidRPr="00B44AFE">
              <w:rPr>
                <w:rFonts w:eastAsia="Arial" w:cs="Arial"/>
                <w:spacing w:val="-1"/>
              </w:rPr>
              <w:t>e</w:t>
            </w:r>
            <w:r w:rsidRPr="00B44AFE">
              <w:rPr>
                <w:rFonts w:eastAsia="Arial" w:cs="Arial"/>
                <w:spacing w:val="1"/>
              </w:rPr>
              <w:t>r</w:t>
            </w:r>
            <w:r w:rsidRPr="00B44AFE">
              <w:rPr>
                <w:rFonts w:eastAsia="Arial" w:cs="Arial"/>
              </w:rPr>
              <w:t>so</w:t>
            </w:r>
            <w:r w:rsidRPr="00B44AFE">
              <w:rPr>
                <w:rFonts w:eastAsia="Arial" w:cs="Arial"/>
                <w:spacing w:val="-1"/>
              </w:rPr>
              <w:t>n</w:t>
            </w:r>
            <w:r w:rsidRPr="00B44AFE">
              <w:rPr>
                <w:rFonts w:eastAsia="Arial" w:cs="Arial"/>
              </w:rPr>
              <w:t>as,</w:t>
            </w:r>
            <w:r w:rsidRPr="00B44AFE">
              <w:rPr>
                <w:rFonts w:eastAsia="Arial" w:cs="Arial"/>
                <w:spacing w:val="4"/>
              </w:rPr>
              <w:t xml:space="preserve"> </w:t>
            </w:r>
            <w:r w:rsidRPr="00B44AFE">
              <w:rPr>
                <w:rFonts w:eastAsia="Arial" w:cs="Arial"/>
                <w:spacing w:val="1"/>
              </w:rPr>
              <w:t>r</w:t>
            </w:r>
            <w:r w:rsidRPr="00B44AFE">
              <w:rPr>
                <w:rFonts w:eastAsia="Arial" w:cs="Arial"/>
                <w:spacing w:val="-3"/>
              </w:rPr>
              <w:t>e</w:t>
            </w:r>
            <w:r w:rsidRPr="00B44AFE">
              <w:rPr>
                <w:rFonts w:eastAsia="Arial" w:cs="Arial"/>
                <w:spacing w:val="3"/>
              </w:rPr>
              <w:t>f</w:t>
            </w:r>
            <w:r w:rsidRPr="00B44AFE">
              <w:rPr>
                <w:rFonts w:eastAsia="Arial" w:cs="Arial"/>
                <w:spacing w:val="-1"/>
              </w:rPr>
              <w:t>l</w:t>
            </w:r>
            <w:r w:rsidRPr="00B44AFE">
              <w:rPr>
                <w:rFonts w:eastAsia="Arial" w:cs="Arial"/>
                <w:spacing w:val="-3"/>
              </w:rPr>
              <w:t>e</w:t>
            </w:r>
            <w:r w:rsidRPr="00B44AFE">
              <w:rPr>
                <w:rFonts w:eastAsia="Arial" w:cs="Arial"/>
                <w:spacing w:val="1"/>
              </w:rPr>
              <w:t>j</w:t>
            </w:r>
            <w:r w:rsidRPr="00B44AFE">
              <w:rPr>
                <w:rFonts w:eastAsia="Arial" w:cs="Arial"/>
              </w:rPr>
              <w:t>á</w:t>
            </w:r>
            <w:r w:rsidRPr="00B44AFE">
              <w:rPr>
                <w:rFonts w:eastAsia="Arial" w:cs="Arial"/>
                <w:spacing w:val="-1"/>
              </w:rPr>
              <w:t>n</w:t>
            </w:r>
            <w:r w:rsidRPr="00B44AFE">
              <w:rPr>
                <w:rFonts w:eastAsia="Arial" w:cs="Arial"/>
              </w:rPr>
              <w:t>d</w:t>
            </w:r>
            <w:r w:rsidRPr="00B44AFE">
              <w:rPr>
                <w:rFonts w:eastAsia="Arial" w:cs="Arial"/>
                <w:spacing w:val="-1"/>
              </w:rPr>
              <w:t>o</w:t>
            </w:r>
            <w:r w:rsidRPr="00B44AFE">
              <w:rPr>
                <w:rFonts w:eastAsia="Arial" w:cs="Arial"/>
              </w:rPr>
              <w:t>se en</w:t>
            </w:r>
            <w:r w:rsidRPr="00B44AFE">
              <w:rPr>
                <w:rFonts w:eastAsia="Arial" w:cs="Arial"/>
                <w:spacing w:val="3"/>
              </w:rPr>
              <w:t xml:space="preserve"> </w:t>
            </w:r>
            <w:r w:rsidRPr="00B44AFE">
              <w:rPr>
                <w:rFonts w:eastAsia="Arial" w:cs="Arial"/>
              </w:rPr>
              <w:t>el</w:t>
            </w:r>
            <w:r w:rsidRPr="00B44AFE">
              <w:rPr>
                <w:rFonts w:eastAsia="Arial" w:cs="Arial"/>
                <w:spacing w:val="2"/>
              </w:rPr>
              <w:t xml:space="preserve"> </w:t>
            </w:r>
            <w:r w:rsidRPr="00B44AFE">
              <w:rPr>
                <w:rFonts w:eastAsia="Arial" w:cs="Arial"/>
                <w:spacing w:val="1"/>
              </w:rPr>
              <w:t>r</w:t>
            </w:r>
            <w:r w:rsidRPr="00B44AFE">
              <w:rPr>
                <w:rFonts w:eastAsia="Arial" w:cs="Arial"/>
              </w:rPr>
              <w:t>ec</w:t>
            </w:r>
            <w:r w:rsidRPr="00B44AFE">
              <w:rPr>
                <w:rFonts w:eastAsia="Arial" w:cs="Arial"/>
                <w:spacing w:val="-1"/>
              </w:rPr>
              <w:t>o</w:t>
            </w:r>
            <w:r w:rsidRPr="00B44AFE">
              <w:rPr>
                <w:rFonts w:eastAsia="Arial" w:cs="Arial"/>
              </w:rPr>
              <w:t>n</w:t>
            </w:r>
            <w:r w:rsidRPr="00B44AFE">
              <w:rPr>
                <w:rFonts w:eastAsia="Arial" w:cs="Arial"/>
                <w:spacing w:val="-1"/>
              </w:rPr>
              <w:t>o</w:t>
            </w:r>
            <w:r w:rsidRPr="00B44AFE">
              <w:rPr>
                <w:rFonts w:eastAsia="Arial" w:cs="Arial"/>
              </w:rPr>
              <w:t>c</w:t>
            </w:r>
            <w:r w:rsidRPr="00B44AFE">
              <w:rPr>
                <w:rFonts w:eastAsia="Arial" w:cs="Arial"/>
                <w:spacing w:val="-1"/>
              </w:rPr>
              <w:t>i</w:t>
            </w:r>
            <w:r w:rsidRPr="00B44AFE">
              <w:rPr>
                <w:rFonts w:eastAsia="Arial" w:cs="Arial"/>
              </w:rPr>
              <w:t>do o</w:t>
            </w:r>
            <w:r w:rsidRPr="00B44AFE">
              <w:rPr>
                <w:rFonts w:eastAsia="Arial" w:cs="Arial"/>
                <w:spacing w:val="-1"/>
              </w:rPr>
              <w:t>l</w:t>
            </w:r>
            <w:r w:rsidRPr="00B44AFE">
              <w:rPr>
                <w:rFonts w:eastAsia="Arial" w:cs="Arial"/>
              </w:rPr>
              <w:t>or</w:t>
            </w:r>
            <w:r w:rsidRPr="00B44AFE">
              <w:rPr>
                <w:rFonts w:eastAsia="Arial" w:cs="Arial"/>
                <w:spacing w:val="2"/>
              </w:rPr>
              <w:t xml:space="preserve"> </w:t>
            </w:r>
            <w:r w:rsidRPr="00B44AFE">
              <w:rPr>
                <w:rFonts w:eastAsia="Arial" w:cs="Arial"/>
              </w:rPr>
              <w:t>a</w:t>
            </w:r>
            <w:r w:rsidRPr="00B44AFE">
              <w:rPr>
                <w:rFonts w:eastAsia="Arial" w:cs="Arial"/>
                <w:spacing w:val="1"/>
              </w:rPr>
              <w:t xml:space="preserve"> “</w:t>
            </w:r>
            <w:r w:rsidRPr="00B44AFE">
              <w:rPr>
                <w:rFonts w:eastAsia="Arial" w:cs="Arial"/>
              </w:rPr>
              <w:t>h</w:t>
            </w:r>
            <w:r w:rsidRPr="00B44AFE">
              <w:rPr>
                <w:rFonts w:eastAsia="Arial" w:cs="Arial"/>
                <w:spacing w:val="-1"/>
              </w:rPr>
              <w:t>u</w:t>
            </w:r>
            <w:r w:rsidRPr="00B44AFE">
              <w:rPr>
                <w:rFonts w:eastAsia="Arial" w:cs="Arial"/>
              </w:rPr>
              <w:t>e</w:t>
            </w:r>
            <w:r w:rsidRPr="00B44AFE">
              <w:rPr>
                <w:rFonts w:eastAsia="Arial" w:cs="Arial"/>
                <w:spacing w:val="-3"/>
              </w:rPr>
              <w:t>v</w:t>
            </w:r>
            <w:r w:rsidRPr="00B44AFE">
              <w:rPr>
                <w:rFonts w:eastAsia="Arial" w:cs="Arial"/>
              </w:rPr>
              <w:t>o</w:t>
            </w:r>
            <w:r w:rsidRPr="00B44AFE">
              <w:rPr>
                <w:rFonts w:eastAsia="Arial" w:cs="Arial"/>
                <w:spacing w:val="1"/>
              </w:rPr>
              <w:t xml:space="preserve"> </w:t>
            </w:r>
            <w:r w:rsidRPr="00B44AFE">
              <w:rPr>
                <w:rFonts w:eastAsia="Arial" w:cs="Arial"/>
              </w:rPr>
              <w:t>p</w:t>
            </w:r>
            <w:r w:rsidRPr="00B44AFE">
              <w:rPr>
                <w:rFonts w:eastAsia="Arial" w:cs="Arial"/>
                <w:spacing w:val="-1"/>
              </w:rPr>
              <w:t>o</w:t>
            </w:r>
            <w:r w:rsidRPr="00B44AFE">
              <w:rPr>
                <w:rFonts w:eastAsia="Arial" w:cs="Arial"/>
              </w:rPr>
              <w:t>dri</w:t>
            </w:r>
            <w:r w:rsidRPr="00B44AFE">
              <w:rPr>
                <w:rFonts w:eastAsia="Arial" w:cs="Arial"/>
                <w:spacing w:val="-1"/>
              </w:rPr>
              <w:t>d</w:t>
            </w:r>
            <w:r w:rsidRPr="00B44AFE">
              <w:rPr>
                <w:rFonts w:eastAsia="Arial" w:cs="Arial"/>
              </w:rPr>
              <w:t>o”</w:t>
            </w:r>
            <w:r w:rsidRPr="00B44AFE">
              <w:rPr>
                <w:rFonts w:eastAsia="Arial" w:cs="Arial"/>
                <w:spacing w:val="2"/>
              </w:rPr>
              <w:t xml:space="preserve"> a</w:t>
            </w:r>
            <w:r w:rsidRPr="00B44AFE">
              <w:rPr>
                <w:rFonts w:eastAsia="Arial" w:cs="Arial"/>
              </w:rPr>
              <w:t xml:space="preserve">l </w:t>
            </w:r>
            <w:r w:rsidRPr="00B44AFE">
              <w:rPr>
                <w:rFonts w:eastAsia="Arial" w:cs="Arial"/>
                <w:spacing w:val="2"/>
              </w:rPr>
              <w:t>q</w:t>
            </w:r>
            <w:r w:rsidRPr="00B44AFE">
              <w:rPr>
                <w:rFonts w:eastAsia="Arial" w:cs="Arial"/>
              </w:rPr>
              <w:t>ue</w:t>
            </w:r>
            <w:r w:rsidRPr="00B44AFE">
              <w:rPr>
                <w:rFonts w:eastAsia="Arial" w:cs="Arial"/>
                <w:spacing w:val="1"/>
              </w:rPr>
              <w:t xml:space="preserve"> </w:t>
            </w:r>
            <w:r w:rsidRPr="00B44AFE">
              <w:rPr>
                <w:rFonts w:eastAsia="Arial" w:cs="Arial"/>
              </w:rPr>
              <w:t>se</w:t>
            </w:r>
            <w:r w:rsidRPr="00B44AFE">
              <w:rPr>
                <w:rFonts w:eastAsia="Arial" w:cs="Arial"/>
                <w:spacing w:val="1"/>
              </w:rPr>
              <w:t xml:space="preserve"> </w:t>
            </w:r>
            <w:r w:rsidRPr="00B44AFE">
              <w:rPr>
                <w:rFonts w:eastAsia="Arial" w:cs="Arial"/>
                <w:spacing w:val="-2"/>
              </w:rPr>
              <w:t>v</w:t>
            </w:r>
            <w:r w:rsidRPr="00B44AFE">
              <w:rPr>
                <w:rFonts w:eastAsia="Arial" w:cs="Arial"/>
              </w:rPr>
              <w:t>en</w:t>
            </w:r>
            <w:r w:rsidRPr="00B44AFE">
              <w:rPr>
                <w:rFonts w:eastAsia="Arial" w:cs="Arial"/>
                <w:spacing w:val="1"/>
              </w:rPr>
              <w:t xml:space="preserve"> </w:t>
            </w:r>
            <w:r w:rsidRPr="00B44AFE">
              <w:rPr>
                <w:rFonts w:eastAsia="Arial" w:cs="Arial"/>
                <w:spacing w:val="2"/>
              </w:rPr>
              <w:t>e</w:t>
            </w:r>
            <w:r w:rsidRPr="00B44AFE">
              <w:rPr>
                <w:rFonts w:eastAsia="Arial" w:cs="Arial"/>
                <w:spacing w:val="-2"/>
              </w:rPr>
              <w:t>x</w:t>
            </w:r>
            <w:r w:rsidRPr="00B44AFE">
              <w:rPr>
                <w:rFonts w:eastAsia="Arial" w:cs="Arial"/>
              </w:rPr>
              <w:t>p</w:t>
            </w:r>
            <w:r w:rsidRPr="00B44AFE">
              <w:rPr>
                <w:rFonts w:eastAsia="Arial" w:cs="Arial"/>
                <w:spacing w:val="-1"/>
              </w:rPr>
              <w:t>u</w:t>
            </w:r>
            <w:r w:rsidRPr="00B44AFE">
              <w:rPr>
                <w:rFonts w:eastAsia="Arial" w:cs="Arial"/>
              </w:rPr>
              <w:t>estos</w:t>
            </w:r>
            <w:r w:rsidRPr="00B44AFE">
              <w:rPr>
                <w:rFonts w:eastAsia="Arial" w:cs="Arial"/>
                <w:spacing w:val="4"/>
              </w:rPr>
              <w:t xml:space="preserve"> </w:t>
            </w:r>
            <w:r w:rsidRPr="00B44AFE">
              <w:rPr>
                <w:rFonts w:eastAsia="Arial" w:cs="Arial"/>
                <w:spacing w:val="-1"/>
              </w:rPr>
              <w:t>l</w:t>
            </w:r>
            <w:r w:rsidRPr="00B44AFE">
              <w:rPr>
                <w:rFonts w:eastAsia="Arial" w:cs="Arial"/>
              </w:rPr>
              <w:t>os</w:t>
            </w:r>
            <w:r w:rsidRPr="00B44AFE">
              <w:rPr>
                <w:rFonts w:eastAsia="Arial" w:cs="Arial"/>
                <w:spacing w:val="1"/>
              </w:rPr>
              <w:t xml:space="preserve"> tr</w:t>
            </w:r>
            <w:r w:rsidRPr="00B44AFE">
              <w:rPr>
                <w:rFonts w:eastAsia="Arial" w:cs="Arial"/>
              </w:rPr>
              <w:t>a</w:t>
            </w:r>
            <w:r w:rsidRPr="00B44AFE">
              <w:rPr>
                <w:rFonts w:eastAsia="Arial" w:cs="Arial"/>
                <w:spacing w:val="-1"/>
              </w:rPr>
              <w:t>b</w:t>
            </w:r>
            <w:r w:rsidRPr="00B44AFE">
              <w:rPr>
                <w:rFonts w:eastAsia="Arial" w:cs="Arial"/>
              </w:rPr>
              <w:t>a</w:t>
            </w:r>
            <w:r w:rsidRPr="00B44AFE">
              <w:rPr>
                <w:rFonts w:eastAsia="Arial" w:cs="Arial"/>
                <w:spacing w:val="1"/>
              </w:rPr>
              <w:t>j</w:t>
            </w:r>
            <w:r w:rsidRPr="00B44AFE">
              <w:rPr>
                <w:rFonts w:eastAsia="Arial" w:cs="Arial"/>
              </w:rPr>
              <w:t>a</w:t>
            </w:r>
            <w:r w:rsidRPr="00B44AFE">
              <w:rPr>
                <w:rFonts w:eastAsia="Arial" w:cs="Arial"/>
                <w:spacing w:val="-1"/>
              </w:rPr>
              <w:t>d</w:t>
            </w:r>
            <w:r w:rsidRPr="00B44AFE">
              <w:rPr>
                <w:rFonts w:eastAsia="Arial" w:cs="Arial"/>
                <w:spacing w:val="-3"/>
              </w:rPr>
              <w:t>o</w:t>
            </w:r>
            <w:r w:rsidRPr="00B44AFE">
              <w:rPr>
                <w:rFonts w:eastAsia="Arial" w:cs="Arial"/>
                <w:spacing w:val="1"/>
              </w:rPr>
              <w:t>r</w:t>
            </w:r>
            <w:r w:rsidRPr="00B44AFE">
              <w:rPr>
                <w:rFonts w:eastAsia="Arial" w:cs="Arial"/>
              </w:rPr>
              <w:t>es</w:t>
            </w:r>
            <w:r w:rsidRPr="00B44AFE">
              <w:rPr>
                <w:rFonts w:eastAsia="Arial" w:cs="Arial"/>
                <w:spacing w:val="1"/>
              </w:rPr>
              <w:t xml:space="preserve"> </w:t>
            </w:r>
            <w:r w:rsidRPr="00B44AFE">
              <w:rPr>
                <w:rFonts w:eastAsia="Arial" w:cs="Arial"/>
              </w:rPr>
              <w:t>en</w:t>
            </w:r>
            <w:r w:rsidRPr="00B44AFE">
              <w:rPr>
                <w:rFonts w:eastAsia="Arial" w:cs="Arial"/>
                <w:spacing w:val="1"/>
              </w:rPr>
              <w:t xml:space="preserve"> </w:t>
            </w:r>
            <w:r w:rsidRPr="00B44AFE">
              <w:rPr>
                <w:rFonts w:eastAsia="Arial" w:cs="Arial"/>
              </w:rPr>
              <w:t>d</w:t>
            </w:r>
            <w:r w:rsidRPr="00B44AFE">
              <w:rPr>
                <w:rFonts w:eastAsia="Arial" w:cs="Arial"/>
                <w:spacing w:val="-1"/>
              </w:rPr>
              <w:t>i</w:t>
            </w:r>
            <w:r w:rsidRPr="00B44AFE">
              <w:rPr>
                <w:rFonts w:eastAsia="Arial" w:cs="Arial"/>
              </w:rPr>
              <w:t>s</w:t>
            </w:r>
            <w:r w:rsidRPr="00B44AFE">
              <w:rPr>
                <w:rFonts w:eastAsia="Arial" w:cs="Arial"/>
                <w:spacing w:val="1"/>
              </w:rPr>
              <w:t>t</w:t>
            </w:r>
            <w:r w:rsidRPr="00B44AFE">
              <w:rPr>
                <w:rFonts w:eastAsia="Arial" w:cs="Arial"/>
                <w:spacing w:val="-1"/>
              </w:rPr>
              <w:t>i</w:t>
            </w:r>
            <w:r w:rsidRPr="00B44AFE">
              <w:rPr>
                <w:rFonts w:eastAsia="Arial" w:cs="Arial"/>
              </w:rPr>
              <w:t>ntos</w:t>
            </w:r>
            <w:r w:rsidRPr="00B44AFE">
              <w:rPr>
                <w:rFonts w:eastAsia="Arial" w:cs="Arial"/>
                <w:spacing w:val="2"/>
              </w:rPr>
              <w:t xml:space="preserve"> </w:t>
            </w:r>
            <w:r w:rsidRPr="00B44AFE">
              <w:rPr>
                <w:rFonts w:eastAsia="Arial" w:cs="Arial"/>
              </w:rPr>
              <w:t>n</w:t>
            </w:r>
            <w:r w:rsidRPr="00B44AFE">
              <w:rPr>
                <w:rFonts w:eastAsia="Arial" w:cs="Arial"/>
                <w:spacing w:val="-1"/>
              </w:rPr>
              <w:t>i</w:t>
            </w:r>
            <w:r w:rsidRPr="00B44AFE">
              <w:rPr>
                <w:rFonts w:eastAsia="Arial" w:cs="Arial"/>
                <w:spacing w:val="-2"/>
              </w:rPr>
              <w:t>v</w:t>
            </w:r>
            <w:r w:rsidRPr="00B44AFE">
              <w:rPr>
                <w:rFonts w:eastAsia="Arial" w:cs="Arial"/>
              </w:rPr>
              <w:t>e</w:t>
            </w:r>
            <w:r w:rsidRPr="00B44AFE">
              <w:rPr>
                <w:rFonts w:eastAsia="Arial" w:cs="Arial"/>
                <w:spacing w:val="-1"/>
              </w:rPr>
              <w:t>l</w:t>
            </w:r>
            <w:r w:rsidRPr="00B44AFE">
              <w:rPr>
                <w:rFonts w:eastAsia="Arial" w:cs="Arial"/>
              </w:rPr>
              <w:t>es</w:t>
            </w:r>
            <w:r w:rsidRPr="00B44AFE">
              <w:rPr>
                <w:rFonts w:eastAsia="Arial" w:cs="Arial"/>
                <w:spacing w:val="1"/>
              </w:rPr>
              <w:t xml:space="preserve"> </w:t>
            </w:r>
            <w:r w:rsidRPr="00B44AFE">
              <w:rPr>
                <w:rFonts w:eastAsia="Arial" w:cs="Arial"/>
              </w:rPr>
              <w:t xml:space="preserve">de </w:t>
            </w:r>
            <w:r w:rsidRPr="00B44AFE">
              <w:rPr>
                <w:rFonts w:eastAsia="Arial" w:cs="Arial"/>
                <w:spacing w:val="1"/>
              </w:rPr>
              <w:t>r</w:t>
            </w:r>
            <w:r w:rsidRPr="00B44AFE">
              <w:rPr>
                <w:rFonts w:eastAsia="Arial" w:cs="Arial"/>
                <w:spacing w:val="-1"/>
              </w:rPr>
              <w:t>i</w:t>
            </w:r>
            <w:r w:rsidRPr="00B44AFE">
              <w:rPr>
                <w:rFonts w:eastAsia="Arial" w:cs="Arial"/>
              </w:rPr>
              <w:t>es</w:t>
            </w:r>
            <w:r w:rsidRPr="00B44AFE">
              <w:rPr>
                <w:rFonts w:eastAsia="Arial" w:cs="Arial"/>
                <w:spacing w:val="2"/>
              </w:rPr>
              <w:t>g</w:t>
            </w:r>
            <w:r w:rsidRPr="00B44AFE">
              <w:rPr>
                <w:rFonts w:eastAsia="Arial" w:cs="Arial"/>
              </w:rPr>
              <w:t>o</w:t>
            </w:r>
            <w:r w:rsidRPr="00B44AFE">
              <w:rPr>
                <w:rFonts w:eastAsia="Arial" w:cs="Arial"/>
                <w:spacing w:val="2"/>
              </w:rPr>
              <w:t xml:space="preserve"> </w:t>
            </w:r>
            <w:r w:rsidRPr="00B44AFE">
              <w:rPr>
                <w:rFonts w:eastAsia="Arial" w:cs="Arial"/>
              </w:rPr>
              <w:t>s</w:t>
            </w:r>
            <w:r w:rsidRPr="00B44AFE">
              <w:rPr>
                <w:rFonts w:eastAsia="Arial" w:cs="Arial"/>
                <w:spacing w:val="-3"/>
              </w:rPr>
              <w:t>e</w:t>
            </w:r>
            <w:r w:rsidRPr="00B44AFE">
              <w:rPr>
                <w:rFonts w:eastAsia="Arial" w:cs="Arial"/>
                <w:spacing w:val="2"/>
              </w:rPr>
              <w:t>g</w:t>
            </w:r>
            <w:r w:rsidRPr="00B44AFE">
              <w:rPr>
                <w:rFonts w:eastAsia="Arial" w:cs="Arial"/>
              </w:rPr>
              <w:t>ún</w:t>
            </w:r>
            <w:r w:rsidRPr="00B44AFE">
              <w:rPr>
                <w:rFonts w:eastAsia="Arial" w:cs="Arial"/>
                <w:spacing w:val="2"/>
              </w:rPr>
              <w:t xml:space="preserve"> </w:t>
            </w:r>
            <w:r w:rsidRPr="00B44AFE">
              <w:rPr>
                <w:rFonts w:eastAsia="Arial" w:cs="Arial"/>
                <w:spacing w:val="-1"/>
              </w:rPr>
              <w:t>l</w:t>
            </w:r>
            <w:r w:rsidRPr="00B44AFE">
              <w:rPr>
                <w:rFonts w:eastAsia="Arial" w:cs="Arial"/>
              </w:rPr>
              <w:t>as</w:t>
            </w:r>
            <w:r w:rsidRPr="00B44AFE">
              <w:rPr>
                <w:rFonts w:eastAsia="Arial" w:cs="Arial"/>
                <w:spacing w:val="2"/>
              </w:rPr>
              <w:t xml:space="preserve"> </w:t>
            </w:r>
            <w:r w:rsidRPr="00B44AFE">
              <w:rPr>
                <w:rFonts w:eastAsia="Arial" w:cs="Arial"/>
                <w:spacing w:val="-1"/>
              </w:rPr>
              <w:t>l</w:t>
            </w:r>
            <w:r w:rsidRPr="00B44AFE">
              <w:rPr>
                <w:rFonts w:eastAsia="Arial" w:cs="Arial"/>
              </w:rPr>
              <w:t>a</w:t>
            </w:r>
            <w:r w:rsidRPr="00B44AFE">
              <w:rPr>
                <w:rFonts w:eastAsia="Arial" w:cs="Arial"/>
                <w:spacing w:val="-1"/>
              </w:rPr>
              <w:t>b</w:t>
            </w:r>
            <w:r w:rsidRPr="00B44AFE">
              <w:rPr>
                <w:rFonts w:eastAsia="Arial" w:cs="Arial"/>
              </w:rPr>
              <w:t>ores o</w:t>
            </w:r>
            <w:r w:rsidRPr="00B44AFE">
              <w:rPr>
                <w:rFonts w:eastAsia="Arial" w:cs="Arial"/>
                <w:spacing w:val="2"/>
              </w:rPr>
              <w:t xml:space="preserve"> </w:t>
            </w:r>
            <w:r w:rsidRPr="00B44AFE">
              <w:rPr>
                <w:rFonts w:eastAsia="Arial" w:cs="Arial"/>
                <w:spacing w:val="-1"/>
              </w:rPr>
              <w:t>l</w:t>
            </w:r>
            <w:r w:rsidRPr="00B44AFE">
              <w:rPr>
                <w:rFonts w:eastAsia="Arial" w:cs="Arial"/>
              </w:rPr>
              <w:t>os</w:t>
            </w:r>
            <w:r w:rsidRPr="00B44AFE">
              <w:rPr>
                <w:rFonts w:eastAsia="Arial" w:cs="Arial"/>
                <w:spacing w:val="4"/>
              </w:rPr>
              <w:t xml:space="preserve"> </w:t>
            </w:r>
            <w:r w:rsidRPr="00B44AFE">
              <w:rPr>
                <w:rFonts w:eastAsia="Arial" w:cs="Arial"/>
                <w:spacing w:val="-1"/>
              </w:rPr>
              <w:t>l</w:t>
            </w:r>
            <w:r w:rsidRPr="00B44AFE">
              <w:rPr>
                <w:rFonts w:eastAsia="Arial" w:cs="Arial"/>
              </w:rPr>
              <w:t>u</w:t>
            </w:r>
            <w:r w:rsidRPr="00B44AFE">
              <w:rPr>
                <w:rFonts w:eastAsia="Arial" w:cs="Arial"/>
                <w:spacing w:val="2"/>
              </w:rPr>
              <w:t>g</w:t>
            </w:r>
            <w:r w:rsidRPr="00B44AFE">
              <w:rPr>
                <w:rFonts w:eastAsia="Arial" w:cs="Arial"/>
              </w:rPr>
              <w:t>ares</w:t>
            </w:r>
            <w:r w:rsidRPr="00B44AFE">
              <w:rPr>
                <w:rFonts w:eastAsia="Arial" w:cs="Arial"/>
                <w:spacing w:val="2"/>
              </w:rPr>
              <w:t xml:space="preserve"> </w:t>
            </w:r>
            <w:r w:rsidRPr="00B44AFE">
              <w:rPr>
                <w:rFonts w:eastAsia="Arial" w:cs="Arial"/>
              </w:rPr>
              <w:t>d</w:t>
            </w:r>
            <w:r w:rsidRPr="00B44AFE">
              <w:rPr>
                <w:rFonts w:eastAsia="Arial" w:cs="Arial"/>
                <w:spacing w:val="-1"/>
              </w:rPr>
              <w:t>o</w:t>
            </w:r>
            <w:r w:rsidRPr="00B44AFE">
              <w:rPr>
                <w:rFonts w:eastAsia="Arial" w:cs="Arial"/>
              </w:rPr>
              <w:t>n</w:t>
            </w:r>
            <w:r w:rsidRPr="00B44AFE">
              <w:rPr>
                <w:rFonts w:eastAsia="Arial" w:cs="Arial"/>
                <w:spacing w:val="-1"/>
              </w:rPr>
              <w:t>d</w:t>
            </w:r>
            <w:r w:rsidRPr="00B44AFE">
              <w:rPr>
                <w:rFonts w:eastAsia="Arial" w:cs="Arial"/>
              </w:rPr>
              <w:t>e</w:t>
            </w:r>
            <w:r w:rsidRPr="00B44AFE">
              <w:rPr>
                <w:rFonts w:eastAsia="Arial" w:cs="Arial"/>
                <w:spacing w:val="2"/>
              </w:rPr>
              <w:t xml:space="preserve"> </w:t>
            </w:r>
            <w:r w:rsidRPr="00B44AFE">
              <w:rPr>
                <w:rFonts w:eastAsia="Arial" w:cs="Arial"/>
              </w:rPr>
              <w:t>se</w:t>
            </w:r>
            <w:r w:rsidRPr="00B44AFE">
              <w:rPr>
                <w:rFonts w:eastAsia="Arial" w:cs="Arial"/>
                <w:spacing w:val="2"/>
              </w:rPr>
              <w:t xml:space="preserve"> </w:t>
            </w:r>
            <w:r w:rsidRPr="00B44AFE">
              <w:rPr>
                <w:rFonts w:eastAsia="Arial" w:cs="Arial"/>
              </w:rPr>
              <w:t>p</w:t>
            </w:r>
            <w:r w:rsidRPr="00B44AFE">
              <w:rPr>
                <w:rFonts w:eastAsia="Arial" w:cs="Arial"/>
                <w:spacing w:val="3"/>
              </w:rPr>
              <w:t>u</w:t>
            </w:r>
            <w:r w:rsidRPr="00B44AFE">
              <w:rPr>
                <w:rFonts w:eastAsia="Arial" w:cs="Arial"/>
              </w:rPr>
              <w:t>e</w:t>
            </w:r>
            <w:r w:rsidRPr="00B44AFE">
              <w:rPr>
                <w:rFonts w:eastAsia="Arial" w:cs="Arial"/>
                <w:spacing w:val="-1"/>
              </w:rPr>
              <w:t>d</w:t>
            </w:r>
            <w:r w:rsidRPr="00B44AFE">
              <w:rPr>
                <w:rFonts w:eastAsia="Arial" w:cs="Arial"/>
              </w:rPr>
              <w:t>e</w:t>
            </w:r>
            <w:r w:rsidRPr="00B44AFE">
              <w:rPr>
                <w:rFonts w:eastAsia="Arial" w:cs="Arial"/>
                <w:spacing w:val="2"/>
              </w:rPr>
              <w:t xml:space="preserve"> </w:t>
            </w:r>
            <w:r w:rsidRPr="00B44AFE">
              <w:rPr>
                <w:rFonts w:eastAsia="Arial" w:cs="Arial"/>
              </w:rPr>
              <w:t>o</w:t>
            </w:r>
            <w:r w:rsidRPr="00B44AFE">
              <w:rPr>
                <w:rFonts w:eastAsia="Arial" w:cs="Arial"/>
                <w:spacing w:val="-1"/>
              </w:rPr>
              <w:t>p</w:t>
            </w:r>
            <w:r w:rsidRPr="00B44AFE">
              <w:rPr>
                <w:rFonts w:eastAsia="Arial" w:cs="Arial"/>
              </w:rPr>
              <w:t>erar</w:t>
            </w:r>
            <w:r w:rsidRPr="00B44AFE">
              <w:rPr>
                <w:rFonts w:eastAsia="Arial" w:cs="Arial"/>
                <w:spacing w:val="3"/>
              </w:rPr>
              <w:t xml:space="preserve"> </w:t>
            </w:r>
            <w:r w:rsidRPr="00B44AFE">
              <w:rPr>
                <w:rFonts w:eastAsia="Arial" w:cs="Arial"/>
              </w:rPr>
              <w:t>con</w:t>
            </w:r>
            <w:r w:rsidRPr="00B44AFE">
              <w:rPr>
                <w:rFonts w:eastAsia="Arial" w:cs="Arial"/>
                <w:spacing w:val="2"/>
              </w:rPr>
              <w:t xml:space="preserve"> </w:t>
            </w:r>
            <w:r w:rsidRPr="00B44AFE">
              <w:rPr>
                <w:rFonts w:eastAsia="Arial" w:cs="Arial"/>
              </w:rPr>
              <w:t xml:space="preserve">estas </w:t>
            </w:r>
            <w:r w:rsidRPr="00B44AFE">
              <w:rPr>
                <w:rFonts w:eastAsia="Arial" w:cs="Arial"/>
                <w:spacing w:val="1"/>
              </w:rPr>
              <w:t>m</w:t>
            </w:r>
            <w:r w:rsidRPr="00B44AFE">
              <w:rPr>
                <w:rFonts w:eastAsia="Arial" w:cs="Arial"/>
              </w:rPr>
              <w:t>o</w:t>
            </w:r>
            <w:r w:rsidRPr="00B44AFE">
              <w:rPr>
                <w:rFonts w:eastAsia="Arial" w:cs="Arial"/>
                <w:spacing w:val="-2"/>
              </w:rPr>
              <w:t>r</w:t>
            </w:r>
            <w:r w:rsidRPr="00B44AFE">
              <w:rPr>
                <w:rFonts w:eastAsia="Arial" w:cs="Arial"/>
                <w:spacing w:val="1"/>
              </w:rPr>
              <w:t>t</w:t>
            </w:r>
            <w:r w:rsidRPr="00B44AFE">
              <w:rPr>
                <w:rFonts w:eastAsia="Arial" w:cs="Arial"/>
              </w:rPr>
              <w:t>a</w:t>
            </w:r>
            <w:r w:rsidRPr="00B44AFE">
              <w:rPr>
                <w:rFonts w:eastAsia="Arial" w:cs="Arial"/>
                <w:spacing w:val="-1"/>
              </w:rPr>
              <w:t>li</w:t>
            </w:r>
            <w:r w:rsidRPr="00B44AFE">
              <w:rPr>
                <w:rFonts w:eastAsia="Arial" w:cs="Arial"/>
              </w:rPr>
              <w:t>d</w:t>
            </w:r>
            <w:r w:rsidRPr="00B44AFE">
              <w:rPr>
                <w:rFonts w:eastAsia="Arial" w:cs="Arial"/>
                <w:spacing w:val="-1"/>
              </w:rPr>
              <w:t>a</w:t>
            </w:r>
            <w:r w:rsidRPr="00B44AFE">
              <w:rPr>
                <w:rFonts w:eastAsia="Arial" w:cs="Arial"/>
              </w:rPr>
              <w:t>d</w:t>
            </w:r>
            <w:r w:rsidRPr="00B44AFE">
              <w:rPr>
                <w:rFonts w:eastAsia="Arial" w:cs="Arial"/>
                <w:spacing w:val="-1"/>
              </w:rPr>
              <w:t>e</w:t>
            </w:r>
            <w:r w:rsidRPr="00B44AFE">
              <w:rPr>
                <w:rFonts w:eastAsia="Arial" w:cs="Arial"/>
              </w:rPr>
              <w:t>s,</w:t>
            </w:r>
            <w:r w:rsidRPr="00B44AFE">
              <w:rPr>
                <w:rFonts w:eastAsia="Arial" w:cs="Arial"/>
                <w:spacing w:val="3"/>
              </w:rPr>
              <w:t xml:space="preserve"> </w:t>
            </w:r>
            <w:r w:rsidRPr="00B44AFE">
              <w:rPr>
                <w:rFonts w:eastAsia="Arial" w:cs="Arial"/>
                <w:spacing w:val="-2"/>
              </w:rPr>
              <w:t>y</w:t>
            </w:r>
            <w:r w:rsidRPr="00B44AFE">
              <w:rPr>
                <w:rFonts w:eastAsia="Arial" w:cs="Arial"/>
              </w:rPr>
              <w:t>a sea</w:t>
            </w:r>
            <w:r w:rsidRPr="00B44AFE">
              <w:rPr>
                <w:rFonts w:eastAsia="Arial" w:cs="Arial"/>
                <w:spacing w:val="2"/>
              </w:rPr>
              <w:t xml:space="preserve"> </w:t>
            </w:r>
            <w:r w:rsidRPr="00B44AFE">
              <w:rPr>
                <w:rFonts w:eastAsia="Arial" w:cs="Arial"/>
              </w:rPr>
              <w:t>en</w:t>
            </w:r>
            <w:r w:rsidRPr="00B44AFE">
              <w:rPr>
                <w:rFonts w:eastAsia="Arial" w:cs="Arial"/>
                <w:spacing w:val="2"/>
              </w:rPr>
              <w:t xml:space="preserve"> </w:t>
            </w:r>
            <w:r w:rsidRPr="00B44AFE">
              <w:rPr>
                <w:rFonts w:eastAsia="Arial" w:cs="Arial"/>
              </w:rPr>
              <w:t>el</w:t>
            </w:r>
            <w:r w:rsidRPr="00B44AFE">
              <w:rPr>
                <w:rFonts w:eastAsia="Arial" w:cs="Arial"/>
                <w:spacing w:val="1"/>
              </w:rPr>
              <w:t xml:space="preserve"> m</w:t>
            </w:r>
            <w:r w:rsidRPr="00B44AFE">
              <w:rPr>
                <w:rFonts w:eastAsia="Arial" w:cs="Arial"/>
                <w:spacing w:val="-1"/>
              </w:rPr>
              <w:t>i</w:t>
            </w:r>
            <w:r w:rsidRPr="00B44AFE">
              <w:rPr>
                <w:rFonts w:eastAsia="Arial" w:cs="Arial"/>
              </w:rPr>
              <w:t>s</w:t>
            </w:r>
            <w:r w:rsidRPr="00B44AFE">
              <w:rPr>
                <w:rFonts w:eastAsia="Arial" w:cs="Arial"/>
                <w:spacing w:val="1"/>
              </w:rPr>
              <w:t>m</w:t>
            </w:r>
            <w:r w:rsidRPr="00B44AFE">
              <w:rPr>
                <w:rFonts w:eastAsia="Arial" w:cs="Arial"/>
              </w:rPr>
              <w:t>o ce</w:t>
            </w:r>
            <w:r w:rsidRPr="00B44AFE">
              <w:rPr>
                <w:rFonts w:eastAsia="Arial" w:cs="Arial"/>
                <w:spacing w:val="-1"/>
              </w:rPr>
              <w:t>nt</w:t>
            </w:r>
            <w:r w:rsidRPr="00B44AFE">
              <w:rPr>
                <w:rFonts w:eastAsia="Arial" w:cs="Arial"/>
                <w:spacing w:val="1"/>
              </w:rPr>
              <w:t>r</w:t>
            </w:r>
            <w:r w:rsidRPr="00B44AFE">
              <w:rPr>
                <w:rFonts w:eastAsia="Arial" w:cs="Arial"/>
              </w:rPr>
              <w:t>o de</w:t>
            </w:r>
            <w:r w:rsidRPr="00B44AFE">
              <w:rPr>
                <w:rFonts w:eastAsia="Arial" w:cs="Arial"/>
                <w:spacing w:val="2"/>
              </w:rPr>
              <w:t xml:space="preserve"> </w:t>
            </w:r>
            <w:r w:rsidRPr="00B44AFE">
              <w:rPr>
                <w:rFonts w:eastAsia="Arial" w:cs="Arial"/>
              </w:rPr>
              <w:t>cu</w:t>
            </w:r>
            <w:r w:rsidRPr="00B44AFE">
              <w:rPr>
                <w:rFonts w:eastAsia="Arial" w:cs="Arial"/>
                <w:spacing w:val="-1"/>
              </w:rPr>
              <w:t>l</w:t>
            </w:r>
            <w:r w:rsidRPr="00B44AFE">
              <w:rPr>
                <w:rFonts w:eastAsia="Arial" w:cs="Arial"/>
                <w:spacing w:val="1"/>
              </w:rPr>
              <w:t>t</w:t>
            </w:r>
            <w:r w:rsidRPr="00B44AFE">
              <w:rPr>
                <w:rFonts w:eastAsia="Arial" w:cs="Arial"/>
                <w:spacing w:val="-1"/>
              </w:rPr>
              <w:t>i</w:t>
            </w:r>
            <w:r w:rsidRPr="00B44AFE">
              <w:rPr>
                <w:rFonts w:eastAsia="Arial" w:cs="Arial"/>
                <w:spacing w:val="-2"/>
              </w:rPr>
              <w:t>v</w:t>
            </w:r>
            <w:r w:rsidRPr="00B44AFE">
              <w:rPr>
                <w:rFonts w:eastAsia="Arial" w:cs="Arial"/>
              </w:rPr>
              <w:t>o</w:t>
            </w:r>
            <w:r w:rsidRPr="00B44AFE">
              <w:rPr>
                <w:rFonts w:eastAsia="Arial" w:cs="Arial"/>
                <w:spacing w:val="2"/>
              </w:rPr>
              <w:t xml:space="preserve"> q</w:t>
            </w:r>
            <w:r w:rsidRPr="00B44AFE">
              <w:rPr>
                <w:rFonts w:eastAsia="Arial" w:cs="Arial"/>
              </w:rPr>
              <w:t>ue</w:t>
            </w:r>
            <w:r w:rsidRPr="00B44AFE">
              <w:rPr>
                <w:rFonts w:eastAsia="Arial" w:cs="Arial"/>
                <w:spacing w:val="2"/>
              </w:rPr>
              <w:t xml:space="preserve"> </w:t>
            </w:r>
            <w:r w:rsidRPr="00B44AFE">
              <w:rPr>
                <w:rFonts w:eastAsia="Arial" w:cs="Arial"/>
                <w:spacing w:val="1"/>
              </w:rPr>
              <w:t>m</w:t>
            </w:r>
            <w:r w:rsidRPr="00B44AFE">
              <w:rPr>
                <w:rFonts w:eastAsia="Arial" w:cs="Arial"/>
              </w:rPr>
              <w:t>a</w:t>
            </w:r>
            <w:r w:rsidRPr="00B44AFE">
              <w:rPr>
                <w:rFonts w:eastAsia="Arial" w:cs="Arial"/>
                <w:spacing w:val="-3"/>
              </w:rPr>
              <w:t>n</w:t>
            </w:r>
            <w:r w:rsidRPr="00B44AFE">
              <w:rPr>
                <w:rFonts w:eastAsia="Arial" w:cs="Arial"/>
                <w:spacing w:val="1"/>
              </w:rPr>
              <w:t>t</w:t>
            </w:r>
            <w:r w:rsidRPr="00B44AFE">
              <w:rPr>
                <w:rFonts w:eastAsia="Arial" w:cs="Arial"/>
                <w:spacing w:val="-1"/>
              </w:rPr>
              <w:t>i</w:t>
            </w:r>
            <w:r w:rsidRPr="00B44AFE">
              <w:rPr>
                <w:rFonts w:eastAsia="Arial" w:cs="Arial"/>
              </w:rPr>
              <w:t>e</w:t>
            </w:r>
            <w:r w:rsidRPr="00B44AFE">
              <w:rPr>
                <w:rFonts w:eastAsia="Arial" w:cs="Arial"/>
                <w:spacing w:val="-1"/>
              </w:rPr>
              <w:t>n</w:t>
            </w:r>
            <w:r w:rsidRPr="00B44AFE">
              <w:rPr>
                <w:rFonts w:eastAsia="Arial" w:cs="Arial"/>
              </w:rPr>
              <w:t>e</w:t>
            </w:r>
            <w:r w:rsidRPr="00B44AFE">
              <w:rPr>
                <w:rFonts w:eastAsia="Arial" w:cs="Arial"/>
                <w:spacing w:val="2"/>
              </w:rPr>
              <w:t xml:space="preserve"> </w:t>
            </w:r>
            <w:r w:rsidRPr="00B44AFE">
              <w:rPr>
                <w:rFonts w:eastAsia="Arial" w:cs="Arial"/>
                <w:spacing w:val="-1"/>
              </w:rPr>
              <w:t>l</w:t>
            </w:r>
            <w:r w:rsidRPr="00B44AFE">
              <w:rPr>
                <w:rFonts w:eastAsia="Arial" w:cs="Arial"/>
              </w:rPr>
              <w:t>as</w:t>
            </w:r>
            <w:r w:rsidRPr="00B44AFE">
              <w:rPr>
                <w:rFonts w:eastAsia="Arial" w:cs="Arial"/>
                <w:spacing w:val="2"/>
              </w:rPr>
              <w:t xml:space="preserve"> </w:t>
            </w:r>
            <w:r w:rsidRPr="00B44AFE">
              <w:rPr>
                <w:rFonts w:eastAsia="Arial" w:cs="Arial"/>
                <w:spacing w:val="1"/>
              </w:rPr>
              <w:t>m</w:t>
            </w:r>
            <w:r w:rsidRPr="00B44AFE">
              <w:rPr>
                <w:rFonts w:eastAsia="Arial" w:cs="Arial"/>
              </w:rPr>
              <w:t>o</w:t>
            </w:r>
            <w:r w:rsidRPr="00B44AFE">
              <w:rPr>
                <w:rFonts w:eastAsia="Arial" w:cs="Arial"/>
                <w:spacing w:val="-2"/>
              </w:rPr>
              <w:t>r</w:t>
            </w:r>
            <w:r w:rsidRPr="00B44AFE">
              <w:rPr>
                <w:rFonts w:eastAsia="Arial" w:cs="Arial"/>
                <w:spacing w:val="1"/>
              </w:rPr>
              <w:t>t</w:t>
            </w:r>
            <w:r w:rsidRPr="00B44AFE">
              <w:rPr>
                <w:rFonts w:eastAsia="Arial" w:cs="Arial"/>
              </w:rPr>
              <w:t>a</w:t>
            </w:r>
            <w:r w:rsidRPr="00B44AFE">
              <w:rPr>
                <w:rFonts w:eastAsia="Arial" w:cs="Arial"/>
                <w:spacing w:val="-1"/>
              </w:rPr>
              <w:t>li</w:t>
            </w:r>
            <w:r w:rsidRPr="00B44AFE">
              <w:rPr>
                <w:rFonts w:eastAsia="Arial" w:cs="Arial"/>
              </w:rPr>
              <w:t>d</w:t>
            </w:r>
            <w:r w:rsidRPr="00B44AFE">
              <w:rPr>
                <w:rFonts w:eastAsia="Arial" w:cs="Arial"/>
                <w:spacing w:val="-1"/>
              </w:rPr>
              <w:t>a</w:t>
            </w:r>
            <w:r w:rsidRPr="00B44AFE">
              <w:rPr>
                <w:rFonts w:eastAsia="Arial" w:cs="Arial"/>
              </w:rPr>
              <w:t>d</w:t>
            </w:r>
            <w:r w:rsidRPr="00B44AFE">
              <w:rPr>
                <w:rFonts w:eastAsia="Arial" w:cs="Arial"/>
                <w:spacing w:val="-1"/>
              </w:rPr>
              <w:t>e</w:t>
            </w:r>
            <w:r w:rsidRPr="00B44AFE">
              <w:rPr>
                <w:rFonts w:eastAsia="Arial" w:cs="Arial"/>
              </w:rPr>
              <w:t>s</w:t>
            </w:r>
            <w:r w:rsidRPr="00B44AFE">
              <w:rPr>
                <w:rFonts w:eastAsia="Arial" w:cs="Arial"/>
                <w:spacing w:val="3"/>
              </w:rPr>
              <w:t xml:space="preserve"> </w:t>
            </w:r>
            <w:r w:rsidRPr="00B44AFE">
              <w:rPr>
                <w:rFonts w:eastAsia="Arial" w:cs="Arial"/>
              </w:rPr>
              <w:t>en</w:t>
            </w:r>
            <w:r w:rsidRPr="00B44AFE">
              <w:rPr>
                <w:rFonts w:eastAsia="Arial" w:cs="Arial"/>
                <w:spacing w:val="2"/>
              </w:rPr>
              <w:t xml:space="preserve"> </w:t>
            </w:r>
            <w:r w:rsidRPr="00B44AFE">
              <w:rPr>
                <w:rFonts w:eastAsia="Arial" w:cs="Arial"/>
              </w:rPr>
              <w:t>d</w:t>
            </w:r>
            <w:r w:rsidRPr="00B44AFE">
              <w:rPr>
                <w:rFonts w:eastAsia="Arial" w:cs="Arial"/>
                <w:spacing w:val="-1"/>
              </w:rPr>
              <w:t>e</w:t>
            </w:r>
            <w:r w:rsidRPr="00B44AFE">
              <w:rPr>
                <w:rFonts w:eastAsia="Arial" w:cs="Arial"/>
              </w:rPr>
              <w:t>scompos</w:t>
            </w:r>
            <w:r w:rsidRPr="00B44AFE">
              <w:rPr>
                <w:rFonts w:eastAsia="Arial" w:cs="Arial"/>
                <w:spacing w:val="-1"/>
              </w:rPr>
              <w:t>i</w:t>
            </w:r>
            <w:r w:rsidRPr="00B44AFE">
              <w:rPr>
                <w:rFonts w:eastAsia="Arial" w:cs="Arial"/>
              </w:rPr>
              <w:t>c</w:t>
            </w:r>
            <w:r w:rsidRPr="00B44AFE">
              <w:rPr>
                <w:rFonts w:eastAsia="Arial" w:cs="Arial"/>
                <w:spacing w:val="-1"/>
              </w:rPr>
              <w:t>i</w:t>
            </w:r>
            <w:r w:rsidRPr="00B44AFE">
              <w:rPr>
                <w:rFonts w:eastAsia="Arial" w:cs="Arial"/>
              </w:rPr>
              <w:t xml:space="preserve">ón o </w:t>
            </w:r>
            <w:r w:rsidRPr="00B44AFE">
              <w:rPr>
                <w:rFonts w:eastAsia="Arial" w:cs="Arial"/>
                <w:spacing w:val="1"/>
              </w:rPr>
              <w:t>tr</w:t>
            </w:r>
            <w:r w:rsidRPr="00B44AFE">
              <w:rPr>
                <w:rFonts w:eastAsia="Arial" w:cs="Arial"/>
              </w:rPr>
              <w:t>as</w:t>
            </w:r>
            <w:r w:rsidRPr="00B44AFE">
              <w:rPr>
                <w:rFonts w:eastAsia="Arial" w:cs="Arial"/>
                <w:spacing w:val="-1"/>
              </w:rPr>
              <w:t>p</w:t>
            </w:r>
            <w:r w:rsidRPr="00B44AFE">
              <w:rPr>
                <w:rFonts w:eastAsia="Arial" w:cs="Arial"/>
              </w:rPr>
              <w:t>as</w:t>
            </w:r>
            <w:r w:rsidRPr="00B44AFE">
              <w:rPr>
                <w:rFonts w:eastAsia="Arial" w:cs="Arial"/>
                <w:spacing w:val="-1"/>
              </w:rPr>
              <w:t>a</w:t>
            </w:r>
            <w:r w:rsidRPr="00B44AFE">
              <w:rPr>
                <w:rFonts w:eastAsia="Arial" w:cs="Arial"/>
              </w:rPr>
              <w:t>n</w:t>
            </w:r>
            <w:r w:rsidRPr="00B44AFE">
              <w:rPr>
                <w:rFonts w:eastAsia="Arial" w:cs="Arial"/>
                <w:spacing w:val="-1"/>
              </w:rPr>
              <w:t>d</w:t>
            </w:r>
            <w:r w:rsidRPr="00B44AFE">
              <w:rPr>
                <w:rFonts w:eastAsia="Arial" w:cs="Arial"/>
              </w:rPr>
              <w:t>o</w:t>
            </w:r>
            <w:r w:rsidRPr="00B44AFE">
              <w:rPr>
                <w:rFonts w:eastAsia="Arial" w:cs="Arial"/>
                <w:spacing w:val="3"/>
              </w:rPr>
              <w:t xml:space="preserve"> </w:t>
            </w:r>
            <w:r w:rsidRPr="00B44AFE">
              <w:rPr>
                <w:rFonts w:eastAsia="Arial" w:cs="Arial"/>
              </w:rPr>
              <w:t>el</w:t>
            </w:r>
            <w:r w:rsidRPr="00B44AFE">
              <w:rPr>
                <w:rFonts w:eastAsia="Arial" w:cs="Arial"/>
                <w:spacing w:val="2"/>
              </w:rPr>
              <w:t xml:space="preserve"> </w:t>
            </w:r>
            <w:r w:rsidRPr="00B44AFE">
              <w:rPr>
                <w:rFonts w:eastAsia="Arial" w:cs="Arial"/>
                <w:spacing w:val="1"/>
              </w:rPr>
              <w:t>r</w:t>
            </w:r>
            <w:r w:rsidRPr="00B44AFE">
              <w:rPr>
                <w:rFonts w:eastAsia="Arial" w:cs="Arial"/>
                <w:spacing w:val="-1"/>
              </w:rPr>
              <w:t>i</w:t>
            </w:r>
            <w:r w:rsidRPr="00B44AFE">
              <w:rPr>
                <w:rFonts w:eastAsia="Arial" w:cs="Arial"/>
              </w:rPr>
              <w:t>e</w:t>
            </w:r>
            <w:r w:rsidRPr="00B44AFE">
              <w:rPr>
                <w:rFonts w:eastAsia="Arial" w:cs="Arial"/>
                <w:spacing w:val="-3"/>
              </w:rPr>
              <w:t>s</w:t>
            </w:r>
            <w:r w:rsidRPr="00B44AFE">
              <w:rPr>
                <w:rFonts w:eastAsia="Arial" w:cs="Arial"/>
                <w:spacing w:val="2"/>
              </w:rPr>
              <w:t>g</w:t>
            </w:r>
            <w:r w:rsidRPr="00B44AFE">
              <w:rPr>
                <w:rFonts w:eastAsia="Arial" w:cs="Arial"/>
              </w:rPr>
              <w:t>o</w:t>
            </w:r>
            <w:r w:rsidRPr="00B44AFE">
              <w:rPr>
                <w:rFonts w:eastAsia="Arial" w:cs="Arial"/>
                <w:spacing w:val="3"/>
              </w:rPr>
              <w:t xml:space="preserve"> </w:t>
            </w:r>
            <w:r w:rsidRPr="00B44AFE">
              <w:rPr>
                <w:rFonts w:eastAsia="Arial" w:cs="Arial"/>
              </w:rPr>
              <w:t xml:space="preserve">a </w:t>
            </w:r>
            <w:r w:rsidRPr="00B44AFE">
              <w:rPr>
                <w:rFonts w:eastAsia="Arial" w:cs="Arial"/>
                <w:spacing w:val="-1"/>
              </w:rPr>
              <w:t>l</w:t>
            </w:r>
            <w:r w:rsidRPr="00B44AFE">
              <w:rPr>
                <w:rFonts w:eastAsia="Arial" w:cs="Arial"/>
              </w:rPr>
              <w:t>as</w:t>
            </w:r>
            <w:r w:rsidRPr="00B44AFE">
              <w:rPr>
                <w:rFonts w:eastAsia="Arial" w:cs="Arial"/>
                <w:spacing w:val="3"/>
              </w:rPr>
              <w:t xml:space="preserve"> </w:t>
            </w:r>
            <w:r w:rsidRPr="00B44AFE">
              <w:rPr>
                <w:rFonts w:eastAsia="Arial" w:cs="Arial"/>
              </w:rPr>
              <w:t>p</w:t>
            </w:r>
            <w:r w:rsidRPr="00B44AFE">
              <w:rPr>
                <w:rFonts w:eastAsia="Arial" w:cs="Arial"/>
                <w:spacing w:val="-1"/>
              </w:rPr>
              <w:t>e</w:t>
            </w:r>
            <w:r w:rsidRPr="00B44AFE">
              <w:rPr>
                <w:rFonts w:eastAsia="Arial" w:cs="Arial"/>
                <w:spacing w:val="1"/>
              </w:rPr>
              <w:t>r</w:t>
            </w:r>
            <w:r w:rsidRPr="00B44AFE">
              <w:rPr>
                <w:rFonts w:eastAsia="Arial" w:cs="Arial"/>
              </w:rPr>
              <w:t>so</w:t>
            </w:r>
            <w:r w:rsidRPr="00B44AFE">
              <w:rPr>
                <w:rFonts w:eastAsia="Arial" w:cs="Arial"/>
                <w:spacing w:val="-1"/>
              </w:rPr>
              <w:t>n</w:t>
            </w:r>
            <w:r w:rsidRPr="00B44AFE">
              <w:rPr>
                <w:rFonts w:eastAsia="Arial" w:cs="Arial"/>
              </w:rPr>
              <w:t>as</w:t>
            </w:r>
            <w:r w:rsidRPr="00B44AFE">
              <w:rPr>
                <w:rFonts w:eastAsia="Arial" w:cs="Arial"/>
                <w:spacing w:val="3"/>
              </w:rPr>
              <w:t xml:space="preserve"> </w:t>
            </w:r>
            <w:r w:rsidRPr="00B44AFE">
              <w:rPr>
                <w:rFonts w:eastAsia="Arial" w:cs="Arial"/>
                <w:spacing w:val="2"/>
              </w:rPr>
              <w:t>q</w:t>
            </w:r>
            <w:r w:rsidRPr="00B44AFE">
              <w:rPr>
                <w:rFonts w:eastAsia="Arial" w:cs="Arial"/>
              </w:rPr>
              <w:t xml:space="preserve">ue </w:t>
            </w:r>
            <w:r w:rsidRPr="00B44AFE">
              <w:rPr>
                <w:rFonts w:eastAsia="Arial" w:cs="Arial"/>
                <w:spacing w:val="1"/>
              </w:rPr>
              <w:t>tr</w:t>
            </w:r>
            <w:r w:rsidRPr="00B44AFE">
              <w:rPr>
                <w:rFonts w:eastAsia="Arial" w:cs="Arial"/>
              </w:rPr>
              <w:t>a</w:t>
            </w:r>
            <w:r w:rsidRPr="00B44AFE">
              <w:rPr>
                <w:rFonts w:eastAsia="Arial" w:cs="Arial"/>
                <w:spacing w:val="-3"/>
              </w:rPr>
              <w:t>b</w:t>
            </w:r>
            <w:r w:rsidRPr="00B44AFE">
              <w:rPr>
                <w:rFonts w:eastAsia="Arial" w:cs="Arial"/>
              </w:rPr>
              <w:t>a</w:t>
            </w:r>
            <w:r w:rsidRPr="00B44AFE">
              <w:rPr>
                <w:rFonts w:eastAsia="Arial" w:cs="Arial"/>
                <w:spacing w:val="1"/>
              </w:rPr>
              <w:t>j</w:t>
            </w:r>
            <w:r w:rsidRPr="00B44AFE">
              <w:rPr>
                <w:rFonts w:eastAsia="Arial" w:cs="Arial"/>
              </w:rPr>
              <w:t>an</w:t>
            </w:r>
            <w:r w:rsidRPr="00B44AFE">
              <w:rPr>
                <w:rFonts w:eastAsia="Arial" w:cs="Arial"/>
                <w:spacing w:val="3"/>
              </w:rPr>
              <w:t xml:space="preserve"> </w:t>
            </w:r>
            <w:r w:rsidRPr="00B44AFE">
              <w:rPr>
                <w:rFonts w:eastAsia="Arial" w:cs="Arial"/>
              </w:rPr>
              <w:t>en</w:t>
            </w:r>
            <w:r w:rsidRPr="00B44AFE">
              <w:rPr>
                <w:rFonts w:eastAsia="Arial" w:cs="Arial"/>
                <w:spacing w:val="3"/>
              </w:rPr>
              <w:t xml:space="preserve"> </w:t>
            </w:r>
            <w:r w:rsidRPr="00B44AFE">
              <w:rPr>
                <w:rFonts w:eastAsia="Arial" w:cs="Arial"/>
              </w:rPr>
              <w:t>el</w:t>
            </w:r>
            <w:r w:rsidRPr="00B44AFE">
              <w:rPr>
                <w:rFonts w:eastAsia="Arial" w:cs="Arial"/>
                <w:spacing w:val="2"/>
              </w:rPr>
              <w:t xml:space="preserve"> </w:t>
            </w:r>
            <w:r w:rsidRPr="00B44AFE">
              <w:rPr>
                <w:rFonts w:eastAsia="Arial" w:cs="Arial"/>
                <w:spacing w:val="1"/>
              </w:rPr>
              <w:t>tr</w:t>
            </w:r>
            <w:r w:rsidRPr="00B44AFE">
              <w:rPr>
                <w:rFonts w:eastAsia="Arial" w:cs="Arial"/>
              </w:rPr>
              <w:t>as</w:t>
            </w:r>
            <w:r w:rsidRPr="00B44AFE">
              <w:rPr>
                <w:rFonts w:eastAsia="Arial" w:cs="Arial"/>
                <w:spacing w:val="-1"/>
              </w:rPr>
              <w:t>l</w:t>
            </w:r>
            <w:r w:rsidRPr="00B44AFE">
              <w:rPr>
                <w:rFonts w:eastAsia="Arial" w:cs="Arial"/>
              </w:rPr>
              <w:t>a</w:t>
            </w:r>
            <w:r w:rsidRPr="00B44AFE">
              <w:rPr>
                <w:rFonts w:eastAsia="Arial" w:cs="Arial"/>
                <w:spacing w:val="-1"/>
              </w:rPr>
              <w:t>d</w:t>
            </w:r>
            <w:r w:rsidRPr="00B44AFE">
              <w:rPr>
                <w:rFonts w:eastAsia="Arial" w:cs="Arial"/>
              </w:rPr>
              <w:t>o</w:t>
            </w:r>
            <w:r w:rsidRPr="00B44AFE">
              <w:rPr>
                <w:rFonts w:eastAsia="Arial" w:cs="Arial"/>
                <w:spacing w:val="3"/>
              </w:rPr>
              <w:t xml:space="preserve"> </w:t>
            </w:r>
            <w:r w:rsidRPr="00B44AFE">
              <w:rPr>
                <w:rFonts w:eastAsia="Arial" w:cs="Arial"/>
              </w:rPr>
              <w:t>de</w:t>
            </w:r>
            <w:r w:rsidRPr="00B44AFE">
              <w:rPr>
                <w:rFonts w:eastAsia="Arial" w:cs="Arial"/>
                <w:spacing w:val="3"/>
              </w:rPr>
              <w:t xml:space="preserve"> </w:t>
            </w:r>
            <w:r w:rsidRPr="00B44AFE">
              <w:rPr>
                <w:rFonts w:eastAsia="Arial" w:cs="Arial"/>
              </w:rPr>
              <w:t>estos</w:t>
            </w:r>
            <w:r w:rsidRPr="00B44AFE">
              <w:rPr>
                <w:rFonts w:eastAsia="Arial" w:cs="Arial"/>
                <w:spacing w:val="4"/>
              </w:rPr>
              <w:t xml:space="preserve"> </w:t>
            </w:r>
            <w:r w:rsidRPr="00B44AFE">
              <w:rPr>
                <w:rFonts w:eastAsia="Arial" w:cs="Arial"/>
              </w:rPr>
              <w:t>p</w:t>
            </w:r>
            <w:r w:rsidRPr="00B44AFE">
              <w:rPr>
                <w:rFonts w:eastAsia="Arial" w:cs="Arial"/>
                <w:spacing w:val="-1"/>
              </w:rPr>
              <w:t>e</w:t>
            </w:r>
            <w:r w:rsidRPr="00B44AFE">
              <w:rPr>
                <w:rFonts w:eastAsia="Arial" w:cs="Arial"/>
              </w:rPr>
              <w:t>ces</w:t>
            </w:r>
            <w:r w:rsidRPr="00B44AFE">
              <w:rPr>
                <w:rFonts w:eastAsia="Arial" w:cs="Arial"/>
                <w:spacing w:val="3"/>
              </w:rPr>
              <w:t xml:space="preserve"> </w:t>
            </w:r>
            <w:r w:rsidRPr="00B44AFE">
              <w:rPr>
                <w:rFonts w:eastAsia="Arial" w:cs="Arial"/>
                <w:spacing w:val="-3"/>
              </w:rPr>
              <w:t>e</w:t>
            </w:r>
            <w:r w:rsidRPr="00B44AFE">
              <w:rPr>
                <w:rFonts w:eastAsia="Arial" w:cs="Arial"/>
              </w:rPr>
              <w:t>n d</w:t>
            </w:r>
            <w:r w:rsidRPr="00B44AFE">
              <w:rPr>
                <w:rFonts w:eastAsia="Arial" w:cs="Arial"/>
                <w:spacing w:val="-1"/>
              </w:rPr>
              <w:t>e</w:t>
            </w:r>
            <w:r w:rsidRPr="00B44AFE">
              <w:rPr>
                <w:rFonts w:eastAsia="Arial" w:cs="Arial"/>
              </w:rPr>
              <w:t>scompos</w:t>
            </w:r>
            <w:r w:rsidRPr="00B44AFE">
              <w:rPr>
                <w:rFonts w:eastAsia="Arial" w:cs="Arial"/>
                <w:spacing w:val="-1"/>
              </w:rPr>
              <w:t>i</w:t>
            </w:r>
            <w:r w:rsidRPr="00B44AFE">
              <w:rPr>
                <w:rFonts w:eastAsia="Arial" w:cs="Arial"/>
              </w:rPr>
              <w:t>c</w:t>
            </w:r>
            <w:r w:rsidRPr="00B44AFE">
              <w:rPr>
                <w:rFonts w:eastAsia="Arial" w:cs="Arial"/>
                <w:spacing w:val="-1"/>
              </w:rPr>
              <w:t>i</w:t>
            </w:r>
            <w:r w:rsidRPr="00B44AFE">
              <w:rPr>
                <w:rFonts w:eastAsia="Arial" w:cs="Arial"/>
              </w:rPr>
              <w:t>ón h</w:t>
            </w:r>
            <w:r w:rsidRPr="00B44AFE">
              <w:rPr>
                <w:rFonts w:eastAsia="Arial" w:cs="Arial"/>
                <w:spacing w:val="-1"/>
              </w:rPr>
              <w:t>a</w:t>
            </w:r>
            <w:r w:rsidRPr="00B44AFE">
              <w:rPr>
                <w:rFonts w:eastAsia="Arial" w:cs="Arial"/>
                <w:spacing w:val="-2"/>
              </w:rPr>
              <w:t>s</w:t>
            </w:r>
            <w:r w:rsidRPr="00B44AFE">
              <w:rPr>
                <w:rFonts w:eastAsia="Arial" w:cs="Arial"/>
                <w:spacing w:val="1"/>
              </w:rPr>
              <w:t>t</w:t>
            </w:r>
            <w:r w:rsidRPr="00B44AFE">
              <w:rPr>
                <w:rFonts w:eastAsia="Arial" w:cs="Arial"/>
              </w:rPr>
              <w:t>a</w:t>
            </w:r>
            <w:r w:rsidRPr="00B44AFE">
              <w:rPr>
                <w:rFonts w:eastAsia="Arial" w:cs="Arial"/>
                <w:spacing w:val="-2"/>
              </w:rPr>
              <w:t xml:space="preserve"> s</w:t>
            </w:r>
            <w:r w:rsidRPr="00B44AFE">
              <w:rPr>
                <w:rFonts w:eastAsia="Arial" w:cs="Arial"/>
              </w:rPr>
              <w:t>u d</w:t>
            </w:r>
            <w:r w:rsidRPr="00B44AFE">
              <w:rPr>
                <w:rFonts w:eastAsia="Arial" w:cs="Arial"/>
                <w:spacing w:val="-1"/>
              </w:rPr>
              <w:t>i</w:t>
            </w:r>
            <w:r w:rsidRPr="00B44AFE">
              <w:rPr>
                <w:rFonts w:eastAsia="Arial" w:cs="Arial"/>
              </w:rPr>
              <w:t>sp</w:t>
            </w:r>
            <w:r w:rsidRPr="00B44AFE">
              <w:rPr>
                <w:rFonts w:eastAsia="Arial" w:cs="Arial"/>
                <w:spacing w:val="-1"/>
              </w:rPr>
              <w:t>o</w:t>
            </w:r>
            <w:r w:rsidRPr="00B44AFE">
              <w:rPr>
                <w:rFonts w:eastAsia="Arial" w:cs="Arial"/>
              </w:rPr>
              <w:t>s</w:t>
            </w:r>
            <w:r w:rsidRPr="00B44AFE">
              <w:rPr>
                <w:rFonts w:eastAsia="Arial" w:cs="Arial"/>
                <w:spacing w:val="-1"/>
              </w:rPr>
              <w:t>i</w:t>
            </w:r>
            <w:r w:rsidRPr="00B44AFE">
              <w:rPr>
                <w:rFonts w:eastAsia="Arial" w:cs="Arial"/>
              </w:rPr>
              <w:t>c</w:t>
            </w:r>
            <w:r w:rsidRPr="00B44AFE">
              <w:rPr>
                <w:rFonts w:eastAsia="Arial" w:cs="Arial"/>
                <w:spacing w:val="-1"/>
              </w:rPr>
              <w:t>i</w:t>
            </w:r>
            <w:r w:rsidRPr="00B44AFE">
              <w:rPr>
                <w:rFonts w:eastAsia="Arial" w:cs="Arial"/>
              </w:rPr>
              <w:t>ón</w:t>
            </w:r>
            <w:r w:rsidRPr="00B44AFE">
              <w:rPr>
                <w:rFonts w:eastAsia="Arial" w:cs="Arial"/>
                <w:spacing w:val="-2"/>
              </w:rPr>
              <w:t xml:space="preserve"> </w:t>
            </w:r>
            <w:r w:rsidRPr="00B44AFE">
              <w:rPr>
                <w:rFonts w:eastAsia="Arial" w:cs="Arial"/>
                <w:spacing w:val="3"/>
              </w:rPr>
              <w:t>f</w:t>
            </w:r>
            <w:r w:rsidRPr="00B44AFE">
              <w:rPr>
                <w:rFonts w:eastAsia="Arial" w:cs="Arial"/>
                <w:spacing w:val="-1"/>
              </w:rPr>
              <w:t>i</w:t>
            </w:r>
            <w:r w:rsidRPr="00B44AFE">
              <w:rPr>
                <w:rFonts w:eastAsia="Arial" w:cs="Arial"/>
              </w:rPr>
              <w:t>n</w:t>
            </w:r>
            <w:r w:rsidRPr="00B44AFE">
              <w:rPr>
                <w:rFonts w:eastAsia="Arial" w:cs="Arial"/>
                <w:spacing w:val="-1"/>
              </w:rPr>
              <w:t>al</w:t>
            </w:r>
            <w:r w:rsidRPr="00B44AFE">
              <w:rPr>
                <w:rFonts w:eastAsia="Arial" w:cs="Arial"/>
              </w:rPr>
              <w:t>.</w:t>
            </w:r>
          </w:p>
          <w:p w14:paraId="01E03E42" w14:textId="316ABC31" w:rsidR="000230CC" w:rsidRPr="000230CC" w:rsidRDefault="000230CC" w:rsidP="000230CC">
            <w:pPr>
              <w:pStyle w:val="Prrafodelista"/>
              <w:ind w:left="567"/>
              <w:rPr>
                <w:rFonts w:eastAsia="Arial" w:cs="Arial"/>
              </w:rPr>
            </w:pPr>
            <w:r w:rsidRPr="000230CC">
              <w:t>Fin</w:t>
            </w:r>
            <w:r>
              <w:t>al</w:t>
            </w:r>
            <w:r w:rsidRPr="000230CC">
              <w:t xml:space="preserve">mente se indica que el centro de </w:t>
            </w:r>
            <w:r w:rsidRPr="000230CC">
              <w:rPr>
                <w:rFonts w:eastAsia="Arial" w:cs="Arial"/>
              </w:rPr>
              <w:t>cu</w:t>
            </w:r>
            <w:r w:rsidRPr="000230CC">
              <w:rPr>
                <w:rFonts w:eastAsia="Arial" w:cs="Arial"/>
                <w:spacing w:val="-1"/>
              </w:rPr>
              <w:t>l</w:t>
            </w:r>
            <w:r w:rsidRPr="000230CC">
              <w:rPr>
                <w:rFonts w:eastAsia="Arial" w:cs="Arial"/>
                <w:spacing w:val="1"/>
              </w:rPr>
              <w:t>t</w:t>
            </w:r>
            <w:r w:rsidRPr="000230CC">
              <w:rPr>
                <w:rFonts w:eastAsia="Arial" w:cs="Arial"/>
                <w:spacing w:val="-1"/>
              </w:rPr>
              <w:t>i</w:t>
            </w:r>
            <w:r w:rsidRPr="000230CC">
              <w:rPr>
                <w:rFonts w:eastAsia="Arial" w:cs="Arial"/>
                <w:spacing w:val="-2"/>
              </w:rPr>
              <w:t>v</w:t>
            </w:r>
            <w:r w:rsidRPr="000230CC">
              <w:rPr>
                <w:rFonts w:eastAsia="Arial" w:cs="Arial"/>
              </w:rPr>
              <w:t>o</w:t>
            </w:r>
            <w:r w:rsidRPr="000230CC">
              <w:rPr>
                <w:rFonts w:eastAsia="Arial" w:cs="Arial"/>
                <w:spacing w:val="4"/>
              </w:rPr>
              <w:t xml:space="preserve"> </w:t>
            </w:r>
            <w:r w:rsidRPr="000230CC">
              <w:rPr>
                <w:rFonts w:eastAsia="Arial" w:cs="Arial"/>
              </w:rPr>
              <w:t>no</w:t>
            </w:r>
            <w:r w:rsidRPr="000230CC">
              <w:rPr>
                <w:rFonts w:eastAsia="Arial" w:cs="Arial"/>
                <w:spacing w:val="4"/>
              </w:rPr>
              <w:t xml:space="preserve"> </w:t>
            </w:r>
            <w:r w:rsidRPr="000230CC">
              <w:rPr>
                <w:rFonts w:eastAsia="Arial" w:cs="Arial"/>
                <w:spacing w:val="-1"/>
              </w:rPr>
              <w:t>i</w:t>
            </w:r>
            <w:r w:rsidRPr="000230CC">
              <w:rPr>
                <w:rFonts w:eastAsia="Arial" w:cs="Arial"/>
                <w:spacing w:val="2"/>
              </w:rPr>
              <w:t>n</w:t>
            </w:r>
            <w:r w:rsidRPr="000230CC">
              <w:rPr>
                <w:rFonts w:eastAsia="Arial" w:cs="Arial"/>
                <w:spacing w:val="1"/>
              </w:rPr>
              <w:t>f</w:t>
            </w:r>
            <w:r w:rsidRPr="000230CC">
              <w:rPr>
                <w:rFonts w:eastAsia="Arial" w:cs="Arial"/>
              </w:rPr>
              <w:t>o</w:t>
            </w:r>
            <w:r w:rsidRPr="000230CC">
              <w:rPr>
                <w:rFonts w:eastAsia="Arial" w:cs="Arial"/>
                <w:spacing w:val="-2"/>
              </w:rPr>
              <w:t>r</w:t>
            </w:r>
            <w:r w:rsidRPr="000230CC">
              <w:rPr>
                <w:rFonts w:eastAsia="Arial" w:cs="Arial"/>
                <w:spacing w:val="1"/>
              </w:rPr>
              <w:t>m</w:t>
            </w:r>
            <w:r w:rsidRPr="000230CC">
              <w:rPr>
                <w:rFonts w:eastAsia="Arial" w:cs="Arial"/>
              </w:rPr>
              <w:t xml:space="preserve">a al </w:t>
            </w:r>
            <w:r w:rsidRPr="000230CC">
              <w:rPr>
                <w:rFonts w:eastAsia="Arial" w:cs="Arial"/>
                <w:spacing w:val="-1"/>
              </w:rPr>
              <w:t>S</w:t>
            </w:r>
            <w:r w:rsidRPr="000230CC">
              <w:rPr>
                <w:rFonts w:eastAsia="Arial" w:cs="Arial"/>
              </w:rPr>
              <w:t>er</w:t>
            </w:r>
            <w:r w:rsidRPr="000230CC">
              <w:rPr>
                <w:rFonts w:eastAsia="Arial" w:cs="Arial"/>
                <w:spacing w:val="-2"/>
              </w:rPr>
              <w:t>v</w:t>
            </w:r>
            <w:r w:rsidRPr="000230CC">
              <w:rPr>
                <w:rFonts w:eastAsia="Arial" w:cs="Arial"/>
                <w:spacing w:val="-1"/>
              </w:rPr>
              <w:t>i</w:t>
            </w:r>
            <w:r w:rsidRPr="000230CC">
              <w:rPr>
                <w:rFonts w:eastAsia="Arial" w:cs="Arial"/>
              </w:rPr>
              <w:t>c</w:t>
            </w:r>
            <w:r w:rsidRPr="000230CC">
              <w:rPr>
                <w:rFonts w:eastAsia="Arial" w:cs="Arial"/>
                <w:spacing w:val="-1"/>
              </w:rPr>
              <w:t>i</w:t>
            </w:r>
            <w:r w:rsidRPr="000230CC">
              <w:rPr>
                <w:rFonts w:eastAsia="Arial" w:cs="Arial"/>
              </w:rPr>
              <w:t>o</w:t>
            </w:r>
            <w:r w:rsidRPr="000230CC">
              <w:rPr>
                <w:rFonts w:eastAsia="Arial" w:cs="Arial"/>
                <w:spacing w:val="4"/>
              </w:rPr>
              <w:t xml:space="preserve"> </w:t>
            </w:r>
            <w:r w:rsidRPr="000230CC">
              <w:rPr>
                <w:rFonts w:eastAsia="Arial" w:cs="Arial"/>
              </w:rPr>
              <w:t>d</w:t>
            </w:r>
            <w:r w:rsidRPr="000230CC">
              <w:rPr>
                <w:rFonts w:eastAsia="Arial" w:cs="Arial"/>
                <w:spacing w:val="-1"/>
              </w:rPr>
              <w:t>e</w:t>
            </w:r>
            <w:r w:rsidRPr="000230CC">
              <w:rPr>
                <w:rFonts w:eastAsia="Arial" w:cs="Arial"/>
              </w:rPr>
              <w:t>nt</w:t>
            </w:r>
            <w:r w:rsidRPr="000230CC">
              <w:rPr>
                <w:rFonts w:eastAsia="Arial" w:cs="Arial"/>
                <w:spacing w:val="1"/>
              </w:rPr>
              <w:t>r</w:t>
            </w:r>
            <w:r w:rsidRPr="000230CC">
              <w:rPr>
                <w:rFonts w:eastAsia="Arial" w:cs="Arial"/>
              </w:rPr>
              <w:t>o d</w:t>
            </w:r>
            <w:r w:rsidRPr="000230CC">
              <w:rPr>
                <w:rFonts w:eastAsia="Arial" w:cs="Arial"/>
                <w:spacing w:val="-1"/>
              </w:rPr>
              <w:t>e</w:t>
            </w:r>
            <w:r w:rsidRPr="000230CC">
              <w:rPr>
                <w:rFonts w:eastAsia="Arial" w:cs="Arial"/>
              </w:rPr>
              <w:t>l p</w:t>
            </w:r>
            <w:r w:rsidRPr="000230CC">
              <w:rPr>
                <w:rFonts w:eastAsia="Arial" w:cs="Arial"/>
                <w:spacing w:val="-1"/>
              </w:rPr>
              <w:t>l</w:t>
            </w:r>
            <w:r w:rsidRPr="000230CC">
              <w:rPr>
                <w:rFonts w:eastAsia="Arial" w:cs="Arial"/>
                <w:spacing w:val="2"/>
              </w:rPr>
              <w:t>a</w:t>
            </w:r>
            <w:r w:rsidRPr="000230CC">
              <w:rPr>
                <w:rFonts w:eastAsia="Arial" w:cs="Arial"/>
                <w:spacing w:val="-2"/>
              </w:rPr>
              <w:t>z</w:t>
            </w:r>
            <w:r w:rsidRPr="000230CC">
              <w:rPr>
                <w:rFonts w:eastAsia="Arial" w:cs="Arial"/>
              </w:rPr>
              <w:t>o de 24</w:t>
            </w:r>
            <w:r w:rsidRPr="000230CC">
              <w:rPr>
                <w:rFonts w:eastAsia="Arial" w:cs="Arial"/>
                <w:spacing w:val="4"/>
              </w:rPr>
              <w:t xml:space="preserve"> </w:t>
            </w:r>
            <w:r w:rsidRPr="000230CC">
              <w:rPr>
                <w:rFonts w:eastAsia="Arial" w:cs="Arial"/>
              </w:rPr>
              <w:t>h</w:t>
            </w:r>
            <w:r w:rsidRPr="000230CC">
              <w:rPr>
                <w:rFonts w:eastAsia="Arial" w:cs="Arial"/>
                <w:spacing w:val="-1"/>
              </w:rPr>
              <w:t>o</w:t>
            </w:r>
            <w:r w:rsidRPr="000230CC">
              <w:rPr>
                <w:rFonts w:eastAsia="Arial" w:cs="Arial"/>
                <w:spacing w:val="1"/>
              </w:rPr>
              <w:t>r</w:t>
            </w:r>
            <w:r w:rsidRPr="000230CC">
              <w:rPr>
                <w:rFonts w:eastAsia="Arial" w:cs="Arial"/>
              </w:rPr>
              <w:t xml:space="preserve">as </w:t>
            </w:r>
            <w:r w:rsidRPr="000230CC">
              <w:rPr>
                <w:rFonts w:eastAsia="Arial" w:cs="Arial"/>
                <w:spacing w:val="-1"/>
              </w:rPr>
              <w:t>l</w:t>
            </w:r>
            <w:r w:rsidRPr="000230CC">
              <w:rPr>
                <w:rFonts w:eastAsia="Arial" w:cs="Arial"/>
              </w:rPr>
              <w:t>a co</w:t>
            </w:r>
            <w:r w:rsidRPr="000230CC">
              <w:rPr>
                <w:rFonts w:eastAsia="Arial" w:cs="Arial"/>
                <w:spacing w:val="-1"/>
              </w:rPr>
              <w:t>n</w:t>
            </w:r>
            <w:r w:rsidRPr="000230CC">
              <w:rPr>
                <w:rFonts w:eastAsia="Arial" w:cs="Arial"/>
                <w:spacing w:val="1"/>
              </w:rPr>
              <w:t>t</w:t>
            </w:r>
            <w:r w:rsidRPr="000230CC">
              <w:rPr>
                <w:rFonts w:eastAsia="Arial" w:cs="Arial"/>
                <w:spacing w:val="-1"/>
              </w:rPr>
              <w:t>i</w:t>
            </w:r>
            <w:r w:rsidRPr="000230CC">
              <w:rPr>
                <w:rFonts w:eastAsia="Arial" w:cs="Arial"/>
              </w:rPr>
              <w:t>n</w:t>
            </w:r>
            <w:r w:rsidRPr="000230CC">
              <w:rPr>
                <w:rFonts w:eastAsia="Arial" w:cs="Arial"/>
                <w:spacing w:val="2"/>
              </w:rPr>
              <w:t>g</w:t>
            </w:r>
            <w:r w:rsidRPr="000230CC">
              <w:rPr>
                <w:rFonts w:eastAsia="Arial" w:cs="Arial"/>
              </w:rPr>
              <w:t>e</w:t>
            </w:r>
            <w:r w:rsidRPr="000230CC">
              <w:rPr>
                <w:rFonts w:eastAsia="Arial" w:cs="Arial"/>
                <w:spacing w:val="-3"/>
              </w:rPr>
              <w:t>n</w:t>
            </w:r>
            <w:r w:rsidRPr="000230CC">
              <w:rPr>
                <w:rFonts w:eastAsia="Arial" w:cs="Arial"/>
              </w:rPr>
              <w:t>c</w:t>
            </w:r>
            <w:r w:rsidRPr="000230CC">
              <w:rPr>
                <w:rFonts w:eastAsia="Arial" w:cs="Arial"/>
                <w:spacing w:val="-1"/>
              </w:rPr>
              <w:t>i</w:t>
            </w:r>
            <w:r w:rsidRPr="000230CC">
              <w:rPr>
                <w:rFonts w:eastAsia="Arial" w:cs="Arial"/>
              </w:rPr>
              <w:t>a,</w:t>
            </w:r>
            <w:r w:rsidRPr="000230CC">
              <w:rPr>
                <w:rFonts w:eastAsia="Arial" w:cs="Arial"/>
                <w:spacing w:val="2"/>
              </w:rPr>
              <w:t xml:space="preserve"> </w:t>
            </w:r>
            <w:r w:rsidRPr="000230CC">
              <w:rPr>
                <w:rFonts w:eastAsia="Arial" w:cs="Arial"/>
                <w:spacing w:val="-1"/>
              </w:rPr>
              <w:t>i</w:t>
            </w:r>
            <w:r w:rsidRPr="000230CC">
              <w:rPr>
                <w:rFonts w:eastAsia="Arial" w:cs="Arial"/>
              </w:rPr>
              <w:t>nc</w:t>
            </w:r>
            <w:r w:rsidRPr="000230CC">
              <w:rPr>
                <w:rFonts w:eastAsia="Arial" w:cs="Arial"/>
                <w:spacing w:val="-3"/>
              </w:rPr>
              <w:t>u</w:t>
            </w:r>
            <w:r w:rsidRPr="000230CC">
              <w:rPr>
                <w:rFonts w:eastAsia="Arial" w:cs="Arial"/>
                <w:spacing w:val="1"/>
              </w:rPr>
              <w:t>m</w:t>
            </w:r>
            <w:r w:rsidRPr="000230CC">
              <w:rPr>
                <w:rFonts w:eastAsia="Arial" w:cs="Arial"/>
              </w:rPr>
              <w:t>p</w:t>
            </w:r>
            <w:r w:rsidRPr="000230CC">
              <w:rPr>
                <w:rFonts w:eastAsia="Arial" w:cs="Arial"/>
                <w:spacing w:val="-1"/>
              </w:rPr>
              <w:t>li</w:t>
            </w:r>
            <w:r w:rsidRPr="000230CC">
              <w:rPr>
                <w:rFonts w:eastAsia="Arial" w:cs="Arial"/>
              </w:rPr>
              <w:t>e</w:t>
            </w:r>
            <w:r w:rsidRPr="000230CC">
              <w:rPr>
                <w:rFonts w:eastAsia="Arial" w:cs="Arial"/>
                <w:spacing w:val="-1"/>
              </w:rPr>
              <w:t>n</w:t>
            </w:r>
            <w:r w:rsidRPr="000230CC">
              <w:rPr>
                <w:rFonts w:eastAsia="Arial" w:cs="Arial"/>
              </w:rPr>
              <w:t xml:space="preserve">do </w:t>
            </w:r>
            <w:r w:rsidRPr="000230CC">
              <w:rPr>
                <w:rFonts w:eastAsia="Arial" w:cs="Arial"/>
                <w:spacing w:val="-1"/>
              </w:rPr>
              <w:t>l</w:t>
            </w:r>
            <w:r w:rsidRPr="000230CC">
              <w:rPr>
                <w:rFonts w:eastAsia="Arial" w:cs="Arial"/>
              </w:rPr>
              <w:t>o seña</w:t>
            </w:r>
            <w:r w:rsidRPr="000230CC">
              <w:rPr>
                <w:rFonts w:eastAsia="Arial" w:cs="Arial"/>
                <w:spacing w:val="-2"/>
              </w:rPr>
              <w:t>l</w:t>
            </w:r>
            <w:r w:rsidRPr="000230CC">
              <w:rPr>
                <w:rFonts w:eastAsia="Arial" w:cs="Arial"/>
              </w:rPr>
              <w:t>a</w:t>
            </w:r>
            <w:r w:rsidRPr="000230CC">
              <w:rPr>
                <w:rFonts w:eastAsia="Arial" w:cs="Arial"/>
                <w:spacing w:val="-1"/>
              </w:rPr>
              <w:t>d</w:t>
            </w:r>
            <w:r w:rsidRPr="000230CC">
              <w:rPr>
                <w:rFonts w:eastAsia="Arial" w:cs="Arial"/>
              </w:rPr>
              <w:t>o en</w:t>
            </w:r>
            <w:r w:rsidRPr="000230CC">
              <w:rPr>
                <w:rFonts w:eastAsia="Arial" w:cs="Arial"/>
                <w:spacing w:val="-1"/>
              </w:rPr>
              <w:t xml:space="preserve"> </w:t>
            </w:r>
            <w:r w:rsidRPr="000230CC">
              <w:rPr>
                <w:rFonts w:eastAsia="Arial" w:cs="Arial"/>
              </w:rPr>
              <w:t>el a</w:t>
            </w:r>
            <w:r w:rsidRPr="000230CC">
              <w:rPr>
                <w:rFonts w:eastAsia="Arial" w:cs="Arial"/>
                <w:spacing w:val="-2"/>
              </w:rPr>
              <w:t>r</w:t>
            </w:r>
            <w:r w:rsidRPr="000230CC">
              <w:rPr>
                <w:rFonts w:eastAsia="Arial" w:cs="Arial"/>
              </w:rPr>
              <w:t xml:space="preserve">t 5 del </w:t>
            </w:r>
            <w:r w:rsidRPr="000230CC">
              <w:rPr>
                <w:rFonts w:eastAsia="Arial" w:cs="Arial"/>
                <w:spacing w:val="-1"/>
              </w:rPr>
              <w:t>D</w:t>
            </w:r>
            <w:r w:rsidRPr="000230CC">
              <w:rPr>
                <w:rFonts w:eastAsia="Arial" w:cs="Arial"/>
                <w:spacing w:val="1"/>
              </w:rPr>
              <w:t>.</w:t>
            </w:r>
            <w:r w:rsidRPr="000230CC">
              <w:rPr>
                <w:rFonts w:eastAsia="Arial" w:cs="Arial"/>
              </w:rPr>
              <w:t>S</w:t>
            </w:r>
            <w:r w:rsidRPr="000230CC">
              <w:rPr>
                <w:rFonts w:eastAsia="Arial" w:cs="Arial"/>
                <w:spacing w:val="3"/>
              </w:rPr>
              <w:t xml:space="preserve"> </w:t>
            </w:r>
            <w:r w:rsidRPr="000230CC">
              <w:rPr>
                <w:rFonts w:eastAsia="Arial" w:cs="Arial"/>
              </w:rPr>
              <w:t>3</w:t>
            </w:r>
            <w:r w:rsidRPr="000230CC">
              <w:rPr>
                <w:rFonts w:eastAsia="Arial" w:cs="Arial"/>
                <w:spacing w:val="-1"/>
              </w:rPr>
              <w:t>2</w:t>
            </w:r>
            <w:r w:rsidRPr="000230CC">
              <w:rPr>
                <w:rFonts w:eastAsia="Arial" w:cs="Arial"/>
                <w:spacing w:val="-3"/>
              </w:rPr>
              <w:t>0</w:t>
            </w:r>
            <w:r w:rsidRPr="000230CC">
              <w:rPr>
                <w:rFonts w:eastAsia="Arial" w:cs="Arial"/>
                <w:spacing w:val="1"/>
              </w:rPr>
              <w:t>/</w:t>
            </w:r>
            <w:r w:rsidRPr="000230CC">
              <w:rPr>
                <w:rFonts w:eastAsia="Arial" w:cs="Arial"/>
              </w:rPr>
              <w:t>2</w:t>
            </w:r>
            <w:r w:rsidRPr="000230CC">
              <w:rPr>
                <w:rFonts w:eastAsia="Arial" w:cs="Arial"/>
                <w:spacing w:val="-1"/>
              </w:rPr>
              <w:t>0</w:t>
            </w:r>
            <w:r w:rsidRPr="000230CC">
              <w:rPr>
                <w:rFonts w:eastAsia="Arial" w:cs="Arial"/>
              </w:rPr>
              <w:t>0</w:t>
            </w:r>
            <w:r w:rsidRPr="000230CC">
              <w:rPr>
                <w:rFonts w:eastAsia="Arial" w:cs="Arial"/>
                <w:spacing w:val="-3"/>
              </w:rPr>
              <w:t>1</w:t>
            </w:r>
            <w:r w:rsidRPr="000230CC">
              <w:rPr>
                <w:rFonts w:eastAsia="Arial" w:cs="Arial"/>
              </w:rPr>
              <w:t>.</w:t>
            </w:r>
            <w:r>
              <w:rPr>
                <w:rFonts w:eastAsia="Arial" w:cs="Arial"/>
              </w:rPr>
              <w:t xml:space="preserve"> A</w:t>
            </w:r>
            <w:r w:rsidRPr="000230CC">
              <w:rPr>
                <w:rFonts w:eastAsia="Arial" w:cs="Arial"/>
              </w:rPr>
              <w:t xml:space="preserve"> </w:t>
            </w:r>
            <w:r w:rsidRPr="000230CC">
              <w:rPr>
                <w:rFonts w:eastAsia="Arial" w:cs="Arial"/>
                <w:spacing w:val="-1"/>
              </w:rPr>
              <w:t>l</w:t>
            </w:r>
            <w:r w:rsidRPr="000230CC">
              <w:rPr>
                <w:rFonts w:eastAsia="Arial" w:cs="Arial"/>
              </w:rPr>
              <w:t>a</w:t>
            </w:r>
            <w:r w:rsidRPr="000230CC">
              <w:rPr>
                <w:rFonts w:eastAsia="Arial" w:cs="Arial"/>
                <w:spacing w:val="1"/>
              </w:rPr>
              <w:t xml:space="preserve"> </w:t>
            </w:r>
            <w:r w:rsidRPr="000230CC">
              <w:rPr>
                <w:rFonts w:eastAsia="Arial" w:cs="Arial"/>
                <w:spacing w:val="3"/>
              </w:rPr>
              <w:t>f</w:t>
            </w:r>
            <w:r w:rsidRPr="000230CC">
              <w:rPr>
                <w:rFonts w:eastAsia="Arial" w:cs="Arial"/>
              </w:rPr>
              <w:t>ec</w:t>
            </w:r>
            <w:r w:rsidRPr="000230CC">
              <w:rPr>
                <w:rFonts w:eastAsia="Arial" w:cs="Arial"/>
                <w:spacing w:val="-1"/>
              </w:rPr>
              <w:t>h</w:t>
            </w:r>
            <w:r w:rsidRPr="000230CC">
              <w:rPr>
                <w:rFonts w:eastAsia="Arial" w:cs="Arial"/>
              </w:rPr>
              <w:t>a</w:t>
            </w:r>
            <w:r w:rsidRPr="000230CC">
              <w:rPr>
                <w:rFonts w:eastAsia="Arial" w:cs="Arial"/>
                <w:spacing w:val="1"/>
              </w:rPr>
              <w:t xml:space="preserve"> </w:t>
            </w:r>
            <w:r w:rsidRPr="000230CC">
              <w:rPr>
                <w:rFonts w:eastAsia="Arial" w:cs="Arial"/>
              </w:rPr>
              <w:t>se</w:t>
            </w:r>
            <w:r w:rsidRPr="000230CC">
              <w:rPr>
                <w:rFonts w:eastAsia="Arial" w:cs="Arial"/>
                <w:spacing w:val="1"/>
              </w:rPr>
              <w:t xml:space="preserve"> </w:t>
            </w:r>
            <w:r w:rsidRPr="000230CC">
              <w:rPr>
                <w:rFonts w:eastAsia="Arial" w:cs="Arial"/>
              </w:rPr>
              <w:t>h</w:t>
            </w:r>
            <w:r w:rsidRPr="000230CC">
              <w:rPr>
                <w:rFonts w:eastAsia="Arial" w:cs="Arial"/>
                <w:spacing w:val="-1"/>
              </w:rPr>
              <w:t>a</w:t>
            </w:r>
            <w:r w:rsidRPr="000230CC">
              <w:rPr>
                <w:rFonts w:eastAsia="Arial" w:cs="Arial"/>
              </w:rPr>
              <w:t>n</w:t>
            </w:r>
            <w:r w:rsidRPr="000230CC">
              <w:rPr>
                <w:rFonts w:eastAsia="Arial" w:cs="Arial"/>
                <w:spacing w:val="1"/>
              </w:rPr>
              <w:t xml:space="preserve"> </w:t>
            </w:r>
            <w:r w:rsidRPr="000230CC">
              <w:rPr>
                <w:rFonts w:eastAsia="Arial" w:cs="Arial"/>
              </w:rPr>
              <w:t>efec</w:t>
            </w:r>
            <w:r w:rsidRPr="000230CC">
              <w:rPr>
                <w:rFonts w:eastAsia="Arial" w:cs="Arial"/>
                <w:spacing w:val="1"/>
              </w:rPr>
              <w:t>t</w:t>
            </w:r>
            <w:r w:rsidRPr="000230CC">
              <w:rPr>
                <w:rFonts w:eastAsia="Arial" w:cs="Arial"/>
              </w:rPr>
              <w:t>u</w:t>
            </w:r>
            <w:r w:rsidRPr="000230CC">
              <w:rPr>
                <w:rFonts w:eastAsia="Arial" w:cs="Arial"/>
                <w:spacing w:val="-1"/>
              </w:rPr>
              <w:t>a</w:t>
            </w:r>
            <w:r w:rsidRPr="000230CC">
              <w:rPr>
                <w:rFonts w:eastAsia="Arial" w:cs="Arial"/>
              </w:rPr>
              <w:t>do</w:t>
            </w:r>
            <w:r w:rsidRPr="000230CC">
              <w:rPr>
                <w:rFonts w:eastAsia="Arial" w:cs="Arial"/>
                <w:spacing w:val="1"/>
              </w:rPr>
              <w:t xml:space="preserve"> </w:t>
            </w:r>
            <w:r w:rsidRPr="000230CC">
              <w:rPr>
                <w:rFonts w:eastAsia="Arial" w:cs="Arial"/>
              </w:rPr>
              <w:t>5</w:t>
            </w:r>
            <w:r w:rsidRPr="000230CC">
              <w:rPr>
                <w:rFonts w:eastAsia="Arial" w:cs="Arial"/>
                <w:spacing w:val="3"/>
              </w:rPr>
              <w:t xml:space="preserve"> </w:t>
            </w:r>
            <w:r w:rsidRPr="000230CC">
              <w:rPr>
                <w:rFonts w:eastAsia="Arial" w:cs="Arial"/>
                <w:spacing w:val="-1"/>
              </w:rPr>
              <w:t>i</w:t>
            </w:r>
            <w:r w:rsidRPr="000230CC">
              <w:rPr>
                <w:rFonts w:eastAsia="Arial" w:cs="Arial"/>
              </w:rPr>
              <w:t>ns</w:t>
            </w:r>
            <w:r w:rsidRPr="000230CC">
              <w:rPr>
                <w:rFonts w:eastAsia="Arial" w:cs="Arial"/>
                <w:spacing w:val="-1"/>
              </w:rPr>
              <w:t>p</w:t>
            </w:r>
            <w:r w:rsidRPr="000230CC">
              <w:rPr>
                <w:rFonts w:eastAsia="Arial" w:cs="Arial"/>
              </w:rPr>
              <w:t>ecc</w:t>
            </w:r>
            <w:r w:rsidRPr="000230CC">
              <w:rPr>
                <w:rFonts w:eastAsia="Arial" w:cs="Arial"/>
                <w:spacing w:val="-1"/>
              </w:rPr>
              <w:t>i</w:t>
            </w:r>
            <w:r w:rsidRPr="000230CC">
              <w:rPr>
                <w:rFonts w:eastAsia="Arial" w:cs="Arial"/>
              </w:rPr>
              <w:t>o</w:t>
            </w:r>
            <w:r w:rsidRPr="000230CC">
              <w:rPr>
                <w:rFonts w:eastAsia="Arial" w:cs="Arial"/>
                <w:spacing w:val="-1"/>
              </w:rPr>
              <w:t>n</w:t>
            </w:r>
            <w:r w:rsidRPr="000230CC">
              <w:rPr>
                <w:rFonts w:eastAsia="Arial" w:cs="Arial"/>
              </w:rPr>
              <w:t>es</w:t>
            </w:r>
            <w:r w:rsidRPr="000230CC">
              <w:rPr>
                <w:rFonts w:eastAsia="Arial" w:cs="Arial"/>
                <w:spacing w:val="1"/>
              </w:rPr>
              <w:t xml:space="preserve"> </w:t>
            </w:r>
            <w:r w:rsidRPr="000230CC">
              <w:rPr>
                <w:rFonts w:eastAsia="Arial" w:cs="Arial"/>
              </w:rPr>
              <w:t>al ce</w:t>
            </w:r>
            <w:r w:rsidRPr="000230CC">
              <w:rPr>
                <w:rFonts w:eastAsia="Arial" w:cs="Arial"/>
                <w:spacing w:val="-1"/>
              </w:rPr>
              <w:t>n</w:t>
            </w:r>
            <w:r w:rsidRPr="000230CC">
              <w:rPr>
                <w:rFonts w:eastAsia="Arial" w:cs="Arial"/>
                <w:spacing w:val="1"/>
              </w:rPr>
              <w:t>tr</w:t>
            </w:r>
            <w:r w:rsidRPr="000230CC">
              <w:rPr>
                <w:rFonts w:eastAsia="Arial" w:cs="Arial"/>
              </w:rPr>
              <w:t>o</w:t>
            </w:r>
            <w:r w:rsidRPr="000230CC">
              <w:rPr>
                <w:rFonts w:eastAsia="Arial" w:cs="Arial"/>
                <w:spacing w:val="1"/>
              </w:rPr>
              <w:t xml:space="preserve"> </w:t>
            </w:r>
            <w:r w:rsidRPr="000230CC">
              <w:rPr>
                <w:rFonts w:eastAsia="Arial" w:cs="Arial"/>
              </w:rPr>
              <w:t>de</w:t>
            </w:r>
            <w:r w:rsidRPr="000230CC">
              <w:rPr>
                <w:rFonts w:eastAsia="Arial" w:cs="Arial"/>
                <w:spacing w:val="1"/>
              </w:rPr>
              <w:t xml:space="preserve"> </w:t>
            </w:r>
            <w:r w:rsidRPr="000230CC">
              <w:rPr>
                <w:rFonts w:eastAsia="Arial" w:cs="Arial"/>
              </w:rPr>
              <w:t>cu</w:t>
            </w:r>
            <w:r w:rsidRPr="000230CC">
              <w:rPr>
                <w:rFonts w:eastAsia="Arial" w:cs="Arial"/>
                <w:spacing w:val="-1"/>
              </w:rPr>
              <w:t>l</w:t>
            </w:r>
            <w:r w:rsidRPr="000230CC">
              <w:rPr>
                <w:rFonts w:eastAsia="Arial" w:cs="Arial"/>
                <w:spacing w:val="1"/>
              </w:rPr>
              <w:t>t</w:t>
            </w:r>
            <w:r w:rsidRPr="000230CC">
              <w:rPr>
                <w:rFonts w:eastAsia="Arial" w:cs="Arial"/>
                <w:spacing w:val="-1"/>
              </w:rPr>
              <w:t>i</w:t>
            </w:r>
            <w:r w:rsidRPr="000230CC">
              <w:rPr>
                <w:rFonts w:eastAsia="Arial" w:cs="Arial"/>
              </w:rPr>
              <w:t>vo</w:t>
            </w:r>
            <w:r w:rsidRPr="000230CC">
              <w:rPr>
                <w:rFonts w:eastAsia="Arial" w:cs="Arial"/>
                <w:spacing w:val="1"/>
              </w:rPr>
              <w:t xml:space="preserve"> I</w:t>
            </w:r>
            <w:r w:rsidRPr="000230CC">
              <w:rPr>
                <w:rFonts w:eastAsia="Arial" w:cs="Arial"/>
              </w:rPr>
              <w:t>s</w:t>
            </w:r>
            <w:r w:rsidRPr="000230CC">
              <w:rPr>
                <w:rFonts w:eastAsia="Arial" w:cs="Arial"/>
                <w:spacing w:val="-1"/>
              </w:rPr>
              <w:t>l</w:t>
            </w:r>
            <w:r w:rsidRPr="000230CC">
              <w:rPr>
                <w:rFonts w:eastAsia="Arial" w:cs="Arial"/>
              </w:rPr>
              <w:t xml:space="preserve">a </w:t>
            </w:r>
            <w:r w:rsidRPr="000230CC">
              <w:rPr>
                <w:rFonts w:eastAsia="Arial" w:cs="Arial"/>
                <w:spacing w:val="1"/>
              </w:rPr>
              <w:t>G</w:t>
            </w:r>
            <w:r w:rsidRPr="000230CC">
              <w:rPr>
                <w:rFonts w:eastAsia="Arial" w:cs="Arial"/>
              </w:rPr>
              <w:t>u</w:t>
            </w:r>
            <w:r w:rsidRPr="000230CC">
              <w:rPr>
                <w:rFonts w:eastAsia="Arial" w:cs="Arial"/>
                <w:spacing w:val="-1"/>
              </w:rPr>
              <w:t>a</w:t>
            </w:r>
            <w:r w:rsidRPr="000230CC">
              <w:rPr>
                <w:rFonts w:eastAsia="Arial" w:cs="Arial"/>
                <w:spacing w:val="-2"/>
              </w:rPr>
              <w:t>r</w:t>
            </w:r>
            <w:r w:rsidRPr="000230CC">
              <w:rPr>
                <w:rFonts w:eastAsia="Arial" w:cs="Arial"/>
                <w:spacing w:val="1"/>
              </w:rPr>
              <w:t>(</w:t>
            </w:r>
            <w:r w:rsidRPr="000230CC">
              <w:rPr>
                <w:rFonts w:eastAsia="Arial" w:cs="Arial"/>
              </w:rPr>
              <w:t>1</w:t>
            </w:r>
            <w:r w:rsidRPr="000230CC">
              <w:rPr>
                <w:rFonts w:eastAsia="Arial" w:cs="Arial"/>
                <w:spacing w:val="-1"/>
              </w:rPr>
              <w:t>0</w:t>
            </w:r>
            <w:r w:rsidRPr="000230CC">
              <w:rPr>
                <w:rFonts w:eastAsia="Arial" w:cs="Arial"/>
              </w:rPr>
              <w:t>0</w:t>
            </w:r>
            <w:r w:rsidRPr="000230CC">
              <w:rPr>
                <w:rFonts w:eastAsia="Arial" w:cs="Arial"/>
                <w:spacing w:val="-1"/>
              </w:rPr>
              <w:t>9</w:t>
            </w:r>
            <w:r w:rsidRPr="000230CC">
              <w:rPr>
                <w:rFonts w:eastAsia="Arial" w:cs="Arial"/>
              </w:rPr>
              <w:t>7</w:t>
            </w:r>
            <w:r w:rsidRPr="000230CC">
              <w:rPr>
                <w:rFonts w:eastAsia="Arial" w:cs="Arial"/>
                <w:spacing w:val="-1"/>
              </w:rPr>
              <w:t>4</w:t>
            </w:r>
            <w:r w:rsidRPr="000230CC">
              <w:rPr>
                <w:rFonts w:eastAsia="Arial" w:cs="Arial"/>
                <w:spacing w:val="-2"/>
              </w:rPr>
              <w:t>)</w:t>
            </w:r>
            <w:r w:rsidRPr="000230CC">
              <w:rPr>
                <w:rFonts w:eastAsia="Arial" w:cs="Arial"/>
              </w:rPr>
              <w:t>,</w:t>
            </w:r>
            <w:r w:rsidRPr="000230CC">
              <w:rPr>
                <w:rFonts w:eastAsia="Arial" w:cs="Arial"/>
                <w:spacing w:val="4"/>
              </w:rPr>
              <w:t xml:space="preserve"> </w:t>
            </w:r>
            <w:r w:rsidRPr="000230CC">
              <w:rPr>
                <w:rFonts w:eastAsia="Arial" w:cs="Arial"/>
              </w:rPr>
              <w:t>d</w:t>
            </w:r>
            <w:r w:rsidRPr="000230CC">
              <w:rPr>
                <w:rFonts w:eastAsia="Arial" w:cs="Arial"/>
                <w:spacing w:val="-1"/>
              </w:rPr>
              <w:t>o</w:t>
            </w:r>
            <w:r w:rsidRPr="000230CC">
              <w:rPr>
                <w:rFonts w:eastAsia="Arial" w:cs="Arial"/>
              </w:rPr>
              <w:t>n</w:t>
            </w:r>
            <w:r w:rsidRPr="000230CC">
              <w:rPr>
                <w:rFonts w:eastAsia="Arial" w:cs="Arial"/>
                <w:spacing w:val="-1"/>
              </w:rPr>
              <w:t>d</w:t>
            </w:r>
            <w:r w:rsidRPr="000230CC">
              <w:rPr>
                <w:rFonts w:eastAsia="Arial" w:cs="Arial"/>
              </w:rPr>
              <w:t>e</w:t>
            </w:r>
            <w:r w:rsidRPr="000230CC">
              <w:rPr>
                <w:rFonts w:eastAsia="Arial" w:cs="Arial"/>
                <w:spacing w:val="3"/>
              </w:rPr>
              <w:t xml:space="preserve"> </w:t>
            </w:r>
            <w:r w:rsidRPr="000230CC">
              <w:rPr>
                <w:rFonts w:eastAsia="Arial" w:cs="Arial"/>
              </w:rPr>
              <w:t>se</w:t>
            </w:r>
            <w:r w:rsidRPr="000230CC">
              <w:rPr>
                <w:rFonts w:eastAsia="Arial" w:cs="Arial"/>
                <w:spacing w:val="1"/>
              </w:rPr>
              <w:t xml:space="preserve"> </w:t>
            </w:r>
            <w:r w:rsidRPr="000230CC">
              <w:rPr>
                <w:rFonts w:eastAsia="Arial" w:cs="Arial"/>
              </w:rPr>
              <w:t>ha</w:t>
            </w:r>
            <w:r w:rsidRPr="000230CC">
              <w:rPr>
                <w:rFonts w:eastAsia="Arial" w:cs="Arial"/>
                <w:spacing w:val="3"/>
              </w:rPr>
              <w:t xml:space="preserve"> </w:t>
            </w:r>
            <w:r w:rsidRPr="000230CC">
              <w:rPr>
                <w:rFonts w:eastAsia="Arial" w:cs="Arial"/>
              </w:rPr>
              <w:t>co</w:t>
            </w:r>
            <w:r w:rsidRPr="000230CC">
              <w:rPr>
                <w:rFonts w:eastAsia="Arial" w:cs="Arial"/>
                <w:spacing w:val="-1"/>
              </w:rPr>
              <w:t>n</w:t>
            </w:r>
            <w:r w:rsidRPr="000230CC">
              <w:rPr>
                <w:rFonts w:eastAsia="Arial" w:cs="Arial"/>
              </w:rPr>
              <w:t>s</w:t>
            </w:r>
            <w:r w:rsidRPr="000230CC">
              <w:rPr>
                <w:rFonts w:eastAsia="Arial" w:cs="Arial"/>
                <w:spacing w:val="1"/>
              </w:rPr>
              <w:t>t</w:t>
            </w:r>
            <w:r w:rsidRPr="000230CC">
              <w:rPr>
                <w:rFonts w:eastAsia="Arial" w:cs="Arial"/>
                <w:spacing w:val="-3"/>
              </w:rPr>
              <w:t>a</w:t>
            </w:r>
            <w:r w:rsidRPr="000230CC">
              <w:rPr>
                <w:rFonts w:eastAsia="Arial" w:cs="Arial"/>
                <w:spacing w:val="1"/>
              </w:rPr>
              <w:t>t</w:t>
            </w:r>
            <w:r w:rsidRPr="000230CC">
              <w:rPr>
                <w:rFonts w:eastAsia="Arial" w:cs="Arial"/>
              </w:rPr>
              <w:t>a</w:t>
            </w:r>
            <w:r w:rsidRPr="000230CC">
              <w:rPr>
                <w:rFonts w:eastAsia="Arial" w:cs="Arial"/>
                <w:spacing w:val="-1"/>
              </w:rPr>
              <w:t>d</w:t>
            </w:r>
            <w:r w:rsidRPr="000230CC">
              <w:rPr>
                <w:rFonts w:eastAsia="Arial" w:cs="Arial"/>
              </w:rPr>
              <w:t>o</w:t>
            </w:r>
            <w:r w:rsidRPr="000230CC">
              <w:rPr>
                <w:rFonts w:eastAsia="Arial" w:cs="Arial"/>
                <w:spacing w:val="1"/>
              </w:rPr>
              <w:t xml:space="preserve"> </w:t>
            </w:r>
            <w:r w:rsidRPr="000230CC">
              <w:rPr>
                <w:rFonts w:eastAsia="Arial" w:cs="Arial"/>
                <w:spacing w:val="2"/>
              </w:rPr>
              <w:t>q</w:t>
            </w:r>
            <w:r w:rsidRPr="000230CC">
              <w:rPr>
                <w:rFonts w:eastAsia="Arial" w:cs="Arial"/>
              </w:rPr>
              <w:t>ue</w:t>
            </w:r>
            <w:r w:rsidRPr="000230CC">
              <w:rPr>
                <w:rFonts w:eastAsia="Arial" w:cs="Arial"/>
                <w:spacing w:val="3"/>
              </w:rPr>
              <w:t xml:space="preserve"> </w:t>
            </w:r>
            <w:r w:rsidRPr="000230CC">
              <w:rPr>
                <w:rFonts w:eastAsia="Arial" w:cs="Arial"/>
                <w:spacing w:val="-1"/>
              </w:rPr>
              <w:t>l</w:t>
            </w:r>
            <w:r w:rsidRPr="000230CC">
              <w:rPr>
                <w:rFonts w:eastAsia="Arial" w:cs="Arial"/>
              </w:rPr>
              <w:t>a</w:t>
            </w:r>
            <w:r w:rsidRPr="000230CC">
              <w:rPr>
                <w:rFonts w:eastAsia="Arial" w:cs="Arial"/>
                <w:spacing w:val="3"/>
              </w:rPr>
              <w:t xml:space="preserve"> </w:t>
            </w:r>
            <w:r w:rsidRPr="000230CC">
              <w:rPr>
                <w:rFonts w:eastAsia="Arial" w:cs="Arial"/>
                <w:spacing w:val="-3"/>
              </w:rPr>
              <w:t>e</w:t>
            </w:r>
            <w:r w:rsidRPr="000230CC">
              <w:rPr>
                <w:rFonts w:eastAsia="Arial" w:cs="Arial"/>
                <w:spacing w:val="1"/>
              </w:rPr>
              <w:t>m</w:t>
            </w:r>
            <w:r w:rsidRPr="000230CC">
              <w:rPr>
                <w:rFonts w:eastAsia="Arial" w:cs="Arial"/>
              </w:rPr>
              <w:t>presa</w:t>
            </w:r>
            <w:r w:rsidRPr="000230CC">
              <w:rPr>
                <w:rFonts w:eastAsia="Arial" w:cs="Arial"/>
                <w:spacing w:val="3"/>
              </w:rPr>
              <w:t xml:space="preserve"> </w:t>
            </w:r>
            <w:r w:rsidRPr="000230CC">
              <w:rPr>
                <w:rFonts w:eastAsia="Arial" w:cs="Arial"/>
              </w:rPr>
              <w:t>no ha</w:t>
            </w:r>
            <w:r w:rsidRPr="000230CC">
              <w:rPr>
                <w:rFonts w:eastAsia="Arial" w:cs="Arial"/>
                <w:spacing w:val="3"/>
              </w:rPr>
              <w:t xml:space="preserve"> </w:t>
            </w:r>
            <w:r w:rsidRPr="000230CC">
              <w:rPr>
                <w:rFonts w:eastAsia="Arial" w:cs="Arial"/>
              </w:rPr>
              <w:t>d</w:t>
            </w:r>
            <w:r w:rsidRPr="000230CC">
              <w:rPr>
                <w:rFonts w:eastAsia="Arial" w:cs="Arial"/>
                <w:spacing w:val="-1"/>
              </w:rPr>
              <w:t>i</w:t>
            </w:r>
            <w:r w:rsidRPr="000230CC">
              <w:rPr>
                <w:rFonts w:eastAsia="Arial" w:cs="Arial"/>
              </w:rPr>
              <w:t>sp</w:t>
            </w:r>
            <w:r w:rsidRPr="000230CC">
              <w:rPr>
                <w:rFonts w:eastAsia="Arial" w:cs="Arial"/>
                <w:spacing w:val="-1"/>
              </w:rPr>
              <w:t>u</w:t>
            </w:r>
            <w:r w:rsidRPr="000230CC">
              <w:rPr>
                <w:rFonts w:eastAsia="Arial" w:cs="Arial"/>
              </w:rPr>
              <w:t>esto</w:t>
            </w:r>
            <w:r w:rsidRPr="000230CC">
              <w:rPr>
                <w:rFonts w:eastAsia="Arial" w:cs="Arial"/>
                <w:spacing w:val="1"/>
              </w:rPr>
              <w:t xml:space="preserve"> </w:t>
            </w:r>
            <w:r w:rsidRPr="000230CC">
              <w:rPr>
                <w:rFonts w:eastAsia="Arial" w:cs="Arial"/>
              </w:rPr>
              <w:t>de</w:t>
            </w:r>
            <w:r w:rsidRPr="000230CC">
              <w:rPr>
                <w:rFonts w:eastAsia="Arial" w:cs="Arial"/>
                <w:spacing w:val="3"/>
              </w:rPr>
              <w:t xml:space="preserve"> </w:t>
            </w:r>
            <w:r w:rsidRPr="000230CC">
              <w:rPr>
                <w:rFonts w:eastAsia="Arial" w:cs="Arial"/>
                <w:spacing w:val="-1"/>
              </w:rPr>
              <w:t>l</w:t>
            </w:r>
            <w:r w:rsidRPr="000230CC">
              <w:rPr>
                <w:rFonts w:eastAsia="Arial" w:cs="Arial"/>
              </w:rPr>
              <w:t>os</w:t>
            </w:r>
            <w:r w:rsidRPr="000230CC">
              <w:rPr>
                <w:rFonts w:eastAsia="Arial" w:cs="Arial"/>
                <w:spacing w:val="3"/>
              </w:rPr>
              <w:t xml:space="preserve"> </w:t>
            </w:r>
            <w:r w:rsidRPr="000230CC">
              <w:rPr>
                <w:rFonts w:eastAsia="Arial" w:cs="Arial"/>
                <w:spacing w:val="1"/>
              </w:rPr>
              <w:t>m</w:t>
            </w:r>
            <w:r w:rsidRPr="000230CC">
              <w:rPr>
                <w:rFonts w:eastAsia="Arial" w:cs="Arial"/>
              </w:rPr>
              <w:t>e</w:t>
            </w:r>
            <w:r w:rsidRPr="000230CC">
              <w:rPr>
                <w:rFonts w:eastAsia="Arial" w:cs="Arial"/>
                <w:spacing w:val="-1"/>
              </w:rPr>
              <w:t>di</w:t>
            </w:r>
            <w:r w:rsidRPr="000230CC">
              <w:rPr>
                <w:rFonts w:eastAsia="Arial" w:cs="Arial"/>
              </w:rPr>
              <w:t>os</w:t>
            </w:r>
            <w:r w:rsidRPr="000230CC">
              <w:rPr>
                <w:rFonts w:eastAsia="Arial" w:cs="Arial"/>
                <w:spacing w:val="3"/>
              </w:rPr>
              <w:t xml:space="preserve"> </w:t>
            </w:r>
            <w:r w:rsidRPr="000230CC">
              <w:rPr>
                <w:rFonts w:eastAsia="Arial" w:cs="Arial"/>
              </w:rPr>
              <w:t xml:space="preserve">y </w:t>
            </w:r>
            <w:r w:rsidRPr="000230CC">
              <w:rPr>
                <w:rFonts w:eastAsia="Arial" w:cs="Arial"/>
                <w:spacing w:val="-1"/>
              </w:rPr>
              <w:t>l</w:t>
            </w:r>
            <w:r w:rsidRPr="000230CC">
              <w:rPr>
                <w:rFonts w:eastAsia="Arial" w:cs="Arial"/>
              </w:rPr>
              <w:t>o</w:t>
            </w:r>
            <w:r w:rsidRPr="000230CC">
              <w:rPr>
                <w:rFonts w:eastAsia="Arial" w:cs="Arial"/>
                <w:spacing w:val="2"/>
              </w:rPr>
              <w:t>g</w:t>
            </w:r>
            <w:r w:rsidRPr="000230CC">
              <w:rPr>
                <w:rFonts w:eastAsia="Arial" w:cs="Arial"/>
                <w:spacing w:val="-4"/>
              </w:rPr>
              <w:t>í</w:t>
            </w:r>
            <w:r w:rsidRPr="000230CC">
              <w:rPr>
                <w:rFonts w:eastAsia="Arial" w:cs="Arial"/>
              </w:rPr>
              <w:t>s</w:t>
            </w:r>
            <w:r w:rsidRPr="000230CC">
              <w:rPr>
                <w:rFonts w:eastAsia="Arial" w:cs="Arial"/>
                <w:spacing w:val="1"/>
              </w:rPr>
              <w:t>t</w:t>
            </w:r>
            <w:r w:rsidRPr="000230CC">
              <w:rPr>
                <w:rFonts w:eastAsia="Arial" w:cs="Arial"/>
                <w:spacing w:val="-1"/>
              </w:rPr>
              <w:t>i</w:t>
            </w:r>
            <w:r w:rsidRPr="000230CC">
              <w:rPr>
                <w:rFonts w:eastAsia="Arial" w:cs="Arial"/>
              </w:rPr>
              <w:t>ca</w:t>
            </w:r>
            <w:r w:rsidRPr="000230CC">
              <w:rPr>
                <w:rFonts w:eastAsia="Arial" w:cs="Arial"/>
                <w:spacing w:val="2"/>
              </w:rPr>
              <w:t xml:space="preserve"> </w:t>
            </w:r>
            <w:r w:rsidRPr="000230CC">
              <w:rPr>
                <w:rFonts w:eastAsia="Arial" w:cs="Arial"/>
              </w:rPr>
              <w:t>a</w:t>
            </w:r>
            <w:r w:rsidRPr="000230CC">
              <w:rPr>
                <w:rFonts w:eastAsia="Arial" w:cs="Arial"/>
                <w:spacing w:val="-1"/>
              </w:rPr>
              <w:t>d</w:t>
            </w:r>
            <w:r w:rsidRPr="000230CC">
              <w:rPr>
                <w:rFonts w:eastAsia="Arial" w:cs="Arial"/>
              </w:rPr>
              <w:t>ec</w:t>
            </w:r>
            <w:r w:rsidRPr="000230CC">
              <w:rPr>
                <w:rFonts w:eastAsia="Arial" w:cs="Arial"/>
                <w:spacing w:val="-1"/>
              </w:rPr>
              <w:t>u</w:t>
            </w:r>
            <w:r w:rsidRPr="000230CC">
              <w:rPr>
                <w:rFonts w:eastAsia="Arial" w:cs="Arial"/>
              </w:rPr>
              <w:t>a</w:t>
            </w:r>
            <w:r w:rsidRPr="000230CC">
              <w:rPr>
                <w:rFonts w:eastAsia="Arial" w:cs="Arial"/>
                <w:spacing w:val="-1"/>
              </w:rPr>
              <w:t>d</w:t>
            </w:r>
            <w:r w:rsidRPr="000230CC">
              <w:rPr>
                <w:rFonts w:eastAsia="Arial" w:cs="Arial"/>
              </w:rPr>
              <w:t>a</w:t>
            </w:r>
            <w:r w:rsidRPr="000230CC">
              <w:rPr>
                <w:rFonts w:eastAsia="Arial" w:cs="Arial"/>
                <w:spacing w:val="2"/>
              </w:rPr>
              <w:t xml:space="preserve"> </w:t>
            </w:r>
            <w:r w:rsidRPr="000230CC">
              <w:rPr>
                <w:rFonts w:eastAsia="Arial" w:cs="Arial"/>
              </w:rPr>
              <w:t>p</w:t>
            </w:r>
            <w:r w:rsidRPr="000230CC">
              <w:rPr>
                <w:rFonts w:eastAsia="Arial" w:cs="Arial"/>
                <w:spacing w:val="-1"/>
              </w:rPr>
              <w:t>a</w:t>
            </w:r>
            <w:r w:rsidRPr="000230CC">
              <w:rPr>
                <w:rFonts w:eastAsia="Arial" w:cs="Arial"/>
                <w:spacing w:val="1"/>
              </w:rPr>
              <w:t>r</w:t>
            </w:r>
            <w:r w:rsidRPr="000230CC">
              <w:rPr>
                <w:rFonts w:eastAsia="Arial" w:cs="Arial"/>
              </w:rPr>
              <w:t>a</w:t>
            </w:r>
            <w:r w:rsidRPr="000230CC">
              <w:rPr>
                <w:rFonts w:eastAsia="Arial" w:cs="Arial"/>
                <w:spacing w:val="2"/>
              </w:rPr>
              <w:t xml:space="preserve"> </w:t>
            </w:r>
            <w:r w:rsidRPr="000230CC">
              <w:rPr>
                <w:rFonts w:eastAsia="Arial" w:cs="Arial"/>
              </w:rPr>
              <w:t>el</w:t>
            </w:r>
            <w:r w:rsidRPr="000230CC">
              <w:rPr>
                <w:rFonts w:eastAsia="Arial" w:cs="Arial"/>
                <w:spacing w:val="1"/>
              </w:rPr>
              <w:t xml:space="preserve"> r</w:t>
            </w:r>
            <w:r w:rsidRPr="000230CC">
              <w:rPr>
                <w:rFonts w:eastAsia="Arial" w:cs="Arial"/>
              </w:rPr>
              <w:t>etiro</w:t>
            </w:r>
            <w:r w:rsidRPr="000230CC">
              <w:rPr>
                <w:rFonts w:eastAsia="Arial" w:cs="Arial"/>
                <w:spacing w:val="3"/>
              </w:rPr>
              <w:t xml:space="preserve"> </w:t>
            </w:r>
            <w:r w:rsidRPr="000230CC">
              <w:rPr>
                <w:rFonts w:eastAsia="Arial" w:cs="Arial"/>
              </w:rPr>
              <w:t>y d</w:t>
            </w:r>
            <w:r w:rsidRPr="000230CC">
              <w:rPr>
                <w:rFonts w:eastAsia="Arial" w:cs="Arial"/>
                <w:spacing w:val="-1"/>
              </w:rPr>
              <w:t>i</w:t>
            </w:r>
            <w:r w:rsidRPr="000230CC">
              <w:rPr>
                <w:rFonts w:eastAsia="Arial" w:cs="Arial"/>
              </w:rPr>
              <w:t>sp</w:t>
            </w:r>
            <w:r w:rsidRPr="000230CC">
              <w:rPr>
                <w:rFonts w:eastAsia="Arial" w:cs="Arial"/>
                <w:spacing w:val="-1"/>
              </w:rPr>
              <w:t>o</w:t>
            </w:r>
            <w:r w:rsidRPr="000230CC">
              <w:rPr>
                <w:rFonts w:eastAsia="Arial" w:cs="Arial"/>
              </w:rPr>
              <w:t>s</w:t>
            </w:r>
            <w:r w:rsidRPr="000230CC">
              <w:rPr>
                <w:rFonts w:eastAsia="Arial" w:cs="Arial"/>
                <w:spacing w:val="-1"/>
              </w:rPr>
              <w:t>i</w:t>
            </w:r>
            <w:r w:rsidRPr="000230CC">
              <w:rPr>
                <w:rFonts w:eastAsia="Arial" w:cs="Arial"/>
                <w:spacing w:val="2"/>
              </w:rPr>
              <w:t>c</w:t>
            </w:r>
            <w:r w:rsidRPr="000230CC">
              <w:rPr>
                <w:rFonts w:eastAsia="Arial" w:cs="Arial"/>
                <w:spacing w:val="-1"/>
              </w:rPr>
              <w:t>i</w:t>
            </w:r>
            <w:r w:rsidRPr="000230CC">
              <w:rPr>
                <w:rFonts w:eastAsia="Arial" w:cs="Arial"/>
              </w:rPr>
              <w:t>ón</w:t>
            </w:r>
            <w:r w:rsidRPr="000230CC">
              <w:rPr>
                <w:rFonts w:eastAsia="Arial" w:cs="Arial"/>
                <w:spacing w:val="4"/>
              </w:rPr>
              <w:t xml:space="preserve"> </w:t>
            </w:r>
            <w:r w:rsidRPr="000230CC">
              <w:rPr>
                <w:rFonts w:eastAsia="Arial" w:cs="Arial"/>
              </w:rPr>
              <w:t>de</w:t>
            </w:r>
            <w:r w:rsidRPr="000230CC">
              <w:rPr>
                <w:rFonts w:eastAsia="Arial" w:cs="Arial"/>
                <w:spacing w:val="2"/>
              </w:rPr>
              <w:t xml:space="preserve"> </w:t>
            </w:r>
            <w:r w:rsidRPr="000230CC">
              <w:rPr>
                <w:rFonts w:eastAsia="Arial" w:cs="Arial"/>
                <w:spacing w:val="-1"/>
              </w:rPr>
              <w:t>l</w:t>
            </w:r>
            <w:r w:rsidRPr="000230CC">
              <w:rPr>
                <w:rFonts w:eastAsia="Arial" w:cs="Arial"/>
              </w:rPr>
              <w:t>a</w:t>
            </w:r>
            <w:r w:rsidRPr="000230CC">
              <w:rPr>
                <w:rFonts w:eastAsia="Arial" w:cs="Arial"/>
                <w:spacing w:val="2"/>
              </w:rPr>
              <w:t xml:space="preserve"> </w:t>
            </w:r>
            <w:r w:rsidRPr="000230CC">
              <w:rPr>
                <w:rFonts w:eastAsia="Arial" w:cs="Arial"/>
                <w:spacing w:val="1"/>
              </w:rPr>
              <w:t>m</w:t>
            </w:r>
            <w:r w:rsidRPr="000230CC">
              <w:rPr>
                <w:rFonts w:eastAsia="Arial" w:cs="Arial"/>
              </w:rPr>
              <w:t>or</w:t>
            </w:r>
            <w:r w:rsidRPr="000230CC">
              <w:rPr>
                <w:rFonts w:eastAsia="Arial" w:cs="Arial"/>
                <w:spacing w:val="1"/>
              </w:rPr>
              <w:t>t</w:t>
            </w:r>
            <w:r w:rsidRPr="000230CC">
              <w:rPr>
                <w:rFonts w:eastAsia="Arial" w:cs="Arial"/>
              </w:rPr>
              <w:t>a</w:t>
            </w:r>
            <w:r w:rsidRPr="000230CC">
              <w:rPr>
                <w:rFonts w:eastAsia="Arial" w:cs="Arial"/>
                <w:spacing w:val="-1"/>
              </w:rPr>
              <w:t>li</w:t>
            </w:r>
            <w:r w:rsidRPr="000230CC">
              <w:rPr>
                <w:rFonts w:eastAsia="Arial" w:cs="Arial"/>
              </w:rPr>
              <w:t>d</w:t>
            </w:r>
            <w:r w:rsidRPr="000230CC">
              <w:rPr>
                <w:rFonts w:eastAsia="Arial" w:cs="Arial"/>
                <w:spacing w:val="-1"/>
              </w:rPr>
              <w:t>a</w:t>
            </w:r>
            <w:r w:rsidRPr="000230CC">
              <w:rPr>
                <w:rFonts w:eastAsia="Arial" w:cs="Arial"/>
              </w:rPr>
              <w:t>d</w:t>
            </w:r>
            <w:r w:rsidRPr="000230CC">
              <w:rPr>
                <w:rFonts w:eastAsia="Arial" w:cs="Arial"/>
                <w:spacing w:val="2"/>
              </w:rPr>
              <w:t xml:space="preserve"> </w:t>
            </w:r>
            <w:r w:rsidRPr="000230CC">
              <w:rPr>
                <w:rFonts w:eastAsia="Arial" w:cs="Arial"/>
              </w:rPr>
              <w:t>de</w:t>
            </w:r>
            <w:r w:rsidRPr="000230CC">
              <w:rPr>
                <w:rFonts w:eastAsia="Arial" w:cs="Arial"/>
                <w:spacing w:val="2"/>
              </w:rPr>
              <w:t xml:space="preserve"> </w:t>
            </w:r>
            <w:r w:rsidRPr="000230CC">
              <w:rPr>
                <w:rFonts w:eastAsia="Arial" w:cs="Arial"/>
                <w:spacing w:val="1"/>
              </w:rPr>
              <w:t>m</w:t>
            </w:r>
            <w:r w:rsidRPr="000230CC">
              <w:rPr>
                <w:rFonts w:eastAsia="Arial" w:cs="Arial"/>
              </w:rPr>
              <w:t>a</w:t>
            </w:r>
            <w:r w:rsidRPr="000230CC">
              <w:rPr>
                <w:rFonts w:eastAsia="Arial" w:cs="Arial"/>
                <w:spacing w:val="-1"/>
              </w:rPr>
              <w:t>n</w:t>
            </w:r>
            <w:r w:rsidRPr="000230CC">
              <w:rPr>
                <w:rFonts w:eastAsia="Arial" w:cs="Arial"/>
              </w:rPr>
              <w:t>era</w:t>
            </w:r>
            <w:r w:rsidRPr="000230CC">
              <w:rPr>
                <w:rFonts w:eastAsia="Arial" w:cs="Arial"/>
                <w:spacing w:val="3"/>
              </w:rPr>
              <w:t xml:space="preserve"> </w:t>
            </w:r>
            <w:r w:rsidRPr="000230CC">
              <w:rPr>
                <w:rFonts w:eastAsia="Arial" w:cs="Arial"/>
              </w:rPr>
              <w:t>o</w:t>
            </w:r>
            <w:r w:rsidRPr="000230CC">
              <w:rPr>
                <w:rFonts w:eastAsia="Arial" w:cs="Arial"/>
                <w:spacing w:val="-1"/>
              </w:rPr>
              <w:t>p</w:t>
            </w:r>
            <w:r w:rsidRPr="000230CC">
              <w:rPr>
                <w:rFonts w:eastAsia="Arial" w:cs="Arial"/>
              </w:rPr>
              <w:t>or</w:t>
            </w:r>
            <w:r w:rsidRPr="000230CC">
              <w:rPr>
                <w:rFonts w:eastAsia="Arial" w:cs="Arial"/>
                <w:spacing w:val="1"/>
              </w:rPr>
              <w:t>t</w:t>
            </w:r>
            <w:r w:rsidRPr="000230CC">
              <w:rPr>
                <w:rFonts w:eastAsia="Arial" w:cs="Arial"/>
              </w:rPr>
              <w:t>u</w:t>
            </w:r>
            <w:r w:rsidRPr="000230CC">
              <w:rPr>
                <w:rFonts w:eastAsia="Arial" w:cs="Arial"/>
                <w:spacing w:val="-3"/>
              </w:rPr>
              <w:t>na</w:t>
            </w:r>
            <w:r w:rsidRPr="000230CC">
              <w:rPr>
                <w:rFonts w:eastAsia="Arial" w:cs="Arial"/>
              </w:rPr>
              <w:t xml:space="preserve">. </w:t>
            </w:r>
            <w:r w:rsidRPr="000230CC">
              <w:rPr>
                <w:rFonts w:eastAsia="Arial" w:cs="Arial"/>
                <w:spacing w:val="1"/>
              </w:rPr>
              <w:t>I</w:t>
            </w:r>
            <w:r w:rsidRPr="000230CC">
              <w:rPr>
                <w:rFonts w:eastAsia="Arial" w:cs="Arial"/>
              </w:rPr>
              <w:t>nc</w:t>
            </w:r>
            <w:r w:rsidRPr="000230CC">
              <w:rPr>
                <w:rFonts w:eastAsia="Arial" w:cs="Arial"/>
                <w:spacing w:val="-1"/>
              </w:rPr>
              <w:t>u</w:t>
            </w:r>
            <w:r w:rsidRPr="000230CC">
              <w:rPr>
                <w:rFonts w:eastAsia="Arial" w:cs="Arial"/>
                <w:spacing w:val="1"/>
              </w:rPr>
              <w:t>m</w:t>
            </w:r>
            <w:r w:rsidRPr="000230CC">
              <w:rPr>
                <w:rFonts w:eastAsia="Arial" w:cs="Arial"/>
              </w:rPr>
              <w:t>p</w:t>
            </w:r>
            <w:r w:rsidRPr="000230CC">
              <w:rPr>
                <w:rFonts w:eastAsia="Arial" w:cs="Arial"/>
                <w:spacing w:val="-1"/>
              </w:rPr>
              <w:t>li</w:t>
            </w:r>
            <w:r w:rsidRPr="000230CC">
              <w:rPr>
                <w:rFonts w:eastAsia="Arial" w:cs="Arial"/>
              </w:rPr>
              <w:t>e</w:t>
            </w:r>
            <w:r w:rsidRPr="000230CC">
              <w:rPr>
                <w:rFonts w:eastAsia="Arial" w:cs="Arial"/>
                <w:spacing w:val="-1"/>
              </w:rPr>
              <w:t>n</w:t>
            </w:r>
            <w:r w:rsidRPr="000230CC">
              <w:rPr>
                <w:rFonts w:eastAsia="Arial" w:cs="Arial"/>
              </w:rPr>
              <w:t>do</w:t>
            </w:r>
            <w:r w:rsidRPr="000230CC">
              <w:rPr>
                <w:rFonts w:eastAsia="Arial" w:cs="Arial"/>
                <w:spacing w:val="48"/>
              </w:rPr>
              <w:t xml:space="preserve"> </w:t>
            </w:r>
            <w:r w:rsidRPr="000230CC">
              <w:rPr>
                <w:rFonts w:eastAsia="Arial" w:cs="Arial"/>
                <w:spacing w:val="-1"/>
              </w:rPr>
              <w:t>l</w:t>
            </w:r>
            <w:r w:rsidRPr="000230CC">
              <w:rPr>
                <w:rFonts w:eastAsia="Arial" w:cs="Arial"/>
              </w:rPr>
              <w:t>o</w:t>
            </w:r>
            <w:r w:rsidRPr="000230CC">
              <w:rPr>
                <w:rFonts w:eastAsia="Arial" w:cs="Arial"/>
                <w:spacing w:val="48"/>
              </w:rPr>
              <w:t xml:space="preserve"> </w:t>
            </w:r>
            <w:r w:rsidRPr="000230CC">
              <w:rPr>
                <w:rFonts w:eastAsia="Arial" w:cs="Arial"/>
              </w:rPr>
              <w:t>e</w:t>
            </w:r>
            <w:r w:rsidRPr="000230CC">
              <w:rPr>
                <w:rFonts w:eastAsia="Arial" w:cs="Arial"/>
                <w:spacing w:val="-3"/>
              </w:rPr>
              <w:t>s</w:t>
            </w:r>
            <w:r w:rsidRPr="000230CC">
              <w:rPr>
                <w:rFonts w:eastAsia="Arial" w:cs="Arial"/>
                <w:spacing w:val="1"/>
              </w:rPr>
              <w:t>t</w:t>
            </w:r>
            <w:r w:rsidRPr="000230CC">
              <w:rPr>
                <w:rFonts w:eastAsia="Arial" w:cs="Arial"/>
              </w:rPr>
              <w:t>a</w:t>
            </w:r>
            <w:r w:rsidRPr="000230CC">
              <w:rPr>
                <w:rFonts w:eastAsia="Arial" w:cs="Arial"/>
                <w:spacing w:val="-1"/>
              </w:rPr>
              <w:t>bl</w:t>
            </w:r>
            <w:r w:rsidRPr="000230CC">
              <w:rPr>
                <w:rFonts w:eastAsia="Arial" w:cs="Arial"/>
              </w:rPr>
              <w:t>ec</w:t>
            </w:r>
            <w:r w:rsidRPr="000230CC">
              <w:rPr>
                <w:rFonts w:eastAsia="Arial" w:cs="Arial"/>
                <w:spacing w:val="-1"/>
              </w:rPr>
              <w:t>i</w:t>
            </w:r>
            <w:r w:rsidRPr="000230CC">
              <w:rPr>
                <w:rFonts w:eastAsia="Arial" w:cs="Arial"/>
              </w:rPr>
              <w:t>do</w:t>
            </w:r>
            <w:r w:rsidRPr="000230CC">
              <w:rPr>
                <w:rFonts w:eastAsia="Arial" w:cs="Arial"/>
                <w:spacing w:val="48"/>
              </w:rPr>
              <w:t xml:space="preserve"> </w:t>
            </w:r>
            <w:r w:rsidRPr="000230CC">
              <w:rPr>
                <w:rFonts w:eastAsia="Arial" w:cs="Arial"/>
              </w:rPr>
              <w:t>en</w:t>
            </w:r>
            <w:r w:rsidRPr="000230CC">
              <w:rPr>
                <w:rFonts w:eastAsia="Arial" w:cs="Arial"/>
                <w:spacing w:val="48"/>
              </w:rPr>
              <w:t xml:space="preserve"> </w:t>
            </w:r>
            <w:r w:rsidRPr="000230CC">
              <w:rPr>
                <w:rFonts w:eastAsia="Arial" w:cs="Arial"/>
              </w:rPr>
              <w:t>el</w:t>
            </w:r>
            <w:r w:rsidRPr="000230CC">
              <w:rPr>
                <w:rFonts w:eastAsia="Arial" w:cs="Arial"/>
                <w:spacing w:val="48"/>
              </w:rPr>
              <w:t xml:space="preserve"> </w:t>
            </w:r>
            <w:r w:rsidRPr="000230CC">
              <w:rPr>
                <w:rFonts w:eastAsia="Arial" w:cs="Arial"/>
              </w:rPr>
              <w:t>art</w:t>
            </w:r>
            <w:r w:rsidRPr="000230CC">
              <w:rPr>
                <w:rFonts w:eastAsia="Arial" w:cs="Arial"/>
                <w:spacing w:val="48"/>
              </w:rPr>
              <w:t xml:space="preserve"> </w:t>
            </w:r>
            <w:r w:rsidRPr="000230CC">
              <w:rPr>
                <w:rFonts w:eastAsia="Arial" w:cs="Arial"/>
              </w:rPr>
              <w:t>5</w:t>
            </w:r>
            <w:r w:rsidRPr="000230CC">
              <w:rPr>
                <w:rFonts w:eastAsia="Arial" w:cs="Arial"/>
                <w:spacing w:val="48"/>
              </w:rPr>
              <w:t xml:space="preserve"> </w:t>
            </w:r>
            <w:r w:rsidRPr="000230CC">
              <w:rPr>
                <w:rFonts w:eastAsia="Arial" w:cs="Arial"/>
              </w:rPr>
              <w:t>d</w:t>
            </w:r>
            <w:r w:rsidRPr="000230CC">
              <w:rPr>
                <w:rFonts w:eastAsia="Arial" w:cs="Arial"/>
                <w:spacing w:val="-1"/>
              </w:rPr>
              <w:t>e</w:t>
            </w:r>
            <w:r w:rsidRPr="000230CC">
              <w:rPr>
                <w:rFonts w:eastAsia="Arial" w:cs="Arial"/>
              </w:rPr>
              <w:t>l</w:t>
            </w:r>
            <w:r w:rsidRPr="000230CC">
              <w:rPr>
                <w:rFonts w:eastAsia="Arial" w:cs="Arial"/>
                <w:spacing w:val="48"/>
              </w:rPr>
              <w:t xml:space="preserve"> </w:t>
            </w:r>
            <w:r w:rsidRPr="000230CC">
              <w:rPr>
                <w:rFonts w:eastAsia="Arial" w:cs="Arial"/>
                <w:spacing w:val="-1"/>
              </w:rPr>
              <w:t>D.</w:t>
            </w:r>
            <w:r w:rsidRPr="000230CC">
              <w:rPr>
                <w:rFonts w:eastAsia="Arial" w:cs="Arial"/>
              </w:rPr>
              <w:t>S</w:t>
            </w:r>
            <w:r w:rsidRPr="000230CC">
              <w:rPr>
                <w:rFonts w:eastAsia="Arial" w:cs="Arial"/>
                <w:spacing w:val="48"/>
              </w:rPr>
              <w:t xml:space="preserve"> </w:t>
            </w:r>
            <w:r w:rsidRPr="000230CC">
              <w:rPr>
                <w:rFonts w:eastAsia="Arial" w:cs="Arial"/>
              </w:rPr>
              <w:t>3</w:t>
            </w:r>
            <w:r w:rsidRPr="000230CC">
              <w:rPr>
                <w:rFonts w:eastAsia="Arial" w:cs="Arial"/>
                <w:spacing w:val="-1"/>
              </w:rPr>
              <w:t>2</w:t>
            </w:r>
            <w:r w:rsidRPr="000230CC">
              <w:rPr>
                <w:rFonts w:eastAsia="Arial" w:cs="Arial"/>
              </w:rPr>
              <w:t>0/2001</w:t>
            </w:r>
            <w:r w:rsidRPr="000230CC">
              <w:rPr>
                <w:rFonts w:eastAsia="Arial" w:cs="Arial"/>
                <w:spacing w:val="46"/>
              </w:rPr>
              <w:t xml:space="preserve"> </w:t>
            </w:r>
            <w:r w:rsidRPr="000230CC">
              <w:rPr>
                <w:rFonts w:eastAsia="Arial" w:cs="Arial"/>
                <w:spacing w:val="5"/>
              </w:rPr>
              <w:t>“</w:t>
            </w:r>
            <w:r w:rsidRPr="000230CC">
              <w:rPr>
                <w:rFonts w:eastAsia="Arial" w:cs="Arial"/>
                <w:b/>
                <w:bCs/>
                <w:spacing w:val="-1"/>
              </w:rPr>
              <w:t>S</w:t>
            </w:r>
            <w:r w:rsidRPr="000230CC">
              <w:rPr>
                <w:rFonts w:eastAsia="Arial" w:cs="Arial"/>
                <w:b/>
                <w:bCs/>
              </w:rPr>
              <w:t>er</w:t>
            </w:r>
            <w:r>
              <w:rPr>
                <w:rFonts w:eastAsia="Arial" w:cs="Arial"/>
                <w:b/>
                <w:bCs/>
              </w:rPr>
              <w:t>á</w:t>
            </w:r>
            <w:r w:rsidRPr="000230CC">
              <w:rPr>
                <w:rFonts w:eastAsia="Arial" w:cs="Arial"/>
                <w:b/>
                <w:bCs/>
                <w:spacing w:val="49"/>
              </w:rPr>
              <w:t xml:space="preserve"> </w:t>
            </w:r>
            <w:r w:rsidRPr="000230CC">
              <w:rPr>
                <w:rFonts w:eastAsia="Arial" w:cs="Arial"/>
                <w:b/>
                <w:bCs/>
              </w:rPr>
              <w:t>res</w:t>
            </w:r>
            <w:r w:rsidRPr="000230CC">
              <w:rPr>
                <w:rFonts w:eastAsia="Arial" w:cs="Arial"/>
                <w:b/>
                <w:bCs/>
                <w:spacing w:val="-3"/>
              </w:rPr>
              <w:t>p</w:t>
            </w:r>
            <w:r w:rsidRPr="000230CC">
              <w:rPr>
                <w:rFonts w:eastAsia="Arial" w:cs="Arial"/>
                <w:b/>
                <w:bCs/>
              </w:rPr>
              <w:t>o</w:t>
            </w:r>
            <w:r w:rsidRPr="000230CC">
              <w:rPr>
                <w:rFonts w:eastAsia="Arial" w:cs="Arial"/>
                <w:b/>
                <w:bCs/>
                <w:spacing w:val="-1"/>
              </w:rPr>
              <w:t>n</w:t>
            </w:r>
            <w:r w:rsidRPr="000230CC">
              <w:rPr>
                <w:rFonts w:eastAsia="Arial" w:cs="Arial"/>
                <w:b/>
                <w:bCs/>
              </w:rPr>
              <w:t>s</w:t>
            </w:r>
            <w:r w:rsidRPr="000230CC">
              <w:rPr>
                <w:rFonts w:eastAsia="Arial" w:cs="Arial"/>
                <w:b/>
                <w:bCs/>
                <w:spacing w:val="-1"/>
              </w:rPr>
              <w:t>a</w:t>
            </w:r>
            <w:r w:rsidRPr="000230CC">
              <w:rPr>
                <w:rFonts w:eastAsia="Arial" w:cs="Arial"/>
                <w:b/>
                <w:bCs/>
              </w:rPr>
              <w:t>bi</w:t>
            </w:r>
            <w:r w:rsidRPr="000230CC">
              <w:rPr>
                <w:rFonts w:eastAsia="Arial" w:cs="Arial"/>
                <w:b/>
                <w:bCs/>
                <w:spacing w:val="-1"/>
              </w:rPr>
              <w:t>l</w:t>
            </w:r>
            <w:r w:rsidRPr="000230CC">
              <w:rPr>
                <w:rFonts w:eastAsia="Arial" w:cs="Arial"/>
                <w:b/>
                <w:bCs/>
                <w:spacing w:val="1"/>
              </w:rPr>
              <w:t>i</w:t>
            </w:r>
            <w:r w:rsidRPr="000230CC">
              <w:rPr>
                <w:rFonts w:eastAsia="Arial" w:cs="Arial"/>
                <w:b/>
                <w:bCs/>
              </w:rPr>
              <w:t>d</w:t>
            </w:r>
            <w:r w:rsidRPr="000230CC">
              <w:rPr>
                <w:rFonts w:eastAsia="Arial" w:cs="Arial"/>
                <w:b/>
                <w:bCs/>
                <w:spacing w:val="-1"/>
              </w:rPr>
              <w:t>a</w:t>
            </w:r>
            <w:r w:rsidRPr="000230CC">
              <w:rPr>
                <w:rFonts w:eastAsia="Arial" w:cs="Arial"/>
                <w:b/>
                <w:bCs/>
              </w:rPr>
              <w:t>d</w:t>
            </w:r>
            <w:r w:rsidRPr="000230CC">
              <w:rPr>
                <w:rFonts w:eastAsia="Arial" w:cs="Arial"/>
                <w:b/>
                <w:bCs/>
                <w:spacing w:val="48"/>
              </w:rPr>
              <w:t xml:space="preserve"> </w:t>
            </w:r>
            <w:r w:rsidRPr="000230CC">
              <w:rPr>
                <w:rFonts w:eastAsia="Arial" w:cs="Arial"/>
                <w:b/>
                <w:bCs/>
                <w:spacing w:val="-3"/>
              </w:rPr>
              <w:t>de</w:t>
            </w:r>
            <w:r w:rsidRPr="000230CC">
              <w:rPr>
                <w:rFonts w:eastAsia="Arial" w:cs="Arial"/>
                <w:b/>
                <w:bCs/>
              </w:rPr>
              <w:t xml:space="preserve">l </w:t>
            </w:r>
            <w:r w:rsidRPr="000230CC">
              <w:rPr>
                <w:rFonts w:eastAsia="Arial" w:cs="Arial"/>
                <w:b/>
                <w:bCs/>
                <w:spacing w:val="1"/>
              </w:rPr>
              <w:t>tit</w:t>
            </w:r>
            <w:r w:rsidRPr="000230CC">
              <w:rPr>
                <w:rFonts w:eastAsia="Arial" w:cs="Arial"/>
                <w:b/>
                <w:bCs/>
                <w:spacing w:val="-3"/>
              </w:rPr>
              <w:t>u</w:t>
            </w:r>
            <w:r w:rsidRPr="000230CC">
              <w:rPr>
                <w:rFonts w:eastAsia="Arial" w:cs="Arial"/>
                <w:b/>
                <w:bCs/>
                <w:spacing w:val="1"/>
              </w:rPr>
              <w:t>l</w:t>
            </w:r>
            <w:r w:rsidRPr="000230CC">
              <w:rPr>
                <w:rFonts w:eastAsia="Arial" w:cs="Arial"/>
                <w:b/>
                <w:bCs/>
              </w:rPr>
              <w:t>ar</w:t>
            </w:r>
            <w:r w:rsidRPr="000230CC">
              <w:rPr>
                <w:rFonts w:eastAsia="Arial" w:cs="Arial"/>
                <w:b/>
                <w:bCs/>
                <w:spacing w:val="23"/>
              </w:rPr>
              <w:t xml:space="preserve"> </w:t>
            </w:r>
            <w:r w:rsidRPr="000230CC">
              <w:rPr>
                <w:rFonts w:eastAsia="Arial" w:cs="Arial"/>
                <w:b/>
                <w:bCs/>
              </w:rPr>
              <w:t>disp</w:t>
            </w:r>
            <w:r w:rsidRPr="000230CC">
              <w:rPr>
                <w:rFonts w:eastAsia="Arial" w:cs="Arial"/>
                <w:b/>
                <w:bCs/>
                <w:spacing w:val="-1"/>
              </w:rPr>
              <w:t>o</w:t>
            </w:r>
            <w:r w:rsidRPr="000230CC">
              <w:rPr>
                <w:rFonts w:eastAsia="Arial" w:cs="Arial"/>
                <w:b/>
                <w:bCs/>
              </w:rPr>
              <w:t>n</w:t>
            </w:r>
            <w:r w:rsidRPr="000230CC">
              <w:rPr>
                <w:rFonts w:eastAsia="Arial" w:cs="Arial"/>
                <w:b/>
                <w:bCs/>
                <w:spacing w:val="-3"/>
              </w:rPr>
              <w:t>e</w:t>
            </w:r>
            <w:r w:rsidRPr="000230CC">
              <w:rPr>
                <w:rFonts w:eastAsia="Arial" w:cs="Arial"/>
                <w:b/>
                <w:bCs/>
              </w:rPr>
              <w:t>r</w:t>
            </w:r>
            <w:r w:rsidRPr="000230CC">
              <w:rPr>
                <w:rFonts w:eastAsia="Arial" w:cs="Arial"/>
                <w:b/>
                <w:bCs/>
                <w:spacing w:val="26"/>
              </w:rPr>
              <w:t xml:space="preserve"> </w:t>
            </w:r>
            <w:r w:rsidRPr="000230CC">
              <w:rPr>
                <w:rFonts w:eastAsia="Arial" w:cs="Arial"/>
                <w:b/>
                <w:bCs/>
              </w:rPr>
              <w:t>de</w:t>
            </w:r>
            <w:r w:rsidRPr="000230CC">
              <w:rPr>
                <w:rFonts w:eastAsia="Arial" w:cs="Arial"/>
                <w:b/>
                <w:bCs/>
                <w:spacing w:val="22"/>
              </w:rPr>
              <w:t xml:space="preserve"> </w:t>
            </w:r>
            <w:r w:rsidRPr="000230CC">
              <w:rPr>
                <w:rFonts w:eastAsia="Arial" w:cs="Arial"/>
                <w:b/>
                <w:bCs/>
              </w:rPr>
              <w:t>m</w:t>
            </w:r>
            <w:r w:rsidRPr="000230CC">
              <w:rPr>
                <w:rFonts w:eastAsia="Arial" w:cs="Arial"/>
                <w:b/>
                <w:bCs/>
                <w:spacing w:val="-2"/>
              </w:rPr>
              <w:t>e</w:t>
            </w:r>
            <w:r w:rsidRPr="000230CC">
              <w:rPr>
                <w:rFonts w:eastAsia="Arial" w:cs="Arial"/>
                <w:b/>
                <w:bCs/>
              </w:rPr>
              <w:t>dios</w:t>
            </w:r>
            <w:r w:rsidRPr="000230CC">
              <w:rPr>
                <w:rFonts w:eastAsia="Arial" w:cs="Arial"/>
                <w:b/>
                <w:bCs/>
                <w:spacing w:val="25"/>
              </w:rPr>
              <w:t xml:space="preserve"> </w:t>
            </w:r>
            <w:r w:rsidRPr="000230CC">
              <w:rPr>
                <w:rFonts w:eastAsia="Arial" w:cs="Arial"/>
                <w:b/>
                <w:bCs/>
              </w:rPr>
              <w:t>a</w:t>
            </w:r>
            <w:r w:rsidRPr="000230CC">
              <w:rPr>
                <w:rFonts w:eastAsia="Arial" w:cs="Arial"/>
                <w:b/>
                <w:bCs/>
                <w:spacing w:val="-1"/>
              </w:rPr>
              <w:t>d</w:t>
            </w:r>
            <w:r w:rsidRPr="000230CC">
              <w:rPr>
                <w:rFonts w:eastAsia="Arial" w:cs="Arial"/>
                <w:b/>
                <w:bCs/>
              </w:rPr>
              <w:t>e</w:t>
            </w:r>
            <w:r w:rsidRPr="000230CC">
              <w:rPr>
                <w:rFonts w:eastAsia="Arial" w:cs="Arial"/>
                <w:b/>
                <w:bCs/>
                <w:spacing w:val="-1"/>
              </w:rPr>
              <w:t>c</w:t>
            </w:r>
            <w:r w:rsidRPr="000230CC">
              <w:rPr>
                <w:rFonts w:eastAsia="Arial" w:cs="Arial"/>
                <w:b/>
                <w:bCs/>
              </w:rPr>
              <w:t>u</w:t>
            </w:r>
            <w:r w:rsidRPr="000230CC">
              <w:rPr>
                <w:rFonts w:eastAsia="Arial" w:cs="Arial"/>
                <w:b/>
                <w:bCs/>
                <w:spacing w:val="-1"/>
              </w:rPr>
              <w:t>a</w:t>
            </w:r>
            <w:r w:rsidRPr="000230CC">
              <w:rPr>
                <w:rFonts w:eastAsia="Arial" w:cs="Arial"/>
                <w:b/>
                <w:bCs/>
              </w:rPr>
              <w:t>d</w:t>
            </w:r>
            <w:r w:rsidRPr="000230CC">
              <w:rPr>
                <w:rFonts w:eastAsia="Arial" w:cs="Arial"/>
                <w:b/>
                <w:bCs/>
                <w:spacing w:val="-1"/>
              </w:rPr>
              <w:t>o</w:t>
            </w:r>
            <w:r w:rsidRPr="000230CC">
              <w:rPr>
                <w:rFonts w:eastAsia="Arial" w:cs="Arial"/>
                <w:b/>
                <w:bCs/>
              </w:rPr>
              <w:t>s</w:t>
            </w:r>
            <w:r w:rsidRPr="000230CC">
              <w:rPr>
                <w:rFonts w:eastAsia="Arial" w:cs="Arial"/>
                <w:b/>
                <w:bCs/>
                <w:spacing w:val="25"/>
              </w:rPr>
              <w:t xml:space="preserve"> </w:t>
            </w:r>
            <w:r w:rsidRPr="000230CC">
              <w:rPr>
                <w:rFonts w:eastAsia="Arial" w:cs="Arial"/>
                <w:b/>
                <w:bCs/>
              </w:rPr>
              <w:t>y</w:t>
            </w:r>
            <w:r w:rsidRPr="000230CC">
              <w:rPr>
                <w:rFonts w:eastAsia="Arial" w:cs="Arial"/>
                <w:b/>
                <w:bCs/>
                <w:spacing w:val="20"/>
              </w:rPr>
              <w:t xml:space="preserve"> </w:t>
            </w:r>
            <w:r w:rsidRPr="000230CC">
              <w:rPr>
                <w:rFonts w:eastAsia="Arial" w:cs="Arial"/>
                <w:b/>
                <w:bCs/>
              </w:rPr>
              <w:t>p</w:t>
            </w:r>
            <w:r w:rsidRPr="000230CC">
              <w:rPr>
                <w:rFonts w:eastAsia="Arial" w:cs="Arial"/>
                <w:b/>
                <w:bCs/>
                <w:spacing w:val="-1"/>
              </w:rPr>
              <w:t>e</w:t>
            </w:r>
            <w:r w:rsidRPr="000230CC">
              <w:rPr>
                <w:rFonts w:eastAsia="Arial" w:cs="Arial"/>
                <w:b/>
                <w:bCs/>
              </w:rPr>
              <w:t>rso</w:t>
            </w:r>
            <w:r w:rsidRPr="000230CC">
              <w:rPr>
                <w:rFonts w:eastAsia="Arial" w:cs="Arial"/>
                <w:b/>
                <w:bCs/>
                <w:spacing w:val="-1"/>
              </w:rPr>
              <w:t>n</w:t>
            </w:r>
            <w:r w:rsidRPr="000230CC">
              <w:rPr>
                <w:rFonts w:eastAsia="Arial" w:cs="Arial"/>
                <w:b/>
                <w:bCs/>
              </w:rPr>
              <w:t>al</w:t>
            </w:r>
            <w:r w:rsidRPr="000230CC">
              <w:rPr>
                <w:rFonts w:eastAsia="Arial" w:cs="Arial"/>
                <w:b/>
                <w:bCs/>
                <w:spacing w:val="26"/>
              </w:rPr>
              <w:t xml:space="preserve"> </w:t>
            </w:r>
            <w:r w:rsidRPr="000230CC">
              <w:rPr>
                <w:rFonts w:eastAsia="Arial" w:cs="Arial"/>
                <w:b/>
                <w:bCs/>
              </w:rPr>
              <w:t>c</w:t>
            </w:r>
            <w:r w:rsidRPr="000230CC">
              <w:rPr>
                <w:rFonts w:eastAsia="Arial" w:cs="Arial"/>
                <w:b/>
                <w:bCs/>
                <w:spacing w:val="-1"/>
              </w:rPr>
              <w:t>a</w:t>
            </w:r>
            <w:r w:rsidRPr="000230CC">
              <w:rPr>
                <w:rFonts w:eastAsia="Arial" w:cs="Arial"/>
                <w:b/>
                <w:bCs/>
              </w:rPr>
              <w:t>p</w:t>
            </w:r>
            <w:r w:rsidRPr="000230CC">
              <w:rPr>
                <w:rFonts w:eastAsia="Arial" w:cs="Arial"/>
                <w:b/>
                <w:bCs/>
                <w:spacing w:val="-1"/>
              </w:rPr>
              <w:t>a</w:t>
            </w:r>
            <w:r w:rsidRPr="000230CC">
              <w:rPr>
                <w:rFonts w:eastAsia="Arial" w:cs="Arial"/>
                <w:b/>
                <w:bCs/>
                <w:spacing w:val="-3"/>
              </w:rPr>
              <w:t>c</w:t>
            </w:r>
            <w:r w:rsidRPr="000230CC">
              <w:rPr>
                <w:rFonts w:eastAsia="Arial" w:cs="Arial"/>
                <w:b/>
                <w:bCs/>
                <w:spacing w:val="1"/>
              </w:rPr>
              <w:t>it</w:t>
            </w:r>
            <w:r w:rsidRPr="000230CC">
              <w:rPr>
                <w:rFonts w:eastAsia="Arial" w:cs="Arial"/>
                <w:b/>
                <w:bCs/>
              </w:rPr>
              <w:t>a</w:t>
            </w:r>
            <w:r w:rsidRPr="000230CC">
              <w:rPr>
                <w:rFonts w:eastAsia="Arial" w:cs="Arial"/>
                <w:b/>
                <w:bCs/>
                <w:spacing w:val="-1"/>
              </w:rPr>
              <w:t>d</w:t>
            </w:r>
            <w:r w:rsidRPr="000230CC">
              <w:rPr>
                <w:rFonts w:eastAsia="Arial" w:cs="Arial"/>
                <w:b/>
                <w:bCs/>
              </w:rPr>
              <w:t>o</w:t>
            </w:r>
            <w:r w:rsidRPr="000230CC">
              <w:rPr>
                <w:rFonts w:eastAsia="Arial" w:cs="Arial"/>
                <w:b/>
                <w:bCs/>
                <w:spacing w:val="25"/>
              </w:rPr>
              <w:t xml:space="preserve"> </w:t>
            </w:r>
            <w:r w:rsidRPr="000230CC">
              <w:rPr>
                <w:rFonts w:eastAsia="Arial" w:cs="Arial"/>
                <w:b/>
                <w:bCs/>
              </w:rPr>
              <w:t>p</w:t>
            </w:r>
            <w:r w:rsidRPr="000230CC">
              <w:rPr>
                <w:rFonts w:eastAsia="Arial" w:cs="Arial"/>
                <w:b/>
                <w:bCs/>
                <w:spacing w:val="-3"/>
              </w:rPr>
              <w:t>a</w:t>
            </w:r>
            <w:r w:rsidRPr="000230CC">
              <w:rPr>
                <w:rFonts w:eastAsia="Arial" w:cs="Arial"/>
                <w:b/>
                <w:bCs/>
              </w:rPr>
              <w:t>ra</w:t>
            </w:r>
            <w:r w:rsidRPr="000230CC">
              <w:rPr>
                <w:rFonts w:eastAsia="Arial" w:cs="Arial"/>
                <w:b/>
                <w:bCs/>
                <w:spacing w:val="25"/>
              </w:rPr>
              <w:t xml:space="preserve"> </w:t>
            </w:r>
            <w:r w:rsidRPr="000230CC">
              <w:rPr>
                <w:rFonts w:eastAsia="Arial" w:cs="Arial"/>
                <w:b/>
                <w:bCs/>
                <w:spacing w:val="-3"/>
              </w:rPr>
              <w:t>e</w:t>
            </w:r>
            <w:r w:rsidRPr="000230CC">
              <w:rPr>
                <w:rFonts w:eastAsia="Arial" w:cs="Arial"/>
                <w:b/>
                <w:bCs/>
              </w:rPr>
              <w:t>l</w:t>
            </w:r>
            <w:r w:rsidRPr="000230CC">
              <w:rPr>
                <w:rFonts w:eastAsia="Arial" w:cs="Arial"/>
                <w:b/>
                <w:bCs/>
                <w:spacing w:val="26"/>
              </w:rPr>
              <w:t xml:space="preserve"> </w:t>
            </w:r>
            <w:r w:rsidRPr="000230CC">
              <w:rPr>
                <w:rFonts w:eastAsia="Arial" w:cs="Arial"/>
                <w:b/>
                <w:bCs/>
              </w:rPr>
              <w:t>c</w:t>
            </w:r>
            <w:r w:rsidRPr="000230CC">
              <w:rPr>
                <w:rFonts w:eastAsia="Arial" w:cs="Arial"/>
                <w:b/>
                <w:bCs/>
                <w:spacing w:val="-1"/>
              </w:rPr>
              <w:t>u</w:t>
            </w:r>
            <w:r w:rsidRPr="000230CC">
              <w:rPr>
                <w:rFonts w:eastAsia="Arial" w:cs="Arial"/>
                <w:b/>
                <w:bCs/>
              </w:rPr>
              <w:t>m</w:t>
            </w:r>
            <w:r w:rsidRPr="000230CC">
              <w:rPr>
                <w:rFonts w:eastAsia="Arial" w:cs="Arial"/>
                <w:b/>
                <w:bCs/>
                <w:spacing w:val="-2"/>
              </w:rPr>
              <w:t>p</w:t>
            </w:r>
            <w:r w:rsidRPr="000230CC">
              <w:rPr>
                <w:rFonts w:eastAsia="Arial" w:cs="Arial"/>
                <w:b/>
                <w:bCs/>
                <w:spacing w:val="1"/>
              </w:rPr>
              <w:t>l</w:t>
            </w:r>
            <w:r w:rsidRPr="000230CC">
              <w:rPr>
                <w:rFonts w:eastAsia="Arial" w:cs="Arial"/>
                <w:b/>
                <w:bCs/>
                <w:spacing w:val="-1"/>
              </w:rPr>
              <w:t>i</w:t>
            </w:r>
            <w:r w:rsidRPr="000230CC">
              <w:rPr>
                <w:rFonts w:eastAsia="Arial" w:cs="Arial"/>
                <w:b/>
                <w:bCs/>
              </w:rPr>
              <w:t>m</w:t>
            </w:r>
            <w:r w:rsidRPr="000230CC">
              <w:rPr>
                <w:rFonts w:eastAsia="Arial" w:cs="Arial"/>
                <w:b/>
                <w:bCs/>
                <w:spacing w:val="-1"/>
              </w:rPr>
              <w:t>i</w:t>
            </w:r>
            <w:r w:rsidRPr="000230CC">
              <w:rPr>
                <w:rFonts w:eastAsia="Arial" w:cs="Arial"/>
                <w:b/>
                <w:bCs/>
              </w:rPr>
              <w:t>e</w:t>
            </w:r>
            <w:r w:rsidRPr="000230CC">
              <w:rPr>
                <w:rFonts w:eastAsia="Arial" w:cs="Arial"/>
                <w:b/>
                <w:bCs/>
                <w:spacing w:val="-1"/>
              </w:rPr>
              <w:t>n</w:t>
            </w:r>
            <w:r w:rsidRPr="000230CC">
              <w:rPr>
                <w:rFonts w:eastAsia="Arial" w:cs="Arial"/>
                <w:b/>
                <w:bCs/>
                <w:spacing w:val="-2"/>
              </w:rPr>
              <w:t>t</w:t>
            </w:r>
            <w:r w:rsidRPr="000230CC">
              <w:rPr>
                <w:rFonts w:eastAsia="Arial" w:cs="Arial"/>
                <w:b/>
                <w:bCs/>
              </w:rPr>
              <w:t xml:space="preserve">o de </w:t>
            </w:r>
            <w:r w:rsidRPr="000230CC">
              <w:rPr>
                <w:rFonts w:eastAsia="Arial" w:cs="Arial"/>
                <w:b/>
                <w:bCs/>
                <w:spacing w:val="1"/>
              </w:rPr>
              <w:t>l</w:t>
            </w:r>
            <w:r w:rsidRPr="000230CC">
              <w:rPr>
                <w:rFonts w:eastAsia="Arial" w:cs="Arial"/>
                <w:b/>
                <w:bCs/>
              </w:rPr>
              <w:t>os</w:t>
            </w:r>
            <w:r w:rsidRPr="000230CC">
              <w:rPr>
                <w:rFonts w:eastAsia="Arial" w:cs="Arial"/>
                <w:b/>
                <w:bCs/>
                <w:spacing w:val="-2"/>
              </w:rPr>
              <w:t xml:space="preserve"> </w:t>
            </w:r>
            <w:r w:rsidRPr="000230CC">
              <w:rPr>
                <w:rFonts w:eastAsia="Arial" w:cs="Arial"/>
                <w:b/>
                <w:bCs/>
              </w:rPr>
              <w:t>plan</w:t>
            </w:r>
            <w:r w:rsidRPr="000230CC">
              <w:rPr>
                <w:rFonts w:eastAsia="Arial" w:cs="Arial"/>
                <w:b/>
                <w:bCs/>
                <w:spacing w:val="-1"/>
              </w:rPr>
              <w:t>e</w:t>
            </w:r>
            <w:r w:rsidRPr="000230CC">
              <w:rPr>
                <w:rFonts w:eastAsia="Arial" w:cs="Arial"/>
                <w:b/>
                <w:bCs/>
              </w:rPr>
              <w:t>s</w:t>
            </w:r>
            <w:r w:rsidRPr="000230CC">
              <w:rPr>
                <w:rFonts w:eastAsia="Arial" w:cs="Arial"/>
                <w:b/>
                <w:bCs/>
                <w:spacing w:val="-2"/>
              </w:rPr>
              <w:t xml:space="preserve"> </w:t>
            </w:r>
            <w:r w:rsidRPr="000230CC">
              <w:rPr>
                <w:rFonts w:eastAsia="Arial" w:cs="Arial"/>
                <w:b/>
                <w:bCs/>
              </w:rPr>
              <w:t>de a</w:t>
            </w:r>
            <w:r w:rsidRPr="000230CC">
              <w:rPr>
                <w:rFonts w:eastAsia="Arial" w:cs="Arial"/>
                <w:b/>
                <w:bCs/>
                <w:spacing w:val="-1"/>
              </w:rPr>
              <w:t>c</w:t>
            </w:r>
            <w:r w:rsidRPr="000230CC">
              <w:rPr>
                <w:rFonts w:eastAsia="Arial" w:cs="Arial"/>
                <w:b/>
                <w:bCs/>
                <w:spacing w:val="-3"/>
              </w:rPr>
              <w:t>c</w:t>
            </w:r>
            <w:r w:rsidRPr="000230CC">
              <w:rPr>
                <w:rFonts w:eastAsia="Arial" w:cs="Arial"/>
                <w:b/>
                <w:bCs/>
                <w:spacing w:val="1"/>
              </w:rPr>
              <w:t>i</w:t>
            </w:r>
            <w:r w:rsidRPr="000230CC">
              <w:rPr>
                <w:rFonts w:eastAsia="Arial" w:cs="Arial"/>
                <w:b/>
                <w:bCs/>
                <w:spacing w:val="-3"/>
              </w:rPr>
              <w:t>ó</w:t>
            </w:r>
            <w:r w:rsidRPr="000230CC">
              <w:rPr>
                <w:rFonts w:eastAsia="Arial" w:cs="Arial"/>
                <w:b/>
                <w:bCs/>
              </w:rPr>
              <w:t xml:space="preserve">n </w:t>
            </w:r>
            <w:r w:rsidRPr="000230CC">
              <w:rPr>
                <w:rFonts w:eastAsia="Arial" w:cs="Arial"/>
                <w:b/>
                <w:bCs/>
                <w:spacing w:val="1"/>
              </w:rPr>
              <w:t>f</w:t>
            </w:r>
            <w:r w:rsidRPr="000230CC">
              <w:rPr>
                <w:rFonts w:eastAsia="Arial" w:cs="Arial"/>
                <w:b/>
                <w:bCs/>
              </w:rPr>
              <w:t>re</w:t>
            </w:r>
            <w:r w:rsidRPr="000230CC">
              <w:rPr>
                <w:rFonts w:eastAsia="Arial" w:cs="Arial"/>
                <w:b/>
                <w:bCs/>
                <w:spacing w:val="-3"/>
              </w:rPr>
              <w:t>n</w:t>
            </w:r>
            <w:r w:rsidRPr="000230CC">
              <w:rPr>
                <w:rFonts w:eastAsia="Arial" w:cs="Arial"/>
                <w:b/>
                <w:bCs/>
                <w:spacing w:val="1"/>
              </w:rPr>
              <w:t>t</w:t>
            </w:r>
            <w:r w:rsidRPr="000230CC">
              <w:rPr>
                <w:rFonts w:eastAsia="Arial" w:cs="Arial"/>
                <w:b/>
                <w:bCs/>
              </w:rPr>
              <w:t>e a</w:t>
            </w:r>
            <w:r w:rsidRPr="000230CC">
              <w:rPr>
                <w:rFonts w:eastAsia="Arial" w:cs="Arial"/>
                <w:b/>
                <w:bCs/>
                <w:spacing w:val="-1"/>
              </w:rPr>
              <w:t xml:space="preserve"> </w:t>
            </w:r>
            <w:r w:rsidRPr="000230CC">
              <w:rPr>
                <w:rFonts w:eastAsia="Arial" w:cs="Arial"/>
                <w:b/>
                <w:bCs/>
              </w:rPr>
              <w:t>c</w:t>
            </w:r>
            <w:r w:rsidRPr="000230CC">
              <w:rPr>
                <w:rFonts w:eastAsia="Arial" w:cs="Arial"/>
                <w:b/>
                <w:bCs/>
                <w:spacing w:val="-1"/>
              </w:rPr>
              <w:t>o</w:t>
            </w:r>
            <w:r w:rsidRPr="000230CC">
              <w:rPr>
                <w:rFonts w:eastAsia="Arial" w:cs="Arial"/>
                <w:b/>
                <w:bCs/>
              </w:rPr>
              <w:t>n</w:t>
            </w:r>
            <w:r w:rsidRPr="000230CC">
              <w:rPr>
                <w:rFonts w:eastAsia="Arial" w:cs="Arial"/>
                <w:b/>
                <w:bCs/>
                <w:spacing w:val="-2"/>
              </w:rPr>
              <w:t>t</w:t>
            </w:r>
            <w:r w:rsidRPr="000230CC">
              <w:rPr>
                <w:rFonts w:eastAsia="Arial" w:cs="Arial"/>
                <w:b/>
                <w:bCs/>
                <w:spacing w:val="1"/>
              </w:rPr>
              <w:t>i</w:t>
            </w:r>
            <w:r w:rsidRPr="000230CC">
              <w:rPr>
                <w:rFonts w:eastAsia="Arial" w:cs="Arial"/>
                <w:b/>
                <w:bCs/>
              </w:rPr>
              <w:t>n</w:t>
            </w:r>
            <w:r w:rsidRPr="000230CC">
              <w:rPr>
                <w:rFonts w:eastAsia="Arial" w:cs="Arial"/>
                <w:b/>
                <w:bCs/>
                <w:spacing w:val="-1"/>
              </w:rPr>
              <w:t>g</w:t>
            </w:r>
            <w:r w:rsidRPr="000230CC">
              <w:rPr>
                <w:rFonts w:eastAsia="Arial" w:cs="Arial"/>
                <w:b/>
                <w:bCs/>
              </w:rPr>
              <w:t>e</w:t>
            </w:r>
            <w:r w:rsidRPr="000230CC">
              <w:rPr>
                <w:rFonts w:eastAsia="Arial" w:cs="Arial"/>
                <w:b/>
                <w:bCs/>
                <w:spacing w:val="-1"/>
              </w:rPr>
              <w:t>n</w:t>
            </w:r>
            <w:r w:rsidRPr="000230CC">
              <w:rPr>
                <w:rFonts w:eastAsia="Arial" w:cs="Arial"/>
                <w:b/>
                <w:bCs/>
              </w:rPr>
              <w:t>c</w:t>
            </w:r>
            <w:r w:rsidRPr="000230CC">
              <w:rPr>
                <w:rFonts w:eastAsia="Arial" w:cs="Arial"/>
                <w:b/>
                <w:bCs/>
                <w:spacing w:val="-2"/>
              </w:rPr>
              <w:t>i</w:t>
            </w:r>
            <w:r w:rsidRPr="000230CC">
              <w:rPr>
                <w:rFonts w:eastAsia="Arial" w:cs="Arial"/>
                <w:b/>
                <w:bCs/>
                <w:spacing w:val="-3"/>
              </w:rPr>
              <w:t>a</w:t>
            </w:r>
            <w:r w:rsidRPr="000230CC">
              <w:rPr>
                <w:rFonts w:eastAsia="Arial" w:cs="Arial"/>
                <w:b/>
                <w:bCs/>
              </w:rPr>
              <w:t>s”.</w:t>
            </w:r>
          </w:p>
          <w:p w14:paraId="140A7771" w14:textId="6418A069" w:rsidR="000230CC" w:rsidRPr="00CF059A" w:rsidRDefault="000230CC" w:rsidP="001427E0">
            <w:pPr>
              <w:pStyle w:val="Prrafodelista"/>
              <w:ind w:left="567"/>
            </w:pPr>
          </w:p>
        </w:tc>
      </w:tr>
    </w:tbl>
    <w:p w14:paraId="19E3B724" w14:textId="5D585A78"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14:paraId="1C2774E1"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F59A26" w14:textId="77777777" w:rsidR="00A83D8B" w:rsidRPr="0025129B" w:rsidRDefault="00A83D8B" w:rsidP="00C75DB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83D8B" w:rsidRPr="0025129B" w14:paraId="29859F38"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0BBA3BF" w14:textId="77777777" w:rsidR="00A83D8B" w:rsidRPr="0025129B" w:rsidRDefault="000E37B9" w:rsidP="00A51E07">
            <w:pPr>
              <w:jc w:val="center"/>
              <w:rPr>
                <w:rFonts w:eastAsia="Times New Roman"/>
                <w:color w:val="000000"/>
                <w:sz w:val="20"/>
                <w:szCs w:val="20"/>
                <w:lang w:eastAsia="es-CL"/>
              </w:rPr>
            </w:pPr>
            <w:r w:rsidRPr="000E37B9">
              <w:rPr>
                <w:rFonts w:eastAsia="Times New Roman"/>
                <w:noProof/>
                <w:color w:val="000000"/>
                <w:sz w:val="20"/>
                <w:szCs w:val="20"/>
                <w:lang w:eastAsia="es-CL"/>
              </w:rPr>
              <w:drawing>
                <wp:inline distT="0" distB="0" distL="0" distR="0" wp14:anchorId="09D65CD2" wp14:editId="7FB3AC5E">
                  <wp:extent cx="7200000" cy="4780800"/>
                  <wp:effectExtent l="19050" t="19050" r="20320" b="20320"/>
                  <wp:docPr id="11" name="Imagen 11" descr="C:\Users\jose.moraga\Documents\DFZ 2016\PROGRAMA 2016\MARZO\DFZ-2016-823-X-RCA-IA\100974 Guar\DSC0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MARZO\DFZ-2016-823-X-RCA-IA\100974 Guar\DSC07607.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7200000" cy="4780800"/>
                          </a:xfrm>
                          <a:prstGeom prst="rect">
                            <a:avLst/>
                          </a:prstGeom>
                          <a:noFill/>
                          <a:ln>
                            <a:solidFill>
                              <a:schemeClr val="tx1"/>
                            </a:solidFill>
                          </a:ln>
                        </pic:spPr>
                      </pic:pic>
                    </a:graphicData>
                  </a:graphic>
                </wp:inline>
              </w:drawing>
            </w:r>
          </w:p>
        </w:tc>
      </w:tr>
      <w:tr w:rsidR="002A7933" w:rsidRPr="0025129B" w14:paraId="2299DEB5"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639F01A" w14:textId="77777777" w:rsidR="002A7933" w:rsidRPr="0003376F" w:rsidRDefault="002A7933" w:rsidP="00C958D0">
            <w:pPr>
              <w:pStyle w:val="Descripcin"/>
              <w:rPr>
                <w:rFonts w:eastAsia="Times New Roman"/>
                <w:color w:val="000000"/>
                <w:sz w:val="20"/>
                <w:lang w:eastAsia="es-CL"/>
              </w:rPr>
            </w:pPr>
            <w:bookmarkStart w:id="124" w:name="_Toc353998121"/>
            <w:bookmarkStart w:id="125" w:name="_Toc353998194"/>
            <w:bookmarkStart w:id="126" w:name="_Toc382383548"/>
            <w:bookmarkStart w:id="127" w:name="_Toc382472370"/>
            <w:bookmarkStart w:id="128" w:name="_Toc390184280"/>
            <w:bookmarkStart w:id="129" w:name="_Toc390360011"/>
            <w:bookmarkStart w:id="130" w:name="_Toc390777032"/>
            <w:bookmarkStart w:id="131" w:name="_Toc450640443"/>
            <w:bookmarkStart w:id="132" w:name="_Toc450743478"/>
            <w:bookmarkStart w:id="133" w:name="_Toc450750080"/>
            <w:bookmarkStart w:id="134" w:name="_Toc450833813"/>
            <w:bookmarkStart w:id="135" w:name="_Toc450834252"/>
            <w:bookmarkStart w:id="136" w:name="_Toc455150430"/>
            <w:r w:rsidRPr="0003376F">
              <w:rPr>
                <w:sz w:val="20"/>
              </w:rPr>
              <w:t xml:space="preserve">Fotografía </w:t>
            </w:r>
            <w:r w:rsidRPr="0003376F">
              <w:rPr>
                <w:sz w:val="20"/>
              </w:rPr>
              <w:fldChar w:fldCharType="begin"/>
            </w:r>
            <w:r w:rsidRPr="0003376F">
              <w:rPr>
                <w:sz w:val="20"/>
              </w:rPr>
              <w:instrText xml:space="preserve"> SEQ Fotografía \* ARABIC </w:instrText>
            </w:r>
            <w:r w:rsidRPr="0003376F">
              <w:rPr>
                <w:sz w:val="20"/>
              </w:rPr>
              <w:fldChar w:fldCharType="separate"/>
            </w:r>
            <w:r w:rsidRPr="0003376F">
              <w:rPr>
                <w:noProof/>
                <w:sz w:val="20"/>
              </w:rPr>
              <w:t>1</w:t>
            </w:r>
            <w:r w:rsidRPr="0003376F">
              <w:rPr>
                <w:sz w:val="20"/>
              </w:rPr>
              <w:fldChar w:fldCharType="end"/>
            </w:r>
            <w:r w:rsidRPr="0003376F">
              <w:rPr>
                <w:sz w:val="20"/>
              </w:rPr>
              <w:t>.</w:t>
            </w:r>
            <w:bookmarkEnd w:id="124"/>
            <w:bookmarkEnd w:id="125"/>
            <w:bookmarkEnd w:id="126"/>
            <w:bookmarkEnd w:id="127"/>
            <w:bookmarkEnd w:id="128"/>
            <w:bookmarkEnd w:id="129"/>
            <w:bookmarkEnd w:id="130"/>
            <w:bookmarkEnd w:id="131"/>
            <w:bookmarkEnd w:id="132"/>
            <w:bookmarkEnd w:id="133"/>
            <w:bookmarkEnd w:id="134"/>
            <w:bookmarkEnd w:id="135"/>
            <w:bookmarkEnd w:id="13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7BCD73B" w14:textId="77777777" w:rsidR="002A7933" w:rsidRPr="0003376F" w:rsidRDefault="002A7933" w:rsidP="0003376F">
            <w:pPr>
              <w:jc w:val="left"/>
              <w:rPr>
                <w:rFonts w:eastAsia="Times New Roman"/>
                <w:b/>
                <w:color w:val="000000"/>
                <w:sz w:val="20"/>
                <w:szCs w:val="20"/>
                <w:lang w:eastAsia="es-CL"/>
              </w:rPr>
            </w:pPr>
            <w:r w:rsidRPr="0003376F">
              <w:rPr>
                <w:rFonts w:eastAsia="Times New Roman"/>
                <w:b/>
                <w:color w:val="000000"/>
                <w:sz w:val="20"/>
                <w:szCs w:val="20"/>
                <w:lang w:eastAsia="es-CL"/>
              </w:rPr>
              <w:t>Fecha</w:t>
            </w:r>
            <w:r w:rsidR="0003376F">
              <w:rPr>
                <w:rFonts w:eastAsia="Times New Roman"/>
                <w:b/>
                <w:color w:val="000000"/>
                <w:sz w:val="20"/>
                <w:szCs w:val="20"/>
                <w:lang w:eastAsia="es-CL"/>
              </w:rPr>
              <w:t xml:space="preserve">: </w:t>
            </w:r>
            <w:r w:rsidR="00407A99">
              <w:rPr>
                <w:rFonts w:eastAsia="Times New Roman"/>
                <w:b/>
                <w:color w:val="000000"/>
                <w:sz w:val="20"/>
                <w:szCs w:val="20"/>
                <w:lang w:eastAsia="es-CL"/>
              </w:rPr>
              <w:t>09-03-2016</w:t>
            </w:r>
          </w:p>
        </w:tc>
      </w:tr>
      <w:tr w:rsidR="00A83D8B" w:rsidRPr="0025129B" w14:paraId="4A4C3ECF"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4018B5E" w14:textId="77777777" w:rsidR="002A7933" w:rsidRPr="0003376F" w:rsidRDefault="00F64DF2" w:rsidP="00B50A4B">
            <w:pPr>
              <w:jc w:val="left"/>
              <w:rPr>
                <w:rFonts w:eastAsia="Times New Roman"/>
                <w:color w:val="000000"/>
                <w:sz w:val="20"/>
                <w:szCs w:val="20"/>
                <w:lang w:eastAsia="es-CL"/>
              </w:rPr>
            </w:pPr>
            <w:r w:rsidRPr="0003376F">
              <w:rPr>
                <w:rFonts w:eastAsia="Times New Roman"/>
                <w:b/>
                <w:color w:val="000000"/>
                <w:sz w:val="20"/>
                <w:szCs w:val="20"/>
                <w:lang w:eastAsia="es-CL"/>
              </w:rPr>
              <w:t>Descripción de medio de p</w:t>
            </w:r>
            <w:r w:rsidR="00A83D8B" w:rsidRPr="0003376F">
              <w:rPr>
                <w:rFonts w:eastAsia="Times New Roman"/>
                <w:b/>
                <w:color w:val="000000"/>
                <w:sz w:val="20"/>
                <w:szCs w:val="20"/>
                <w:lang w:eastAsia="es-CL"/>
              </w:rPr>
              <w:t>rueba:</w:t>
            </w:r>
            <w:r w:rsidR="004A523A">
              <w:rPr>
                <w:rFonts w:eastAsia="Times New Roman"/>
                <w:b/>
                <w:color w:val="000000"/>
                <w:sz w:val="20"/>
                <w:szCs w:val="20"/>
                <w:lang w:eastAsia="es-CL"/>
              </w:rPr>
              <w:t xml:space="preserve"> </w:t>
            </w:r>
            <w:r w:rsidR="004A523A" w:rsidRPr="004A523A">
              <w:rPr>
                <w:rFonts w:eastAsia="Times New Roman"/>
                <w:color w:val="000000"/>
                <w:sz w:val="20"/>
                <w:szCs w:val="20"/>
                <w:lang w:eastAsia="es-CL"/>
              </w:rPr>
              <w:t>Vista desde el pontón flotante del módulo de</w:t>
            </w:r>
            <w:r w:rsidR="00B50A4B">
              <w:rPr>
                <w:rFonts w:eastAsia="Times New Roman"/>
                <w:color w:val="000000"/>
                <w:sz w:val="20"/>
                <w:szCs w:val="20"/>
                <w:lang w:eastAsia="es-CL"/>
              </w:rPr>
              <w:t>l centro de</w:t>
            </w:r>
            <w:r w:rsidR="004A523A" w:rsidRPr="004A523A">
              <w:rPr>
                <w:rFonts w:eastAsia="Times New Roman"/>
                <w:color w:val="000000"/>
                <w:sz w:val="20"/>
                <w:szCs w:val="20"/>
                <w:lang w:eastAsia="es-CL"/>
              </w:rPr>
              <w:t xml:space="preserve"> cultivo c</w:t>
            </w:r>
            <w:r w:rsidR="00B50A4B">
              <w:rPr>
                <w:rFonts w:eastAsia="Times New Roman"/>
                <w:color w:val="000000"/>
                <w:sz w:val="20"/>
                <w:szCs w:val="20"/>
                <w:lang w:eastAsia="es-CL"/>
              </w:rPr>
              <w:t xml:space="preserve">ódigo </w:t>
            </w:r>
            <w:r w:rsidR="004A523A" w:rsidRPr="004A523A">
              <w:rPr>
                <w:rFonts w:eastAsia="Times New Roman"/>
                <w:color w:val="000000"/>
                <w:sz w:val="20"/>
                <w:szCs w:val="20"/>
                <w:lang w:eastAsia="es-CL"/>
              </w:rPr>
              <w:t>n° 100974</w:t>
            </w:r>
            <w:r w:rsidR="004A523A">
              <w:rPr>
                <w:rFonts w:eastAsia="Times New Roman"/>
                <w:color w:val="000000"/>
                <w:sz w:val="20"/>
                <w:szCs w:val="20"/>
                <w:lang w:eastAsia="es-CL"/>
              </w:rPr>
              <w:t>.</w:t>
            </w:r>
          </w:p>
        </w:tc>
      </w:tr>
      <w:tr w:rsidR="00A83D8B" w:rsidRPr="0025129B" w14:paraId="5EAF82D2" w14:textId="77777777" w:rsidTr="00E349A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A1264BC" w14:textId="77777777" w:rsidR="00A83D8B" w:rsidRPr="0025129B" w:rsidRDefault="00A83D8B" w:rsidP="00A51E07">
            <w:pPr>
              <w:jc w:val="left"/>
              <w:rPr>
                <w:rFonts w:eastAsia="Times New Roman"/>
                <w:color w:val="000000"/>
                <w:lang w:eastAsia="es-CL"/>
              </w:rPr>
            </w:pPr>
          </w:p>
        </w:tc>
      </w:tr>
    </w:tbl>
    <w:p w14:paraId="0E3A9C2B"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1BBC7463"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5C3FB" w14:textId="77777777" w:rsidR="00F551C3" w:rsidRPr="0025129B" w:rsidRDefault="002E49EE" w:rsidP="008D0B6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1BA8436D"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7C9CBB7" w14:textId="77777777" w:rsidR="00F551C3" w:rsidRPr="0025129B" w:rsidRDefault="00CA27C5" w:rsidP="00F551C3">
            <w:pPr>
              <w:jc w:val="center"/>
              <w:rPr>
                <w:rFonts w:eastAsia="Times New Roman"/>
                <w:color w:val="000000"/>
                <w:sz w:val="20"/>
                <w:szCs w:val="20"/>
                <w:lang w:eastAsia="es-CL"/>
              </w:rPr>
            </w:pPr>
            <w:r w:rsidRPr="00CA27C5">
              <w:rPr>
                <w:rFonts w:eastAsia="Times New Roman"/>
                <w:noProof/>
                <w:color w:val="000000"/>
                <w:sz w:val="20"/>
                <w:szCs w:val="20"/>
                <w:lang w:eastAsia="es-CL"/>
              </w:rPr>
              <w:drawing>
                <wp:inline distT="0" distB="0" distL="0" distR="0" wp14:anchorId="2AE88850" wp14:editId="35C229C6">
                  <wp:extent cx="3960000" cy="2628000"/>
                  <wp:effectExtent l="19050" t="19050" r="21590" b="20320"/>
                  <wp:docPr id="9" name="Imagen 9" descr="C:\Users\jose.moraga\Documents\DFZ 2016\PROGRAMA 2016\MARZO\DFZ-2016-823-X-RCA-IA\100974 Guar\DSC0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823-X-RCA-IA\100974 Guar\DSC0762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398E57B" w14:textId="77777777" w:rsidR="00F551C3" w:rsidRPr="0025129B" w:rsidRDefault="00CA27C5" w:rsidP="00F551C3">
            <w:pPr>
              <w:jc w:val="center"/>
              <w:rPr>
                <w:rFonts w:eastAsia="Times New Roman"/>
                <w:color w:val="000000"/>
                <w:sz w:val="20"/>
                <w:szCs w:val="20"/>
                <w:lang w:eastAsia="es-CL"/>
              </w:rPr>
            </w:pPr>
            <w:r w:rsidRPr="00CA27C5">
              <w:rPr>
                <w:rFonts w:eastAsia="Times New Roman"/>
                <w:noProof/>
                <w:color w:val="000000"/>
                <w:sz w:val="20"/>
                <w:szCs w:val="20"/>
                <w:lang w:eastAsia="es-CL"/>
              </w:rPr>
              <w:drawing>
                <wp:inline distT="0" distB="0" distL="0" distR="0" wp14:anchorId="74C95A0F" wp14:editId="6B90D613">
                  <wp:extent cx="3960000" cy="2628000"/>
                  <wp:effectExtent l="19050" t="19050" r="21590" b="20320"/>
                  <wp:docPr id="10" name="Imagen 10" descr="C:\Users\jose.moraga\Documents\DFZ 2016\PROGRAMA 2016\MARZO\DFZ-2016-823-X-RCA-IA\100974 Guar\DSC0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MARZO\DFZ-2016-823-X-RCA-IA\100974 Guar\DSC0763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r>
      <w:tr w:rsidR="00386140" w:rsidRPr="0025129B" w14:paraId="203E2B9D"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12F78BA" w14:textId="77777777" w:rsidR="00386140" w:rsidRPr="008D0B67" w:rsidRDefault="00386140" w:rsidP="00CD672A">
            <w:pPr>
              <w:pStyle w:val="Descripcin"/>
              <w:rPr>
                <w:rFonts w:eastAsia="Times New Roman"/>
                <w:color w:val="000000"/>
                <w:sz w:val="20"/>
                <w:lang w:eastAsia="es-CL"/>
              </w:rPr>
            </w:pPr>
            <w:bookmarkStart w:id="137" w:name="_Toc353998127"/>
            <w:bookmarkStart w:id="138" w:name="_Toc353998200"/>
            <w:bookmarkStart w:id="139" w:name="_Toc382383551"/>
            <w:bookmarkStart w:id="140" w:name="_Toc382472373"/>
            <w:bookmarkStart w:id="141" w:name="_Toc390184283"/>
            <w:bookmarkStart w:id="142" w:name="_Toc390360014"/>
            <w:bookmarkStart w:id="143" w:name="_Toc390777035"/>
            <w:bookmarkStart w:id="144" w:name="_Toc450640446"/>
            <w:bookmarkStart w:id="145" w:name="_Toc450743481"/>
            <w:bookmarkStart w:id="146" w:name="_Toc450750081"/>
            <w:bookmarkStart w:id="147" w:name="_Toc450833814"/>
            <w:bookmarkStart w:id="148" w:name="_Toc450834253"/>
            <w:bookmarkStart w:id="149" w:name="_Toc455150431"/>
            <w:r w:rsidRPr="008D0B67">
              <w:rPr>
                <w:sz w:val="20"/>
              </w:rPr>
              <w:t xml:space="preserve">Fotografía </w:t>
            </w:r>
            <w:r w:rsidR="00CD672A">
              <w:rPr>
                <w:sz w:val="20"/>
              </w:rPr>
              <w:t>2</w:t>
            </w:r>
            <w:r w:rsidRPr="008D0B67">
              <w:rPr>
                <w:sz w:val="20"/>
              </w:rPr>
              <w:t>.</w:t>
            </w:r>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374007" w14:textId="77777777"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C93830">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14:paraId="23A018D2" w14:textId="77777777" w:rsidR="00386140" w:rsidRPr="008D0B67" w:rsidRDefault="00386140" w:rsidP="00CD672A">
            <w:pPr>
              <w:pStyle w:val="Descripcin"/>
              <w:rPr>
                <w:sz w:val="20"/>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50640447"/>
            <w:bookmarkStart w:id="158" w:name="_Toc450743482"/>
            <w:bookmarkStart w:id="159" w:name="_Toc450750082"/>
            <w:bookmarkStart w:id="160" w:name="_Toc450833815"/>
            <w:bookmarkStart w:id="161" w:name="_Toc450834254"/>
            <w:bookmarkStart w:id="162" w:name="_Toc455150432"/>
            <w:r w:rsidRPr="008D0B67">
              <w:rPr>
                <w:sz w:val="20"/>
              </w:rPr>
              <w:t xml:space="preserve">Fotografía </w:t>
            </w:r>
            <w:r w:rsidR="00CD672A">
              <w:rPr>
                <w:sz w:val="20"/>
              </w:rPr>
              <w:t>3.</w:t>
            </w:r>
            <w:bookmarkEnd w:id="150"/>
            <w:bookmarkEnd w:id="151"/>
            <w:bookmarkEnd w:id="152"/>
            <w:bookmarkEnd w:id="153"/>
            <w:bookmarkEnd w:id="154"/>
            <w:bookmarkEnd w:id="155"/>
            <w:bookmarkEnd w:id="156"/>
            <w:bookmarkEnd w:id="157"/>
            <w:bookmarkEnd w:id="158"/>
            <w:bookmarkEnd w:id="159"/>
            <w:bookmarkEnd w:id="160"/>
            <w:bookmarkEnd w:id="161"/>
            <w:bookmarkEnd w:id="16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E506AE" w14:textId="77777777"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C93830">
              <w:rPr>
                <w:rFonts w:eastAsia="Times New Roman"/>
                <w:b/>
                <w:color w:val="000000"/>
                <w:sz w:val="20"/>
                <w:szCs w:val="20"/>
                <w:lang w:eastAsia="es-CL"/>
              </w:rPr>
              <w:t>09-03-2016</w:t>
            </w:r>
          </w:p>
        </w:tc>
      </w:tr>
      <w:tr w:rsidR="00F551C3" w:rsidRPr="0025129B" w14:paraId="48E48BDC" w14:textId="77777777" w:rsidTr="00AC513A">
        <w:trPr>
          <w:trHeight w:val="4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1BD6D1" w14:textId="77777777" w:rsidR="007A067A" w:rsidRPr="008D0B67" w:rsidRDefault="00F64DF2" w:rsidP="00075A70">
            <w:pPr>
              <w:jc w:val="left"/>
              <w:rPr>
                <w:rFonts w:eastAsia="Times New Roman"/>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2E49EE" w:rsidRPr="008D0B67">
              <w:rPr>
                <w:rFonts w:eastAsia="Times New Roman"/>
                <w:b/>
                <w:color w:val="000000"/>
                <w:sz w:val="20"/>
                <w:szCs w:val="20"/>
                <w:lang w:eastAsia="es-CL"/>
              </w:rPr>
              <w:t>:</w:t>
            </w:r>
            <w:r w:rsidR="002E49EE" w:rsidRPr="008D0B67">
              <w:rPr>
                <w:rFonts w:eastAsia="Times New Roman"/>
                <w:color w:val="000000"/>
                <w:sz w:val="20"/>
                <w:szCs w:val="20"/>
                <w:lang w:eastAsia="es-CL"/>
              </w:rPr>
              <w:t xml:space="preserve"> </w:t>
            </w:r>
            <w:r w:rsidR="00AA599C">
              <w:rPr>
                <w:rFonts w:eastAsia="Times New Roman"/>
                <w:color w:val="000000"/>
                <w:sz w:val="20"/>
                <w:szCs w:val="20"/>
                <w:lang w:eastAsia="es-CL"/>
              </w:rPr>
              <w:t>Se observa acopio de mortalidad en redes.</w:t>
            </w:r>
          </w:p>
          <w:p w14:paraId="230CCCEB" w14:textId="77777777" w:rsidR="00501997" w:rsidRPr="008D0B67" w:rsidRDefault="00501997" w:rsidP="00075A70">
            <w:pPr>
              <w:jc w:val="left"/>
              <w:rPr>
                <w:rFonts w:eastAsia="Times New Roman"/>
                <w:b/>
                <w:color w:val="000000"/>
                <w:sz w:val="20"/>
                <w:szCs w:val="20"/>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D1E27AA" w14:textId="77777777" w:rsidR="009867CF" w:rsidRPr="008D0B67" w:rsidRDefault="00F64DF2" w:rsidP="00462D82">
            <w:pPr>
              <w:jc w:val="left"/>
              <w:rPr>
                <w:rFonts w:eastAsia="Times New Roman"/>
                <w:b/>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CB5BC0" w:rsidRPr="008D0B67">
              <w:rPr>
                <w:rFonts w:eastAsia="Times New Roman"/>
                <w:b/>
                <w:color w:val="000000"/>
                <w:sz w:val="20"/>
                <w:szCs w:val="20"/>
                <w:lang w:eastAsia="es-CL"/>
              </w:rPr>
              <w:t>:</w:t>
            </w:r>
            <w:r w:rsidR="00462D82">
              <w:rPr>
                <w:rFonts w:eastAsia="Times New Roman"/>
                <w:b/>
                <w:color w:val="000000"/>
                <w:sz w:val="20"/>
                <w:szCs w:val="20"/>
                <w:lang w:eastAsia="es-CL"/>
              </w:rPr>
              <w:t xml:space="preserve"> </w:t>
            </w:r>
            <w:r w:rsidR="00507568">
              <w:rPr>
                <w:rFonts w:eastAsia="Times New Roman"/>
                <w:color w:val="000000"/>
                <w:sz w:val="20"/>
                <w:szCs w:val="20"/>
                <w:lang w:eastAsia="es-CL"/>
              </w:rPr>
              <w:t>Se observa</w:t>
            </w:r>
            <w:r w:rsidR="004223FF">
              <w:rPr>
                <w:rFonts w:eastAsia="Times New Roman"/>
                <w:color w:val="000000"/>
                <w:sz w:val="20"/>
                <w:szCs w:val="20"/>
                <w:lang w:eastAsia="es-CL"/>
              </w:rPr>
              <w:t xml:space="preserve"> </w:t>
            </w:r>
            <w:r w:rsidR="00507568">
              <w:rPr>
                <w:rFonts w:eastAsia="Times New Roman"/>
                <w:color w:val="000000"/>
                <w:sz w:val="20"/>
                <w:szCs w:val="20"/>
                <w:lang w:eastAsia="es-CL"/>
              </w:rPr>
              <w:t>a</w:t>
            </w:r>
            <w:r w:rsidR="004223FF">
              <w:rPr>
                <w:rFonts w:eastAsia="Times New Roman"/>
                <w:color w:val="000000"/>
                <w:sz w:val="20"/>
                <w:szCs w:val="20"/>
                <w:lang w:eastAsia="es-CL"/>
              </w:rPr>
              <w:t>c</w:t>
            </w:r>
            <w:r w:rsidR="00507568">
              <w:rPr>
                <w:rFonts w:eastAsia="Times New Roman"/>
                <w:color w:val="000000"/>
                <w:sz w:val="20"/>
                <w:szCs w:val="20"/>
                <w:lang w:eastAsia="es-CL"/>
              </w:rPr>
              <w:t>opio de mortalidad en maxisacos.</w:t>
            </w:r>
          </w:p>
        </w:tc>
      </w:tr>
      <w:tr w:rsidR="002E49EE" w:rsidRPr="0025129B" w14:paraId="1169B07C" w14:textId="77777777" w:rsidTr="00900597">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4E5E" w14:textId="77777777" w:rsidR="002E49EE" w:rsidRPr="008D0B67" w:rsidRDefault="00900597" w:rsidP="00590961">
            <w:pPr>
              <w:jc w:val="center"/>
              <w:rPr>
                <w:rFonts w:eastAsia="Times New Roman"/>
                <w:color w:val="000000"/>
                <w:sz w:val="20"/>
                <w:szCs w:val="20"/>
                <w:lang w:eastAsia="es-CL"/>
              </w:rPr>
            </w:pPr>
            <w:r w:rsidRPr="00900597">
              <w:rPr>
                <w:rFonts w:eastAsia="Times New Roman"/>
                <w:noProof/>
                <w:color w:val="000000"/>
                <w:sz w:val="20"/>
                <w:szCs w:val="20"/>
                <w:lang w:eastAsia="es-CL"/>
              </w:rPr>
              <w:lastRenderedPageBreak/>
              <w:drawing>
                <wp:inline distT="0" distB="0" distL="0" distR="0" wp14:anchorId="2E719502" wp14:editId="566E3C2D">
                  <wp:extent cx="3960000" cy="2628000"/>
                  <wp:effectExtent l="19050" t="19050" r="21590" b="20320"/>
                  <wp:docPr id="12" name="Imagen 12" descr="C:\Users\jose.moraga\Documents\DFZ 2016\PROGRAMA 2016\MARZO\DFZ-2016-823-X-RCA-IA\100974 Guar\DSC0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MARZO\DFZ-2016-823-X-RCA-IA\100974 Guar\DSC07614.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1EA6" w14:textId="77777777" w:rsidR="002E49EE" w:rsidRPr="008D0B67" w:rsidRDefault="00900597" w:rsidP="00590961">
            <w:pPr>
              <w:jc w:val="center"/>
              <w:rPr>
                <w:rFonts w:eastAsia="Times New Roman"/>
                <w:color w:val="000000"/>
                <w:sz w:val="20"/>
                <w:szCs w:val="20"/>
                <w:lang w:eastAsia="es-CL"/>
              </w:rPr>
            </w:pPr>
            <w:r w:rsidRPr="00900597">
              <w:rPr>
                <w:rFonts w:eastAsia="Times New Roman"/>
                <w:noProof/>
                <w:color w:val="000000"/>
                <w:sz w:val="20"/>
                <w:szCs w:val="20"/>
                <w:lang w:eastAsia="es-CL"/>
              </w:rPr>
              <w:drawing>
                <wp:inline distT="0" distB="0" distL="0" distR="0" wp14:anchorId="5E076B01" wp14:editId="5DA0EB57">
                  <wp:extent cx="3960000" cy="2628000"/>
                  <wp:effectExtent l="19050" t="19050" r="21590" b="20320"/>
                  <wp:docPr id="13" name="Imagen 13" descr="C:\Users\jose.moraga\Documents\DFZ 2016\PROGRAMA 2016\MARZO\DFZ-2016-823-X-RCA-IA\100974 Guar\DSC0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6\PROGRAMA 2016\MARZO\DFZ-2016-823-X-RCA-IA\100974 Guar\DSC07617.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r>
      <w:tr w:rsidR="00386140" w:rsidRPr="0025129B" w14:paraId="65DDA324" w14:textId="77777777" w:rsidTr="009005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EA437ED" w14:textId="77777777" w:rsidR="00386140" w:rsidRPr="008D0B67" w:rsidRDefault="00386140" w:rsidP="00CD672A">
            <w:pPr>
              <w:pStyle w:val="Descripcin"/>
              <w:rPr>
                <w:rFonts w:eastAsia="Times New Roman"/>
                <w:color w:val="000000"/>
                <w:sz w:val="2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450640448"/>
            <w:bookmarkStart w:id="171" w:name="_Toc450743483"/>
            <w:bookmarkStart w:id="172" w:name="_Toc450750083"/>
            <w:bookmarkStart w:id="173" w:name="_Toc450833816"/>
            <w:bookmarkStart w:id="174" w:name="_Toc450834255"/>
            <w:bookmarkStart w:id="175" w:name="_Toc455150433"/>
            <w:r w:rsidRPr="008D0B67">
              <w:rPr>
                <w:sz w:val="20"/>
              </w:rPr>
              <w:t xml:space="preserve">Fotografía </w:t>
            </w:r>
            <w:r w:rsidR="00CD672A">
              <w:rPr>
                <w:sz w:val="20"/>
              </w:rPr>
              <w:t>4</w:t>
            </w:r>
            <w:bookmarkEnd w:id="163"/>
            <w:bookmarkEnd w:id="164"/>
            <w:bookmarkEnd w:id="165"/>
            <w:bookmarkEnd w:id="166"/>
            <w:bookmarkEnd w:id="167"/>
            <w:bookmarkEnd w:id="168"/>
            <w:bookmarkEnd w:id="169"/>
            <w:bookmarkEnd w:id="170"/>
            <w:bookmarkEnd w:id="171"/>
            <w:bookmarkEnd w:id="172"/>
            <w:r w:rsidR="00CD672A">
              <w:rPr>
                <w:sz w:val="20"/>
              </w:rPr>
              <w:t>.</w:t>
            </w:r>
            <w:bookmarkEnd w:id="173"/>
            <w:bookmarkEnd w:id="174"/>
            <w:bookmarkEnd w:id="17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23F63" w14:textId="77777777"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900597" w:rsidRPr="00900597">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14:paraId="7A468CF5" w14:textId="77777777" w:rsidR="00386140" w:rsidRPr="008D0B67" w:rsidRDefault="00386140" w:rsidP="00CD672A">
            <w:pPr>
              <w:pStyle w:val="Descripcin"/>
              <w:rPr>
                <w:sz w:val="20"/>
              </w:rPr>
            </w:pPr>
            <w:bookmarkStart w:id="176" w:name="_Toc353998130"/>
            <w:bookmarkStart w:id="177" w:name="_Toc353998203"/>
            <w:bookmarkStart w:id="178" w:name="_Toc382383554"/>
            <w:bookmarkStart w:id="179" w:name="_Toc382472376"/>
            <w:bookmarkStart w:id="180" w:name="_Toc390184286"/>
            <w:bookmarkStart w:id="181" w:name="_Toc390360017"/>
            <w:bookmarkStart w:id="182" w:name="_Toc390777038"/>
            <w:bookmarkStart w:id="183" w:name="_Toc450640449"/>
            <w:bookmarkStart w:id="184" w:name="_Toc450743484"/>
            <w:bookmarkStart w:id="185" w:name="_Toc450750084"/>
            <w:bookmarkStart w:id="186" w:name="_Toc450833817"/>
            <w:bookmarkStart w:id="187" w:name="_Toc450834256"/>
            <w:bookmarkStart w:id="188" w:name="_Toc455150434"/>
            <w:r w:rsidRPr="008D0B67">
              <w:rPr>
                <w:sz w:val="20"/>
              </w:rPr>
              <w:t xml:space="preserve">Fotografía </w:t>
            </w:r>
            <w:r w:rsidR="00CD672A">
              <w:rPr>
                <w:sz w:val="20"/>
              </w:rPr>
              <w:t>5</w:t>
            </w:r>
            <w:r w:rsidR="00557733" w:rsidRPr="008D0B67">
              <w:rPr>
                <w:sz w:val="20"/>
              </w:rPr>
              <w:t>.</w:t>
            </w:r>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9A8497" w14:textId="77777777"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900597" w:rsidRPr="00900597">
              <w:rPr>
                <w:rFonts w:eastAsia="Times New Roman"/>
                <w:b/>
                <w:color w:val="000000"/>
                <w:sz w:val="20"/>
                <w:szCs w:val="20"/>
                <w:lang w:eastAsia="es-CL"/>
              </w:rPr>
              <w:t>09-03-2016</w:t>
            </w:r>
          </w:p>
        </w:tc>
      </w:tr>
      <w:tr w:rsidR="002E49EE" w:rsidRPr="0025129B" w14:paraId="59A32CE8" w14:textId="77777777" w:rsidTr="00AC513A">
        <w:trPr>
          <w:trHeight w:val="45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C899E3" w14:textId="77777777" w:rsidR="00501997" w:rsidRPr="008D0B67" w:rsidRDefault="00F64DF2" w:rsidP="000B6EC4">
            <w:pPr>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2E49EE" w:rsidRPr="008D0B67">
              <w:rPr>
                <w:rFonts w:eastAsia="Times New Roman"/>
                <w:color w:val="000000"/>
                <w:sz w:val="20"/>
                <w:szCs w:val="20"/>
                <w:lang w:eastAsia="es-CL"/>
              </w:rPr>
              <w:t xml:space="preserve"> </w:t>
            </w:r>
            <w:r w:rsidR="00136BD8">
              <w:rPr>
                <w:rFonts w:eastAsia="Times New Roman"/>
                <w:color w:val="000000"/>
                <w:sz w:val="20"/>
                <w:szCs w:val="20"/>
                <w:lang w:eastAsia="es-CL"/>
              </w:rPr>
              <w:t>Se observa desc</w:t>
            </w:r>
            <w:r w:rsidR="00C646A1" w:rsidRPr="00C646A1">
              <w:rPr>
                <w:sz w:val="20"/>
                <w:szCs w:val="20"/>
              </w:rPr>
              <w:t>omposición de los peces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C44BF7" w14:textId="77777777" w:rsidR="009867CF" w:rsidRPr="008D0B67" w:rsidRDefault="00F64DF2" w:rsidP="00D32172">
            <w:pPr>
              <w:jc w:val="left"/>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557733" w:rsidRPr="008D0B67">
              <w:rPr>
                <w:rFonts w:eastAsia="Times New Roman"/>
                <w:color w:val="000000"/>
                <w:sz w:val="20"/>
                <w:szCs w:val="20"/>
                <w:lang w:eastAsia="es-CL"/>
              </w:rPr>
              <w:t xml:space="preserve"> </w:t>
            </w:r>
            <w:r w:rsidR="00D32172">
              <w:rPr>
                <w:rFonts w:eastAsia="Times New Roman"/>
                <w:color w:val="000000"/>
                <w:sz w:val="20"/>
                <w:szCs w:val="20"/>
                <w:lang w:eastAsia="es-CL"/>
              </w:rPr>
              <w:t>Se observa acopio de mortalidad en redes.</w:t>
            </w:r>
          </w:p>
        </w:tc>
      </w:tr>
    </w:tbl>
    <w:p w14:paraId="63FE9985" w14:textId="77777777" w:rsidR="00A740A0" w:rsidRDefault="00A740A0">
      <w:pPr>
        <w:jc w:val="left"/>
      </w:pPr>
    </w:p>
    <w:p w14:paraId="395469F8" w14:textId="77777777" w:rsidR="00A740A0" w:rsidRDefault="00A740A0">
      <w:pPr>
        <w:jc w:val="left"/>
      </w:pPr>
      <w:r>
        <w:br w:type="page"/>
      </w:r>
    </w:p>
    <w:tbl>
      <w:tblPr>
        <w:tblW w:w="13712" w:type="dxa"/>
        <w:jc w:val="center"/>
        <w:tblCellMar>
          <w:left w:w="70" w:type="dxa"/>
          <w:right w:w="70" w:type="dxa"/>
        </w:tblCellMar>
        <w:tblLook w:val="04A0" w:firstRow="1" w:lastRow="0" w:firstColumn="1" w:lastColumn="0" w:noHBand="0" w:noVBand="1"/>
      </w:tblPr>
      <w:tblGrid>
        <w:gridCol w:w="6856"/>
        <w:gridCol w:w="6856"/>
      </w:tblGrid>
      <w:tr w:rsidR="00A740A0" w:rsidRPr="0025129B" w14:paraId="13B8F496" w14:textId="77777777" w:rsidTr="00F70FE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722316" w14:textId="77777777" w:rsidR="00A740A0" w:rsidRPr="0025129B" w:rsidRDefault="00A740A0" w:rsidP="00F70FE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6001E" w:rsidRPr="0025129B" w14:paraId="3A5E440A" w14:textId="77777777" w:rsidTr="00EE4EE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98BE00E" w14:textId="77777777" w:rsidR="00B83EA7" w:rsidRDefault="00B83EA7" w:rsidP="00EA7502">
            <w:pPr>
              <w:jc w:val="center"/>
              <w:rPr>
                <w:rFonts w:eastAsia="Times New Roman"/>
                <w:b/>
                <w:bCs/>
                <w:color w:val="000000"/>
                <w:sz w:val="20"/>
                <w:szCs w:val="20"/>
                <w:lang w:eastAsia="es-CL"/>
              </w:rPr>
            </w:pPr>
            <w:r>
              <w:rPr>
                <w:noProof/>
                <w:lang w:eastAsia="es-CL"/>
              </w:rPr>
              <w:drawing>
                <wp:inline distT="0" distB="0" distL="0" distR="0" wp14:anchorId="01714A9E" wp14:editId="724832FD">
                  <wp:extent cx="7233000" cy="4780075"/>
                  <wp:effectExtent l="19050" t="19050" r="25400"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53662" cy="4793730"/>
                          </a:xfrm>
                          <a:prstGeom prst="rect">
                            <a:avLst/>
                          </a:prstGeom>
                          <a:ln>
                            <a:solidFill>
                              <a:sysClr val="windowText" lastClr="000000"/>
                            </a:solidFill>
                          </a:ln>
                        </pic:spPr>
                      </pic:pic>
                    </a:graphicData>
                  </a:graphic>
                </wp:inline>
              </w:drawing>
            </w:r>
          </w:p>
          <w:p w14:paraId="461F5074" w14:textId="77777777" w:rsidR="005550B7" w:rsidRPr="005550B7" w:rsidRDefault="005550B7" w:rsidP="005550B7">
            <w:pPr>
              <w:jc w:val="center"/>
              <w:rPr>
                <w:rFonts w:eastAsia="Times New Roman"/>
                <w:bCs/>
                <w:color w:val="000000"/>
                <w:sz w:val="20"/>
                <w:szCs w:val="20"/>
                <w:lang w:eastAsia="es-CL"/>
              </w:rPr>
            </w:pPr>
            <w:r w:rsidRPr="005550B7">
              <w:rPr>
                <w:rFonts w:eastAsia="Times New Roman"/>
                <w:b/>
                <w:bCs/>
                <w:color w:val="000000"/>
                <w:sz w:val="20"/>
                <w:szCs w:val="20"/>
                <w:lang w:eastAsia="es-CL"/>
              </w:rPr>
              <w:t>Fuente</w:t>
            </w:r>
            <w:r w:rsidRPr="005550B7">
              <w:rPr>
                <w:rFonts w:eastAsia="Times New Roman"/>
                <w:bCs/>
                <w:color w:val="000000"/>
                <w:sz w:val="20"/>
                <w:szCs w:val="20"/>
                <w:lang w:eastAsia="es-CL"/>
              </w:rPr>
              <w:t>: Servicio Nacional de Pesca y Acuicultura (SERNAPESCA)</w:t>
            </w:r>
          </w:p>
        </w:tc>
      </w:tr>
      <w:tr w:rsidR="00EE4EE5" w:rsidRPr="008D0B67" w14:paraId="2BA89A03" w14:textId="77777777" w:rsidTr="00EE4EE5">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4FB90" w14:textId="77777777" w:rsidR="00EE4EE5" w:rsidRPr="008D0B67" w:rsidRDefault="00EE4EE5" w:rsidP="002B0112">
            <w:pPr>
              <w:pStyle w:val="Descripcin"/>
              <w:rPr>
                <w:sz w:val="20"/>
              </w:rPr>
            </w:pPr>
            <w:bookmarkStart w:id="189" w:name="_Toc450833818"/>
            <w:bookmarkStart w:id="190" w:name="_Toc450834257"/>
            <w:bookmarkStart w:id="191" w:name="_Toc455150435"/>
            <w:bookmarkStart w:id="192" w:name="_Toc450750086"/>
            <w:r w:rsidRPr="008D0B67">
              <w:rPr>
                <w:sz w:val="20"/>
              </w:rPr>
              <w:t xml:space="preserve">Fotografía </w:t>
            </w:r>
            <w:r w:rsidR="002B0112">
              <w:rPr>
                <w:sz w:val="20"/>
              </w:rPr>
              <w:t>6</w:t>
            </w:r>
            <w:r w:rsidRPr="008D0B67">
              <w:rPr>
                <w:sz w:val="20"/>
              </w:rPr>
              <w:t>.</w:t>
            </w:r>
            <w:bookmarkEnd w:id="189"/>
            <w:bookmarkEnd w:id="190"/>
            <w:bookmarkEnd w:id="191"/>
          </w:p>
        </w:tc>
        <w:bookmarkEnd w:id="192"/>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613AB8A" w14:textId="77777777" w:rsidR="00EE4EE5" w:rsidRPr="008D0B67" w:rsidRDefault="00EE4EE5" w:rsidP="002B0112">
            <w:pPr>
              <w:jc w:val="left"/>
              <w:rPr>
                <w:rFonts w:eastAsia="Times New Roman"/>
                <w:b/>
                <w:color w:val="000000"/>
                <w:sz w:val="20"/>
                <w:szCs w:val="20"/>
                <w:lang w:eastAsia="es-CL"/>
              </w:rPr>
            </w:pPr>
            <w:r w:rsidRPr="008D0B67">
              <w:rPr>
                <w:rFonts w:eastAsia="Times New Roman"/>
                <w:b/>
                <w:color w:val="000000"/>
                <w:sz w:val="20"/>
                <w:szCs w:val="20"/>
                <w:lang w:eastAsia="es-CL"/>
              </w:rPr>
              <w:t>Fecha</w:t>
            </w:r>
            <w:r>
              <w:rPr>
                <w:rFonts w:eastAsia="Times New Roman"/>
                <w:b/>
                <w:color w:val="000000"/>
                <w:sz w:val="20"/>
                <w:szCs w:val="20"/>
                <w:lang w:eastAsia="es-CL"/>
              </w:rPr>
              <w:t xml:space="preserve">: </w:t>
            </w:r>
            <w:r w:rsidR="002B0112">
              <w:rPr>
                <w:rFonts w:eastAsia="Times New Roman"/>
                <w:b/>
                <w:color w:val="000000"/>
                <w:sz w:val="20"/>
                <w:szCs w:val="20"/>
                <w:lang w:eastAsia="es-CL"/>
              </w:rPr>
              <w:t>16</w:t>
            </w:r>
            <w:r>
              <w:rPr>
                <w:rFonts w:eastAsia="Times New Roman"/>
                <w:b/>
                <w:color w:val="000000"/>
                <w:sz w:val="20"/>
                <w:szCs w:val="20"/>
                <w:lang w:eastAsia="es-CL"/>
              </w:rPr>
              <w:t>-03-2016</w:t>
            </w:r>
          </w:p>
        </w:tc>
      </w:tr>
      <w:tr w:rsidR="00EE4EE5" w:rsidRPr="008D0B67" w14:paraId="0BB6EC4C" w14:textId="77777777" w:rsidTr="00EE4EE5">
        <w:trPr>
          <w:trHeight w:val="63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E292680" w14:textId="77777777" w:rsidR="00EE4EE5" w:rsidRPr="008D0B67" w:rsidRDefault="00EE4EE5" w:rsidP="00B50608">
            <w:pPr>
              <w:rPr>
                <w:rFonts w:eastAsia="Times New Roman"/>
                <w:color w:val="000000"/>
                <w:sz w:val="20"/>
                <w:szCs w:val="20"/>
                <w:lang w:eastAsia="es-CL"/>
              </w:rPr>
            </w:pPr>
            <w:r w:rsidRPr="008D0B67">
              <w:rPr>
                <w:rFonts w:eastAsia="Times New Roman"/>
                <w:b/>
                <w:color w:val="000000"/>
                <w:sz w:val="20"/>
                <w:szCs w:val="20"/>
                <w:lang w:eastAsia="es-CL"/>
              </w:rPr>
              <w:t>Descripción medio de prueba</w:t>
            </w:r>
            <w:r w:rsidRPr="006A2B7B">
              <w:rPr>
                <w:rFonts w:eastAsia="Times New Roman"/>
                <w:b/>
                <w:color w:val="000000"/>
                <w:sz w:val="20"/>
                <w:szCs w:val="20"/>
                <w:lang w:eastAsia="es-CL"/>
              </w:rPr>
              <w:t>:</w:t>
            </w:r>
            <w:r w:rsidRPr="006A2B7B">
              <w:rPr>
                <w:rFonts w:eastAsia="Times New Roman"/>
                <w:color w:val="000000"/>
                <w:sz w:val="20"/>
                <w:szCs w:val="20"/>
                <w:lang w:eastAsia="es-CL"/>
              </w:rPr>
              <w:t xml:space="preserve"> </w:t>
            </w:r>
            <w:r w:rsidR="000B6EC4" w:rsidRPr="006A2B7B">
              <w:rPr>
                <w:rFonts w:eastAsia="Times New Roman"/>
                <w:color w:val="000000"/>
                <w:sz w:val="20"/>
                <w:szCs w:val="20"/>
                <w:lang w:eastAsia="es-CL"/>
              </w:rPr>
              <w:t>Se observa mortalidad flotante en jaula</w:t>
            </w:r>
            <w:r w:rsidR="006A2B7B" w:rsidRPr="006A2B7B">
              <w:rPr>
                <w:rFonts w:eastAsia="Times New Roman"/>
                <w:color w:val="000000"/>
                <w:sz w:val="20"/>
                <w:szCs w:val="20"/>
                <w:lang w:eastAsia="es-CL"/>
              </w:rPr>
              <w:t xml:space="preserve">, según consta en registro a esa fecha aún permanecían 153.153 unidades de la especie </w:t>
            </w:r>
            <w:r w:rsidR="006A2B7B" w:rsidRPr="006A2B7B">
              <w:rPr>
                <w:rFonts w:eastAsia="Arial" w:cs="Arial"/>
                <w:sz w:val="20"/>
                <w:szCs w:val="20"/>
              </w:rPr>
              <w:t>Sa</w:t>
            </w:r>
            <w:r w:rsidR="006A2B7B" w:rsidRPr="006A2B7B">
              <w:rPr>
                <w:rFonts w:eastAsia="Arial" w:cs="Arial"/>
                <w:spacing w:val="-2"/>
                <w:sz w:val="20"/>
                <w:szCs w:val="20"/>
              </w:rPr>
              <w:t>l</w:t>
            </w:r>
            <w:r w:rsidR="006A2B7B" w:rsidRPr="006A2B7B">
              <w:rPr>
                <w:rFonts w:eastAsia="Arial" w:cs="Arial"/>
                <w:spacing w:val="1"/>
                <w:sz w:val="20"/>
                <w:szCs w:val="20"/>
              </w:rPr>
              <w:t>m</w:t>
            </w:r>
            <w:r w:rsidR="006A2B7B" w:rsidRPr="006A2B7B">
              <w:rPr>
                <w:rFonts w:eastAsia="Arial" w:cs="Arial"/>
                <w:sz w:val="20"/>
                <w:szCs w:val="20"/>
              </w:rPr>
              <w:t>o sa</w:t>
            </w:r>
            <w:r w:rsidR="006A2B7B" w:rsidRPr="006A2B7B">
              <w:rPr>
                <w:rFonts w:eastAsia="Arial" w:cs="Arial"/>
                <w:spacing w:val="-1"/>
                <w:sz w:val="20"/>
                <w:szCs w:val="20"/>
              </w:rPr>
              <w:t>l</w:t>
            </w:r>
            <w:r w:rsidR="006A2B7B" w:rsidRPr="006A2B7B">
              <w:rPr>
                <w:rFonts w:eastAsia="Arial" w:cs="Arial"/>
                <w:sz w:val="20"/>
                <w:szCs w:val="20"/>
              </w:rPr>
              <w:t>ar</w:t>
            </w:r>
            <w:r w:rsidR="001B2337" w:rsidRPr="003D1C3E">
              <w:rPr>
                <w:rFonts w:ascii="Arial" w:eastAsia="Arial" w:hAnsi="Arial" w:cs="Arial"/>
              </w:rPr>
              <w:t>,</w:t>
            </w:r>
            <w:r w:rsidR="001B2337" w:rsidRPr="001B2337">
              <w:rPr>
                <w:rFonts w:eastAsia="Arial" w:cs="Arial"/>
                <w:sz w:val="20"/>
                <w:szCs w:val="20"/>
              </w:rPr>
              <w:t>con un p</w:t>
            </w:r>
            <w:r w:rsidR="001B2337" w:rsidRPr="001B2337">
              <w:rPr>
                <w:rFonts w:eastAsia="Arial" w:cs="Arial"/>
                <w:spacing w:val="-1"/>
                <w:sz w:val="20"/>
                <w:szCs w:val="20"/>
              </w:rPr>
              <w:t>e</w:t>
            </w:r>
            <w:r w:rsidR="001B2337" w:rsidRPr="001B2337">
              <w:rPr>
                <w:rFonts w:eastAsia="Arial" w:cs="Arial"/>
                <w:sz w:val="20"/>
                <w:szCs w:val="20"/>
              </w:rPr>
              <w:t>so pro</w:t>
            </w:r>
            <w:r w:rsidR="001B2337" w:rsidRPr="001B2337">
              <w:rPr>
                <w:rFonts w:eastAsia="Arial" w:cs="Arial"/>
                <w:spacing w:val="-1"/>
                <w:sz w:val="20"/>
                <w:szCs w:val="20"/>
              </w:rPr>
              <w:t>m</w:t>
            </w:r>
            <w:r w:rsidR="001B2337" w:rsidRPr="001B2337">
              <w:rPr>
                <w:rFonts w:eastAsia="Arial" w:cs="Arial"/>
                <w:sz w:val="20"/>
                <w:szCs w:val="20"/>
              </w:rPr>
              <w:t>e</w:t>
            </w:r>
            <w:r w:rsidR="001B2337" w:rsidRPr="001B2337">
              <w:rPr>
                <w:rFonts w:eastAsia="Arial" w:cs="Arial"/>
                <w:spacing w:val="-1"/>
                <w:sz w:val="20"/>
                <w:szCs w:val="20"/>
              </w:rPr>
              <w:t>di</w:t>
            </w:r>
            <w:r w:rsidR="001B2337" w:rsidRPr="001B2337">
              <w:rPr>
                <w:rFonts w:eastAsia="Arial" w:cs="Arial"/>
                <w:sz w:val="20"/>
                <w:szCs w:val="20"/>
              </w:rPr>
              <w:t>o de 2,2</w:t>
            </w:r>
            <w:r w:rsidR="001B2337" w:rsidRPr="001B2337">
              <w:rPr>
                <w:rFonts w:eastAsia="Arial" w:cs="Arial"/>
                <w:spacing w:val="1"/>
                <w:sz w:val="20"/>
                <w:szCs w:val="20"/>
              </w:rPr>
              <w:t xml:space="preserve"> </w:t>
            </w:r>
            <w:r w:rsidR="001B2337" w:rsidRPr="001B2337">
              <w:rPr>
                <w:rFonts w:eastAsia="Arial" w:cs="Arial"/>
                <w:spacing w:val="2"/>
                <w:sz w:val="20"/>
                <w:szCs w:val="20"/>
              </w:rPr>
              <w:t>k</w:t>
            </w:r>
            <w:r w:rsidR="001B2337" w:rsidRPr="001B2337">
              <w:rPr>
                <w:rFonts w:eastAsia="Arial" w:cs="Arial"/>
                <w:spacing w:val="-1"/>
                <w:sz w:val="20"/>
                <w:szCs w:val="20"/>
              </w:rPr>
              <w:t>il</w:t>
            </w:r>
            <w:r w:rsidR="001B2337" w:rsidRPr="001B2337">
              <w:rPr>
                <w:rFonts w:eastAsia="Arial" w:cs="Arial"/>
                <w:sz w:val="20"/>
                <w:szCs w:val="20"/>
              </w:rPr>
              <w:t>os</w:t>
            </w:r>
            <w:r w:rsidR="001B2337">
              <w:rPr>
                <w:rFonts w:eastAsia="Arial" w:cs="Arial"/>
                <w:sz w:val="20"/>
                <w:szCs w:val="20"/>
              </w:rPr>
              <w:t>,</w:t>
            </w:r>
            <w:r w:rsidR="001B2337" w:rsidRPr="001B2337">
              <w:rPr>
                <w:rFonts w:eastAsia="Arial" w:cs="Arial"/>
                <w:sz w:val="20"/>
                <w:szCs w:val="20"/>
              </w:rPr>
              <w:t xml:space="preserve"> </w:t>
            </w:r>
            <w:r w:rsidR="006A2B7B" w:rsidRPr="001B2337">
              <w:rPr>
                <w:rFonts w:eastAsia="Arial" w:cs="Arial"/>
                <w:sz w:val="20"/>
                <w:szCs w:val="20"/>
              </w:rPr>
              <w:t>sin haber</w:t>
            </w:r>
            <w:r w:rsidR="006A2B7B" w:rsidRPr="006A2B7B">
              <w:rPr>
                <w:rFonts w:eastAsia="Arial" w:cs="Arial"/>
                <w:sz w:val="20"/>
                <w:szCs w:val="20"/>
              </w:rPr>
              <w:t xml:space="preserve"> sido reti</w:t>
            </w:r>
            <w:r w:rsidR="001B2337">
              <w:rPr>
                <w:rFonts w:eastAsia="Arial" w:cs="Arial"/>
                <w:sz w:val="20"/>
                <w:szCs w:val="20"/>
              </w:rPr>
              <w:t>ra</w:t>
            </w:r>
            <w:r w:rsidR="006A2B7B" w:rsidRPr="006A2B7B">
              <w:rPr>
                <w:rFonts w:eastAsia="Arial" w:cs="Arial"/>
                <w:sz w:val="20"/>
                <w:szCs w:val="20"/>
              </w:rPr>
              <w:t>dos desde el centro de cultivo</w:t>
            </w:r>
            <w:r w:rsidR="001B2337">
              <w:rPr>
                <w:rFonts w:eastAsia="Arial" w:cs="Arial"/>
                <w:sz w:val="20"/>
                <w:szCs w:val="20"/>
              </w:rPr>
              <w:t xml:space="preserve"> Isla Guar</w:t>
            </w:r>
            <w:r w:rsidR="006A2B7B" w:rsidRPr="006A2B7B">
              <w:rPr>
                <w:rFonts w:eastAsia="Arial" w:cs="Arial"/>
                <w:sz w:val="20"/>
                <w:szCs w:val="20"/>
              </w:rPr>
              <w:t>.</w:t>
            </w:r>
          </w:p>
        </w:tc>
      </w:tr>
    </w:tbl>
    <w:p w14:paraId="0393D364" w14:textId="77777777" w:rsidR="00A740A0" w:rsidRDefault="00A740A0">
      <w:pPr>
        <w:jc w:val="left"/>
      </w:pPr>
    </w:p>
    <w:p w14:paraId="59214425" w14:textId="77777777" w:rsidR="00A740A0" w:rsidRPr="0025129B" w:rsidRDefault="00A740A0">
      <w:pPr>
        <w:jc w:val="left"/>
        <w:sectPr w:rsidR="00A740A0" w:rsidRPr="0025129B" w:rsidSect="00A70F8F">
          <w:pgSz w:w="15840" w:h="12240" w:orient="landscape"/>
          <w:pgMar w:top="1134" w:right="1134" w:bottom="1134" w:left="1134" w:header="709" w:footer="709" w:gutter="0"/>
          <w:cols w:space="708"/>
          <w:docGrid w:linePitch="360"/>
        </w:sectPr>
      </w:pPr>
    </w:p>
    <w:p w14:paraId="6C402EB5" w14:textId="77777777" w:rsidR="00571F24" w:rsidRPr="0025129B" w:rsidRDefault="007C7490" w:rsidP="00C958D0">
      <w:pPr>
        <w:pStyle w:val="Ttulo1"/>
      </w:pPr>
      <w:bookmarkStart w:id="193" w:name="_Toc353998131"/>
      <w:bookmarkStart w:id="194" w:name="_Toc353998204"/>
      <w:bookmarkStart w:id="195" w:name="_Toc352840403"/>
      <w:bookmarkStart w:id="196" w:name="_Toc352841463"/>
      <w:bookmarkStart w:id="197" w:name="_Toc455150436"/>
      <w:bookmarkEnd w:id="193"/>
      <w:bookmarkEnd w:id="194"/>
      <w:r w:rsidRPr="0025129B">
        <w:lastRenderedPageBreak/>
        <w:t>OTROS HECHOS.</w:t>
      </w:r>
      <w:bookmarkEnd w:id="195"/>
      <w:bookmarkEnd w:id="196"/>
      <w:bookmarkEnd w:id="197"/>
    </w:p>
    <w:p w14:paraId="754CCBD7" w14:textId="77777777" w:rsidR="00CE010E" w:rsidRPr="00C75DBC" w:rsidRDefault="00CE010E" w:rsidP="00893A4E">
      <w:pPr>
        <w:pStyle w:val="Prrafodelista"/>
        <w:ind w:left="0"/>
        <w:rPr>
          <w:rFonts w:cstheme="minorHAnsi"/>
          <w:b/>
          <w:sz w:val="2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6CC79412" w14:textId="77777777" w:rsidTr="005B38F1">
        <w:trPr>
          <w:trHeight w:val="300"/>
          <w:jc w:val="center"/>
        </w:trPr>
        <w:tc>
          <w:tcPr>
            <w:tcW w:w="5000" w:type="pct"/>
            <w:shd w:val="clear" w:color="auto" w:fill="auto"/>
            <w:noWrap/>
            <w:vAlign w:val="center"/>
            <w:hideMark/>
          </w:tcPr>
          <w:p w14:paraId="1E34DB23"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5988BC65" w14:textId="77777777" w:rsidTr="005B38F1">
        <w:trPr>
          <w:trHeight w:val="1686"/>
          <w:jc w:val="center"/>
        </w:trPr>
        <w:tc>
          <w:tcPr>
            <w:tcW w:w="5000" w:type="pct"/>
            <w:shd w:val="clear" w:color="auto" w:fill="auto"/>
            <w:noWrap/>
            <w:hideMark/>
          </w:tcPr>
          <w:p w14:paraId="3F8865E2"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EB965F1" w14:textId="77777777" w:rsidR="00B417C3" w:rsidRPr="0025129B" w:rsidRDefault="00C75DBC"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6DB0539E" w14:textId="77777777" w:rsidR="007015BE" w:rsidRDefault="007015BE">
      <w:pPr>
        <w:jc w:val="left"/>
        <w:rPr>
          <w:rFonts w:cstheme="minorHAnsi"/>
          <w:b/>
          <w:sz w:val="14"/>
          <w:szCs w:val="24"/>
        </w:rPr>
      </w:pPr>
    </w:p>
    <w:p w14:paraId="2084C7F1" w14:textId="77777777" w:rsidR="0002405F" w:rsidRPr="0025129B" w:rsidRDefault="0002405F">
      <w:pPr>
        <w:jc w:val="left"/>
        <w:rPr>
          <w:rFonts w:cstheme="minorHAnsi"/>
          <w:b/>
          <w:sz w:val="14"/>
          <w:szCs w:val="24"/>
        </w:rPr>
      </w:pPr>
    </w:p>
    <w:p w14:paraId="20F71FA0"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43850402" w14:textId="77777777" w:rsidR="007015BE" w:rsidRPr="0025129B" w:rsidRDefault="007015BE" w:rsidP="00C958D0">
      <w:pPr>
        <w:pStyle w:val="Ttulo1"/>
      </w:pPr>
      <w:bookmarkStart w:id="198" w:name="_Toc352840404"/>
      <w:bookmarkStart w:id="199" w:name="_Toc352841464"/>
      <w:bookmarkStart w:id="200" w:name="_Toc455150437"/>
      <w:r w:rsidRPr="0025129B">
        <w:lastRenderedPageBreak/>
        <w:t>CONCLUSIONES.</w:t>
      </w:r>
      <w:bookmarkEnd w:id="198"/>
      <w:bookmarkEnd w:id="199"/>
      <w:bookmarkEnd w:id="200"/>
    </w:p>
    <w:p w14:paraId="60F7941F" w14:textId="77777777" w:rsidR="00CE010E" w:rsidRPr="0025129B" w:rsidRDefault="00CE010E" w:rsidP="00893A4E">
      <w:pPr>
        <w:pStyle w:val="Prrafodelista"/>
        <w:ind w:left="0"/>
        <w:rPr>
          <w:rFonts w:cstheme="minorHAnsi"/>
          <w:b/>
          <w:sz w:val="14"/>
          <w:szCs w:val="24"/>
        </w:rPr>
      </w:pPr>
    </w:p>
    <w:p w14:paraId="14FA4979"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60E1631F"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408"/>
        <w:gridCol w:w="6786"/>
        <w:gridCol w:w="3222"/>
      </w:tblGrid>
      <w:tr w:rsidR="008D6661" w:rsidRPr="0025129B" w14:paraId="012E82EB" w14:textId="77777777" w:rsidTr="00B90A4E">
        <w:trPr>
          <w:trHeight w:val="395"/>
          <w:tblHeader/>
          <w:jc w:val="center"/>
        </w:trPr>
        <w:tc>
          <w:tcPr>
            <w:tcW w:w="416" w:type="pct"/>
            <w:shd w:val="clear" w:color="auto" w:fill="D9D9D9" w:themeFill="background1" w:themeFillShade="D9"/>
            <w:vAlign w:val="center"/>
          </w:tcPr>
          <w:p w14:paraId="41A496FF"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908" w:type="pct"/>
            <w:shd w:val="clear" w:color="auto" w:fill="D9D9D9" w:themeFill="background1" w:themeFillShade="D9"/>
            <w:vAlign w:val="center"/>
          </w:tcPr>
          <w:p w14:paraId="62417C57"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468" w:type="pct"/>
            <w:shd w:val="clear" w:color="auto" w:fill="D9D9D9" w:themeFill="background1" w:themeFillShade="D9"/>
            <w:vAlign w:val="center"/>
          </w:tcPr>
          <w:p w14:paraId="054C0F4B"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208" w:type="pct"/>
            <w:shd w:val="clear" w:color="auto" w:fill="D9D9D9" w:themeFill="background1" w:themeFillShade="D9"/>
            <w:vAlign w:val="center"/>
          </w:tcPr>
          <w:p w14:paraId="51F3631F"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704A8948" w14:textId="77777777" w:rsidTr="00B90A4E">
        <w:trPr>
          <w:jc w:val="center"/>
        </w:trPr>
        <w:tc>
          <w:tcPr>
            <w:tcW w:w="416" w:type="pct"/>
            <w:vAlign w:val="center"/>
          </w:tcPr>
          <w:p w14:paraId="70611F00" w14:textId="77777777" w:rsidR="008D6661" w:rsidRPr="0025129B" w:rsidRDefault="009354F1"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908" w:type="pct"/>
            <w:vAlign w:val="center"/>
          </w:tcPr>
          <w:p w14:paraId="58EF3497" w14:textId="77777777" w:rsidR="008D6661" w:rsidRPr="0025129B" w:rsidRDefault="009354F1"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mortalidades masivas</w:t>
            </w:r>
          </w:p>
        </w:tc>
        <w:tc>
          <w:tcPr>
            <w:tcW w:w="2468" w:type="pct"/>
            <w:vAlign w:val="center"/>
          </w:tcPr>
          <w:p w14:paraId="6BC17851" w14:textId="77777777" w:rsidR="0018358F" w:rsidRPr="0018358F" w:rsidRDefault="0018358F" w:rsidP="0018358F">
            <w:pPr>
              <w:rPr>
                <w:u w:val="single"/>
              </w:rPr>
            </w:pPr>
            <w:r w:rsidRPr="0018358F">
              <w:rPr>
                <w:u w:val="single"/>
              </w:rPr>
              <w:t>Extracto Considerando 3.3.2 RCA N° 399/2012</w:t>
            </w:r>
          </w:p>
          <w:p w14:paraId="7831B81A" w14:textId="77777777" w:rsidR="0018358F" w:rsidRPr="00665347" w:rsidRDefault="0018358F" w:rsidP="0018358F">
            <w:pPr>
              <w:spacing w:before="40" w:after="40"/>
              <w:rPr>
                <w:rFonts w:eastAsia="Times New Roman"/>
                <w:lang w:eastAsia="es-CL"/>
              </w:rPr>
            </w:pPr>
            <w:r>
              <w:rPr>
                <w:rFonts w:eastAsia="Times New Roman" w:cs="Arial"/>
                <w:b/>
                <w:bCs/>
                <w:lang w:eastAsia="es-CL"/>
              </w:rPr>
              <w:t>G. Medidas de Contingencia.</w:t>
            </w:r>
          </w:p>
          <w:p w14:paraId="2670C73E" w14:textId="77777777" w:rsidR="0018358F" w:rsidRPr="00665347" w:rsidRDefault="0018358F" w:rsidP="0018358F">
            <w:pPr>
              <w:spacing w:before="40" w:after="40"/>
              <w:rPr>
                <w:rFonts w:eastAsia="Times New Roman"/>
                <w:lang w:eastAsia="es-CL"/>
              </w:rPr>
            </w:pPr>
            <w:r w:rsidRPr="00665347">
              <w:rPr>
                <w:rFonts w:eastAsia="Times New Roman" w:cs="Arial"/>
                <w:lang w:eastAsia="es-CL"/>
              </w:rPr>
              <w:t>Referente a las medidas preventivas y correctivas a tomar producto de las contingencias más recurrentes en el marco de la ejecución de actividades de acuicultura, se dará cabal cumplimiento a lo contemplado en los Artículos 5 y 6 del D.S Nº 320/01, Reglamento Ambiental para la Acuicultura, del Ministerio de Economía, Fomento y Reconstrucción, contando en el centro de cultivo con acabados Planes de Contingencias, los documentos que dispone el titular para estos efectos en las materias que a continuación se exponen se adjuntan en Anexo 4 de la DIA, a continuación, se de</w:t>
            </w:r>
            <w:r>
              <w:rPr>
                <w:rFonts w:eastAsia="Times New Roman" w:cs="Arial"/>
                <w:lang w:eastAsia="es-CL"/>
              </w:rPr>
              <w:t>stacan los siguientes alcances:</w:t>
            </w:r>
          </w:p>
          <w:p w14:paraId="4F984A7F" w14:textId="77777777" w:rsidR="0018358F" w:rsidRPr="00665347" w:rsidRDefault="0018358F" w:rsidP="0018358F">
            <w:pPr>
              <w:spacing w:before="40" w:after="40"/>
              <w:rPr>
                <w:rFonts w:eastAsia="Times New Roman"/>
                <w:lang w:eastAsia="es-CL"/>
              </w:rPr>
            </w:pPr>
            <w:r w:rsidRPr="00665347">
              <w:rPr>
                <w:rFonts w:eastAsia="Times New Roman" w:cs="Arial"/>
                <w:b/>
                <w:bCs/>
                <w:lang w:eastAsia="es-CL"/>
              </w:rPr>
              <w:t>Mortalidades masivas</w:t>
            </w:r>
          </w:p>
          <w:p w14:paraId="206ED416" w14:textId="77777777" w:rsidR="0018358F" w:rsidRDefault="0018358F" w:rsidP="0018358F">
            <w:pPr>
              <w:spacing w:before="40" w:after="40"/>
              <w:rPr>
                <w:rFonts w:eastAsia="Times New Roman" w:cs="Arial"/>
                <w:lang w:eastAsia="es-CL"/>
              </w:rPr>
            </w:pPr>
            <w:r w:rsidRPr="00665347">
              <w:rPr>
                <w:rFonts w:eastAsia="Times New Roman" w:cs="Arial"/>
                <w:lang w:eastAsia="es-CL"/>
              </w:rPr>
              <w:t>En el caso que por algún motivo oceanográfico o biológico se produzca una mortalidad masiva de peces, la empresa contará con una lista de contactos de proveedores de servicio de cosecha o retiro de mortalidad y de personal para las maniobras requeridas.</w:t>
            </w:r>
          </w:p>
          <w:p w14:paraId="56CB23B0" w14:textId="77777777" w:rsidR="00D91238" w:rsidRDefault="00D91238" w:rsidP="0018358F">
            <w:pPr>
              <w:spacing w:before="40" w:after="40"/>
              <w:rPr>
                <w:rFonts w:eastAsia="Times New Roman" w:cs="Arial"/>
                <w:lang w:eastAsia="es-CL"/>
              </w:rPr>
            </w:pPr>
          </w:p>
          <w:p w14:paraId="4A24ECA8" w14:textId="77777777" w:rsidR="00D91238" w:rsidRPr="003704A0" w:rsidRDefault="00D91238" w:rsidP="003704A0">
            <w:pPr>
              <w:spacing w:before="40" w:after="40"/>
              <w:rPr>
                <w:rFonts w:eastAsia="Times New Roman"/>
                <w:u w:val="single"/>
                <w:lang w:eastAsia="es-CL"/>
              </w:rPr>
            </w:pPr>
            <w:r w:rsidRPr="003704A0">
              <w:rPr>
                <w:rFonts w:eastAsia="Times New Roman"/>
                <w:u w:val="single"/>
                <w:lang w:eastAsia="es-CL"/>
              </w:rPr>
              <w:t>Extracto Considerando 4.1 RCA N° 399/2012</w:t>
            </w:r>
          </w:p>
          <w:tbl>
            <w:tblPr>
              <w:tblW w:w="0" w:type="auto"/>
              <w:tblInd w:w="25" w:type="dxa"/>
              <w:tblCellMar>
                <w:left w:w="0" w:type="dxa"/>
                <w:right w:w="0" w:type="dxa"/>
              </w:tblCellMar>
              <w:tblLook w:val="04A0" w:firstRow="1" w:lastRow="0" w:firstColumn="1" w:lastColumn="0" w:noHBand="0" w:noVBand="1"/>
            </w:tblPr>
            <w:tblGrid>
              <w:gridCol w:w="2178"/>
              <w:gridCol w:w="2113"/>
              <w:gridCol w:w="2234"/>
            </w:tblGrid>
            <w:tr w:rsidR="00D91238" w:rsidRPr="00665347" w14:paraId="3D2EACDE" w14:textId="77777777" w:rsidTr="003704A0">
              <w:tc>
                <w:tcPr>
                  <w:tcW w:w="21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7BB15" w14:textId="77777777" w:rsidR="00D91238" w:rsidRPr="00665347" w:rsidRDefault="00D91238" w:rsidP="00D91238">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Normativa</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F0C423" w14:textId="77777777" w:rsidR="00D91238" w:rsidRPr="00665347" w:rsidRDefault="00D91238" w:rsidP="00D91238">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Etapa del proyecto</w:t>
                  </w:r>
                </w:p>
              </w:tc>
              <w:tc>
                <w:tcPr>
                  <w:tcW w:w="22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A12C56" w14:textId="77777777" w:rsidR="00D91238" w:rsidRPr="00665347" w:rsidRDefault="00D91238" w:rsidP="00D91238">
                  <w:pPr>
                    <w:spacing w:before="100" w:beforeAutospacing="1" w:after="100" w:afterAutospacing="1"/>
                    <w:rPr>
                      <w:rFonts w:eastAsia="Times New Roman"/>
                      <w:sz w:val="20"/>
                      <w:szCs w:val="20"/>
                      <w:lang w:eastAsia="es-CL"/>
                    </w:rPr>
                  </w:pPr>
                  <w:r w:rsidRPr="00665347">
                    <w:rPr>
                      <w:rFonts w:eastAsia="Times New Roman" w:cs="Arial"/>
                      <w:sz w:val="20"/>
                      <w:szCs w:val="20"/>
                      <w:lang w:eastAsia="es-CL"/>
                    </w:rPr>
                    <w:t>Forma de cumplimento</w:t>
                  </w:r>
                </w:p>
              </w:tc>
            </w:tr>
            <w:tr w:rsidR="00D91238" w:rsidRPr="00665347" w14:paraId="4CA7BAB2" w14:textId="77777777" w:rsidTr="003704A0">
              <w:tc>
                <w:tcPr>
                  <w:tcW w:w="21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AA162" w14:textId="77777777" w:rsidR="00D91238" w:rsidRPr="00665347" w:rsidRDefault="00D91238" w:rsidP="00D91238">
                  <w:pPr>
                    <w:spacing w:before="100" w:beforeAutospacing="1"/>
                    <w:rPr>
                      <w:rFonts w:eastAsia="Times New Roman"/>
                      <w:sz w:val="20"/>
                      <w:szCs w:val="20"/>
                      <w:lang w:eastAsia="es-CL"/>
                    </w:rPr>
                  </w:pPr>
                  <w:r w:rsidRPr="00665347">
                    <w:rPr>
                      <w:rFonts w:eastAsia="Times New Roman" w:cs="Arial"/>
                      <w:sz w:val="20"/>
                      <w:szCs w:val="20"/>
                      <w:lang w:eastAsia="es-CL"/>
                    </w:rPr>
                    <w:t>D.S.N°320/2001 Reglamento Ambiental para la Acuicultura</w:t>
                  </w:r>
                </w:p>
              </w:tc>
              <w:tc>
                <w:tcPr>
                  <w:tcW w:w="2121" w:type="dxa"/>
                  <w:tcBorders>
                    <w:top w:val="nil"/>
                    <w:left w:val="nil"/>
                    <w:bottom w:val="single" w:sz="8" w:space="0" w:color="auto"/>
                    <w:right w:val="single" w:sz="8" w:space="0" w:color="auto"/>
                  </w:tcBorders>
                  <w:tcMar>
                    <w:top w:w="0" w:type="dxa"/>
                    <w:left w:w="108" w:type="dxa"/>
                    <w:bottom w:w="0" w:type="dxa"/>
                    <w:right w:w="108" w:type="dxa"/>
                  </w:tcMar>
                  <w:hideMark/>
                </w:tcPr>
                <w:p w14:paraId="26FDF330" w14:textId="77777777" w:rsidR="00D91238" w:rsidRPr="00665347" w:rsidRDefault="00D91238" w:rsidP="00D91238">
                  <w:pPr>
                    <w:spacing w:before="100" w:beforeAutospacing="1"/>
                    <w:jc w:val="center"/>
                    <w:rPr>
                      <w:rFonts w:eastAsia="Times New Roman"/>
                      <w:sz w:val="20"/>
                      <w:szCs w:val="20"/>
                      <w:lang w:eastAsia="es-CL"/>
                    </w:rPr>
                  </w:pPr>
                  <w:r w:rsidRPr="00665347">
                    <w:rPr>
                      <w:rFonts w:eastAsia="Times New Roman" w:cs="Arial"/>
                      <w:sz w:val="20"/>
                      <w:szCs w:val="20"/>
                      <w:lang w:eastAsia="es-CL"/>
                    </w:rPr>
                    <w:t>Operación</w:t>
                  </w:r>
                </w:p>
              </w:tc>
              <w:tc>
                <w:tcPr>
                  <w:tcW w:w="2241" w:type="dxa"/>
                  <w:tcBorders>
                    <w:top w:val="nil"/>
                    <w:left w:val="nil"/>
                    <w:bottom w:val="single" w:sz="8" w:space="0" w:color="auto"/>
                    <w:right w:val="single" w:sz="8" w:space="0" w:color="auto"/>
                  </w:tcBorders>
                  <w:tcMar>
                    <w:top w:w="0" w:type="dxa"/>
                    <w:left w:w="108" w:type="dxa"/>
                    <w:bottom w:w="0" w:type="dxa"/>
                    <w:right w:w="108" w:type="dxa"/>
                  </w:tcMar>
                  <w:hideMark/>
                </w:tcPr>
                <w:p w14:paraId="77672FF5" w14:textId="77777777" w:rsidR="00D91238" w:rsidRPr="00665347" w:rsidRDefault="00D91238" w:rsidP="00D91238">
                  <w:pPr>
                    <w:spacing w:before="100" w:beforeAutospacing="1"/>
                    <w:rPr>
                      <w:rFonts w:eastAsia="Times New Roman"/>
                      <w:sz w:val="20"/>
                      <w:szCs w:val="20"/>
                      <w:lang w:eastAsia="es-CL"/>
                    </w:rPr>
                  </w:pPr>
                  <w:r w:rsidRPr="00665347">
                    <w:rPr>
                      <w:rFonts w:eastAsia="Times New Roman" w:cs="Arial"/>
                      <w:sz w:val="20"/>
                      <w:szCs w:val="20"/>
                      <w:lang w:eastAsia="es-CL"/>
                    </w:rPr>
                    <w:t xml:space="preserve">En la realización de actividad de acuicultura, queda sujeto al cumplimiento de las medidas de protección ambiental, por medio de los instrumentos para la conservación y evaluación de las capacidades de los </w:t>
                  </w:r>
                  <w:r w:rsidRPr="00665347">
                    <w:rPr>
                      <w:rFonts w:eastAsia="Times New Roman" w:cs="Arial"/>
                      <w:sz w:val="20"/>
                      <w:szCs w:val="20"/>
                      <w:lang w:eastAsia="es-CL"/>
                    </w:rPr>
                    <w:lastRenderedPageBreak/>
                    <w:t>cuerpos de agua, los requisitos de operación previstos en las normas generales y especiales del mismo, así como la CPS y la INFA.</w:t>
                  </w:r>
                </w:p>
              </w:tc>
            </w:tr>
          </w:tbl>
          <w:p w14:paraId="59B21FB2" w14:textId="77777777" w:rsidR="00D91238" w:rsidRPr="00665347" w:rsidRDefault="00D91238" w:rsidP="0018358F">
            <w:pPr>
              <w:spacing w:before="40" w:after="40"/>
              <w:rPr>
                <w:rFonts w:eastAsia="Times New Roman"/>
                <w:lang w:eastAsia="es-CL"/>
              </w:rPr>
            </w:pPr>
          </w:p>
          <w:p w14:paraId="2176D21F" w14:textId="77777777" w:rsidR="0018358F" w:rsidRPr="009F709A" w:rsidRDefault="0018358F" w:rsidP="0018358F">
            <w:pPr>
              <w:pStyle w:val="Prrafodelista"/>
              <w:tabs>
                <w:tab w:val="left" w:pos="555"/>
              </w:tabs>
              <w:ind w:left="0"/>
              <w:rPr>
                <w:u w:val="single"/>
              </w:rPr>
            </w:pPr>
            <w:r w:rsidRPr="009F709A">
              <w:rPr>
                <w:u w:val="single"/>
              </w:rPr>
              <w:t>Extracto</w:t>
            </w:r>
            <w:r>
              <w:rPr>
                <w:u w:val="single"/>
              </w:rPr>
              <w:t xml:space="preserve"> DIA “</w:t>
            </w:r>
            <w:r w:rsidRPr="00C850DD">
              <w:rPr>
                <w:rFonts w:cstheme="minorHAnsi"/>
                <w:u w:val="single"/>
              </w:rPr>
              <w:t>Ampliación de producción Centro de Cultivo de Salmónidos Isla Guar, X Región N° de ingreso a trámite: 211104040 (Código de Centro: 100974)”</w:t>
            </w:r>
          </w:p>
          <w:p w14:paraId="6667BCA9" w14:textId="77777777" w:rsidR="0018358F" w:rsidRPr="00665347" w:rsidRDefault="0018358F" w:rsidP="0018358F">
            <w:pPr>
              <w:rPr>
                <w:rFonts w:eastAsia="Times New Roman"/>
                <w:lang w:eastAsia="es-CL"/>
              </w:rPr>
            </w:pPr>
            <w:r w:rsidRPr="00665347">
              <w:rPr>
                <w:rFonts w:eastAsia="Times New Roman" w:cs="Arial"/>
                <w:lang w:eastAsia="es-CL"/>
              </w:rPr>
              <w:t>En el caso que por algún motivo oceanográfico o biológico se produzca una mortalidad masiva de peces, la empresa contará con una lista de contactos de proveedores de servicio de cosecha o retiro de mortalidad y de personal para las maniobras requeridas.</w:t>
            </w:r>
          </w:p>
          <w:p w14:paraId="34BD9196" w14:textId="77777777" w:rsidR="0018358F" w:rsidRDefault="0018358F" w:rsidP="0018358F">
            <w:pPr>
              <w:autoSpaceDE w:val="0"/>
              <w:autoSpaceDN w:val="0"/>
              <w:adjustRightInd w:val="0"/>
              <w:jc w:val="left"/>
              <w:rPr>
                <w:rFonts w:ascii="Calibri" w:hAnsi="Calibri" w:cs="Calibri"/>
                <w:lang w:eastAsia="es-ES"/>
              </w:rPr>
            </w:pPr>
            <w:r>
              <w:rPr>
                <w:rFonts w:ascii="Calibri" w:hAnsi="Calibri" w:cs="Calibri"/>
                <w:lang w:eastAsia="es-ES"/>
              </w:rPr>
              <w:t>A continuación se presenta un esquema de los pasos más relevantes contenidos en los procedimientos de la empresa:</w:t>
            </w:r>
          </w:p>
          <w:p w14:paraId="6786FA70" w14:textId="77777777" w:rsidR="0018358F" w:rsidRDefault="0018358F" w:rsidP="0018358F">
            <w:pPr>
              <w:autoSpaceDE w:val="0"/>
              <w:autoSpaceDN w:val="0"/>
              <w:adjustRightInd w:val="0"/>
              <w:jc w:val="left"/>
              <w:rPr>
                <w:rFonts w:ascii="Calibri" w:hAnsi="Calibri" w:cs="Calibri"/>
                <w:lang w:eastAsia="es-ES"/>
              </w:rPr>
            </w:pPr>
            <w:r w:rsidRPr="00FC4A66">
              <w:rPr>
                <w:rFonts w:cs="Calibri-Bold"/>
                <w:b/>
                <w:bCs/>
                <w:lang w:eastAsia="es-ES"/>
              </w:rPr>
              <w:t>Figura 4</w:t>
            </w:r>
            <w:r>
              <w:rPr>
                <w:rFonts w:ascii="Calibri-Bold" w:hAnsi="Calibri-Bold" w:cs="Calibri-Bold"/>
                <w:b/>
                <w:bCs/>
                <w:lang w:eastAsia="es-ES"/>
              </w:rPr>
              <w:t xml:space="preserve">: </w:t>
            </w:r>
            <w:r>
              <w:rPr>
                <w:rFonts w:ascii="Calibri" w:hAnsi="Calibri" w:cs="Calibri"/>
                <w:lang w:eastAsia="es-ES"/>
              </w:rPr>
              <w:t>Esquema del Procedimiento para los eventos de mortalidades masivas de peces</w:t>
            </w:r>
          </w:p>
          <w:p w14:paraId="40427773" w14:textId="77777777" w:rsidR="008D6661" w:rsidRDefault="008D6661" w:rsidP="00F36F7C">
            <w:pPr>
              <w:rPr>
                <w:rFonts w:cstheme="minorHAnsi"/>
              </w:rPr>
            </w:pPr>
          </w:p>
          <w:p w14:paraId="50ED4BAC" w14:textId="77777777" w:rsidR="00B90A4E" w:rsidRDefault="00B90A4E" w:rsidP="00F36F7C">
            <w:pPr>
              <w:rPr>
                <w:rFonts w:cstheme="minorHAnsi"/>
              </w:rPr>
            </w:pPr>
            <w:r>
              <w:rPr>
                <w:noProof/>
                <w:lang w:eastAsia="es-CL"/>
              </w:rPr>
              <w:drawing>
                <wp:inline distT="0" distB="0" distL="0" distR="0" wp14:anchorId="56D8F877" wp14:editId="5CC0C977">
                  <wp:extent cx="4162425" cy="2476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2425" cy="2476500"/>
                          </a:xfrm>
                          <a:prstGeom prst="rect">
                            <a:avLst/>
                          </a:prstGeom>
                        </pic:spPr>
                      </pic:pic>
                    </a:graphicData>
                  </a:graphic>
                </wp:inline>
              </w:drawing>
            </w:r>
          </w:p>
          <w:p w14:paraId="3A7CD79B" w14:textId="77777777" w:rsidR="00B90A4E" w:rsidRPr="0025129B" w:rsidRDefault="00B90A4E" w:rsidP="00F36F7C">
            <w:pPr>
              <w:rPr>
                <w:rFonts w:cstheme="minorHAnsi"/>
              </w:rPr>
            </w:pPr>
          </w:p>
        </w:tc>
        <w:tc>
          <w:tcPr>
            <w:tcW w:w="1208" w:type="pct"/>
            <w:vAlign w:val="center"/>
          </w:tcPr>
          <w:p w14:paraId="62683225" w14:textId="77777777" w:rsidR="00D52613" w:rsidRDefault="00CA5C8B" w:rsidP="00D52613">
            <w:pPr>
              <w:spacing w:before="40" w:after="40"/>
              <w:rPr>
                <w:rFonts w:eastAsia="Times New Roman"/>
              </w:rPr>
            </w:pPr>
            <w:r>
              <w:rPr>
                <w:lang w:eastAsia="es-ES"/>
              </w:rPr>
              <w:lastRenderedPageBreak/>
              <w:t>No haber reportado a la SMA todos los antecedentes con los cuales el Titular contaba ya desde el 29 de febrero que daban cuenta de la mortalidad del 100% de los salmones del centro de cultivo</w:t>
            </w:r>
            <w:r w:rsidR="0005305C">
              <w:rPr>
                <w:lang w:eastAsia="es-ES"/>
              </w:rPr>
              <w:t xml:space="preserve"> </w:t>
            </w:r>
            <w:r w:rsidR="00CE7131">
              <w:rPr>
                <w:lang w:eastAsia="es-ES"/>
              </w:rPr>
              <w:t>I</w:t>
            </w:r>
            <w:r w:rsidR="0005305C">
              <w:rPr>
                <w:lang w:eastAsia="es-ES"/>
              </w:rPr>
              <w:t>sla Guar</w:t>
            </w:r>
            <w:r w:rsidR="00CE7131">
              <w:rPr>
                <w:lang w:eastAsia="es-ES"/>
              </w:rPr>
              <w:t xml:space="preserve"> y además con ello no dar c</w:t>
            </w:r>
            <w:r w:rsidR="00D52613">
              <w:rPr>
                <w:lang w:eastAsia="es-ES"/>
              </w:rPr>
              <w:t xml:space="preserve">umplimiento al </w:t>
            </w:r>
            <w:r w:rsidR="00FC6E46" w:rsidRPr="00FC6E46">
              <w:rPr>
                <w:rFonts w:eastAsia="Times New Roman"/>
              </w:rPr>
              <w:t xml:space="preserve">Reglamento Ambiental para la Acuicultura, </w:t>
            </w:r>
            <w:r w:rsidR="00FC6E46">
              <w:rPr>
                <w:rFonts w:eastAsia="Times New Roman"/>
              </w:rPr>
              <w:t xml:space="preserve">en particular en su </w:t>
            </w:r>
            <w:r w:rsidR="00FC6E46" w:rsidRPr="00FC6E46">
              <w:rPr>
                <w:rFonts w:eastAsia="Times New Roman"/>
              </w:rPr>
              <w:t>Artículo 5°</w:t>
            </w:r>
            <w:r w:rsidR="00FC6E46">
              <w:rPr>
                <w:rFonts w:eastAsia="Times New Roman"/>
              </w:rPr>
              <w:t xml:space="preserve"> que indica</w:t>
            </w:r>
            <w:r w:rsidR="00FC6E46" w:rsidRPr="00FC6E46">
              <w:rPr>
                <w:rFonts w:eastAsia="Times New Roman"/>
              </w:rPr>
              <w:t>:</w:t>
            </w:r>
          </w:p>
          <w:p w14:paraId="5258914D" w14:textId="77777777" w:rsidR="00C309E6" w:rsidRPr="00C309E6" w:rsidRDefault="00FC6E46" w:rsidP="00D52613">
            <w:pPr>
              <w:spacing w:before="40" w:after="40"/>
              <w:rPr>
                <w:lang w:eastAsia="es-ES"/>
              </w:rPr>
            </w:pPr>
            <w:r>
              <w:rPr>
                <w:lang w:eastAsia="es-ES"/>
              </w:rPr>
              <w:t>“</w:t>
            </w:r>
            <w:r w:rsidR="00C309E6" w:rsidRPr="00C309E6">
              <w:rPr>
                <w:lang w:eastAsia="es-ES"/>
              </w:rPr>
              <w:t>Todo centro debe disponer de un plan de acción ante contingencias, que establezca las acciones y responsabilidades operativas en caso de ocurrir circunstancias susceptibles de provocar efectos ambientales negativos o adversos</w:t>
            </w:r>
            <w:r>
              <w:rPr>
                <w:lang w:eastAsia="es-ES"/>
              </w:rPr>
              <w:t>”.</w:t>
            </w:r>
          </w:p>
          <w:p w14:paraId="2ACB2B57" w14:textId="77777777" w:rsidR="00C309E6" w:rsidRPr="00C309E6" w:rsidRDefault="00C309E6" w:rsidP="00C309E6">
            <w:pPr>
              <w:autoSpaceDE w:val="0"/>
              <w:autoSpaceDN w:val="0"/>
              <w:adjustRightInd w:val="0"/>
              <w:rPr>
                <w:lang w:eastAsia="es-ES"/>
              </w:rPr>
            </w:pPr>
          </w:p>
          <w:p w14:paraId="4F4A5F74" w14:textId="77777777" w:rsidR="00237D41" w:rsidRDefault="00FC6E46" w:rsidP="00D52613">
            <w:pPr>
              <w:autoSpaceDE w:val="0"/>
              <w:autoSpaceDN w:val="0"/>
              <w:adjustRightInd w:val="0"/>
              <w:rPr>
                <w:lang w:eastAsia="es-ES"/>
              </w:rPr>
            </w:pPr>
            <w:r>
              <w:rPr>
                <w:lang w:eastAsia="es-ES"/>
              </w:rPr>
              <w:t>“</w:t>
            </w:r>
            <w:r w:rsidR="00173644" w:rsidRPr="00173644">
              <w:rPr>
                <w:lang w:eastAsia="es-ES"/>
              </w:rPr>
              <w:t>Será responsabilidad del titular disponer de medios adecuados y personal</w:t>
            </w:r>
            <w:r w:rsidR="00173644">
              <w:rPr>
                <w:lang w:eastAsia="es-ES"/>
              </w:rPr>
              <w:t xml:space="preserve"> </w:t>
            </w:r>
            <w:r w:rsidR="00173644" w:rsidRPr="00173644">
              <w:rPr>
                <w:lang w:eastAsia="es-ES"/>
              </w:rPr>
              <w:t>capacitado para el cumplimiento del plan de acción frente a contingencias. Los</w:t>
            </w:r>
            <w:r w:rsidR="00173644">
              <w:rPr>
                <w:lang w:eastAsia="es-ES"/>
              </w:rPr>
              <w:t xml:space="preserve"> </w:t>
            </w:r>
            <w:r w:rsidR="00173644" w:rsidRPr="00173644">
              <w:rPr>
                <w:lang w:eastAsia="es-ES"/>
              </w:rPr>
              <w:t>costos de su aplicación serán de cargo del titular del centro de cultivo</w:t>
            </w:r>
            <w:r>
              <w:rPr>
                <w:lang w:eastAsia="es-ES"/>
              </w:rPr>
              <w:t>”.</w:t>
            </w:r>
          </w:p>
          <w:p w14:paraId="733CBD7A" w14:textId="77777777" w:rsidR="007B2EC0" w:rsidRDefault="007B2EC0" w:rsidP="00D52613">
            <w:pPr>
              <w:autoSpaceDE w:val="0"/>
              <w:autoSpaceDN w:val="0"/>
              <w:adjustRightInd w:val="0"/>
              <w:rPr>
                <w:lang w:eastAsia="es-ES"/>
              </w:rPr>
            </w:pPr>
          </w:p>
          <w:p w14:paraId="72059F35" w14:textId="533BB6A0" w:rsidR="007B2EC0" w:rsidRDefault="007B2EC0" w:rsidP="00B44AFE">
            <w:pPr>
              <w:autoSpaceDE w:val="0"/>
              <w:autoSpaceDN w:val="0"/>
              <w:adjustRightInd w:val="0"/>
              <w:rPr>
                <w:lang w:eastAsia="es-ES"/>
              </w:rPr>
            </w:pPr>
            <w:r>
              <w:rPr>
                <w:lang w:eastAsia="es-ES"/>
              </w:rPr>
              <w:t>Todo lo anterior se traduce en que al menos al día de 16 de marzo de 2016 habían 33</w:t>
            </w:r>
            <w:r w:rsidR="001427E0">
              <w:rPr>
                <w:lang w:eastAsia="es-ES"/>
              </w:rPr>
              <w:t>7</w:t>
            </w:r>
            <w:r>
              <w:rPr>
                <w:lang w:eastAsia="es-ES"/>
              </w:rPr>
              <w:t xml:space="preserve"> toneladas de biomasa </w:t>
            </w:r>
            <w:r>
              <w:rPr>
                <w:lang w:eastAsia="es-ES"/>
              </w:rPr>
              <w:lastRenderedPageBreak/>
              <w:t>muerta aún en el agua.</w:t>
            </w:r>
            <w:r w:rsidR="00CF3F74">
              <w:rPr>
                <w:lang w:eastAsia="es-ES"/>
              </w:rPr>
              <w:t xml:space="preserve"> Es decir, según establece S</w:t>
            </w:r>
            <w:r w:rsidR="00651CFD">
              <w:rPr>
                <w:lang w:eastAsia="es-ES"/>
              </w:rPr>
              <w:t>ERNAPESCA</w:t>
            </w:r>
            <w:r w:rsidR="00CF3F74">
              <w:rPr>
                <w:lang w:eastAsia="es-ES"/>
              </w:rPr>
              <w:t xml:space="preserve">, habiendo transcurrido 23 días desde el evento, </w:t>
            </w:r>
            <w:r w:rsidR="00626E8D">
              <w:rPr>
                <w:rFonts w:eastAsia="Arial" w:cs="Arial"/>
              </w:rPr>
              <w:t>la cual se originó a partir del 24 de febrero</w:t>
            </w:r>
            <w:r w:rsidR="00626E8D">
              <w:rPr>
                <w:lang w:eastAsia="es-ES"/>
              </w:rPr>
              <w:t xml:space="preserve">, </w:t>
            </w:r>
            <w:r w:rsidR="00CF3F74">
              <w:rPr>
                <w:lang w:eastAsia="es-ES"/>
              </w:rPr>
              <w:t xml:space="preserve">hasta </w:t>
            </w:r>
            <w:r w:rsidR="00B44AFE">
              <w:rPr>
                <w:lang w:eastAsia="es-ES"/>
              </w:rPr>
              <w:t>ú</w:t>
            </w:r>
            <w:r w:rsidR="00CF3F74">
              <w:rPr>
                <w:lang w:eastAsia="es-ES"/>
              </w:rPr>
              <w:t>ltima inspección sectorial, el CES aún no ha dispuesto la totalidad de su mortalidad</w:t>
            </w:r>
            <w:r w:rsidR="00197DE4">
              <w:rPr>
                <w:lang w:eastAsia="es-ES"/>
              </w:rPr>
              <w:t>.</w:t>
            </w:r>
          </w:p>
          <w:p w14:paraId="5910B7E9" w14:textId="77777777" w:rsidR="00197DE4" w:rsidRDefault="00197DE4" w:rsidP="00B44AFE">
            <w:pPr>
              <w:autoSpaceDE w:val="0"/>
              <w:autoSpaceDN w:val="0"/>
              <w:adjustRightInd w:val="0"/>
              <w:rPr>
                <w:lang w:eastAsia="es-ES"/>
              </w:rPr>
            </w:pPr>
          </w:p>
          <w:p w14:paraId="716C4D7E" w14:textId="11A4F3B9" w:rsidR="00197DE4" w:rsidRDefault="000230CC" w:rsidP="00B44AFE">
            <w:pPr>
              <w:autoSpaceDE w:val="0"/>
              <w:autoSpaceDN w:val="0"/>
              <w:adjustRightInd w:val="0"/>
              <w:rPr>
                <w:lang w:eastAsia="es-ES"/>
              </w:rPr>
            </w:pPr>
            <w:r>
              <w:rPr>
                <w:lang w:eastAsia="es-ES"/>
              </w:rPr>
              <w:t>Además</w:t>
            </w:r>
            <w:r w:rsidR="009C774A">
              <w:rPr>
                <w:lang w:eastAsia="es-ES"/>
              </w:rPr>
              <w:t>, los antecedentes proporcio</w:t>
            </w:r>
            <w:r w:rsidR="00366EE9">
              <w:rPr>
                <w:lang w:eastAsia="es-ES"/>
              </w:rPr>
              <w:t>na</w:t>
            </w:r>
            <w:r w:rsidR="009C774A">
              <w:rPr>
                <w:lang w:eastAsia="es-ES"/>
              </w:rPr>
              <w:t xml:space="preserve">dos por SERNAPESCA </w:t>
            </w:r>
            <w:r w:rsidR="00366EE9">
              <w:rPr>
                <w:lang w:eastAsia="es-ES"/>
              </w:rPr>
              <w:t xml:space="preserve">indican el riego de la permanencia en el agua por </w:t>
            </w:r>
            <w:r w:rsidR="00B862A1">
              <w:rPr>
                <w:lang w:eastAsia="es-ES"/>
              </w:rPr>
              <w:t xml:space="preserve">un </w:t>
            </w:r>
            <w:r w:rsidR="00366EE9">
              <w:rPr>
                <w:lang w:eastAsia="es-ES"/>
              </w:rPr>
              <w:t>período tan prolongado de la mortalidad</w:t>
            </w:r>
            <w:r w:rsidR="009C774A">
              <w:rPr>
                <w:lang w:eastAsia="es-ES"/>
              </w:rPr>
              <w:t xml:space="preserve"> </w:t>
            </w:r>
            <w:r w:rsidR="009315D9">
              <w:rPr>
                <w:lang w:eastAsia="es-ES"/>
              </w:rPr>
              <w:t>tales como:</w:t>
            </w:r>
          </w:p>
          <w:p w14:paraId="7A67893F" w14:textId="77777777" w:rsidR="00197DE4" w:rsidRDefault="00197DE4" w:rsidP="00B44AFE">
            <w:pPr>
              <w:autoSpaceDE w:val="0"/>
              <w:autoSpaceDN w:val="0"/>
              <w:adjustRightInd w:val="0"/>
              <w:rPr>
                <w:rFonts w:cstheme="minorHAnsi"/>
              </w:rPr>
            </w:pPr>
          </w:p>
          <w:p w14:paraId="061CE82F" w14:textId="17EDF8BA" w:rsidR="00366EE9" w:rsidRPr="00843D83" w:rsidRDefault="009315D9" w:rsidP="006B0379">
            <w:pPr>
              <w:pStyle w:val="Prrafodelista"/>
              <w:numPr>
                <w:ilvl w:val="0"/>
                <w:numId w:val="31"/>
              </w:numPr>
              <w:tabs>
                <w:tab w:val="left" w:pos="37"/>
                <w:tab w:val="left" w:pos="320"/>
              </w:tabs>
              <w:ind w:left="37" w:firstLine="0"/>
            </w:pPr>
            <w:r>
              <w:t xml:space="preserve">Alta </w:t>
            </w:r>
            <w:r w:rsidR="00366EE9" w:rsidRPr="00843D83">
              <w:t>biomasa depositada en el fondo de las redes peceras de la jaula, pueden ejercer un peso a la jaula y sus estructuras, para los cuales no han sido diseñados</w:t>
            </w:r>
            <w:r>
              <w:t xml:space="preserve">; con la </w:t>
            </w:r>
            <w:r w:rsidR="00366EE9" w:rsidRPr="00843D83">
              <w:t xml:space="preserve">posibilidad </w:t>
            </w:r>
            <w:r>
              <w:t xml:space="preserve">cierta </w:t>
            </w:r>
            <w:r w:rsidR="00366EE9" w:rsidRPr="00843D83">
              <w:t>de rotura de las redes o hundimiento de jaulas.</w:t>
            </w:r>
          </w:p>
          <w:p w14:paraId="1E03FA44" w14:textId="6266D960" w:rsidR="00366EE9" w:rsidRDefault="006B0379" w:rsidP="006B0379">
            <w:pPr>
              <w:pStyle w:val="Prrafodelista"/>
              <w:numPr>
                <w:ilvl w:val="0"/>
                <w:numId w:val="31"/>
              </w:numPr>
              <w:tabs>
                <w:tab w:val="left" w:pos="332"/>
              </w:tabs>
              <w:ind w:left="37" w:hanging="37"/>
            </w:pPr>
            <w:r>
              <w:t>Generación de</w:t>
            </w:r>
            <w:r w:rsidR="00366EE9" w:rsidRPr="00843D83">
              <w:t xml:space="preserve"> escurrimientos de fluidos propios de la descomposición de los cuerpos que se mantienen por prolongados periodos en la columna de agua (hasta 2</w:t>
            </w:r>
            <w:r w:rsidR="008B4F71">
              <w:t>3</w:t>
            </w:r>
            <w:r w:rsidR="00366EE9" w:rsidRPr="00843D83">
              <w:t xml:space="preserve"> días).</w:t>
            </w:r>
          </w:p>
          <w:p w14:paraId="121DCF57" w14:textId="49B6CF16" w:rsidR="006B0379" w:rsidRDefault="006B0379" w:rsidP="006B0379">
            <w:pPr>
              <w:pStyle w:val="Prrafodelista"/>
              <w:numPr>
                <w:ilvl w:val="0"/>
                <w:numId w:val="31"/>
              </w:numPr>
              <w:tabs>
                <w:tab w:val="left" w:pos="332"/>
              </w:tabs>
              <w:ind w:left="37" w:hanging="37"/>
            </w:pPr>
            <w:r w:rsidRPr="00691E80">
              <w:t>Predadores que ejercen acciones de internar llegar al alimento, que pueden ocasionar roturas de las redes</w:t>
            </w:r>
            <w:r>
              <w:t>.</w:t>
            </w:r>
          </w:p>
          <w:p w14:paraId="4CA8C1C7" w14:textId="77777777" w:rsidR="00366EE9" w:rsidRDefault="00366EE9" w:rsidP="00B44AFE">
            <w:pPr>
              <w:autoSpaceDE w:val="0"/>
              <w:autoSpaceDN w:val="0"/>
              <w:adjustRightInd w:val="0"/>
              <w:rPr>
                <w:rFonts w:cstheme="minorHAnsi"/>
              </w:rPr>
            </w:pPr>
          </w:p>
          <w:p w14:paraId="7C3DF770" w14:textId="4E4D2665" w:rsidR="000230CC" w:rsidRPr="00237D41" w:rsidRDefault="000230CC" w:rsidP="00B44AFE">
            <w:pPr>
              <w:autoSpaceDE w:val="0"/>
              <w:autoSpaceDN w:val="0"/>
              <w:adjustRightInd w:val="0"/>
              <w:rPr>
                <w:rFonts w:cstheme="minorHAnsi"/>
              </w:rPr>
            </w:pPr>
            <w:r w:rsidRPr="000230CC">
              <w:rPr>
                <w:rFonts w:cstheme="minorHAnsi"/>
              </w:rPr>
              <w:t>A</w:t>
            </w:r>
            <w:r>
              <w:rPr>
                <w:rFonts w:cstheme="minorHAnsi"/>
              </w:rPr>
              <w:t xml:space="preserve"> lo anterior se debe agregar el </w:t>
            </w:r>
            <w:r w:rsidRPr="000230CC">
              <w:rPr>
                <w:rFonts w:cstheme="minorHAnsi"/>
              </w:rPr>
              <w:t xml:space="preserve">no haber informado </w:t>
            </w:r>
            <w:r w:rsidRPr="000230CC">
              <w:rPr>
                <w:rFonts w:eastAsia="Arial" w:cs="Arial"/>
              </w:rPr>
              <w:t>d</w:t>
            </w:r>
            <w:r w:rsidRPr="000230CC">
              <w:rPr>
                <w:rFonts w:eastAsia="Arial" w:cs="Arial"/>
                <w:spacing w:val="-1"/>
              </w:rPr>
              <w:t>e</w:t>
            </w:r>
            <w:r w:rsidRPr="000230CC">
              <w:rPr>
                <w:rFonts w:eastAsia="Arial" w:cs="Arial"/>
              </w:rPr>
              <w:t>nt</w:t>
            </w:r>
            <w:r w:rsidRPr="000230CC">
              <w:rPr>
                <w:rFonts w:eastAsia="Arial" w:cs="Arial"/>
                <w:spacing w:val="1"/>
              </w:rPr>
              <w:t>r</w:t>
            </w:r>
            <w:r w:rsidRPr="000230CC">
              <w:rPr>
                <w:rFonts w:eastAsia="Arial" w:cs="Arial"/>
              </w:rPr>
              <w:t>o</w:t>
            </w:r>
            <w:r w:rsidRPr="000230CC">
              <w:rPr>
                <w:rFonts w:eastAsia="Arial" w:cs="Arial"/>
                <w:spacing w:val="4"/>
              </w:rPr>
              <w:t xml:space="preserve"> </w:t>
            </w:r>
            <w:r w:rsidRPr="000230CC">
              <w:rPr>
                <w:rFonts w:eastAsia="Arial" w:cs="Arial"/>
              </w:rPr>
              <w:t>d</w:t>
            </w:r>
            <w:r w:rsidRPr="000230CC">
              <w:rPr>
                <w:rFonts w:eastAsia="Arial" w:cs="Arial"/>
                <w:spacing w:val="-1"/>
              </w:rPr>
              <w:t>e</w:t>
            </w:r>
            <w:r w:rsidRPr="000230CC">
              <w:rPr>
                <w:rFonts w:eastAsia="Arial" w:cs="Arial"/>
              </w:rPr>
              <w:t>l</w:t>
            </w:r>
            <w:r w:rsidRPr="000230CC">
              <w:rPr>
                <w:rFonts w:eastAsia="Arial" w:cs="Arial"/>
                <w:spacing w:val="4"/>
              </w:rPr>
              <w:t xml:space="preserve"> </w:t>
            </w:r>
            <w:r w:rsidRPr="000230CC">
              <w:rPr>
                <w:rFonts w:eastAsia="Arial" w:cs="Arial"/>
              </w:rPr>
              <w:t>p</w:t>
            </w:r>
            <w:r w:rsidRPr="000230CC">
              <w:rPr>
                <w:rFonts w:eastAsia="Arial" w:cs="Arial"/>
                <w:spacing w:val="-1"/>
              </w:rPr>
              <w:t>l</w:t>
            </w:r>
            <w:r w:rsidRPr="000230CC">
              <w:rPr>
                <w:rFonts w:eastAsia="Arial" w:cs="Arial"/>
                <w:spacing w:val="2"/>
              </w:rPr>
              <w:t>a</w:t>
            </w:r>
            <w:r w:rsidRPr="000230CC">
              <w:rPr>
                <w:rFonts w:eastAsia="Arial" w:cs="Arial"/>
                <w:spacing w:val="-2"/>
              </w:rPr>
              <w:t>z</w:t>
            </w:r>
            <w:r w:rsidRPr="000230CC">
              <w:rPr>
                <w:rFonts w:eastAsia="Arial" w:cs="Arial"/>
              </w:rPr>
              <w:t>o</w:t>
            </w:r>
            <w:r w:rsidRPr="000230CC">
              <w:rPr>
                <w:rFonts w:eastAsia="Arial" w:cs="Arial"/>
                <w:spacing w:val="4"/>
              </w:rPr>
              <w:t xml:space="preserve"> </w:t>
            </w:r>
            <w:r w:rsidRPr="000230CC">
              <w:rPr>
                <w:rFonts w:eastAsia="Arial" w:cs="Arial"/>
              </w:rPr>
              <w:t xml:space="preserve">de </w:t>
            </w:r>
            <w:r w:rsidRPr="000230CC">
              <w:rPr>
                <w:rFonts w:eastAsia="Arial" w:cs="Arial"/>
              </w:rPr>
              <w:lastRenderedPageBreak/>
              <w:t>24 h</w:t>
            </w:r>
            <w:r w:rsidRPr="000230CC">
              <w:rPr>
                <w:rFonts w:eastAsia="Arial" w:cs="Arial"/>
                <w:spacing w:val="-1"/>
              </w:rPr>
              <w:t>o</w:t>
            </w:r>
            <w:r w:rsidRPr="000230CC">
              <w:rPr>
                <w:rFonts w:eastAsia="Arial" w:cs="Arial"/>
                <w:spacing w:val="1"/>
              </w:rPr>
              <w:t>r</w:t>
            </w:r>
            <w:r w:rsidRPr="000230CC">
              <w:rPr>
                <w:rFonts w:eastAsia="Arial" w:cs="Arial"/>
              </w:rPr>
              <w:t xml:space="preserve">as </w:t>
            </w:r>
            <w:r w:rsidRPr="000230CC">
              <w:rPr>
                <w:rFonts w:eastAsia="Arial" w:cs="Arial"/>
                <w:spacing w:val="-1"/>
              </w:rPr>
              <w:t>l</w:t>
            </w:r>
            <w:r w:rsidRPr="000230CC">
              <w:rPr>
                <w:rFonts w:eastAsia="Arial" w:cs="Arial"/>
              </w:rPr>
              <w:t>a co</w:t>
            </w:r>
            <w:r w:rsidRPr="000230CC">
              <w:rPr>
                <w:rFonts w:eastAsia="Arial" w:cs="Arial"/>
                <w:spacing w:val="-1"/>
              </w:rPr>
              <w:t>n</w:t>
            </w:r>
            <w:r w:rsidRPr="000230CC">
              <w:rPr>
                <w:rFonts w:eastAsia="Arial" w:cs="Arial"/>
                <w:spacing w:val="1"/>
              </w:rPr>
              <w:t>t</w:t>
            </w:r>
            <w:r w:rsidRPr="000230CC">
              <w:rPr>
                <w:rFonts w:eastAsia="Arial" w:cs="Arial"/>
                <w:spacing w:val="-1"/>
              </w:rPr>
              <w:t>i</w:t>
            </w:r>
            <w:r w:rsidRPr="000230CC">
              <w:rPr>
                <w:rFonts w:eastAsia="Arial" w:cs="Arial"/>
              </w:rPr>
              <w:t>n</w:t>
            </w:r>
            <w:r w:rsidRPr="000230CC">
              <w:rPr>
                <w:rFonts w:eastAsia="Arial" w:cs="Arial"/>
                <w:spacing w:val="2"/>
              </w:rPr>
              <w:t>g</w:t>
            </w:r>
            <w:r w:rsidRPr="000230CC">
              <w:rPr>
                <w:rFonts w:eastAsia="Arial" w:cs="Arial"/>
              </w:rPr>
              <w:t>e</w:t>
            </w:r>
            <w:r w:rsidRPr="000230CC">
              <w:rPr>
                <w:rFonts w:eastAsia="Arial" w:cs="Arial"/>
                <w:spacing w:val="-3"/>
              </w:rPr>
              <w:t>n</w:t>
            </w:r>
            <w:r w:rsidRPr="000230CC">
              <w:rPr>
                <w:rFonts w:eastAsia="Arial" w:cs="Arial"/>
              </w:rPr>
              <w:t>c</w:t>
            </w:r>
            <w:r w:rsidRPr="000230CC">
              <w:rPr>
                <w:rFonts w:eastAsia="Arial" w:cs="Arial"/>
                <w:spacing w:val="-1"/>
              </w:rPr>
              <w:t>i</w:t>
            </w:r>
            <w:r w:rsidRPr="000230CC">
              <w:rPr>
                <w:rFonts w:eastAsia="Arial" w:cs="Arial"/>
              </w:rPr>
              <w:t>a,</w:t>
            </w:r>
            <w:r>
              <w:rPr>
                <w:rFonts w:eastAsia="Arial" w:cs="Arial"/>
              </w:rPr>
              <w:t xml:space="preserve"> </w:t>
            </w:r>
            <w:r w:rsidRPr="000230CC">
              <w:rPr>
                <w:rFonts w:eastAsia="Arial" w:cs="Arial"/>
                <w:spacing w:val="-1"/>
              </w:rPr>
              <w:t>i</w:t>
            </w:r>
            <w:r w:rsidRPr="000230CC">
              <w:rPr>
                <w:rFonts w:eastAsia="Arial" w:cs="Arial"/>
              </w:rPr>
              <w:t>nc</w:t>
            </w:r>
            <w:r w:rsidRPr="000230CC">
              <w:rPr>
                <w:rFonts w:eastAsia="Arial" w:cs="Arial"/>
                <w:spacing w:val="-3"/>
              </w:rPr>
              <w:t>u</w:t>
            </w:r>
            <w:r w:rsidRPr="000230CC">
              <w:rPr>
                <w:rFonts w:eastAsia="Arial" w:cs="Arial"/>
                <w:spacing w:val="1"/>
              </w:rPr>
              <w:t>m</w:t>
            </w:r>
            <w:r w:rsidRPr="000230CC">
              <w:rPr>
                <w:rFonts w:eastAsia="Arial" w:cs="Arial"/>
              </w:rPr>
              <w:t>p</w:t>
            </w:r>
            <w:r w:rsidRPr="000230CC">
              <w:rPr>
                <w:rFonts w:eastAsia="Arial" w:cs="Arial"/>
                <w:spacing w:val="-1"/>
              </w:rPr>
              <w:t>li</w:t>
            </w:r>
            <w:r w:rsidRPr="000230CC">
              <w:rPr>
                <w:rFonts w:eastAsia="Arial" w:cs="Arial"/>
              </w:rPr>
              <w:t>e</w:t>
            </w:r>
            <w:r w:rsidRPr="000230CC">
              <w:rPr>
                <w:rFonts w:eastAsia="Arial" w:cs="Arial"/>
                <w:spacing w:val="-1"/>
              </w:rPr>
              <w:t>n</w:t>
            </w:r>
            <w:r w:rsidRPr="000230CC">
              <w:rPr>
                <w:rFonts w:eastAsia="Arial" w:cs="Arial"/>
              </w:rPr>
              <w:t xml:space="preserve">do </w:t>
            </w:r>
            <w:r w:rsidRPr="000230CC">
              <w:rPr>
                <w:rFonts w:eastAsia="Arial" w:cs="Arial"/>
                <w:spacing w:val="-1"/>
              </w:rPr>
              <w:t>l</w:t>
            </w:r>
            <w:r w:rsidRPr="000230CC">
              <w:rPr>
                <w:rFonts w:eastAsia="Arial" w:cs="Arial"/>
              </w:rPr>
              <w:t>o seña</w:t>
            </w:r>
            <w:r w:rsidRPr="000230CC">
              <w:rPr>
                <w:rFonts w:eastAsia="Arial" w:cs="Arial"/>
                <w:spacing w:val="-2"/>
              </w:rPr>
              <w:t>l</w:t>
            </w:r>
            <w:r w:rsidRPr="000230CC">
              <w:rPr>
                <w:rFonts w:eastAsia="Arial" w:cs="Arial"/>
              </w:rPr>
              <w:t>a</w:t>
            </w:r>
            <w:r w:rsidRPr="000230CC">
              <w:rPr>
                <w:rFonts w:eastAsia="Arial" w:cs="Arial"/>
                <w:spacing w:val="-1"/>
              </w:rPr>
              <w:t>d</w:t>
            </w:r>
            <w:r w:rsidRPr="000230CC">
              <w:rPr>
                <w:rFonts w:eastAsia="Arial" w:cs="Arial"/>
              </w:rPr>
              <w:t>o en</w:t>
            </w:r>
            <w:r w:rsidRPr="000230CC">
              <w:rPr>
                <w:rFonts w:eastAsia="Arial" w:cs="Arial"/>
                <w:spacing w:val="-1"/>
              </w:rPr>
              <w:t xml:space="preserve"> </w:t>
            </w:r>
            <w:r w:rsidRPr="000230CC">
              <w:rPr>
                <w:rFonts w:eastAsia="Arial" w:cs="Arial"/>
              </w:rPr>
              <w:t xml:space="preserve">el </w:t>
            </w:r>
            <w:r>
              <w:rPr>
                <w:rFonts w:eastAsia="Arial" w:cs="Arial"/>
              </w:rPr>
              <w:t>A</w:t>
            </w:r>
            <w:r w:rsidRPr="000230CC">
              <w:rPr>
                <w:rFonts w:eastAsia="Arial" w:cs="Arial"/>
                <w:spacing w:val="-2"/>
              </w:rPr>
              <w:t>r</w:t>
            </w:r>
            <w:r w:rsidRPr="000230CC">
              <w:rPr>
                <w:rFonts w:eastAsia="Arial" w:cs="Arial"/>
              </w:rPr>
              <w:t>t</w:t>
            </w:r>
            <w:r>
              <w:rPr>
                <w:rFonts w:eastAsia="Arial" w:cs="Arial"/>
              </w:rPr>
              <w:t>.</w:t>
            </w:r>
            <w:r w:rsidRPr="000230CC">
              <w:rPr>
                <w:rFonts w:eastAsia="Arial" w:cs="Arial"/>
              </w:rPr>
              <w:t xml:space="preserve"> 5 del </w:t>
            </w:r>
            <w:r w:rsidRPr="000230CC">
              <w:rPr>
                <w:rFonts w:eastAsia="Arial" w:cs="Arial"/>
                <w:spacing w:val="-1"/>
              </w:rPr>
              <w:t>D</w:t>
            </w:r>
            <w:r w:rsidRPr="000230CC">
              <w:rPr>
                <w:rFonts w:eastAsia="Arial" w:cs="Arial"/>
                <w:spacing w:val="1"/>
              </w:rPr>
              <w:t>.</w:t>
            </w:r>
            <w:r w:rsidRPr="000230CC">
              <w:rPr>
                <w:rFonts w:eastAsia="Arial" w:cs="Arial"/>
              </w:rPr>
              <w:t>S</w:t>
            </w:r>
            <w:r w:rsidRPr="000230CC">
              <w:rPr>
                <w:rFonts w:eastAsia="Arial" w:cs="Arial"/>
                <w:spacing w:val="3"/>
              </w:rPr>
              <w:t xml:space="preserve"> </w:t>
            </w:r>
            <w:r w:rsidRPr="000230CC">
              <w:rPr>
                <w:rFonts w:eastAsia="Arial" w:cs="Arial"/>
              </w:rPr>
              <w:t>3</w:t>
            </w:r>
            <w:r w:rsidRPr="000230CC">
              <w:rPr>
                <w:rFonts w:eastAsia="Arial" w:cs="Arial"/>
                <w:spacing w:val="-1"/>
              </w:rPr>
              <w:t>2</w:t>
            </w:r>
            <w:r w:rsidRPr="000230CC">
              <w:rPr>
                <w:rFonts w:eastAsia="Arial" w:cs="Arial"/>
                <w:spacing w:val="-3"/>
              </w:rPr>
              <w:t>0</w:t>
            </w:r>
            <w:r w:rsidRPr="000230CC">
              <w:rPr>
                <w:rFonts w:eastAsia="Arial" w:cs="Arial"/>
                <w:spacing w:val="1"/>
              </w:rPr>
              <w:t>/</w:t>
            </w:r>
            <w:r w:rsidRPr="000230CC">
              <w:rPr>
                <w:rFonts w:eastAsia="Arial" w:cs="Arial"/>
              </w:rPr>
              <w:t>2</w:t>
            </w:r>
            <w:r w:rsidRPr="000230CC">
              <w:rPr>
                <w:rFonts w:eastAsia="Arial" w:cs="Arial"/>
                <w:spacing w:val="-1"/>
              </w:rPr>
              <w:t>0</w:t>
            </w:r>
            <w:r w:rsidRPr="000230CC">
              <w:rPr>
                <w:rFonts w:eastAsia="Arial" w:cs="Arial"/>
              </w:rPr>
              <w:t>0</w:t>
            </w:r>
            <w:r w:rsidRPr="000230CC">
              <w:rPr>
                <w:rFonts w:eastAsia="Arial" w:cs="Arial"/>
                <w:spacing w:val="-3"/>
              </w:rPr>
              <w:t>1</w:t>
            </w:r>
            <w:r w:rsidRPr="000230CC">
              <w:rPr>
                <w:rFonts w:eastAsia="Arial" w:cs="Arial"/>
              </w:rPr>
              <w:t>.</w:t>
            </w:r>
          </w:p>
        </w:tc>
      </w:tr>
    </w:tbl>
    <w:p w14:paraId="76818A43" w14:textId="5CB9A58B"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2A216F6" w14:textId="77777777" w:rsidR="005B38F1" w:rsidRPr="0025129B" w:rsidRDefault="005B38F1" w:rsidP="005B38F1">
      <w:pPr>
        <w:pStyle w:val="Ttulo1"/>
      </w:pPr>
      <w:bookmarkStart w:id="201" w:name="_Toc352840405"/>
      <w:bookmarkStart w:id="202" w:name="_Toc352841465"/>
      <w:bookmarkStart w:id="203" w:name="_Toc455150438"/>
      <w:r w:rsidRPr="0025129B">
        <w:lastRenderedPageBreak/>
        <w:t>ANEXOS.</w:t>
      </w:r>
      <w:bookmarkEnd w:id="201"/>
      <w:bookmarkEnd w:id="202"/>
      <w:bookmarkEnd w:id="203"/>
    </w:p>
    <w:p w14:paraId="7F57C77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53E65EDA" w14:textId="77777777" w:rsidTr="00995411">
        <w:trPr>
          <w:trHeight w:val="286"/>
          <w:jc w:val="center"/>
        </w:trPr>
        <w:tc>
          <w:tcPr>
            <w:tcW w:w="1038" w:type="pct"/>
            <w:shd w:val="clear" w:color="auto" w:fill="D9D9D9" w:themeFill="background1" w:themeFillShade="D9"/>
          </w:tcPr>
          <w:p w14:paraId="658CE45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921E1F5"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1C309ED9" w14:textId="77777777" w:rsidTr="00995411">
        <w:trPr>
          <w:trHeight w:val="286"/>
          <w:jc w:val="center"/>
        </w:trPr>
        <w:tc>
          <w:tcPr>
            <w:tcW w:w="1038" w:type="pct"/>
            <w:vAlign w:val="center"/>
          </w:tcPr>
          <w:p w14:paraId="47D1ABC9"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51B808A6" w14:textId="77777777" w:rsidR="005B38F1" w:rsidRPr="0025129B" w:rsidRDefault="00C14DE1" w:rsidP="00995411">
            <w:pPr>
              <w:rPr>
                <w:rFonts w:cstheme="minorHAnsi"/>
              </w:rPr>
            </w:pPr>
            <w:r>
              <w:rPr>
                <w:rFonts w:cstheme="minorHAnsi"/>
              </w:rPr>
              <w:t xml:space="preserve">RCA N° 452/2012 y </w:t>
            </w:r>
            <w:r w:rsidRPr="00BC647E">
              <w:rPr>
                <w:rFonts w:cstheme="minorHAnsi"/>
              </w:rPr>
              <w:t>Carta SEA Región de Los Lagos N° 493 del 14 de junio de 2013</w:t>
            </w:r>
            <w:r>
              <w:rPr>
                <w:rFonts w:cstheme="minorHAnsi"/>
              </w:rPr>
              <w:t>.</w:t>
            </w:r>
          </w:p>
        </w:tc>
      </w:tr>
      <w:tr w:rsidR="005B38F1" w:rsidRPr="0025129B" w14:paraId="312E8567" w14:textId="77777777" w:rsidTr="00995411">
        <w:trPr>
          <w:trHeight w:val="264"/>
          <w:jc w:val="center"/>
        </w:trPr>
        <w:tc>
          <w:tcPr>
            <w:tcW w:w="1038" w:type="pct"/>
            <w:vAlign w:val="center"/>
          </w:tcPr>
          <w:p w14:paraId="104ABCCF" w14:textId="77777777" w:rsidR="005B38F1" w:rsidRPr="0025129B" w:rsidRDefault="009354F1" w:rsidP="00995411">
            <w:pPr>
              <w:jc w:val="center"/>
              <w:rPr>
                <w:rFonts w:cstheme="minorHAnsi"/>
              </w:rPr>
            </w:pPr>
            <w:r>
              <w:rPr>
                <w:rFonts w:cstheme="minorHAnsi"/>
              </w:rPr>
              <w:t>2</w:t>
            </w:r>
          </w:p>
        </w:tc>
        <w:tc>
          <w:tcPr>
            <w:tcW w:w="3962" w:type="pct"/>
            <w:vAlign w:val="center"/>
          </w:tcPr>
          <w:p w14:paraId="1E39F9BD" w14:textId="77777777" w:rsidR="005B38F1" w:rsidRPr="0025129B" w:rsidRDefault="00C14DE1" w:rsidP="00995411">
            <w:pPr>
              <w:rPr>
                <w:rFonts w:cstheme="minorHAnsi"/>
              </w:rPr>
            </w:pPr>
            <w:r>
              <w:rPr>
                <w:rFonts w:cstheme="minorHAnsi"/>
              </w:rPr>
              <w:t>Acta inspección ambiental.</w:t>
            </w:r>
          </w:p>
        </w:tc>
      </w:tr>
      <w:tr w:rsidR="005B38F1" w:rsidRPr="0025129B" w14:paraId="01F8E711" w14:textId="77777777" w:rsidTr="00995411">
        <w:trPr>
          <w:trHeight w:val="286"/>
          <w:jc w:val="center"/>
        </w:trPr>
        <w:tc>
          <w:tcPr>
            <w:tcW w:w="1038" w:type="pct"/>
            <w:vAlign w:val="center"/>
          </w:tcPr>
          <w:p w14:paraId="60C08DAB" w14:textId="77777777" w:rsidR="005B38F1" w:rsidRPr="0025129B" w:rsidRDefault="009354F1" w:rsidP="00995411">
            <w:pPr>
              <w:jc w:val="center"/>
              <w:rPr>
                <w:rFonts w:cstheme="minorHAnsi"/>
              </w:rPr>
            </w:pPr>
            <w:r>
              <w:rPr>
                <w:rFonts w:cstheme="minorHAnsi"/>
              </w:rPr>
              <w:t>3</w:t>
            </w:r>
          </w:p>
        </w:tc>
        <w:tc>
          <w:tcPr>
            <w:tcW w:w="3962" w:type="pct"/>
            <w:vAlign w:val="center"/>
          </w:tcPr>
          <w:p w14:paraId="5607BD60" w14:textId="77777777" w:rsidR="005B38F1" w:rsidRPr="0025129B" w:rsidRDefault="0002405F" w:rsidP="0002405F">
            <w:pPr>
              <w:rPr>
                <w:rFonts w:cstheme="minorHAnsi"/>
              </w:rPr>
            </w:pPr>
            <w:r w:rsidRPr="0002405F">
              <w:rPr>
                <w:rFonts w:cstheme="minorHAnsi"/>
              </w:rPr>
              <w:t>ORD MZS N° 101 del 03 de</w:t>
            </w:r>
            <w:r>
              <w:rPr>
                <w:rFonts w:cstheme="minorHAnsi"/>
              </w:rPr>
              <w:t xml:space="preserve"> </w:t>
            </w:r>
            <w:r w:rsidRPr="0002405F">
              <w:rPr>
                <w:rFonts w:cstheme="minorHAnsi"/>
              </w:rPr>
              <w:t>marzo de 2016</w:t>
            </w:r>
            <w:r w:rsidR="00C14DE1">
              <w:rPr>
                <w:rFonts w:cstheme="minorHAnsi"/>
              </w:rPr>
              <w:t>.</w:t>
            </w:r>
          </w:p>
        </w:tc>
      </w:tr>
      <w:tr w:rsidR="005B38F1" w:rsidRPr="0025129B" w14:paraId="78B36AD3" w14:textId="77777777" w:rsidTr="00995411">
        <w:trPr>
          <w:trHeight w:val="286"/>
          <w:jc w:val="center"/>
        </w:trPr>
        <w:tc>
          <w:tcPr>
            <w:tcW w:w="1038" w:type="pct"/>
            <w:vAlign w:val="center"/>
          </w:tcPr>
          <w:p w14:paraId="44C52CD3" w14:textId="77777777" w:rsidR="005B38F1" w:rsidRPr="0025129B" w:rsidRDefault="009354F1" w:rsidP="00995411">
            <w:pPr>
              <w:jc w:val="center"/>
              <w:rPr>
                <w:rFonts w:cstheme="minorHAnsi"/>
              </w:rPr>
            </w:pPr>
            <w:r>
              <w:rPr>
                <w:rFonts w:cstheme="minorHAnsi"/>
              </w:rPr>
              <w:t>4</w:t>
            </w:r>
          </w:p>
        </w:tc>
        <w:tc>
          <w:tcPr>
            <w:tcW w:w="3962" w:type="pct"/>
            <w:vAlign w:val="center"/>
          </w:tcPr>
          <w:p w14:paraId="5B557697" w14:textId="77777777" w:rsidR="005B38F1" w:rsidRPr="0025129B" w:rsidRDefault="0002405F" w:rsidP="0002405F">
            <w:pPr>
              <w:rPr>
                <w:rFonts w:cstheme="minorHAnsi"/>
              </w:rPr>
            </w:pPr>
            <w:r w:rsidRPr="0002405F">
              <w:rPr>
                <w:rFonts w:cstheme="minorHAnsi"/>
              </w:rPr>
              <w:t>Carta N° 525 AquaChile</w:t>
            </w:r>
            <w:r>
              <w:rPr>
                <w:rFonts w:cstheme="minorHAnsi"/>
              </w:rPr>
              <w:t xml:space="preserve"> del 08 de marzo de 2016</w:t>
            </w:r>
            <w:r w:rsidR="00C14DE1">
              <w:rPr>
                <w:rFonts w:cstheme="minorHAnsi"/>
              </w:rPr>
              <w:t>.</w:t>
            </w:r>
          </w:p>
        </w:tc>
      </w:tr>
      <w:tr w:rsidR="007E01C2" w:rsidRPr="0025129B" w14:paraId="5FD2D825" w14:textId="77777777" w:rsidTr="00995411">
        <w:trPr>
          <w:trHeight w:val="286"/>
          <w:jc w:val="center"/>
        </w:trPr>
        <w:tc>
          <w:tcPr>
            <w:tcW w:w="1038" w:type="pct"/>
            <w:vAlign w:val="center"/>
          </w:tcPr>
          <w:p w14:paraId="1616170B" w14:textId="77777777" w:rsidR="007E01C2" w:rsidRDefault="007E01C2" w:rsidP="00995411">
            <w:pPr>
              <w:jc w:val="center"/>
              <w:rPr>
                <w:rFonts w:cstheme="minorHAnsi"/>
              </w:rPr>
            </w:pPr>
            <w:r>
              <w:rPr>
                <w:rFonts w:cstheme="minorHAnsi"/>
              </w:rPr>
              <w:t>5</w:t>
            </w:r>
          </w:p>
        </w:tc>
        <w:tc>
          <w:tcPr>
            <w:tcW w:w="3962" w:type="pct"/>
            <w:vAlign w:val="center"/>
          </w:tcPr>
          <w:p w14:paraId="687EB42C" w14:textId="77777777" w:rsidR="007E01C2" w:rsidRPr="0002405F" w:rsidRDefault="007E01C2" w:rsidP="00497A08">
            <w:pPr>
              <w:rPr>
                <w:rFonts w:cstheme="minorHAnsi"/>
              </w:rPr>
            </w:pPr>
            <w:r w:rsidRPr="007E01C2">
              <w:t>Registro de movimiento a planta de proceso</w:t>
            </w:r>
            <w:r>
              <w:t xml:space="preserve">, </w:t>
            </w:r>
            <w:r w:rsidR="00497A08">
              <w:t>c</w:t>
            </w:r>
            <w:r>
              <w:t xml:space="preserve">ronograma evento </w:t>
            </w:r>
            <w:r w:rsidR="00497A08">
              <w:t>b</w:t>
            </w:r>
            <w:r>
              <w:t xml:space="preserve">loom, </w:t>
            </w:r>
            <w:r w:rsidR="00497A08">
              <w:t>r</w:t>
            </w:r>
            <w:r>
              <w:t>egistros ambientales (t°, oxígeno), Informe muesta de agua 10544-10555 (VP07181-VP06494-VP07181</w:t>
            </w:r>
            <w:r w:rsidR="00497A08">
              <w:t>)</w:t>
            </w:r>
            <w:r w:rsidR="00C14DE1">
              <w:t>.</w:t>
            </w:r>
          </w:p>
        </w:tc>
      </w:tr>
      <w:tr w:rsidR="00FC0AF7" w:rsidRPr="0025129B" w14:paraId="737EF701" w14:textId="77777777" w:rsidTr="00995411">
        <w:trPr>
          <w:trHeight w:val="286"/>
          <w:jc w:val="center"/>
        </w:trPr>
        <w:tc>
          <w:tcPr>
            <w:tcW w:w="1038" w:type="pct"/>
            <w:vAlign w:val="center"/>
          </w:tcPr>
          <w:p w14:paraId="36BAED51" w14:textId="77777777" w:rsidR="00FC0AF7" w:rsidRDefault="00FC0AF7" w:rsidP="00995411">
            <w:pPr>
              <w:jc w:val="center"/>
              <w:rPr>
                <w:rFonts w:cstheme="minorHAnsi"/>
              </w:rPr>
            </w:pPr>
            <w:r>
              <w:rPr>
                <w:rFonts w:cstheme="minorHAnsi"/>
              </w:rPr>
              <w:t>6</w:t>
            </w:r>
          </w:p>
        </w:tc>
        <w:tc>
          <w:tcPr>
            <w:tcW w:w="3962" w:type="pct"/>
            <w:vAlign w:val="center"/>
          </w:tcPr>
          <w:p w14:paraId="3C2F0927" w14:textId="77777777" w:rsidR="00FC0AF7" w:rsidRPr="007E01C2" w:rsidRDefault="00C14DE1" w:rsidP="00D91ACE">
            <w:r>
              <w:t>Plan de contingencia m</w:t>
            </w:r>
            <w:r w:rsidR="00D91ACE">
              <w:t>ortalidades masivas de peces</w:t>
            </w:r>
            <w:r>
              <w:t>.</w:t>
            </w:r>
          </w:p>
        </w:tc>
      </w:tr>
      <w:tr w:rsidR="00C93D14" w:rsidRPr="0025129B" w14:paraId="0F2675D4" w14:textId="77777777" w:rsidTr="00995411">
        <w:trPr>
          <w:trHeight w:val="286"/>
          <w:jc w:val="center"/>
        </w:trPr>
        <w:tc>
          <w:tcPr>
            <w:tcW w:w="1038" w:type="pct"/>
            <w:vAlign w:val="center"/>
          </w:tcPr>
          <w:p w14:paraId="1F3220C2" w14:textId="51830C86" w:rsidR="00C93D14" w:rsidRDefault="00C93D14" w:rsidP="00995411">
            <w:pPr>
              <w:jc w:val="center"/>
              <w:rPr>
                <w:rFonts w:cstheme="minorHAnsi"/>
              </w:rPr>
            </w:pPr>
            <w:r>
              <w:rPr>
                <w:rFonts w:cstheme="minorHAnsi"/>
              </w:rPr>
              <w:t>7</w:t>
            </w:r>
          </w:p>
        </w:tc>
        <w:tc>
          <w:tcPr>
            <w:tcW w:w="3962" w:type="pct"/>
            <w:vAlign w:val="center"/>
          </w:tcPr>
          <w:p w14:paraId="611F7709" w14:textId="0A32D858" w:rsidR="00C93D14" w:rsidRDefault="00D26091" w:rsidP="0095506C">
            <w:r>
              <w:t xml:space="preserve">ORD N° </w:t>
            </w:r>
            <w:r w:rsidR="0095506C">
              <w:t>88356 de 18 de marzo de 2016 del</w:t>
            </w:r>
            <w:r>
              <w:t xml:space="preserve"> </w:t>
            </w:r>
            <w:r w:rsidR="0095506C">
              <w:t>Director Nacional del Servicio Nacional de Pesca y Acuicultura</w:t>
            </w:r>
          </w:p>
        </w:tc>
      </w:tr>
    </w:tbl>
    <w:p w14:paraId="75F26048" w14:textId="77777777" w:rsidR="0095506C" w:rsidRDefault="0095506C" w:rsidP="005B38F1"/>
    <w:sectPr w:rsidR="0095506C"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2AEAA" w14:textId="77777777" w:rsidR="007B30E2" w:rsidRDefault="007B30E2" w:rsidP="00870FF2">
      <w:r>
        <w:separator/>
      </w:r>
    </w:p>
    <w:p w14:paraId="5D73707F" w14:textId="77777777" w:rsidR="007B30E2" w:rsidRDefault="007B30E2" w:rsidP="00870FF2"/>
    <w:p w14:paraId="30AFA695" w14:textId="77777777" w:rsidR="007B30E2" w:rsidRDefault="007B30E2"/>
  </w:endnote>
  <w:endnote w:type="continuationSeparator" w:id="0">
    <w:p w14:paraId="6F9D7C18" w14:textId="77777777" w:rsidR="007B30E2" w:rsidRDefault="007B30E2" w:rsidP="00870FF2">
      <w:r>
        <w:continuationSeparator/>
      </w:r>
    </w:p>
    <w:p w14:paraId="07AE8D3F" w14:textId="77777777" w:rsidR="007B30E2" w:rsidRDefault="007B30E2" w:rsidP="00870FF2"/>
    <w:p w14:paraId="4E6D6C59" w14:textId="77777777" w:rsidR="007B30E2" w:rsidRDefault="007B30E2"/>
  </w:endnote>
  <w:endnote w:type="continuationNotice" w:id="1">
    <w:p w14:paraId="48063E07" w14:textId="77777777" w:rsidR="007B30E2" w:rsidRDefault="007B30E2"/>
    <w:p w14:paraId="32865EF9" w14:textId="77777777" w:rsidR="007B30E2" w:rsidRDefault="007B3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8B36C6A" w14:textId="77777777" w:rsidR="009315D9" w:rsidRDefault="009315D9">
        <w:pPr>
          <w:pStyle w:val="Piedepgina"/>
          <w:jc w:val="right"/>
        </w:pPr>
        <w:r w:rsidRPr="004E5529">
          <w:fldChar w:fldCharType="begin"/>
        </w:r>
        <w:r w:rsidRPr="004E5529">
          <w:instrText>PAGE   \* MERGEFORMAT</w:instrText>
        </w:r>
        <w:r w:rsidRPr="004E5529">
          <w:fldChar w:fldCharType="separate"/>
        </w:r>
        <w:r w:rsidR="000E6688" w:rsidRPr="000E6688">
          <w:rPr>
            <w:noProof/>
            <w:lang w:val="es-ES"/>
          </w:rPr>
          <w:t>20</w:t>
        </w:r>
        <w:r w:rsidRPr="004E5529">
          <w:fldChar w:fldCharType="end"/>
        </w:r>
      </w:p>
    </w:sdtContent>
  </w:sdt>
  <w:p w14:paraId="0652EB03" w14:textId="77777777" w:rsidR="009315D9" w:rsidRPr="00411E4F" w:rsidRDefault="009315D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60E9706" w14:textId="77777777" w:rsidR="009315D9" w:rsidRPr="00411E4F" w:rsidRDefault="009315D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8C49F36" w14:textId="77777777" w:rsidR="009315D9" w:rsidRDefault="009315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FD72" w14:textId="77777777" w:rsidR="009315D9" w:rsidRDefault="009315D9" w:rsidP="00870FF2">
    <w:pPr>
      <w:pStyle w:val="Piedepgina"/>
    </w:pPr>
  </w:p>
  <w:p w14:paraId="35FBC765" w14:textId="77777777" w:rsidR="009315D9" w:rsidRDefault="009315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F7B8E" w14:textId="77777777" w:rsidR="007B30E2" w:rsidRDefault="007B30E2" w:rsidP="00870FF2">
      <w:r>
        <w:separator/>
      </w:r>
    </w:p>
    <w:p w14:paraId="3993B5E7" w14:textId="77777777" w:rsidR="007B30E2" w:rsidRDefault="007B30E2" w:rsidP="00870FF2"/>
    <w:p w14:paraId="72B6250C" w14:textId="77777777" w:rsidR="007B30E2" w:rsidRDefault="007B30E2"/>
  </w:footnote>
  <w:footnote w:type="continuationSeparator" w:id="0">
    <w:p w14:paraId="47358E06" w14:textId="77777777" w:rsidR="007B30E2" w:rsidRDefault="007B30E2" w:rsidP="00870FF2">
      <w:r>
        <w:continuationSeparator/>
      </w:r>
    </w:p>
    <w:p w14:paraId="6C9661EE" w14:textId="77777777" w:rsidR="007B30E2" w:rsidRDefault="007B30E2" w:rsidP="00870FF2"/>
    <w:p w14:paraId="6037DAEC" w14:textId="77777777" w:rsidR="007B30E2" w:rsidRDefault="007B30E2"/>
  </w:footnote>
  <w:footnote w:type="continuationNotice" w:id="1">
    <w:p w14:paraId="16D881D0" w14:textId="77777777" w:rsidR="007B30E2" w:rsidRDefault="007B30E2"/>
    <w:p w14:paraId="0AF8B958" w14:textId="77777777" w:rsidR="007B30E2" w:rsidRDefault="007B30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71EAE" w14:textId="77777777" w:rsidR="009315D9" w:rsidRDefault="009315D9" w:rsidP="00870FF2">
    <w:pPr>
      <w:pStyle w:val="Encabezado"/>
    </w:pPr>
    <w:r w:rsidRPr="00715EC0">
      <w:rPr>
        <w:noProof/>
        <w:lang w:eastAsia="es-CL"/>
      </w:rPr>
      <w:drawing>
        <wp:anchor distT="0" distB="0" distL="114300" distR="114300" simplePos="0" relativeHeight="251658240" behindDoc="0" locked="0" layoutInCell="1" allowOverlap="1" wp14:anchorId="088BBF40" wp14:editId="7434B8BD">
          <wp:simplePos x="0" y="0"/>
          <wp:positionH relativeFrom="margin">
            <wp:posOffset>1428750</wp:posOffset>
          </wp:positionH>
          <wp:positionV relativeFrom="margin">
            <wp:posOffset>-213360</wp:posOffset>
          </wp:positionV>
          <wp:extent cx="3593420" cy="265416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6AC7"/>
    <w:multiLevelType w:val="hybridMultilevel"/>
    <w:tmpl w:val="89AAC514"/>
    <w:lvl w:ilvl="0" w:tplc="91969DA0">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
    <w:nsid w:val="0CD2015B"/>
    <w:multiLevelType w:val="hybridMultilevel"/>
    <w:tmpl w:val="4A202DAE"/>
    <w:lvl w:ilvl="0" w:tplc="541AE5C4">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1A4BC8"/>
    <w:multiLevelType w:val="hybridMultilevel"/>
    <w:tmpl w:val="E6C49DE0"/>
    <w:lvl w:ilvl="0" w:tplc="FA1CC6C0">
      <w:start w:val="1"/>
      <w:numFmt w:val="bullet"/>
      <w:lvlText w:val=""/>
      <w:lvlJc w:val="left"/>
      <w:pPr>
        <w:ind w:left="1542" w:hanging="360"/>
      </w:pPr>
      <w:rPr>
        <w:rFonts w:ascii="Symbol" w:hAnsi="Symbol" w:hint="default"/>
      </w:rPr>
    </w:lvl>
    <w:lvl w:ilvl="1" w:tplc="340A0003" w:tentative="1">
      <w:start w:val="1"/>
      <w:numFmt w:val="bullet"/>
      <w:lvlText w:val="o"/>
      <w:lvlJc w:val="left"/>
      <w:pPr>
        <w:ind w:left="2262" w:hanging="360"/>
      </w:pPr>
      <w:rPr>
        <w:rFonts w:ascii="Courier New" w:hAnsi="Courier New" w:cs="Courier New" w:hint="default"/>
      </w:rPr>
    </w:lvl>
    <w:lvl w:ilvl="2" w:tplc="340A0005" w:tentative="1">
      <w:start w:val="1"/>
      <w:numFmt w:val="bullet"/>
      <w:lvlText w:val=""/>
      <w:lvlJc w:val="left"/>
      <w:pPr>
        <w:ind w:left="2982" w:hanging="360"/>
      </w:pPr>
      <w:rPr>
        <w:rFonts w:ascii="Wingdings" w:hAnsi="Wingdings" w:hint="default"/>
      </w:rPr>
    </w:lvl>
    <w:lvl w:ilvl="3" w:tplc="340A0001" w:tentative="1">
      <w:start w:val="1"/>
      <w:numFmt w:val="bullet"/>
      <w:lvlText w:val=""/>
      <w:lvlJc w:val="left"/>
      <w:pPr>
        <w:ind w:left="3702" w:hanging="360"/>
      </w:pPr>
      <w:rPr>
        <w:rFonts w:ascii="Symbol" w:hAnsi="Symbol" w:hint="default"/>
      </w:rPr>
    </w:lvl>
    <w:lvl w:ilvl="4" w:tplc="340A0003" w:tentative="1">
      <w:start w:val="1"/>
      <w:numFmt w:val="bullet"/>
      <w:lvlText w:val="o"/>
      <w:lvlJc w:val="left"/>
      <w:pPr>
        <w:ind w:left="4422" w:hanging="360"/>
      </w:pPr>
      <w:rPr>
        <w:rFonts w:ascii="Courier New" w:hAnsi="Courier New" w:cs="Courier New" w:hint="default"/>
      </w:rPr>
    </w:lvl>
    <w:lvl w:ilvl="5" w:tplc="340A0005" w:tentative="1">
      <w:start w:val="1"/>
      <w:numFmt w:val="bullet"/>
      <w:lvlText w:val=""/>
      <w:lvlJc w:val="left"/>
      <w:pPr>
        <w:ind w:left="5142" w:hanging="360"/>
      </w:pPr>
      <w:rPr>
        <w:rFonts w:ascii="Wingdings" w:hAnsi="Wingdings" w:hint="default"/>
      </w:rPr>
    </w:lvl>
    <w:lvl w:ilvl="6" w:tplc="340A0001" w:tentative="1">
      <w:start w:val="1"/>
      <w:numFmt w:val="bullet"/>
      <w:lvlText w:val=""/>
      <w:lvlJc w:val="left"/>
      <w:pPr>
        <w:ind w:left="5862" w:hanging="360"/>
      </w:pPr>
      <w:rPr>
        <w:rFonts w:ascii="Symbol" w:hAnsi="Symbol" w:hint="default"/>
      </w:rPr>
    </w:lvl>
    <w:lvl w:ilvl="7" w:tplc="340A0003" w:tentative="1">
      <w:start w:val="1"/>
      <w:numFmt w:val="bullet"/>
      <w:lvlText w:val="o"/>
      <w:lvlJc w:val="left"/>
      <w:pPr>
        <w:ind w:left="6582" w:hanging="360"/>
      </w:pPr>
      <w:rPr>
        <w:rFonts w:ascii="Courier New" w:hAnsi="Courier New" w:cs="Courier New" w:hint="default"/>
      </w:rPr>
    </w:lvl>
    <w:lvl w:ilvl="8" w:tplc="340A0005" w:tentative="1">
      <w:start w:val="1"/>
      <w:numFmt w:val="bullet"/>
      <w:lvlText w:val=""/>
      <w:lvlJc w:val="left"/>
      <w:pPr>
        <w:ind w:left="7302" w:hanging="360"/>
      </w:pPr>
      <w:rPr>
        <w:rFonts w:ascii="Wingdings" w:hAnsi="Wingdings" w:hint="default"/>
      </w:r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78B72E0"/>
    <w:multiLevelType w:val="hybridMultilevel"/>
    <w:tmpl w:val="AC083F7A"/>
    <w:lvl w:ilvl="0" w:tplc="C0B0C4D0">
      <w:start w:val="1"/>
      <w:numFmt w:val="lowerLetter"/>
      <w:lvlText w:val="%1."/>
      <w:lvlJc w:val="lef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1645A1"/>
    <w:multiLevelType w:val="hybridMultilevel"/>
    <w:tmpl w:val="C4AA3CEC"/>
    <w:lvl w:ilvl="0" w:tplc="FA1CC6C0">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9">
    <w:nsid w:val="1B95473D"/>
    <w:multiLevelType w:val="hybridMultilevel"/>
    <w:tmpl w:val="217E3610"/>
    <w:lvl w:ilvl="0" w:tplc="FA1CC6C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DAB6EF0"/>
    <w:multiLevelType w:val="hybridMultilevel"/>
    <w:tmpl w:val="DB86665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9392530"/>
    <w:multiLevelType w:val="hybridMultilevel"/>
    <w:tmpl w:val="DBFE62FE"/>
    <w:lvl w:ilvl="0" w:tplc="FA1CC6C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93D3BD3"/>
    <w:multiLevelType w:val="hybridMultilevel"/>
    <w:tmpl w:val="7C541294"/>
    <w:lvl w:ilvl="0" w:tplc="FA1CC6C0">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5">
    <w:nsid w:val="29683784"/>
    <w:multiLevelType w:val="hybridMultilevel"/>
    <w:tmpl w:val="B00E8A18"/>
    <w:lvl w:ilvl="0" w:tplc="7550E408">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4945F22"/>
    <w:multiLevelType w:val="hybridMultilevel"/>
    <w:tmpl w:val="F91670DC"/>
    <w:lvl w:ilvl="0" w:tplc="828251B4">
      <w:start w:val="1"/>
      <w:numFmt w:val="lowerLetter"/>
      <w:lvlText w:val="%1)"/>
      <w:lvlJc w:val="left"/>
      <w:pPr>
        <w:ind w:left="1287" w:hanging="360"/>
      </w:pPr>
      <w:rPr>
        <w:rFonts w:hint="default"/>
      </w:r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9">
    <w:nsid w:val="396A5ECA"/>
    <w:multiLevelType w:val="hybridMultilevel"/>
    <w:tmpl w:val="22D6F234"/>
    <w:lvl w:ilvl="0" w:tplc="5C06BFA8">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0">
    <w:nsid w:val="3E976A09"/>
    <w:multiLevelType w:val="hybridMultilevel"/>
    <w:tmpl w:val="23D62FA8"/>
    <w:lvl w:ilvl="0" w:tplc="AC20ECE8">
      <w:start w:val="65"/>
      <w:numFmt w:val="bullet"/>
      <w:lvlText w:val="-"/>
      <w:lvlJc w:val="left"/>
      <w:pPr>
        <w:ind w:left="927" w:hanging="360"/>
      </w:pPr>
      <w:rPr>
        <w:rFonts w:ascii="Calibri" w:eastAsia="Calibri" w:hAnsi="Calibri"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5A877D2"/>
    <w:multiLevelType w:val="hybridMultilevel"/>
    <w:tmpl w:val="D60AC8D2"/>
    <w:lvl w:ilvl="0" w:tplc="BAF4A376">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0161EC8"/>
    <w:multiLevelType w:val="hybridMultilevel"/>
    <w:tmpl w:val="929AA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42559F8"/>
    <w:multiLevelType w:val="hybridMultilevel"/>
    <w:tmpl w:val="4DB6D012"/>
    <w:lvl w:ilvl="0" w:tplc="FA1CC6C0">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62B7946"/>
    <w:multiLevelType w:val="hybridMultilevel"/>
    <w:tmpl w:val="34064894"/>
    <w:lvl w:ilvl="0" w:tplc="FA1CC6C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CAB447F"/>
    <w:multiLevelType w:val="hybridMultilevel"/>
    <w:tmpl w:val="4C38693A"/>
    <w:lvl w:ilvl="0" w:tplc="B9CA1BC2">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39D5B3B"/>
    <w:multiLevelType w:val="hybridMultilevel"/>
    <w:tmpl w:val="F7ECCF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nsid w:val="75F47296"/>
    <w:multiLevelType w:val="hybridMultilevel"/>
    <w:tmpl w:val="759A1C60"/>
    <w:lvl w:ilvl="0" w:tplc="FA1CC6C0">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ADC1970"/>
    <w:multiLevelType w:val="hybridMultilevel"/>
    <w:tmpl w:val="FFBC5536"/>
    <w:lvl w:ilvl="0" w:tplc="D9CE4D0A">
      <w:start w:val="5"/>
      <w:numFmt w:val="bullet"/>
      <w:lvlText w:val="-"/>
      <w:lvlJc w:val="left"/>
      <w:pPr>
        <w:ind w:left="927" w:hanging="360"/>
      </w:pPr>
      <w:rPr>
        <w:rFonts w:ascii="Calibri" w:eastAsia="Times New Roman" w:hAnsi="Calibri"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BD03EBC"/>
    <w:multiLevelType w:val="hybridMultilevel"/>
    <w:tmpl w:val="F46C6216"/>
    <w:lvl w:ilvl="0" w:tplc="BAF4A376">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CD248C0"/>
    <w:multiLevelType w:val="hybridMultilevel"/>
    <w:tmpl w:val="FBE64E58"/>
    <w:lvl w:ilvl="0" w:tplc="FED24EE2">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4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45"/>
  </w:num>
  <w:num w:numId="5">
    <w:abstractNumId w:val="34"/>
  </w:num>
  <w:num w:numId="6">
    <w:abstractNumId w:val="42"/>
  </w:num>
  <w:num w:numId="7">
    <w:abstractNumId w:val="31"/>
  </w:num>
  <w:num w:numId="8">
    <w:abstractNumId w:val="10"/>
  </w:num>
  <w:num w:numId="9">
    <w:abstractNumId w:val="25"/>
  </w:num>
  <w:num w:numId="10">
    <w:abstractNumId w:val="25"/>
  </w:num>
  <w:num w:numId="11">
    <w:abstractNumId w:val="25"/>
  </w:num>
  <w:num w:numId="12">
    <w:abstractNumId w:val="22"/>
  </w:num>
  <w:num w:numId="13">
    <w:abstractNumId w:val="12"/>
  </w:num>
  <w:num w:numId="14">
    <w:abstractNumId w:val="4"/>
  </w:num>
  <w:num w:numId="15">
    <w:abstractNumId w:val="40"/>
  </w:num>
  <w:num w:numId="16">
    <w:abstractNumId w:val="24"/>
  </w:num>
  <w:num w:numId="17">
    <w:abstractNumId w:val="36"/>
  </w:num>
  <w:num w:numId="18">
    <w:abstractNumId w:val="33"/>
  </w:num>
  <w:num w:numId="19">
    <w:abstractNumId w:val="7"/>
  </w:num>
  <w:num w:numId="20">
    <w:abstractNumId w:val="2"/>
  </w:num>
  <w:num w:numId="21">
    <w:abstractNumId w:val="17"/>
  </w:num>
  <w:num w:numId="22">
    <w:abstractNumId w:val="16"/>
  </w:num>
  <w:num w:numId="23">
    <w:abstractNumId w:val="38"/>
  </w:num>
  <w:num w:numId="24">
    <w:abstractNumId w:val="21"/>
  </w:num>
  <w:num w:numId="25">
    <w:abstractNumId w:val="37"/>
  </w:num>
  <w:num w:numId="26">
    <w:abstractNumId w:val="25"/>
  </w:num>
  <w:num w:numId="27">
    <w:abstractNumId w:val="26"/>
  </w:num>
  <w:num w:numId="28">
    <w:abstractNumId w:val="5"/>
  </w:num>
  <w:num w:numId="29">
    <w:abstractNumId w:val="6"/>
  </w:num>
  <w:num w:numId="30">
    <w:abstractNumId w:val="43"/>
  </w:num>
  <w:num w:numId="31">
    <w:abstractNumId w:val="20"/>
  </w:num>
  <w:num w:numId="32">
    <w:abstractNumId w:val="44"/>
  </w:num>
  <w:num w:numId="33">
    <w:abstractNumId w:val="11"/>
  </w:num>
  <w:num w:numId="34">
    <w:abstractNumId w:val="8"/>
  </w:num>
  <w:num w:numId="35">
    <w:abstractNumId w:val="9"/>
  </w:num>
  <w:num w:numId="36">
    <w:abstractNumId w:val="14"/>
  </w:num>
  <w:num w:numId="37">
    <w:abstractNumId w:val="29"/>
  </w:num>
  <w:num w:numId="38">
    <w:abstractNumId w:val="41"/>
  </w:num>
  <w:num w:numId="39">
    <w:abstractNumId w:val="19"/>
  </w:num>
  <w:num w:numId="40">
    <w:abstractNumId w:val="18"/>
  </w:num>
  <w:num w:numId="41">
    <w:abstractNumId w:val="0"/>
  </w:num>
  <w:num w:numId="42">
    <w:abstractNumId w:val="1"/>
  </w:num>
  <w:num w:numId="43">
    <w:abstractNumId w:val="35"/>
  </w:num>
  <w:num w:numId="44">
    <w:abstractNumId w:val="32"/>
  </w:num>
  <w:num w:numId="45">
    <w:abstractNumId w:val="39"/>
  </w:num>
  <w:num w:numId="46">
    <w:abstractNumId w:val="3"/>
  </w:num>
  <w:num w:numId="47">
    <w:abstractNumId w:val="23"/>
  </w:num>
  <w:num w:numId="48">
    <w:abstractNumId w:val="13"/>
  </w:num>
  <w:num w:numId="49">
    <w:abstractNumId w:val="15"/>
  </w:num>
  <w:num w:numId="50">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A8E"/>
    <w:rsid w:val="00017147"/>
    <w:rsid w:val="0001750A"/>
    <w:rsid w:val="0001781A"/>
    <w:rsid w:val="000179CE"/>
    <w:rsid w:val="0002008E"/>
    <w:rsid w:val="0002019C"/>
    <w:rsid w:val="000201D0"/>
    <w:rsid w:val="000201ED"/>
    <w:rsid w:val="000209B6"/>
    <w:rsid w:val="00021B10"/>
    <w:rsid w:val="00022A1C"/>
    <w:rsid w:val="00022D91"/>
    <w:rsid w:val="000230CC"/>
    <w:rsid w:val="0002405F"/>
    <w:rsid w:val="00024A72"/>
    <w:rsid w:val="00024ECF"/>
    <w:rsid w:val="000254B9"/>
    <w:rsid w:val="00025B2E"/>
    <w:rsid w:val="00025CB5"/>
    <w:rsid w:val="00025D19"/>
    <w:rsid w:val="000261BD"/>
    <w:rsid w:val="00026898"/>
    <w:rsid w:val="00026918"/>
    <w:rsid w:val="0002706F"/>
    <w:rsid w:val="0003074D"/>
    <w:rsid w:val="00030FFA"/>
    <w:rsid w:val="000314CF"/>
    <w:rsid w:val="00031CDC"/>
    <w:rsid w:val="00032A85"/>
    <w:rsid w:val="00032BC7"/>
    <w:rsid w:val="00032CEC"/>
    <w:rsid w:val="00032D4D"/>
    <w:rsid w:val="00032DB0"/>
    <w:rsid w:val="00032E0A"/>
    <w:rsid w:val="0003376F"/>
    <w:rsid w:val="0003408B"/>
    <w:rsid w:val="00034ED0"/>
    <w:rsid w:val="00035709"/>
    <w:rsid w:val="000357C1"/>
    <w:rsid w:val="0003599B"/>
    <w:rsid w:val="00035E71"/>
    <w:rsid w:val="000361F7"/>
    <w:rsid w:val="00036314"/>
    <w:rsid w:val="00036D37"/>
    <w:rsid w:val="000378D0"/>
    <w:rsid w:val="00037BE6"/>
    <w:rsid w:val="00037D08"/>
    <w:rsid w:val="00037F70"/>
    <w:rsid w:val="00040095"/>
    <w:rsid w:val="00040F4E"/>
    <w:rsid w:val="00041C3F"/>
    <w:rsid w:val="00041FA4"/>
    <w:rsid w:val="00042CA6"/>
    <w:rsid w:val="00043318"/>
    <w:rsid w:val="0004340C"/>
    <w:rsid w:val="00043B71"/>
    <w:rsid w:val="000446FD"/>
    <w:rsid w:val="00044B58"/>
    <w:rsid w:val="00044ED6"/>
    <w:rsid w:val="00045DA2"/>
    <w:rsid w:val="000463A5"/>
    <w:rsid w:val="0004795B"/>
    <w:rsid w:val="00047D2A"/>
    <w:rsid w:val="00050D4E"/>
    <w:rsid w:val="00050F41"/>
    <w:rsid w:val="00050FA9"/>
    <w:rsid w:val="00051C01"/>
    <w:rsid w:val="00052526"/>
    <w:rsid w:val="000529EC"/>
    <w:rsid w:val="0005305C"/>
    <w:rsid w:val="000532FE"/>
    <w:rsid w:val="000534A8"/>
    <w:rsid w:val="00053B98"/>
    <w:rsid w:val="00053FAE"/>
    <w:rsid w:val="0005403F"/>
    <w:rsid w:val="000542ED"/>
    <w:rsid w:val="00054F6E"/>
    <w:rsid w:val="00055CA3"/>
    <w:rsid w:val="00055DA4"/>
    <w:rsid w:val="00055E3E"/>
    <w:rsid w:val="00055E6D"/>
    <w:rsid w:val="000563EB"/>
    <w:rsid w:val="00056D41"/>
    <w:rsid w:val="00056D80"/>
    <w:rsid w:val="00056E2E"/>
    <w:rsid w:val="000570D6"/>
    <w:rsid w:val="000572EE"/>
    <w:rsid w:val="00057509"/>
    <w:rsid w:val="00060549"/>
    <w:rsid w:val="00060CEE"/>
    <w:rsid w:val="000613BF"/>
    <w:rsid w:val="000624CE"/>
    <w:rsid w:val="0006259B"/>
    <w:rsid w:val="00063AA5"/>
    <w:rsid w:val="000643D4"/>
    <w:rsid w:val="000644EA"/>
    <w:rsid w:val="00064A89"/>
    <w:rsid w:val="00064B76"/>
    <w:rsid w:val="0006599F"/>
    <w:rsid w:val="00065CBB"/>
    <w:rsid w:val="00066188"/>
    <w:rsid w:val="000667E1"/>
    <w:rsid w:val="00066CBE"/>
    <w:rsid w:val="00066E7A"/>
    <w:rsid w:val="00067155"/>
    <w:rsid w:val="00067715"/>
    <w:rsid w:val="0007010B"/>
    <w:rsid w:val="00071004"/>
    <w:rsid w:val="0007139D"/>
    <w:rsid w:val="00071ABB"/>
    <w:rsid w:val="00071D30"/>
    <w:rsid w:val="00071E75"/>
    <w:rsid w:val="0007229B"/>
    <w:rsid w:val="000728A8"/>
    <w:rsid w:val="000730EC"/>
    <w:rsid w:val="00073A81"/>
    <w:rsid w:val="000745F3"/>
    <w:rsid w:val="0007466F"/>
    <w:rsid w:val="000747F0"/>
    <w:rsid w:val="00075A70"/>
    <w:rsid w:val="000766E6"/>
    <w:rsid w:val="00082230"/>
    <w:rsid w:val="0008249D"/>
    <w:rsid w:val="00082C6F"/>
    <w:rsid w:val="00083084"/>
    <w:rsid w:val="000830DD"/>
    <w:rsid w:val="00083247"/>
    <w:rsid w:val="00083641"/>
    <w:rsid w:val="00083A21"/>
    <w:rsid w:val="00083B96"/>
    <w:rsid w:val="00084320"/>
    <w:rsid w:val="00085CB7"/>
    <w:rsid w:val="00087118"/>
    <w:rsid w:val="00087258"/>
    <w:rsid w:val="00087263"/>
    <w:rsid w:val="0009113B"/>
    <w:rsid w:val="00091159"/>
    <w:rsid w:val="000914A4"/>
    <w:rsid w:val="00091930"/>
    <w:rsid w:val="00091C81"/>
    <w:rsid w:val="00091D16"/>
    <w:rsid w:val="000927D0"/>
    <w:rsid w:val="00092A01"/>
    <w:rsid w:val="00092FAB"/>
    <w:rsid w:val="0009302D"/>
    <w:rsid w:val="000932E2"/>
    <w:rsid w:val="00093700"/>
    <w:rsid w:val="00094E56"/>
    <w:rsid w:val="000959D8"/>
    <w:rsid w:val="00095A4A"/>
    <w:rsid w:val="00095EEF"/>
    <w:rsid w:val="00096213"/>
    <w:rsid w:val="00096366"/>
    <w:rsid w:val="00096587"/>
    <w:rsid w:val="000A004C"/>
    <w:rsid w:val="000A027D"/>
    <w:rsid w:val="000A05BD"/>
    <w:rsid w:val="000A0A40"/>
    <w:rsid w:val="000A216C"/>
    <w:rsid w:val="000A2729"/>
    <w:rsid w:val="000A2BAD"/>
    <w:rsid w:val="000A3133"/>
    <w:rsid w:val="000A321B"/>
    <w:rsid w:val="000A3227"/>
    <w:rsid w:val="000A38C4"/>
    <w:rsid w:val="000A46D4"/>
    <w:rsid w:val="000A48D7"/>
    <w:rsid w:val="000A4D15"/>
    <w:rsid w:val="000A6543"/>
    <w:rsid w:val="000A6BEE"/>
    <w:rsid w:val="000A7123"/>
    <w:rsid w:val="000A7307"/>
    <w:rsid w:val="000A7B10"/>
    <w:rsid w:val="000B1041"/>
    <w:rsid w:val="000B10D9"/>
    <w:rsid w:val="000B12C1"/>
    <w:rsid w:val="000B32AE"/>
    <w:rsid w:val="000B34B2"/>
    <w:rsid w:val="000B3BBB"/>
    <w:rsid w:val="000B41A3"/>
    <w:rsid w:val="000B4852"/>
    <w:rsid w:val="000B4F86"/>
    <w:rsid w:val="000B5555"/>
    <w:rsid w:val="000B5C2E"/>
    <w:rsid w:val="000B5FEC"/>
    <w:rsid w:val="000B63E0"/>
    <w:rsid w:val="000B6651"/>
    <w:rsid w:val="000B6CA6"/>
    <w:rsid w:val="000B6EC4"/>
    <w:rsid w:val="000B7063"/>
    <w:rsid w:val="000B76EF"/>
    <w:rsid w:val="000B795B"/>
    <w:rsid w:val="000B7F06"/>
    <w:rsid w:val="000C0369"/>
    <w:rsid w:val="000C04F1"/>
    <w:rsid w:val="000C052E"/>
    <w:rsid w:val="000C07FD"/>
    <w:rsid w:val="000C128D"/>
    <w:rsid w:val="000C2348"/>
    <w:rsid w:val="000C2811"/>
    <w:rsid w:val="000C5064"/>
    <w:rsid w:val="000C63A4"/>
    <w:rsid w:val="000C76C0"/>
    <w:rsid w:val="000D03DA"/>
    <w:rsid w:val="000D079E"/>
    <w:rsid w:val="000D1805"/>
    <w:rsid w:val="000D1CFD"/>
    <w:rsid w:val="000D259C"/>
    <w:rsid w:val="000D3D2A"/>
    <w:rsid w:val="000D4297"/>
    <w:rsid w:val="000D4BAD"/>
    <w:rsid w:val="000D5DA4"/>
    <w:rsid w:val="000D607C"/>
    <w:rsid w:val="000D6468"/>
    <w:rsid w:val="000D6F8D"/>
    <w:rsid w:val="000D703E"/>
    <w:rsid w:val="000D7453"/>
    <w:rsid w:val="000E0232"/>
    <w:rsid w:val="000E0ADA"/>
    <w:rsid w:val="000E0AF3"/>
    <w:rsid w:val="000E0B34"/>
    <w:rsid w:val="000E0C41"/>
    <w:rsid w:val="000E257A"/>
    <w:rsid w:val="000E3013"/>
    <w:rsid w:val="000E37B9"/>
    <w:rsid w:val="000E3966"/>
    <w:rsid w:val="000E4500"/>
    <w:rsid w:val="000E51CB"/>
    <w:rsid w:val="000E5424"/>
    <w:rsid w:val="000E5869"/>
    <w:rsid w:val="000E6410"/>
    <w:rsid w:val="000E6688"/>
    <w:rsid w:val="000E7F5E"/>
    <w:rsid w:val="000E7F69"/>
    <w:rsid w:val="000F0389"/>
    <w:rsid w:val="000F04B7"/>
    <w:rsid w:val="000F2852"/>
    <w:rsid w:val="000F319E"/>
    <w:rsid w:val="000F36CB"/>
    <w:rsid w:val="000F4AC8"/>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4BD"/>
    <w:rsid w:val="001046C2"/>
    <w:rsid w:val="001051A0"/>
    <w:rsid w:val="00105331"/>
    <w:rsid w:val="0010537A"/>
    <w:rsid w:val="0010633A"/>
    <w:rsid w:val="0010657A"/>
    <w:rsid w:val="001066B9"/>
    <w:rsid w:val="00106E74"/>
    <w:rsid w:val="00106EC8"/>
    <w:rsid w:val="00106F43"/>
    <w:rsid w:val="0010707C"/>
    <w:rsid w:val="0010768D"/>
    <w:rsid w:val="001078C3"/>
    <w:rsid w:val="0011126A"/>
    <w:rsid w:val="0011210B"/>
    <w:rsid w:val="00112F5A"/>
    <w:rsid w:val="00113020"/>
    <w:rsid w:val="00113E83"/>
    <w:rsid w:val="00114819"/>
    <w:rsid w:val="00114856"/>
    <w:rsid w:val="00114CDD"/>
    <w:rsid w:val="00114F6F"/>
    <w:rsid w:val="001157D9"/>
    <w:rsid w:val="00115FF7"/>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6BD8"/>
    <w:rsid w:val="0013718E"/>
    <w:rsid w:val="00137831"/>
    <w:rsid w:val="00140182"/>
    <w:rsid w:val="00140395"/>
    <w:rsid w:val="001405F0"/>
    <w:rsid w:val="00140D14"/>
    <w:rsid w:val="00140E0D"/>
    <w:rsid w:val="00141036"/>
    <w:rsid w:val="00142515"/>
    <w:rsid w:val="001427E0"/>
    <w:rsid w:val="001427F8"/>
    <w:rsid w:val="00143D2D"/>
    <w:rsid w:val="00145CEB"/>
    <w:rsid w:val="001462E0"/>
    <w:rsid w:val="0014675B"/>
    <w:rsid w:val="00146956"/>
    <w:rsid w:val="00147964"/>
    <w:rsid w:val="0015012C"/>
    <w:rsid w:val="001502FD"/>
    <w:rsid w:val="001513F5"/>
    <w:rsid w:val="001516D4"/>
    <w:rsid w:val="00152606"/>
    <w:rsid w:val="001528A4"/>
    <w:rsid w:val="00152A4A"/>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67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BC"/>
    <w:rsid w:val="00173317"/>
    <w:rsid w:val="00173644"/>
    <w:rsid w:val="001738C0"/>
    <w:rsid w:val="001745DB"/>
    <w:rsid w:val="001749EF"/>
    <w:rsid w:val="00175895"/>
    <w:rsid w:val="001762A9"/>
    <w:rsid w:val="00176EA1"/>
    <w:rsid w:val="00177139"/>
    <w:rsid w:val="001779AA"/>
    <w:rsid w:val="00177DBB"/>
    <w:rsid w:val="00177F4E"/>
    <w:rsid w:val="00180229"/>
    <w:rsid w:val="0018023D"/>
    <w:rsid w:val="001806E7"/>
    <w:rsid w:val="001814A9"/>
    <w:rsid w:val="0018358F"/>
    <w:rsid w:val="00184755"/>
    <w:rsid w:val="00186447"/>
    <w:rsid w:val="001872F3"/>
    <w:rsid w:val="001879F6"/>
    <w:rsid w:val="00187FF6"/>
    <w:rsid w:val="0019037C"/>
    <w:rsid w:val="001905F9"/>
    <w:rsid w:val="00190BCA"/>
    <w:rsid w:val="001913B4"/>
    <w:rsid w:val="001915A9"/>
    <w:rsid w:val="001919F6"/>
    <w:rsid w:val="00191BC7"/>
    <w:rsid w:val="0019291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DE4"/>
    <w:rsid w:val="00197E81"/>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337"/>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328"/>
    <w:rsid w:val="001C3AF7"/>
    <w:rsid w:val="001C4159"/>
    <w:rsid w:val="001C450E"/>
    <w:rsid w:val="001C55A8"/>
    <w:rsid w:val="001C73A6"/>
    <w:rsid w:val="001C7ADB"/>
    <w:rsid w:val="001D0E57"/>
    <w:rsid w:val="001D1C40"/>
    <w:rsid w:val="001D2CCB"/>
    <w:rsid w:val="001D3055"/>
    <w:rsid w:val="001D4382"/>
    <w:rsid w:val="001D4892"/>
    <w:rsid w:val="001D4E85"/>
    <w:rsid w:val="001D5ED2"/>
    <w:rsid w:val="001D628F"/>
    <w:rsid w:val="001D62BA"/>
    <w:rsid w:val="001D671B"/>
    <w:rsid w:val="001D7091"/>
    <w:rsid w:val="001D7682"/>
    <w:rsid w:val="001D778B"/>
    <w:rsid w:val="001D7BF0"/>
    <w:rsid w:val="001D7DC5"/>
    <w:rsid w:val="001E034C"/>
    <w:rsid w:val="001E0F1A"/>
    <w:rsid w:val="001E1431"/>
    <w:rsid w:val="001E1A4D"/>
    <w:rsid w:val="001E2073"/>
    <w:rsid w:val="001E263B"/>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104"/>
    <w:rsid w:val="0020034A"/>
    <w:rsid w:val="00201037"/>
    <w:rsid w:val="00201042"/>
    <w:rsid w:val="00201F5E"/>
    <w:rsid w:val="002023A9"/>
    <w:rsid w:val="00202A97"/>
    <w:rsid w:val="00202C10"/>
    <w:rsid w:val="00203904"/>
    <w:rsid w:val="002041E0"/>
    <w:rsid w:val="00204F4A"/>
    <w:rsid w:val="00205F3E"/>
    <w:rsid w:val="00206810"/>
    <w:rsid w:val="0020745E"/>
    <w:rsid w:val="002075BD"/>
    <w:rsid w:val="002101DD"/>
    <w:rsid w:val="002107C9"/>
    <w:rsid w:val="00210DC6"/>
    <w:rsid w:val="00211110"/>
    <w:rsid w:val="00211207"/>
    <w:rsid w:val="00213569"/>
    <w:rsid w:val="00213626"/>
    <w:rsid w:val="00213A29"/>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4C5"/>
    <w:rsid w:val="00227623"/>
    <w:rsid w:val="00230321"/>
    <w:rsid w:val="00230483"/>
    <w:rsid w:val="00230753"/>
    <w:rsid w:val="00231280"/>
    <w:rsid w:val="00231629"/>
    <w:rsid w:val="00231679"/>
    <w:rsid w:val="00231EAB"/>
    <w:rsid w:val="00232492"/>
    <w:rsid w:val="00232607"/>
    <w:rsid w:val="0023288E"/>
    <w:rsid w:val="00232DAB"/>
    <w:rsid w:val="00232E90"/>
    <w:rsid w:val="00233386"/>
    <w:rsid w:val="00234A03"/>
    <w:rsid w:val="00234AA0"/>
    <w:rsid w:val="00234B11"/>
    <w:rsid w:val="00234EFE"/>
    <w:rsid w:val="00235364"/>
    <w:rsid w:val="00235DC7"/>
    <w:rsid w:val="0023602F"/>
    <w:rsid w:val="00236583"/>
    <w:rsid w:val="002366E9"/>
    <w:rsid w:val="002373C3"/>
    <w:rsid w:val="00237D41"/>
    <w:rsid w:val="002403C0"/>
    <w:rsid w:val="0024106B"/>
    <w:rsid w:val="002416C6"/>
    <w:rsid w:val="00241A03"/>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46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A64"/>
    <w:rsid w:val="00286E65"/>
    <w:rsid w:val="00290008"/>
    <w:rsid w:val="002906BC"/>
    <w:rsid w:val="00290C4F"/>
    <w:rsid w:val="002911A5"/>
    <w:rsid w:val="00291C23"/>
    <w:rsid w:val="002922D2"/>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62C0"/>
    <w:rsid w:val="002A71DD"/>
    <w:rsid w:val="002A7530"/>
    <w:rsid w:val="002A767C"/>
    <w:rsid w:val="002A7933"/>
    <w:rsid w:val="002A7BB9"/>
    <w:rsid w:val="002A7CCA"/>
    <w:rsid w:val="002A7F02"/>
    <w:rsid w:val="002B011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D40"/>
    <w:rsid w:val="002D0947"/>
    <w:rsid w:val="002D094A"/>
    <w:rsid w:val="002D0E74"/>
    <w:rsid w:val="002D1A2C"/>
    <w:rsid w:val="002D1D1D"/>
    <w:rsid w:val="002D226C"/>
    <w:rsid w:val="002D2D00"/>
    <w:rsid w:val="002D3466"/>
    <w:rsid w:val="002D35E5"/>
    <w:rsid w:val="002D3B7A"/>
    <w:rsid w:val="002D3C2D"/>
    <w:rsid w:val="002D40E6"/>
    <w:rsid w:val="002D40FA"/>
    <w:rsid w:val="002D4125"/>
    <w:rsid w:val="002D4306"/>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8A1"/>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29C"/>
    <w:rsid w:val="0030735E"/>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2B3D"/>
    <w:rsid w:val="00322B5D"/>
    <w:rsid w:val="00323004"/>
    <w:rsid w:val="003230C2"/>
    <w:rsid w:val="00323A61"/>
    <w:rsid w:val="003262C3"/>
    <w:rsid w:val="00326669"/>
    <w:rsid w:val="003276C8"/>
    <w:rsid w:val="00327B7F"/>
    <w:rsid w:val="00327E47"/>
    <w:rsid w:val="00327E68"/>
    <w:rsid w:val="003301DC"/>
    <w:rsid w:val="0033069C"/>
    <w:rsid w:val="003307F8"/>
    <w:rsid w:val="00330AB3"/>
    <w:rsid w:val="00331741"/>
    <w:rsid w:val="003317EB"/>
    <w:rsid w:val="00331CB8"/>
    <w:rsid w:val="00332602"/>
    <w:rsid w:val="00332B79"/>
    <w:rsid w:val="00332E3C"/>
    <w:rsid w:val="00333529"/>
    <w:rsid w:val="0033369B"/>
    <w:rsid w:val="00333776"/>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99"/>
    <w:rsid w:val="00342F07"/>
    <w:rsid w:val="003439CF"/>
    <w:rsid w:val="003440E5"/>
    <w:rsid w:val="00344651"/>
    <w:rsid w:val="0034592D"/>
    <w:rsid w:val="00345B63"/>
    <w:rsid w:val="00345CB7"/>
    <w:rsid w:val="00345DA7"/>
    <w:rsid w:val="003469F6"/>
    <w:rsid w:val="00347146"/>
    <w:rsid w:val="0035002F"/>
    <w:rsid w:val="003506F5"/>
    <w:rsid w:val="00351985"/>
    <w:rsid w:val="0035202D"/>
    <w:rsid w:val="003528FA"/>
    <w:rsid w:val="00353892"/>
    <w:rsid w:val="00353D48"/>
    <w:rsid w:val="00354B3F"/>
    <w:rsid w:val="00355B73"/>
    <w:rsid w:val="0035647E"/>
    <w:rsid w:val="003564D0"/>
    <w:rsid w:val="00356891"/>
    <w:rsid w:val="00356F1D"/>
    <w:rsid w:val="00357B3F"/>
    <w:rsid w:val="0036001E"/>
    <w:rsid w:val="0036031B"/>
    <w:rsid w:val="003608D4"/>
    <w:rsid w:val="00360A74"/>
    <w:rsid w:val="003618B3"/>
    <w:rsid w:val="0036257B"/>
    <w:rsid w:val="003639D0"/>
    <w:rsid w:val="003653BC"/>
    <w:rsid w:val="003653EF"/>
    <w:rsid w:val="00365780"/>
    <w:rsid w:val="00365929"/>
    <w:rsid w:val="003659C7"/>
    <w:rsid w:val="00365E48"/>
    <w:rsid w:val="00365F91"/>
    <w:rsid w:val="003661A8"/>
    <w:rsid w:val="00366EE9"/>
    <w:rsid w:val="003704A0"/>
    <w:rsid w:val="003714C8"/>
    <w:rsid w:val="003715E5"/>
    <w:rsid w:val="00371C20"/>
    <w:rsid w:val="003726DF"/>
    <w:rsid w:val="003730DF"/>
    <w:rsid w:val="00373C3B"/>
    <w:rsid w:val="00373F0F"/>
    <w:rsid w:val="00374A12"/>
    <w:rsid w:val="00374A7D"/>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8"/>
    <w:rsid w:val="00384E8E"/>
    <w:rsid w:val="00384EBA"/>
    <w:rsid w:val="00385A04"/>
    <w:rsid w:val="00386098"/>
    <w:rsid w:val="00386140"/>
    <w:rsid w:val="00386180"/>
    <w:rsid w:val="0038636B"/>
    <w:rsid w:val="0038698F"/>
    <w:rsid w:val="003903DE"/>
    <w:rsid w:val="00390443"/>
    <w:rsid w:val="00390AC2"/>
    <w:rsid w:val="00390E7F"/>
    <w:rsid w:val="003911EC"/>
    <w:rsid w:val="00391226"/>
    <w:rsid w:val="003914B1"/>
    <w:rsid w:val="00391D60"/>
    <w:rsid w:val="003920AF"/>
    <w:rsid w:val="00392405"/>
    <w:rsid w:val="00393D6E"/>
    <w:rsid w:val="003945FE"/>
    <w:rsid w:val="00394B22"/>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F40"/>
    <w:rsid w:val="003A3080"/>
    <w:rsid w:val="003A3A59"/>
    <w:rsid w:val="003A3B4F"/>
    <w:rsid w:val="003A43A7"/>
    <w:rsid w:val="003A526C"/>
    <w:rsid w:val="003A617E"/>
    <w:rsid w:val="003A68E5"/>
    <w:rsid w:val="003A68F5"/>
    <w:rsid w:val="003A6D7E"/>
    <w:rsid w:val="003A7450"/>
    <w:rsid w:val="003A7596"/>
    <w:rsid w:val="003A78C5"/>
    <w:rsid w:val="003A7CCC"/>
    <w:rsid w:val="003B2F78"/>
    <w:rsid w:val="003B306C"/>
    <w:rsid w:val="003B4023"/>
    <w:rsid w:val="003B4468"/>
    <w:rsid w:val="003B471E"/>
    <w:rsid w:val="003B4803"/>
    <w:rsid w:val="003B5469"/>
    <w:rsid w:val="003B5665"/>
    <w:rsid w:val="003B5DD0"/>
    <w:rsid w:val="003B616A"/>
    <w:rsid w:val="003B644E"/>
    <w:rsid w:val="003B7804"/>
    <w:rsid w:val="003B78F8"/>
    <w:rsid w:val="003B7E73"/>
    <w:rsid w:val="003C0500"/>
    <w:rsid w:val="003C07EE"/>
    <w:rsid w:val="003C0E2F"/>
    <w:rsid w:val="003C115D"/>
    <w:rsid w:val="003C1524"/>
    <w:rsid w:val="003C1FB5"/>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1C"/>
    <w:rsid w:val="003D3E6E"/>
    <w:rsid w:val="003D448D"/>
    <w:rsid w:val="003D44DA"/>
    <w:rsid w:val="003D45A4"/>
    <w:rsid w:val="003D4D60"/>
    <w:rsid w:val="003D64E2"/>
    <w:rsid w:val="003D6833"/>
    <w:rsid w:val="003D69F3"/>
    <w:rsid w:val="003D70F8"/>
    <w:rsid w:val="003D75A1"/>
    <w:rsid w:val="003E087A"/>
    <w:rsid w:val="003E22AE"/>
    <w:rsid w:val="003E253C"/>
    <w:rsid w:val="003E2784"/>
    <w:rsid w:val="003E2A86"/>
    <w:rsid w:val="003E33BE"/>
    <w:rsid w:val="003E3A73"/>
    <w:rsid w:val="003E3C4D"/>
    <w:rsid w:val="003E3CD8"/>
    <w:rsid w:val="003E3E42"/>
    <w:rsid w:val="003E4013"/>
    <w:rsid w:val="003E405A"/>
    <w:rsid w:val="003E452C"/>
    <w:rsid w:val="003E490F"/>
    <w:rsid w:val="003E52FB"/>
    <w:rsid w:val="003E5948"/>
    <w:rsid w:val="003E5B75"/>
    <w:rsid w:val="003E677C"/>
    <w:rsid w:val="003E7370"/>
    <w:rsid w:val="003E73E7"/>
    <w:rsid w:val="003E7D4B"/>
    <w:rsid w:val="003E7DFA"/>
    <w:rsid w:val="003F0CD0"/>
    <w:rsid w:val="003F2503"/>
    <w:rsid w:val="003F29F5"/>
    <w:rsid w:val="003F2A1E"/>
    <w:rsid w:val="003F2DDE"/>
    <w:rsid w:val="003F2E83"/>
    <w:rsid w:val="003F348F"/>
    <w:rsid w:val="003F3965"/>
    <w:rsid w:val="003F42D1"/>
    <w:rsid w:val="003F445D"/>
    <w:rsid w:val="003F45CD"/>
    <w:rsid w:val="003F5557"/>
    <w:rsid w:val="003F59FF"/>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BE7"/>
    <w:rsid w:val="00406C7D"/>
    <w:rsid w:val="00407008"/>
    <w:rsid w:val="00407A99"/>
    <w:rsid w:val="00410B2C"/>
    <w:rsid w:val="00410E97"/>
    <w:rsid w:val="0041189B"/>
    <w:rsid w:val="00411E4F"/>
    <w:rsid w:val="00412AF1"/>
    <w:rsid w:val="00413732"/>
    <w:rsid w:val="00413B60"/>
    <w:rsid w:val="00413EC4"/>
    <w:rsid w:val="004142EF"/>
    <w:rsid w:val="004144D0"/>
    <w:rsid w:val="004155AC"/>
    <w:rsid w:val="004155C8"/>
    <w:rsid w:val="004164CE"/>
    <w:rsid w:val="00417062"/>
    <w:rsid w:val="004210EA"/>
    <w:rsid w:val="00421B7F"/>
    <w:rsid w:val="00421FA9"/>
    <w:rsid w:val="004223FF"/>
    <w:rsid w:val="004227AB"/>
    <w:rsid w:val="00423337"/>
    <w:rsid w:val="0042374D"/>
    <w:rsid w:val="00423A56"/>
    <w:rsid w:val="00423AEA"/>
    <w:rsid w:val="00425361"/>
    <w:rsid w:val="00426252"/>
    <w:rsid w:val="00426952"/>
    <w:rsid w:val="0042727C"/>
    <w:rsid w:val="0043001C"/>
    <w:rsid w:val="00430040"/>
    <w:rsid w:val="00430271"/>
    <w:rsid w:val="00430772"/>
    <w:rsid w:val="00430B42"/>
    <w:rsid w:val="00430BF8"/>
    <w:rsid w:val="00431E10"/>
    <w:rsid w:val="004322D7"/>
    <w:rsid w:val="004343C5"/>
    <w:rsid w:val="00434883"/>
    <w:rsid w:val="004349E8"/>
    <w:rsid w:val="00435985"/>
    <w:rsid w:val="00435D7F"/>
    <w:rsid w:val="00435F87"/>
    <w:rsid w:val="00436DEE"/>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098"/>
    <w:rsid w:val="00454853"/>
    <w:rsid w:val="00454BAD"/>
    <w:rsid w:val="0045519A"/>
    <w:rsid w:val="0045600B"/>
    <w:rsid w:val="0045696E"/>
    <w:rsid w:val="00456EC8"/>
    <w:rsid w:val="00461B5E"/>
    <w:rsid w:val="00462BB1"/>
    <w:rsid w:val="00462D82"/>
    <w:rsid w:val="004638B4"/>
    <w:rsid w:val="004648A4"/>
    <w:rsid w:val="0046541D"/>
    <w:rsid w:val="00465666"/>
    <w:rsid w:val="00465A70"/>
    <w:rsid w:val="00466427"/>
    <w:rsid w:val="00466594"/>
    <w:rsid w:val="00467477"/>
    <w:rsid w:val="00470E80"/>
    <w:rsid w:val="0047130A"/>
    <w:rsid w:val="00473E45"/>
    <w:rsid w:val="00474868"/>
    <w:rsid w:val="00474B13"/>
    <w:rsid w:val="0047548F"/>
    <w:rsid w:val="00475A32"/>
    <w:rsid w:val="00476725"/>
    <w:rsid w:val="004772E3"/>
    <w:rsid w:val="00477EE1"/>
    <w:rsid w:val="0048056A"/>
    <w:rsid w:val="00480C33"/>
    <w:rsid w:val="00481188"/>
    <w:rsid w:val="00481401"/>
    <w:rsid w:val="00482685"/>
    <w:rsid w:val="00482C11"/>
    <w:rsid w:val="00483B2C"/>
    <w:rsid w:val="00483FB9"/>
    <w:rsid w:val="00485A37"/>
    <w:rsid w:val="00485F94"/>
    <w:rsid w:val="00486F12"/>
    <w:rsid w:val="00486F67"/>
    <w:rsid w:val="0048757C"/>
    <w:rsid w:val="00487ACA"/>
    <w:rsid w:val="00490357"/>
    <w:rsid w:val="00492D68"/>
    <w:rsid w:val="004931A6"/>
    <w:rsid w:val="00493CAF"/>
    <w:rsid w:val="00494E75"/>
    <w:rsid w:val="0049548E"/>
    <w:rsid w:val="00495F0A"/>
    <w:rsid w:val="0049640A"/>
    <w:rsid w:val="0049658A"/>
    <w:rsid w:val="00496D5F"/>
    <w:rsid w:val="00497242"/>
    <w:rsid w:val="0049726D"/>
    <w:rsid w:val="0049765A"/>
    <w:rsid w:val="00497690"/>
    <w:rsid w:val="00497A08"/>
    <w:rsid w:val="004A034C"/>
    <w:rsid w:val="004A0B4B"/>
    <w:rsid w:val="004A0BCE"/>
    <w:rsid w:val="004A17B4"/>
    <w:rsid w:val="004A18FC"/>
    <w:rsid w:val="004A26F7"/>
    <w:rsid w:val="004A33DC"/>
    <w:rsid w:val="004A3B87"/>
    <w:rsid w:val="004A3E38"/>
    <w:rsid w:val="004A462A"/>
    <w:rsid w:val="004A523A"/>
    <w:rsid w:val="004A636C"/>
    <w:rsid w:val="004A643E"/>
    <w:rsid w:val="004A6995"/>
    <w:rsid w:val="004A6D52"/>
    <w:rsid w:val="004A6FAF"/>
    <w:rsid w:val="004A7010"/>
    <w:rsid w:val="004A7056"/>
    <w:rsid w:val="004B0636"/>
    <w:rsid w:val="004B13B5"/>
    <w:rsid w:val="004B1613"/>
    <w:rsid w:val="004B1647"/>
    <w:rsid w:val="004B18BE"/>
    <w:rsid w:val="004B19F7"/>
    <w:rsid w:val="004B1B78"/>
    <w:rsid w:val="004B1F18"/>
    <w:rsid w:val="004B1F2E"/>
    <w:rsid w:val="004B2990"/>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37F"/>
    <w:rsid w:val="004D0BF8"/>
    <w:rsid w:val="004D1812"/>
    <w:rsid w:val="004D1C20"/>
    <w:rsid w:val="004D1EEB"/>
    <w:rsid w:val="004D2283"/>
    <w:rsid w:val="004D2396"/>
    <w:rsid w:val="004D2832"/>
    <w:rsid w:val="004D37E2"/>
    <w:rsid w:val="004D3E8B"/>
    <w:rsid w:val="004D437E"/>
    <w:rsid w:val="004D4CB9"/>
    <w:rsid w:val="004D51BF"/>
    <w:rsid w:val="004D5847"/>
    <w:rsid w:val="004D5960"/>
    <w:rsid w:val="004D5D71"/>
    <w:rsid w:val="004D7210"/>
    <w:rsid w:val="004D7305"/>
    <w:rsid w:val="004E0C67"/>
    <w:rsid w:val="004E10D5"/>
    <w:rsid w:val="004E15D9"/>
    <w:rsid w:val="004E19E0"/>
    <w:rsid w:val="004E2A8C"/>
    <w:rsid w:val="004E2E7C"/>
    <w:rsid w:val="004E3CD6"/>
    <w:rsid w:val="004E3F33"/>
    <w:rsid w:val="004E436E"/>
    <w:rsid w:val="004E461D"/>
    <w:rsid w:val="004E4851"/>
    <w:rsid w:val="004E495F"/>
    <w:rsid w:val="004E4E18"/>
    <w:rsid w:val="004E5529"/>
    <w:rsid w:val="004E583C"/>
    <w:rsid w:val="004E59A5"/>
    <w:rsid w:val="004E5BF5"/>
    <w:rsid w:val="004E659A"/>
    <w:rsid w:val="004E74FC"/>
    <w:rsid w:val="004E7807"/>
    <w:rsid w:val="004F0241"/>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FF4"/>
    <w:rsid w:val="00501997"/>
    <w:rsid w:val="005020DD"/>
    <w:rsid w:val="00502B80"/>
    <w:rsid w:val="00503112"/>
    <w:rsid w:val="005044FD"/>
    <w:rsid w:val="00505AE9"/>
    <w:rsid w:val="005065F1"/>
    <w:rsid w:val="00506F88"/>
    <w:rsid w:val="00507568"/>
    <w:rsid w:val="00507892"/>
    <w:rsid w:val="00510002"/>
    <w:rsid w:val="00511831"/>
    <w:rsid w:val="00511A96"/>
    <w:rsid w:val="00511AE3"/>
    <w:rsid w:val="00511B92"/>
    <w:rsid w:val="00512A7D"/>
    <w:rsid w:val="00512B2D"/>
    <w:rsid w:val="00513796"/>
    <w:rsid w:val="00513B7E"/>
    <w:rsid w:val="005140CE"/>
    <w:rsid w:val="005143C1"/>
    <w:rsid w:val="00514C8B"/>
    <w:rsid w:val="00515A65"/>
    <w:rsid w:val="00516E42"/>
    <w:rsid w:val="005212B3"/>
    <w:rsid w:val="0052172B"/>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0FE"/>
    <w:rsid w:val="00534223"/>
    <w:rsid w:val="00534C73"/>
    <w:rsid w:val="00534D17"/>
    <w:rsid w:val="00535B17"/>
    <w:rsid w:val="005366A4"/>
    <w:rsid w:val="00537329"/>
    <w:rsid w:val="00537821"/>
    <w:rsid w:val="00537885"/>
    <w:rsid w:val="00540978"/>
    <w:rsid w:val="00542757"/>
    <w:rsid w:val="005430E2"/>
    <w:rsid w:val="00544322"/>
    <w:rsid w:val="00544A49"/>
    <w:rsid w:val="005456D6"/>
    <w:rsid w:val="00545BA6"/>
    <w:rsid w:val="005461B1"/>
    <w:rsid w:val="00546E2F"/>
    <w:rsid w:val="0054739D"/>
    <w:rsid w:val="0054784C"/>
    <w:rsid w:val="0054785F"/>
    <w:rsid w:val="0055048E"/>
    <w:rsid w:val="00550A9E"/>
    <w:rsid w:val="00551662"/>
    <w:rsid w:val="00551817"/>
    <w:rsid w:val="00551901"/>
    <w:rsid w:val="00551E33"/>
    <w:rsid w:val="005521FF"/>
    <w:rsid w:val="0055272F"/>
    <w:rsid w:val="00553469"/>
    <w:rsid w:val="00553D2C"/>
    <w:rsid w:val="00553E0A"/>
    <w:rsid w:val="005550B7"/>
    <w:rsid w:val="005569F0"/>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4C"/>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B94"/>
    <w:rsid w:val="00576D82"/>
    <w:rsid w:val="00576ED0"/>
    <w:rsid w:val="005774DD"/>
    <w:rsid w:val="00577AFB"/>
    <w:rsid w:val="00577DF0"/>
    <w:rsid w:val="00580036"/>
    <w:rsid w:val="005804AE"/>
    <w:rsid w:val="00580798"/>
    <w:rsid w:val="00580A96"/>
    <w:rsid w:val="0058124E"/>
    <w:rsid w:val="005814A8"/>
    <w:rsid w:val="00582AC5"/>
    <w:rsid w:val="00582DBD"/>
    <w:rsid w:val="00583124"/>
    <w:rsid w:val="0058386E"/>
    <w:rsid w:val="005838CB"/>
    <w:rsid w:val="00583A3A"/>
    <w:rsid w:val="0058506B"/>
    <w:rsid w:val="00585427"/>
    <w:rsid w:val="00585F85"/>
    <w:rsid w:val="00586943"/>
    <w:rsid w:val="00586F88"/>
    <w:rsid w:val="005902C5"/>
    <w:rsid w:val="00590501"/>
    <w:rsid w:val="00590863"/>
    <w:rsid w:val="00590961"/>
    <w:rsid w:val="00590B9E"/>
    <w:rsid w:val="0059159E"/>
    <w:rsid w:val="0059185C"/>
    <w:rsid w:val="00591882"/>
    <w:rsid w:val="005920F3"/>
    <w:rsid w:val="0059241E"/>
    <w:rsid w:val="005932E9"/>
    <w:rsid w:val="005941AE"/>
    <w:rsid w:val="00595796"/>
    <w:rsid w:val="005958F6"/>
    <w:rsid w:val="00595C0A"/>
    <w:rsid w:val="00595FAB"/>
    <w:rsid w:val="00596346"/>
    <w:rsid w:val="005964AA"/>
    <w:rsid w:val="0059679E"/>
    <w:rsid w:val="00596B4A"/>
    <w:rsid w:val="00596BA8"/>
    <w:rsid w:val="00596DB6"/>
    <w:rsid w:val="005A00CD"/>
    <w:rsid w:val="005A046E"/>
    <w:rsid w:val="005A0753"/>
    <w:rsid w:val="005A19DF"/>
    <w:rsid w:val="005A2238"/>
    <w:rsid w:val="005A3194"/>
    <w:rsid w:val="005A36D8"/>
    <w:rsid w:val="005A4A73"/>
    <w:rsid w:val="005A5169"/>
    <w:rsid w:val="005A65B5"/>
    <w:rsid w:val="005A6BE1"/>
    <w:rsid w:val="005A707B"/>
    <w:rsid w:val="005A7A3A"/>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AD"/>
    <w:rsid w:val="005D0362"/>
    <w:rsid w:val="005D1342"/>
    <w:rsid w:val="005D13E6"/>
    <w:rsid w:val="005D20F1"/>
    <w:rsid w:val="005D22C4"/>
    <w:rsid w:val="005D2ED0"/>
    <w:rsid w:val="005D34ED"/>
    <w:rsid w:val="005D3716"/>
    <w:rsid w:val="005D3AF6"/>
    <w:rsid w:val="005D4D9F"/>
    <w:rsid w:val="005D53B4"/>
    <w:rsid w:val="005D62C6"/>
    <w:rsid w:val="005D6975"/>
    <w:rsid w:val="005D6F69"/>
    <w:rsid w:val="005D728A"/>
    <w:rsid w:val="005D74DB"/>
    <w:rsid w:val="005E1B47"/>
    <w:rsid w:val="005E20F9"/>
    <w:rsid w:val="005E2692"/>
    <w:rsid w:val="005E4562"/>
    <w:rsid w:val="005E49C4"/>
    <w:rsid w:val="005E5C17"/>
    <w:rsid w:val="005E652B"/>
    <w:rsid w:val="005E6B2C"/>
    <w:rsid w:val="005E795F"/>
    <w:rsid w:val="005F0594"/>
    <w:rsid w:val="005F165A"/>
    <w:rsid w:val="005F1C45"/>
    <w:rsid w:val="005F1D40"/>
    <w:rsid w:val="005F32AE"/>
    <w:rsid w:val="005F3632"/>
    <w:rsid w:val="005F3F96"/>
    <w:rsid w:val="005F401E"/>
    <w:rsid w:val="005F414E"/>
    <w:rsid w:val="005F5BB2"/>
    <w:rsid w:val="005F6236"/>
    <w:rsid w:val="005F6443"/>
    <w:rsid w:val="005F67E9"/>
    <w:rsid w:val="005F68E7"/>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6E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07B"/>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88D"/>
    <w:rsid w:val="00626046"/>
    <w:rsid w:val="006269AD"/>
    <w:rsid w:val="00626E8D"/>
    <w:rsid w:val="006270FF"/>
    <w:rsid w:val="00627676"/>
    <w:rsid w:val="00627F19"/>
    <w:rsid w:val="00627F25"/>
    <w:rsid w:val="00630547"/>
    <w:rsid w:val="006308E9"/>
    <w:rsid w:val="0063120E"/>
    <w:rsid w:val="00631F67"/>
    <w:rsid w:val="00632A84"/>
    <w:rsid w:val="00632C70"/>
    <w:rsid w:val="00632DD4"/>
    <w:rsid w:val="00632EB8"/>
    <w:rsid w:val="00632FBF"/>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6DA"/>
    <w:rsid w:val="00651CFD"/>
    <w:rsid w:val="00651D90"/>
    <w:rsid w:val="0065224C"/>
    <w:rsid w:val="00653159"/>
    <w:rsid w:val="00653573"/>
    <w:rsid w:val="00653686"/>
    <w:rsid w:val="006537F5"/>
    <w:rsid w:val="00653DEA"/>
    <w:rsid w:val="006551B5"/>
    <w:rsid w:val="00655B1F"/>
    <w:rsid w:val="00655D0C"/>
    <w:rsid w:val="00656287"/>
    <w:rsid w:val="00657169"/>
    <w:rsid w:val="006574FA"/>
    <w:rsid w:val="006577B8"/>
    <w:rsid w:val="006578B4"/>
    <w:rsid w:val="006579A5"/>
    <w:rsid w:val="00660089"/>
    <w:rsid w:val="0066072B"/>
    <w:rsid w:val="00661200"/>
    <w:rsid w:val="0066138C"/>
    <w:rsid w:val="0066142F"/>
    <w:rsid w:val="006614F6"/>
    <w:rsid w:val="00661669"/>
    <w:rsid w:val="00662453"/>
    <w:rsid w:val="0066261F"/>
    <w:rsid w:val="006629E9"/>
    <w:rsid w:val="006631B7"/>
    <w:rsid w:val="006632E4"/>
    <w:rsid w:val="006641C8"/>
    <w:rsid w:val="00664562"/>
    <w:rsid w:val="00664685"/>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59"/>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429"/>
    <w:rsid w:val="00690718"/>
    <w:rsid w:val="00690EE4"/>
    <w:rsid w:val="00691394"/>
    <w:rsid w:val="0069152D"/>
    <w:rsid w:val="00692519"/>
    <w:rsid w:val="006925CE"/>
    <w:rsid w:val="006931B2"/>
    <w:rsid w:val="006931D8"/>
    <w:rsid w:val="00693DC6"/>
    <w:rsid w:val="00693DED"/>
    <w:rsid w:val="006940D6"/>
    <w:rsid w:val="0069426F"/>
    <w:rsid w:val="006946B5"/>
    <w:rsid w:val="00694B31"/>
    <w:rsid w:val="00694F27"/>
    <w:rsid w:val="00695DCE"/>
    <w:rsid w:val="00696095"/>
    <w:rsid w:val="006964A4"/>
    <w:rsid w:val="00696921"/>
    <w:rsid w:val="00696EB7"/>
    <w:rsid w:val="00697171"/>
    <w:rsid w:val="00697654"/>
    <w:rsid w:val="00697B17"/>
    <w:rsid w:val="006A0C26"/>
    <w:rsid w:val="006A0D3B"/>
    <w:rsid w:val="006A2724"/>
    <w:rsid w:val="006A2B7B"/>
    <w:rsid w:val="006A344E"/>
    <w:rsid w:val="006A3702"/>
    <w:rsid w:val="006A3D75"/>
    <w:rsid w:val="006A3DF9"/>
    <w:rsid w:val="006A53BB"/>
    <w:rsid w:val="006A6500"/>
    <w:rsid w:val="006A7764"/>
    <w:rsid w:val="006A7B3F"/>
    <w:rsid w:val="006B0379"/>
    <w:rsid w:val="006B0F73"/>
    <w:rsid w:val="006B1328"/>
    <w:rsid w:val="006B1B2C"/>
    <w:rsid w:val="006B1CFF"/>
    <w:rsid w:val="006B2783"/>
    <w:rsid w:val="006B27B8"/>
    <w:rsid w:val="006B2A2F"/>
    <w:rsid w:val="006B32DE"/>
    <w:rsid w:val="006B35F4"/>
    <w:rsid w:val="006B367A"/>
    <w:rsid w:val="006B4FA6"/>
    <w:rsid w:val="006B4FB2"/>
    <w:rsid w:val="006B56DA"/>
    <w:rsid w:val="006B62BA"/>
    <w:rsid w:val="006B6AB0"/>
    <w:rsid w:val="006B6C7E"/>
    <w:rsid w:val="006B6D00"/>
    <w:rsid w:val="006B79F9"/>
    <w:rsid w:val="006B7CF0"/>
    <w:rsid w:val="006C1A14"/>
    <w:rsid w:val="006C2C03"/>
    <w:rsid w:val="006C300B"/>
    <w:rsid w:val="006C3A04"/>
    <w:rsid w:val="006C48DD"/>
    <w:rsid w:val="006C495F"/>
    <w:rsid w:val="006C4D3C"/>
    <w:rsid w:val="006C4F34"/>
    <w:rsid w:val="006C5B13"/>
    <w:rsid w:val="006C5FB6"/>
    <w:rsid w:val="006C6129"/>
    <w:rsid w:val="006C63B8"/>
    <w:rsid w:val="006C6860"/>
    <w:rsid w:val="006C733E"/>
    <w:rsid w:val="006C7F52"/>
    <w:rsid w:val="006D07A6"/>
    <w:rsid w:val="006D0D49"/>
    <w:rsid w:val="006D1F2C"/>
    <w:rsid w:val="006D224E"/>
    <w:rsid w:val="006D2E9C"/>
    <w:rsid w:val="006D3509"/>
    <w:rsid w:val="006D3D70"/>
    <w:rsid w:val="006D4238"/>
    <w:rsid w:val="006D59B9"/>
    <w:rsid w:val="006D5B98"/>
    <w:rsid w:val="006D5CC9"/>
    <w:rsid w:val="006D6375"/>
    <w:rsid w:val="006D673F"/>
    <w:rsid w:val="006D7104"/>
    <w:rsid w:val="006E02D5"/>
    <w:rsid w:val="006E145A"/>
    <w:rsid w:val="006E1660"/>
    <w:rsid w:val="006E16B8"/>
    <w:rsid w:val="006E1A0E"/>
    <w:rsid w:val="006E232B"/>
    <w:rsid w:val="006E2AF7"/>
    <w:rsid w:val="006E7463"/>
    <w:rsid w:val="006E76D9"/>
    <w:rsid w:val="006F19B0"/>
    <w:rsid w:val="006F2916"/>
    <w:rsid w:val="006F4936"/>
    <w:rsid w:val="006F4974"/>
    <w:rsid w:val="006F5960"/>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2CE"/>
    <w:rsid w:val="00707679"/>
    <w:rsid w:val="00707B84"/>
    <w:rsid w:val="00710073"/>
    <w:rsid w:val="007103CE"/>
    <w:rsid w:val="00710781"/>
    <w:rsid w:val="00710D1E"/>
    <w:rsid w:val="00710FCE"/>
    <w:rsid w:val="00711340"/>
    <w:rsid w:val="00711A3E"/>
    <w:rsid w:val="00712330"/>
    <w:rsid w:val="0071270C"/>
    <w:rsid w:val="0071289F"/>
    <w:rsid w:val="00712C47"/>
    <w:rsid w:val="00713077"/>
    <w:rsid w:val="0071371F"/>
    <w:rsid w:val="0071379D"/>
    <w:rsid w:val="00713C22"/>
    <w:rsid w:val="0071438E"/>
    <w:rsid w:val="00714B77"/>
    <w:rsid w:val="00714C2B"/>
    <w:rsid w:val="00714C4E"/>
    <w:rsid w:val="00715D6A"/>
    <w:rsid w:val="0071652D"/>
    <w:rsid w:val="007177D0"/>
    <w:rsid w:val="00720178"/>
    <w:rsid w:val="0072047F"/>
    <w:rsid w:val="007217D2"/>
    <w:rsid w:val="007217F4"/>
    <w:rsid w:val="00721C96"/>
    <w:rsid w:val="00721FD5"/>
    <w:rsid w:val="007223A9"/>
    <w:rsid w:val="007227B4"/>
    <w:rsid w:val="00722B43"/>
    <w:rsid w:val="0072408C"/>
    <w:rsid w:val="00724855"/>
    <w:rsid w:val="00724B0A"/>
    <w:rsid w:val="007252DB"/>
    <w:rsid w:val="00726DAC"/>
    <w:rsid w:val="0072716C"/>
    <w:rsid w:val="0072757A"/>
    <w:rsid w:val="007277C0"/>
    <w:rsid w:val="007304B0"/>
    <w:rsid w:val="00731C0C"/>
    <w:rsid w:val="00731C3C"/>
    <w:rsid w:val="0073249E"/>
    <w:rsid w:val="00732F31"/>
    <w:rsid w:val="007334C3"/>
    <w:rsid w:val="00733D76"/>
    <w:rsid w:val="00733ED7"/>
    <w:rsid w:val="00733F81"/>
    <w:rsid w:val="007351EE"/>
    <w:rsid w:val="00735419"/>
    <w:rsid w:val="00735788"/>
    <w:rsid w:val="00735A8A"/>
    <w:rsid w:val="00735E62"/>
    <w:rsid w:val="00736349"/>
    <w:rsid w:val="00737BE4"/>
    <w:rsid w:val="00737FBF"/>
    <w:rsid w:val="00740AAA"/>
    <w:rsid w:val="00741A71"/>
    <w:rsid w:val="007423C9"/>
    <w:rsid w:val="00743879"/>
    <w:rsid w:val="007455D5"/>
    <w:rsid w:val="0074576C"/>
    <w:rsid w:val="00746135"/>
    <w:rsid w:val="007464C8"/>
    <w:rsid w:val="00746992"/>
    <w:rsid w:val="00746B14"/>
    <w:rsid w:val="007474E5"/>
    <w:rsid w:val="00750DE2"/>
    <w:rsid w:val="0075114F"/>
    <w:rsid w:val="00751648"/>
    <w:rsid w:val="00751F36"/>
    <w:rsid w:val="007526E8"/>
    <w:rsid w:val="007533F9"/>
    <w:rsid w:val="00754962"/>
    <w:rsid w:val="00754E46"/>
    <w:rsid w:val="0075527A"/>
    <w:rsid w:val="00755E8F"/>
    <w:rsid w:val="007570CB"/>
    <w:rsid w:val="0075729F"/>
    <w:rsid w:val="00757F77"/>
    <w:rsid w:val="00760457"/>
    <w:rsid w:val="00760531"/>
    <w:rsid w:val="00761BE8"/>
    <w:rsid w:val="00761F0D"/>
    <w:rsid w:val="00761F40"/>
    <w:rsid w:val="00762039"/>
    <w:rsid w:val="00762DF7"/>
    <w:rsid w:val="0076498E"/>
    <w:rsid w:val="0076510F"/>
    <w:rsid w:val="00765FAC"/>
    <w:rsid w:val="00766258"/>
    <w:rsid w:val="007662C6"/>
    <w:rsid w:val="007669D5"/>
    <w:rsid w:val="00766A85"/>
    <w:rsid w:val="0076727E"/>
    <w:rsid w:val="00767346"/>
    <w:rsid w:val="0076760B"/>
    <w:rsid w:val="00767EBC"/>
    <w:rsid w:val="00767F33"/>
    <w:rsid w:val="007700A9"/>
    <w:rsid w:val="007701EF"/>
    <w:rsid w:val="0077091A"/>
    <w:rsid w:val="00770F92"/>
    <w:rsid w:val="0077132F"/>
    <w:rsid w:val="007718FE"/>
    <w:rsid w:val="0077192F"/>
    <w:rsid w:val="007719D4"/>
    <w:rsid w:val="00774918"/>
    <w:rsid w:val="00774CC5"/>
    <w:rsid w:val="00775147"/>
    <w:rsid w:val="007765B6"/>
    <w:rsid w:val="007768B9"/>
    <w:rsid w:val="007769BF"/>
    <w:rsid w:val="00776EE3"/>
    <w:rsid w:val="0077725A"/>
    <w:rsid w:val="007778B6"/>
    <w:rsid w:val="00777E94"/>
    <w:rsid w:val="00780B8F"/>
    <w:rsid w:val="00781488"/>
    <w:rsid w:val="00781587"/>
    <w:rsid w:val="007827FB"/>
    <w:rsid w:val="00782EBD"/>
    <w:rsid w:val="00783AB2"/>
    <w:rsid w:val="00783B82"/>
    <w:rsid w:val="00784368"/>
    <w:rsid w:val="0078470F"/>
    <w:rsid w:val="00784C3B"/>
    <w:rsid w:val="007850B6"/>
    <w:rsid w:val="007853AF"/>
    <w:rsid w:val="00786A25"/>
    <w:rsid w:val="00786BD3"/>
    <w:rsid w:val="00790629"/>
    <w:rsid w:val="00790DC8"/>
    <w:rsid w:val="00791465"/>
    <w:rsid w:val="00792D32"/>
    <w:rsid w:val="00792EDE"/>
    <w:rsid w:val="007934D0"/>
    <w:rsid w:val="00793F34"/>
    <w:rsid w:val="007946A1"/>
    <w:rsid w:val="00794AB0"/>
    <w:rsid w:val="00794FE7"/>
    <w:rsid w:val="007951B4"/>
    <w:rsid w:val="007951D2"/>
    <w:rsid w:val="00795525"/>
    <w:rsid w:val="007966D5"/>
    <w:rsid w:val="007968A4"/>
    <w:rsid w:val="00796AD5"/>
    <w:rsid w:val="00797330"/>
    <w:rsid w:val="007977E1"/>
    <w:rsid w:val="00797832"/>
    <w:rsid w:val="007A01DB"/>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EC0"/>
    <w:rsid w:val="007B30E2"/>
    <w:rsid w:val="007B39AB"/>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D28"/>
    <w:rsid w:val="007D3E26"/>
    <w:rsid w:val="007D4288"/>
    <w:rsid w:val="007D42BA"/>
    <w:rsid w:val="007D4A9B"/>
    <w:rsid w:val="007D639C"/>
    <w:rsid w:val="007D6A09"/>
    <w:rsid w:val="007D6D8A"/>
    <w:rsid w:val="007D703D"/>
    <w:rsid w:val="007D77D5"/>
    <w:rsid w:val="007D7CB5"/>
    <w:rsid w:val="007E01C2"/>
    <w:rsid w:val="007E02CE"/>
    <w:rsid w:val="007E1FD0"/>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964"/>
    <w:rsid w:val="007F3D9D"/>
    <w:rsid w:val="007F4226"/>
    <w:rsid w:val="007F4E95"/>
    <w:rsid w:val="007F58CB"/>
    <w:rsid w:val="007F59D0"/>
    <w:rsid w:val="007F5AA1"/>
    <w:rsid w:val="007F5AD0"/>
    <w:rsid w:val="007F5D9D"/>
    <w:rsid w:val="007F6210"/>
    <w:rsid w:val="007F623B"/>
    <w:rsid w:val="007F6685"/>
    <w:rsid w:val="007F69D8"/>
    <w:rsid w:val="007F766C"/>
    <w:rsid w:val="00801D5A"/>
    <w:rsid w:val="00801E75"/>
    <w:rsid w:val="00802707"/>
    <w:rsid w:val="008030B9"/>
    <w:rsid w:val="00803114"/>
    <w:rsid w:val="0080350B"/>
    <w:rsid w:val="00803E5C"/>
    <w:rsid w:val="00805374"/>
    <w:rsid w:val="008053A4"/>
    <w:rsid w:val="00805682"/>
    <w:rsid w:val="00805C4A"/>
    <w:rsid w:val="00805F3E"/>
    <w:rsid w:val="008064D5"/>
    <w:rsid w:val="0080660F"/>
    <w:rsid w:val="008069E9"/>
    <w:rsid w:val="00806BF5"/>
    <w:rsid w:val="008070DA"/>
    <w:rsid w:val="00807702"/>
    <w:rsid w:val="00810116"/>
    <w:rsid w:val="00810B33"/>
    <w:rsid w:val="00811341"/>
    <w:rsid w:val="008118D1"/>
    <w:rsid w:val="008128E7"/>
    <w:rsid w:val="00812EC7"/>
    <w:rsid w:val="00813579"/>
    <w:rsid w:val="00813866"/>
    <w:rsid w:val="00813B13"/>
    <w:rsid w:val="00815765"/>
    <w:rsid w:val="0081689B"/>
    <w:rsid w:val="00816C77"/>
    <w:rsid w:val="0081722E"/>
    <w:rsid w:val="00817A19"/>
    <w:rsid w:val="008202C1"/>
    <w:rsid w:val="0082087F"/>
    <w:rsid w:val="00820A31"/>
    <w:rsid w:val="0082113C"/>
    <w:rsid w:val="00821713"/>
    <w:rsid w:val="00821A4A"/>
    <w:rsid w:val="008227BF"/>
    <w:rsid w:val="008229FE"/>
    <w:rsid w:val="00823EA7"/>
    <w:rsid w:val="0082492D"/>
    <w:rsid w:val="00825DE4"/>
    <w:rsid w:val="00826057"/>
    <w:rsid w:val="00826DB9"/>
    <w:rsid w:val="00827610"/>
    <w:rsid w:val="00827D10"/>
    <w:rsid w:val="00830361"/>
    <w:rsid w:val="0083056C"/>
    <w:rsid w:val="00831E8A"/>
    <w:rsid w:val="00832773"/>
    <w:rsid w:val="00833183"/>
    <w:rsid w:val="00833225"/>
    <w:rsid w:val="00833532"/>
    <w:rsid w:val="0083401B"/>
    <w:rsid w:val="00834C85"/>
    <w:rsid w:val="00835E6B"/>
    <w:rsid w:val="00836848"/>
    <w:rsid w:val="00837502"/>
    <w:rsid w:val="0084123C"/>
    <w:rsid w:val="00842C4E"/>
    <w:rsid w:val="00843781"/>
    <w:rsid w:val="00844132"/>
    <w:rsid w:val="00844837"/>
    <w:rsid w:val="0084678D"/>
    <w:rsid w:val="00846F29"/>
    <w:rsid w:val="00847391"/>
    <w:rsid w:val="00847ABE"/>
    <w:rsid w:val="00851DFB"/>
    <w:rsid w:val="008523B9"/>
    <w:rsid w:val="0085271A"/>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4E"/>
    <w:rsid w:val="008604BE"/>
    <w:rsid w:val="00860731"/>
    <w:rsid w:val="00860F3D"/>
    <w:rsid w:val="00860FB3"/>
    <w:rsid w:val="008612EB"/>
    <w:rsid w:val="0086212D"/>
    <w:rsid w:val="00862596"/>
    <w:rsid w:val="0086377C"/>
    <w:rsid w:val="0086381C"/>
    <w:rsid w:val="00864123"/>
    <w:rsid w:val="008642C8"/>
    <w:rsid w:val="00865023"/>
    <w:rsid w:val="0086595E"/>
    <w:rsid w:val="00865CB8"/>
    <w:rsid w:val="0086631B"/>
    <w:rsid w:val="00866F06"/>
    <w:rsid w:val="008675E9"/>
    <w:rsid w:val="008700A3"/>
    <w:rsid w:val="0087071B"/>
    <w:rsid w:val="00870FF2"/>
    <w:rsid w:val="00871FBC"/>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1C0"/>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F71"/>
    <w:rsid w:val="008B52CE"/>
    <w:rsid w:val="008B5498"/>
    <w:rsid w:val="008B6037"/>
    <w:rsid w:val="008B7341"/>
    <w:rsid w:val="008B7363"/>
    <w:rsid w:val="008B79AC"/>
    <w:rsid w:val="008B7E11"/>
    <w:rsid w:val="008C0040"/>
    <w:rsid w:val="008C0545"/>
    <w:rsid w:val="008C1301"/>
    <w:rsid w:val="008C1647"/>
    <w:rsid w:val="008C1E10"/>
    <w:rsid w:val="008C280D"/>
    <w:rsid w:val="008C2A6A"/>
    <w:rsid w:val="008C3190"/>
    <w:rsid w:val="008C329A"/>
    <w:rsid w:val="008C436C"/>
    <w:rsid w:val="008C4867"/>
    <w:rsid w:val="008C495D"/>
    <w:rsid w:val="008C55D7"/>
    <w:rsid w:val="008C5A47"/>
    <w:rsid w:val="008C6419"/>
    <w:rsid w:val="008C6764"/>
    <w:rsid w:val="008C69E5"/>
    <w:rsid w:val="008C741D"/>
    <w:rsid w:val="008C7A84"/>
    <w:rsid w:val="008D004D"/>
    <w:rsid w:val="008D0465"/>
    <w:rsid w:val="008D0B67"/>
    <w:rsid w:val="008D0E60"/>
    <w:rsid w:val="008D12A1"/>
    <w:rsid w:val="008D14E8"/>
    <w:rsid w:val="008D187B"/>
    <w:rsid w:val="008D188D"/>
    <w:rsid w:val="008D5521"/>
    <w:rsid w:val="008D5A2A"/>
    <w:rsid w:val="008D6661"/>
    <w:rsid w:val="008D7DE9"/>
    <w:rsid w:val="008E05D7"/>
    <w:rsid w:val="008E1670"/>
    <w:rsid w:val="008E1747"/>
    <w:rsid w:val="008E254A"/>
    <w:rsid w:val="008E28F8"/>
    <w:rsid w:val="008E2AAC"/>
    <w:rsid w:val="008E34C9"/>
    <w:rsid w:val="008E3CF7"/>
    <w:rsid w:val="008E4AB3"/>
    <w:rsid w:val="008E5601"/>
    <w:rsid w:val="008E5DB7"/>
    <w:rsid w:val="008E5EDD"/>
    <w:rsid w:val="008E6804"/>
    <w:rsid w:val="008F0091"/>
    <w:rsid w:val="008F031D"/>
    <w:rsid w:val="008F04D6"/>
    <w:rsid w:val="008F0D85"/>
    <w:rsid w:val="008F0EA7"/>
    <w:rsid w:val="008F0F8B"/>
    <w:rsid w:val="008F171F"/>
    <w:rsid w:val="008F1858"/>
    <w:rsid w:val="008F1938"/>
    <w:rsid w:val="008F1A0A"/>
    <w:rsid w:val="008F2135"/>
    <w:rsid w:val="008F3472"/>
    <w:rsid w:val="008F3B03"/>
    <w:rsid w:val="008F4BA2"/>
    <w:rsid w:val="008F4C80"/>
    <w:rsid w:val="008F55BE"/>
    <w:rsid w:val="008F5D99"/>
    <w:rsid w:val="008F5FCE"/>
    <w:rsid w:val="008F642B"/>
    <w:rsid w:val="008F6DA0"/>
    <w:rsid w:val="008F74FC"/>
    <w:rsid w:val="008F751D"/>
    <w:rsid w:val="008F7E97"/>
    <w:rsid w:val="00900418"/>
    <w:rsid w:val="00900597"/>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83"/>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4A3"/>
    <w:rsid w:val="00921C27"/>
    <w:rsid w:val="00921E40"/>
    <w:rsid w:val="0092210C"/>
    <w:rsid w:val="00922269"/>
    <w:rsid w:val="0092340E"/>
    <w:rsid w:val="00923D11"/>
    <w:rsid w:val="00923DB2"/>
    <w:rsid w:val="00923F12"/>
    <w:rsid w:val="00924D2B"/>
    <w:rsid w:val="00925F4F"/>
    <w:rsid w:val="009270FB"/>
    <w:rsid w:val="00930583"/>
    <w:rsid w:val="009310C3"/>
    <w:rsid w:val="00931423"/>
    <w:rsid w:val="009315D9"/>
    <w:rsid w:val="0093203D"/>
    <w:rsid w:val="0093231C"/>
    <w:rsid w:val="00933771"/>
    <w:rsid w:val="00934F54"/>
    <w:rsid w:val="009354F1"/>
    <w:rsid w:val="00935865"/>
    <w:rsid w:val="00936CE4"/>
    <w:rsid w:val="009375A8"/>
    <w:rsid w:val="00937778"/>
    <w:rsid w:val="00937C17"/>
    <w:rsid w:val="0094023B"/>
    <w:rsid w:val="009402F2"/>
    <w:rsid w:val="00940342"/>
    <w:rsid w:val="00941238"/>
    <w:rsid w:val="009415AA"/>
    <w:rsid w:val="00942AF8"/>
    <w:rsid w:val="00943525"/>
    <w:rsid w:val="009443AA"/>
    <w:rsid w:val="00944662"/>
    <w:rsid w:val="00944ACE"/>
    <w:rsid w:val="00945934"/>
    <w:rsid w:val="00945D84"/>
    <w:rsid w:val="00945E33"/>
    <w:rsid w:val="00945F0D"/>
    <w:rsid w:val="009463AB"/>
    <w:rsid w:val="00946463"/>
    <w:rsid w:val="00946A3C"/>
    <w:rsid w:val="00946F38"/>
    <w:rsid w:val="00947052"/>
    <w:rsid w:val="0094757C"/>
    <w:rsid w:val="00947CDE"/>
    <w:rsid w:val="00947E0F"/>
    <w:rsid w:val="0095020F"/>
    <w:rsid w:val="00950910"/>
    <w:rsid w:val="00950A96"/>
    <w:rsid w:val="00951058"/>
    <w:rsid w:val="00951B2F"/>
    <w:rsid w:val="009524F3"/>
    <w:rsid w:val="00952620"/>
    <w:rsid w:val="00953453"/>
    <w:rsid w:val="0095362A"/>
    <w:rsid w:val="00953634"/>
    <w:rsid w:val="00953C51"/>
    <w:rsid w:val="00954454"/>
    <w:rsid w:val="0095506C"/>
    <w:rsid w:val="00955724"/>
    <w:rsid w:val="0095619B"/>
    <w:rsid w:val="00956C23"/>
    <w:rsid w:val="009578F3"/>
    <w:rsid w:val="00960216"/>
    <w:rsid w:val="009604F6"/>
    <w:rsid w:val="0096071F"/>
    <w:rsid w:val="00961031"/>
    <w:rsid w:val="009612C8"/>
    <w:rsid w:val="00962135"/>
    <w:rsid w:val="00963323"/>
    <w:rsid w:val="0096428C"/>
    <w:rsid w:val="00964DD4"/>
    <w:rsid w:val="00964F01"/>
    <w:rsid w:val="00966285"/>
    <w:rsid w:val="00967134"/>
    <w:rsid w:val="009674D0"/>
    <w:rsid w:val="0097096B"/>
    <w:rsid w:val="00970D41"/>
    <w:rsid w:val="009717A5"/>
    <w:rsid w:val="00972374"/>
    <w:rsid w:val="00972887"/>
    <w:rsid w:val="00972BBA"/>
    <w:rsid w:val="00972E0C"/>
    <w:rsid w:val="00972E90"/>
    <w:rsid w:val="0097351F"/>
    <w:rsid w:val="0097354C"/>
    <w:rsid w:val="00973B40"/>
    <w:rsid w:val="009742AE"/>
    <w:rsid w:val="0097458A"/>
    <w:rsid w:val="00974953"/>
    <w:rsid w:val="00974DC0"/>
    <w:rsid w:val="00975D30"/>
    <w:rsid w:val="009762AA"/>
    <w:rsid w:val="0097744F"/>
    <w:rsid w:val="00977F00"/>
    <w:rsid w:val="0098022D"/>
    <w:rsid w:val="009802F2"/>
    <w:rsid w:val="009803ED"/>
    <w:rsid w:val="00980829"/>
    <w:rsid w:val="009819B1"/>
    <w:rsid w:val="00981A14"/>
    <w:rsid w:val="00981DA6"/>
    <w:rsid w:val="00982E88"/>
    <w:rsid w:val="00983159"/>
    <w:rsid w:val="0098394F"/>
    <w:rsid w:val="00983EE0"/>
    <w:rsid w:val="009847C7"/>
    <w:rsid w:val="00984DBE"/>
    <w:rsid w:val="009855D7"/>
    <w:rsid w:val="009856A2"/>
    <w:rsid w:val="00985990"/>
    <w:rsid w:val="009860C3"/>
    <w:rsid w:val="0098640F"/>
    <w:rsid w:val="009867CF"/>
    <w:rsid w:val="00986A2B"/>
    <w:rsid w:val="00986F8B"/>
    <w:rsid w:val="00987619"/>
    <w:rsid w:val="00987CD6"/>
    <w:rsid w:val="00987FC9"/>
    <w:rsid w:val="009900D8"/>
    <w:rsid w:val="009902C4"/>
    <w:rsid w:val="0099058E"/>
    <w:rsid w:val="00990903"/>
    <w:rsid w:val="00991382"/>
    <w:rsid w:val="0099143C"/>
    <w:rsid w:val="009914AB"/>
    <w:rsid w:val="0099175E"/>
    <w:rsid w:val="00991ABC"/>
    <w:rsid w:val="00991DA4"/>
    <w:rsid w:val="00992B09"/>
    <w:rsid w:val="0099308E"/>
    <w:rsid w:val="00993714"/>
    <w:rsid w:val="00995041"/>
    <w:rsid w:val="00995276"/>
    <w:rsid w:val="00995411"/>
    <w:rsid w:val="009954FB"/>
    <w:rsid w:val="009958EF"/>
    <w:rsid w:val="00996448"/>
    <w:rsid w:val="009967D2"/>
    <w:rsid w:val="00997B98"/>
    <w:rsid w:val="009A1344"/>
    <w:rsid w:val="009A1BC1"/>
    <w:rsid w:val="009A1CAD"/>
    <w:rsid w:val="009A229D"/>
    <w:rsid w:val="009A2C3E"/>
    <w:rsid w:val="009A2CF1"/>
    <w:rsid w:val="009A361F"/>
    <w:rsid w:val="009A3D79"/>
    <w:rsid w:val="009A427E"/>
    <w:rsid w:val="009A468A"/>
    <w:rsid w:val="009A5C0A"/>
    <w:rsid w:val="009A5CBA"/>
    <w:rsid w:val="009A6259"/>
    <w:rsid w:val="009A6566"/>
    <w:rsid w:val="009A65D7"/>
    <w:rsid w:val="009A68BF"/>
    <w:rsid w:val="009A6C5D"/>
    <w:rsid w:val="009A6DA0"/>
    <w:rsid w:val="009A7A51"/>
    <w:rsid w:val="009B0594"/>
    <w:rsid w:val="009B0824"/>
    <w:rsid w:val="009B0D07"/>
    <w:rsid w:val="009B0F6F"/>
    <w:rsid w:val="009B139A"/>
    <w:rsid w:val="009B2A6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D79"/>
    <w:rsid w:val="009C4537"/>
    <w:rsid w:val="009C46AA"/>
    <w:rsid w:val="009C4E09"/>
    <w:rsid w:val="009C5488"/>
    <w:rsid w:val="009C60CE"/>
    <w:rsid w:val="009C6AAE"/>
    <w:rsid w:val="009C74D5"/>
    <w:rsid w:val="009C774A"/>
    <w:rsid w:val="009C79E0"/>
    <w:rsid w:val="009C7B04"/>
    <w:rsid w:val="009C7C5E"/>
    <w:rsid w:val="009D08AA"/>
    <w:rsid w:val="009D08D8"/>
    <w:rsid w:val="009D1727"/>
    <w:rsid w:val="009D2491"/>
    <w:rsid w:val="009D2610"/>
    <w:rsid w:val="009D2AE5"/>
    <w:rsid w:val="009D2C75"/>
    <w:rsid w:val="009D36A5"/>
    <w:rsid w:val="009D4C53"/>
    <w:rsid w:val="009D4D3C"/>
    <w:rsid w:val="009D600F"/>
    <w:rsid w:val="009D622F"/>
    <w:rsid w:val="009D68DF"/>
    <w:rsid w:val="009D6EB5"/>
    <w:rsid w:val="009D78F5"/>
    <w:rsid w:val="009E0D6A"/>
    <w:rsid w:val="009E166B"/>
    <w:rsid w:val="009E2D14"/>
    <w:rsid w:val="009E36FA"/>
    <w:rsid w:val="009E38BB"/>
    <w:rsid w:val="009E391B"/>
    <w:rsid w:val="009E436C"/>
    <w:rsid w:val="009E44A7"/>
    <w:rsid w:val="009E5166"/>
    <w:rsid w:val="009E5A55"/>
    <w:rsid w:val="009E5B53"/>
    <w:rsid w:val="009E6449"/>
    <w:rsid w:val="009E69C9"/>
    <w:rsid w:val="009E734E"/>
    <w:rsid w:val="009E775E"/>
    <w:rsid w:val="009F056B"/>
    <w:rsid w:val="009F0A83"/>
    <w:rsid w:val="009F0C43"/>
    <w:rsid w:val="009F0D3E"/>
    <w:rsid w:val="009F15D8"/>
    <w:rsid w:val="009F18DE"/>
    <w:rsid w:val="009F2BD4"/>
    <w:rsid w:val="009F3293"/>
    <w:rsid w:val="009F3CF6"/>
    <w:rsid w:val="009F4189"/>
    <w:rsid w:val="009F5946"/>
    <w:rsid w:val="009F5B94"/>
    <w:rsid w:val="009F5DB6"/>
    <w:rsid w:val="009F709A"/>
    <w:rsid w:val="009F7A6E"/>
    <w:rsid w:val="009F7B8C"/>
    <w:rsid w:val="009F7E49"/>
    <w:rsid w:val="00A00D33"/>
    <w:rsid w:val="00A02130"/>
    <w:rsid w:val="00A021FF"/>
    <w:rsid w:val="00A0340E"/>
    <w:rsid w:val="00A03532"/>
    <w:rsid w:val="00A03AD6"/>
    <w:rsid w:val="00A03D28"/>
    <w:rsid w:val="00A03E27"/>
    <w:rsid w:val="00A04B1E"/>
    <w:rsid w:val="00A0526E"/>
    <w:rsid w:val="00A0533C"/>
    <w:rsid w:val="00A058BC"/>
    <w:rsid w:val="00A05A96"/>
    <w:rsid w:val="00A062E1"/>
    <w:rsid w:val="00A063F8"/>
    <w:rsid w:val="00A06E3E"/>
    <w:rsid w:val="00A10812"/>
    <w:rsid w:val="00A10EF4"/>
    <w:rsid w:val="00A11393"/>
    <w:rsid w:val="00A123AA"/>
    <w:rsid w:val="00A126FA"/>
    <w:rsid w:val="00A137D3"/>
    <w:rsid w:val="00A13D6F"/>
    <w:rsid w:val="00A14626"/>
    <w:rsid w:val="00A1554F"/>
    <w:rsid w:val="00A15B20"/>
    <w:rsid w:val="00A16455"/>
    <w:rsid w:val="00A16E8F"/>
    <w:rsid w:val="00A1701D"/>
    <w:rsid w:val="00A20507"/>
    <w:rsid w:val="00A20BD7"/>
    <w:rsid w:val="00A21157"/>
    <w:rsid w:val="00A21181"/>
    <w:rsid w:val="00A217DE"/>
    <w:rsid w:val="00A22DDE"/>
    <w:rsid w:val="00A22E32"/>
    <w:rsid w:val="00A23366"/>
    <w:rsid w:val="00A249A6"/>
    <w:rsid w:val="00A24E57"/>
    <w:rsid w:val="00A2509E"/>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EB6"/>
    <w:rsid w:val="00A37515"/>
    <w:rsid w:val="00A37A87"/>
    <w:rsid w:val="00A37C59"/>
    <w:rsid w:val="00A4026E"/>
    <w:rsid w:val="00A40FB0"/>
    <w:rsid w:val="00A41177"/>
    <w:rsid w:val="00A415D5"/>
    <w:rsid w:val="00A43C65"/>
    <w:rsid w:val="00A443AE"/>
    <w:rsid w:val="00A45ECD"/>
    <w:rsid w:val="00A46A36"/>
    <w:rsid w:val="00A46C2F"/>
    <w:rsid w:val="00A4735A"/>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3E34"/>
    <w:rsid w:val="00A641ED"/>
    <w:rsid w:val="00A64445"/>
    <w:rsid w:val="00A64564"/>
    <w:rsid w:val="00A64D8A"/>
    <w:rsid w:val="00A64F10"/>
    <w:rsid w:val="00A65031"/>
    <w:rsid w:val="00A6521A"/>
    <w:rsid w:val="00A6522A"/>
    <w:rsid w:val="00A65C7B"/>
    <w:rsid w:val="00A66A88"/>
    <w:rsid w:val="00A66B67"/>
    <w:rsid w:val="00A66BAF"/>
    <w:rsid w:val="00A66E6B"/>
    <w:rsid w:val="00A66EBD"/>
    <w:rsid w:val="00A66F45"/>
    <w:rsid w:val="00A671BF"/>
    <w:rsid w:val="00A672B3"/>
    <w:rsid w:val="00A678C3"/>
    <w:rsid w:val="00A70F8F"/>
    <w:rsid w:val="00A7142A"/>
    <w:rsid w:val="00A72245"/>
    <w:rsid w:val="00A7265C"/>
    <w:rsid w:val="00A72EE0"/>
    <w:rsid w:val="00A735FA"/>
    <w:rsid w:val="00A736E5"/>
    <w:rsid w:val="00A73835"/>
    <w:rsid w:val="00A740A0"/>
    <w:rsid w:val="00A74310"/>
    <w:rsid w:val="00A755F7"/>
    <w:rsid w:val="00A75789"/>
    <w:rsid w:val="00A764D6"/>
    <w:rsid w:val="00A7676D"/>
    <w:rsid w:val="00A767F5"/>
    <w:rsid w:val="00A768C0"/>
    <w:rsid w:val="00A8190B"/>
    <w:rsid w:val="00A8192B"/>
    <w:rsid w:val="00A823C2"/>
    <w:rsid w:val="00A830EB"/>
    <w:rsid w:val="00A8353A"/>
    <w:rsid w:val="00A83BB7"/>
    <w:rsid w:val="00A83D8B"/>
    <w:rsid w:val="00A84B82"/>
    <w:rsid w:val="00A866BA"/>
    <w:rsid w:val="00A86792"/>
    <w:rsid w:val="00A8710E"/>
    <w:rsid w:val="00A87C51"/>
    <w:rsid w:val="00A87F97"/>
    <w:rsid w:val="00A90028"/>
    <w:rsid w:val="00A911D3"/>
    <w:rsid w:val="00A91326"/>
    <w:rsid w:val="00A920A2"/>
    <w:rsid w:val="00A92AA4"/>
    <w:rsid w:val="00A938C0"/>
    <w:rsid w:val="00A9424B"/>
    <w:rsid w:val="00A94F0D"/>
    <w:rsid w:val="00A96712"/>
    <w:rsid w:val="00A96A22"/>
    <w:rsid w:val="00A96C33"/>
    <w:rsid w:val="00A96D7D"/>
    <w:rsid w:val="00A975E9"/>
    <w:rsid w:val="00AA0A35"/>
    <w:rsid w:val="00AA0D84"/>
    <w:rsid w:val="00AA11B0"/>
    <w:rsid w:val="00AA1C25"/>
    <w:rsid w:val="00AA31BD"/>
    <w:rsid w:val="00AA3B55"/>
    <w:rsid w:val="00AA3E7B"/>
    <w:rsid w:val="00AA4341"/>
    <w:rsid w:val="00AA554E"/>
    <w:rsid w:val="00AA57AB"/>
    <w:rsid w:val="00AA599C"/>
    <w:rsid w:val="00AA7464"/>
    <w:rsid w:val="00AA7528"/>
    <w:rsid w:val="00AA7E5C"/>
    <w:rsid w:val="00AB04F5"/>
    <w:rsid w:val="00AB0996"/>
    <w:rsid w:val="00AB0E28"/>
    <w:rsid w:val="00AB212F"/>
    <w:rsid w:val="00AB23E0"/>
    <w:rsid w:val="00AB2FCC"/>
    <w:rsid w:val="00AB3A22"/>
    <w:rsid w:val="00AB3D28"/>
    <w:rsid w:val="00AB51EC"/>
    <w:rsid w:val="00AB5E6C"/>
    <w:rsid w:val="00AB60F4"/>
    <w:rsid w:val="00AB711F"/>
    <w:rsid w:val="00AB77BD"/>
    <w:rsid w:val="00AB7C65"/>
    <w:rsid w:val="00AB7D21"/>
    <w:rsid w:val="00AC0243"/>
    <w:rsid w:val="00AC061F"/>
    <w:rsid w:val="00AC1CFA"/>
    <w:rsid w:val="00AC2103"/>
    <w:rsid w:val="00AC28DD"/>
    <w:rsid w:val="00AC3549"/>
    <w:rsid w:val="00AC3602"/>
    <w:rsid w:val="00AC3887"/>
    <w:rsid w:val="00AC48B5"/>
    <w:rsid w:val="00AC4B53"/>
    <w:rsid w:val="00AC513A"/>
    <w:rsid w:val="00AC5C01"/>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3CD"/>
    <w:rsid w:val="00AE1D04"/>
    <w:rsid w:val="00AE2435"/>
    <w:rsid w:val="00AE2439"/>
    <w:rsid w:val="00AE3A1D"/>
    <w:rsid w:val="00AE3F4C"/>
    <w:rsid w:val="00AE4069"/>
    <w:rsid w:val="00AE52B0"/>
    <w:rsid w:val="00AE549D"/>
    <w:rsid w:val="00AE67BD"/>
    <w:rsid w:val="00AE6B78"/>
    <w:rsid w:val="00AE6F5B"/>
    <w:rsid w:val="00AE7786"/>
    <w:rsid w:val="00AF158A"/>
    <w:rsid w:val="00AF1A13"/>
    <w:rsid w:val="00AF1E07"/>
    <w:rsid w:val="00AF2309"/>
    <w:rsid w:val="00AF28FD"/>
    <w:rsid w:val="00AF2AEC"/>
    <w:rsid w:val="00AF37A3"/>
    <w:rsid w:val="00AF3AE7"/>
    <w:rsid w:val="00AF3FDB"/>
    <w:rsid w:val="00AF4041"/>
    <w:rsid w:val="00AF4B26"/>
    <w:rsid w:val="00AF537F"/>
    <w:rsid w:val="00AF5E61"/>
    <w:rsid w:val="00AF6071"/>
    <w:rsid w:val="00AF61A0"/>
    <w:rsid w:val="00AF6521"/>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B4F"/>
    <w:rsid w:val="00B11D90"/>
    <w:rsid w:val="00B12680"/>
    <w:rsid w:val="00B133EA"/>
    <w:rsid w:val="00B136BF"/>
    <w:rsid w:val="00B13BF4"/>
    <w:rsid w:val="00B14909"/>
    <w:rsid w:val="00B14B42"/>
    <w:rsid w:val="00B15D50"/>
    <w:rsid w:val="00B1722C"/>
    <w:rsid w:val="00B172D9"/>
    <w:rsid w:val="00B173F7"/>
    <w:rsid w:val="00B175A0"/>
    <w:rsid w:val="00B17E47"/>
    <w:rsid w:val="00B213A4"/>
    <w:rsid w:val="00B21618"/>
    <w:rsid w:val="00B21D89"/>
    <w:rsid w:val="00B21DB3"/>
    <w:rsid w:val="00B22D52"/>
    <w:rsid w:val="00B239A7"/>
    <w:rsid w:val="00B23A82"/>
    <w:rsid w:val="00B23BF9"/>
    <w:rsid w:val="00B23D61"/>
    <w:rsid w:val="00B23D9D"/>
    <w:rsid w:val="00B23F58"/>
    <w:rsid w:val="00B245DB"/>
    <w:rsid w:val="00B24B40"/>
    <w:rsid w:val="00B25211"/>
    <w:rsid w:val="00B25995"/>
    <w:rsid w:val="00B25ACB"/>
    <w:rsid w:val="00B261DA"/>
    <w:rsid w:val="00B27052"/>
    <w:rsid w:val="00B30C99"/>
    <w:rsid w:val="00B31532"/>
    <w:rsid w:val="00B31600"/>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64A"/>
    <w:rsid w:val="00B40A59"/>
    <w:rsid w:val="00B417C3"/>
    <w:rsid w:val="00B41C1F"/>
    <w:rsid w:val="00B42044"/>
    <w:rsid w:val="00B4206A"/>
    <w:rsid w:val="00B421C6"/>
    <w:rsid w:val="00B42446"/>
    <w:rsid w:val="00B4328A"/>
    <w:rsid w:val="00B44AFE"/>
    <w:rsid w:val="00B45152"/>
    <w:rsid w:val="00B45EC3"/>
    <w:rsid w:val="00B464A0"/>
    <w:rsid w:val="00B464BC"/>
    <w:rsid w:val="00B467E5"/>
    <w:rsid w:val="00B47A11"/>
    <w:rsid w:val="00B50608"/>
    <w:rsid w:val="00B50A4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7C1"/>
    <w:rsid w:val="00B80CE3"/>
    <w:rsid w:val="00B81448"/>
    <w:rsid w:val="00B814BB"/>
    <w:rsid w:val="00B825D2"/>
    <w:rsid w:val="00B82B89"/>
    <w:rsid w:val="00B8361B"/>
    <w:rsid w:val="00B83851"/>
    <w:rsid w:val="00B83AA5"/>
    <w:rsid w:val="00B83EA7"/>
    <w:rsid w:val="00B83F08"/>
    <w:rsid w:val="00B841FC"/>
    <w:rsid w:val="00B84DC4"/>
    <w:rsid w:val="00B85920"/>
    <w:rsid w:val="00B85DC1"/>
    <w:rsid w:val="00B862A1"/>
    <w:rsid w:val="00B865B5"/>
    <w:rsid w:val="00B86A0B"/>
    <w:rsid w:val="00B8713C"/>
    <w:rsid w:val="00B87A80"/>
    <w:rsid w:val="00B907C8"/>
    <w:rsid w:val="00B90A4E"/>
    <w:rsid w:val="00B90EC4"/>
    <w:rsid w:val="00B91847"/>
    <w:rsid w:val="00B919EC"/>
    <w:rsid w:val="00B929EC"/>
    <w:rsid w:val="00B92A90"/>
    <w:rsid w:val="00B92AB7"/>
    <w:rsid w:val="00B93DB9"/>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84F"/>
    <w:rsid w:val="00BB0C59"/>
    <w:rsid w:val="00BB0C89"/>
    <w:rsid w:val="00BB11FC"/>
    <w:rsid w:val="00BB1285"/>
    <w:rsid w:val="00BB26CB"/>
    <w:rsid w:val="00BB2AA3"/>
    <w:rsid w:val="00BB2D52"/>
    <w:rsid w:val="00BB2ECB"/>
    <w:rsid w:val="00BB3476"/>
    <w:rsid w:val="00BB37A3"/>
    <w:rsid w:val="00BB40A9"/>
    <w:rsid w:val="00BB413F"/>
    <w:rsid w:val="00BB4888"/>
    <w:rsid w:val="00BB6A4D"/>
    <w:rsid w:val="00BB7F9D"/>
    <w:rsid w:val="00BC035B"/>
    <w:rsid w:val="00BC05D6"/>
    <w:rsid w:val="00BC0B4F"/>
    <w:rsid w:val="00BC19A0"/>
    <w:rsid w:val="00BC1BC6"/>
    <w:rsid w:val="00BC2D9F"/>
    <w:rsid w:val="00BC3906"/>
    <w:rsid w:val="00BC4897"/>
    <w:rsid w:val="00BC4C6F"/>
    <w:rsid w:val="00BC56FA"/>
    <w:rsid w:val="00BC59AA"/>
    <w:rsid w:val="00BC59E7"/>
    <w:rsid w:val="00BC5E0B"/>
    <w:rsid w:val="00BC647E"/>
    <w:rsid w:val="00BC6619"/>
    <w:rsid w:val="00BC6A16"/>
    <w:rsid w:val="00BC77A3"/>
    <w:rsid w:val="00BC7F97"/>
    <w:rsid w:val="00BD0010"/>
    <w:rsid w:val="00BD0851"/>
    <w:rsid w:val="00BD0B7B"/>
    <w:rsid w:val="00BD0C3A"/>
    <w:rsid w:val="00BD154F"/>
    <w:rsid w:val="00BD21AE"/>
    <w:rsid w:val="00BD22B6"/>
    <w:rsid w:val="00BD22E7"/>
    <w:rsid w:val="00BD2661"/>
    <w:rsid w:val="00BD28FC"/>
    <w:rsid w:val="00BD2BD4"/>
    <w:rsid w:val="00BD3E3A"/>
    <w:rsid w:val="00BD3ED0"/>
    <w:rsid w:val="00BD3FD5"/>
    <w:rsid w:val="00BD4654"/>
    <w:rsid w:val="00BD475F"/>
    <w:rsid w:val="00BD4B0C"/>
    <w:rsid w:val="00BD4E2F"/>
    <w:rsid w:val="00BD4E3B"/>
    <w:rsid w:val="00BD577F"/>
    <w:rsid w:val="00BD5823"/>
    <w:rsid w:val="00BD6515"/>
    <w:rsid w:val="00BD7004"/>
    <w:rsid w:val="00BD7904"/>
    <w:rsid w:val="00BD7911"/>
    <w:rsid w:val="00BE188F"/>
    <w:rsid w:val="00BE19E9"/>
    <w:rsid w:val="00BE1DA3"/>
    <w:rsid w:val="00BE2048"/>
    <w:rsid w:val="00BE2CAB"/>
    <w:rsid w:val="00BE35C5"/>
    <w:rsid w:val="00BE36C3"/>
    <w:rsid w:val="00BE4515"/>
    <w:rsid w:val="00BE49D4"/>
    <w:rsid w:val="00BE4EC4"/>
    <w:rsid w:val="00BE5F83"/>
    <w:rsid w:val="00BE617A"/>
    <w:rsid w:val="00BE6698"/>
    <w:rsid w:val="00BE68C0"/>
    <w:rsid w:val="00BE7153"/>
    <w:rsid w:val="00BE7985"/>
    <w:rsid w:val="00BF0C97"/>
    <w:rsid w:val="00BF1AE9"/>
    <w:rsid w:val="00BF1CCA"/>
    <w:rsid w:val="00BF2245"/>
    <w:rsid w:val="00BF2314"/>
    <w:rsid w:val="00BF255F"/>
    <w:rsid w:val="00BF290A"/>
    <w:rsid w:val="00BF2CB3"/>
    <w:rsid w:val="00BF33CB"/>
    <w:rsid w:val="00BF37BF"/>
    <w:rsid w:val="00BF441E"/>
    <w:rsid w:val="00BF4957"/>
    <w:rsid w:val="00BF53BB"/>
    <w:rsid w:val="00BF5674"/>
    <w:rsid w:val="00BF5833"/>
    <w:rsid w:val="00BF6264"/>
    <w:rsid w:val="00BF7010"/>
    <w:rsid w:val="00BF7234"/>
    <w:rsid w:val="00C0025D"/>
    <w:rsid w:val="00C0057A"/>
    <w:rsid w:val="00C00947"/>
    <w:rsid w:val="00C01444"/>
    <w:rsid w:val="00C0146B"/>
    <w:rsid w:val="00C0196E"/>
    <w:rsid w:val="00C01E79"/>
    <w:rsid w:val="00C027FB"/>
    <w:rsid w:val="00C03B80"/>
    <w:rsid w:val="00C03CEF"/>
    <w:rsid w:val="00C03E48"/>
    <w:rsid w:val="00C041CC"/>
    <w:rsid w:val="00C046FC"/>
    <w:rsid w:val="00C04AA1"/>
    <w:rsid w:val="00C04C0A"/>
    <w:rsid w:val="00C05167"/>
    <w:rsid w:val="00C0541B"/>
    <w:rsid w:val="00C06276"/>
    <w:rsid w:val="00C0631E"/>
    <w:rsid w:val="00C06C92"/>
    <w:rsid w:val="00C07655"/>
    <w:rsid w:val="00C076D8"/>
    <w:rsid w:val="00C07EBA"/>
    <w:rsid w:val="00C105ED"/>
    <w:rsid w:val="00C11035"/>
    <w:rsid w:val="00C11CA9"/>
    <w:rsid w:val="00C11E1E"/>
    <w:rsid w:val="00C12775"/>
    <w:rsid w:val="00C12ADF"/>
    <w:rsid w:val="00C12E77"/>
    <w:rsid w:val="00C134DE"/>
    <w:rsid w:val="00C148DE"/>
    <w:rsid w:val="00C14DE1"/>
    <w:rsid w:val="00C1538E"/>
    <w:rsid w:val="00C1544B"/>
    <w:rsid w:val="00C15ADE"/>
    <w:rsid w:val="00C1777D"/>
    <w:rsid w:val="00C17BC0"/>
    <w:rsid w:val="00C17DEC"/>
    <w:rsid w:val="00C203CA"/>
    <w:rsid w:val="00C2061C"/>
    <w:rsid w:val="00C206D8"/>
    <w:rsid w:val="00C20F9D"/>
    <w:rsid w:val="00C21754"/>
    <w:rsid w:val="00C21F50"/>
    <w:rsid w:val="00C220A1"/>
    <w:rsid w:val="00C22876"/>
    <w:rsid w:val="00C228D0"/>
    <w:rsid w:val="00C22EAD"/>
    <w:rsid w:val="00C23BB5"/>
    <w:rsid w:val="00C23F2E"/>
    <w:rsid w:val="00C25E42"/>
    <w:rsid w:val="00C25F27"/>
    <w:rsid w:val="00C2799E"/>
    <w:rsid w:val="00C30833"/>
    <w:rsid w:val="00C309E6"/>
    <w:rsid w:val="00C30F00"/>
    <w:rsid w:val="00C31811"/>
    <w:rsid w:val="00C320CD"/>
    <w:rsid w:val="00C3257A"/>
    <w:rsid w:val="00C32C7E"/>
    <w:rsid w:val="00C33030"/>
    <w:rsid w:val="00C333F3"/>
    <w:rsid w:val="00C335F1"/>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234"/>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C1F"/>
    <w:rsid w:val="00C56D59"/>
    <w:rsid w:val="00C56E7C"/>
    <w:rsid w:val="00C56F21"/>
    <w:rsid w:val="00C57E35"/>
    <w:rsid w:val="00C60057"/>
    <w:rsid w:val="00C609E7"/>
    <w:rsid w:val="00C61157"/>
    <w:rsid w:val="00C616AF"/>
    <w:rsid w:val="00C626E1"/>
    <w:rsid w:val="00C63CBA"/>
    <w:rsid w:val="00C64025"/>
    <w:rsid w:val="00C6404C"/>
    <w:rsid w:val="00C646A1"/>
    <w:rsid w:val="00C649FD"/>
    <w:rsid w:val="00C65033"/>
    <w:rsid w:val="00C655FB"/>
    <w:rsid w:val="00C65C51"/>
    <w:rsid w:val="00C65CAD"/>
    <w:rsid w:val="00C6698E"/>
    <w:rsid w:val="00C67037"/>
    <w:rsid w:val="00C6720B"/>
    <w:rsid w:val="00C678F7"/>
    <w:rsid w:val="00C67F64"/>
    <w:rsid w:val="00C71210"/>
    <w:rsid w:val="00C71838"/>
    <w:rsid w:val="00C71F0D"/>
    <w:rsid w:val="00C72709"/>
    <w:rsid w:val="00C728DE"/>
    <w:rsid w:val="00C75104"/>
    <w:rsid w:val="00C75DBC"/>
    <w:rsid w:val="00C7674B"/>
    <w:rsid w:val="00C76DBD"/>
    <w:rsid w:val="00C77247"/>
    <w:rsid w:val="00C773EA"/>
    <w:rsid w:val="00C80ADE"/>
    <w:rsid w:val="00C81090"/>
    <w:rsid w:val="00C81456"/>
    <w:rsid w:val="00C8180B"/>
    <w:rsid w:val="00C82327"/>
    <w:rsid w:val="00C8338D"/>
    <w:rsid w:val="00C84042"/>
    <w:rsid w:val="00C844CE"/>
    <w:rsid w:val="00C847E7"/>
    <w:rsid w:val="00C84C69"/>
    <w:rsid w:val="00C850DD"/>
    <w:rsid w:val="00C854E4"/>
    <w:rsid w:val="00C85545"/>
    <w:rsid w:val="00C8580D"/>
    <w:rsid w:val="00C85B56"/>
    <w:rsid w:val="00C86752"/>
    <w:rsid w:val="00C86D0B"/>
    <w:rsid w:val="00C871C7"/>
    <w:rsid w:val="00C87D64"/>
    <w:rsid w:val="00C87FC8"/>
    <w:rsid w:val="00C900AF"/>
    <w:rsid w:val="00C9098B"/>
    <w:rsid w:val="00C90F84"/>
    <w:rsid w:val="00C90FB5"/>
    <w:rsid w:val="00C91525"/>
    <w:rsid w:val="00C91BD0"/>
    <w:rsid w:val="00C931BB"/>
    <w:rsid w:val="00C93288"/>
    <w:rsid w:val="00C9351C"/>
    <w:rsid w:val="00C93811"/>
    <w:rsid w:val="00C93830"/>
    <w:rsid w:val="00C93D14"/>
    <w:rsid w:val="00C93E68"/>
    <w:rsid w:val="00C94191"/>
    <w:rsid w:val="00C9445C"/>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7C5"/>
    <w:rsid w:val="00CA3F78"/>
    <w:rsid w:val="00CA44D2"/>
    <w:rsid w:val="00CA525A"/>
    <w:rsid w:val="00CA53FD"/>
    <w:rsid w:val="00CA5C8B"/>
    <w:rsid w:val="00CA61DB"/>
    <w:rsid w:val="00CA6620"/>
    <w:rsid w:val="00CA6CF1"/>
    <w:rsid w:val="00CA76ED"/>
    <w:rsid w:val="00CB0AC4"/>
    <w:rsid w:val="00CB15D3"/>
    <w:rsid w:val="00CB2006"/>
    <w:rsid w:val="00CB208C"/>
    <w:rsid w:val="00CB29C1"/>
    <w:rsid w:val="00CB3386"/>
    <w:rsid w:val="00CB33DD"/>
    <w:rsid w:val="00CB36AF"/>
    <w:rsid w:val="00CB38D6"/>
    <w:rsid w:val="00CB4079"/>
    <w:rsid w:val="00CB4490"/>
    <w:rsid w:val="00CB49C1"/>
    <w:rsid w:val="00CB4A05"/>
    <w:rsid w:val="00CB563F"/>
    <w:rsid w:val="00CB57CF"/>
    <w:rsid w:val="00CB5BC0"/>
    <w:rsid w:val="00CB6204"/>
    <w:rsid w:val="00CB6A41"/>
    <w:rsid w:val="00CB6C25"/>
    <w:rsid w:val="00CB7DCE"/>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4D3D"/>
    <w:rsid w:val="00CD511E"/>
    <w:rsid w:val="00CD558A"/>
    <w:rsid w:val="00CD6491"/>
    <w:rsid w:val="00CD66DE"/>
    <w:rsid w:val="00CD672A"/>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131"/>
    <w:rsid w:val="00CE7C7A"/>
    <w:rsid w:val="00CF059A"/>
    <w:rsid w:val="00CF0863"/>
    <w:rsid w:val="00CF1B87"/>
    <w:rsid w:val="00CF2530"/>
    <w:rsid w:val="00CF2912"/>
    <w:rsid w:val="00CF2985"/>
    <w:rsid w:val="00CF2EA6"/>
    <w:rsid w:val="00CF3267"/>
    <w:rsid w:val="00CF3F74"/>
    <w:rsid w:val="00CF4255"/>
    <w:rsid w:val="00CF4394"/>
    <w:rsid w:val="00CF687F"/>
    <w:rsid w:val="00CF68E5"/>
    <w:rsid w:val="00CF699E"/>
    <w:rsid w:val="00CF6EE7"/>
    <w:rsid w:val="00CF74EC"/>
    <w:rsid w:val="00CF7C2F"/>
    <w:rsid w:val="00D00048"/>
    <w:rsid w:val="00D0095D"/>
    <w:rsid w:val="00D00F57"/>
    <w:rsid w:val="00D0121B"/>
    <w:rsid w:val="00D0182D"/>
    <w:rsid w:val="00D03836"/>
    <w:rsid w:val="00D03E8A"/>
    <w:rsid w:val="00D03F37"/>
    <w:rsid w:val="00D04A32"/>
    <w:rsid w:val="00D04C39"/>
    <w:rsid w:val="00D04DB5"/>
    <w:rsid w:val="00D05C25"/>
    <w:rsid w:val="00D064D5"/>
    <w:rsid w:val="00D0655F"/>
    <w:rsid w:val="00D10491"/>
    <w:rsid w:val="00D107AA"/>
    <w:rsid w:val="00D11000"/>
    <w:rsid w:val="00D110D4"/>
    <w:rsid w:val="00D112A1"/>
    <w:rsid w:val="00D128CB"/>
    <w:rsid w:val="00D14EA8"/>
    <w:rsid w:val="00D14EB5"/>
    <w:rsid w:val="00D1626B"/>
    <w:rsid w:val="00D16926"/>
    <w:rsid w:val="00D16F25"/>
    <w:rsid w:val="00D17284"/>
    <w:rsid w:val="00D1779D"/>
    <w:rsid w:val="00D177DC"/>
    <w:rsid w:val="00D1782B"/>
    <w:rsid w:val="00D178C7"/>
    <w:rsid w:val="00D17CB6"/>
    <w:rsid w:val="00D203A7"/>
    <w:rsid w:val="00D20651"/>
    <w:rsid w:val="00D207B6"/>
    <w:rsid w:val="00D20991"/>
    <w:rsid w:val="00D20C2A"/>
    <w:rsid w:val="00D21006"/>
    <w:rsid w:val="00D2315A"/>
    <w:rsid w:val="00D235C7"/>
    <w:rsid w:val="00D240DC"/>
    <w:rsid w:val="00D24A4F"/>
    <w:rsid w:val="00D25326"/>
    <w:rsid w:val="00D25333"/>
    <w:rsid w:val="00D26091"/>
    <w:rsid w:val="00D26767"/>
    <w:rsid w:val="00D279C6"/>
    <w:rsid w:val="00D27F7A"/>
    <w:rsid w:val="00D30623"/>
    <w:rsid w:val="00D31243"/>
    <w:rsid w:val="00D31B4E"/>
    <w:rsid w:val="00D31CF9"/>
    <w:rsid w:val="00D32172"/>
    <w:rsid w:val="00D33105"/>
    <w:rsid w:val="00D33859"/>
    <w:rsid w:val="00D33E13"/>
    <w:rsid w:val="00D34F14"/>
    <w:rsid w:val="00D35A1A"/>
    <w:rsid w:val="00D37352"/>
    <w:rsid w:val="00D377D7"/>
    <w:rsid w:val="00D41B2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5E7E"/>
    <w:rsid w:val="00D46ECD"/>
    <w:rsid w:val="00D47C59"/>
    <w:rsid w:val="00D50732"/>
    <w:rsid w:val="00D520B3"/>
    <w:rsid w:val="00D52613"/>
    <w:rsid w:val="00D526FD"/>
    <w:rsid w:val="00D52E8A"/>
    <w:rsid w:val="00D52F07"/>
    <w:rsid w:val="00D55400"/>
    <w:rsid w:val="00D55861"/>
    <w:rsid w:val="00D55D5E"/>
    <w:rsid w:val="00D5620A"/>
    <w:rsid w:val="00D56ECD"/>
    <w:rsid w:val="00D56FC8"/>
    <w:rsid w:val="00D578E2"/>
    <w:rsid w:val="00D6150F"/>
    <w:rsid w:val="00D63A8D"/>
    <w:rsid w:val="00D63CD6"/>
    <w:rsid w:val="00D63E36"/>
    <w:rsid w:val="00D64262"/>
    <w:rsid w:val="00D64B71"/>
    <w:rsid w:val="00D65EE0"/>
    <w:rsid w:val="00D65F23"/>
    <w:rsid w:val="00D66B25"/>
    <w:rsid w:val="00D6772E"/>
    <w:rsid w:val="00D701C7"/>
    <w:rsid w:val="00D70312"/>
    <w:rsid w:val="00D704E2"/>
    <w:rsid w:val="00D70AB8"/>
    <w:rsid w:val="00D70CF5"/>
    <w:rsid w:val="00D719AD"/>
    <w:rsid w:val="00D71B77"/>
    <w:rsid w:val="00D72441"/>
    <w:rsid w:val="00D72663"/>
    <w:rsid w:val="00D72734"/>
    <w:rsid w:val="00D72C06"/>
    <w:rsid w:val="00D72FD2"/>
    <w:rsid w:val="00D735AF"/>
    <w:rsid w:val="00D76376"/>
    <w:rsid w:val="00D76F5A"/>
    <w:rsid w:val="00D81229"/>
    <w:rsid w:val="00D81C34"/>
    <w:rsid w:val="00D83E1A"/>
    <w:rsid w:val="00D84313"/>
    <w:rsid w:val="00D8486B"/>
    <w:rsid w:val="00D84A17"/>
    <w:rsid w:val="00D84ACF"/>
    <w:rsid w:val="00D84BD0"/>
    <w:rsid w:val="00D84E71"/>
    <w:rsid w:val="00D858A5"/>
    <w:rsid w:val="00D859E6"/>
    <w:rsid w:val="00D85C73"/>
    <w:rsid w:val="00D85D5E"/>
    <w:rsid w:val="00D86113"/>
    <w:rsid w:val="00D86114"/>
    <w:rsid w:val="00D86230"/>
    <w:rsid w:val="00D866B2"/>
    <w:rsid w:val="00D869D7"/>
    <w:rsid w:val="00D878CB"/>
    <w:rsid w:val="00D91238"/>
    <w:rsid w:val="00D91ACE"/>
    <w:rsid w:val="00D91C47"/>
    <w:rsid w:val="00D92DE1"/>
    <w:rsid w:val="00D9332F"/>
    <w:rsid w:val="00D94349"/>
    <w:rsid w:val="00D948DC"/>
    <w:rsid w:val="00D94CA2"/>
    <w:rsid w:val="00D95974"/>
    <w:rsid w:val="00D95B5D"/>
    <w:rsid w:val="00D95F91"/>
    <w:rsid w:val="00D961CF"/>
    <w:rsid w:val="00D96600"/>
    <w:rsid w:val="00D96D6A"/>
    <w:rsid w:val="00D96F4A"/>
    <w:rsid w:val="00D97992"/>
    <w:rsid w:val="00D97C63"/>
    <w:rsid w:val="00D97E83"/>
    <w:rsid w:val="00DA0110"/>
    <w:rsid w:val="00DA06FF"/>
    <w:rsid w:val="00DA1958"/>
    <w:rsid w:val="00DA1B66"/>
    <w:rsid w:val="00DA1EF9"/>
    <w:rsid w:val="00DA2A3B"/>
    <w:rsid w:val="00DA316F"/>
    <w:rsid w:val="00DA4C90"/>
    <w:rsid w:val="00DA4EEC"/>
    <w:rsid w:val="00DA6040"/>
    <w:rsid w:val="00DA650E"/>
    <w:rsid w:val="00DA662B"/>
    <w:rsid w:val="00DA6A16"/>
    <w:rsid w:val="00DA6CCD"/>
    <w:rsid w:val="00DA77EB"/>
    <w:rsid w:val="00DA7841"/>
    <w:rsid w:val="00DB0281"/>
    <w:rsid w:val="00DB13D1"/>
    <w:rsid w:val="00DB1ADB"/>
    <w:rsid w:val="00DB2101"/>
    <w:rsid w:val="00DB25C3"/>
    <w:rsid w:val="00DB3CFF"/>
    <w:rsid w:val="00DB3ED0"/>
    <w:rsid w:val="00DB4ADF"/>
    <w:rsid w:val="00DB526D"/>
    <w:rsid w:val="00DB52B0"/>
    <w:rsid w:val="00DB5884"/>
    <w:rsid w:val="00DB58D3"/>
    <w:rsid w:val="00DB59CA"/>
    <w:rsid w:val="00DB5CD8"/>
    <w:rsid w:val="00DB5FA8"/>
    <w:rsid w:val="00DB6E19"/>
    <w:rsid w:val="00DB74AF"/>
    <w:rsid w:val="00DC05D1"/>
    <w:rsid w:val="00DC0C01"/>
    <w:rsid w:val="00DC10BA"/>
    <w:rsid w:val="00DC10C2"/>
    <w:rsid w:val="00DC1491"/>
    <w:rsid w:val="00DC1DB4"/>
    <w:rsid w:val="00DC2331"/>
    <w:rsid w:val="00DC247C"/>
    <w:rsid w:val="00DC2890"/>
    <w:rsid w:val="00DC2E56"/>
    <w:rsid w:val="00DC32B4"/>
    <w:rsid w:val="00DC3DF6"/>
    <w:rsid w:val="00DC438F"/>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585"/>
    <w:rsid w:val="00DD5C7A"/>
    <w:rsid w:val="00DD5DA3"/>
    <w:rsid w:val="00DD7953"/>
    <w:rsid w:val="00DD79B6"/>
    <w:rsid w:val="00DD7F9F"/>
    <w:rsid w:val="00DE0AF4"/>
    <w:rsid w:val="00DE15F7"/>
    <w:rsid w:val="00DE24C6"/>
    <w:rsid w:val="00DE2C76"/>
    <w:rsid w:val="00DE2CB4"/>
    <w:rsid w:val="00DE2F31"/>
    <w:rsid w:val="00DE35D8"/>
    <w:rsid w:val="00DE3CA7"/>
    <w:rsid w:val="00DE4429"/>
    <w:rsid w:val="00DE4C12"/>
    <w:rsid w:val="00DE4E9E"/>
    <w:rsid w:val="00DE5CE4"/>
    <w:rsid w:val="00DE5F63"/>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5F12"/>
    <w:rsid w:val="00E0684E"/>
    <w:rsid w:val="00E10D02"/>
    <w:rsid w:val="00E1177E"/>
    <w:rsid w:val="00E11937"/>
    <w:rsid w:val="00E11B48"/>
    <w:rsid w:val="00E124DB"/>
    <w:rsid w:val="00E12882"/>
    <w:rsid w:val="00E12F53"/>
    <w:rsid w:val="00E1344C"/>
    <w:rsid w:val="00E1385D"/>
    <w:rsid w:val="00E13F9F"/>
    <w:rsid w:val="00E14570"/>
    <w:rsid w:val="00E14E4D"/>
    <w:rsid w:val="00E15654"/>
    <w:rsid w:val="00E15860"/>
    <w:rsid w:val="00E159F0"/>
    <w:rsid w:val="00E15C15"/>
    <w:rsid w:val="00E15D41"/>
    <w:rsid w:val="00E16546"/>
    <w:rsid w:val="00E200A3"/>
    <w:rsid w:val="00E2010B"/>
    <w:rsid w:val="00E20CAA"/>
    <w:rsid w:val="00E21235"/>
    <w:rsid w:val="00E21D0E"/>
    <w:rsid w:val="00E21F78"/>
    <w:rsid w:val="00E22214"/>
    <w:rsid w:val="00E22AE1"/>
    <w:rsid w:val="00E23431"/>
    <w:rsid w:val="00E23B56"/>
    <w:rsid w:val="00E23B91"/>
    <w:rsid w:val="00E24253"/>
    <w:rsid w:val="00E24BEC"/>
    <w:rsid w:val="00E24FCD"/>
    <w:rsid w:val="00E252ED"/>
    <w:rsid w:val="00E25745"/>
    <w:rsid w:val="00E2596A"/>
    <w:rsid w:val="00E25AD8"/>
    <w:rsid w:val="00E25CD6"/>
    <w:rsid w:val="00E26E05"/>
    <w:rsid w:val="00E2712C"/>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3A3"/>
    <w:rsid w:val="00E356B9"/>
    <w:rsid w:val="00E37071"/>
    <w:rsid w:val="00E3738A"/>
    <w:rsid w:val="00E40272"/>
    <w:rsid w:val="00E406CE"/>
    <w:rsid w:val="00E411A1"/>
    <w:rsid w:val="00E41326"/>
    <w:rsid w:val="00E414DA"/>
    <w:rsid w:val="00E41B8D"/>
    <w:rsid w:val="00E41DBA"/>
    <w:rsid w:val="00E438D7"/>
    <w:rsid w:val="00E43D02"/>
    <w:rsid w:val="00E43D53"/>
    <w:rsid w:val="00E44A04"/>
    <w:rsid w:val="00E44AD9"/>
    <w:rsid w:val="00E45419"/>
    <w:rsid w:val="00E46480"/>
    <w:rsid w:val="00E47677"/>
    <w:rsid w:val="00E47E95"/>
    <w:rsid w:val="00E50AC3"/>
    <w:rsid w:val="00E50DA0"/>
    <w:rsid w:val="00E511DC"/>
    <w:rsid w:val="00E52480"/>
    <w:rsid w:val="00E52659"/>
    <w:rsid w:val="00E531A6"/>
    <w:rsid w:val="00E54BDD"/>
    <w:rsid w:val="00E54CAA"/>
    <w:rsid w:val="00E54D0B"/>
    <w:rsid w:val="00E54DEB"/>
    <w:rsid w:val="00E551AA"/>
    <w:rsid w:val="00E55BD7"/>
    <w:rsid w:val="00E55D1E"/>
    <w:rsid w:val="00E55FD8"/>
    <w:rsid w:val="00E5656F"/>
    <w:rsid w:val="00E5682F"/>
    <w:rsid w:val="00E60BF9"/>
    <w:rsid w:val="00E60D58"/>
    <w:rsid w:val="00E612E4"/>
    <w:rsid w:val="00E61638"/>
    <w:rsid w:val="00E619FD"/>
    <w:rsid w:val="00E61EA5"/>
    <w:rsid w:val="00E61F33"/>
    <w:rsid w:val="00E6312C"/>
    <w:rsid w:val="00E63B50"/>
    <w:rsid w:val="00E645B3"/>
    <w:rsid w:val="00E648DA"/>
    <w:rsid w:val="00E6492B"/>
    <w:rsid w:val="00E66902"/>
    <w:rsid w:val="00E66B00"/>
    <w:rsid w:val="00E67CBA"/>
    <w:rsid w:val="00E707A0"/>
    <w:rsid w:val="00E70BA9"/>
    <w:rsid w:val="00E70EB6"/>
    <w:rsid w:val="00E7144D"/>
    <w:rsid w:val="00E71C3A"/>
    <w:rsid w:val="00E73715"/>
    <w:rsid w:val="00E73C11"/>
    <w:rsid w:val="00E73ECE"/>
    <w:rsid w:val="00E7400F"/>
    <w:rsid w:val="00E7527E"/>
    <w:rsid w:val="00E757B1"/>
    <w:rsid w:val="00E75C49"/>
    <w:rsid w:val="00E76295"/>
    <w:rsid w:val="00E7691E"/>
    <w:rsid w:val="00E76CA8"/>
    <w:rsid w:val="00E80968"/>
    <w:rsid w:val="00E81035"/>
    <w:rsid w:val="00E815E2"/>
    <w:rsid w:val="00E82562"/>
    <w:rsid w:val="00E82F5B"/>
    <w:rsid w:val="00E83365"/>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C3C"/>
    <w:rsid w:val="00EA0D97"/>
    <w:rsid w:val="00EA12E7"/>
    <w:rsid w:val="00EA1B50"/>
    <w:rsid w:val="00EA1D69"/>
    <w:rsid w:val="00EA2453"/>
    <w:rsid w:val="00EA2992"/>
    <w:rsid w:val="00EA2BA2"/>
    <w:rsid w:val="00EA2DB9"/>
    <w:rsid w:val="00EA4024"/>
    <w:rsid w:val="00EA58FA"/>
    <w:rsid w:val="00EA61DD"/>
    <w:rsid w:val="00EA689E"/>
    <w:rsid w:val="00EA6DA3"/>
    <w:rsid w:val="00EA736B"/>
    <w:rsid w:val="00EA7502"/>
    <w:rsid w:val="00EA7B6B"/>
    <w:rsid w:val="00EA7C53"/>
    <w:rsid w:val="00EA7C80"/>
    <w:rsid w:val="00EB08B2"/>
    <w:rsid w:val="00EB159B"/>
    <w:rsid w:val="00EB1B1E"/>
    <w:rsid w:val="00EB4622"/>
    <w:rsid w:val="00EB54D2"/>
    <w:rsid w:val="00EB5EC3"/>
    <w:rsid w:val="00EB6CCD"/>
    <w:rsid w:val="00EB6F44"/>
    <w:rsid w:val="00EB6FDA"/>
    <w:rsid w:val="00EB75AA"/>
    <w:rsid w:val="00EC00F8"/>
    <w:rsid w:val="00EC03B4"/>
    <w:rsid w:val="00EC1033"/>
    <w:rsid w:val="00EC1AB4"/>
    <w:rsid w:val="00EC1FC4"/>
    <w:rsid w:val="00EC2BE1"/>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EE5"/>
    <w:rsid w:val="00EE5FBE"/>
    <w:rsid w:val="00EE6149"/>
    <w:rsid w:val="00EE6820"/>
    <w:rsid w:val="00EE7BB3"/>
    <w:rsid w:val="00EF0090"/>
    <w:rsid w:val="00EF0949"/>
    <w:rsid w:val="00EF09E6"/>
    <w:rsid w:val="00EF0B7D"/>
    <w:rsid w:val="00EF28CA"/>
    <w:rsid w:val="00EF3EFB"/>
    <w:rsid w:val="00EF414C"/>
    <w:rsid w:val="00EF4596"/>
    <w:rsid w:val="00EF4D23"/>
    <w:rsid w:val="00EF5011"/>
    <w:rsid w:val="00EF510F"/>
    <w:rsid w:val="00EF5A9B"/>
    <w:rsid w:val="00EF5AE1"/>
    <w:rsid w:val="00EF5BA8"/>
    <w:rsid w:val="00EF5C8D"/>
    <w:rsid w:val="00EF6342"/>
    <w:rsid w:val="00EF6BFE"/>
    <w:rsid w:val="00EF6CDD"/>
    <w:rsid w:val="00EF6CE4"/>
    <w:rsid w:val="00EF7532"/>
    <w:rsid w:val="00F000B3"/>
    <w:rsid w:val="00F00CB6"/>
    <w:rsid w:val="00F02841"/>
    <w:rsid w:val="00F029BF"/>
    <w:rsid w:val="00F02D52"/>
    <w:rsid w:val="00F033B4"/>
    <w:rsid w:val="00F04D47"/>
    <w:rsid w:val="00F05442"/>
    <w:rsid w:val="00F056C8"/>
    <w:rsid w:val="00F06712"/>
    <w:rsid w:val="00F074BA"/>
    <w:rsid w:val="00F07A93"/>
    <w:rsid w:val="00F07BDF"/>
    <w:rsid w:val="00F07DAA"/>
    <w:rsid w:val="00F07DC9"/>
    <w:rsid w:val="00F1016F"/>
    <w:rsid w:val="00F1049D"/>
    <w:rsid w:val="00F106F8"/>
    <w:rsid w:val="00F10739"/>
    <w:rsid w:val="00F10A88"/>
    <w:rsid w:val="00F12041"/>
    <w:rsid w:val="00F1257D"/>
    <w:rsid w:val="00F12971"/>
    <w:rsid w:val="00F1430E"/>
    <w:rsid w:val="00F1516D"/>
    <w:rsid w:val="00F15F8C"/>
    <w:rsid w:val="00F16089"/>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377"/>
    <w:rsid w:val="00F345A3"/>
    <w:rsid w:val="00F34FE9"/>
    <w:rsid w:val="00F36716"/>
    <w:rsid w:val="00F36F7C"/>
    <w:rsid w:val="00F4002A"/>
    <w:rsid w:val="00F4078E"/>
    <w:rsid w:val="00F40832"/>
    <w:rsid w:val="00F415B3"/>
    <w:rsid w:val="00F41D2C"/>
    <w:rsid w:val="00F42417"/>
    <w:rsid w:val="00F424BF"/>
    <w:rsid w:val="00F43294"/>
    <w:rsid w:val="00F44919"/>
    <w:rsid w:val="00F45118"/>
    <w:rsid w:val="00F4639A"/>
    <w:rsid w:val="00F478FD"/>
    <w:rsid w:val="00F50FD9"/>
    <w:rsid w:val="00F52607"/>
    <w:rsid w:val="00F52A6E"/>
    <w:rsid w:val="00F5451D"/>
    <w:rsid w:val="00F548E8"/>
    <w:rsid w:val="00F551C3"/>
    <w:rsid w:val="00F556DD"/>
    <w:rsid w:val="00F55C39"/>
    <w:rsid w:val="00F55D0C"/>
    <w:rsid w:val="00F55D44"/>
    <w:rsid w:val="00F56063"/>
    <w:rsid w:val="00F5688D"/>
    <w:rsid w:val="00F57A3A"/>
    <w:rsid w:val="00F600C1"/>
    <w:rsid w:val="00F60263"/>
    <w:rsid w:val="00F618D5"/>
    <w:rsid w:val="00F6195C"/>
    <w:rsid w:val="00F6280C"/>
    <w:rsid w:val="00F63D03"/>
    <w:rsid w:val="00F64254"/>
    <w:rsid w:val="00F64DF2"/>
    <w:rsid w:val="00F659CA"/>
    <w:rsid w:val="00F672A0"/>
    <w:rsid w:val="00F67AA5"/>
    <w:rsid w:val="00F67BC0"/>
    <w:rsid w:val="00F70158"/>
    <w:rsid w:val="00F701E2"/>
    <w:rsid w:val="00F70321"/>
    <w:rsid w:val="00F70FE3"/>
    <w:rsid w:val="00F71E3A"/>
    <w:rsid w:val="00F71F08"/>
    <w:rsid w:val="00F7216E"/>
    <w:rsid w:val="00F740FC"/>
    <w:rsid w:val="00F74319"/>
    <w:rsid w:val="00F747E9"/>
    <w:rsid w:val="00F74EBC"/>
    <w:rsid w:val="00F7553B"/>
    <w:rsid w:val="00F75576"/>
    <w:rsid w:val="00F75E9E"/>
    <w:rsid w:val="00F75F10"/>
    <w:rsid w:val="00F761CD"/>
    <w:rsid w:val="00F77B7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DC4"/>
    <w:rsid w:val="00F91ED4"/>
    <w:rsid w:val="00F9212E"/>
    <w:rsid w:val="00F93893"/>
    <w:rsid w:val="00F93A91"/>
    <w:rsid w:val="00F93D4F"/>
    <w:rsid w:val="00F93F3E"/>
    <w:rsid w:val="00F943DC"/>
    <w:rsid w:val="00F94CDE"/>
    <w:rsid w:val="00F96035"/>
    <w:rsid w:val="00F967E4"/>
    <w:rsid w:val="00F97A3A"/>
    <w:rsid w:val="00F97CD6"/>
    <w:rsid w:val="00F97E5F"/>
    <w:rsid w:val="00FA02DE"/>
    <w:rsid w:val="00FA05AA"/>
    <w:rsid w:val="00FA101E"/>
    <w:rsid w:val="00FA154F"/>
    <w:rsid w:val="00FA1D17"/>
    <w:rsid w:val="00FA1FEF"/>
    <w:rsid w:val="00FA2771"/>
    <w:rsid w:val="00FA29E1"/>
    <w:rsid w:val="00FA2B85"/>
    <w:rsid w:val="00FA2F3D"/>
    <w:rsid w:val="00FA2F6C"/>
    <w:rsid w:val="00FA3577"/>
    <w:rsid w:val="00FA37A6"/>
    <w:rsid w:val="00FA3D06"/>
    <w:rsid w:val="00FA47BA"/>
    <w:rsid w:val="00FA47F4"/>
    <w:rsid w:val="00FA4FC4"/>
    <w:rsid w:val="00FA509D"/>
    <w:rsid w:val="00FA569C"/>
    <w:rsid w:val="00FA5DD4"/>
    <w:rsid w:val="00FA5F2C"/>
    <w:rsid w:val="00FA6607"/>
    <w:rsid w:val="00FA72A6"/>
    <w:rsid w:val="00FA75D1"/>
    <w:rsid w:val="00FA76FB"/>
    <w:rsid w:val="00FA7A17"/>
    <w:rsid w:val="00FB03EE"/>
    <w:rsid w:val="00FB0F57"/>
    <w:rsid w:val="00FB0FED"/>
    <w:rsid w:val="00FB1F73"/>
    <w:rsid w:val="00FB29E6"/>
    <w:rsid w:val="00FB3342"/>
    <w:rsid w:val="00FB3562"/>
    <w:rsid w:val="00FB36CA"/>
    <w:rsid w:val="00FB451B"/>
    <w:rsid w:val="00FB4539"/>
    <w:rsid w:val="00FB486D"/>
    <w:rsid w:val="00FB4BA9"/>
    <w:rsid w:val="00FB4E1A"/>
    <w:rsid w:val="00FB54D8"/>
    <w:rsid w:val="00FB5EC2"/>
    <w:rsid w:val="00FB637C"/>
    <w:rsid w:val="00FB6A42"/>
    <w:rsid w:val="00FB7842"/>
    <w:rsid w:val="00FB7C56"/>
    <w:rsid w:val="00FB7F26"/>
    <w:rsid w:val="00FC0918"/>
    <w:rsid w:val="00FC0AF7"/>
    <w:rsid w:val="00FC27BF"/>
    <w:rsid w:val="00FC2953"/>
    <w:rsid w:val="00FC340D"/>
    <w:rsid w:val="00FC3995"/>
    <w:rsid w:val="00FC405E"/>
    <w:rsid w:val="00FC423B"/>
    <w:rsid w:val="00FC4A66"/>
    <w:rsid w:val="00FC4DAF"/>
    <w:rsid w:val="00FC5499"/>
    <w:rsid w:val="00FC69D0"/>
    <w:rsid w:val="00FC6E46"/>
    <w:rsid w:val="00FC7262"/>
    <w:rsid w:val="00FC743A"/>
    <w:rsid w:val="00FC7832"/>
    <w:rsid w:val="00FD0F0E"/>
    <w:rsid w:val="00FD1CAD"/>
    <w:rsid w:val="00FD2F8E"/>
    <w:rsid w:val="00FD3209"/>
    <w:rsid w:val="00FD49C2"/>
    <w:rsid w:val="00FD4D8C"/>
    <w:rsid w:val="00FD5551"/>
    <w:rsid w:val="00FD6098"/>
    <w:rsid w:val="00FD6216"/>
    <w:rsid w:val="00FD6FC0"/>
    <w:rsid w:val="00FD7F19"/>
    <w:rsid w:val="00FE05AE"/>
    <w:rsid w:val="00FE0A2E"/>
    <w:rsid w:val="00FE0CFC"/>
    <w:rsid w:val="00FE0F63"/>
    <w:rsid w:val="00FE113F"/>
    <w:rsid w:val="00FE1227"/>
    <w:rsid w:val="00FE363A"/>
    <w:rsid w:val="00FE473A"/>
    <w:rsid w:val="00FE54B5"/>
    <w:rsid w:val="00FE6393"/>
    <w:rsid w:val="00FE6841"/>
    <w:rsid w:val="00FE7758"/>
    <w:rsid w:val="00FF058E"/>
    <w:rsid w:val="00FF08D8"/>
    <w:rsid w:val="00FF10A4"/>
    <w:rsid w:val="00FF3167"/>
    <w:rsid w:val="00FF320E"/>
    <w:rsid w:val="00FF33FE"/>
    <w:rsid w:val="00FF3A9B"/>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0C9317C"/>
  <w15:docId w15:val="{93E22FD6-8CBD-4D11-9A58-8202073B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383070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www.sea.gob.c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snifa.sma.gob.cl/v2/UnidadFiscalizable/Ficha/3268"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s://www.sernapesca.cl/presentaciones/Comunicaciones/Vertimiento_de_Salmones_10-05-2016.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CxtcVjOxu41yFu6MTbb9/taFhbk=</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t5rrSLWZ//ovwhSEC4t7P8C6avU=</DigestValue>
    </Reference>
    <Reference URI="#idValidSigLnImg" Type="http://www.w3.org/2000/09/xmldsig#Object">
      <DigestMethod Algorithm="http://www.w3.org/2000/09/xmldsig#sha1"/>
      <DigestValue>3lGxr0TBysd29bxIDp0NjI2+5l4=</DigestValue>
    </Reference>
    <Reference URI="#idInvalidSigLnImg" Type="http://www.w3.org/2000/09/xmldsig#Object">
      <DigestMethod Algorithm="http://www.w3.org/2000/09/xmldsig#sha1"/>
      <DigestValue>gY7Vp9G9u5xJcIXvOl3sQcQeOaQ=</DigestValue>
    </Reference>
  </SignedInfo>
  <SignatureValue>L16deqHixQ43w08fV3NSGgnrljjMX7t+uv2GZBKr/9sWrd0GtGxKB/nB1NEPWt6TZ63g8mejvrVl
NVXD+EYuc6JPWLv4toCyFnIsFTrW1LdIVHvXwZeScp8nFB0ZVvHy3rNIGtOmnbk8FAS0J/zK/c3D
MKlPdOnOEnGmkcM+6mq9xe7G5Cc8xrhPhXTQvymBGtQjj8OJkVGHyNG8PnYIO8QFyuBQeT1IFQCT
dAlpSIxqbsFGTlkoPZKPut31QdEkf7SoiiQTE/G5ieDLjjESOvZMVwe7ClJlUvQNLXAvyEx+xdCd
tCGhDnHVMjQgEEmSoKwZ6W2wTiyueDGDioew9g==</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zw+dfz+BCHLNtqmz3j2t0Rdwlg8=</DigestValue>
      </Reference>
      <Reference URI="/word/media/image13.jpeg?ContentType=image/jpeg">
        <DigestMethod Algorithm="http://www.w3.org/2000/09/xmldsig#sha1"/>
        <DigestValue>p7x/2lrSyDEZ4xXl25rT8WHNkwI=</DigestValue>
      </Reference>
      <Reference URI="/word/media/image10.jpeg?ContentType=image/jpeg">
        <DigestMethod Algorithm="http://www.w3.org/2000/09/xmldsig#sha1"/>
        <DigestValue>G5JxWseloyFvg0bxjlBY7rTxpco=</DigestValue>
      </Reference>
      <Reference URI="/word/media/image11.jpeg?ContentType=image/jpeg">
        <DigestMethod Algorithm="http://www.w3.org/2000/09/xmldsig#sha1"/>
        <DigestValue>xEVY8H73qL36v4e8Soavsrc4zxc=</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9.jpeg?ContentType=image/jpeg">
        <DigestMethod Algorithm="http://www.w3.org/2000/09/xmldsig#sha1"/>
        <DigestValue>a06THnTU8dsdUkX6QWRZyQ5tVmU=</DigestValue>
      </Reference>
      <Reference URI="/word/media/image7.png?ContentType=image/png">
        <DigestMethod Algorithm="http://www.w3.org/2000/09/xmldsig#sha1"/>
        <DigestValue>lmmJn4p7iMdXhk/woZSfHENb3Ag=</DigestValue>
      </Reference>
      <Reference URI="/word/media/image8.png?ContentType=image/png">
        <DigestMethod Algorithm="http://www.w3.org/2000/09/xmldsig#sha1"/>
        <DigestValue>pCxBxZXZoSdTzPqf/NBvPjNEa9M=</DigestValue>
      </Reference>
      <Reference URI="/word/styles.xml?ContentType=application/vnd.openxmlformats-officedocument.wordprocessingml.styles+xml">
        <DigestMethod Algorithm="http://www.w3.org/2000/09/xmldsig#sha1"/>
        <DigestValue>CxXypVF5xV2esrcsH8Z5MGxK6gY=</DigestValue>
      </Reference>
      <Reference URI="/word/fontTable.xml?ContentType=application/vnd.openxmlformats-officedocument.wordprocessingml.fontTable+xml">
        <DigestMethod Algorithm="http://www.w3.org/2000/09/xmldsig#sha1"/>
        <DigestValue>TnaWZHHwhZ35bCuoU9Peq56pZJU=</DigestValue>
      </Reference>
      <Reference URI="/word/settings.xml?ContentType=application/vnd.openxmlformats-officedocument.wordprocessingml.settings+xml">
        <DigestMethod Algorithm="http://www.w3.org/2000/09/xmldsig#sha1"/>
        <DigestValue>twhRWvzSX41Jt3wEjK1Cu+hYM3Q=</DigestValue>
      </Reference>
      <Reference URI="/word/media/image6.png?ContentType=image/png">
        <DigestMethod Algorithm="http://www.w3.org/2000/09/xmldsig#sha1"/>
        <DigestValue>JYACxh8W9DNfkdYhJKiyveS4xZI=</DigestValue>
      </Reference>
      <Reference URI="/word/media/image5.png?ContentType=image/png">
        <DigestMethod Algorithm="http://www.w3.org/2000/09/xmldsig#sha1"/>
        <DigestValue>URK9Pm9dtOjDu2pq6nH3HPVIm4c=</DigestValue>
      </Reference>
      <Reference URI="/word/webSettings.xml?ContentType=application/vnd.openxmlformats-officedocument.wordprocessingml.webSettings+xml">
        <DigestMethod Algorithm="http://www.w3.org/2000/09/xmldsig#sha1"/>
        <DigestValue>Pw8H0Os4ADM5OVhQUponBm+foeM=</DigestValue>
      </Reference>
      <Reference URI="/word/media/image3.emf?ContentType=image/x-emf">
        <DigestMethod Algorithm="http://www.w3.org/2000/09/xmldsig#sha1"/>
        <DigestValue>Rn091r6TGm4rO+qI7DjMjxhdSdg=</DigestValue>
      </Reference>
      <Reference URI="/word/theme/theme1.xml?ContentType=application/vnd.openxmlformats-officedocument.theme+xml">
        <DigestMethod Algorithm="http://www.w3.org/2000/09/xmldsig#sha1"/>
        <DigestValue>aed2ly2g7prYFMNM9yD108Dh+QE=</DigestValue>
      </Reference>
      <Reference URI="/word/document.xml?ContentType=application/vnd.openxmlformats-officedocument.wordprocessingml.document.main+xml">
        <DigestMethod Algorithm="http://www.w3.org/2000/09/xmldsig#sha1"/>
        <DigestValue>ZZrqYe38V9/941gfMBX8jp9NumU=</DigestValue>
      </Reference>
      <Reference URI="/word/footer1.xml?ContentType=application/vnd.openxmlformats-officedocument.wordprocessingml.footer+xml">
        <DigestMethod Algorithm="http://www.w3.org/2000/09/xmldsig#sha1"/>
        <DigestValue>lwNoN8oq1LHtrQi38H9neik1Ge0=</DigestValue>
      </Reference>
      <Reference URI="/word/footer2.xml?ContentType=application/vnd.openxmlformats-officedocument.wordprocessingml.footer+xml">
        <DigestMethod Algorithm="http://www.w3.org/2000/09/xmldsig#sha1"/>
        <DigestValue>c6eI8K0ZWHaxXu6AqAG+Gj3CwZg=</DigestValue>
      </Reference>
      <Reference URI="/word/media/image1.emf?ContentType=image/x-emf">
        <DigestMethod Algorithm="http://www.w3.org/2000/09/xmldsig#sha1"/>
        <DigestValue>xcyEPm3RpIUOIRqljQTj7noj1Ko=</DigestValue>
      </Reference>
      <Reference URI="/word/header1.xml?ContentType=application/vnd.openxmlformats-officedocument.wordprocessingml.header+xml">
        <DigestMethod Algorithm="http://www.w3.org/2000/09/xmldsig#sha1"/>
        <DigestValue>9VxSAB8OndNgNOykBdgQPAttbJg=</DigestValue>
      </Reference>
      <Reference URI="/word/media/image2.emf?ContentType=image/x-emf">
        <DigestMethod Algorithm="http://www.w3.org/2000/09/xmldsig#sha1"/>
        <DigestValue>MhdbdDUOSTP+vVztx8CSkgLZOUs=</DigestValue>
      </Reference>
      <Reference URI="/word/footnotes.xml?ContentType=application/vnd.openxmlformats-officedocument.wordprocessingml.footnotes+xml">
        <DigestMethod Algorithm="http://www.w3.org/2000/09/xmldsig#sha1"/>
        <DigestValue>RESZyAXsvaRqRgewxcPcr9atSNo=</DigestValue>
      </Reference>
      <Reference URI="/word/media/image14.png?ContentType=image/png">
        <DigestMethod Algorithm="http://www.w3.org/2000/09/xmldsig#sha1"/>
        <DigestValue>tN0EYqrOF03xoHqRBDeE+cJ3oKw=</DigestValue>
      </Reference>
      <Reference URI="/word/endnotes.xml?ContentType=application/vnd.openxmlformats-officedocument.wordprocessingml.endnotes+xml">
        <DigestMethod Algorithm="http://www.w3.org/2000/09/xmldsig#sha1"/>
        <DigestValue>mUaCKglKXogCzZZLbZilADBxKKA=</DigestValue>
      </Reference>
      <Reference URI="/word/media/image12.jpeg?ContentType=image/jpeg">
        <DigestMethod Algorithm="http://www.w3.org/2000/09/xmldsig#sha1"/>
        <DigestValue>b5/hZRj5SWib5Dy351ExqDutzwM=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uSOho0LLx25x83GJpkKPU/kW9jI=</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2016-07-04T20:01:54Z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2016-07-04T20:01:54Z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wq0YAkFJjYQDhTwAXAAAEAQAAAAAEAABsrEYArlJjYW5yO3p6rUYAAAQAAAECAAAAAAAAxKtGAGD/RgBg/0YAIKxGAIABw3UOXL514Fu+dSCsRgBkAQAAAAAAAAAAAACNYiB3jWIgd1g2TwAACAAAAAIAAAAAAABIrEYAImogdwAAAAAAAAAAeq1GAAcAAABsrUYABwAAAAAAAAAAAAAAbK1GAICsRgDu6h93AAAAAAACAAAAAEYABwAAAGytRgAHAAAATBIhdwAAAAAAAAAAbK1GAAcAAAAQZDYCrKxGAJUuH3cAAAAAAAIAAGytRgAHAAAAZHYACAAAAAAlAAAADAAAAAEAAAAYAAAADAAAAAAAAAISAAAADAAAAAEAAAAeAAAAGAAAAL0AAAAEAAAA9wAAABEAAAAlAAAADAAAAAEAAABUAAAAiAAAAL4AAAAEAAAA9QAAABAAAAABAAAAWyQNQlUlDUK+AAAABAAAAAoAAABMAAAAAAAAAAAAAAAAAAAA//////////9gAAAAMAA0AC0AMAA3AC0AMgAwADEANgAGAAAABgAAAAQAAAAGAAAABgAAAAQAAAAGAAAABgAAAAYAAAAGAAAASwAAAEAAAAAwAAAABQAAACAAAAABAAAAAQAAABAAAAAAAAAAAAAAABYBAACAAAAAAAAAAAAAAAAWAQAAgAAAAFIAAABwAQAAAgAAABAAAAAHAAAAAAAAAAAAAAC8AgAAAAAAAAECAiJTAHkAcwB0AGUAbQAAAM8DoPj///IBAAAAAAAA/HteB4D4//8IAFh++/b//wAAAAAAAAAA4HteB4D4/////wAAAABLAAQAAADwFjUAgBY1ALxCTwD0rkYAO5NTYfAWNQAAH0sAZJSNYQAAAACAFjUAvEJPAEB98wFklI1hAAAAAIAVNQAQZDYCAFJZAhivRgDSk41hMOVUAPwBAABUr0YAlpONYfwBAAAAAAAAjWIgd41iIHf8AQAAAAgAAAACAAAAAAAAbK9GACJqIHcAAAAAAAAAAJ6wRgAHAAAAkLBGAAcAAAAAAAAAAAAAAJCwRgCkr0YA7uofdwAAAAAAAgAAAABGAAcAAACQsEYABwAAAEwSIXcAAAAAAAAAAJCwRgAHAAAAEGQ2AtCvRgCVLh93AAAAAAACAACQs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9GBGAA7IbWGA5m5hAQAAANTIbmHMPW9hwA1WBIDmbmEBAAAA1MhuYSjGbmHgAVYE4AFWBDxhRgDECG5h+MVuYQEAAADUyG5hSGFGAIABw3UOXL514Fu+dUhhRgBkAQAAAAAAAAAAAACNYiB3jWIgd2A3TwAACAAAAAIAAAAAAABwYUYAImogdwAAAAAAAAAAoGJGAAYAAACUYkYABgAAAAAAAAAAAAAAlGJGAKhhRgDu6h93AAAAAAACAAAAAEYABgAAAJRiRgAGAAAATBIhdwAAAAAAAAAAlGJGAAYAAAAQZDYC1GFGAJUuH3cAAAAAAAIAAJRiR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RgCh68V3oAcAAEwXAAAwckYAYHJGAKCNowZMFwAAHBYh9SIAigH+nb511/6vYagLAbwAAAAAAAAAAFB0RgAAAAAAcHJGADH+r2HsckYAAAAAAIDkTwBQdEYAAAAAADRzRgDJ/a9h7HJGAIDkTwABAAAAgORPAAEAAABP/K9hAAAAADh0RgAgZk8AMHRGAIDkTwCAAcN1nxATAGoRCkbYckYANoG+dfgRogYAAAAAgAHDddhyRgBVgb51gAHDdQAAAbygAW8GAHNGAJOAvnUBAAAA6HJGABAAAABUAGEAaABvAABzRgDLC3thRHNGABxzRgCwC3thLHNG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tGAJBSY2EA4U8AFwAABAEAAAAABAAAbKxGAK5SY2Fucjt6eq1GAAAEAAABAgAAAAAAAMSrRgBg/0YAYP9GACCsRgCAAcN1Dly+deBbvnUgrEYAZAEAAAAAAAAAAAAAjWIgd41iIHdYNk8AAAgAAAACAAAAAAAASKxGACJqIHcAAAAAAAAAAHqtRgAHAAAAbK1GAAcAAAAAAAAAAAAAAGytRgCArEYA7uofdwAAAAAAAgAAAABGAAcAAABsrUYABwAAAEwSIXcAAAAAAAAAAGytRgAHAAAAEGQ2AqysRgCVLh93AAAAAAACAABsrU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IBAAAAAAAA/HteB4D4//8IAFh++/b//wAAAAAAAAAA4HteB4D4/////wAAAABLAAQAAADwFjUAgBY1ALxCTwD0rkYAO5NTYfAWNQAAH0sAZJSNYQAAAACAFjUAvEJPAEB98wFklI1hAAAAAIAVNQAQZDYCAFJZAhivRgDSk41hMOVUAPwBAABUr0YAlpONYfwBAAAAAAAAjWIgd41iIHf8AQAAAAgAAAACAAAAAAAAbK9GACJqIHcAAAAAAAAAAJ6wRgAHAAAAkLBGAAcAAAAAAAAAAAAAAJCwRgCkr0YA7uofdwAAAAAAAgAAAABGAAcAAACQsEYABwAAAEwSIXcAAAAAAAAAAJCwRgAHAAAAEGQ2AtCvRgCVLh93AAAAAAACAACQs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9GBGAA7IbWGA5m5hAQAAANTIbmHMPW9hwA1WBIDmbmEBAAAA1MhuYSjGbmHgAVYE4AFWBDxhRgDECG5h+MVuYQEAAADUyG5hSGFGAIABw3UOXL514Fu+dUhhRgBkAQAAAAAAAAAAAACNYiB3jWIgd2A3TwAACAAAAAIAAAAAAABwYUYAImogdwAAAAAAAAAAoGJGAAYAAACUYkYABgAAAAAAAAAAAAAAlGJGAKhhRgDu6h93AAAAAAACAAAAAEYABgAAAJRiRgAGAAAATBIhdwAAAAAAAAAAlGJGAAYAAAAQZDYC1GFGAJUuH3cAAAAAAAIAAJRiR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QHJGAKCNowY4xVp38BQh+CIAigFMckYAaGlWdwAAAAAAAAAABHNGANaGVXcEAAAAAAAAACIZAbgAAAAAgEJCBQEAAACAQkIFAAAAAA8AAAAGAAAAgAHDdYBCQgXAFKIGgAHDdY8QEwBFEgr9AABGADaBvnXAFKIGgEJCBYABw3W4ckYAVYG+dYABw3UiGQG4IhkBuOByRgCTgL51AQAAAMhyRgD+nb511/6vYQAAAbgAAAAAAAAAAOB0RgAAAAAAAHNGADH+r2F8c0YAAAAAAIDkTwDgdEYAAAAAAMRzRgDJ/a9hLHNG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SaPnXp050KgbdAz2GuVS9y6K+xz9B8IlEkn8YZK3/q4=</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MlImJ7VyqK3gVB0S3ZvXja0zgrGAhqYeHKbZE6mpg/g=</DigestValue>
    </Reference>
    <Reference Type="http://www.w3.org/2000/09/xmldsig#Object" URI="#idValidSigLnImg">
      <DigestMethod Algorithm="http://www.w3.org/2001/04/xmlenc#sha256"/>
      <DigestValue>A3bWoP8er+EQ8j8daOrDMkWipbW7ZTS/+g46xJIOd14=</DigestValue>
    </Reference>
    <Reference Type="http://www.w3.org/2000/09/xmldsig#Object" URI="#idInvalidSigLnImg">
      <DigestMethod Algorithm="http://www.w3.org/2001/04/xmlenc#sha256"/>
      <DigestValue>wey6T/8feYs2f6g+p+X5P1IBJhxH8W9NqwxjeraJqsY=</DigestValue>
    </Reference>
  </SignedInfo>
  <SignatureValue>Weq7I3icOzjUEEbs0/YGMHIS/flbCnmi6tQqkhUT1uPg145TF92MmmheJIdKpniKG4mHShpyfGGa
TSJJO0v25B61Zq8KlTZ7Zm3191JGenJ1tIjxNmTYP/L1s9+xMWw4rNgD5F2zguupE5GwCWGw57wS
qgpMrrX1eq+a+3ULqRRZi3v1lDhVs9QjFBXhtjoCgNVOz0uKX0BBqx50VtYmUfeo26DKW1+DmCHi
kMJ0zJztssNd1YTtRL+tX7PfdpHB1Ln2sh3tDx8+fpbvv+vYAlFanpYqAMUkOMXzdl6GHUBSstZa
xrHLypruICjUGy7JDFC7RJaPNJ1GfoKXCL+cKg==</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gNJEdIJtJ6WVwuxKO0k3gk7iIRyvR6UQIWbYPDr3560=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y7sf0jpnaM1NaPRg72OWV0tk9ZmMVrh9nTekts/sFts=</DigestValue>
      </Reference>
      <Reference URI="/word/endnotes.xml?ContentType=application/vnd.openxmlformats-officedocument.wordprocessingml.endnotes+xml">
        <DigestMethod Algorithm="http://www.w3.org/2001/04/xmlenc#sha256"/>
        <DigestValue>KGT+VfE4kwwBhB+QRqDgjMq5vnYFTE7DyP7sy6gBE7s=</DigestValue>
      </Reference>
      <Reference URI="/word/fontTable.xml?ContentType=application/vnd.openxmlformats-officedocument.wordprocessingml.fontTable+xml">
        <DigestMethod Algorithm="http://www.w3.org/2001/04/xmlenc#sha256"/>
        <DigestValue>1H+ZINaNQQkd89kE+W4ko5btvPlTQDsvYUEBqFw2lE8=</DigestValue>
      </Reference>
      <Reference URI="/word/footer1.xml?ContentType=application/vnd.openxmlformats-officedocument.wordprocessingml.footer+xml">
        <DigestMethod Algorithm="http://www.w3.org/2001/04/xmlenc#sha256"/>
        <DigestValue>TtqpySlQXyuCgG8BYQ1S+jJVnV9ZswmEwnhz7gHAFxE=</DigestValue>
      </Reference>
      <Reference URI="/word/footer2.xml?ContentType=application/vnd.openxmlformats-officedocument.wordprocessingml.footer+xml">
        <DigestMethod Algorithm="http://www.w3.org/2001/04/xmlenc#sha256"/>
        <DigestValue>wJzZHifPZTuqb7K2Q4jYnUlpXsBcqJCIgGtgl0xO2bM=</DigestValue>
      </Reference>
      <Reference URI="/word/footnotes.xml?ContentType=application/vnd.openxmlformats-officedocument.wordprocessingml.footnotes+xml">
        <DigestMethod Algorithm="http://www.w3.org/2001/04/xmlenc#sha256"/>
        <DigestValue>mN80W/OZ72L1tgK6Npmc8n0GAecytCTGOKN6Wh/6nGU=</DigestValue>
      </Reference>
      <Reference URI="/word/header1.xml?ContentType=application/vnd.openxmlformats-officedocument.wordprocessingml.header+xml">
        <DigestMethod Algorithm="http://www.w3.org/2001/04/xmlenc#sha256"/>
        <DigestValue>6aI53lRzASl/1oHEp6bgvkVP1a/WYdwSDCsQKTPsvIw=</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cSyAs6h+1OeRK95zWlmqQub+WI05v8M0AW34zVSjfiw=</DigestValue>
      </Reference>
      <Reference URI="/word/media/image10.jpeg?ContentType=image/jpeg">
        <DigestMethod Algorithm="http://www.w3.org/2001/04/xmlenc#sha256"/>
        <DigestValue>u8/9/UU2adbeLRSAGdIxUqK8HM3iZlehOOEWJVuJC/k=</DigestValue>
      </Reference>
      <Reference URI="/word/media/image11.jpeg?ContentType=image/jpeg">
        <DigestMethod Algorithm="http://www.w3.org/2001/04/xmlenc#sha256"/>
        <DigestValue>0Usk36MPsgnYCcN4V9JX/bTAQ+3IQR3WPR7DzL2sk3k=</DigestValue>
      </Reference>
      <Reference URI="/word/media/image12.jpeg?ContentType=image/jpeg">
        <DigestMethod Algorithm="http://www.w3.org/2001/04/xmlenc#sha256"/>
        <DigestValue>fCByxHX/Ism31avuA3fO1N9rO4Y07/oyJBWctEGcJ38=</DigestValue>
      </Reference>
      <Reference URI="/word/media/image13.jpeg?ContentType=image/jpeg">
        <DigestMethod Algorithm="http://www.w3.org/2001/04/xmlenc#sha256"/>
        <DigestValue>UeSysjYhT4F55en9uVrFiEWIS/Tuhv/i6Vih3q2GImo=</DigestValue>
      </Reference>
      <Reference URI="/word/media/image14.png?ContentType=image/png">
        <DigestMethod Algorithm="http://www.w3.org/2001/04/xmlenc#sha256"/>
        <DigestValue>hUC7l47Z0+p/GbtkQlLbFOBNMjGzxSIrHI8J/PXZqqs=</DigestValue>
      </Reference>
      <Reference URI="/word/media/image2.emf?ContentType=image/x-emf">
        <DigestMethod Algorithm="http://www.w3.org/2001/04/xmlenc#sha256"/>
        <DigestValue>bnltl/jvr/h8X2vJ1HQudjBP8Lr7iDA2F9BcZ4NkjgI=</DigestValue>
      </Reference>
      <Reference URI="/word/media/image3.emf?ContentType=image/x-emf">
        <DigestMethod Algorithm="http://www.w3.org/2001/04/xmlenc#sha256"/>
        <DigestValue>fDJd1AuYcsMynJOgdJbi7VTHlBdyqS/R2j0uUzw0P8M=</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1pkmXmajm4Wk0taGIJMdJQtOWTFI92yhWxKLRxwn4PQ=</DigestValue>
      </Reference>
      <Reference URI="/word/media/image6.png?ContentType=image/png">
        <DigestMethod Algorithm="http://www.w3.org/2001/04/xmlenc#sha256"/>
        <DigestValue>CwAEoAW6Y3VwwbeH34t/xAeGzAow4vRexSoHJJ8kGa4=</DigestValue>
      </Reference>
      <Reference URI="/word/media/image7.png?ContentType=image/png">
        <DigestMethod Algorithm="http://www.w3.org/2001/04/xmlenc#sha256"/>
        <DigestValue>vCoEs5AWCdrg1lbWJCrDggzVYJyWORAiqFAOezBHnTI=</DigestValue>
      </Reference>
      <Reference URI="/word/media/image8.png?ContentType=image/png">
        <DigestMethod Algorithm="http://www.w3.org/2001/04/xmlenc#sha256"/>
        <DigestValue>xXaMoVg1VZKjT3mWsNEGfL7dVksWp8to6xCkd0S1y5o=</DigestValue>
      </Reference>
      <Reference URI="/word/media/image9.jpeg?ContentType=image/jpeg">
        <DigestMethod Algorithm="http://www.w3.org/2001/04/xmlenc#sha256"/>
        <DigestValue>qk4H6Dn+Jn4mDqYzfiCOffPU3/ZMeZ/xSCr2yDEEiAE=</DigestValue>
      </Reference>
      <Reference URI="/word/numbering.xml?ContentType=application/vnd.openxmlformats-officedocument.wordprocessingml.numbering+xml">
        <DigestMethod Algorithm="http://www.w3.org/2001/04/xmlenc#sha256"/>
        <DigestValue>Q15kV99XDt5nThrwbAJ2venmLITftGTzgPclyrQjIoc=</DigestValue>
      </Reference>
      <Reference URI="/word/settings.xml?ContentType=application/vnd.openxmlformats-officedocument.wordprocessingml.settings+xml">
        <DigestMethod Algorithm="http://www.w3.org/2001/04/xmlenc#sha256"/>
        <DigestValue>32nAOborSFz2jRwjd9ecvxgbGD07Flce5xcW0XRpKtk=</DigestValue>
      </Reference>
      <Reference URI="/word/styles.xml?ContentType=application/vnd.openxmlformats-officedocument.wordprocessingml.styles+xml">
        <DigestMethod Algorithm="http://www.w3.org/2001/04/xmlenc#sha256"/>
        <DigestValue>QYtZW+Bw3DuhQ8REHUgXv1vIYyldEkMeV+2BPsc+T1c=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64czhSVBVF9XeHmzYm7vcX5CLgjspKn8ARko21hcAO4=</DigestValue>
      </Reference>
    </Manifest>
    <SignatureProperties>
      <SignatureProperty Id="idSignatureTime" Target="#idPackageSignature">
        <mdssi:SignatureTime xmlns:mdssi="http://schemas.openxmlformats.org/package/2006/digital-signature">
          <mdssi:Format>YYYY-MM-DDThh:mm:ssTZD</mdssi:Format>
          <mdssi:Value>2016-07-04T18:54:49Z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2016-07-04T18:54:49Z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B30qZ2d1iIz2EoLM9h//8AAAAAdnV+WgAAoJRoAAsAAAAAAAAACHmnAPSTaABQ83d1AAAAAAAAQ2hhclVwcGVyVwCOpQCwj6UAmOwHDUCXpQBMlGgAgAFydQ5cbXXgW211TJRoAGQBAACNYp92jWKfdphFXwMACAAAAAIAAAAAAABslGgAImqfdgAAAAAAAAAAppVoAAkAAACUlWgACQAAAAAAAAAAAAAAlJVoAKSUaADu6p52AAAAAAACAAAAAGgACQAAAJSVaAAJAAAATBKgdgAAAAAAAAAAlJVoAAkAAAAAAAAA0JRoAJUunnYAAAAAAAIAAJSVaAAJAAAAZHYACAAAAAAlAAAADAAAAAEAAAAYAAAADAAAAAAAAAISAAAADAAAAAEAAAAeAAAAGAAAAL0AAAAEAAAA9wAAABEAAAAlAAAADAAAAAEAAABUAAAAiAAAAL4AAAAEAAAA9QAAABAAAAABAAAAWyQNQlUlDUK+AAAABAAAAAoAAABMAAAAAAAAAAAAAAAAAAAA//////////9gAAAAMAA0AC0AMAA3AC0AMgAwADEANgAGAAAABgAAAAQAAAAGAAAABgAAAAQAAAAGAAAABgAAAAYAAAAGAAAASwAAAEAAAAAwAAAABQAAACAAAAABAAAAAQAAABAAAAAAAAAAAAAAAAABAACAAAAAAAAAAAAAAAAAAQAAgAAAAFIAAABwAQAAAgAAABAAAAAHAAAAAAAAAAAAAAC8AgAAAAAAAAECAiJTAHkAcwB0AGUAbQAAABMAoPj///IBAAAAAAAA/PvhAoD4//8IAFh++/b//wAAAAAAAAAA4PvhAoD4/////wAAAABoAPVxBHeoWmgA9XEEd/rg4QH+////jOP/dvLg/3Yc6S4P2AyoAGDnLg84VGgAImqfdgAAAAAAAAAAbFVoAAYAAABgVWgABgAAAAAAAAAAAAAAdOcuD/BvUxJ05y4PAAAAAPBvUxKIVGgAjWKfdo1in3YAAAAAAAgAAAACAAAAAAAAkFRoACJqn3YAAAAAAAAAAMZVaAAHAAAAuFVoAAcAAAAAAAAAAAAAALhVaADIVGgA7uqedgAAAAAAAgAAAABoAAcAAAC4VWgABwAAAEwSoHYAAAAAAAAAALhVaAAHAAAAAAAAAPRUaACVLp52AAAAAAACAAC4VW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37mZ2dwAAAAAAAKUAyPheEgEAAAAgVlYPAAAAAIgxVRIDAAAAjAStYEg4VRIAAAAAiDFVEpUedmADAAAAnB52YAEAAAAokFsPCIKsYMBac2AYVGgAgAFydQ5cbXXgW211GFRoAGQBAACNYp92jWKfdghYWg8ACAAAAAIAAAAAAAA4VGgAImqfdgAAAAAAAAAAbFVoAAYAAABgVWgABgAAAAAAAAAAAAAAYFVoAHBUaADu6p52AAAAAAACAAAAAGgABgAAAGBVaAAGAAAATBKgdgAAAAAAAAAAYFVoAAYAAAAAAAAAnFRoAJUunnYAAAAAAAIAAGBVaA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z74QKA+P//CABYfvv2//8AAAAAAAAAAOD74QKA+P////8AAAAAXQ+0bGgAEufI4UbnyOFTAGUAZwBvAAj0SA9VAEkAfRghhCIAigFYa2gA6QAAAAxraABL5IRgSK5aEukAAAABAAAAgMm6EixraADq44RgBAAAABgAAAAAAAAAAAAAAAAAAACAyboSGG1oACWL1GCgwloPBAAAAGD2XgOweGgAAADUYGBraABkznVgIAAAAP////8AAAAAAAAAABUAAAAAAAAAcAAAAAEAAAABAAAAJAAAACQAAAAQAAAAAAAAAAAAAA1g9l4DARwBAAAAAAAmGArcIGxoACBsaAB6sYNgAAAAAAAAAAAA4B8WAAAAAAEAAAAAAAAA4GtoAC8wbn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Object Id="idInvalidSigLnImg">AQAAAGwAAAAAAAAAAAAAAP8AAAB/AAAAAAAAAAAAAABKIwAApREAACBFTUYAAAEAM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9KmdndYiM9hKCzPYf//AAAAAHZ1floAAKCUaAALAAAAAAAAAAh5pwD0k2gAUPN3dQAAAAAAAENoYXJVcHBlclcAjqUAsI+lAJjsBw1Al6UATJRoAIABcnUOXG114FttdUyUaABkAQAAjWKfdo1in3aYRV8DAAgAAAACAAAAAAAAbJRoACJqn3YAAAAAAAAAAKaVaAAJAAAAlJVoAAkAAAAAAAAAAAAAAJSVaACklGgA7uqedgAAAAAAAgAAAABoAAkAAACUlWgACQAAAEwSoHYAAAAAAAAAAJSVaAAJAAAAAAAAANCUaACVLp52AAAAAAACAACUlW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vhAoD4//8IAFh++/b//wAAAAAAAAAA4PvhAoD4/////wAAAABoAPVxBHeoWmgA9XEEd/rg4QH+////jOP/dvLg/3Yc6S4P2AyoAGDnLg84VGgAImqfdgAAAAAAAAAAbFVoAAYAAABgVWgABgAAAAAAAAAAAAAAdOcuD/BvUxJ05y4PAAAAAPBvUxKIVGgAjWKfdo1in3YAAAAAAAgAAAACAAAAAAAAkFRoACJqn3YAAAAAAAAAAMZVaAAHAAAAuFVoAAcAAAAAAAAAAAAAALhVaADIVGgA7uqedgAAAAAAAgAAAABoAAcAAAC4VWgABwAAAEwSoHYAAAAAAAAAALhVaAAHAAAAAAAAAPRUaACVLp52AAAAAAACAAC4VW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37mZ2dwAAAAAAAKUAyPheEgEAAAAgVlYPAAAAAIgxVRIDAAAAjAStYEg4VRIAAAAAiDFVEpUedmADAAAAnB52YAEAAAAokFsPCIKsYMBac2AYVGgAgAFydQ5cbXXgW211GFRoAGQBAACNYp92jWKfdghYWg8ACAAAAAIAAAAAAAA4VGgAImqfdgAAAAAAAAAAbFVoAAYAAABgVWgABgAAAAAAAAAAAAAAYFVoAHBUaADu6p52AAAAAAACAAAAAGgABgAAAGBVaAAGAAAATBKgdgAAAAAAAAAAYFVoAAYAAAAAAAAAnFRoAJUunnYAAAAAAAIAAGBVa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z74QKA+P//CABYfvv2//8AAAAAAAAAAOD74QKA+P////8AAAAAAA1gryQW/p1tdW+J1GBfFQFqAAAAAJCqhxbEbGgAVxQh9iIAigFJjNRghGtoAAAAAAAgAAANxGxoACSIgBLMa2gA2YvUYFMAZQBnAG8AZQAgAFUASQAAAAAA9YvUYJxsaADhAAAARGtoAEvkhGBIrloS4QAAAAEAAAB+ryQWAABoAOrjhGAEAAAABQAAAAAAAAAAAAAAAAAAAH6vJBZQbWgAJYvUYKDCWg8EAAAAIAAADQAAAABJi9RgAAAAAAAAZQBnAG8AZQAgAFUASQAAAApLIGxoACBsaADhAAAAvGtoAAAAAABgryQWAAAAAAEAAAAAAAAA4GtoAC8wbn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6t7Vp+cbFL4Pyxc6NsSgYj9/7XI=</DigestValue>
    </Reference>
    <Reference URI="#idOfficeObject" Type="http://www.w3.org/2000/09/xmldsig#Object">
      <DigestMethod Algorithm="http://www.w3.org/2000/09/xmldsig#sha1"/>
      <DigestValue>JS1jPoCKkORb/5WSL1C97qdSg+c=</DigestValue>
    </Reference>
    <Reference URI="#idSignedProperties" Type="http://uri.etsi.org/01903#SignedProperties">
      <Transforms>
        <Transform Algorithm="http://www.w3.org/TR/2001/REC-xml-c14n-20010315"/>
      </Transforms>
      <DigestMethod Algorithm="http://www.w3.org/2000/09/xmldsig#sha1"/>
      <DigestValue>92DH/70oxpXruKM5+nDEUYw7krE=</DigestValue>
    </Reference>
    <Reference URI="#idValidSigLnImg" Type="http://www.w3.org/2000/09/xmldsig#Object">
      <DigestMethod Algorithm="http://www.w3.org/2000/09/xmldsig#sha1"/>
      <DigestValue>W3DoCWm2oxT8Lv8QhuFiD6THlso=</DigestValue>
    </Reference>
    <Reference URI="#idInvalidSigLnImg" Type="http://www.w3.org/2000/09/xmldsig#Object">
      <DigestMethod Algorithm="http://www.w3.org/2000/09/xmldsig#sha1"/>
      <DigestValue>9Wy1t1jcpTlN1AVGG+ecgP8teaw=</DigestValue>
    </Reference>
  </SignedInfo>
  <SignatureValue>a4PZLM5GW9F5Isq7hWxDWcJMAL7m/zSlJ5G6ZngtrNb092i8Os1shlLX6i3kxHTZuwmQZnDGGkUw
KEyZ9XDd9gKv104zo/Bl/rRDM01Z+RekqwvIFIZVsAi0HT4deXhbk7jRTHKJKnD3FhcR46DW3FX/
gC5/MCKrlZNi6M6a3Jp52iie0tODatO2CggX6ked3M/+t93XYaKLKIY2kKaSXFRmMNrdhcScntBL
rcCTdYIbz8GkJdRwVV6wMH9ktmP7kGJULpzfuU1+dfuOakBU5MT68565t9e4FCv8UydZ7Z8E7412
ubL6SfdYraouTJA3GOSRZnRMRXQVBu7+OJl0cw==</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zw+dfz+BCHLNtqmz3j2t0Rdwlg8=</DigestValue>
      </Reference>
      <Reference URI="/word/media/image13.jpeg?ContentType=image/jpeg">
        <DigestMethod Algorithm="http://www.w3.org/2000/09/xmldsig#sha1"/>
        <DigestValue>p7x/2lrSyDEZ4xXl25rT8WHNkwI=</DigestValue>
      </Reference>
      <Reference URI="/word/media/image10.jpeg?ContentType=image/jpeg">
        <DigestMethod Algorithm="http://www.w3.org/2000/09/xmldsig#sha1"/>
        <DigestValue>G5JxWseloyFvg0bxjlBY7rTxpco=</DigestValue>
      </Reference>
      <Reference URI="/word/media/image11.jpeg?ContentType=image/jpeg">
        <DigestMethod Algorithm="http://www.w3.org/2000/09/xmldsig#sha1"/>
        <DigestValue>xEVY8H73qL36v4e8Soavsrc4zxc=</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9.jpeg?ContentType=image/jpeg">
        <DigestMethod Algorithm="http://www.w3.org/2000/09/xmldsig#sha1"/>
        <DigestValue>a06THnTU8dsdUkX6QWRZyQ5tVmU=</DigestValue>
      </Reference>
      <Reference URI="/word/media/image7.png?ContentType=image/png">
        <DigestMethod Algorithm="http://www.w3.org/2000/09/xmldsig#sha1"/>
        <DigestValue>lmmJn4p7iMdXhk/woZSfHENb3Ag=</DigestValue>
      </Reference>
      <Reference URI="/word/media/image8.png?ContentType=image/png">
        <DigestMethod Algorithm="http://www.w3.org/2000/09/xmldsig#sha1"/>
        <DigestValue>pCxBxZXZoSdTzPqf/NBvPjNEa9M=</DigestValue>
      </Reference>
      <Reference URI="/word/styles.xml?ContentType=application/vnd.openxmlformats-officedocument.wordprocessingml.styles+xml">
        <DigestMethod Algorithm="http://www.w3.org/2000/09/xmldsig#sha1"/>
        <DigestValue>CxXypVF5xV2esrcsH8Z5MGxK6gY=</DigestValue>
      </Reference>
      <Reference URI="/word/fontTable.xml?ContentType=application/vnd.openxmlformats-officedocument.wordprocessingml.fontTable+xml">
        <DigestMethod Algorithm="http://www.w3.org/2000/09/xmldsig#sha1"/>
        <DigestValue>TnaWZHHwhZ35bCuoU9Peq56pZJU=</DigestValue>
      </Reference>
      <Reference URI="/word/settings.xml?ContentType=application/vnd.openxmlformats-officedocument.wordprocessingml.settings+xml">
        <DigestMethod Algorithm="http://www.w3.org/2000/09/xmldsig#sha1"/>
        <DigestValue>twhRWvzSX41Jt3wEjK1Cu+hYM3Q=</DigestValue>
      </Reference>
      <Reference URI="/word/media/image6.png?ContentType=image/png">
        <DigestMethod Algorithm="http://www.w3.org/2000/09/xmldsig#sha1"/>
        <DigestValue>JYACxh8W9DNfkdYhJKiyveS4xZI=</DigestValue>
      </Reference>
      <Reference URI="/word/media/image5.png?ContentType=image/png">
        <DigestMethod Algorithm="http://www.w3.org/2000/09/xmldsig#sha1"/>
        <DigestValue>URK9Pm9dtOjDu2pq6nH3HPVIm4c=</DigestValue>
      </Reference>
      <Reference URI="/word/webSettings.xml?ContentType=application/vnd.openxmlformats-officedocument.wordprocessingml.webSettings+xml">
        <DigestMethod Algorithm="http://www.w3.org/2000/09/xmldsig#sha1"/>
        <DigestValue>Pw8H0Os4ADM5OVhQUponBm+foeM=</DigestValue>
      </Reference>
      <Reference URI="/word/media/image3.emf?ContentType=image/x-emf">
        <DigestMethod Algorithm="http://www.w3.org/2000/09/xmldsig#sha1"/>
        <DigestValue>Rn091r6TGm4rO+qI7DjMjxhdSdg=</DigestValue>
      </Reference>
      <Reference URI="/word/theme/theme1.xml?ContentType=application/vnd.openxmlformats-officedocument.theme+xml">
        <DigestMethod Algorithm="http://www.w3.org/2000/09/xmldsig#sha1"/>
        <DigestValue>aed2ly2g7prYFMNM9yD108Dh+QE=</DigestValue>
      </Reference>
      <Reference URI="/word/document.xml?ContentType=application/vnd.openxmlformats-officedocument.wordprocessingml.document.main+xml">
        <DigestMethod Algorithm="http://www.w3.org/2000/09/xmldsig#sha1"/>
        <DigestValue>ZZrqYe38V9/941gfMBX8jp9NumU=</DigestValue>
      </Reference>
      <Reference URI="/word/footer1.xml?ContentType=application/vnd.openxmlformats-officedocument.wordprocessingml.footer+xml">
        <DigestMethod Algorithm="http://www.w3.org/2000/09/xmldsig#sha1"/>
        <DigestValue>lwNoN8oq1LHtrQi38H9neik1Ge0=</DigestValue>
      </Reference>
      <Reference URI="/word/footer2.xml?ContentType=application/vnd.openxmlformats-officedocument.wordprocessingml.footer+xml">
        <DigestMethod Algorithm="http://www.w3.org/2000/09/xmldsig#sha1"/>
        <DigestValue>c6eI8K0ZWHaxXu6AqAG+Gj3CwZg=</DigestValue>
      </Reference>
      <Reference URI="/word/media/image1.emf?ContentType=image/x-emf">
        <DigestMethod Algorithm="http://www.w3.org/2000/09/xmldsig#sha1"/>
        <DigestValue>xcyEPm3RpIUOIRqljQTj7noj1Ko=</DigestValue>
      </Reference>
      <Reference URI="/word/header1.xml?ContentType=application/vnd.openxmlformats-officedocument.wordprocessingml.header+xml">
        <DigestMethod Algorithm="http://www.w3.org/2000/09/xmldsig#sha1"/>
        <DigestValue>9VxSAB8OndNgNOykBdgQPAttbJg=</DigestValue>
      </Reference>
      <Reference URI="/word/media/image2.emf?ContentType=image/x-emf">
        <DigestMethod Algorithm="http://www.w3.org/2000/09/xmldsig#sha1"/>
        <DigestValue>MhdbdDUOSTP+vVztx8CSkgLZOUs=</DigestValue>
      </Reference>
      <Reference URI="/word/footnotes.xml?ContentType=application/vnd.openxmlformats-officedocument.wordprocessingml.footnotes+xml">
        <DigestMethod Algorithm="http://www.w3.org/2000/09/xmldsig#sha1"/>
        <DigestValue>RESZyAXsvaRqRgewxcPcr9atSNo=</DigestValue>
      </Reference>
      <Reference URI="/word/media/image14.png?ContentType=image/png">
        <DigestMethod Algorithm="http://www.w3.org/2000/09/xmldsig#sha1"/>
        <DigestValue>tN0EYqrOF03xoHqRBDeE+cJ3oKw=</DigestValue>
      </Reference>
      <Reference URI="/word/endnotes.xml?ContentType=application/vnd.openxmlformats-officedocument.wordprocessingml.endnotes+xml">
        <DigestMethod Algorithm="http://www.w3.org/2000/09/xmldsig#sha1"/>
        <DigestValue>mUaCKglKXogCzZZLbZilADBxKKA=</DigestValue>
      </Reference>
      <Reference URI="/word/media/image12.jpeg?ContentType=image/jpeg">
        <DigestMethod Algorithm="http://www.w3.org/2000/09/xmldsig#sha1"/>
        <DigestValue>b5/hZRj5SWib5Dy351ExqDutzwM=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uSOho0LLx25x83GJpkKPU/kW9jI=</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2016-07-04T20:05:27Z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5U8H////////////AAAA////////////AAAA////////////AAAA////////////EZAC////////////AAAA////////////AAAA////////////AAAA////////////AAAA////////////AIA/////////////AEhD////////////AEhD////////////QUlM////////////AAAA////////////AAAA////////////GrR0////////////AIA/////////////AIA/////////////AAAA////////////////////////////AAAA////////////AAAA////////////QUlM////////////AACA////////////AAA/////////////AAAA////////////AAAA////////////AAAA////////////AAAA////////////AAAA////////////AEAA////////////AAAA////////////AAAA////////////AAAA////////////AAAA////////////FbR0////////////AAAQ////////////AABL////////////AAAA////////////AMD/////////////AEAA////////////GrR0////////////AIA/////////////AIA/////////////AAAA////////////AAAA////////////AAAA////////////AAAA////////////AAAA////////////AAAA////////////GrR0////////////AIA/////////////AIA/////////////AAAA////////////AAAA////////////AAAA////////////AAAA////////////AAAA////////////AQCh////////////bJAC////////////AAAA////////////L7R0////////////AAAA////////////AAAA////////////AAAA////////////AAAA////////////AAAA////////////AAAA////////////AAAA////////////AAAA////////////AAAA////////////AAAA////////////AAAA////////////AAAA////////////AAAA////////////AAAA////////////AAAA////////////AAAA////////////AAAA////////////AAAA////////////AAAA////////////AAAA////////////AAAA////////////AAAA////////////AAAA////////////AAAA////////////AAAA////////////AAAA////////////AAAA////////////AAAA////////////AAAA////////////AAAA////////////AAAA////////////AAAA////////////AAAA////////////AAAA////////////AAAA////////////AAAA////////////AAAA////////////AAAA////////////AAAA////////////AAAA////////////AAAA////////////AAAA////////////AAAA////////////AAAA////////////AAAA////////////AAAA////////////AAAA////////////AAAA////////////AAAA////////////AAAA////////////AAAA////////////AAAA////////////AAAA////////////AAAA////////////AAAA////////////AAAA////////////dUMH////////////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2016-07-04T20:05:27Z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oqDsAkFJjYQDhTgAXAAAEAQAAAAAEAADkqDsArlJjYe8SHJjyqTsAAAQAAAECAAAAAAAAPKg7ANj7OwDY+zsAmKg7AIABw3UOXL514Fu+dZioOwBkAQAAAAAAAAAAAACNYiB3jWIgd1g2TgAACAAAAAIAAAAAAADAqDsAImogdwAAAAAAAAAA8qk7AAcAAADkqTsABwAAAAAAAAAAAAAA5Kk7APioOwDu6h93AAAAAAACAAAAADsABwAAAOSpOwAHAAAATBIhdwAAAAAAAAAA5Kk7AAcAAAAQZCcCJKk7AJUuH3cAAAAAAAIAAOSpOwAHAAAAZHYACAAAAAAlAAAADAAAAAEAAAAYAAAADAAAAAAAAAISAAAADAAAAAEAAAAeAAAAGAAAAL0AAAAEAAAA9wAAABEAAAAlAAAADAAAAAEAAABUAAAAiAAAAL4AAAAEAAAA9QAAABAAAAABAAAAWyQNQlUlDUK+AAAABAAAAAoAAABMAAAAAAAAAAAAAAAAAAAA//////////9gAAAAMAA0AC0AMAA3AC0AMgAwADEANgAGAAAABgAAAAQAAAAGAAAABgAAAAQAAAAGAAAABgAAAAYAAAAGAAAASwAAAEAAAAAwAAAABQAAACAAAAABAAAAAQAAABAAAAAAAAAAAAAAAB8BAACAAAAAAAAAAAAAAAAfAQAAgAAAAFIAAABwAQAAAgAAABAAAAAHAAAAAAAAAAAAAAC8AgAAAAAAAAECAiJTAHkAcwB0AGUAbQAAAM8DoPj///IBAAAAAAAA/HteB4D4//8IAFh++/b//wAAAAAAAAAA4HteB4D4/////wAAAAAoAAQAAADwFiEAgBYhALxCTgAkqzsAO5NTYfAWIQAAHygAZJSNYQAAAACAFiEAvEJOAEB9JAJklI1hAAAAAIAVIQAQZCcCAFKyA0irOwDSk41hMOV+APwBAACEqzsAlpONYfwBAAAAAAAAjWIgd41iIHf8AQAAAAgAAAACAAAAAAAAnKs7ACJqIHcAAAAAAAAAAM6sOwAHAAAAwKw7AAcAAAAAAAAAAAAAAMCsOwDUqzsA7uofdwAAAAAAAgAAAAA7AAcAAADArDsABwAAAEwSIXcAAAAAAAAAAMCsOwAHAAAAEGQnAgCsOwCVLh93AAAAAAACAADAr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oGs7AA7IbWGA5m5hAQAAANTIbmHMPW9hIGhzBIDmbmEBAAAA1MhuYSjGbmEAJXMEACVzBOhrOwDECG5h+MVuYQEAAADUyG5h9Gs7AIABw3UOXL514Fu+dfRrOwBkAQAAAAAAAAAAAACNYiB3jWIgd2A3TgAACAAAAAIAAAAAAAAcbDsAImogdwAAAAAAAAAATG07AAYAAABAbTsABgAAAAAAAAAAAAAAQG07AFRsOwDu6h93AAAAAAACAAAAADsABgAAAEBtOwAGAAAATBIhdwAAAAAAAAAAQG07AAYAAAAQZCcCgGw7AJUuH3cAAAAAAAIAAEBtO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OwC4o0Hu1SIkxwAAAABEbzsAAAAAAFieRAkAAAAA4h0hxyIAigH+nb511/6vYagLAbwAAAAAAAAAAMhwOwAAAAAA6G47ADH+r2FkbzsAAAAAAIDkTgDIcDsAAAAAAKxvOwDJ/a9hZG87AIDkTgABAAAAgOROAAEAAABP/K9hAAAAALBwOwAgZk4AqHA7AIDkTgCAAcN1nxATAF8gCk1QbzsANoG+dWhZogIAAAAAgAHDdVBvOwBVgb51gAHDdQAAAbxAA/kJeG87AJOAvnUBAAAAYG87ABAAAABUAGEAaABvAHhvOwDLC3thvG87AJRvOwCwC3thpG87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g7AJBSY2EA4U4AFwAABAEAAAAABAAA5Kg7AK5SY2HvEhyY8qk7AAAEAAABAgAAAAAAADyoOwDY+zsA2Ps7AJioOwCAAcN1Dly+deBbvnWYqDsAZAEAAAAAAAAAAAAAjWIgd41iIHdYNk4AAAgAAAACAAAAAAAAwKg7ACJqIHcAAAAAAAAAAPKpOwAHAAAA5Kk7AAcAAAAAAAAAAAAAAOSpOwD4qDsA7uofdwAAAAAAAgAAAAA7AAcAAADkqTsABwAAAEwSIXcAAAAAAAAAAOSpOwAHAAAAEGQnAiSpOwCVLh93AAAAAAACAADkqT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IBAAAAAAAA/HteB4D4//8IAFh++/b//wAAAAAAAAAA4HteB4D4/////wAAAAAoAAQAAADwFiEAgBYhALxCTgAkqzsAO5NTYfAWIQAAHygAZJSNYQAAAACAFiEAvEJOAEB9JAJklI1hAAAAAIAVIQAQZCcCAFKyA0irOwDSk41hMOV+APwBAACEqzsAlpONYfwBAAAAAAAAjWIgd41iIHf8AQAAAAgAAAACAAAAAAAAnKs7ACJqIHcAAAAAAAAAAM6sOwAHAAAAwKw7AAcAAAAAAAAAAAAAAMCsOwDUqzsA7uofdwAAAAAAAgAAAAA7AAcAAADArDsABwAAAEwSIXcAAAAAAAAAAMCsOwAHAAAAEGQnAgCsOwCVLh93AAAAAAACAADAr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oGs7AA7IbWGA5m5hAQAAANTIbmHMPW9hIGhzBIDmbmEBAAAA1MhuYSjGbmEAJXMEACVzBOhrOwDECG5h+MVuYQEAAADUyG5h9Gs7AIABw3UOXL514Fu+dfRrOwBkAQAAAAAAAAAAAACNYiB3jWIgd2A3TgAACAAAAAIAAAAAAAAcbDsAImogdwAAAAAAAAAATG07AAYAAABAbTsABgAAAAAAAAAAAAAAQG07AFRsOwDu6h93AAAAAAACAAAAADsABgAAAEBtOwAGAAAATBIhdwAAAAAAAAAAQG07AAYAAAAQZCcCgGw7AJUuH3cAAAAAAAIAAEBtO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uG47AFieRAk4xVp3jCAhASIAigHEbjsAaGlWdwAAAAAAAAAAfG87ANaGVXcEAAAAAAAAAKgLAbwAAAAAoF0LBgEAAACgXQsGAAAAAA8AAAAGAAAAgAHDdaBdCwYwXKICgAHDdY8QEwD2FQrhAAA7ADaBvnUwXKICoF0LBoABw3UwbzsAVYG+dYABw3WoCwG8qAsBvFhvOwCTgL51AQAAAEBvOwD+nb511/6vYQAAAbwAAAAAAAAAAFhxOwAAAAAAeG87ADH+r2H0bzsAAAAAAIDkTgBYcTsAAAAAADxwOwDJ/a9hpG87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BD01D976-32BA-4B20-BD4B-C087458B67F6}">
  <ds:schemaRefs>
    <ds:schemaRef ds:uri="http://schemas.openxmlformats.org/officeDocument/2006/bibliography"/>
  </ds:schemaRefs>
</ds:datastoreItem>
</file>

<file path=customXml/itemProps11.xml><?xml version="1.0" encoding="utf-8"?>
<ds:datastoreItem xmlns:ds="http://schemas.openxmlformats.org/officeDocument/2006/customXml" ds:itemID="{10F8367C-3104-4561-A293-53A48E6F70C8}">
  <ds:schemaRefs>
    <ds:schemaRef ds:uri="http://schemas.openxmlformats.org/officeDocument/2006/bibliography"/>
  </ds:schemaRefs>
</ds:datastoreItem>
</file>

<file path=customXml/itemProps12.xml><?xml version="1.0" encoding="utf-8"?>
<ds:datastoreItem xmlns:ds="http://schemas.openxmlformats.org/officeDocument/2006/customXml" ds:itemID="{504CDDB4-9151-4F18-B430-2B70EF130FA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33F59D56-A3E1-42A8-AFCC-5DCCCDFA7666}">
  <ds:schemaRefs>
    <ds:schemaRef ds:uri="http://schemas.openxmlformats.org/officeDocument/2006/bibliography"/>
  </ds:schemaRefs>
</ds:datastoreItem>
</file>

<file path=customXml/itemProps5.xml><?xml version="1.0" encoding="utf-8"?>
<ds:datastoreItem xmlns:ds="http://schemas.openxmlformats.org/officeDocument/2006/customXml" ds:itemID="{8AD58350-9EEE-49E0-BD5E-9BE0D717DD3E}">
  <ds:schemaRefs>
    <ds:schemaRef ds:uri="http://schemas.openxmlformats.org/officeDocument/2006/bibliography"/>
  </ds:schemaRefs>
</ds:datastoreItem>
</file>

<file path=customXml/itemProps6.xml><?xml version="1.0" encoding="utf-8"?>
<ds:datastoreItem xmlns:ds="http://schemas.openxmlformats.org/officeDocument/2006/customXml" ds:itemID="{3815E7F8-5ABE-4F78-91C8-5332EB3F76B3}">
  <ds:schemaRefs>
    <ds:schemaRef ds:uri="http://schemas.openxmlformats.org/officeDocument/2006/bibliography"/>
  </ds:schemaRefs>
</ds:datastoreItem>
</file>

<file path=customXml/itemProps7.xml><?xml version="1.0" encoding="utf-8"?>
<ds:datastoreItem xmlns:ds="http://schemas.openxmlformats.org/officeDocument/2006/customXml" ds:itemID="{8511077F-0BFE-4ED0-BB0E-30B9CFF80F38}">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84D3C786-607A-41A0-AA86-63034466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7007</Words>
  <Characters>37897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4</cp:revision>
  <cp:lastPrinted>2013-04-08T12:43:00Z</cp:lastPrinted>
  <dcterms:created xsi:type="dcterms:W3CDTF">2016-07-04T18:50:00Z</dcterms:created>
  <dcterms:modified xsi:type="dcterms:W3CDTF">2016-07-04T18:54:00Z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