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E9BE84" w14:textId="6E68713F" w:rsidR="00C07655" w:rsidRPr="00EF5BA8" w:rsidRDefault="008628D4" w:rsidP="00213FC0">
      <w:pPr>
        <w:spacing w:line="276" w:lineRule="auto"/>
        <w:ind w:left="708" w:hanging="708"/>
        <w:rPr>
          <w:rFonts w:cstheme="minorHAnsi"/>
        </w:rPr>
      </w:pPr>
      <w:r>
        <w:rPr>
          <w:rFonts w:cstheme="minorHAnsi"/>
        </w:rPr>
        <w:t xml:space="preserve"> </w:t>
      </w:r>
    </w:p>
    <w:p w14:paraId="463ED62C" w14:textId="4ED2BF7B" w:rsidR="00C07655" w:rsidRPr="00EF5BA8" w:rsidRDefault="00C07655" w:rsidP="00612EF2">
      <w:pPr>
        <w:spacing w:line="276" w:lineRule="auto"/>
        <w:rPr>
          <w:rFonts w:cstheme="minorHAnsi"/>
        </w:rPr>
      </w:pPr>
    </w:p>
    <w:p w14:paraId="0AA3F453" w14:textId="5E49B3AA" w:rsidR="00C07655" w:rsidRPr="00EF5BA8" w:rsidRDefault="00C07655" w:rsidP="00612EF2">
      <w:pPr>
        <w:spacing w:line="276" w:lineRule="auto"/>
        <w:rPr>
          <w:rFonts w:cstheme="minorHAnsi"/>
        </w:rPr>
      </w:pPr>
    </w:p>
    <w:p w14:paraId="236519FC" w14:textId="77777777" w:rsidR="00C07655" w:rsidRPr="00EF5BA8" w:rsidRDefault="00C07655" w:rsidP="00612EF2">
      <w:pPr>
        <w:spacing w:line="276" w:lineRule="auto"/>
        <w:rPr>
          <w:rFonts w:cstheme="minorHAnsi"/>
        </w:rPr>
      </w:pPr>
    </w:p>
    <w:p w14:paraId="78A2A98B" w14:textId="77777777" w:rsidR="00C07655" w:rsidRPr="00EF5BA8" w:rsidRDefault="00C07655" w:rsidP="00F504A6"/>
    <w:p w14:paraId="134F20E6" w14:textId="77777777" w:rsidR="00C07655" w:rsidRPr="00EF5BA8" w:rsidRDefault="00C07655" w:rsidP="00612EF2">
      <w:pPr>
        <w:spacing w:line="276" w:lineRule="auto"/>
        <w:rPr>
          <w:rFonts w:cstheme="minorHAnsi"/>
        </w:rPr>
      </w:pPr>
    </w:p>
    <w:p w14:paraId="5DADE481" w14:textId="77777777" w:rsidR="00C07655" w:rsidRPr="00EF5BA8" w:rsidRDefault="00C07655" w:rsidP="00612EF2">
      <w:pPr>
        <w:spacing w:line="276" w:lineRule="auto"/>
        <w:rPr>
          <w:rFonts w:cstheme="minorHAnsi"/>
        </w:rPr>
      </w:pPr>
    </w:p>
    <w:p w14:paraId="7324179B" w14:textId="77777777" w:rsidR="00C07655" w:rsidRPr="00EF5BA8" w:rsidRDefault="00C07655" w:rsidP="00612EF2">
      <w:pPr>
        <w:spacing w:line="276" w:lineRule="auto"/>
        <w:rPr>
          <w:rFonts w:cstheme="minorHAnsi"/>
        </w:rPr>
      </w:pPr>
    </w:p>
    <w:p w14:paraId="4AAA80FB" w14:textId="77777777" w:rsidR="000C128D" w:rsidRPr="00EF5BA8" w:rsidRDefault="000C128D" w:rsidP="00612EF2">
      <w:pPr>
        <w:spacing w:line="276" w:lineRule="auto"/>
        <w:rPr>
          <w:rFonts w:cstheme="minorHAnsi"/>
        </w:rPr>
      </w:pPr>
    </w:p>
    <w:p w14:paraId="0A22F7C7" w14:textId="77777777" w:rsidR="000C128D" w:rsidRDefault="000C128D" w:rsidP="00A4794E">
      <w:pPr>
        <w:spacing w:line="276" w:lineRule="auto"/>
        <w:rPr>
          <w:rFonts w:cstheme="minorHAnsi"/>
        </w:rPr>
      </w:pPr>
    </w:p>
    <w:p w14:paraId="7A88318E" w14:textId="77777777" w:rsidR="00CA0510" w:rsidRDefault="00CA0510" w:rsidP="00A4794E">
      <w:pPr>
        <w:spacing w:line="276" w:lineRule="auto"/>
        <w:rPr>
          <w:rFonts w:cstheme="minorHAnsi"/>
        </w:rPr>
      </w:pPr>
    </w:p>
    <w:p w14:paraId="141CA165" w14:textId="77777777" w:rsidR="00F504A6" w:rsidRDefault="00F504A6" w:rsidP="00A4794E">
      <w:pPr>
        <w:spacing w:line="276" w:lineRule="auto"/>
        <w:rPr>
          <w:rFonts w:cstheme="minorHAnsi"/>
        </w:rPr>
      </w:pPr>
    </w:p>
    <w:p w14:paraId="2968617B" w14:textId="77777777" w:rsidR="00F504A6" w:rsidRDefault="00F504A6" w:rsidP="00A4794E">
      <w:pPr>
        <w:spacing w:line="276" w:lineRule="auto"/>
        <w:rPr>
          <w:rFonts w:cstheme="minorHAnsi"/>
        </w:rPr>
      </w:pPr>
    </w:p>
    <w:p w14:paraId="35675F8F" w14:textId="77777777" w:rsidR="00F504A6" w:rsidRDefault="00F504A6" w:rsidP="00F504A6">
      <w:pPr>
        <w:spacing w:line="276" w:lineRule="auto"/>
        <w:rPr>
          <w:b/>
        </w:rPr>
      </w:pPr>
      <w:r>
        <w:rPr>
          <w:noProof/>
          <w:lang w:eastAsia="es-CL"/>
        </w:rPr>
        <w:drawing>
          <wp:anchor distT="0" distB="0" distL="114300" distR="114300" simplePos="0" relativeHeight="251739136" behindDoc="0" locked="0" layoutInCell="1" allowOverlap="1" wp14:anchorId="3E7A7879" wp14:editId="08319750">
            <wp:simplePos x="0" y="0"/>
            <wp:positionH relativeFrom="margin">
              <wp:align>center</wp:align>
            </wp:positionH>
            <wp:positionV relativeFrom="margin">
              <wp:align>top</wp:align>
            </wp:positionV>
            <wp:extent cx="3593420" cy="2654162"/>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bookmarkStart w:id="0" w:name="_Toc350847214"/>
      <w:bookmarkStart w:id="1" w:name="_Toc350928658"/>
      <w:bookmarkStart w:id="2" w:name="_Toc350937995"/>
      <w:bookmarkStart w:id="3" w:name="_Toc351623557"/>
    </w:p>
    <w:p w14:paraId="29848673" w14:textId="77777777" w:rsidR="00F504A6" w:rsidRDefault="00F504A6" w:rsidP="00F504A6">
      <w:pPr>
        <w:spacing w:line="276" w:lineRule="auto"/>
        <w:rPr>
          <w:b/>
        </w:rPr>
      </w:pPr>
    </w:p>
    <w:p w14:paraId="5C26B7DA" w14:textId="77777777" w:rsidR="00F504A6" w:rsidRDefault="00F504A6" w:rsidP="00F504A6">
      <w:pPr>
        <w:spacing w:line="276" w:lineRule="auto"/>
        <w:rPr>
          <w:b/>
        </w:rPr>
      </w:pPr>
    </w:p>
    <w:p w14:paraId="5CC5E0D2" w14:textId="59C9B07D" w:rsidR="009604F6" w:rsidRPr="005325B1" w:rsidRDefault="009604F6" w:rsidP="00F504A6">
      <w:pPr>
        <w:spacing w:line="276" w:lineRule="auto"/>
        <w:jc w:val="center"/>
        <w:rPr>
          <w:b/>
        </w:rPr>
      </w:pPr>
      <w:r w:rsidRPr="005325B1">
        <w:rPr>
          <w:b/>
        </w:rPr>
        <w:t>NFORME DE FISCALIZACIÓN AMBIENTAL</w:t>
      </w:r>
      <w:bookmarkEnd w:id="0"/>
      <w:bookmarkEnd w:id="1"/>
      <w:bookmarkEnd w:id="2"/>
      <w:bookmarkEnd w:id="3"/>
    </w:p>
    <w:p w14:paraId="2E4EAE29" w14:textId="77777777" w:rsidR="00697654" w:rsidRPr="006B4FA6" w:rsidRDefault="00697654" w:rsidP="006B4FA6">
      <w:pPr>
        <w:spacing w:line="276" w:lineRule="auto"/>
        <w:jc w:val="center"/>
        <w:rPr>
          <w:rFonts w:cstheme="minorHAnsi"/>
          <w:b/>
        </w:rPr>
      </w:pPr>
    </w:p>
    <w:p w14:paraId="1B7C1484" w14:textId="77777777" w:rsidR="009604F6" w:rsidRPr="006B4FA6" w:rsidRDefault="009604F6" w:rsidP="006B4FA6">
      <w:pPr>
        <w:spacing w:line="276" w:lineRule="auto"/>
        <w:jc w:val="center"/>
        <w:rPr>
          <w:rFonts w:cstheme="minorHAnsi"/>
          <w:b/>
        </w:rPr>
      </w:pPr>
    </w:p>
    <w:p w14:paraId="022BD995" w14:textId="77777777" w:rsidR="009604F6" w:rsidRPr="005325B1" w:rsidRDefault="005F1C45" w:rsidP="0066261F">
      <w:pPr>
        <w:jc w:val="center"/>
        <w:rPr>
          <w:b/>
        </w:rPr>
      </w:pPr>
      <w:bookmarkStart w:id="4" w:name="_Toc350847215"/>
      <w:bookmarkStart w:id="5" w:name="_Toc350928659"/>
      <w:bookmarkStart w:id="6" w:name="_Toc350937996"/>
      <w:bookmarkStart w:id="7" w:name="_Toc351623558"/>
      <w:r w:rsidRPr="005325B1">
        <w:rPr>
          <w:b/>
        </w:rPr>
        <w:t>INSPECCIÓN AMBIENTAL</w:t>
      </w:r>
      <w:bookmarkEnd w:id="4"/>
      <w:bookmarkEnd w:id="5"/>
      <w:bookmarkEnd w:id="6"/>
      <w:bookmarkEnd w:id="7"/>
    </w:p>
    <w:p w14:paraId="6746E37F" w14:textId="77777777" w:rsidR="0066261F" w:rsidRPr="006B4FA6" w:rsidRDefault="0066261F" w:rsidP="006B4FA6">
      <w:pPr>
        <w:spacing w:line="276" w:lineRule="auto"/>
        <w:jc w:val="center"/>
        <w:rPr>
          <w:rFonts w:cstheme="minorHAnsi"/>
          <w:b/>
        </w:rPr>
      </w:pPr>
    </w:p>
    <w:p w14:paraId="25926C16" w14:textId="77777777" w:rsidR="006B4FA6" w:rsidRDefault="006B4FA6" w:rsidP="006B4FA6">
      <w:pPr>
        <w:spacing w:line="276" w:lineRule="auto"/>
        <w:jc w:val="center"/>
        <w:rPr>
          <w:rFonts w:cstheme="minorHAnsi"/>
          <w:b/>
        </w:rPr>
      </w:pPr>
    </w:p>
    <w:p w14:paraId="7D495683" w14:textId="77777777" w:rsidR="006B4FA6" w:rsidRPr="006B4FA6" w:rsidRDefault="006B4FA6" w:rsidP="006B4FA6">
      <w:pPr>
        <w:spacing w:line="276" w:lineRule="auto"/>
        <w:jc w:val="center"/>
        <w:rPr>
          <w:rFonts w:cstheme="minorHAnsi"/>
          <w:b/>
        </w:rPr>
      </w:pPr>
    </w:p>
    <w:p w14:paraId="0188ED95" w14:textId="15B9E84B" w:rsidR="009604F6" w:rsidRPr="005325B1" w:rsidRDefault="001046ED" w:rsidP="0066261F">
      <w:pPr>
        <w:jc w:val="center"/>
        <w:rPr>
          <w:b/>
        </w:rPr>
      </w:pPr>
      <w:r>
        <w:rPr>
          <w:b/>
        </w:rPr>
        <w:t>CERDOS LA MANGA- AGROSUPER</w:t>
      </w:r>
    </w:p>
    <w:p w14:paraId="7D0F28B2" w14:textId="77777777" w:rsidR="0066261F" w:rsidRPr="006B4FA6" w:rsidRDefault="0066261F" w:rsidP="006B4FA6">
      <w:pPr>
        <w:spacing w:line="276" w:lineRule="auto"/>
        <w:jc w:val="center"/>
        <w:rPr>
          <w:rFonts w:cstheme="minorHAnsi"/>
          <w:b/>
          <w:sz w:val="32"/>
          <w:szCs w:val="32"/>
        </w:rPr>
      </w:pPr>
    </w:p>
    <w:p w14:paraId="49991E04" w14:textId="77777777" w:rsidR="006B4FA6" w:rsidRPr="006B4FA6" w:rsidRDefault="006B4FA6" w:rsidP="006B4FA6">
      <w:pPr>
        <w:spacing w:line="276" w:lineRule="auto"/>
        <w:jc w:val="center"/>
        <w:rPr>
          <w:rFonts w:cstheme="minorHAnsi"/>
          <w:b/>
          <w:sz w:val="32"/>
          <w:szCs w:val="32"/>
        </w:rPr>
      </w:pPr>
    </w:p>
    <w:p w14:paraId="12214D4F" w14:textId="6A4385A6" w:rsidR="00697654" w:rsidRDefault="001046ED" w:rsidP="006B4FA6">
      <w:pPr>
        <w:spacing w:line="276" w:lineRule="auto"/>
        <w:jc w:val="center"/>
        <w:rPr>
          <w:b/>
        </w:rPr>
      </w:pPr>
      <w:r>
        <w:rPr>
          <w:b/>
        </w:rPr>
        <w:t>DFZ-2016-690</w:t>
      </w:r>
      <w:r w:rsidR="00416F11" w:rsidRPr="00416F11">
        <w:rPr>
          <w:b/>
        </w:rPr>
        <w:t>-XIII-RCA-IA</w:t>
      </w:r>
    </w:p>
    <w:p w14:paraId="229F789D" w14:textId="77777777" w:rsidR="00C86358" w:rsidRPr="006B4FA6" w:rsidRDefault="00C86358" w:rsidP="006B4FA6">
      <w:pPr>
        <w:spacing w:line="276" w:lineRule="auto"/>
        <w:jc w:val="center"/>
        <w:rPr>
          <w:rFonts w:cstheme="minorHAnsi"/>
          <w:b/>
          <w:sz w:val="28"/>
          <w:szCs w:val="32"/>
        </w:rPr>
      </w:pPr>
    </w:p>
    <w:p w14:paraId="5AE2D941" w14:textId="77777777" w:rsidR="00697654" w:rsidRPr="006B4FA6"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6B3CCD" w14:paraId="44A097DB" w14:textId="77777777" w:rsidTr="00230321">
        <w:trPr>
          <w:trHeight w:val="567"/>
          <w:jc w:val="center"/>
        </w:trPr>
        <w:tc>
          <w:tcPr>
            <w:tcW w:w="1210" w:type="dxa"/>
            <w:shd w:val="clear" w:color="auto" w:fill="D9D9D9" w:themeFill="background1" w:themeFillShade="D9"/>
            <w:vAlign w:val="center"/>
          </w:tcPr>
          <w:p w14:paraId="4BB5719F" w14:textId="77777777" w:rsidR="00FA2771" w:rsidRPr="006B3CCD"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0AD4C6E4"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1FDEE269"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230321" w:rsidRPr="006B3CCD" w14:paraId="15837A9E"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FEE91DC" w14:textId="77777777"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E5E94F0" w14:textId="70CCE84F" w:rsidR="00230321" w:rsidRPr="004931A6" w:rsidRDefault="00416F11" w:rsidP="00416F11">
            <w:pPr>
              <w:spacing w:line="276" w:lineRule="auto"/>
              <w:jc w:val="center"/>
              <w:rPr>
                <w:rFonts w:cstheme="minorHAnsi"/>
                <w:b/>
                <w:sz w:val="18"/>
                <w:szCs w:val="18"/>
                <w:lang w:val="es-ES_tradnl"/>
              </w:rPr>
            </w:pPr>
            <w:r>
              <w:rPr>
                <w:rFonts w:cstheme="minorHAnsi"/>
                <w:b/>
                <w:sz w:val="18"/>
                <w:szCs w:val="18"/>
                <w:lang w:val="es-ES_tradnl"/>
              </w:rPr>
              <w:t>María Isabel M</w:t>
            </w:r>
            <w:r w:rsidR="00B31D04">
              <w:rPr>
                <w:rFonts w:cstheme="minorHAnsi"/>
                <w:b/>
                <w:sz w:val="18"/>
                <w:szCs w:val="18"/>
                <w:lang w:val="es-ES_tradnl"/>
              </w:rPr>
              <w:t>allea A</w:t>
            </w:r>
            <w:r>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6D84AA3B" w14:textId="77777777" w:rsidR="00230321" w:rsidRPr="005E005A" w:rsidRDefault="009B3381" w:rsidP="00731C0C">
            <w:pPr>
              <w:spacing w:line="276" w:lineRule="auto"/>
              <w:jc w:val="center"/>
              <w:rPr>
                <w:rFonts w:ascii="Calibri" w:hAnsi="Calibri" w:cs="Calibri"/>
                <w:sz w:val="18"/>
                <w:szCs w:val="18"/>
                <w:lang w:val="es-ES_tradnl"/>
              </w:rPr>
            </w:pPr>
            <w:r>
              <w:rPr>
                <w:rFonts w:ascii="Calibri" w:hAnsi="Calibri" w:cs="Calibri"/>
                <w:sz w:val="18"/>
                <w:szCs w:val="18"/>
                <w:lang w:val="es-ES_tradnl"/>
              </w:rPr>
              <w:pict w14:anchorId="1A505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9.65pt;height:54.55pt">
                  <v:imagedata r:id="rId13" o:title=""/>
                  <o:lock v:ext="edit" ungrouping="t" rotation="t" cropping="t" verticies="t" text="t" grouping="t"/>
                  <o:signatureline v:ext="edit" id="{A04620FD-ACB5-4B9A-9882-AA8533B7F7C9}" provid="{00000000-0000-0000-0000-000000000000}" o:suggestedsigner="María Isabel M." o:suggestedsigner2="Jefa oficina RM" o:suggestedsigneremail="maria.mallea@sma.gob.cl" issignatureline="t"/>
                </v:shape>
              </w:pict>
            </w:r>
          </w:p>
        </w:tc>
      </w:tr>
      <w:tr w:rsidR="00230321" w:rsidRPr="006B3CCD" w14:paraId="3CA5573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003C980" w14:textId="77777777"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5C5625FD" w14:textId="41D2949D" w:rsidR="00230321" w:rsidRPr="004931A6" w:rsidRDefault="00B31D04" w:rsidP="00940058">
            <w:pPr>
              <w:spacing w:line="276" w:lineRule="auto"/>
              <w:jc w:val="center"/>
              <w:rPr>
                <w:rFonts w:cstheme="minorHAnsi"/>
                <w:b/>
                <w:sz w:val="18"/>
                <w:szCs w:val="18"/>
                <w:lang w:val="es-ES_tradnl"/>
              </w:rPr>
            </w:pPr>
            <w:r>
              <w:rPr>
                <w:rFonts w:cstheme="minorHAns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14:paraId="6FFC49BA" w14:textId="77777777" w:rsidR="00230321" w:rsidRPr="005E005A" w:rsidRDefault="009B3381" w:rsidP="00731C0C">
            <w:pPr>
              <w:spacing w:line="276" w:lineRule="auto"/>
              <w:jc w:val="center"/>
              <w:rPr>
                <w:rFonts w:ascii="Calibri" w:hAnsi="Calibri" w:cs="Calibri"/>
                <w:noProof/>
                <w:sz w:val="18"/>
                <w:szCs w:val="18"/>
                <w:lang w:eastAsia="es-CL"/>
              </w:rPr>
            </w:pPr>
            <w:r>
              <w:rPr>
                <w:rFonts w:ascii="Calibri" w:hAnsi="Calibri" w:cs="Calibri"/>
                <w:sz w:val="18"/>
                <w:szCs w:val="18"/>
                <w:lang w:val="es-ES_tradnl"/>
              </w:rPr>
              <w:pict w14:anchorId="17D1E8B5">
                <v:shape id="_x0000_i1026" type="#_x0000_t75" alt="Línea de firma de Microsoft Office..." style="width:109.4pt;height:56.35pt">
                  <v:imagedata r:id="rId13" o:title=""/>
                  <o:lock v:ext="edit" ungrouping="t" rotation="t" cropping="t" verticies="t" text="t" grouping="t"/>
                  <o:signatureline v:ext="edit" id="{DF542EF0-D64C-4A3E-9DDF-E6EB2C38FFAE}" provid="{00000000-0000-0000-0000-000000000000}" o:suggestedsigner="María Isabel M." o:suggestedsigner2="Jefa oficina RM" o:suggestedsigneremail="maria.mallea@sma.gob.cl" issignatureline="t"/>
                </v:shape>
              </w:pict>
            </w:r>
          </w:p>
        </w:tc>
      </w:tr>
      <w:tr w:rsidR="00230321" w:rsidRPr="00AD1923" w14:paraId="118798F7"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E0F8929" w14:textId="77777777"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50DBBDE" w14:textId="77777777" w:rsidR="00230321" w:rsidRPr="004931A6" w:rsidRDefault="00C86358" w:rsidP="00C86358">
            <w:pPr>
              <w:spacing w:line="276" w:lineRule="auto"/>
              <w:jc w:val="center"/>
              <w:rPr>
                <w:rFonts w:cstheme="minorHAnsi"/>
                <w:b/>
                <w:sz w:val="18"/>
                <w:szCs w:val="18"/>
                <w:lang w:val="es-ES_tradnl"/>
              </w:rPr>
            </w:pPr>
            <w:r>
              <w:rPr>
                <w:rFonts w:cstheme="minorHAnsi"/>
                <w:b/>
                <w:sz w:val="18"/>
                <w:szCs w:val="18"/>
              </w:rPr>
              <w:t>Evelyn Fuentes D.</w:t>
            </w:r>
          </w:p>
        </w:tc>
        <w:tc>
          <w:tcPr>
            <w:tcW w:w="2662" w:type="dxa"/>
            <w:tcBorders>
              <w:top w:val="single" w:sz="4" w:space="0" w:color="auto"/>
              <w:left w:val="single" w:sz="4" w:space="0" w:color="auto"/>
              <w:bottom w:val="single" w:sz="4" w:space="0" w:color="auto"/>
              <w:right w:val="single" w:sz="4" w:space="0" w:color="auto"/>
            </w:tcBorders>
            <w:vAlign w:val="center"/>
          </w:tcPr>
          <w:p w14:paraId="1AED028D" w14:textId="77777777" w:rsidR="00230321" w:rsidRPr="005E005A" w:rsidRDefault="009B3381" w:rsidP="00731C0C">
            <w:pPr>
              <w:spacing w:line="276" w:lineRule="auto"/>
              <w:jc w:val="center"/>
              <w:rPr>
                <w:rFonts w:ascii="Calibri" w:hAnsi="Calibri" w:cs="Calibri"/>
                <w:sz w:val="18"/>
                <w:szCs w:val="18"/>
              </w:rPr>
            </w:pPr>
            <w:bookmarkStart w:id="8" w:name="_GoBack"/>
            <w:r>
              <w:rPr>
                <w:rFonts w:ascii="Calibri" w:hAnsi="Calibri" w:cs="Calibri"/>
                <w:sz w:val="18"/>
                <w:szCs w:val="18"/>
              </w:rPr>
              <w:pict w14:anchorId="6AD92C20">
                <v:shape id="_x0000_i1027" type="#_x0000_t75" alt="Línea de firma de Microsoft Office..." style="width:113.75pt;height:56.85pt">
                  <v:imagedata r:id="rId14" o:title=""/>
                  <o:lock v:ext="edit" ungrouping="t" rotation="t" cropping="t" verticies="t" text="t" grouping="t"/>
                  <o:signatureline v:ext="edit" id="{7B783A51-8F96-4947-8D21-21095D3DE82D}" provid="{00000000-0000-0000-0000-000000000000}" o:suggestedsigner="Evelyn Fuentes D." o:suggestedsigner2="Fiscalizador DFZ" o:suggestedsigneremail="evelyn.fuentes@sma.gob.cl" issignatureline="t"/>
                </v:shape>
              </w:pict>
            </w:r>
            <w:bookmarkEnd w:id="8"/>
          </w:p>
        </w:tc>
      </w:tr>
    </w:tbl>
    <w:p w14:paraId="27D96970" w14:textId="0006812E" w:rsidR="00F55D44" w:rsidRDefault="00655D0C" w:rsidP="00694B31">
      <w:pPr>
        <w:pStyle w:val="Ttulo1"/>
        <w:numPr>
          <w:ilvl w:val="0"/>
          <w:numId w:val="0"/>
        </w:numPr>
        <w:jc w:val="center"/>
        <w:rPr>
          <w:sz w:val="20"/>
        </w:rPr>
      </w:pPr>
      <w:bookmarkStart w:id="9" w:name="_Toc352940725"/>
      <w:bookmarkStart w:id="10" w:name="_Toc353998174"/>
      <w:bookmarkStart w:id="11" w:name="_Toc357155979"/>
      <w:bookmarkStart w:id="12" w:name="_Toc359922666"/>
      <w:bookmarkStart w:id="13" w:name="_Toc445284481"/>
      <w:r w:rsidRPr="00694B31">
        <w:rPr>
          <w:sz w:val="20"/>
        </w:rPr>
        <w:lastRenderedPageBreak/>
        <w:t>Tabla de Contenidos</w:t>
      </w:r>
      <w:bookmarkEnd w:id="9"/>
      <w:bookmarkEnd w:id="10"/>
      <w:bookmarkEnd w:id="11"/>
      <w:bookmarkEnd w:id="12"/>
      <w:bookmarkEnd w:id="13"/>
    </w:p>
    <w:p w14:paraId="1B106173" w14:textId="77777777" w:rsidR="00D30182" w:rsidRPr="0082265C" w:rsidRDefault="003753AB">
      <w:pPr>
        <w:pStyle w:val="TDC1"/>
        <w:rPr>
          <w:rFonts w:eastAsiaTheme="minorEastAsia" w:cstheme="minorBidi"/>
          <w:b w:val="0"/>
          <w:bCs w:val="0"/>
          <w:caps w:val="0"/>
          <w:noProof/>
          <w:sz w:val="22"/>
          <w:szCs w:val="22"/>
          <w:lang w:eastAsia="es-CL"/>
        </w:rPr>
      </w:pPr>
      <w:r w:rsidRPr="0082265C">
        <w:fldChar w:fldCharType="begin"/>
      </w:r>
      <w:r w:rsidRPr="0082265C">
        <w:instrText xml:space="preserve"> TOC \o "1-3" \h \z \u </w:instrText>
      </w:r>
      <w:r w:rsidRPr="0082265C">
        <w:fldChar w:fldCharType="separate"/>
      </w:r>
      <w:hyperlink w:anchor="_Toc445284481" w:history="1">
        <w:r w:rsidR="00D30182" w:rsidRPr="0082265C">
          <w:rPr>
            <w:rStyle w:val="Hipervnculo"/>
            <w:noProof/>
          </w:rPr>
          <w:t>Tabla de Contenidos</w:t>
        </w:r>
        <w:r w:rsidR="00D30182" w:rsidRPr="0082265C">
          <w:rPr>
            <w:noProof/>
            <w:webHidden/>
          </w:rPr>
          <w:tab/>
        </w:r>
        <w:r w:rsidR="00D30182" w:rsidRPr="0082265C">
          <w:rPr>
            <w:noProof/>
            <w:webHidden/>
          </w:rPr>
          <w:fldChar w:fldCharType="begin"/>
        </w:r>
        <w:r w:rsidR="00D30182" w:rsidRPr="0082265C">
          <w:rPr>
            <w:noProof/>
            <w:webHidden/>
          </w:rPr>
          <w:instrText xml:space="preserve"> PAGEREF _Toc445284481 \h </w:instrText>
        </w:r>
        <w:r w:rsidR="00D30182" w:rsidRPr="0082265C">
          <w:rPr>
            <w:noProof/>
            <w:webHidden/>
          </w:rPr>
        </w:r>
        <w:r w:rsidR="00D30182" w:rsidRPr="0082265C">
          <w:rPr>
            <w:noProof/>
            <w:webHidden/>
          </w:rPr>
          <w:fldChar w:fldCharType="separate"/>
        </w:r>
        <w:r w:rsidR="00C13521">
          <w:rPr>
            <w:noProof/>
            <w:webHidden/>
          </w:rPr>
          <w:t>2</w:t>
        </w:r>
        <w:r w:rsidR="00D30182" w:rsidRPr="0082265C">
          <w:rPr>
            <w:noProof/>
            <w:webHidden/>
          </w:rPr>
          <w:fldChar w:fldCharType="end"/>
        </w:r>
      </w:hyperlink>
    </w:p>
    <w:p w14:paraId="5E773937" w14:textId="77777777" w:rsidR="00D30182" w:rsidRPr="0082265C" w:rsidRDefault="009B3381">
      <w:pPr>
        <w:pStyle w:val="TDC1"/>
        <w:rPr>
          <w:rFonts w:eastAsiaTheme="minorEastAsia" w:cstheme="minorBidi"/>
          <w:b w:val="0"/>
          <w:bCs w:val="0"/>
          <w:caps w:val="0"/>
          <w:noProof/>
          <w:sz w:val="22"/>
          <w:szCs w:val="22"/>
          <w:lang w:eastAsia="es-CL"/>
        </w:rPr>
      </w:pPr>
      <w:hyperlink w:anchor="_Toc445284482" w:history="1">
        <w:r w:rsidR="00D30182" w:rsidRPr="0082265C">
          <w:rPr>
            <w:rStyle w:val="Hipervnculo"/>
            <w:noProof/>
          </w:rPr>
          <w:t>1.</w:t>
        </w:r>
        <w:r w:rsidR="00D30182" w:rsidRPr="0082265C">
          <w:rPr>
            <w:rFonts w:eastAsiaTheme="minorEastAsia" w:cstheme="minorBidi"/>
            <w:b w:val="0"/>
            <w:bCs w:val="0"/>
            <w:caps w:val="0"/>
            <w:noProof/>
            <w:sz w:val="22"/>
            <w:szCs w:val="22"/>
            <w:lang w:eastAsia="es-CL"/>
          </w:rPr>
          <w:tab/>
        </w:r>
        <w:r w:rsidR="00D30182" w:rsidRPr="0082265C">
          <w:rPr>
            <w:rStyle w:val="Hipervnculo"/>
            <w:noProof/>
          </w:rPr>
          <w:t>RESUMEN.</w:t>
        </w:r>
        <w:r w:rsidR="00D30182" w:rsidRPr="0082265C">
          <w:rPr>
            <w:noProof/>
            <w:webHidden/>
          </w:rPr>
          <w:tab/>
        </w:r>
        <w:r w:rsidR="00D30182" w:rsidRPr="0082265C">
          <w:rPr>
            <w:noProof/>
            <w:webHidden/>
          </w:rPr>
          <w:fldChar w:fldCharType="begin"/>
        </w:r>
        <w:r w:rsidR="00D30182" w:rsidRPr="0082265C">
          <w:rPr>
            <w:noProof/>
            <w:webHidden/>
          </w:rPr>
          <w:instrText xml:space="preserve"> PAGEREF _Toc445284482 \h </w:instrText>
        </w:r>
        <w:r w:rsidR="00D30182" w:rsidRPr="0082265C">
          <w:rPr>
            <w:noProof/>
            <w:webHidden/>
          </w:rPr>
        </w:r>
        <w:r w:rsidR="00D30182" w:rsidRPr="0082265C">
          <w:rPr>
            <w:noProof/>
            <w:webHidden/>
          </w:rPr>
          <w:fldChar w:fldCharType="separate"/>
        </w:r>
        <w:r w:rsidR="00C13521">
          <w:rPr>
            <w:noProof/>
            <w:webHidden/>
          </w:rPr>
          <w:t>3</w:t>
        </w:r>
        <w:r w:rsidR="00D30182" w:rsidRPr="0082265C">
          <w:rPr>
            <w:noProof/>
            <w:webHidden/>
          </w:rPr>
          <w:fldChar w:fldCharType="end"/>
        </w:r>
      </w:hyperlink>
    </w:p>
    <w:p w14:paraId="1EDAD4EA" w14:textId="77777777" w:rsidR="00D30182" w:rsidRPr="0082265C" w:rsidRDefault="009B3381">
      <w:pPr>
        <w:pStyle w:val="TDC1"/>
        <w:rPr>
          <w:rFonts w:eastAsiaTheme="minorEastAsia" w:cstheme="minorBidi"/>
          <w:b w:val="0"/>
          <w:bCs w:val="0"/>
          <w:caps w:val="0"/>
          <w:noProof/>
          <w:sz w:val="22"/>
          <w:szCs w:val="22"/>
          <w:lang w:eastAsia="es-CL"/>
        </w:rPr>
      </w:pPr>
      <w:hyperlink w:anchor="_Toc445284483" w:history="1">
        <w:r w:rsidR="00D30182" w:rsidRPr="0082265C">
          <w:rPr>
            <w:rStyle w:val="Hipervnculo"/>
            <w:noProof/>
          </w:rPr>
          <w:t>2.</w:t>
        </w:r>
        <w:r w:rsidR="00D30182" w:rsidRPr="0082265C">
          <w:rPr>
            <w:rFonts w:eastAsiaTheme="minorEastAsia" w:cstheme="minorBidi"/>
            <w:b w:val="0"/>
            <w:bCs w:val="0"/>
            <w:caps w:val="0"/>
            <w:noProof/>
            <w:sz w:val="22"/>
            <w:szCs w:val="22"/>
            <w:lang w:eastAsia="es-CL"/>
          </w:rPr>
          <w:tab/>
        </w:r>
        <w:r w:rsidR="00D30182" w:rsidRPr="0082265C">
          <w:rPr>
            <w:rStyle w:val="Hipervnculo"/>
            <w:noProof/>
          </w:rPr>
          <w:t>IDENTIFICACIÓN DEL PROYECTO, ACTIVIDAD O FUENTE FISCALIZADA</w:t>
        </w:r>
        <w:r w:rsidR="00D30182" w:rsidRPr="0082265C">
          <w:rPr>
            <w:noProof/>
            <w:webHidden/>
          </w:rPr>
          <w:tab/>
        </w:r>
        <w:r w:rsidR="00D30182" w:rsidRPr="0082265C">
          <w:rPr>
            <w:noProof/>
            <w:webHidden/>
          </w:rPr>
          <w:fldChar w:fldCharType="begin"/>
        </w:r>
        <w:r w:rsidR="00D30182" w:rsidRPr="0082265C">
          <w:rPr>
            <w:noProof/>
            <w:webHidden/>
          </w:rPr>
          <w:instrText xml:space="preserve"> PAGEREF _Toc445284483 \h </w:instrText>
        </w:r>
        <w:r w:rsidR="00D30182" w:rsidRPr="0082265C">
          <w:rPr>
            <w:noProof/>
            <w:webHidden/>
          </w:rPr>
        </w:r>
        <w:r w:rsidR="00D30182" w:rsidRPr="0082265C">
          <w:rPr>
            <w:noProof/>
            <w:webHidden/>
          </w:rPr>
          <w:fldChar w:fldCharType="separate"/>
        </w:r>
        <w:r w:rsidR="00C13521">
          <w:rPr>
            <w:noProof/>
            <w:webHidden/>
          </w:rPr>
          <w:t>4</w:t>
        </w:r>
        <w:r w:rsidR="00D30182" w:rsidRPr="0082265C">
          <w:rPr>
            <w:noProof/>
            <w:webHidden/>
          </w:rPr>
          <w:fldChar w:fldCharType="end"/>
        </w:r>
      </w:hyperlink>
    </w:p>
    <w:p w14:paraId="5878DFFE" w14:textId="77777777" w:rsidR="00D30182" w:rsidRPr="0082265C" w:rsidRDefault="009B3381">
      <w:pPr>
        <w:pStyle w:val="TDC1"/>
        <w:rPr>
          <w:rFonts w:eastAsiaTheme="minorEastAsia" w:cstheme="minorBidi"/>
          <w:b w:val="0"/>
          <w:bCs w:val="0"/>
          <w:caps w:val="0"/>
          <w:noProof/>
          <w:sz w:val="22"/>
          <w:szCs w:val="22"/>
          <w:lang w:eastAsia="es-CL"/>
        </w:rPr>
      </w:pPr>
      <w:hyperlink w:anchor="_Toc445284487" w:history="1">
        <w:r w:rsidR="00D30182" w:rsidRPr="0082265C">
          <w:rPr>
            <w:rStyle w:val="Hipervnculo"/>
            <w:noProof/>
          </w:rPr>
          <w:t>3.</w:t>
        </w:r>
        <w:r w:rsidR="00D30182" w:rsidRPr="0082265C">
          <w:rPr>
            <w:rFonts w:eastAsiaTheme="minorEastAsia" w:cstheme="minorBidi"/>
            <w:b w:val="0"/>
            <w:bCs w:val="0"/>
            <w:caps w:val="0"/>
            <w:noProof/>
            <w:sz w:val="22"/>
            <w:szCs w:val="22"/>
            <w:lang w:eastAsia="es-CL"/>
          </w:rPr>
          <w:tab/>
        </w:r>
        <w:r w:rsidR="00D30182" w:rsidRPr="0082265C">
          <w:rPr>
            <w:rStyle w:val="Hipervnculo"/>
            <w:noProof/>
          </w:rPr>
          <w:t>INSTRUMENTOS DE GESTIÓN AMBIENTAL QUE REGULAN A LA ACTIVIDAD FISCALIZADA.</w:t>
        </w:r>
        <w:r w:rsidR="00D30182" w:rsidRPr="0082265C">
          <w:rPr>
            <w:noProof/>
            <w:webHidden/>
          </w:rPr>
          <w:tab/>
        </w:r>
        <w:r w:rsidR="00D30182" w:rsidRPr="0082265C">
          <w:rPr>
            <w:noProof/>
            <w:webHidden/>
          </w:rPr>
          <w:fldChar w:fldCharType="begin"/>
        </w:r>
        <w:r w:rsidR="00D30182" w:rsidRPr="0082265C">
          <w:rPr>
            <w:noProof/>
            <w:webHidden/>
          </w:rPr>
          <w:instrText xml:space="preserve"> PAGEREF _Toc445284487 \h </w:instrText>
        </w:r>
        <w:r w:rsidR="00D30182" w:rsidRPr="0082265C">
          <w:rPr>
            <w:noProof/>
            <w:webHidden/>
          </w:rPr>
        </w:r>
        <w:r w:rsidR="00D30182" w:rsidRPr="0082265C">
          <w:rPr>
            <w:noProof/>
            <w:webHidden/>
          </w:rPr>
          <w:fldChar w:fldCharType="separate"/>
        </w:r>
        <w:r w:rsidR="00C13521">
          <w:rPr>
            <w:noProof/>
            <w:webHidden/>
          </w:rPr>
          <w:t>7</w:t>
        </w:r>
        <w:r w:rsidR="00D30182" w:rsidRPr="0082265C">
          <w:rPr>
            <w:noProof/>
            <w:webHidden/>
          </w:rPr>
          <w:fldChar w:fldCharType="end"/>
        </w:r>
      </w:hyperlink>
    </w:p>
    <w:p w14:paraId="30360564" w14:textId="77777777" w:rsidR="00D30182" w:rsidRPr="0082265C" w:rsidRDefault="009B3381">
      <w:pPr>
        <w:pStyle w:val="TDC1"/>
        <w:rPr>
          <w:rFonts w:eastAsiaTheme="minorEastAsia" w:cstheme="minorBidi"/>
          <w:b w:val="0"/>
          <w:bCs w:val="0"/>
          <w:caps w:val="0"/>
          <w:noProof/>
          <w:sz w:val="22"/>
          <w:szCs w:val="22"/>
          <w:lang w:eastAsia="es-CL"/>
        </w:rPr>
      </w:pPr>
      <w:hyperlink w:anchor="_Toc445284488" w:history="1">
        <w:r w:rsidR="00D30182" w:rsidRPr="0082265C">
          <w:rPr>
            <w:rStyle w:val="Hipervnculo"/>
            <w:noProof/>
          </w:rPr>
          <w:t>4.</w:t>
        </w:r>
        <w:r w:rsidR="00D30182" w:rsidRPr="0082265C">
          <w:rPr>
            <w:rFonts w:eastAsiaTheme="minorEastAsia" w:cstheme="minorBidi"/>
            <w:b w:val="0"/>
            <w:bCs w:val="0"/>
            <w:caps w:val="0"/>
            <w:noProof/>
            <w:sz w:val="22"/>
            <w:szCs w:val="22"/>
            <w:lang w:eastAsia="es-CL"/>
          </w:rPr>
          <w:tab/>
        </w:r>
        <w:r w:rsidR="00D30182" w:rsidRPr="0082265C">
          <w:rPr>
            <w:rStyle w:val="Hipervnculo"/>
            <w:noProof/>
          </w:rPr>
          <w:t>ANTECEDENTES DE LA ACTIVIDAD DE FISCALIZACIÓN.</w:t>
        </w:r>
        <w:r w:rsidR="00D30182" w:rsidRPr="0082265C">
          <w:rPr>
            <w:noProof/>
            <w:webHidden/>
          </w:rPr>
          <w:tab/>
        </w:r>
        <w:r w:rsidR="00D30182" w:rsidRPr="0082265C">
          <w:rPr>
            <w:noProof/>
            <w:webHidden/>
          </w:rPr>
          <w:fldChar w:fldCharType="begin"/>
        </w:r>
        <w:r w:rsidR="00D30182" w:rsidRPr="0082265C">
          <w:rPr>
            <w:noProof/>
            <w:webHidden/>
          </w:rPr>
          <w:instrText xml:space="preserve"> PAGEREF _Toc445284488 \h </w:instrText>
        </w:r>
        <w:r w:rsidR="00D30182" w:rsidRPr="0082265C">
          <w:rPr>
            <w:noProof/>
            <w:webHidden/>
          </w:rPr>
        </w:r>
        <w:r w:rsidR="00D30182" w:rsidRPr="0082265C">
          <w:rPr>
            <w:noProof/>
            <w:webHidden/>
          </w:rPr>
          <w:fldChar w:fldCharType="separate"/>
        </w:r>
        <w:r w:rsidR="00C13521">
          <w:rPr>
            <w:noProof/>
            <w:webHidden/>
          </w:rPr>
          <w:t>8</w:t>
        </w:r>
        <w:r w:rsidR="00D30182" w:rsidRPr="0082265C">
          <w:rPr>
            <w:noProof/>
            <w:webHidden/>
          </w:rPr>
          <w:fldChar w:fldCharType="end"/>
        </w:r>
      </w:hyperlink>
    </w:p>
    <w:p w14:paraId="2102BE47" w14:textId="77777777" w:rsidR="00D30182" w:rsidRPr="0082265C" w:rsidRDefault="009B3381">
      <w:pPr>
        <w:pStyle w:val="TDC1"/>
        <w:rPr>
          <w:rFonts w:eastAsiaTheme="minorEastAsia" w:cstheme="minorBidi"/>
          <w:b w:val="0"/>
          <w:bCs w:val="0"/>
          <w:caps w:val="0"/>
          <w:noProof/>
          <w:sz w:val="22"/>
          <w:szCs w:val="22"/>
          <w:lang w:eastAsia="es-CL"/>
        </w:rPr>
      </w:pPr>
      <w:hyperlink w:anchor="_Toc445284497" w:history="1">
        <w:r w:rsidR="00D30182" w:rsidRPr="0082265C">
          <w:rPr>
            <w:rStyle w:val="Hipervnculo"/>
            <w:noProof/>
          </w:rPr>
          <w:t>5.</w:t>
        </w:r>
        <w:r w:rsidR="00D30182" w:rsidRPr="0082265C">
          <w:rPr>
            <w:rFonts w:eastAsiaTheme="minorEastAsia" w:cstheme="minorBidi"/>
            <w:b w:val="0"/>
            <w:bCs w:val="0"/>
            <w:caps w:val="0"/>
            <w:noProof/>
            <w:sz w:val="22"/>
            <w:szCs w:val="22"/>
            <w:lang w:eastAsia="es-CL"/>
          </w:rPr>
          <w:tab/>
        </w:r>
        <w:r w:rsidR="00D30182" w:rsidRPr="0082265C">
          <w:rPr>
            <w:rStyle w:val="Hipervnculo"/>
            <w:noProof/>
          </w:rPr>
          <w:t>HECHOS CONSTATADOS.</w:t>
        </w:r>
        <w:r w:rsidR="00D30182" w:rsidRPr="0082265C">
          <w:rPr>
            <w:noProof/>
            <w:webHidden/>
          </w:rPr>
          <w:tab/>
        </w:r>
        <w:r w:rsidR="00D30182" w:rsidRPr="0082265C">
          <w:rPr>
            <w:noProof/>
            <w:webHidden/>
          </w:rPr>
          <w:fldChar w:fldCharType="begin"/>
        </w:r>
        <w:r w:rsidR="00D30182" w:rsidRPr="0082265C">
          <w:rPr>
            <w:noProof/>
            <w:webHidden/>
          </w:rPr>
          <w:instrText xml:space="preserve"> PAGEREF _Toc445284497 \h </w:instrText>
        </w:r>
        <w:r w:rsidR="00D30182" w:rsidRPr="0082265C">
          <w:rPr>
            <w:noProof/>
            <w:webHidden/>
          </w:rPr>
        </w:r>
        <w:r w:rsidR="00D30182" w:rsidRPr="0082265C">
          <w:rPr>
            <w:noProof/>
            <w:webHidden/>
          </w:rPr>
          <w:fldChar w:fldCharType="separate"/>
        </w:r>
        <w:r w:rsidR="00C13521">
          <w:rPr>
            <w:noProof/>
            <w:webHidden/>
          </w:rPr>
          <w:t>13</w:t>
        </w:r>
        <w:r w:rsidR="00D30182" w:rsidRPr="0082265C">
          <w:rPr>
            <w:noProof/>
            <w:webHidden/>
          </w:rPr>
          <w:fldChar w:fldCharType="end"/>
        </w:r>
      </w:hyperlink>
    </w:p>
    <w:p w14:paraId="2F45DA0E" w14:textId="77777777" w:rsidR="00D30182" w:rsidRPr="0082265C" w:rsidRDefault="009B3381">
      <w:pPr>
        <w:pStyle w:val="TDC1"/>
        <w:rPr>
          <w:rFonts w:eastAsiaTheme="minorEastAsia" w:cstheme="minorBidi"/>
          <w:b w:val="0"/>
          <w:bCs w:val="0"/>
          <w:caps w:val="0"/>
          <w:noProof/>
          <w:sz w:val="22"/>
          <w:szCs w:val="22"/>
          <w:lang w:eastAsia="es-CL"/>
        </w:rPr>
      </w:pPr>
      <w:hyperlink w:anchor="_Toc445284534" w:history="1">
        <w:r w:rsidR="00D30182" w:rsidRPr="0082265C">
          <w:rPr>
            <w:rStyle w:val="Hipervnculo"/>
            <w:noProof/>
          </w:rPr>
          <w:t>6.</w:t>
        </w:r>
        <w:r w:rsidR="00D30182" w:rsidRPr="0082265C">
          <w:rPr>
            <w:rFonts w:eastAsiaTheme="minorEastAsia" w:cstheme="minorBidi"/>
            <w:b w:val="0"/>
            <w:bCs w:val="0"/>
            <w:caps w:val="0"/>
            <w:noProof/>
            <w:sz w:val="22"/>
            <w:szCs w:val="22"/>
            <w:lang w:eastAsia="es-CL"/>
          </w:rPr>
          <w:tab/>
        </w:r>
        <w:r w:rsidR="00D30182" w:rsidRPr="0082265C">
          <w:rPr>
            <w:rStyle w:val="Hipervnculo"/>
            <w:noProof/>
          </w:rPr>
          <w:t>CONCLUSIONES.</w:t>
        </w:r>
        <w:r w:rsidR="00D30182" w:rsidRPr="0082265C">
          <w:rPr>
            <w:noProof/>
            <w:webHidden/>
          </w:rPr>
          <w:tab/>
        </w:r>
        <w:r w:rsidR="00D30182" w:rsidRPr="0082265C">
          <w:rPr>
            <w:noProof/>
            <w:webHidden/>
          </w:rPr>
          <w:fldChar w:fldCharType="begin"/>
        </w:r>
        <w:r w:rsidR="00D30182" w:rsidRPr="0082265C">
          <w:rPr>
            <w:noProof/>
            <w:webHidden/>
          </w:rPr>
          <w:instrText xml:space="preserve"> PAGEREF _Toc445284534 \h </w:instrText>
        </w:r>
        <w:r w:rsidR="00D30182" w:rsidRPr="0082265C">
          <w:rPr>
            <w:noProof/>
            <w:webHidden/>
          </w:rPr>
        </w:r>
        <w:r w:rsidR="00D30182" w:rsidRPr="0082265C">
          <w:rPr>
            <w:noProof/>
            <w:webHidden/>
          </w:rPr>
          <w:fldChar w:fldCharType="separate"/>
        </w:r>
        <w:r w:rsidR="00C13521">
          <w:rPr>
            <w:noProof/>
            <w:webHidden/>
          </w:rPr>
          <w:t>37</w:t>
        </w:r>
        <w:r w:rsidR="00D30182" w:rsidRPr="0082265C">
          <w:rPr>
            <w:noProof/>
            <w:webHidden/>
          </w:rPr>
          <w:fldChar w:fldCharType="end"/>
        </w:r>
      </w:hyperlink>
    </w:p>
    <w:p w14:paraId="25CB27ED" w14:textId="77777777" w:rsidR="00D30182" w:rsidRPr="0082265C" w:rsidRDefault="009B3381">
      <w:pPr>
        <w:pStyle w:val="TDC1"/>
        <w:rPr>
          <w:rFonts w:eastAsiaTheme="minorEastAsia" w:cstheme="minorBidi"/>
          <w:b w:val="0"/>
          <w:bCs w:val="0"/>
          <w:caps w:val="0"/>
          <w:noProof/>
          <w:sz w:val="22"/>
          <w:szCs w:val="22"/>
          <w:lang w:eastAsia="es-CL"/>
        </w:rPr>
      </w:pPr>
      <w:hyperlink w:anchor="_Toc445284535" w:history="1">
        <w:r w:rsidR="00D30182" w:rsidRPr="0082265C">
          <w:rPr>
            <w:rStyle w:val="Hipervnculo"/>
            <w:noProof/>
          </w:rPr>
          <w:t>7.</w:t>
        </w:r>
        <w:r w:rsidR="00D30182" w:rsidRPr="0082265C">
          <w:rPr>
            <w:rFonts w:eastAsiaTheme="minorEastAsia" w:cstheme="minorBidi"/>
            <w:b w:val="0"/>
            <w:bCs w:val="0"/>
            <w:caps w:val="0"/>
            <w:noProof/>
            <w:sz w:val="22"/>
            <w:szCs w:val="22"/>
            <w:lang w:eastAsia="es-CL"/>
          </w:rPr>
          <w:tab/>
        </w:r>
        <w:r w:rsidR="00D30182" w:rsidRPr="0082265C">
          <w:rPr>
            <w:rStyle w:val="Hipervnculo"/>
            <w:noProof/>
          </w:rPr>
          <w:t>DOCUMENTACIÓN SOLICITADA Y ENTREGADA.</w:t>
        </w:r>
        <w:r w:rsidR="00D30182" w:rsidRPr="0082265C">
          <w:rPr>
            <w:noProof/>
            <w:webHidden/>
          </w:rPr>
          <w:tab/>
        </w:r>
        <w:r w:rsidR="00D30182" w:rsidRPr="0082265C">
          <w:rPr>
            <w:noProof/>
            <w:webHidden/>
          </w:rPr>
          <w:fldChar w:fldCharType="begin"/>
        </w:r>
        <w:r w:rsidR="00D30182" w:rsidRPr="0082265C">
          <w:rPr>
            <w:noProof/>
            <w:webHidden/>
          </w:rPr>
          <w:instrText xml:space="preserve"> PAGEREF _Toc445284535 \h </w:instrText>
        </w:r>
        <w:r w:rsidR="00D30182" w:rsidRPr="0082265C">
          <w:rPr>
            <w:noProof/>
            <w:webHidden/>
          </w:rPr>
        </w:r>
        <w:r w:rsidR="00D30182" w:rsidRPr="0082265C">
          <w:rPr>
            <w:noProof/>
            <w:webHidden/>
          </w:rPr>
          <w:fldChar w:fldCharType="separate"/>
        </w:r>
        <w:r w:rsidR="00C13521">
          <w:rPr>
            <w:noProof/>
            <w:webHidden/>
          </w:rPr>
          <w:t>38</w:t>
        </w:r>
        <w:r w:rsidR="00D30182" w:rsidRPr="0082265C">
          <w:rPr>
            <w:noProof/>
            <w:webHidden/>
          </w:rPr>
          <w:fldChar w:fldCharType="end"/>
        </w:r>
      </w:hyperlink>
    </w:p>
    <w:p w14:paraId="7DC76498" w14:textId="77777777" w:rsidR="00D30182" w:rsidRPr="0082265C" w:rsidRDefault="009B3381">
      <w:pPr>
        <w:pStyle w:val="TDC1"/>
        <w:rPr>
          <w:rFonts w:eastAsiaTheme="minorEastAsia" w:cstheme="minorBidi"/>
          <w:b w:val="0"/>
          <w:bCs w:val="0"/>
          <w:caps w:val="0"/>
          <w:noProof/>
          <w:sz w:val="22"/>
          <w:szCs w:val="22"/>
          <w:lang w:eastAsia="es-CL"/>
        </w:rPr>
      </w:pPr>
      <w:hyperlink w:anchor="_Toc445284536" w:history="1">
        <w:r w:rsidR="00D30182" w:rsidRPr="0082265C">
          <w:rPr>
            <w:rStyle w:val="Hipervnculo"/>
            <w:noProof/>
          </w:rPr>
          <w:t>8.</w:t>
        </w:r>
        <w:r w:rsidR="00D30182" w:rsidRPr="0082265C">
          <w:rPr>
            <w:rFonts w:eastAsiaTheme="minorEastAsia" w:cstheme="minorBidi"/>
            <w:b w:val="0"/>
            <w:bCs w:val="0"/>
            <w:caps w:val="0"/>
            <w:noProof/>
            <w:sz w:val="22"/>
            <w:szCs w:val="22"/>
            <w:lang w:eastAsia="es-CL"/>
          </w:rPr>
          <w:tab/>
        </w:r>
        <w:r w:rsidR="00D30182" w:rsidRPr="0082265C">
          <w:rPr>
            <w:rStyle w:val="Hipervnculo"/>
            <w:noProof/>
          </w:rPr>
          <w:t>ANEXOS</w:t>
        </w:r>
        <w:r w:rsidR="00D30182" w:rsidRPr="0082265C">
          <w:rPr>
            <w:noProof/>
            <w:webHidden/>
          </w:rPr>
          <w:tab/>
        </w:r>
        <w:r w:rsidR="00D30182" w:rsidRPr="0082265C">
          <w:rPr>
            <w:noProof/>
            <w:webHidden/>
          </w:rPr>
          <w:fldChar w:fldCharType="begin"/>
        </w:r>
        <w:r w:rsidR="00D30182" w:rsidRPr="0082265C">
          <w:rPr>
            <w:noProof/>
            <w:webHidden/>
          </w:rPr>
          <w:instrText xml:space="preserve"> PAGEREF _Toc445284536 \h </w:instrText>
        </w:r>
        <w:r w:rsidR="00D30182" w:rsidRPr="0082265C">
          <w:rPr>
            <w:noProof/>
            <w:webHidden/>
          </w:rPr>
        </w:r>
        <w:r w:rsidR="00D30182" w:rsidRPr="0082265C">
          <w:rPr>
            <w:noProof/>
            <w:webHidden/>
          </w:rPr>
          <w:fldChar w:fldCharType="separate"/>
        </w:r>
        <w:r w:rsidR="00C13521">
          <w:rPr>
            <w:noProof/>
            <w:webHidden/>
          </w:rPr>
          <w:t>38</w:t>
        </w:r>
        <w:r w:rsidR="00D30182" w:rsidRPr="0082265C">
          <w:rPr>
            <w:noProof/>
            <w:webHidden/>
          </w:rPr>
          <w:fldChar w:fldCharType="end"/>
        </w:r>
      </w:hyperlink>
    </w:p>
    <w:p w14:paraId="183AD57E" w14:textId="77777777" w:rsidR="00655D0C" w:rsidRPr="0082265C" w:rsidRDefault="003753AB" w:rsidP="00655D0C">
      <w:r w:rsidRPr="0082265C">
        <w:fldChar w:fldCharType="end"/>
      </w:r>
    </w:p>
    <w:p w14:paraId="241D0AEE" w14:textId="77777777" w:rsidR="00655D0C" w:rsidRPr="0082265C" w:rsidRDefault="001A4615" w:rsidP="004155AC">
      <w:pPr>
        <w:jc w:val="left"/>
        <w:sectPr w:rsidR="00655D0C" w:rsidRPr="0082265C" w:rsidSect="00F504A6">
          <w:footerReference w:type="default" r:id="rId15"/>
          <w:footerReference w:type="first" r:id="rId16"/>
          <w:type w:val="continuous"/>
          <w:pgSz w:w="12240" w:h="15840" w:code="1"/>
          <w:pgMar w:top="1134" w:right="1134" w:bottom="1134" w:left="1134" w:header="709" w:footer="709" w:gutter="0"/>
          <w:pgNumType w:start="1"/>
          <w:cols w:space="708"/>
          <w:titlePg/>
          <w:docGrid w:linePitch="360"/>
        </w:sectPr>
      </w:pPr>
      <w:r w:rsidRPr="0082265C">
        <w:br w:type="page"/>
      </w:r>
    </w:p>
    <w:p w14:paraId="70094EF2" w14:textId="353794E4" w:rsidR="00ED4317" w:rsidRDefault="00ED4317" w:rsidP="00A451F3">
      <w:pPr>
        <w:pStyle w:val="Ttulo1"/>
      </w:pPr>
      <w:bookmarkStart w:id="14" w:name="_Toc352840376"/>
      <w:bookmarkStart w:id="15" w:name="_Toc352841436"/>
      <w:bookmarkStart w:id="16" w:name="_Toc445284482"/>
      <w:r w:rsidRPr="00C958D0">
        <w:lastRenderedPageBreak/>
        <w:t>RESUMEN</w:t>
      </w:r>
      <w:r w:rsidR="00B1722C" w:rsidRPr="00C958D0">
        <w:t>.</w:t>
      </w:r>
      <w:bookmarkEnd w:id="14"/>
      <w:bookmarkEnd w:id="15"/>
      <w:bookmarkEnd w:id="16"/>
    </w:p>
    <w:p w14:paraId="70F43E4C" w14:textId="77777777" w:rsidR="00CC6ABC" w:rsidRDefault="00CC6ABC" w:rsidP="00ED4317">
      <w:pPr>
        <w:rPr>
          <w:rFonts w:cstheme="minorHAnsi"/>
        </w:rPr>
      </w:pPr>
    </w:p>
    <w:p w14:paraId="302682D1" w14:textId="15D86F83" w:rsidR="00ED4317" w:rsidRPr="00416F11" w:rsidRDefault="00ED4317" w:rsidP="00ED4317">
      <w:pPr>
        <w:rPr>
          <w:rFonts w:cstheme="minorHAnsi"/>
        </w:rPr>
      </w:pPr>
      <w:r w:rsidRPr="00416F11">
        <w:rPr>
          <w:rFonts w:cstheme="minorHAnsi"/>
        </w:rPr>
        <w:t xml:space="preserve">El presente documento da cuenta de la inspección ambiental realizada por </w:t>
      </w:r>
      <w:r w:rsidR="0023770B" w:rsidRPr="00416F11">
        <w:rPr>
          <w:rFonts w:cstheme="minorHAnsi"/>
        </w:rPr>
        <w:t xml:space="preserve">la </w:t>
      </w:r>
      <w:r w:rsidR="009C7417" w:rsidRPr="00416F11">
        <w:rPr>
          <w:rFonts w:cstheme="minorHAnsi"/>
        </w:rPr>
        <w:t>Superintendencia del Medio Ambiente, en conjunto con</w:t>
      </w:r>
      <w:r w:rsidR="00416F11" w:rsidRPr="00416F11">
        <w:rPr>
          <w:rFonts w:cstheme="minorHAnsi"/>
        </w:rPr>
        <w:t xml:space="preserve"> el SAG d</w:t>
      </w:r>
      <w:r w:rsidR="009C7417" w:rsidRPr="00416F11">
        <w:rPr>
          <w:rFonts w:cstheme="minorHAnsi"/>
        </w:rPr>
        <w:t xml:space="preserve">e la Región de </w:t>
      </w:r>
      <w:r w:rsidR="00416F11" w:rsidRPr="00416F11">
        <w:rPr>
          <w:rFonts w:cstheme="minorHAnsi"/>
        </w:rPr>
        <w:t>Metropolitana</w:t>
      </w:r>
      <w:r w:rsidR="00F478FD" w:rsidRPr="00416F11">
        <w:rPr>
          <w:rFonts w:cstheme="minorHAnsi"/>
        </w:rPr>
        <w:t>,</w:t>
      </w:r>
      <w:r w:rsidR="008F5500" w:rsidRPr="00416F11">
        <w:rPr>
          <w:rFonts w:cstheme="minorHAnsi"/>
        </w:rPr>
        <w:t xml:space="preserve"> a</w:t>
      </w:r>
      <w:r w:rsidR="001046ED">
        <w:rPr>
          <w:rFonts w:cstheme="minorHAnsi"/>
        </w:rPr>
        <w:t xml:space="preserve"> </w:t>
      </w:r>
      <w:r w:rsidR="00416F11" w:rsidRPr="00416F11">
        <w:rPr>
          <w:rFonts w:cstheme="minorHAnsi"/>
        </w:rPr>
        <w:t>l</w:t>
      </w:r>
      <w:r w:rsidR="001046ED">
        <w:rPr>
          <w:rFonts w:cstheme="minorHAnsi"/>
        </w:rPr>
        <w:t>a actividad</w:t>
      </w:r>
      <w:r w:rsidRPr="00416F11">
        <w:rPr>
          <w:rFonts w:cstheme="minorHAnsi"/>
        </w:rPr>
        <w:t xml:space="preserve"> “</w:t>
      </w:r>
      <w:r w:rsidR="001046ED">
        <w:rPr>
          <w:rFonts w:cstheme="minorHAnsi"/>
        </w:rPr>
        <w:t>Cerdos La Manga”</w:t>
      </w:r>
      <w:r w:rsidR="00F478FD" w:rsidRPr="00416F11">
        <w:rPr>
          <w:rFonts w:cstheme="minorHAnsi"/>
        </w:rPr>
        <w:t xml:space="preserve">. </w:t>
      </w:r>
      <w:r w:rsidR="00BE68C0" w:rsidRPr="00416F11">
        <w:rPr>
          <w:rFonts w:cstheme="minorHAnsi"/>
        </w:rPr>
        <w:t>La a</w:t>
      </w:r>
      <w:r w:rsidR="00F478FD" w:rsidRPr="00416F11">
        <w:rPr>
          <w:rFonts w:cstheme="minorHAnsi"/>
        </w:rPr>
        <w:t xml:space="preserve">ctividad </w:t>
      </w:r>
      <w:r w:rsidR="00BE68C0" w:rsidRPr="00416F11">
        <w:rPr>
          <w:rFonts w:cstheme="minorHAnsi"/>
        </w:rPr>
        <w:t xml:space="preserve">fue </w:t>
      </w:r>
      <w:r w:rsidR="00F478FD" w:rsidRPr="00416F11">
        <w:rPr>
          <w:rFonts w:cstheme="minorHAnsi"/>
        </w:rPr>
        <w:t>desarrollada</w:t>
      </w:r>
      <w:r w:rsidRPr="00416F11">
        <w:rPr>
          <w:rFonts w:cstheme="minorHAnsi"/>
        </w:rPr>
        <w:t xml:space="preserve"> </w:t>
      </w:r>
      <w:r w:rsidR="001046ED">
        <w:rPr>
          <w:rFonts w:cstheme="minorHAnsi"/>
        </w:rPr>
        <w:t>los días 16 y</w:t>
      </w:r>
      <w:r w:rsidR="008F5500" w:rsidRPr="00416F11">
        <w:rPr>
          <w:rFonts w:cstheme="minorHAnsi"/>
        </w:rPr>
        <w:t xml:space="preserve"> </w:t>
      </w:r>
      <w:r w:rsidR="00416F11" w:rsidRPr="00416F11">
        <w:rPr>
          <w:rFonts w:cstheme="minorHAnsi"/>
        </w:rPr>
        <w:t>17</w:t>
      </w:r>
      <w:r w:rsidR="00C6149C" w:rsidRPr="00416F11">
        <w:rPr>
          <w:rFonts w:cstheme="minorHAnsi"/>
        </w:rPr>
        <w:t xml:space="preserve"> de </w:t>
      </w:r>
      <w:r w:rsidR="001046ED">
        <w:rPr>
          <w:rFonts w:cstheme="minorHAnsi"/>
        </w:rPr>
        <w:t>marzo</w:t>
      </w:r>
      <w:r w:rsidR="00416F11" w:rsidRPr="00416F11">
        <w:rPr>
          <w:rFonts w:cstheme="minorHAnsi"/>
        </w:rPr>
        <w:t xml:space="preserve"> de 2016</w:t>
      </w:r>
      <w:r w:rsidR="008F5500" w:rsidRPr="00416F11">
        <w:rPr>
          <w:rFonts w:cstheme="minorHAnsi"/>
        </w:rPr>
        <w:t>.</w:t>
      </w:r>
    </w:p>
    <w:p w14:paraId="50754ACA" w14:textId="77777777" w:rsidR="008F5500" w:rsidRPr="00416F11" w:rsidRDefault="008F5500" w:rsidP="00ED4317">
      <w:pPr>
        <w:rPr>
          <w:rFonts w:cstheme="minorHAnsi"/>
          <w:highlight w:val="yellow"/>
        </w:rPr>
      </w:pPr>
    </w:p>
    <w:p w14:paraId="598CDE4A" w14:textId="314B9442" w:rsidR="006C2313" w:rsidRPr="00445686" w:rsidRDefault="00E33D4D" w:rsidP="00ED4317">
      <w:pPr>
        <w:rPr>
          <w:rFonts w:cstheme="minorHAnsi"/>
        </w:rPr>
      </w:pPr>
      <w:r w:rsidRPr="00FA23AB">
        <w:rPr>
          <w:rFonts w:cstheme="minorHAnsi"/>
        </w:rPr>
        <w:t xml:space="preserve">El proyecto consiste en la </w:t>
      </w:r>
      <w:r w:rsidR="001046ED">
        <w:rPr>
          <w:rFonts w:cstheme="minorHAnsi"/>
        </w:rPr>
        <w:t xml:space="preserve">operación de seis planteles de engorda y destete de cerdos (Alcalde, Concejales, La Noria, Piedra del Jote, Piedra del Traro y Mr. Dic.), con una capacidad total de albergar a 208.800 animales. Los purines de estos seis planteles son derivados a un único sistema de tratamiento biológico (Lodos Activados) con capacidad a tratar 1.500 m3/día de purines. </w:t>
      </w:r>
      <w:r w:rsidR="001046ED" w:rsidRPr="001046ED">
        <w:rPr>
          <w:rFonts w:cstheme="minorHAnsi"/>
        </w:rPr>
        <w:t xml:space="preserve">Además, considera un sistema de piscinas de acumulación del </w:t>
      </w:r>
      <w:r w:rsidR="001046ED" w:rsidRPr="00445686">
        <w:rPr>
          <w:rFonts w:cstheme="minorHAnsi"/>
        </w:rPr>
        <w:t xml:space="preserve">efluente de 309.496 m3 de capacidad total. El proyecto considera la recirculación del 30% al 50% de los efluentes tratados y la disposición en riego en 100 ha disponibles para </w:t>
      </w:r>
      <w:r w:rsidR="007F35FA" w:rsidRPr="00445686">
        <w:rPr>
          <w:rFonts w:cstheme="minorHAnsi"/>
        </w:rPr>
        <w:t>tales efectos.</w:t>
      </w:r>
      <w:r w:rsidR="001046ED" w:rsidRPr="00445686">
        <w:rPr>
          <w:rFonts w:cstheme="minorHAnsi"/>
        </w:rPr>
        <w:t xml:space="preserve"> Adicionalmente, contempla el compostaje de 183 m3/día de guano y 204 m3/día de Iodos generados en las canchas de compostaje La Manga I y II.</w:t>
      </w:r>
    </w:p>
    <w:p w14:paraId="3EC3106F" w14:textId="0C38A0D7" w:rsidR="00ED4317" w:rsidRPr="00445686" w:rsidRDefault="00E33D4D" w:rsidP="00ED4317">
      <w:pPr>
        <w:rPr>
          <w:rFonts w:cstheme="minorHAnsi"/>
        </w:rPr>
      </w:pPr>
      <w:r w:rsidRPr="00445686">
        <w:rPr>
          <w:rFonts w:cstheme="minorHAnsi"/>
        </w:rPr>
        <w:t xml:space="preserve"> </w:t>
      </w:r>
      <w:r w:rsidR="006C2313" w:rsidRPr="00445686">
        <w:rPr>
          <w:rFonts w:cstheme="minorHAnsi"/>
        </w:rPr>
        <w:t xml:space="preserve"> </w:t>
      </w:r>
    </w:p>
    <w:p w14:paraId="639F00C8" w14:textId="4BD3C45C" w:rsidR="00ED4317" w:rsidRPr="00445686" w:rsidRDefault="00EF3039" w:rsidP="006873F7">
      <w:pPr>
        <w:rPr>
          <w:rFonts w:cstheme="minorHAnsi"/>
        </w:rPr>
      </w:pPr>
      <w:r w:rsidRPr="00445686">
        <w:rPr>
          <w:rFonts w:cstheme="minorHAnsi"/>
        </w:rPr>
        <w:t>Las materias relevantes objeto de la fiscalización consider</w:t>
      </w:r>
      <w:r w:rsidR="00B13A73" w:rsidRPr="00445686">
        <w:rPr>
          <w:rFonts w:cstheme="minorHAnsi"/>
        </w:rPr>
        <w:t>aron</w:t>
      </w:r>
      <w:r w:rsidRPr="00445686">
        <w:rPr>
          <w:rFonts w:cstheme="minorHAnsi"/>
        </w:rPr>
        <w:t xml:space="preserve"> el </w:t>
      </w:r>
      <w:r w:rsidR="00700752" w:rsidRPr="00445686">
        <w:rPr>
          <w:rFonts w:cstheme="minorHAnsi"/>
        </w:rPr>
        <w:t xml:space="preserve">manejo de </w:t>
      </w:r>
      <w:r w:rsidR="00445686" w:rsidRPr="00445686">
        <w:rPr>
          <w:rFonts w:cstheme="minorHAnsi"/>
        </w:rPr>
        <w:t>residuos</w:t>
      </w:r>
      <w:r w:rsidR="00582A8C">
        <w:rPr>
          <w:rFonts w:cstheme="minorHAnsi"/>
        </w:rPr>
        <w:t>,</w:t>
      </w:r>
      <w:r w:rsidR="00700752" w:rsidRPr="00445686">
        <w:rPr>
          <w:rFonts w:cstheme="minorHAnsi"/>
        </w:rPr>
        <w:t xml:space="preserve"> </w:t>
      </w:r>
      <w:r w:rsidR="006A5ED5" w:rsidRPr="00445686">
        <w:rPr>
          <w:rFonts w:cstheme="minorHAnsi"/>
        </w:rPr>
        <w:t>control de vectores</w:t>
      </w:r>
      <w:r w:rsidR="005A6C71">
        <w:rPr>
          <w:rFonts w:cstheme="minorHAnsi"/>
        </w:rPr>
        <w:t xml:space="preserve"> y</w:t>
      </w:r>
      <w:r w:rsidR="00445686" w:rsidRPr="00445686">
        <w:rPr>
          <w:rFonts w:cstheme="minorHAnsi"/>
        </w:rPr>
        <w:t xml:space="preserve"> manejo de aguas lluvias</w:t>
      </w:r>
      <w:r w:rsidR="00445686" w:rsidRPr="00445686">
        <w:rPr>
          <w:rFonts w:eastAsia="Times New Roman" w:cs="Calibri"/>
          <w:lang w:val="es-ES" w:eastAsia="es-CL"/>
        </w:rPr>
        <w:t>.</w:t>
      </w:r>
    </w:p>
    <w:p w14:paraId="65EDD62A" w14:textId="77777777" w:rsidR="006873F7" w:rsidRPr="00445686" w:rsidRDefault="006873F7" w:rsidP="006873F7">
      <w:pPr>
        <w:rPr>
          <w:rFonts w:cstheme="minorHAnsi"/>
          <w:highlight w:val="yellow"/>
        </w:rPr>
      </w:pPr>
    </w:p>
    <w:p w14:paraId="01C0266E" w14:textId="56C456FF" w:rsidR="00E04264" w:rsidRDefault="00ED4317" w:rsidP="00F82224">
      <w:pPr>
        <w:rPr>
          <w:rFonts w:cstheme="minorHAnsi"/>
        </w:rPr>
      </w:pPr>
      <w:r w:rsidRPr="00445686">
        <w:rPr>
          <w:rFonts w:cstheme="minorHAnsi"/>
        </w:rPr>
        <w:t xml:space="preserve">Entre </w:t>
      </w:r>
      <w:r w:rsidR="00C108FE" w:rsidRPr="00445686">
        <w:rPr>
          <w:rFonts w:cstheme="minorHAnsi"/>
        </w:rPr>
        <w:t xml:space="preserve">los </w:t>
      </w:r>
      <w:r w:rsidRPr="00445686">
        <w:rPr>
          <w:rFonts w:cstheme="minorHAnsi"/>
        </w:rPr>
        <w:t xml:space="preserve">hechos constatados </w:t>
      </w:r>
      <w:r w:rsidR="00B13A73" w:rsidRPr="00445686">
        <w:rPr>
          <w:rFonts w:cstheme="minorHAnsi"/>
        </w:rPr>
        <w:t xml:space="preserve">que </w:t>
      </w:r>
      <w:r w:rsidR="00826D5D">
        <w:rPr>
          <w:rFonts w:cstheme="minorHAnsi"/>
        </w:rPr>
        <w:t>tienen relación</w:t>
      </w:r>
      <w:r w:rsidR="00826D5D" w:rsidRPr="00936A9D">
        <w:rPr>
          <w:rFonts w:cstheme="minorHAnsi"/>
        </w:rPr>
        <w:t xml:space="preserve"> </w:t>
      </w:r>
      <w:r w:rsidR="00826D5D">
        <w:rPr>
          <w:rFonts w:cstheme="minorHAnsi"/>
        </w:rPr>
        <w:t>con</w:t>
      </w:r>
      <w:r w:rsidR="00826D5D" w:rsidRPr="00936A9D">
        <w:rPr>
          <w:rFonts w:cstheme="minorHAnsi"/>
        </w:rPr>
        <w:t xml:space="preserve"> diferencias entre lo constatado respecto </w:t>
      </w:r>
      <w:r w:rsidR="00826D5D">
        <w:rPr>
          <w:rFonts w:cstheme="minorHAnsi"/>
        </w:rPr>
        <w:t>de lo autorizado ambientalmente</w:t>
      </w:r>
      <w:r w:rsidR="00E04264">
        <w:rPr>
          <w:rFonts w:cstheme="minorHAnsi"/>
        </w:rPr>
        <w:t>, se encuentran</w:t>
      </w:r>
      <w:r w:rsidR="00826D5D">
        <w:rPr>
          <w:rFonts w:cstheme="minorHAnsi"/>
        </w:rPr>
        <w:t xml:space="preserve">: </w:t>
      </w:r>
      <w:r w:rsidR="007F35FA" w:rsidRPr="00445686">
        <w:rPr>
          <w:rFonts w:cstheme="minorHAnsi"/>
        </w:rPr>
        <w:t xml:space="preserve">a) </w:t>
      </w:r>
      <w:r w:rsidR="00C108FE" w:rsidRPr="00445686">
        <w:rPr>
          <w:rFonts w:cstheme="minorHAnsi"/>
        </w:rPr>
        <w:t xml:space="preserve">La eficiencia en la remoción del Fosfato desde el afluente, presentó un 65,89% en el monitoreo de fecha 16 de noviembre de 2015, </w:t>
      </w:r>
      <w:r w:rsidR="00E04264">
        <w:rPr>
          <w:rFonts w:cstheme="minorHAnsi"/>
        </w:rPr>
        <w:t xml:space="preserve">porcentaje </w:t>
      </w:r>
      <w:r w:rsidR="00C108FE" w:rsidRPr="00445686">
        <w:rPr>
          <w:rFonts w:cstheme="minorHAnsi"/>
        </w:rPr>
        <w:t>menor a lo que establece la RCA 252/2004</w:t>
      </w:r>
      <w:r w:rsidR="00D71993" w:rsidRPr="00445686">
        <w:rPr>
          <w:rFonts w:cstheme="minorHAnsi"/>
        </w:rPr>
        <w:t>;</w:t>
      </w:r>
      <w:r w:rsidR="007F35FA" w:rsidRPr="00445686">
        <w:rPr>
          <w:rFonts w:cstheme="minorHAnsi"/>
        </w:rPr>
        <w:t xml:space="preserve"> b) </w:t>
      </w:r>
      <w:r w:rsidR="00195CAE">
        <w:rPr>
          <w:rFonts w:cstheme="minorHAnsi"/>
        </w:rPr>
        <w:t>L</w:t>
      </w:r>
      <w:r w:rsidR="00C108FE" w:rsidRPr="00445686">
        <w:rPr>
          <w:rFonts w:eastAsia="Times New Roman"/>
          <w:bCs/>
          <w:color w:val="000000"/>
          <w:lang w:eastAsia="es-CL"/>
        </w:rPr>
        <w:t>os informes de ensayos de fechas de muestreo 05-09-2013 para la Manga I y 06-03-2014 para la Manga II, no fueron cargados en el Sistema de Seguimiento Ambiental de la SMA, a pesar de presentar concentraciones que exceden los valores máximos referenciales establecidos en la NCh 2.880</w:t>
      </w:r>
      <w:r w:rsidR="00C108FE" w:rsidRPr="00445686">
        <w:rPr>
          <w:rFonts w:cstheme="minorHAnsi"/>
        </w:rPr>
        <w:t>,</w:t>
      </w:r>
      <w:r w:rsidR="00D71993" w:rsidRPr="00445686">
        <w:rPr>
          <w:rFonts w:cstheme="minorHAnsi"/>
        </w:rPr>
        <w:t xml:space="preserve"> y </w:t>
      </w:r>
      <w:r w:rsidR="007F35FA" w:rsidRPr="00445686">
        <w:rPr>
          <w:rFonts w:cstheme="minorHAnsi"/>
        </w:rPr>
        <w:t xml:space="preserve">c) </w:t>
      </w:r>
      <w:r w:rsidR="00195CAE">
        <w:rPr>
          <w:rFonts w:cstheme="minorHAnsi"/>
        </w:rPr>
        <w:t>E</w:t>
      </w:r>
      <w:r w:rsidR="00582A8C">
        <w:rPr>
          <w:rFonts w:cstheme="minorHAnsi"/>
        </w:rPr>
        <w:t>l</w:t>
      </w:r>
      <w:r w:rsidR="00C108FE" w:rsidRPr="00445686">
        <w:rPr>
          <w:iCs/>
        </w:rPr>
        <w:t xml:space="preserve"> agua en el pozo de captación es bombeada a las lagunas del plantel Concejales, lo que debería ocurrir sólo en caso de alguna contingencia según lo establecido en Res. Exenta 455/2014</w:t>
      </w:r>
      <w:r w:rsidR="000B5701">
        <w:rPr>
          <w:rFonts w:cstheme="minorHAnsi"/>
        </w:rPr>
        <w:t xml:space="preserve"> del SEA, que aprueba</w:t>
      </w:r>
      <w:r w:rsidR="000B5701" w:rsidRPr="000B5701">
        <w:rPr>
          <w:rFonts w:cstheme="minorHAnsi"/>
        </w:rPr>
        <w:t xml:space="preserve"> modificaciones de las distintas medidas establecidas en las RCAs de la instalación</w:t>
      </w:r>
      <w:r w:rsidR="000B5701">
        <w:rPr>
          <w:rFonts w:cstheme="minorHAnsi"/>
        </w:rPr>
        <w:t>.</w:t>
      </w:r>
      <w:r w:rsidR="00C108FE" w:rsidRPr="00445686">
        <w:rPr>
          <w:rFonts w:cstheme="minorHAnsi"/>
        </w:rPr>
        <w:t xml:space="preserve"> </w:t>
      </w:r>
    </w:p>
    <w:p w14:paraId="1161324E" w14:textId="77777777" w:rsidR="000B5701" w:rsidRDefault="000B5701" w:rsidP="00F82224">
      <w:pPr>
        <w:rPr>
          <w:rFonts w:cstheme="minorHAnsi"/>
        </w:rPr>
      </w:pPr>
    </w:p>
    <w:p w14:paraId="703DFD78" w14:textId="035F68FE" w:rsidR="00ED4317" w:rsidRPr="00445686" w:rsidRDefault="000B5701" w:rsidP="00F82224">
      <w:pPr>
        <w:rPr>
          <w:rFonts w:cstheme="minorHAnsi"/>
        </w:rPr>
      </w:pPr>
      <w:r>
        <w:rPr>
          <w:rFonts w:cstheme="minorHAnsi"/>
        </w:rPr>
        <w:t>Sin perjuicio d</w:t>
      </w:r>
      <w:r w:rsidR="00087B6C">
        <w:rPr>
          <w:rFonts w:cstheme="minorHAnsi"/>
        </w:rPr>
        <w:t>e lo anterior</w:t>
      </w:r>
      <w:r w:rsidR="00E04264">
        <w:rPr>
          <w:rFonts w:cstheme="minorHAnsi"/>
        </w:rPr>
        <w:t xml:space="preserve">, </w:t>
      </w:r>
      <w:r w:rsidR="00666A32">
        <w:rPr>
          <w:rFonts w:cstheme="minorHAnsi"/>
        </w:rPr>
        <w:t>se verifica la conformidad</w:t>
      </w:r>
      <w:r>
        <w:rPr>
          <w:rFonts w:cstheme="minorHAnsi"/>
        </w:rPr>
        <w:t xml:space="preserve"> </w:t>
      </w:r>
      <w:r w:rsidR="00087B6C">
        <w:rPr>
          <w:rFonts w:cstheme="minorHAnsi"/>
        </w:rPr>
        <w:t>en las materias relevantes objeto de la fiscalización correspondiente a</w:t>
      </w:r>
      <w:r w:rsidR="009B3381">
        <w:rPr>
          <w:rFonts w:cstheme="minorHAnsi"/>
        </w:rPr>
        <w:t xml:space="preserve">l manejo de los residuos </w:t>
      </w:r>
      <w:r w:rsidR="009B3381">
        <w:rPr>
          <w:rFonts w:cstheme="minorHAnsi"/>
        </w:rPr>
        <w:t>(purines, residuos veterinarios y manejo de mortandad)</w:t>
      </w:r>
      <w:r w:rsidR="009B3381">
        <w:rPr>
          <w:rFonts w:cstheme="minorHAnsi"/>
        </w:rPr>
        <w:t xml:space="preserve">, </w:t>
      </w:r>
      <w:r>
        <w:rPr>
          <w:rFonts w:cstheme="minorHAnsi"/>
        </w:rPr>
        <w:t xml:space="preserve">control de </w:t>
      </w:r>
      <w:r w:rsidR="00C13521">
        <w:rPr>
          <w:rFonts w:cstheme="minorHAnsi"/>
        </w:rPr>
        <w:t>v</w:t>
      </w:r>
      <w:r>
        <w:rPr>
          <w:rFonts w:cstheme="minorHAnsi"/>
        </w:rPr>
        <w:t>ectores y manejo de aguas lluvias</w:t>
      </w:r>
      <w:r w:rsidR="00C108FE" w:rsidRPr="00445686">
        <w:rPr>
          <w:rFonts w:cstheme="minorHAnsi"/>
        </w:rPr>
        <w:t>.</w:t>
      </w:r>
      <w:r w:rsidR="00C54ECC" w:rsidRPr="00445686">
        <w:rPr>
          <w:rFonts w:cstheme="minorHAnsi"/>
        </w:rPr>
        <w:t xml:space="preserve"> </w:t>
      </w:r>
    </w:p>
    <w:p w14:paraId="6D3D7A62" w14:textId="77777777" w:rsidR="00C108FE" w:rsidRDefault="00C108FE" w:rsidP="00F82224">
      <w:pPr>
        <w:rPr>
          <w:rFonts w:cstheme="minorHAnsi"/>
        </w:rPr>
      </w:pPr>
    </w:p>
    <w:p w14:paraId="6A8CF31E" w14:textId="77777777" w:rsidR="00C108FE" w:rsidRPr="00B75156" w:rsidRDefault="00C108FE" w:rsidP="00F82224">
      <w:pPr>
        <w:rPr>
          <w:rFonts w:cstheme="minorHAnsi"/>
        </w:rPr>
      </w:pPr>
    </w:p>
    <w:p w14:paraId="1531DA3C" w14:textId="77777777" w:rsidR="00ED4317" w:rsidRDefault="00ED4317">
      <w:pPr>
        <w:jc w:val="left"/>
        <w:rPr>
          <w:rFonts w:cstheme="minorHAnsi"/>
          <w:b/>
          <w:sz w:val="20"/>
          <w:szCs w:val="20"/>
        </w:rPr>
      </w:pPr>
      <w:r>
        <w:rPr>
          <w:rFonts w:cstheme="minorHAnsi"/>
          <w:b/>
          <w:sz w:val="20"/>
          <w:szCs w:val="20"/>
        </w:rPr>
        <w:br w:type="page"/>
      </w:r>
    </w:p>
    <w:p w14:paraId="348DEA2B" w14:textId="77777777" w:rsidR="00ED4317" w:rsidRDefault="009847C7" w:rsidP="009847C7">
      <w:pPr>
        <w:pStyle w:val="Ttulo1"/>
      </w:pPr>
      <w:bookmarkStart w:id="17" w:name="_Toc445284483"/>
      <w:r w:rsidRPr="009847C7">
        <w:lastRenderedPageBreak/>
        <w:t>IDENTIFICACIÓN DEL PROYECTO, ACTIVIDAD O FUENTE FISCALIZADA</w:t>
      </w:r>
      <w:bookmarkEnd w:id="17"/>
    </w:p>
    <w:p w14:paraId="435D3A34" w14:textId="77777777" w:rsidR="00ED4317" w:rsidRPr="00ED4317" w:rsidRDefault="00ED4317" w:rsidP="00ED4317"/>
    <w:p w14:paraId="6A8EBAC6" w14:textId="77777777" w:rsidR="00ED4317" w:rsidRDefault="00ED4317" w:rsidP="00B80F51">
      <w:pPr>
        <w:pStyle w:val="Ttulo2"/>
      </w:pPr>
      <w:bookmarkStart w:id="18" w:name="_Toc352840378"/>
      <w:bookmarkStart w:id="19" w:name="_Toc352841438"/>
      <w:bookmarkStart w:id="20" w:name="_Toc353998104"/>
      <w:bookmarkStart w:id="21" w:name="_Toc353998177"/>
      <w:bookmarkStart w:id="22" w:name="_Toc357155982"/>
      <w:bookmarkStart w:id="23" w:name="_Toc445282704"/>
      <w:bookmarkStart w:id="24" w:name="_Toc445284484"/>
      <w:r w:rsidRPr="00ED4317">
        <w:t>Antecedentes Generales</w:t>
      </w:r>
      <w:bookmarkEnd w:id="18"/>
      <w:bookmarkEnd w:id="19"/>
      <w:bookmarkEnd w:id="20"/>
      <w:bookmarkEnd w:id="21"/>
      <w:bookmarkEnd w:id="22"/>
      <w:bookmarkEnd w:id="23"/>
      <w:bookmarkEnd w:id="24"/>
    </w:p>
    <w:p w14:paraId="5749E347" w14:textId="77777777" w:rsidR="00364675" w:rsidRDefault="00364675" w:rsidP="00364675"/>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364675" w:rsidRPr="00230321" w14:paraId="08C3A343" w14:textId="77777777" w:rsidTr="00364675">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BE52B3" w14:textId="77777777" w:rsidR="007F35FA" w:rsidRDefault="00364675" w:rsidP="00364675">
            <w:pPr>
              <w:rPr>
                <w:rFonts w:cstheme="minorHAnsi"/>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p>
          <w:p w14:paraId="364B7B3D" w14:textId="539A280D" w:rsidR="00364675" w:rsidRPr="00C93729" w:rsidRDefault="001678F4" w:rsidP="007F35FA">
            <w:pPr>
              <w:rPr>
                <w:rFonts w:cstheme="minorHAnsi"/>
                <w:sz w:val="20"/>
                <w:szCs w:val="20"/>
                <w:lang w:eastAsia="es-ES"/>
              </w:rPr>
            </w:pPr>
            <w:r w:rsidRPr="001678F4">
              <w:rPr>
                <w:rFonts w:cstheme="minorHAnsi"/>
                <w:sz w:val="20"/>
                <w:szCs w:val="20"/>
              </w:rPr>
              <w:t>C</w:t>
            </w:r>
            <w:r>
              <w:rPr>
                <w:rFonts w:cstheme="minorHAnsi"/>
                <w:sz w:val="20"/>
                <w:szCs w:val="20"/>
              </w:rPr>
              <w:t>erdos La Manga</w:t>
            </w:r>
            <w:r w:rsidRPr="001678F4">
              <w:rPr>
                <w:rFonts w:cstheme="minorHAnsi"/>
                <w:sz w:val="20"/>
                <w:szCs w:val="20"/>
              </w:rPr>
              <w:t xml:space="preserve"> - A</w:t>
            </w:r>
            <w:r>
              <w:rPr>
                <w:rFonts w:cstheme="minorHAnsi"/>
                <w:sz w:val="20"/>
                <w:szCs w:val="20"/>
              </w:rPr>
              <w:t>grosuper</w:t>
            </w:r>
          </w:p>
        </w:tc>
      </w:tr>
      <w:tr w:rsidR="009E0939" w:rsidRPr="00230321" w14:paraId="63F5592A" w14:textId="77777777" w:rsidTr="0036467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53CE2EA" w14:textId="77777777" w:rsidR="009E0939" w:rsidRPr="00B54645" w:rsidRDefault="009E0939" w:rsidP="009E0939">
            <w:pPr>
              <w:rPr>
                <w:rFonts w:cstheme="minorHAnsi"/>
                <w:b/>
                <w:sz w:val="20"/>
                <w:szCs w:val="20"/>
              </w:rPr>
            </w:pPr>
            <w:r w:rsidRPr="00B54645">
              <w:rPr>
                <w:rFonts w:cstheme="minorHAnsi"/>
                <w:b/>
                <w:sz w:val="20"/>
                <w:szCs w:val="20"/>
              </w:rPr>
              <w:t>Región:</w:t>
            </w:r>
            <w:r w:rsidRPr="00B54645">
              <w:rPr>
                <w:rFonts w:cstheme="minorHAnsi"/>
                <w:sz w:val="20"/>
                <w:szCs w:val="20"/>
              </w:rPr>
              <w:t xml:space="preserve"> </w:t>
            </w:r>
          </w:p>
          <w:p w14:paraId="416E9C16" w14:textId="2BD9EEBF" w:rsidR="009E0939" w:rsidRPr="00230321" w:rsidRDefault="009E0939" w:rsidP="009E0939">
            <w:pPr>
              <w:rPr>
                <w:rFonts w:cstheme="minorHAnsi"/>
                <w:b/>
                <w:sz w:val="20"/>
                <w:szCs w:val="20"/>
              </w:rPr>
            </w:pPr>
            <w:r w:rsidRPr="00B54645">
              <w:rPr>
                <w:rFonts w:cstheme="minorHAns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62A8D0A7" w14:textId="77777777" w:rsidR="009E0939" w:rsidRPr="00B54645" w:rsidRDefault="009E0939" w:rsidP="009E0939">
            <w:pPr>
              <w:spacing w:after="100" w:line="276" w:lineRule="auto"/>
              <w:ind w:left="46"/>
              <w:rPr>
                <w:rFonts w:cstheme="minorHAnsi"/>
                <w:b/>
                <w:sz w:val="20"/>
                <w:szCs w:val="20"/>
              </w:rPr>
            </w:pPr>
            <w:r w:rsidRPr="00B54645">
              <w:rPr>
                <w:rFonts w:cstheme="minorHAnsi"/>
                <w:b/>
                <w:sz w:val="20"/>
                <w:szCs w:val="20"/>
              </w:rPr>
              <w:t>Ubicación de la actividad, proyecto o fuente fiscalizada:</w:t>
            </w:r>
          </w:p>
          <w:p w14:paraId="7FA1242A" w14:textId="01598A83" w:rsidR="009E0939" w:rsidRPr="00230321" w:rsidRDefault="009E0939" w:rsidP="009E0939">
            <w:pPr>
              <w:ind w:left="188"/>
              <w:rPr>
                <w:rFonts w:cstheme="minorHAnsi"/>
                <w:sz w:val="20"/>
                <w:szCs w:val="20"/>
              </w:rPr>
            </w:pPr>
            <w:r>
              <w:rPr>
                <w:rFonts w:cstheme="minorHAnsi"/>
                <w:sz w:val="20"/>
                <w:szCs w:val="20"/>
              </w:rPr>
              <w:t>Fundo La Manga, San Pedro.</w:t>
            </w:r>
          </w:p>
        </w:tc>
      </w:tr>
      <w:tr w:rsidR="009E0939" w:rsidRPr="00230321" w14:paraId="05555D3F" w14:textId="77777777" w:rsidTr="00364675">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237005" w14:textId="77777777" w:rsidR="009E0939" w:rsidRPr="00B54645" w:rsidRDefault="009E0939" w:rsidP="009E0939">
            <w:pPr>
              <w:rPr>
                <w:rFonts w:cstheme="minorHAnsi"/>
                <w:b/>
                <w:sz w:val="20"/>
                <w:szCs w:val="20"/>
              </w:rPr>
            </w:pPr>
            <w:r w:rsidRPr="00B54645">
              <w:rPr>
                <w:rFonts w:cstheme="minorHAnsi"/>
                <w:b/>
                <w:sz w:val="20"/>
                <w:szCs w:val="20"/>
              </w:rPr>
              <w:t>Provincia:</w:t>
            </w:r>
            <w:r w:rsidRPr="00B54645">
              <w:rPr>
                <w:rFonts w:cstheme="minorHAnsi"/>
                <w:sz w:val="20"/>
                <w:szCs w:val="20"/>
              </w:rPr>
              <w:t xml:space="preserve"> </w:t>
            </w:r>
          </w:p>
          <w:p w14:paraId="50E8BF94" w14:textId="618D6501" w:rsidR="009E0939" w:rsidRPr="00230321" w:rsidRDefault="009E0939" w:rsidP="009E0939">
            <w:pPr>
              <w:rPr>
                <w:rFonts w:cstheme="minorHAnsi"/>
                <w:sz w:val="20"/>
                <w:szCs w:val="20"/>
              </w:rPr>
            </w:pPr>
            <w:r w:rsidRPr="00B54645">
              <w:rPr>
                <w:rFonts w:cstheme="minorHAnsi"/>
                <w:sz w:val="20"/>
                <w:szCs w:val="20"/>
              </w:rPr>
              <w:t>Melipilla</w:t>
            </w:r>
          </w:p>
        </w:tc>
        <w:tc>
          <w:tcPr>
            <w:tcW w:w="2296" w:type="pct"/>
            <w:vMerge/>
            <w:tcBorders>
              <w:left w:val="single" w:sz="4" w:space="0" w:color="auto"/>
              <w:right w:val="single" w:sz="4" w:space="0" w:color="auto"/>
            </w:tcBorders>
            <w:shd w:val="clear" w:color="auto" w:fill="FFFFFF"/>
          </w:tcPr>
          <w:p w14:paraId="0C0A61C4" w14:textId="77777777" w:rsidR="009E0939" w:rsidRPr="00230321" w:rsidRDefault="009E0939" w:rsidP="009E0939">
            <w:pPr>
              <w:ind w:left="188"/>
              <w:rPr>
                <w:rFonts w:cstheme="minorHAnsi"/>
                <w:b/>
                <w:sz w:val="20"/>
                <w:szCs w:val="20"/>
              </w:rPr>
            </w:pPr>
          </w:p>
        </w:tc>
      </w:tr>
      <w:tr w:rsidR="009E0939" w:rsidRPr="00230321" w14:paraId="40766EB3" w14:textId="77777777" w:rsidTr="0036467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993016" w14:textId="77777777" w:rsidR="009E0939" w:rsidRPr="00B54645" w:rsidRDefault="009E0939" w:rsidP="009E0939">
            <w:pPr>
              <w:rPr>
                <w:rFonts w:cstheme="minorHAnsi"/>
                <w:b/>
                <w:sz w:val="20"/>
                <w:szCs w:val="20"/>
              </w:rPr>
            </w:pPr>
            <w:r w:rsidRPr="00B54645">
              <w:rPr>
                <w:rFonts w:cstheme="minorHAnsi"/>
                <w:b/>
                <w:sz w:val="20"/>
                <w:szCs w:val="20"/>
              </w:rPr>
              <w:t xml:space="preserve">Comuna: </w:t>
            </w:r>
          </w:p>
          <w:p w14:paraId="36E6E07A" w14:textId="50D68F29" w:rsidR="009E0939" w:rsidRPr="00230321" w:rsidRDefault="009E0939" w:rsidP="009E0939">
            <w:pPr>
              <w:spacing w:after="100" w:line="276" w:lineRule="auto"/>
              <w:rPr>
                <w:rFonts w:cstheme="minorHAnsi"/>
                <w:sz w:val="20"/>
                <w:szCs w:val="20"/>
              </w:rPr>
            </w:pPr>
            <w:r>
              <w:rPr>
                <w:rFonts w:cstheme="minorHAnsi"/>
                <w:sz w:val="20"/>
                <w:szCs w:val="20"/>
              </w:rPr>
              <w:t>San Pedro</w:t>
            </w:r>
          </w:p>
        </w:tc>
        <w:tc>
          <w:tcPr>
            <w:tcW w:w="2296" w:type="pct"/>
            <w:vMerge/>
            <w:tcBorders>
              <w:left w:val="single" w:sz="4" w:space="0" w:color="auto"/>
              <w:bottom w:val="single" w:sz="4" w:space="0" w:color="auto"/>
              <w:right w:val="single" w:sz="4" w:space="0" w:color="auto"/>
            </w:tcBorders>
            <w:shd w:val="clear" w:color="auto" w:fill="FFFFFF"/>
          </w:tcPr>
          <w:p w14:paraId="523E70B3" w14:textId="77777777" w:rsidR="009E0939" w:rsidRPr="00230321" w:rsidRDefault="009E0939" w:rsidP="009E0939">
            <w:pPr>
              <w:ind w:left="188"/>
              <w:rPr>
                <w:rFonts w:cstheme="minorHAnsi"/>
                <w:b/>
                <w:sz w:val="20"/>
                <w:szCs w:val="20"/>
              </w:rPr>
            </w:pPr>
          </w:p>
        </w:tc>
      </w:tr>
      <w:tr w:rsidR="009E0939" w:rsidRPr="00230321" w14:paraId="431EEA01" w14:textId="77777777" w:rsidTr="00364675">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75EA1D8" w14:textId="77777777" w:rsidR="009E0939" w:rsidRPr="00B54645" w:rsidRDefault="009E0939" w:rsidP="009E0939">
            <w:pPr>
              <w:spacing w:after="100" w:line="276" w:lineRule="auto"/>
              <w:rPr>
                <w:rFonts w:cstheme="minorHAnsi"/>
                <w:b/>
                <w:sz w:val="20"/>
                <w:szCs w:val="20"/>
              </w:rPr>
            </w:pPr>
            <w:r w:rsidRPr="00B54645">
              <w:rPr>
                <w:rFonts w:cstheme="minorHAnsi"/>
                <w:b/>
                <w:sz w:val="20"/>
                <w:szCs w:val="20"/>
              </w:rPr>
              <w:t>Titular de la actividad, proyecto o fuente fiscalizada:</w:t>
            </w:r>
            <w:r w:rsidRPr="00B54645">
              <w:rPr>
                <w:rFonts w:cstheme="minorHAnsi"/>
                <w:sz w:val="20"/>
                <w:szCs w:val="20"/>
              </w:rPr>
              <w:t xml:space="preserve"> </w:t>
            </w:r>
          </w:p>
          <w:p w14:paraId="7A6BCF27" w14:textId="6473AEB6" w:rsidR="009E0939" w:rsidRPr="00230321" w:rsidRDefault="009E0939" w:rsidP="009E0939">
            <w:pPr>
              <w:rPr>
                <w:rFonts w:cstheme="minorHAnsi"/>
                <w:sz w:val="20"/>
                <w:szCs w:val="20"/>
                <w:lang w:val="es-ES" w:eastAsia="es-ES"/>
              </w:rPr>
            </w:pPr>
            <w:r w:rsidRPr="00B54645">
              <w:rPr>
                <w:rFonts w:cstheme="minorHAnsi"/>
                <w:sz w:val="20"/>
                <w:szCs w:val="20"/>
                <w:lang w:val="es-ES" w:eastAsia="es-ES"/>
              </w:rPr>
              <w:t>Agrícola Super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45D487" w14:textId="77777777" w:rsidR="009E0939" w:rsidRPr="00B54645" w:rsidRDefault="009E0939" w:rsidP="009E0939">
            <w:pPr>
              <w:spacing w:after="100" w:line="276" w:lineRule="auto"/>
              <w:rPr>
                <w:rFonts w:cstheme="minorHAnsi"/>
                <w:b/>
                <w:sz w:val="20"/>
                <w:szCs w:val="20"/>
              </w:rPr>
            </w:pPr>
            <w:r w:rsidRPr="00B54645">
              <w:rPr>
                <w:rFonts w:cstheme="minorHAnsi"/>
                <w:b/>
                <w:sz w:val="20"/>
                <w:szCs w:val="20"/>
              </w:rPr>
              <w:t>RUT o RUN:</w:t>
            </w:r>
            <w:r w:rsidRPr="00B54645">
              <w:rPr>
                <w:rFonts w:cstheme="minorHAnsi"/>
                <w:sz w:val="20"/>
                <w:szCs w:val="20"/>
              </w:rPr>
              <w:t xml:space="preserve"> </w:t>
            </w:r>
          </w:p>
          <w:p w14:paraId="649BABE9" w14:textId="33F6EC4D" w:rsidR="009E0939" w:rsidRPr="00230321" w:rsidRDefault="009E0939" w:rsidP="009E0939">
            <w:pPr>
              <w:rPr>
                <w:rFonts w:cstheme="minorHAnsi"/>
                <w:sz w:val="20"/>
                <w:szCs w:val="20"/>
                <w:lang w:val="es-ES" w:eastAsia="es-ES"/>
              </w:rPr>
            </w:pPr>
            <w:r w:rsidRPr="00B54645">
              <w:rPr>
                <w:rFonts w:cstheme="minorHAnsi"/>
                <w:sz w:val="20"/>
                <w:szCs w:val="20"/>
                <w:lang w:val="es-ES" w:eastAsia="es-ES"/>
              </w:rPr>
              <w:t>88.680.500-4</w:t>
            </w:r>
          </w:p>
        </w:tc>
      </w:tr>
      <w:tr w:rsidR="009E0939" w:rsidRPr="00230321" w14:paraId="650F3B88" w14:textId="77777777" w:rsidTr="00364675">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2BD360" w14:textId="77777777" w:rsidR="009E0939" w:rsidRPr="00B54645" w:rsidRDefault="009E0939" w:rsidP="009E0939">
            <w:pPr>
              <w:spacing w:after="100" w:line="276" w:lineRule="auto"/>
              <w:rPr>
                <w:rFonts w:cstheme="minorHAnsi"/>
                <w:b/>
                <w:sz w:val="20"/>
                <w:szCs w:val="20"/>
              </w:rPr>
            </w:pPr>
            <w:r w:rsidRPr="00B54645">
              <w:rPr>
                <w:rFonts w:cstheme="minorHAnsi"/>
                <w:b/>
                <w:sz w:val="20"/>
                <w:szCs w:val="20"/>
              </w:rPr>
              <w:t>Domicilio Titular:</w:t>
            </w:r>
            <w:r w:rsidRPr="00B54645">
              <w:rPr>
                <w:rFonts w:cstheme="minorHAnsi"/>
                <w:sz w:val="20"/>
                <w:szCs w:val="20"/>
              </w:rPr>
              <w:t xml:space="preserve"> </w:t>
            </w:r>
          </w:p>
          <w:p w14:paraId="7679B1B8" w14:textId="5558DF5E" w:rsidR="009E0939" w:rsidRPr="00230321" w:rsidRDefault="009E0939" w:rsidP="009E0939">
            <w:pPr>
              <w:rPr>
                <w:rFonts w:cstheme="minorHAnsi"/>
                <w:sz w:val="20"/>
                <w:szCs w:val="20"/>
              </w:rPr>
            </w:pPr>
            <w:r w:rsidRPr="00B54645">
              <w:rPr>
                <w:rFonts w:cstheme="minorHAnsi"/>
                <w:sz w:val="20"/>
                <w:szCs w:val="20"/>
              </w:rPr>
              <w:t>Camino La Estrella 4010 F-24, Punta de Cortés, Rancagua.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5274E5" w14:textId="77777777" w:rsidR="009E0939" w:rsidRPr="00B54645" w:rsidRDefault="009E0939" w:rsidP="009E0939">
            <w:pPr>
              <w:spacing w:after="100" w:line="276" w:lineRule="auto"/>
              <w:rPr>
                <w:rFonts w:cstheme="minorHAnsi"/>
                <w:b/>
                <w:sz w:val="20"/>
                <w:szCs w:val="20"/>
              </w:rPr>
            </w:pPr>
            <w:r w:rsidRPr="00B54645">
              <w:rPr>
                <w:rFonts w:cstheme="minorHAnsi"/>
                <w:b/>
                <w:sz w:val="20"/>
                <w:szCs w:val="20"/>
              </w:rPr>
              <w:t>Correo electrónico:</w:t>
            </w:r>
            <w:r w:rsidRPr="00B54645">
              <w:rPr>
                <w:rFonts w:cstheme="minorHAnsi"/>
                <w:sz w:val="20"/>
                <w:szCs w:val="20"/>
              </w:rPr>
              <w:t xml:space="preserve"> </w:t>
            </w:r>
          </w:p>
          <w:p w14:paraId="683C1C1C" w14:textId="775B7A69" w:rsidR="009E0939" w:rsidRPr="00230321" w:rsidRDefault="009E0939" w:rsidP="009E0939">
            <w:pPr>
              <w:rPr>
                <w:rFonts w:cstheme="minorHAnsi"/>
                <w:sz w:val="20"/>
                <w:szCs w:val="20"/>
              </w:rPr>
            </w:pPr>
            <w:r w:rsidRPr="00B54645">
              <w:rPr>
                <w:rFonts w:cstheme="minorHAnsi"/>
                <w:sz w:val="20"/>
                <w:szCs w:val="20"/>
              </w:rPr>
              <w:t>lfuenzalida@agrosuper.com</w:t>
            </w:r>
          </w:p>
        </w:tc>
      </w:tr>
      <w:tr w:rsidR="009E0939" w:rsidRPr="00230321" w14:paraId="42B1C87E" w14:textId="77777777" w:rsidTr="00364675">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46BB6B0" w14:textId="77777777" w:rsidR="009E0939" w:rsidRPr="00230321" w:rsidRDefault="009E0939" w:rsidP="009E0939">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E1DC0A9" w14:textId="77777777" w:rsidR="009E0939" w:rsidRPr="00B54645" w:rsidRDefault="009E0939" w:rsidP="009E0939">
            <w:pPr>
              <w:spacing w:after="100" w:line="276" w:lineRule="auto"/>
              <w:rPr>
                <w:rFonts w:cstheme="minorHAnsi"/>
                <w:b/>
                <w:sz w:val="20"/>
                <w:szCs w:val="20"/>
              </w:rPr>
            </w:pPr>
            <w:r w:rsidRPr="00B54645">
              <w:rPr>
                <w:rFonts w:cstheme="minorHAnsi"/>
                <w:b/>
                <w:sz w:val="20"/>
                <w:szCs w:val="20"/>
              </w:rPr>
              <w:t>Teléfono:</w:t>
            </w:r>
            <w:r w:rsidRPr="00B54645">
              <w:rPr>
                <w:rFonts w:cstheme="minorHAnsi"/>
                <w:sz w:val="20"/>
                <w:szCs w:val="20"/>
              </w:rPr>
              <w:t xml:space="preserve"> </w:t>
            </w:r>
          </w:p>
          <w:p w14:paraId="1CB76531" w14:textId="56751FCF" w:rsidR="009E0939" w:rsidRPr="00230321" w:rsidRDefault="009E0939" w:rsidP="009E0939">
            <w:pPr>
              <w:rPr>
                <w:rFonts w:cstheme="minorHAnsi"/>
                <w:sz w:val="20"/>
                <w:szCs w:val="20"/>
              </w:rPr>
            </w:pPr>
            <w:r w:rsidRPr="00B54645">
              <w:rPr>
                <w:rFonts w:cstheme="minorHAnsi"/>
                <w:sz w:val="20"/>
                <w:szCs w:val="20"/>
              </w:rPr>
              <w:t>+56(72) 201161</w:t>
            </w:r>
            <w:r>
              <w:rPr>
                <w:rFonts w:cstheme="minorHAnsi"/>
                <w:sz w:val="20"/>
                <w:szCs w:val="20"/>
              </w:rPr>
              <w:t>0</w:t>
            </w:r>
          </w:p>
        </w:tc>
      </w:tr>
      <w:tr w:rsidR="009E0939" w:rsidRPr="00230321" w14:paraId="2D6C523B" w14:textId="77777777" w:rsidTr="00364675">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3B10EB" w14:textId="77777777" w:rsidR="009E0939" w:rsidRPr="00B54645" w:rsidRDefault="009E0939" w:rsidP="009E0939">
            <w:pPr>
              <w:spacing w:after="100" w:line="276" w:lineRule="auto"/>
              <w:rPr>
                <w:rFonts w:cstheme="minorHAnsi"/>
                <w:b/>
                <w:sz w:val="20"/>
                <w:szCs w:val="20"/>
                <w:lang w:val="es-ES" w:eastAsia="es-ES"/>
              </w:rPr>
            </w:pPr>
            <w:r w:rsidRPr="00B54645">
              <w:rPr>
                <w:rFonts w:cstheme="minorHAnsi"/>
                <w:b/>
                <w:sz w:val="20"/>
                <w:szCs w:val="20"/>
              </w:rPr>
              <w:t>Identificación del Representante Legal:</w:t>
            </w:r>
            <w:r w:rsidRPr="00B54645">
              <w:rPr>
                <w:rFonts w:cstheme="minorHAnsi"/>
                <w:sz w:val="20"/>
                <w:szCs w:val="20"/>
              </w:rPr>
              <w:t xml:space="preserve"> </w:t>
            </w:r>
          </w:p>
          <w:p w14:paraId="01A2B019" w14:textId="47050A6C" w:rsidR="009E0939" w:rsidRPr="00230321" w:rsidRDefault="009E0939" w:rsidP="009E0939">
            <w:pPr>
              <w:rPr>
                <w:rFonts w:cstheme="minorHAnsi"/>
                <w:sz w:val="20"/>
                <w:szCs w:val="20"/>
              </w:rPr>
            </w:pPr>
            <w:r w:rsidRPr="00B54645">
              <w:rPr>
                <w:rFonts w:cstheme="minorHAnsi"/>
                <w:sz w:val="20"/>
                <w:szCs w:val="20"/>
              </w:rPr>
              <w:t>Luis Felipe Fuenzalida Bascuñán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829E02" w14:textId="77777777" w:rsidR="009E0939" w:rsidRPr="00B54645" w:rsidRDefault="009E0939" w:rsidP="009E0939">
            <w:pPr>
              <w:spacing w:after="100" w:line="276" w:lineRule="auto"/>
              <w:rPr>
                <w:rFonts w:cstheme="minorHAnsi"/>
                <w:b/>
                <w:sz w:val="20"/>
                <w:szCs w:val="20"/>
                <w:lang w:val="es-ES" w:eastAsia="es-ES"/>
              </w:rPr>
            </w:pPr>
            <w:r w:rsidRPr="00B54645">
              <w:rPr>
                <w:rFonts w:cstheme="minorHAnsi"/>
                <w:b/>
                <w:sz w:val="20"/>
                <w:szCs w:val="20"/>
              </w:rPr>
              <w:t>RUT o RUN:</w:t>
            </w:r>
            <w:r w:rsidRPr="00B54645">
              <w:rPr>
                <w:rFonts w:cstheme="minorHAnsi"/>
                <w:sz w:val="20"/>
                <w:szCs w:val="20"/>
              </w:rPr>
              <w:t xml:space="preserve"> </w:t>
            </w:r>
          </w:p>
          <w:p w14:paraId="177CE510" w14:textId="34F48B11" w:rsidR="009E0939" w:rsidRPr="00230321" w:rsidRDefault="009E0939" w:rsidP="009E0939">
            <w:pPr>
              <w:spacing w:after="100"/>
              <w:jc w:val="left"/>
              <w:rPr>
                <w:rFonts w:cstheme="minorHAnsi"/>
                <w:sz w:val="20"/>
                <w:szCs w:val="20"/>
                <w:lang w:val="es-ES" w:eastAsia="es-ES"/>
              </w:rPr>
            </w:pPr>
            <w:r w:rsidRPr="00B54645">
              <w:rPr>
                <w:rFonts w:cstheme="minorHAnsi"/>
                <w:sz w:val="20"/>
                <w:szCs w:val="20"/>
                <w:lang w:val="es-ES" w:eastAsia="es-ES"/>
              </w:rPr>
              <w:t>10.786.211-0</w:t>
            </w:r>
          </w:p>
        </w:tc>
      </w:tr>
      <w:tr w:rsidR="009E0939" w:rsidRPr="00230321" w14:paraId="33D48756" w14:textId="77777777" w:rsidTr="00364675">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4CB1E9" w14:textId="77777777" w:rsidR="009E0939" w:rsidRPr="00B54645" w:rsidRDefault="009E0939" w:rsidP="009E0939">
            <w:pPr>
              <w:spacing w:after="100" w:line="276" w:lineRule="auto"/>
              <w:rPr>
                <w:rFonts w:cstheme="minorHAnsi"/>
                <w:b/>
                <w:sz w:val="20"/>
                <w:szCs w:val="20"/>
              </w:rPr>
            </w:pPr>
            <w:r w:rsidRPr="00B54645">
              <w:rPr>
                <w:rFonts w:cstheme="minorHAnsi"/>
                <w:b/>
                <w:sz w:val="20"/>
                <w:szCs w:val="20"/>
              </w:rPr>
              <w:t>Domicilio Representante Legal:</w:t>
            </w:r>
            <w:r w:rsidRPr="00B54645">
              <w:rPr>
                <w:rFonts w:cstheme="minorHAnsi"/>
                <w:sz w:val="20"/>
                <w:szCs w:val="20"/>
              </w:rPr>
              <w:t xml:space="preserve"> </w:t>
            </w:r>
          </w:p>
          <w:p w14:paraId="7B115B62" w14:textId="5251FE60" w:rsidR="009E0939" w:rsidRPr="00230321" w:rsidRDefault="009E0939" w:rsidP="009E0939">
            <w:pPr>
              <w:rPr>
                <w:rFonts w:cstheme="minorHAnsi"/>
                <w:sz w:val="20"/>
                <w:szCs w:val="20"/>
                <w:lang w:val="es-ES" w:eastAsia="es-ES"/>
              </w:rPr>
            </w:pPr>
            <w:r w:rsidRPr="00B54645">
              <w:rPr>
                <w:rFonts w:cstheme="minorHAnsi"/>
                <w:sz w:val="20"/>
                <w:szCs w:val="20"/>
                <w:lang w:val="es-ES" w:eastAsia="es-ES"/>
              </w:rPr>
              <w:t>Camino La Estrella 4010 F-24, Punta de Cortés, Rancagua.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8D591E" w14:textId="77777777" w:rsidR="009E0939" w:rsidRPr="00B54645" w:rsidRDefault="009E0939" w:rsidP="009E0939">
            <w:pPr>
              <w:spacing w:after="100" w:line="276" w:lineRule="auto"/>
              <w:rPr>
                <w:rFonts w:cstheme="minorHAnsi"/>
                <w:sz w:val="20"/>
                <w:szCs w:val="20"/>
              </w:rPr>
            </w:pPr>
            <w:r w:rsidRPr="00B54645">
              <w:rPr>
                <w:rFonts w:cstheme="minorHAnsi"/>
                <w:b/>
                <w:sz w:val="20"/>
                <w:szCs w:val="20"/>
              </w:rPr>
              <w:t>Correo electrónico:</w:t>
            </w:r>
            <w:r w:rsidRPr="00B54645">
              <w:rPr>
                <w:rFonts w:cstheme="minorHAnsi"/>
                <w:sz w:val="20"/>
                <w:szCs w:val="20"/>
              </w:rPr>
              <w:t xml:space="preserve"> </w:t>
            </w:r>
          </w:p>
          <w:p w14:paraId="6479E860" w14:textId="7FA08F50" w:rsidR="009E0939" w:rsidRPr="00230321" w:rsidRDefault="009E0939" w:rsidP="009E0939">
            <w:pPr>
              <w:spacing w:after="100" w:line="276" w:lineRule="auto"/>
              <w:rPr>
                <w:rFonts w:cstheme="minorHAnsi"/>
                <w:sz w:val="20"/>
                <w:szCs w:val="20"/>
                <w:lang w:val="es-ES" w:eastAsia="es-ES"/>
              </w:rPr>
            </w:pPr>
            <w:r w:rsidRPr="00B54645">
              <w:rPr>
                <w:rFonts w:cstheme="minorHAnsi"/>
                <w:sz w:val="20"/>
                <w:szCs w:val="20"/>
                <w:lang w:val="es-ES" w:eastAsia="es-ES"/>
              </w:rPr>
              <w:t>lfuenzalida@agrosuper.com</w:t>
            </w:r>
          </w:p>
        </w:tc>
      </w:tr>
      <w:tr w:rsidR="009E0939" w:rsidRPr="00230321" w14:paraId="4B46C245" w14:textId="77777777" w:rsidTr="00364675">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B58CD9F" w14:textId="77777777" w:rsidR="009E0939" w:rsidRPr="00230321" w:rsidRDefault="009E0939" w:rsidP="009E0939">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988FA9" w14:textId="77777777" w:rsidR="009E0939" w:rsidRPr="00B54645" w:rsidRDefault="009E0939" w:rsidP="009E0939">
            <w:pPr>
              <w:spacing w:after="100" w:line="276" w:lineRule="auto"/>
              <w:rPr>
                <w:rFonts w:cstheme="minorHAnsi"/>
                <w:sz w:val="20"/>
                <w:szCs w:val="20"/>
              </w:rPr>
            </w:pPr>
            <w:r w:rsidRPr="00B54645">
              <w:rPr>
                <w:rFonts w:cstheme="minorHAnsi"/>
                <w:b/>
                <w:sz w:val="20"/>
                <w:szCs w:val="20"/>
              </w:rPr>
              <w:t>Teléfono:</w:t>
            </w:r>
            <w:r w:rsidRPr="00B54645">
              <w:rPr>
                <w:rFonts w:cstheme="minorHAnsi"/>
                <w:sz w:val="20"/>
                <w:szCs w:val="20"/>
              </w:rPr>
              <w:t xml:space="preserve"> </w:t>
            </w:r>
          </w:p>
          <w:p w14:paraId="18D555BC" w14:textId="2FCC15F8" w:rsidR="009E0939" w:rsidRPr="00230321" w:rsidRDefault="009E0939" w:rsidP="009E0939">
            <w:pPr>
              <w:spacing w:after="100" w:line="276" w:lineRule="auto"/>
              <w:rPr>
                <w:rFonts w:cstheme="minorHAnsi"/>
                <w:sz w:val="20"/>
                <w:szCs w:val="20"/>
                <w:lang w:val="es-ES" w:eastAsia="es-ES"/>
              </w:rPr>
            </w:pPr>
            <w:r w:rsidRPr="00B54645">
              <w:rPr>
                <w:rFonts w:cstheme="minorHAnsi"/>
                <w:sz w:val="20"/>
                <w:szCs w:val="20"/>
              </w:rPr>
              <w:t>+56(72) 201161</w:t>
            </w:r>
            <w:r>
              <w:rPr>
                <w:rFonts w:cstheme="minorHAnsi"/>
                <w:sz w:val="20"/>
                <w:szCs w:val="20"/>
              </w:rPr>
              <w:t>0</w:t>
            </w:r>
          </w:p>
        </w:tc>
      </w:tr>
      <w:tr w:rsidR="009E0939" w:rsidRPr="00230321" w14:paraId="0251F39A" w14:textId="77777777" w:rsidTr="00364675">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FB7CF6" w14:textId="77777777" w:rsidR="009E0939" w:rsidRPr="00B54645" w:rsidRDefault="009E0939" w:rsidP="009E0939">
            <w:pPr>
              <w:spacing w:after="100" w:line="276" w:lineRule="auto"/>
              <w:ind w:left="425" w:hanging="425"/>
              <w:rPr>
                <w:rFonts w:cstheme="minorHAnsi"/>
                <w:sz w:val="20"/>
                <w:szCs w:val="20"/>
              </w:rPr>
            </w:pPr>
            <w:r w:rsidRPr="00B54645">
              <w:rPr>
                <w:rFonts w:cstheme="minorHAnsi"/>
                <w:b/>
                <w:sz w:val="20"/>
                <w:szCs w:val="20"/>
              </w:rPr>
              <w:t>Fase de la actividad, proyecto o fuente fiscalizada:</w:t>
            </w:r>
            <w:r w:rsidRPr="00B54645">
              <w:rPr>
                <w:rFonts w:cstheme="minorHAnsi"/>
                <w:sz w:val="20"/>
                <w:szCs w:val="20"/>
              </w:rPr>
              <w:t xml:space="preserve"> </w:t>
            </w:r>
          </w:p>
          <w:p w14:paraId="7BEE5C25" w14:textId="5BF5D0FE" w:rsidR="009E0939" w:rsidRPr="00230321" w:rsidRDefault="009E0939" w:rsidP="009E0939">
            <w:pPr>
              <w:spacing w:after="100" w:line="276" w:lineRule="auto"/>
              <w:ind w:left="425" w:hanging="425"/>
              <w:rPr>
                <w:rFonts w:cstheme="minorHAnsi"/>
                <w:sz w:val="20"/>
                <w:szCs w:val="20"/>
              </w:rPr>
            </w:pPr>
            <w:r w:rsidRPr="00B54645">
              <w:rPr>
                <w:rFonts w:cstheme="minorHAnsi"/>
                <w:sz w:val="20"/>
                <w:szCs w:val="20"/>
              </w:rPr>
              <w:t>Operación</w:t>
            </w:r>
          </w:p>
        </w:tc>
      </w:tr>
    </w:tbl>
    <w:p w14:paraId="1E1F3681" w14:textId="77777777" w:rsidR="00364675" w:rsidRPr="00364675" w:rsidRDefault="00364675" w:rsidP="00364675"/>
    <w:p w14:paraId="00A02EA0" w14:textId="77777777" w:rsidR="00ED4317" w:rsidRPr="004E5529" w:rsidRDefault="00ED4317" w:rsidP="004E5529">
      <w:pPr>
        <w:jc w:val="left"/>
        <w:rPr>
          <w:rFonts w:cstheme="minorHAnsi"/>
          <w:b/>
          <w:sz w:val="24"/>
          <w:szCs w:val="20"/>
        </w:rPr>
      </w:pPr>
      <w:bookmarkStart w:id="25" w:name="_Toc353998105"/>
      <w:bookmarkStart w:id="26" w:name="_Toc353998178"/>
      <w:bookmarkEnd w:id="25"/>
      <w:bookmarkEnd w:id="26"/>
    </w:p>
    <w:p w14:paraId="2336C0FC" w14:textId="77777777" w:rsidR="00AF4041" w:rsidRDefault="00AF4041" w:rsidP="00C958D0">
      <w:pPr>
        <w:pStyle w:val="Ttulo2"/>
        <w:numPr>
          <w:ilvl w:val="0"/>
          <w:numId w:val="0"/>
        </w:numPr>
        <w:ind w:left="576"/>
        <w:sectPr w:rsidR="00AF4041" w:rsidSect="00E349AF">
          <w:type w:val="continuous"/>
          <w:pgSz w:w="12240" w:h="15840" w:code="1"/>
          <w:pgMar w:top="1134" w:right="1134" w:bottom="1134" w:left="1134" w:header="709" w:footer="709" w:gutter="0"/>
          <w:cols w:space="708"/>
          <w:docGrid w:linePitch="360"/>
        </w:sectPr>
      </w:pPr>
    </w:p>
    <w:p w14:paraId="06965885" w14:textId="77777777" w:rsidR="00ED4317" w:rsidRDefault="00AF4041" w:rsidP="00C958D0">
      <w:pPr>
        <w:pStyle w:val="Ttulo2"/>
      </w:pPr>
      <w:bookmarkStart w:id="27" w:name="_Toc352840379"/>
      <w:bookmarkStart w:id="28" w:name="_Toc352841439"/>
      <w:bookmarkStart w:id="29" w:name="_Toc353998106"/>
      <w:bookmarkStart w:id="30" w:name="_Toc353998179"/>
      <w:bookmarkStart w:id="31" w:name="_Toc357155983"/>
      <w:bookmarkStart w:id="32" w:name="_Toc445282705"/>
      <w:bookmarkStart w:id="33" w:name="_Toc445284485"/>
      <w:r>
        <w:t>Ubicación</w:t>
      </w:r>
      <w:bookmarkEnd w:id="27"/>
      <w:bookmarkEnd w:id="28"/>
      <w:bookmarkEnd w:id="29"/>
      <w:bookmarkEnd w:id="30"/>
      <w:bookmarkEnd w:id="31"/>
      <w:bookmarkEnd w:id="32"/>
      <w:bookmarkEnd w:id="33"/>
    </w:p>
    <w:p w14:paraId="50CE990B" w14:textId="77777777" w:rsidR="0091502F"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EF5BA8" w14:paraId="1D7820BE"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20D213B7" w14:textId="32D59966" w:rsidR="006270FF" w:rsidRDefault="007C15CC" w:rsidP="005749E1">
            <w:pPr>
              <w:rPr>
                <w:b/>
              </w:rPr>
            </w:pPr>
            <w:bookmarkStart w:id="34" w:name="_Toc352840382"/>
            <w:bookmarkStart w:id="35" w:name="_Toc352841442"/>
            <w:bookmarkStart w:id="36" w:name="_Toc352940732"/>
            <w:bookmarkStart w:id="37" w:name="_Toc353998108"/>
            <w:bookmarkStart w:id="38" w:name="_Toc353998181"/>
            <w:r w:rsidRPr="005749E1">
              <w:rPr>
                <w:b/>
              </w:rPr>
              <w:t xml:space="preserve">Figura </w:t>
            </w:r>
            <w:r w:rsidR="00FC7717">
              <w:rPr>
                <w:b/>
              </w:rPr>
              <w:t>1</w:t>
            </w:r>
            <w:r w:rsidRPr="005749E1">
              <w:rPr>
                <w:b/>
              </w:rPr>
              <w:t xml:space="preserve">. </w:t>
            </w:r>
            <w:r w:rsidR="006270FF" w:rsidRPr="005749E1">
              <w:rPr>
                <w:b/>
              </w:rPr>
              <w:t xml:space="preserve">Mapa de Ubicación Local (Fuente: </w:t>
            </w:r>
            <w:bookmarkEnd w:id="34"/>
            <w:bookmarkEnd w:id="35"/>
            <w:bookmarkEnd w:id="36"/>
            <w:bookmarkEnd w:id="37"/>
            <w:bookmarkEnd w:id="38"/>
            <w:r w:rsidR="008A3AAD">
              <w:rPr>
                <w:b/>
              </w:rPr>
              <w:t>Google Earth</w:t>
            </w:r>
            <w:r w:rsidR="00A31E85">
              <w:rPr>
                <w:b/>
              </w:rPr>
              <w:t>,</w:t>
            </w:r>
            <w:r w:rsidR="00464A24">
              <w:rPr>
                <w:b/>
              </w:rPr>
              <w:t xml:space="preserve"> 201</w:t>
            </w:r>
            <w:r w:rsidR="009751F1">
              <w:rPr>
                <w:b/>
              </w:rPr>
              <w:t>6</w:t>
            </w:r>
            <w:r w:rsidR="008A3AAD">
              <w:rPr>
                <w:b/>
              </w:rPr>
              <w:t>)</w:t>
            </w:r>
          </w:p>
          <w:p w14:paraId="77B2B289" w14:textId="356DDDFC" w:rsidR="006270FF" w:rsidRPr="00F26DA3" w:rsidRDefault="009E0939" w:rsidP="00C958D0">
            <w:pPr>
              <w:pStyle w:val="Epigrafe"/>
            </w:pPr>
            <w:bookmarkStart w:id="39" w:name="_Toc357155984"/>
            <w:r w:rsidRPr="009E0939">
              <w:rPr>
                <w:noProof/>
                <w:lang w:eastAsia="es-CL"/>
              </w:rPr>
              <w:drawing>
                <wp:inline distT="0" distB="0" distL="0" distR="0" wp14:anchorId="535E517B" wp14:editId="5CA8A6DC">
                  <wp:extent cx="7378811" cy="4286535"/>
                  <wp:effectExtent l="0" t="0" r="0" b="0"/>
                  <wp:docPr id="11" name="Imagen 11" descr="C:\Eve\2016\Programa\Cerdo la Manga\Informe 2016\Informe\mapa 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ve\2016\Programa\Cerdo la Manga\Informe 2016\Informe\mapa loca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91877" cy="4294126"/>
                          </a:xfrm>
                          <a:prstGeom prst="rect">
                            <a:avLst/>
                          </a:prstGeom>
                          <a:noFill/>
                          <a:ln>
                            <a:noFill/>
                          </a:ln>
                        </pic:spPr>
                      </pic:pic>
                    </a:graphicData>
                  </a:graphic>
                </wp:inline>
              </w:drawing>
            </w:r>
            <w:r w:rsidR="007B55B6">
              <w:rPr>
                <w:noProof/>
                <w:lang w:eastAsia="es-CL"/>
              </w:rPr>
              <w:t xml:space="preserve"> </w:t>
            </w:r>
            <w:bookmarkEnd w:id="39"/>
          </w:p>
        </w:tc>
      </w:tr>
      <w:tr w:rsidR="00285DFE" w:rsidRPr="00EF5BA8" w14:paraId="489F5B65" w14:textId="77777777" w:rsidTr="004E5529">
        <w:trPr>
          <w:trHeight w:val="229"/>
          <w:jc w:val="center"/>
        </w:trPr>
        <w:tc>
          <w:tcPr>
            <w:tcW w:w="5000" w:type="pct"/>
            <w:gridSpan w:val="4"/>
            <w:shd w:val="clear" w:color="auto" w:fill="FFFFFF"/>
            <w:tcMar>
              <w:top w:w="58" w:type="dxa"/>
              <w:left w:w="58" w:type="dxa"/>
              <w:bottom w:w="58" w:type="dxa"/>
              <w:right w:w="58" w:type="dxa"/>
            </w:tcMar>
          </w:tcPr>
          <w:p w14:paraId="248CCCF3" w14:textId="77777777" w:rsidR="00285DFE" w:rsidRPr="008F0EA7" w:rsidRDefault="00285DFE" w:rsidP="004E5529">
            <w:pPr>
              <w:jc w:val="left"/>
              <w:rPr>
                <w:rFonts w:cstheme="minorHAnsi"/>
                <w:b/>
                <w:sz w:val="20"/>
                <w:szCs w:val="16"/>
              </w:rPr>
            </w:pPr>
            <w:r w:rsidRPr="005626CB">
              <w:rPr>
                <w:rFonts w:cstheme="minorHAnsi"/>
                <w:b/>
                <w:sz w:val="20"/>
                <w:szCs w:val="18"/>
              </w:rPr>
              <w:t>Coordenadas UTM de Referencia</w:t>
            </w:r>
            <w:r w:rsidR="005749E1">
              <w:rPr>
                <w:rFonts w:cstheme="minorHAnsi"/>
                <w:b/>
                <w:sz w:val="20"/>
                <w:szCs w:val="18"/>
              </w:rPr>
              <w:t xml:space="preserve"> </w:t>
            </w:r>
          </w:p>
        </w:tc>
      </w:tr>
      <w:tr w:rsidR="009E0939" w:rsidRPr="00EF5BA8" w14:paraId="44B781AC" w14:textId="77777777" w:rsidTr="004E5529">
        <w:trPr>
          <w:trHeight w:val="229"/>
          <w:jc w:val="center"/>
        </w:trPr>
        <w:tc>
          <w:tcPr>
            <w:tcW w:w="1447" w:type="pct"/>
            <w:shd w:val="clear" w:color="auto" w:fill="FFFFFF"/>
            <w:tcMar>
              <w:top w:w="58" w:type="dxa"/>
              <w:left w:w="58" w:type="dxa"/>
              <w:bottom w:w="58" w:type="dxa"/>
              <w:right w:w="58" w:type="dxa"/>
            </w:tcMar>
            <w:hideMark/>
          </w:tcPr>
          <w:p w14:paraId="248218B8" w14:textId="77777777" w:rsidR="009E0939" w:rsidRPr="005626CB" w:rsidRDefault="009E0939" w:rsidP="009E0939">
            <w:pPr>
              <w:rPr>
                <w:rFonts w:cstheme="minorHAnsi"/>
                <w:b/>
                <w:sz w:val="20"/>
                <w:szCs w:val="18"/>
              </w:rPr>
            </w:pPr>
            <w:r>
              <w:rPr>
                <w:rFonts w:cstheme="minorHAnsi"/>
                <w:b/>
                <w:sz w:val="20"/>
                <w:szCs w:val="18"/>
              </w:rPr>
              <w:t xml:space="preserve">Datum: </w:t>
            </w:r>
            <w:r w:rsidRPr="008A3AAD">
              <w:rPr>
                <w:rFonts w:cstheme="minorHAnsi"/>
                <w:sz w:val="20"/>
                <w:szCs w:val="18"/>
              </w:rPr>
              <w:t>WGS 84</w:t>
            </w:r>
          </w:p>
        </w:tc>
        <w:tc>
          <w:tcPr>
            <w:tcW w:w="885" w:type="pct"/>
            <w:shd w:val="clear" w:color="auto" w:fill="FFFFFF"/>
          </w:tcPr>
          <w:p w14:paraId="2DFB1B51" w14:textId="5BD4588B" w:rsidR="009E0939" w:rsidRPr="005626CB" w:rsidRDefault="009E0939" w:rsidP="009E0939">
            <w:pPr>
              <w:rPr>
                <w:rFonts w:cstheme="minorHAnsi"/>
                <w:b/>
                <w:sz w:val="20"/>
                <w:szCs w:val="18"/>
              </w:rPr>
            </w:pPr>
            <w:r>
              <w:rPr>
                <w:rFonts w:cstheme="minorHAnsi"/>
                <w:b/>
                <w:sz w:val="20"/>
                <w:szCs w:val="18"/>
              </w:rPr>
              <w:t xml:space="preserve">Huso: </w:t>
            </w:r>
            <w:r w:rsidR="004415D4">
              <w:rPr>
                <w:rFonts w:cstheme="minorHAnsi"/>
                <w:sz w:val="20"/>
                <w:szCs w:val="18"/>
              </w:rPr>
              <w:t>19S</w:t>
            </w:r>
          </w:p>
        </w:tc>
        <w:tc>
          <w:tcPr>
            <w:tcW w:w="1255" w:type="pct"/>
            <w:shd w:val="clear" w:color="auto" w:fill="FFFFFF"/>
          </w:tcPr>
          <w:p w14:paraId="1553CF6A" w14:textId="7577237F" w:rsidR="009E0939" w:rsidRPr="005626CB" w:rsidRDefault="009E0939" w:rsidP="009E0939">
            <w:pPr>
              <w:rPr>
                <w:rFonts w:cstheme="minorHAnsi"/>
                <w:b/>
                <w:sz w:val="20"/>
                <w:szCs w:val="18"/>
              </w:rPr>
            </w:pPr>
            <w:r w:rsidRPr="00537C95">
              <w:rPr>
                <w:rFonts w:cstheme="minorHAnsi"/>
                <w:b/>
                <w:sz w:val="20"/>
                <w:szCs w:val="18"/>
              </w:rPr>
              <w:t>UTM N:</w:t>
            </w:r>
            <w:r>
              <w:rPr>
                <w:rFonts w:cstheme="minorHAnsi"/>
                <w:b/>
                <w:sz w:val="20"/>
                <w:szCs w:val="18"/>
              </w:rPr>
              <w:t xml:space="preserve"> </w:t>
            </w:r>
            <w:r w:rsidRPr="00537C95">
              <w:rPr>
                <w:rFonts w:cstheme="minorHAnsi"/>
                <w:sz w:val="20"/>
                <w:szCs w:val="18"/>
              </w:rPr>
              <w:t>6.24</w:t>
            </w:r>
            <w:r>
              <w:rPr>
                <w:rFonts w:cstheme="minorHAnsi"/>
                <w:sz w:val="20"/>
                <w:szCs w:val="18"/>
              </w:rPr>
              <w:t>6.000 m.</w:t>
            </w:r>
          </w:p>
        </w:tc>
        <w:tc>
          <w:tcPr>
            <w:tcW w:w="1413" w:type="pct"/>
            <w:shd w:val="clear" w:color="auto" w:fill="FFFFFF"/>
          </w:tcPr>
          <w:p w14:paraId="4B48D8F1" w14:textId="561818AA" w:rsidR="009E0939" w:rsidRPr="008F0EA7" w:rsidRDefault="009E0939" w:rsidP="009E0939">
            <w:pPr>
              <w:rPr>
                <w:rFonts w:cstheme="minorHAnsi"/>
                <w:b/>
                <w:sz w:val="20"/>
                <w:szCs w:val="16"/>
              </w:rPr>
            </w:pPr>
            <w:r w:rsidRPr="00537C95">
              <w:rPr>
                <w:rFonts w:cstheme="minorHAnsi"/>
                <w:b/>
                <w:sz w:val="20"/>
                <w:szCs w:val="16"/>
              </w:rPr>
              <w:t xml:space="preserve">UTM E: </w:t>
            </w:r>
            <w:r>
              <w:rPr>
                <w:rFonts w:cstheme="minorHAnsi"/>
                <w:sz w:val="20"/>
                <w:szCs w:val="16"/>
              </w:rPr>
              <w:t>261.100 m.</w:t>
            </w:r>
          </w:p>
        </w:tc>
      </w:tr>
      <w:tr w:rsidR="006270FF" w:rsidRPr="00EF5BA8" w14:paraId="61D0C3B6" w14:textId="77777777" w:rsidTr="004E5529">
        <w:trPr>
          <w:trHeight w:val="728"/>
          <w:jc w:val="center"/>
        </w:trPr>
        <w:tc>
          <w:tcPr>
            <w:tcW w:w="5000" w:type="pct"/>
            <w:gridSpan w:val="4"/>
            <w:shd w:val="clear" w:color="auto" w:fill="FFFFFF"/>
            <w:tcMar>
              <w:top w:w="58" w:type="dxa"/>
              <w:left w:w="58" w:type="dxa"/>
              <w:bottom w:w="58" w:type="dxa"/>
              <w:right w:w="58" w:type="dxa"/>
            </w:tcMar>
          </w:tcPr>
          <w:p w14:paraId="4EF68172" w14:textId="4A3AFEA6" w:rsidR="006270FF" w:rsidRPr="006F44DF" w:rsidRDefault="006270FF" w:rsidP="00AD614D">
            <w:pPr>
              <w:rPr>
                <w:rFonts w:cstheme="minorHAnsi"/>
                <w:sz w:val="20"/>
                <w:szCs w:val="18"/>
              </w:rPr>
            </w:pPr>
            <w:r w:rsidRPr="00DB0FAB">
              <w:rPr>
                <w:rFonts w:cstheme="minorHAnsi"/>
                <w:b/>
                <w:sz w:val="20"/>
                <w:szCs w:val="18"/>
              </w:rPr>
              <w:t>Ruta de Acceso:</w:t>
            </w:r>
            <w:r w:rsidR="00285DFE" w:rsidRPr="0009289A">
              <w:rPr>
                <w:rFonts w:cstheme="minorHAnsi"/>
                <w:sz w:val="20"/>
                <w:szCs w:val="18"/>
              </w:rPr>
              <w:t xml:space="preserve"> </w:t>
            </w:r>
            <w:r w:rsidR="009E0939">
              <w:rPr>
                <w:rFonts w:cstheme="minorHAnsi"/>
                <w:sz w:val="20"/>
                <w:szCs w:val="18"/>
              </w:rPr>
              <w:t>Desde Santiago dirigirse a la ciudad de Melipilla, recorriendo 74 kilómetros por la Ruta 78 (Autopista del Sol). En Melipilla, dirigirse hacia San Pedro, avanzando 40 kilómetros por la Ruta G 60. Estando en San Pedro, tomar la ruta G84 y seguir 12 kilómetros hacia el poniente.</w:t>
            </w:r>
          </w:p>
        </w:tc>
      </w:tr>
      <w:tr w:rsidR="00FC7717" w:rsidRPr="0025129B" w14:paraId="4AF94EB3" w14:textId="77777777" w:rsidTr="00F17068">
        <w:trPr>
          <w:trHeight w:val="8312"/>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20F0FA08" w14:textId="625F7AA0" w:rsidR="00FC7717" w:rsidRDefault="00FC7717" w:rsidP="00F17068">
            <w:pPr>
              <w:jc w:val="left"/>
              <w:rPr>
                <w:sz w:val="20"/>
                <w:szCs w:val="20"/>
              </w:rPr>
            </w:pPr>
            <w:r w:rsidRPr="0025129B">
              <w:rPr>
                <w:b/>
              </w:rPr>
              <w:t xml:space="preserve">Figura </w:t>
            </w:r>
            <w:r>
              <w:rPr>
                <w:b/>
              </w:rPr>
              <w:t>2. Layout del p</w:t>
            </w:r>
            <w:r w:rsidRPr="0025129B">
              <w:rPr>
                <w:b/>
              </w:rPr>
              <w:t xml:space="preserve">royecto </w:t>
            </w:r>
            <w:r w:rsidRPr="007E2D5C">
              <w:rPr>
                <w:sz w:val="20"/>
                <w:szCs w:val="20"/>
              </w:rPr>
              <w:t>(</w:t>
            </w:r>
            <w:r w:rsidR="00F17068" w:rsidRPr="005749E1">
              <w:rPr>
                <w:b/>
              </w:rPr>
              <w:t xml:space="preserve">Fuente: </w:t>
            </w:r>
            <w:r w:rsidR="009751F1">
              <w:rPr>
                <w:b/>
              </w:rPr>
              <w:t>Google Earth, 2016</w:t>
            </w:r>
            <w:r w:rsidR="00F17068">
              <w:rPr>
                <w:b/>
              </w:rPr>
              <w:t>)</w:t>
            </w:r>
          </w:p>
          <w:p w14:paraId="20BCD864" w14:textId="1F1F9F1E" w:rsidR="008178EB" w:rsidRDefault="008178EB" w:rsidP="006D4EB1">
            <w:pPr>
              <w:rPr>
                <w:color w:val="FF0000"/>
                <w:sz w:val="20"/>
                <w:szCs w:val="20"/>
              </w:rPr>
            </w:pPr>
          </w:p>
          <w:p w14:paraId="4C6B49C1" w14:textId="7E0F85A6" w:rsidR="00FC7717" w:rsidRPr="0025129B" w:rsidRDefault="006D4EB1" w:rsidP="00F17068">
            <w:pPr>
              <w:jc w:val="center"/>
              <w:rPr>
                <w:rFonts w:cstheme="minorHAnsi"/>
                <w:lang w:eastAsia="es-ES"/>
              </w:rPr>
            </w:pPr>
            <w:r w:rsidRPr="006D4EB1">
              <w:rPr>
                <w:rFonts w:cstheme="minorHAnsi"/>
                <w:noProof/>
                <w:lang w:eastAsia="es-CL"/>
              </w:rPr>
              <w:drawing>
                <wp:inline distT="0" distB="0" distL="0" distR="0" wp14:anchorId="57671083" wp14:editId="062EFD6C">
                  <wp:extent cx="8513513" cy="4945711"/>
                  <wp:effectExtent l="0" t="0" r="1905" b="7620"/>
                  <wp:docPr id="12" name="Imagen 12" descr="C:\Eve\2016\Programa\Cerdo la Manga\Informe 2016\Informe\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ve\2016\Programa\Cerdo la Manga\Informe 2016\Informe\Layou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29790" cy="4955167"/>
                          </a:xfrm>
                          <a:prstGeom prst="rect">
                            <a:avLst/>
                          </a:prstGeom>
                          <a:noFill/>
                          <a:ln>
                            <a:noFill/>
                          </a:ln>
                        </pic:spPr>
                      </pic:pic>
                    </a:graphicData>
                  </a:graphic>
                </wp:inline>
              </w:drawing>
            </w:r>
          </w:p>
        </w:tc>
      </w:tr>
    </w:tbl>
    <w:p w14:paraId="594CFDD8" w14:textId="77777777" w:rsidR="00FC7717" w:rsidRPr="0025129B" w:rsidRDefault="00FC7717" w:rsidP="00FC7717">
      <w:pPr>
        <w:rPr>
          <w:sz w:val="20"/>
        </w:rPr>
      </w:pPr>
    </w:p>
    <w:p w14:paraId="79B338FB" w14:textId="77777777" w:rsidR="00E73ECE" w:rsidRDefault="00E73ECE" w:rsidP="00497690">
      <w:pPr>
        <w:jc w:val="left"/>
        <w:sectPr w:rsidR="00E73ECE" w:rsidSect="00A70F8F">
          <w:pgSz w:w="15840" w:h="12240" w:orient="landscape"/>
          <w:pgMar w:top="1134" w:right="1134" w:bottom="1134" w:left="1134" w:header="709" w:footer="709" w:gutter="0"/>
          <w:cols w:space="708"/>
          <w:docGrid w:linePitch="360"/>
        </w:sectPr>
      </w:pPr>
    </w:p>
    <w:p w14:paraId="6B9DFC80" w14:textId="77777777" w:rsidR="00B1722C" w:rsidRDefault="00B1722C" w:rsidP="00C958D0">
      <w:pPr>
        <w:pStyle w:val="Ttulo1"/>
      </w:pPr>
      <w:bookmarkStart w:id="40" w:name="_Toc352162448"/>
      <w:bookmarkStart w:id="41" w:name="_Toc352162785"/>
      <w:bookmarkStart w:id="42" w:name="_Toc352840384"/>
      <w:bookmarkStart w:id="43" w:name="_Toc352841444"/>
      <w:bookmarkStart w:id="44" w:name="_Toc445284487"/>
      <w:r>
        <w:t xml:space="preserve">INSTRUMENTOS DE </w:t>
      </w:r>
      <w:r w:rsidRPr="00B1722C">
        <w:t>GESTIÓN</w:t>
      </w:r>
      <w:r>
        <w:t xml:space="preserve"> AMBIENTAL QUE REGULAN A LA ACTIVIDAD FISCALIZADA.</w:t>
      </w:r>
      <w:bookmarkEnd w:id="40"/>
      <w:bookmarkEnd w:id="41"/>
      <w:bookmarkEnd w:id="42"/>
      <w:bookmarkEnd w:id="43"/>
      <w:bookmarkEnd w:id="44"/>
    </w:p>
    <w:p w14:paraId="26ECBC81" w14:textId="77777777" w:rsidR="00ED4317" w:rsidRPr="004E5529" w:rsidRDefault="00ED4317" w:rsidP="00C97715">
      <w:pPr>
        <w:rPr>
          <w:sz w:val="20"/>
          <w:szCs w:val="20"/>
        </w:rPr>
      </w:pPr>
    </w:p>
    <w:tbl>
      <w:tblPr>
        <w:tblW w:w="10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5"/>
        <w:gridCol w:w="1276"/>
        <w:gridCol w:w="1135"/>
        <w:gridCol w:w="1137"/>
        <w:gridCol w:w="1419"/>
        <w:gridCol w:w="1632"/>
        <w:gridCol w:w="2338"/>
        <w:gridCol w:w="1314"/>
      </w:tblGrid>
      <w:tr w:rsidR="00897BF7" w:rsidRPr="007C79D3" w14:paraId="5272D573" w14:textId="77777777" w:rsidTr="00874C1C">
        <w:trPr>
          <w:trHeight w:val="498"/>
          <w:jc w:val="center"/>
        </w:trPr>
        <w:tc>
          <w:tcPr>
            <w:tcW w:w="5000" w:type="pct"/>
            <w:gridSpan w:val="8"/>
            <w:shd w:val="clear" w:color="000000" w:fill="D9D9D9"/>
            <w:noWrap/>
            <w:vAlign w:val="center"/>
            <w:hideMark/>
          </w:tcPr>
          <w:p w14:paraId="63085A08" w14:textId="77777777" w:rsidR="00897BF7" w:rsidRPr="005626CB" w:rsidRDefault="00897BF7" w:rsidP="007F61E2">
            <w:pPr>
              <w:spacing w:line="0" w:lineRule="atLeast"/>
              <w:jc w:val="left"/>
              <w:rPr>
                <w:rFonts w:eastAsia="Times New Roman" w:cs="Calibri"/>
                <w:b/>
                <w:bCs/>
                <w:color w:val="000000"/>
                <w:sz w:val="20"/>
                <w:szCs w:val="20"/>
                <w:lang w:eastAsia="es-CL"/>
              </w:rPr>
            </w:pPr>
            <w:r w:rsidRPr="005626CB">
              <w:rPr>
                <w:rFonts w:eastAsia="Times New Roman" w:cs="Calibri"/>
                <w:b/>
                <w:bCs/>
                <w:color w:val="000000"/>
                <w:sz w:val="20"/>
                <w:szCs w:val="20"/>
                <w:lang w:eastAsia="es-CL"/>
              </w:rPr>
              <w:t xml:space="preserve">Identificación de Instrumentos de </w:t>
            </w:r>
            <w:r>
              <w:rPr>
                <w:rFonts w:eastAsia="Times New Roman" w:cs="Calibri"/>
                <w:b/>
                <w:bCs/>
                <w:color w:val="000000"/>
                <w:sz w:val="20"/>
                <w:szCs w:val="20"/>
                <w:lang w:eastAsia="es-CL"/>
              </w:rPr>
              <w:t>Gestión</w:t>
            </w:r>
            <w:r w:rsidRPr="005626CB">
              <w:rPr>
                <w:rFonts w:eastAsia="Times New Roman" w:cs="Calibri"/>
                <w:b/>
                <w:bCs/>
                <w:color w:val="000000"/>
                <w:sz w:val="20"/>
                <w:szCs w:val="20"/>
                <w:lang w:eastAsia="es-CL"/>
              </w:rPr>
              <w:t xml:space="preserve"> Ambiental que Regulan actividad,</w:t>
            </w:r>
            <w:r>
              <w:rPr>
                <w:rFonts w:eastAsia="Times New Roman" w:cs="Calibri"/>
                <w:b/>
                <w:bCs/>
                <w:color w:val="000000"/>
                <w:sz w:val="20"/>
                <w:szCs w:val="20"/>
                <w:lang w:eastAsia="es-CL"/>
              </w:rPr>
              <w:t xml:space="preserve"> proyecto o fuente fiscalizada.</w:t>
            </w:r>
          </w:p>
        </w:tc>
      </w:tr>
      <w:tr w:rsidR="00874C1C" w:rsidRPr="007C79D3" w14:paraId="373796EE" w14:textId="77777777" w:rsidTr="00AD614D">
        <w:trPr>
          <w:trHeight w:val="742"/>
          <w:jc w:val="center"/>
        </w:trPr>
        <w:tc>
          <w:tcPr>
            <w:tcW w:w="195" w:type="pct"/>
            <w:shd w:val="clear" w:color="auto" w:fill="auto"/>
            <w:vAlign w:val="center"/>
            <w:hideMark/>
          </w:tcPr>
          <w:p w14:paraId="1A736FE0" w14:textId="77777777" w:rsidR="00897BF7" w:rsidRPr="005626CB" w:rsidRDefault="00897BF7" w:rsidP="00570BD0">
            <w:pPr>
              <w:spacing w:line="0" w:lineRule="atLeast"/>
              <w:jc w:val="center"/>
              <w:rPr>
                <w:rFonts w:eastAsia="Times New Roman" w:cs="Calibri"/>
                <w:b/>
                <w:bCs/>
                <w:color w:val="000000"/>
                <w:sz w:val="20"/>
                <w:szCs w:val="20"/>
                <w:lang w:eastAsia="es-CL"/>
              </w:rPr>
            </w:pPr>
            <w:r>
              <w:rPr>
                <w:rFonts w:eastAsia="Times New Roman" w:cs="Calibri"/>
                <w:b/>
                <w:bCs/>
                <w:color w:val="000000"/>
                <w:sz w:val="20"/>
                <w:szCs w:val="20"/>
                <w:lang w:eastAsia="es-CL"/>
              </w:rPr>
              <w:t>N°</w:t>
            </w:r>
          </w:p>
        </w:tc>
        <w:tc>
          <w:tcPr>
            <w:tcW w:w="598" w:type="pct"/>
            <w:shd w:val="clear" w:color="auto" w:fill="auto"/>
            <w:vAlign w:val="center"/>
            <w:hideMark/>
          </w:tcPr>
          <w:p w14:paraId="5997A8B5" w14:textId="77777777" w:rsidR="00897BF7" w:rsidRPr="005626CB" w:rsidRDefault="00897BF7" w:rsidP="00897BF7">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 xml:space="preserve">Tipo de </w:t>
            </w:r>
            <w:r>
              <w:rPr>
                <w:rFonts w:eastAsia="Times New Roman" w:cs="Calibri"/>
                <w:b/>
                <w:bCs/>
                <w:color w:val="000000"/>
                <w:sz w:val="20"/>
                <w:szCs w:val="20"/>
                <w:lang w:eastAsia="es-CL"/>
              </w:rPr>
              <w:t>Instrumento</w:t>
            </w:r>
          </w:p>
        </w:tc>
        <w:tc>
          <w:tcPr>
            <w:tcW w:w="532" w:type="pct"/>
            <w:shd w:val="clear" w:color="auto" w:fill="auto"/>
            <w:vAlign w:val="center"/>
            <w:hideMark/>
          </w:tcPr>
          <w:p w14:paraId="2A301AC5" w14:textId="77777777" w:rsidR="00897BF7" w:rsidRDefault="00897BF7" w:rsidP="00E73ECE">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N°</w:t>
            </w:r>
            <w:r>
              <w:rPr>
                <w:rFonts w:eastAsia="Times New Roman" w:cs="Calibri"/>
                <w:b/>
                <w:bCs/>
                <w:color w:val="000000"/>
                <w:sz w:val="20"/>
                <w:szCs w:val="20"/>
                <w:lang w:eastAsia="es-CL"/>
              </w:rPr>
              <w:t>/</w:t>
            </w:r>
          </w:p>
          <w:p w14:paraId="127FCA71" w14:textId="77777777" w:rsidR="00897BF7" w:rsidRPr="005626CB" w:rsidRDefault="00897BF7" w:rsidP="00E73ECE">
            <w:pPr>
              <w:spacing w:line="0" w:lineRule="atLeast"/>
              <w:jc w:val="center"/>
              <w:rPr>
                <w:rFonts w:eastAsia="Times New Roman" w:cs="Calibri"/>
                <w:b/>
                <w:bCs/>
                <w:color w:val="000000"/>
                <w:sz w:val="20"/>
                <w:szCs w:val="20"/>
                <w:lang w:eastAsia="es-CL"/>
              </w:rPr>
            </w:pPr>
            <w:r>
              <w:rPr>
                <w:rFonts w:eastAsia="Times New Roman" w:cs="Calibri"/>
                <w:b/>
                <w:bCs/>
                <w:color w:val="000000"/>
                <w:sz w:val="20"/>
                <w:szCs w:val="20"/>
                <w:lang w:eastAsia="es-CL"/>
              </w:rPr>
              <w:t>Descripción</w:t>
            </w:r>
          </w:p>
        </w:tc>
        <w:tc>
          <w:tcPr>
            <w:tcW w:w="533" w:type="pct"/>
            <w:shd w:val="clear" w:color="auto" w:fill="auto"/>
            <w:vAlign w:val="center"/>
            <w:hideMark/>
          </w:tcPr>
          <w:p w14:paraId="4B86007B" w14:textId="77777777" w:rsidR="00897BF7" w:rsidRPr="005626CB" w:rsidRDefault="00897BF7"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Fecha</w:t>
            </w:r>
          </w:p>
        </w:tc>
        <w:tc>
          <w:tcPr>
            <w:tcW w:w="665" w:type="pct"/>
            <w:shd w:val="clear" w:color="auto" w:fill="auto"/>
            <w:vAlign w:val="center"/>
            <w:hideMark/>
          </w:tcPr>
          <w:p w14:paraId="6ECD47B2" w14:textId="77777777" w:rsidR="00897BF7" w:rsidRPr="005626CB" w:rsidRDefault="00897BF7"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Comisión / Institución</w:t>
            </w:r>
          </w:p>
        </w:tc>
        <w:tc>
          <w:tcPr>
            <w:tcW w:w="765" w:type="pct"/>
            <w:shd w:val="clear" w:color="auto" w:fill="auto"/>
            <w:vAlign w:val="center"/>
            <w:hideMark/>
          </w:tcPr>
          <w:p w14:paraId="54446FC6" w14:textId="77777777" w:rsidR="00897BF7" w:rsidRPr="005626CB" w:rsidRDefault="00897BF7" w:rsidP="00570BD0">
            <w:pPr>
              <w:spacing w:line="0" w:lineRule="atLeast"/>
              <w:jc w:val="center"/>
              <w:rPr>
                <w:rFonts w:eastAsia="Times New Roman" w:cs="Calibri"/>
                <w:b/>
                <w:bCs/>
                <w:color w:val="000000"/>
                <w:sz w:val="20"/>
                <w:szCs w:val="20"/>
                <w:lang w:eastAsia="es-CL"/>
              </w:rPr>
            </w:pPr>
            <w:r>
              <w:rPr>
                <w:rFonts w:eastAsia="Times New Roman" w:cs="Calibri"/>
                <w:b/>
                <w:bCs/>
                <w:color w:val="000000"/>
                <w:sz w:val="20"/>
                <w:szCs w:val="20"/>
                <w:lang w:eastAsia="es-CL"/>
              </w:rPr>
              <w:t>Nombre de la actividad, proyecto o fuente regulada</w:t>
            </w:r>
          </w:p>
        </w:tc>
        <w:tc>
          <w:tcPr>
            <w:tcW w:w="1096" w:type="pct"/>
            <w:shd w:val="clear" w:color="auto" w:fill="auto"/>
            <w:vAlign w:val="center"/>
            <w:hideMark/>
          </w:tcPr>
          <w:p w14:paraId="6080DF5C" w14:textId="77777777" w:rsidR="00897BF7" w:rsidRPr="005626CB" w:rsidRDefault="00897BF7"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Comentarios</w:t>
            </w:r>
          </w:p>
        </w:tc>
        <w:tc>
          <w:tcPr>
            <w:tcW w:w="616" w:type="pct"/>
          </w:tcPr>
          <w:p w14:paraId="4B05C3DB" w14:textId="77777777" w:rsidR="00897BF7" w:rsidRPr="005626CB" w:rsidRDefault="00897BF7" w:rsidP="00570BD0">
            <w:pPr>
              <w:spacing w:line="0" w:lineRule="atLeast"/>
              <w:jc w:val="center"/>
              <w:rPr>
                <w:rFonts w:eastAsia="Times New Roman" w:cs="Calibri"/>
                <w:b/>
                <w:bCs/>
                <w:color w:val="000000"/>
                <w:sz w:val="20"/>
                <w:szCs w:val="20"/>
                <w:lang w:eastAsia="es-CL"/>
              </w:rPr>
            </w:pPr>
            <w:r>
              <w:rPr>
                <w:rFonts w:eastAsia="Times New Roman" w:cs="Calibri"/>
                <w:b/>
                <w:bCs/>
                <w:color w:val="000000"/>
                <w:sz w:val="20"/>
                <w:szCs w:val="20"/>
                <w:lang w:eastAsia="es-CL"/>
              </w:rPr>
              <w:t>Instrumento fiscalizado</w:t>
            </w:r>
          </w:p>
        </w:tc>
      </w:tr>
      <w:tr w:rsidR="00930948" w:rsidRPr="007C79D3" w14:paraId="31820B2A" w14:textId="77777777" w:rsidTr="009751F1">
        <w:trPr>
          <w:trHeight w:val="669"/>
          <w:jc w:val="center"/>
        </w:trPr>
        <w:tc>
          <w:tcPr>
            <w:tcW w:w="195" w:type="pct"/>
            <w:shd w:val="clear" w:color="auto" w:fill="auto"/>
            <w:noWrap/>
            <w:vAlign w:val="center"/>
          </w:tcPr>
          <w:p w14:paraId="74DD5CA9" w14:textId="078BD07F" w:rsidR="00930948" w:rsidRPr="009751F1" w:rsidRDefault="00930948" w:rsidP="009751F1">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1</w:t>
            </w:r>
          </w:p>
        </w:tc>
        <w:tc>
          <w:tcPr>
            <w:tcW w:w="598" w:type="pct"/>
            <w:shd w:val="clear" w:color="auto" w:fill="auto"/>
            <w:noWrap/>
            <w:vAlign w:val="center"/>
          </w:tcPr>
          <w:p w14:paraId="6B38C0DE" w14:textId="6C04E8F8" w:rsidR="00930948" w:rsidRPr="009751F1" w:rsidRDefault="00930948" w:rsidP="009751F1">
            <w:pPr>
              <w:spacing w:line="0" w:lineRule="atLeast"/>
              <w:jc w:val="center"/>
              <w:rPr>
                <w:rFonts w:eastAsia="Times New Roman" w:cs="Calibri"/>
                <w:sz w:val="18"/>
                <w:szCs w:val="18"/>
                <w:lang w:eastAsia="es-CL"/>
              </w:rPr>
            </w:pPr>
            <w:r w:rsidRPr="009751F1">
              <w:rPr>
                <w:rFonts w:eastAsia="Times New Roman" w:cs="Calibri"/>
                <w:sz w:val="18"/>
                <w:szCs w:val="18"/>
                <w:lang w:eastAsia="es-CL"/>
              </w:rPr>
              <w:t>RCA</w:t>
            </w:r>
          </w:p>
        </w:tc>
        <w:tc>
          <w:tcPr>
            <w:tcW w:w="532" w:type="pct"/>
            <w:shd w:val="clear" w:color="auto" w:fill="auto"/>
            <w:noWrap/>
            <w:vAlign w:val="center"/>
          </w:tcPr>
          <w:p w14:paraId="7B4C000D" w14:textId="5566335A" w:rsidR="00930948" w:rsidRPr="009751F1" w:rsidRDefault="00930948" w:rsidP="009751F1">
            <w:pPr>
              <w:spacing w:line="0" w:lineRule="atLeast"/>
              <w:jc w:val="center"/>
              <w:rPr>
                <w:rFonts w:eastAsia="Times New Roman" w:cs="Calibri"/>
                <w:sz w:val="18"/>
                <w:szCs w:val="18"/>
                <w:lang w:eastAsia="es-CL"/>
              </w:rPr>
            </w:pPr>
            <w:r w:rsidRPr="009751F1">
              <w:rPr>
                <w:rFonts w:cs="Arial"/>
                <w:bCs/>
                <w:kern w:val="24"/>
                <w:sz w:val="18"/>
                <w:szCs w:val="18"/>
              </w:rPr>
              <w:t>554</w:t>
            </w:r>
          </w:p>
        </w:tc>
        <w:tc>
          <w:tcPr>
            <w:tcW w:w="533" w:type="pct"/>
            <w:shd w:val="clear" w:color="auto" w:fill="auto"/>
            <w:noWrap/>
            <w:vAlign w:val="center"/>
          </w:tcPr>
          <w:p w14:paraId="2DAAF938" w14:textId="7CF893F4" w:rsidR="00930948" w:rsidRPr="009751F1" w:rsidRDefault="00A451F3" w:rsidP="00A451F3">
            <w:pPr>
              <w:spacing w:line="0" w:lineRule="atLeast"/>
              <w:jc w:val="center"/>
              <w:rPr>
                <w:rFonts w:eastAsia="Times New Roman" w:cs="Calibri"/>
                <w:sz w:val="18"/>
                <w:szCs w:val="18"/>
                <w:lang w:eastAsia="es-CL"/>
              </w:rPr>
            </w:pPr>
            <w:r>
              <w:rPr>
                <w:bCs/>
                <w:kern w:val="24"/>
                <w:sz w:val="18"/>
                <w:szCs w:val="18"/>
              </w:rPr>
              <w:t>0</w:t>
            </w:r>
            <w:r w:rsidR="00930948" w:rsidRPr="009751F1">
              <w:rPr>
                <w:bCs/>
                <w:kern w:val="24"/>
                <w:sz w:val="18"/>
                <w:szCs w:val="18"/>
              </w:rPr>
              <w:t>8-</w:t>
            </w:r>
            <w:r>
              <w:rPr>
                <w:bCs/>
                <w:kern w:val="24"/>
                <w:sz w:val="18"/>
                <w:szCs w:val="18"/>
              </w:rPr>
              <w:t>10-1998</w:t>
            </w:r>
          </w:p>
        </w:tc>
        <w:tc>
          <w:tcPr>
            <w:tcW w:w="665" w:type="pct"/>
            <w:shd w:val="clear" w:color="auto" w:fill="auto"/>
            <w:noWrap/>
            <w:vAlign w:val="center"/>
          </w:tcPr>
          <w:p w14:paraId="1327B4FC" w14:textId="10163D0A" w:rsidR="00930948" w:rsidRPr="009751F1" w:rsidRDefault="00930948" w:rsidP="009751F1">
            <w:pPr>
              <w:spacing w:line="0" w:lineRule="atLeast"/>
              <w:jc w:val="center"/>
              <w:rPr>
                <w:rFonts w:eastAsia="Times New Roman" w:cs="Calibri"/>
                <w:sz w:val="18"/>
                <w:szCs w:val="18"/>
                <w:lang w:eastAsia="es-CL"/>
              </w:rPr>
            </w:pPr>
            <w:r>
              <w:rPr>
                <w:rFonts w:eastAsia="Times New Roman" w:cs="Calibri"/>
                <w:sz w:val="18"/>
                <w:szCs w:val="18"/>
                <w:lang w:eastAsia="es-CL"/>
              </w:rPr>
              <w:t>Comisión Nacional del Medio Ambiente RM</w:t>
            </w:r>
          </w:p>
        </w:tc>
        <w:tc>
          <w:tcPr>
            <w:tcW w:w="765" w:type="pct"/>
            <w:shd w:val="clear" w:color="auto" w:fill="auto"/>
            <w:noWrap/>
            <w:vAlign w:val="center"/>
          </w:tcPr>
          <w:p w14:paraId="20F4DD28" w14:textId="7B302822" w:rsidR="00930948" w:rsidRPr="009751F1" w:rsidRDefault="00930948" w:rsidP="009751F1">
            <w:pPr>
              <w:spacing w:line="0" w:lineRule="atLeast"/>
              <w:rPr>
                <w:rFonts w:eastAsia="Times New Roman" w:cs="Calibri"/>
                <w:sz w:val="18"/>
                <w:szCs w:val="18"/>
                <w:lang w:eastAsia="es-CL"/>
              </w:rPr>
            </w:pPr>
            <w:r w:rsidRPr="009751F1">
              <w:rPr>
                <w:rFonts w:cs="Arial"/>
                <w:bCs/>
                <w:kern w:val="24"/>
                <w:sz w:val="18"/>
                <w:szCs w:val="18"/>
              </w:rPr>
              <w:t>Grupo de engorda de cerdos La Noria</w:t>
            </w:r>
          </w:p>
        </w:tc>
        <w:tc>
          <w:tcPr>
            <w:tcW w:w="1096" w:type="pct"/>
            <w:vMerge w:val="restart"/>
            <w:shd w:val="clear" w:color="auto" w:fill="auto"/>
            <w:noWrap/>
            <w:vAlign w:val="center"/>
          </w:tcPr>
          <w:p w14:paraId="5633DCB5" w14:textId="0462BC0A" w:rsidR="00930948" w:rsidRDefault="00930948" w:rsidP="00816ADB">
            <w:pPr>
              <w:spacing w:line="0" w:lineRule="atLeast"/>
              <w:rPr>
                <w:rFonts w:eastAsia="Times New Roman" w:cs="Calibri"/>
                <w:sz w:val="18"/>
                <w:szCs w:val="18"/>
                <w:lang w:eastAsia="es-CL"/>
              </w:rPr>
            </w:pPr>
            <w:r>
              <w:rPr>
                <w:rFonts w:eastAsia="Times New Roman" w:cs="Calibri"/>
                <w:sz w:val="18"/>
                <w:szCs w:val="18"/>
                <w:lang w:eastAsia="es-CL"/>
              </w:rPr>
              <w:t>ORD. N° 1027 de CONAMA, del 28 de abril de 2009. En ella se indica que la laguna N°1 del Plantel La Noria, será utilizada para acopiar los sedimentos obtenidos de la limpieza de las lagunas del Plantel Alcalde y Concejales, no requiriendo dicha modificación, ser ingresada al SEIA.</w:t>
            </w:r>
          </w:p>
          <w:p w14:paraId="5AD478F7" w14:textId="77777777" w:rsidR="00930948" w:rsidRDefault="00930948" w:rsidP="00816ADB">
            <w:pPr>
              <w:spacing w:line="0" w:lineRule="atLeast"/>
              <w:rPr>
                <w:rFonts w:eastAsia="Times New Roman" w:cs="Calibri"/>
                <w:sz w:val="18"/>
                <w:szCs w:val="18"/>
                <w:lang w:eastAsia="es-CL"/>
              </w:rPr>
            </w:pPr>
          </w:p>
          <w:p w14:paraId="61FC4ECE" w14:textId="77777777" w:rsidR="00930948" w:rsidRPr="009751F1" w:rsidRDefault="00930948" w:rsidP="00816ADB">
            <w:pPr>
              <w:spacing w:line="0" w:lineRule="atLeast"/>
              <w:rPr>
                <w:rFonts w:eastAsia="Times New Roman" w:cs="Calibri"/>
                <w:sz w:val="18"/>
                <w:szCs w:val="18"/>
                <w:lang w:eastAsia="es-CL"/>
              </w:rPr>
            </w:pPr>
            <w:r w:rsidRPr="009751F1">
              <w:rPr>
                <w:rFonts w:eastAsia="Times New Roman" w:cs="Calibri"/>
                <w:sz w:val="18"/>
                <w:szCs w:val="18"/>
                <w:lang w:eastAsia="es-CL"/>
              </w:rPr>
              <w:t>Res. Exenta N° 455 del SEA RM, del 10 de septiembre de 2014. En ella se indica que las modificaciones de las distintas medidas establecidas en las RCAs de la instalación, no requiere ingreso al SEIA.</w:t>
            </w:r>
          </w:p>
          <w:p w14:paraId="6CD4F875" w14:textId="5F578673" w:rsidR="00930948" w:rsidRPr="009751F1" w:rsidRDefault="00930948" w:rsidP="009751F1">
            <w:pPr>
              <w:spacing w:line="0" w:lineRule="atLeast"/>
              <w:jc w:val="center"/>
              <w:rPr>
                <w:rFonts w:eastAsia="Times New Roman" w:cs="Calibri"/>
                <w:sz w:val="18"/>
                <w:szCs w:val="18"/>
                <w:lang w:eastAsia="es-CL"/>
              </w:rPr>
            </w:pPr>
          </w:p>
        </w:tc>
        <w:tc>
          <w:tcPr>
            <w:tcW w:w="616" w:type="pct"/>
            <w:vAlign w:val="center"/>
          </w:tcPr>
          <w:p w14:paraId="414C91CC" w14:textId="61EFDDE2" w:rsidR="00930948" w:rsidRPr="00816ADB" w:rsidRDefault="00930948" w:rsidP="009751F1">
            <w:pPr>
              <w:spacing w:line="0" w:lineRule="atLeast"/>
              <w:jc w:val="center"/>
              <w:rPr>
                <w:rFonts w:eastAsia="Times New Roman" w:cs="Calibri"/>
                <w:sz w:val="18"/>
                <w:szCs w:val="18"/>
                <w:lang w:eastAsia="es-CL"/>
              </w:rPr>
            </w:pPr>
            <w:r w:rsidRPr="00816ADB">
              <w:rPr>
                <w:rFonts w:eastAsia="Times New Roman" w:cs="Calibri"/>
                <w:sz w:val="18"/>
                <w:szCs w:val="18"/>
                <w:lang w:eastAsia="es-CL"/>
              </w:rPr>
              <w:t>Sí</w:t>
            </w:r>
          </w:p>
        </w:tc>
      </w:tr>
      <w:tr w:rsidR="00930948" w:rsidRPr="007C79D3" w14:paraId="5DB43E77" w14:textId="77777777" w:rsidTr="00816ADB">
        <w:trPr>
          <w:trHeight w:val="679"/>
          <w:jc w:val="center"/>
        </w:trPr>
        <w:tc>
          <w:tcPr>
            <w:tcW w:w="195" w:type="pct"/>
            <w:shd w:val="clear" w:color="auto" w:fill="auto"/>
            <w:noWrap/>
            <w:vAlign w:val="center"/>
          </w:tcPr>
          <w:p w14:paraId="53A15048" w14:textId="19CA5176" w:rsidR="00930948" w:rsidRPr="009751F1" w:rsidRDefault="00930948" w:rsidP="00816ADB">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2</w:t>
            </w:r>
          </w:p>
        </w:tc>
        <w:tc>
          <w:tcPr>
            <w:tcW w:w="598" w:type="pct"/>
            <w:shd w:val="clear" w:color="auto" w:fill="auto"/>
            <w:noWrap/>
            <w:vAlign w:val="center"/>
          </w:tcPr>
          <w:p w14:paraId="6E91BF75" w14:textId="68813F83" w:rsidR="00930948" w:rsidRPr="009751F1" w:rsidRDefault="00930948" w:rsidP="00816ADB">
            <w:pPr>
              <w:spacing w:line="0" w:lineRule="atLeast"/>
              <w:jc w:val="center"/>
              <w:rPr>
                <w:rFonts w:eastAsia="Times New Roman" w:cs="Calibri"/>
                <w:sz w:val="18"/>
                <w:szCs w:val="18"/>
                <w:lang w:eastAsia="es-CL"/>
              </w:rPr>
            </w:pPr>
            <w:r w:rsidRPr="009751F1">
              <w:rPr>
                <w:rFonts w:eastAsia="Times New Roman" w:cs="Calibri"/>
                <w:sz w:val="18"/>
                <w:szCs w:val="18"/>
                <w:lang w:eastAsia="es-CL"/>
              </w:rPr>
              <w:t>RCA</w:t>
            </w:r>
          </w:p>
        </w:tc>
        <w:tc>
          <w:tcPr>
            <w:tcW w:w="532" w:type="pct"/>
            <w:shd w:val="clear" w:color="auto" w:fill="auto"/>
            <w:noWrap/>
            <w:vAlign w:val="center"/>
          </w:tcPr>
          <w:p w14:paraId="686ADB85" w14:textId="69A96A75" w:rsidR="00930948" w:rsidRPr="009751F1" w:rsidRDefault="00930948" w:rsidP="00816ADB">
            <w:pPr>
              <w:spacing w:line="0" w:lineRule="atLeast"/>
              <w:jc w:val="center"/>
              <w:rPr>
                <w:rFonts w:eastAsia="Times New Roman" w:cs="Calibri"/>
                <w:sz w:val="18"/>
                <w:szCs w:val="18"/>
                <w:lang w:eastAsia="es-CL"/>
              </w:rPr>
            </w:pPr>
            <w:r w:rsidRPr="009751F1">
              <w:rPr>
                <w:rFonts w:cs="Arial"/>
                <w:bCs/>
                <w:kern w:val="24"/>
                <w:sz w:val="18"/>
                <w:szCs w:val="18"/>
              </w:rPr>
              <w:t>33</w:t>
            </w:r>
          </w:p>
        </w:tc>
        <w:tc>
          <w:tcPr>
            <w:tcW w:w="533" w:type="pct"/>
            <w:shd w:val="clear" w:color="auto" w:fill="auto"/>
            <w:noWrap/>
            <w:vAlign w:val="center"/>
          </w:tcPr>
          <w:p w14:paraId="66746C6F" w14:textId="259A89BD" w:rsidR="00930948" w:rsidRPr="009751F1" w:rsidRDefault="00A451F3" w:rsidP="00816ADB">
            <w:pPr>
              <w:spacing w:line="0" w:lineRule="atLeast"/>
              <w:jc w:val="center"/>
              <w:rPr>
                <w:rFonts w:eastAsia="Times New Roman" w:cs="Calibri"/>
                <w:sz w:val="18"/>
                <w:szCs w:val="18"/>
                <w:lang w:eastAsia="es-CL"/>
              </w:rPr>
            </w:pPr>
            <w:r>
              <w:rPr>
                <w:bCs/>
                <w:kern w:val="24"/>
                <w:sz w:val="18"/>
                <w:szCs w:val="18"/>
              </w:rPr>
              <w:t>28-01</w:t>
            </w:r>
            <w:r w:rsidR="00930948" w:rsidRPr="009751F1">
              <w:rPr>
                <w:bCs/>
                <w:kern w:val="24"/>
                <w:sz w:val="18"/>
                <w:szCs w:val="18"/>
              </w:rPr>
              <w:t>-1999</w:t>
            </w:r>
          </w:p>
        </w:tc>
        <w:tc>
          <w:tcPr>
            <w:tcW w:w="665" w:type="pct"/>
            <w:shd w:val="clear" w:color="auto" w:fill="auto"/>
            <w:noWrap/>
            <w:vAlign w:val="center"/>
          </w:tcPr>
          <w:p w14:paraId="1B70C67A" w14:textId="7738AE7D" w:rsidR="00930948" w:rsidRPr="009751F1" w:rsidRDefault="00930948" w:rsidP="00816ADB">
            <w:pPr>
              <w:spacing w:line="0" w:lineRule="atLeast"/>
              <w:jc w:val="center"/>
              <w:rPr>
                <w:rFonts w:eastAsia="Times New Roman" w:cs="Calibri"/>
                <w:sz w:val="18"/>
                <w:szCs w:val="18"/>
                <w:lang w:eastAsia="es-CL"/>
              </w:rPr>
            </w:pPr>
            <w:r>
              <w:rPr>
                <w:rFonts w:eastAsia="Times New Roman" w:cs="Calibri"/>
                <w:sz w:val="18"/>
                <w:szCs w:val="18"/>
                <w:lang w:eastAsia="es-CL"/>
              </w:rPr>
              <w:t>Comisión Regional del Medio Ambiente RM</w:t>
            </w:r>
          </w:p>
        </w:tc>
        <w:tc>
          <w:tcPr>
            <w:tcW w:w="765" w:type="pct"/>
            <w:shd w:val="clear" w:color="auto" w:fill="auto"/>
            <w:noWrap/>
            <w:vAlign w:val="center"/>
          </w:tcPr>
          <w:p w14:paraId="507AFC3A" w14:textId="3E0F5FBF" w:rsidR="00930948" w:rsidRPr="009751F1" w:rsidRDefault="00930948" w:rsidP="00816ADB">
            <w:pPr>
              <w:spacing w:line="0" w:lineRule="atLeast"/>
              <w:rPr>
                <w:rFonts w:eastAsia="Times New Roman" w:cs="Calibri"/>
                <w:sz w:val="18"/>
                <w:szCs w:val="18"/>
                <w:lang w:eastAsia="es-CL"/>
              </w:rPr>
            </w:pPr>
            <w:r w:rsidRPr="009751F1">
              <w:rPr>
                <w:rFonts w:cs="Arial"/>
                <w:bCs/>
                <w:kern w:val="24"/>
                <w:sz w:val="18"/>
                <w:szCs w:val="18"/>
              </w:rPr>
              <w:t>Grupos de engorda La Manga I y II</w:t>
            </w:r>
          </w:p>
        </w:tc>
        <w:tc>
          <w:tcPr>
            <w:tcW w:w="1096" w:type="pct"/>
            <w:vMerge/>
            <w:shd w:val="clear" w:color="auto" w:fill="auto"/>
            <w:noWrap/>
            <w:vAlign w:val="center"/>
          </w:tcPr>
          <w:p w14:paraId="192B28F8" w14:textId="3C2491DB" w:rsidR="00930948" w:rsidRPr="009751F1" w:rsidRDefault="00930948" w:rsidP="00816ADB">
            <w:pPr>
              <w:spacing w:line="0" w:lineRule="atLeast"/>
              <w:jc w:val="center"/>
              <w:rPr>
                <w:rFonts w:eastAsia="Times New Roman" w:cs="Calibri"/>
                <w:sz w:val="18"/>
                <w:szCs w:val="18"/>
                <w:lang w:eastAsia="es-CL"/>
              </w:rPr>
            </w:pPr>
          </w:p>
        </w:tc>
        <w:tc>
          <w:tcPr>
            <w:tcW w:w="616" w:type="pct"/>
            <w:vAlign w:val="center"/>
          </w:tcPr>
          <w:p w14:paraId="27CF7B27" w14:textId="2EBF685B" w:rsidR="00930948" w:rsidRPr="00816ADB" w:rsidRDefault="00930948" w:rsidP="00816ADB">
            <w:pPr>
              <w:spacing w:line="0" w:lineRule="atLeast"/>
              <w:jc w:val="center"/>
              <w:rPr>
                <w:rFonts w:eastAsia="Times New Roman" w:cs="Calibri"/>
                <w:sz w:val="18"/>
                <w:szCs w:val="18"/>
                <w:lang w:eastAsia="es-CL"/>
              </w:rPr>
            </w:pPr>
            <w:r w:rsidRPr="00816ADB">
              <w:rPr>
                <w:rFonts w:eastAsia="Times New Roman" w:cs="Calibri"/>
                <w:sz w:val="18"/>
                <w:szCs w:val="18"/>
                <w:lang w:eastAsia="es-CL"/>
              </w:rPr>
              <w:t>Sí</w:t>
            </w:r>
          </w:p>
        </w:tc>
      </w:tr>
      <w:tr w:rsidR="00930948" w:rsidRPr="007C79D3" w14:paraId="09C8A437" w14:textId="77777777" w:rsidTr="00816ADB">
        <w:trPr>
          <w:trHeight w:val="1221"/>
          <w:jc w:val="center"/>
        </w:trPr>
        <w:tc>
          <w:tcPr>
            <w:tcW w:w="195" w:type="pct"/>
            <w:shd w:val="clear" w:color="auto" w:fill="auto"/>
            <w:noWrap/>
            <w:vAlign w:val="center"/>
          </w:tcPr>
          <w:p w14:paraId="74932D3B" w14:textId="01A3CDA0" w:rsidR="00930948" w:rsidRPr="009751F1" w:rsidRDefault="00930948" w:rsidP="00816ADB">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3</w:t>
            </w:r>
          </w:p>
        </w:tc>
        <w:tc>
          <w:tcPr>
            <w:tcW w:w="598" w:type="pct"/>
            <w:shd w:val="clear" w:color="auto" w:fill="auto"/>
            <w:noWrap/>
            <w:vAlign w:val="center"/>
          </w:tcPr>
          <w:p w14:paraId="4D3B36EE" w14:textId="416E7FFF" w:rsidR="00930948" w:rsidRPr="009751F1" w:rsidRDefault="00930948" w:rsidP="00816ADB">
            <w:pPr>
              <w:spacing w:line="0" w:lineRule="atLeast"/>
              <w:jc w:val="center"/>
              <w:rPr>
                <w:rFonts w:eastAsia="Times New Roman" w:cs="Calibri"/>
                <w:sz w:val="18"/>
                <w:szCs w:val="18"/>
                <w:lang w:eastAsia="es-CL"/>
              </w:rPr>
            </w:pPr>
            <w:r w:rsidRPr="009751F1">
              <w:rPr>
                <w:rFonts w:eastAsia="Times New Roman" w:cs="Calibri"/>
                <w:sz w:val="18"/>
                <w:szCs w:val="18"/>
                <w:lang w:eastAsia="es-CL"/>
              </w:rPr>
              <w:t>RCA</w:t>
            </w:r>
          </w:p>
        </w:tc>
        <w:tc>
          <w:tcPr>
            <w:tcW w:w="532" w:type="pct"/>
            <w:shd w:val="clear" w:color="auto" w:fill="auto"/>
            <w:noWrap/>
            <w:vAlign w:val="center"/>
          </w:tcPr>
          <w:p w14:paraId="73B72418" w14:textId="1AB02AB5" w:rsidR="00930948" w:rsidRPr="009751F1" w:rsidRDefault="00930948" w:rsidP="00816ADB">
            <w:pPr>
              <w:spacing w:line="0" w:lineRule="atLeast"/>
              <w:jc w:val="center"/>
              <w:rPr>
                <w:rFonts w:eastAsia="Times New Roman" w:cs="Calibri"/>
                <w:sz w:val="18"/>
                <w:szCs w:val="18"/>
                <w:lang w:eastAsia="es-CL"/>
              </w:rPr>
            </w:pPr>
            <w:r w:rsidRPr="009751F1">
              <w:rPr>
                <w:rFonts w:cs="Arial"/>
                <w:bCs/>
                <w:kern w:val="24"/>
                <w:sz w:val="18"/>
                <w:szCs w:val="18"/>
              </w:rPr>
              <w:t>348</w:t>
            </w:r>
          </w:p>
        </w:tc>
        <w:tc>
          <w:tcPr>
            <w:tcW w:w="533" w:type="pct"/>
            <w:shd w:val="clear" w:color="auto" w:fill="auto"/>
            <w:noWrap/>
            <w:vAlign w:val="center"/>
          </w:tcPr>
          <w:p w14:paraId="53F0B28A" w14:textId="02F381CB" w:rsidR="00930948" w:rsidRPr="009751F1" w:rsidRDefault="00930948" w:rsidP="00816ADB">
            <w:pPr>
              <w:spacing w:line="0" w:lineRule="atLeast"/>
              <w:jc w:val="center"/>
              <w:rPr>
                <w:rFonts w:eastAsia="Times New Roman" w:cs="Calibri"/>
                <w:sz w:val="18"/>
                <w:szCs w:val="18"/>
                <w:lang w:eastAsia="es-CL"/>
              </w:rPr>
            </w:pPr>
            <w:r w:rsidRPr="009751F1">
              <w:rPr>
                <w:bCs/>
                <w:kern w:val="24"/>
                <w:sz w:val="18"/>
                <w:szCs w:val="18"/>
              </w:rPr>
              <w:t>28-06-2001</w:t>
            </w:r>
          </w:p>
        </w:tc>
        <w:tc>
          <w:tcPr>
            <w:tcW w:w="665" w:type="pct"/>
            <w:shd w:val="clear" w:color="auto" w:fill="auto"/>
            <w:noWrap/>
            <w:vAlign w:val="center"/>
          </w:tcPr>
          <w:p w14:paraId="53FE41DB" w14:textId="5CA55E84" w:rsidR="00930948" w:rsidRPr="009751F1" w:rsidRDefault="00930948" w:rsidP="00816ADB">
            <w:pPr>
              <w:spacing w:line="0" w:lineRule="atLeast"/>
              <w:jc w:val="center"/>
              <w:rPr>
                <w:rFonts w:eastAsia="Times New Roman" w:cs="Calibri"/>
                <w:sz w:val="18"/>
                <w:szCs w:val="18"/>
                <w:lang w:eastAsia="es-CL"/>
              </w:rPr>
            </w:pPr>
            <w:r>
              <w:rPr>
                <w:rFonts w:eastAsia="Times New Roman" w:cs="Calibri"/>
                <w:sz w:val="18"/>
                <w:szCs w:val="18"/>
                <w:lang w:eastAsia="es-CL"/>
              </w:rPr>
              <w:t>Comisión Regional del Medio Ambiente RM</w:t>
            </w:r>
          </w:p>
        </w:tc>
        <w:tc>
          <w:tcPr>
            <w:tcW w:w="765" w:type="pct"/>
            <w:shd w:val="clear" w:color="auto" w:fill="auto"/>
            <w:noWrap/>
            <w:vAlign w:val="center"/>
          </w:tcPr>
          <w:p w14:paraId="5C3153B6" w14:textId="131AD3B0" w:rsidR="00930948" w:rsidRPr="009751F1" w:rsidRDefault="00930948" w:rsidP="00816ADB">
            <w:pPr>
              <w:spacing w:line="0" w:lineRule="atLeast"/>
              <w:rPr>
                <w:rFonts w:eastAsia="Times New Roman" w:cs="Calibri"/>
                <w:sz w:val="18"/>
                <w:szCs w:val="18"/>
                <w:lang w:eastAsia="es-CL"/>
              </w:rPr>
            </w:pPr>
            <w:r w:rsidRPr="009751F1">
              <w:rPr>
                <w:rFonts w:cs="Arial"/>
                <w:bCs/>
                <w:kern w:val="24"/>
                <w:sz w:val="18"/>
                <w:szCs w:val="18"/>
              </w:rPr>
              <w:t>Modificación sector de engorda a destete - venta plateles de cerdos La Manga I y II (El Alcalde y Consejales)</w:t>
            </w:r>
          </w:p>
        </w:tc>
        <w:tc>
          <w:tcPr>
            <w:tcW w:w="1096" w:type="pct"/>
            <w:vMerge w:val="restart"/>
            <w:shd w:val="clear" w:color="auto" w:fill="auto"/>
            <w:noWrap/>
            <w:vAlign w:val="center"/>
          </w:tcPr>
          <w:p w14:paraId="7E8015D9" w14:textId="77777777" w:rsidR="00930948" w:rsidRPr="009751F1" w:rsidRDefault="00930948" w:rsidP="00930948">
            <w:pPr>
              <w:spacing w:line="0" w:lineRule="atLeast"/>
              <w:rPr>
                <w:rFonts w:eastAsia="Times New Roman" w:cs="Calibri"/>
                <w:sz w:val="18"/>
                <w:szCs w:val="18"/>
                <w:lang w:eastAsia="es-CL"/>
              </w:rPr>
            </w:pPr>
            <w:r w:rsidRPr="009751F1">
              <w:rPr>
                <w:rFonts w:eastAsia="Times New Roman" w:cs="Calibri"/>
                <w:sz w:val="18"/>
                <w:szCs w:val="18"/>
                <w:lang w:eastAsia="es-CL"/>
              </w:rPr>
              <w:t>Res. Exenta N° 455 del SEA RM, del 10 de septiembre de 2014. En ella se indica que las modificaciones de las distintas medidas establecidas en las RCAs de la instalación, no requiere ingreso al SEIA.</w:t>
            </w:r>
          </w:p>
          <w:p w14:paraId="6B654F32" w14:textId="0A0C0171" w:rsidR="00930948" w:rsidRPr="009751F1" w:rsidRDefault="00930948" w:rsidP="00816ADB">
            <w:pPr>
              <w:spacing w:line="0" w:lineRule="atLeast"/>
              <w:jc w:val="center"/>
              <w:rPr>
                <w:rFonts w:eastAsia="Times New Roman" w:cs="Calibri"/>
                <w:sz w:val="18"/>
                <w:szCs w:val="18"/>
                <w:lang w:eastAsia="es-CL"/>
              </w:rPr>
            </w:pPr>
          </w:p>
        </w:tc>
        <w:tc>
          <w:tcPr>
            <w:tcW w:w="616" w:type="pct"/>
            <w:vAlign w:val="center"/>
          </w:tcPr>
          <w:p w14:paraId="289C2874" w14:textId="001332EB" w:rsidR="00930948" w:rsidRPr="00816ADB" w:rsidRDefault="00930948" w:rsidP="00816ADB">
            <w:pPr>
              <w:spacing w:line="0" w:lineRule="atLeast"/>
              <w:jc w:val="center"/>
              <w:rPr>
                <w:rFonts w:eastAsia="Times New Roman" w:cs="Calibri"/>
                <w:sz w:val="18"/>
                <w:szCs w:val="18"/>
                <w:lang w:eastAsia="es-CL"/>
              </w:rPr>
            </w:pPr>
            <w:r w:rsidRPr="00816ADB">
              <w:rPr>
                <w:rFonts w:eastAsia="Times New Roman" w:cs="Calibri"/>
                <w:sz w:val="18"/>
                <w:szCs w:val="18"/>
                <w:lang w:eastAsia="es-CL"/>
              </w:rPr>
              <w:t>Sí</w:t>
            </w:r>
          </w:p>
        </w:tc>
      </w:tr>
      <w:tr w:rsidR="00930948" w:rsidRPr="007C79D3" w14:paraId="0EE27506" w14:textId="77777777" w:rsidTr="00816ADB">
        <w:trPr>
          <w:trHeight w:val="1221"/>
          <w:jc w:val="center"/>
        </w:trPr>
        <w:tc>
          <w:tcPr>
            <w:tcW w:w="195" w:type="pct"/>
            <w:shd w:val="clear" w:color="auto" w:fill="auto"/>
            <w:noWrap/>
            <w:vAlign w:val="center"/>
          </w:tcPr>
          <w:p w14:paraId="71507CB0" w14:textId="0414179E" w:rsidR="00930948" w:rsidRPr="009751F1" w:rsidRDefault="00930948" w:rsidP="00816ADB">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4</w:t>
            </w:r>
          </w:p>
        </w:tc>
        <w:tc>
          <w:tcPr>
            <w:tcW w:w="598" w:type="pct"/>
            <w:shd w:val="clear" w:color="auto" w:fill="auto"/>
            <w:noWrap/>
            <w:vAlign w:val="center"/>
          </w:tcPr>
          <w:p w14:paraId="37CC5A4F" w14:textId="473139B2" w:rsidR="00930948" w:rsidRPr="009751F1" w:rsidRDefault="00930948" w:rsidP="00816ADB">
            <w:pPr>
              <w:spacing w:line="0" w:lineRule="atLeast"/>
              <w:jc w:val="center"/>
              <w:rPr>
                <w:rFonts w:eastAsia="Times New Roman" w:cs="Calibri"/>
                <w:sz w:val="18"/>
                <w:szCs w:val="18"/>
                <w:lang w:eastAsia="es-CL"/>
              </w:rPr>
            </w:pPr>
            <w:r w:rsidRPr="009751F1">
              <w:rPr>
                <w:rFonts w:eastAsia="Times New Roman" w:cs="Calibri"/>
                <w:sz w:val="18"/>
                <w:szCs w:val="18"/>
                <w:lang w:eastAsia="es-CL"/>
              </w:rPr>
              <w:t>RCA</w:t>
            </w:r>
          </w:p>
        </w:tc>
        <w:tc>
          <w:tcPr>
            <w:tcW w:w="532" w:type="pct"/>
            <w:shd w:val="clear" w:color="auto" w:fill="auto"/>
            <w:noWrap/>
            <w:vAlign w:val="center"/>
          </w:tcPr>
          <w:p w14:paraId="35B1519B" w14:textId="3D0F74A3" w:rsidR="00930948" w:rsidRPr="009751F1" w:rsidRDefault="00930948" w:rsidP="00816ADB">
            <w:pPr>
              <w:spacing w:line="0" w:lineRule="atLeast"/>
              <w:jc w:val="center"/>
              <w:rPr>
                <w:rFonts w:eastAsia="Times New Roman" w:cs="Calibri"/>
                <w:sz w:val="18"/>
                <w:szCs w:val="18"/>
                <w:lang w:eastAsia="es-CL"/>
              </w:rPr>
            </w:pPr>
            <w:r w:rsidRPr="009751F1">
              <w:rPr>
                <w:rFonts w:cs="Arial"/>
                <w:bCs/>
                <w:kern w:val="24"/>
                <w:sz w:val="18"/>
                <w:szCs w:val="18"/>
              </w:rPr>
              <w:t>357</w:t>
            </w:r>
          </w:p>
        </w:tc>
        <w:tc>
          <w:tcPr>
            <w:tcW w:w="533" w:type="pct"/>
            <w:shd w:val="clear" w:color="auto" w:fill="auto"/>
            <w:noWrap/>
            <w:vAlign w:val="center"/>
          </w:tcPr>
          <w:p w14:paraId="6E947708" w14:textId="52C6EB70" w:rsidR="00930948" w:rsidRPr="009751F1" w:rsidRDefault="00930948" w:rsidP="00816ADB">
            <w:pPr>
              <w:spacing w:line="0" w:lineRule="atLeast"/>
              <w:jc w:val="center"/>
              <w:rPr>
                <w:rFonts w:eastAsia="Times New Roman" w:cs="Calibri"/>
                <w:sz w:val="18"/>
                <w:szCs w:val="18"/>
                <w:lang w:eastAsia="es-CL"/>
              </w:rPr>
            </w:pPr>
            <w:r w:rsidRPr="009751F1">
              <w:rPr>
                <w:bCs/>
                <w:kern w:val="24"/>
                <w:sz w:val="18"/>
                <w:szCs w:val="18"/>
              </w:rPr>
              <w:t>29-06-2001</w:t>
            </w:r>
          </w:p>
        </w:tc>
        <w:tc>
          <w:tcPr>
            <w:tcW w:w="665" w:type="pct"/>
            <w:shd w:val="clear" w:color="auto" w:fill="auto"/>
            <w:noWrap/>
            <w:vAlign w:val="center"/>
          </w:tcPr>
          <w:p w14:paraId="50A751EF" w14:textId="1D6B533B" w:rsidR="00930948" w:rsidRPr="009751F1" w:rsidRDefault="00930948" w:rsidP="00816ADB">
            <w:pPr>
              <w:spacing w:line="0" w:lineRule="atLeast"/>
              <w:jc w:val="center"/>
              <w:rPr>
                <w:rFonts w:eastAsia="Times New Roman" w:cs="Calibri"/>
                <w:sz w:val="18"/>
                <w:szCs w:val="18"/>
                <w:lang w:eastAsia="es-CL"/>
              </w:rPr>
            </w:pPr>
            <w:r>
              <w:rPr>
                <w:rFonts w:eastAsia="Times New Roman" w:cs="Calibri"/>
                <w:sz w:val="18"/>
                <w:szCs w:val="18"/>
                <w:lang w:eastAsia="es-CL"/>
              </w:rPr>
              <w:t>Comisión Regional del Medio Ambiente RM</w:t>
            </w:r>
          </w:p>
        </w:tc>
        <w:tc>
          <w:tcPr>
            <w:tcW w:w="765" w:type="pct"/>
            <w:shd w:val="clear" w:color="auto" w:fill="auto"/>
            <w:noWrap/>
            <w:vAlign w:val="center"/>
          </w:tcPr>
          <w:p w14:paraId="3DFF2A8C" w14:textId="7FA6C9CC" w:rsidR="00930948" w:rsidRPr="009751F1" w:rsidRDefault="00930948" w:rsidP="00816ADB">
            <w:pPr>
              <w:spacing w:line="0" w:lineRule="atLeast"/>
              <w:rPr>
                <w:rFonts w:eastAsia="Times New Roman" w:cs="Calibri"/>
                <w:sz w:val="18"/>
                <w:szCs w:val="18"/>
                <w:lang w:eastAsia="es-CL"/>
              </w:rPr>
            </w:pPr>
            <w:r w:rsidRPr="009751F1">
              <w:rPr>
                <w:rFonts w:cs="Arial"/>
                <w:bCs/>
                <w:kern w:val="24"/>
                <w:sz w:val="18"/>
                <w:szCs w:val="18"/>
              </w:rPr>
              <w:t>Modificación sector de engorda a destete - venta plantel de cerdos La Noria</w:t>
            </w:r>
          </w:p>
        </w:tc>
        <w:tc>
          <w:tcPr>
            <w:tcW w:w="1096" w:type="pct"/>
            <w:vMerge/>
            <w:shd w:val="clear" w:color="auto" w:fill="auto"/>
            <w:noWrap/>
            <w:vAlign w:val="center"/>
          </w:tcPr>
          <w:p w14:paraId="011005D8" w14:textId="2106BD09" w:rsidR="00930948" w:rsidRPr="009751F1" w:rsidRDefault="00930948" w:rsidP="00816ADB">
            <w:pPr>
              <w:spacing w:line="0" w:lineRule="atLeast"/>
              <w:jc w:val="center"/>
              <w:rPr>
                <w:rFonts w:eastAsia="Times New Roman" w:cs="Calibri"/>
                <w:sz w:val="18"/>
                <w:szCs w:val="18"/>
                <w:lang w:eastAsia="es-CL"/>
              </w:rPr>
            </w:pPr>
          </w:p>
        </w:tc>
        <w:tc>
          <w:tcPr>
            <w:tcW w:w="616" w:type="pct"/>
            <w:vAlign w:val="center"/>
          </w:tcPr>
          <w:p w14:paraId="5EBCDFCC" w14:textId="7B951C43" w:rsidR="00930948" w:rsidRPr="00816ADB" w:rsidRDefault="00930948" w:rsidP="00816ADB">
            <w:pPr>
              <w:spacing w:line="0" w:lineRule="atLeast"/>
              <w:jc w:val="center"/>
              <w:rPr>
                <w:rFonts w:eastAsia="Times New Roman" w:cs="Calibri"/>
                <w:sz w:val="18"/>
                <w:szCs w:val="18"/>
                <w:lang w:eastAsia="es-CL"/>
              </w:rPr>
            </w:pPr>
            <w:r w:rsidRPr="00816ADB">
              <w:rPr>
                <w:rFonts w:eastAsia="Times New Roman" w:cs="Calibri"/>
                <w:sz w:val="18"/>
                <w:szCs w:val="18"/>
                <w:lang w:eastAsia="es-CL"/>
              </w:rPr>
              <w:t>Sí</w:t>
            </w:r>
          </w:p>
        </w:tc>
      </w:tr>
      <w:tr w:rsidR="00930948" w:rsidRPr="007C79D3" w14:paraId="6250D2E7" w14:textId="77777777" w:rsidTr="00816ADB">
        <w:trPr>
          <w:trHeight w:val="1221"/>
          <w:jc w:val="center"/>
        </w:trPr>
        <w:tc>
          <w:tcPr>
            <w:tcW w:w="195" w:type="pct"/>
            <w:shd w:val="clear" w:color="auto" w:fill="auto"/>
            <w:noWrap/>
            <w:vAlign w:val="center"/>
          </w:tcPr>
          <w:p w14:paraId="20B012F1" w14:textId="11DACD7D" w:rsidR="00930948" w:rsidRPr="009751F1" w:rsidRDefault="00930948" w:rsidP="00816ADB">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5</w:t>
            </w:r>
          </w:p>
        </w:tc>
        <w:tc>
          <w:tcPr>
            <w:tcW w:w="598" w:type="pct"/>
            <w:shd w:val="clear" w:color="auto" w:fill="auto"/>
            <w:noWrap/>
            <w:vAlign w:val="center"/>
          </w:tcPr>
          <w:p w14:paraId="1DD35E07" w14:textId="467F3642" w:rsidR="00930948" w:rsidRPr="009751F1" w:rsidRDefault="00930948" w:rsidP="00816ADB">
            <w:pPr>
              <w:spacing w:line="0" w:lineRule="atLeast"/>
              <w:jc w:val="center"/>
              <w:rPr>
                <w:rFonts w:eastAsia="Times New Roman" w:cs="Calibri"/>
                <w:sz w:val="18"/>
                <w:szCs w:val="18"/>
                <w:lang w:eastAsia="es-CL"/>
              </w:rPr>
            </w:pPr>
            <w:r w:rsidRPr="009751F1">
              <w:rPr>
                <w:rFonts w:eastAsia="Times New Roman" w:cs="Calibri"/>
                <w:sz w:val="18"/>
                <w:szCs w:val="18"/>
                <w:lang w:eastAsia="es-CL"/>
              </w:rPr>
              <w:t>RCA</w:t>
            </w:r>
          </w:p>
        </w:tc>
        <w:tc>
          <w:tcPr>
            <w:tcW w:w="532" w:type="pct"/>
            <w:shd w:val="clear" w:color="auto" w:fill="auto"/>
            <w:noWrap/>
            <w:vAlign w:val="center"/>
          </w:tcPr>
          <w:p w14:paraId="50CAE80B" w14:textId="66CFBF69" w:rsidR="00930948" w:rsidRPr="00A451F3" w:rsidRDefault="00930948" w:rsidP="00816ADB">
            <w:pPr>
              <w:spacing w:line="0" w:lineRule="atLeast"/>
              <w:jc w:val="center"/>
              <w:rPr>
                <w:rFonts w:eastAsia="Times New Roman" w:cs="Calibri"/>
                <w:sz w:val="18"/>
                <w:szCs w:val="18"/>
                <w:lang w:eastAsia="es-CL"/>
              </w:rPr>
            </w:pPr>
            <w:r w:rsidRPr="00A451F3">
              <w:rPr>
                <w:rFonts w:cs="Arial"/>
                <w:bCs/>
                <w:kern w:val="24"/>
                <w:sz w:val="18"/>
                <w:szCs w:val="18"/>
              </w:rPr>
              <w:t>252</w:t>
            </w:r>
          </w:p>
        </w:tc>
        <w:tc>
          <w:tcPr>
            <w:tcW w:w="533" w:type="pct"/>
            <w:shd w:val="clear" w:color="auto" w:fill="auto"/>
            <w:noWrap/>
            <w:vAlign w:val="center"/>
          </w:tcPr>
          <w:p w14:paraId="1334BC00" w14:textId="52D9F3C8" w:rsidR="00930948" w:rsidRPr="00A451F3" w:rsidRDefault="00930948" w:rsidP="00A451F3">
            <w:pPr>
              <w:spacing w:line="0" w:lineRule="atLeast"/>
              <w:jc w:val="center"/>
              <w:rPr>
                <w:rFonts w:eastAsia="Times New Roman" w:cs="Calibri"/>
                <w:sz w:val="18"/>
                <w:szCs w:val="18"/>
                <w:lang w:eastAsia="es-CL"/>
              </w:rPr>
            </w:pPr>
            <w:r w:rsidRPr="00A451F3">
              <w:rPr>
                <w:bCs/>
                <w:kern w:val="24"/>
                <w:sz w:val="18"/>
                <w:szCs w:val="18"/>
              </w:rPr>
              <w:t>2</w:t>
            </w:r>
            <w:r w:rsidR="00A451F3" w:rsidRPr="00A451F3">
              <w:rPr>
                <w:bCs/>
                <w:kern w:val="24"/>
                <w:sz w:val="18"/>
                <w:szCs w:val="18"/>
              </w:rPr>
              <w:t>2</w:t>
            </w:r>
            <w:r w:rsidRPr="00A451F3">
              <w:rPr>
                <w:bCs/>
                <w:kern w:val="24"/>
                <w:sz w:val="18"/>
                <w:szCs w:val="18"/>
              </w:rPr>
              <w:t>-0</w:t>
            </w:r>
            <w:r w:rsidR="00A451F3" w:rsidRPr="00A451F3">
              <w:rPr>
                <w:bCs/>
                <w:kern w:val="24"/>
                <w:sz w:val="18"/>
                <w:szCs w:val="18"/>
              </w:rPr>
              <w:t>7</w:t>
            </w:r>
            <w:r w:rsidRPr="00A451F3">
              <w:rPr>
                <w:bCs/>
                <w:kern w:val="24"/>
                <w:sz w:val="18"/>
                <w:szCs w:val="18"/>
              </w:rPr>
              <w:t>-200</w:t>
            </w:r>
            <w:r w:rsidR="00A451F3" w:rsidRPr="00A451F3">
              <w:rPr>
                <w:bCs/>
                <w:kern w:val="24"/>
                <w:sz w:val="18"/>
                <w:szCs w:val="18"/>
              </w:rPr>
              <w:t>4</w:t>
            </w:r>
          </w:p>
        </w:tc>
        <w:tc>
          <w:tcPr>
            <w:tcW w:w="665" w:type="pct"/>
            <w:shd w:val="clear" w:color="auto" w:fill="auto"/>
            <w:noWrap/>
            <w:vAlign w:val="center"/>
          </w:tcPr>
          <w:p w14:paraId="691D02D8" w14:textId="30A74E28" w:rsidR="00930948" w:rsidRPr="009751F1" w:rsidRDefault="00930948" w:rsidP="00816ADB">
            <w:pPr>
              <w:spacing w:line="0" w:lineRule="atLeast"/>
              <w:jc w:val="center"/>
              <w:rPr>
                <w:rFonts w:eastAsia="Times New Roman" w:cs="Calibri"/>
                <w:sz w:val="18"/>
                <w:szCs w:val="18"/>
                <w:lang w:eastAsia="es-CL"/>
              </w:rPr>
            </w:pPr>
            <w:r>
              <w:rPr>
                <w:rFonts w:eastAsia="Times New Roman" w:cs="Calibri"/>
                <w:sz w:val="18"/>
                <w:szCs w:val="18"/>
                <w:lang w:eastAsia="es-CL"/>
              </w:rPr>
              <w:t>Comisión Regional del Medio Ambiente RM</w:t>
            </w:r>
          </w:p>
        </w:tc>
        <w:tc>
          <w:tcPr>
            <w:tcW w:w="765" w:type="pct"/>
            <w:shd w:val="clear" w:color="auto" w:fill="auto"/>
            <w:noWrap/>
            <w:vAlign w:val="center"/>
          </w:tcPr>
          <w:p w14:paraId="1903172D" w14:textId="44EBEA11" w:rsidR="00930948" w:rsidRPr="009751F1" w:rsidRDefault="00930948" w:rsidP="00816ADB">
            <w:pPr>
              <w:spacing w:line="0" w:lineRule="atLeast"/>
              <w:rPr>
                <w:rFonts w:eastAsia="Times New Roman" w:cs="Calibri"/>
                <w:sz w:val="18"/>
                <w:szCs w:val="18"/>
                <w:lang w:eastAsia="es-CL"/>
              </w:rPr>
            </w:pPr>
            <w:r w:rsidRPr="009751F1">
              <w:rPr>
                <w:rFonts w:cs="Arial"/>
                <w:bCs/>
                <w:kern w:val="24"/>
                <w:sz w:val="18"/>
                <w:szCs w:val="18"/>
              </w:rPr>
              <w:t>Sistema de tratamiento aeróbico de purines de cerdo y tres nuevos planteles destete-venta en sector La Manga</w:t>
            </w:r>
          </w:p>
        </w:tc>
        <w:tc>
          <w:tcPr>
            <w:tcW w:w="1096" w:type="pct"/>
            <w:vMerge/>
            <w:shd w:val="clear" w:color="auto" w:fill="auto"/>
            <w:noWrap/>
            <w:vAlign w:val="center"/>
          </w:tcPr>
          <w:p w14:paraId="269CD2BF" w14:textId="7F2F962C" w:rsidR="00930948" w:rsidRPr="009751F1" w:rsidRDefault="00930948" w:rsidP="00816ADB">
            <w:pPr>
              <w:spacing w:line="0" w:lineRule="atLeast"/>
              <w:jc w:val="center"/>
              <w:rPr>
                <w:rFonts w:eastAsia="Times New Roman" w:cs="Calibri"/>
                <w:sz w:val="18"/>
                <w:szCs w:val="18"/>
                <w:lang w:eastAsia="es-CL"/>
              </w:rPr>
            </w:pPr>
          </w:p>
        </w:tc>
        <w:tc>
          <w:tcPr>
            <w:tcW w:w="616" w:type="pct"/>
            <w:vAlign w:val="center"/>
          </w:tcPr>
          <w:p w14:paraId="694DA21B" w14:textId="226A2DB4" w:rsidR="00930948" w:rsidRPr="00816ADB" w:rsidRDefault="00930948" w:rsidP="00816ADB">
            <w:pPr>
              <w:spacing w:line="0" w:lineRule="atLeast"/>
              <w:jc w:val="center"/>
              <w:rPr>
                <w:rFonts w:eastAsia="Times New Roman" w:cs="Calibri"/>
                <w:sz w:val="18"/>
                <w:szCs w:val="18"/>
                <w:lang w:eastAsia="es-CL"/>
              </w:rPr>
            </w:pPr>
            <w:r w:rsidRPr="00816ADB">
              <w:rPr>
                <w:rFonts w:eastAsia="Times New Roman" w:cs="Calibri"/>
                <w:sz w:val="18"/>
                <w:szCs w:val="18"/>
                <w:lang w:eastAsia="es-CL"/>
              </w:rPr>
              <w:t>Sí</w:t>
            </w:r>
          </w:p>
        </w:tc>
      </w:tr>
      <w:tr w:rsidR="00930948" w:rsidRPr="007C79D3" w14:paraId="502A2090" w14:textId="77777777" w:rsidTr="00816ADB">
        <w:trPr>
          <w:trHeight w:val="778"/>
          <w:jc w:val="center"/>
        </w:trPr>
        <w:tc>
          <w:tcPr>
            <w:tcW w:w="195" w:type="pct"/>
            <w:shd w:val="clear" w:color="auto" w:fill="auto"/>
            <w:noWrap/>
            <w:vAlign w:val="center"/>
          </w:tcPr>
          <w:p w14:paraId="0FA0BEEA" w14:textId="1209DF28" w:rsidR="00930948" w:rsidRPr="009751F1" w:rsidRDefault="00930948" w:rsidP="00816ADB">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6</w:t>
            </w:r>
          </w:p>
        </w:tc>
        <w:tc>
          <w:tcPr>
            <w:tcW w:w="598" w:type="pct"/>
            <w:shd w:val="clear" w:color="auto" w:fill="auto"/>
            <w:noWrap/>
            <w:vAlign w:val="center"/>
          </w:tcPr>
          <w:p w14:paraId="24C8D281" w14:textId="19515E97" w:rsidR="00930948" w:rsidRPr="009751F1" w:rsidRDefault="00930948" w:rsidP="00816ADB">
            <w:pPr>
              <w:spacing w:line="0" w:lineRule="atLeast"/>
              <w:jc w:val="center"/>
              <w:rPr>
                <w:rFonts w:eastAsia="Times New Roman" w:cs="Calibri"/>
                <w:sz w:val="18"/>
                <w:szCs w:val="18"/>
                <w:lang w:eastAsia="es-CL"/>
              </w:rPr>
            </w:pPr>
            <w:r w:rsidRPr="009751F1">
              <w:rPr>
                <w:rFonts w:eastAsia="Times New Roman" w:cs="Calibri"/>
                <w:sz w:val="18"/>
                <w:szCs w:val="18"/>
                <w:lang w:eastAsia="es-CL"/>
              </w:rPr>
              <w:t>RCA</w:t>
            </w:r>
          </w:p>
        </w:tc>
        <w:tc>
          <w:tcPr>
            <w:tcW w:w="532" w:type="pct"/>
            <w:shd w:val="clear" w:color="auto" w:fill="auto"/>
            <w:noWrap/>
            <w:vAlign w:val="center"/>
          </w:tcPr>
          <w:p w14:paraId="47405AE1" w14:textId="4F175318" w:rsidR="00930948" w:rsidRPr="009751F1" w:rsidRDefault="00930948" w:rsidP="00816ADB">
            <w:pPr>
              <w:spacing w:line="0" w:lineRule="atLeast"/>
              <w:jc w:val="center"/>
              <w:rPr>
                <w:rFonts w:eastAsia="Times New Roman" w:cs="Calibri"/>
                <w:sz w:val="18"/>
                <w:szCs w:val="18"/>
                <w:lang w:eastAsia="es-CL"/>
              </w:rPr>
            </w:pPr>
            <w:r w:rsidRPr="009751F1">
              <w:rPr>
                <w:rFonts w:cs="Arial"/>
                <w:bCs/>
                <w:kern w:val="24"/>
                <w:sz w:val="18"/>
                <w:szCs w:val="18"/>
              </w:rPr>
              <w:t>609</w:t>
            </w:r>
          </w:p>
        </w:tc>
        <w:tc>
          <w:tcPr>
            <w:tcW w:w="533" w:type="pct"/>
            <w:shd w:val="clear" w:color="auto" w:fill="auto"/>
            <w:noWrap/>
            <w:vAlign w:val="center"/>
          </w:tcPr>
          <w:p w14:paraId="0AEB568A" w14:textId="4B4BBF96" w:rsidR="00930948" w:rsidRPr="009751F1" w:rsidRDefault="00A451F3" w:rsidP="00A451F3">
            <w:pPr>
              <w:spacing w:line="0" w:lineRule="atLeast"/>
              <w:jc w:val="center"/>
              <w:rPr>
                <w:rFonts w:eastAsia="Times New Roman" w:cs="Calibri"/>
                <w:sz w:val="18"/>
                <w:szCs w:val="18"/>
                <w:lang w:eastAsia="es-CL"/>
              </w:rPr>
            </w:pPr>
            <w:r w:rsidRPr="00A451F3">
              <w:rPr>
                <w:bCs/>
                <w:kern w:val="24"/>
                <w:sz w:val="18"/>
                <w:szCs w:val="18"/>
              </w:rPr>
              <w:t>29</w:t>
            </w:r>
            <w:r w:rsidR="00930948" w:rsidRPr="00A451F3">
              <w:rPr>
                <w:bCs/>
                <w:kern w:val="24"/>
                <w:sz w:val="18"/>
                <w:szCs w:val="18"/>
              </w:rPr>
              <w:t>-0</w:t>
            </w:r>
            <w:r w:rsidRPr="00A451F3">
              <w:rPr>
                <w:bCs/>
                <w:kern w:val="24"/>
                <w:sz w:val="18"/>
                <w:szCs w:val="18"/>
              </w:rPr>
              <w:t>7</w:t>
            </w:r>
            <w:r w:rsidR="00930948" w:rsidRPr="00A451F3">
              <w:rPr>
                <w:bCs/>
                <w:kern w:val="24"/>
                <w:sz w:val="18"/>
                <w:szCs w:val="18"/>
              </w:rPr>
              <w:t>-20</w:t>
            </w:r>
            <w:r w:rsidRPr="00A451F3">
              <w:rPr>
                <w:bCs/>
                <w:kern w:val="24"/>
                <w:sz w:val="18"/>
                <w:szCs w:val="18"/>
              </w:rPr>
              <w:t>08</w:t>
            </w:r>
          </w:p>
        </w:tc>
        <w:tc>
          <w:tcPr>
            <w:tcW w:w="665" w:type="pct"/>
            <w:shd w:val="clear" w:color="auto" w:fill="auto"/>
            <w:noWrap/>
            <w:vAlign w:val="center"/>
          </w:tcPr>
          <w:p w14:paraId="016395B9" w14:textId="43E3734C" w:rsidR="00930948" w:rsidRPr="009751F1" w:rsidRDefault="00930948" w:rsidP="00816ADB">
            <w:pPr>
              <w:spacing w:line="0" w:lineRule="atLeast"/>
              <w:jc w:val="center"/>
              <w:rPr>
                <w:rFonts w:eastAsia="Times New Roman" w:cs="Calibri"/>
                <w:sz w:val="18"/>
                <w:szCs w:val="18"/>
                <w:lang w:eastAsia="es-CL"/>
              </w:rPr>
            </w:pPr>
            <w:r>
              <w:rPr>
                <w:rFonts w:eastAsia="Times New Roman" w:cs="Calibri"/>
                <w:sz w:val="18"/>
                <w:szCs w:val="18"/>
                <w:lang w:eastAsia="es-CL"/>
              </w:rPr>
              <w:t>Comisión Regional del Medio Ambiente RM</w:t>
            </w:r>
          </w:p>
        </w:tc>
        <w:tc>
          <w:tcPr>
            <w:tcW w:w="765" w:type="pct"/>
            <w:shd w:val="clear" w:color="auto" w:fill="auto"/>
            <w:noWrap/>
            <w:vAlign w:val="center"/>
          </w:tcPr>
          <w:p w14:paraId="6473866A" w14:textId="19FC79A7" w:rsidR="00930948" w:rsidRPr="009751F1" w:rsidRDefault="00930948" w:rsidP="00816ADB">
            <w:pPr>
              <w:spacing w:line="0" w:lineRule="atLeast"/>
              <w:rPr>
                <w:rFonts w:eastAsia="Times New Roman" w:cs="Calibri"/>
                <w:sz w:val="18"/>
                <w:szCs w:val="18"/>
                <w:lang w:eastAsia="es-CL"/>
              </w:rPr>
            </w:pPr>
            <w:r w:rsidRPr="009751F1">
              <w:rPr>
                <w:rFonts w:cs="Arial"/>
                <w:bCs/>
                <w:kern w:val="24"/>
                <w:sz w:val="18"/>
                <w:szCs w:val="18"/>
              </w:rPr>
              <w:t>Nueva cancha de compostaje La Manga</w:t>
            </w:r>
          </w:p>
        </w:tc>
        <w:tc>
          <w:tcPr>
            <w:tcW w:w="1096" w:type="pct"/>
            <w:vMerge/>
            <w:shd w:val="clear" w:color="auto" w:fill="auto"/>
            <w:noWrap/>
            <w:vAlign w:val="center"/>
          </w:tcPr>
          <w:p w14:paraId="3EF870CB" w14:textId="3A6B43E3" w:rsidR="00930948" w:rsidRPr="009751F1" w:rsidRDefault="00930948" w:rsidP="00816ADB">
            <w:pPr>
              <w:spacing w:line="0" w:lineRule="atLeast"/>
              <w:jc w:val="center"/>
              <w:rPr>
                <w:rFonts w:eastAsia="Times New Roman" w:cs="Calibri"/>
                <w:sz w:val="18"/>
                <w:szCs w:val="18"/>
                <w:lang w:eastAsia="es-CL"/>
              </w:rPr>
            </w:pPr>
          </w:p>
        </w:tc>
        <w:tc>
          <w:tcPr>
            <w:tcW w:w="616" w:type="pct"/>
            <w:vAlign w:val="center"/>
          </w:tcPr>
          <w:p w14:paraId="5C0BEA58" w14:textId="5E682124" w:rsidR="00930948" w:rsidRPr="00816ADB" w:rsidRDefault="00930948" w:rsidP="00816ADB">
            <w:pPr>
              <w:spacing w:line="0" w:lineRule="atLeast"/>
              <w:jc w:val="center"/>
              <w:rPr>
                <w:rFonts w:eastAsia="Times New Roman" w:cs="Calibri"/>
                <w:sz w:val="18"/>
                <w:szCs w:val="18"/>
                <w:lang w:eastAsia="es-CL"/>
              </w:rPr>
            </w:pPr>
            <w:r w:rsidRPr="00816ADB">
              <w:rPr>
                <w:rFonts w:eastAsia="Times New Roman" w:cs="Calibri"/>
                <w:sz w:val="18"/>
                <w:szCs w:val="18"/>
                <w:lang w:eastAsia="es-CL"/>
              </w:rPr>
              <w:t>Sí</w:t>
            </w:r>
          </w:p>
        </w:tc>
      </w:tr>
      <w:tr w:rsidR="00930948" w:rsidRPr="007C79D3" w14:paraId="4FCAA40F" w14:textId="77777777" w:rsidTr="00816ADB">
        <w:trPr>
          <w:trHeight w:val="1221"/>
          <w:jc w:val="center"/>
        </w:trPr>
        <w:tc>
          <w:tcPr>
            <w:tcW w:w="195" w:type="pct"/>
            <w:shd w:val="clear" w:color="auto" w:fill="auto"/>
            <w:noWrap/>
            <w:vAlign w:val="center"/>
          </w:tcPr>
          <w:p w14:paraId="7B30120B" w14:textId="1FC2B238" w:rsidR="00930948" w:rsidRPr="009751F1" w:rsidRDefault="00930948" w:rsidP="00816ADB">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7</w:t>
            </w:r>
          </w:p>
        </w:tc>
        <w:tc>
          <w:tcPr>
            <w:tcW w:w="598" w:type="pct"/>
            <w:shd w:val="clear" w:color="auto" w:fill="auto"/>
            <w:noWrap/>
            <w:vAlign w:val="center"/>
          </w:tcPr>
          <w:p w14:paraId="7E31391D" w14:textId="61A68DD0" w:rsidR="00930948" w:rsidRPr="009751F1" w:rsidRDefault="00930948" w:rsidP="00816ADB">
            <w:pPr>
              <w:spacing w:line="0" w:lineRule="atLeast"/>
              <w:jc w:val="center"/>
              <w:rPr>
                <w:rFonts w:eastAsia="Times New Roman" w:cs="Calibri"/>
                <w:sz w:val="18"/>
                <w:szCs w:val="18"/>
                <w:lang w:eastAsia="es-CL"/>
              </w:rPr>
            </w:pPr>
            <w:r w:rsidRPr="009751F1">
              <w:rPr>
                <w:rFonts w:eastAsia="Times New Roman" w:cs="Calibri"/>
                <w:sz w:val="18"/>
                <w:szCs w:val="18"/>
                <w:lang w:eastAsia="es-CL"/>
              </w:rPr>
              <w:t>RCA</w:t>
            </w:r>
          </w:p>
        </w:tc>
        <w:tc>
          <w:tcPr>
            <w:tcW w:w="532" w:type="pct"/>
            <w:shd w:val="clear" w:color="auto" w:fill="auto"/>
            <w:noWrap/>
            <w:vAlign w:val="center"/>
          </w:tcPr>
          <w:p w14:paraId="4168F6F6" w14:textId="2148417C" w:rsidR="00930948" w:rsidRPr="009751F1" w:rsidRDefault="00930948" w:rsidP="00816ADB">
            <w:pPr>
              <w:spacing w:line="0" w:lineRule="atLeast"/>
              <w:jc w:val="center"/>
              <w:rPr>
                <w:rFonts w:eastAsia="Times New Roman" w:cs="Calibri"/>
                <w:sz w:val="18"/>
                <w:szCs w:val="18"/>
                <w:lang w:eastAsia="es-CL"/>
              </w:rPr>
            </w:pPr>
            <w:r w:rsidRPr="009751F1">
              <w:rPr>
                <w:rFonts w:cs="Arial"/>
                <w:bCs/>
                <w:kern w:val="24"/>
                <w:sz w:val="18"/>
                <w:szCs w:val="18"/>
              </w:rPr>
              <w:t>861</w:t>
            </w:r>
          </w:p>
        </w:tc>
        <w:tc>
          <w:tcPr>
            <w:tcW w:w="533" w:type="pct"/>
            <w:shd w:val="clear" w:color="auto" w:fill="auto"/>
            <w:noWrap/>
            <w:vAlign w:val="center"/>
          </w:tcPr>
          <w:p w14:paraId="72D704B8" w14:textId="18C3FB98" w:rsidR="00930948" w:rsidRPr="009751F1" w:rsidRDefault="00930948" w:rsidP="00816ADB">
            <w:pPr>
              <w:spacing w:line="0" w:lineRule="atLeast"/>
              <w:jc w:val="center"/>
              <w:rPr>
                <w:rFonts w:eastAsia="Times New Roman" w:cs="Calibri"/>
                <w:sz w:val="18"/>
                <w:szCs w:val="18"/>
                <w:lang w:eastAsia="es-CL"/>
              </w:rPr>
            </w:pPr>
            <w:r w:rsidRPr="009751F1">
              <w:rPr>
                <w:bCs/>
                <w:kern w:val="24"/>
                <w:sz w:val="18"/>
                <w:szCs w:val="18"/>
              </w:rPr>
              <w:t>05-11-2008</w:t>
            </w:r>
          </w:p>
        </w:tc>
        <w:tc>
          <w:tcPr>
            <w:tcW w:w="665" w:type="pct"/>
            <w:shd w:val="clear" w:color="auto" w:fill="auto"/>
            <w:noWrap/>
            <w:vAlign w:val="center"/>
          </w:tcPr>
          <w:p w14:paraId="3DDD0061" w14:textId="6956F356" w:rsidR="00930948" w:rsidRPr="009751F1" w:rsidRDefault="00930948" w:rsidP="00816ADB">
            <w:pPr>
              <w:spacing w:line="0" w:lineRule="atLeast"/>
              <w:jc w:val="center"/>
              <w:rPr>
                <w:rFonts w:eastAsia="Times New Roman" w:cs="Calibri"/>
                <w:sz w:val="18"/>
                <w:szCs w:val="18"/>
                <w:lang w:eastAsia="es-CL"/>
              </w:rPr>
            </w:pPr>
            <w:r>
              <w:rPr>
                <w:rFonts w:eastAsia="Times New Roman" w:cs="Calibri"/>
                <w:sz w:val="18"/>
                <w:szCs w:val="18"/>
                <w:lang w:eastAsia="es-CL"/>
              </w:rPr>
              <w:t>Comisión Regional del Medio Ambiente RM</w:t>
            </w:r>
          </w:p>
        </w:tc>
        <w:tc>
          <w:tcPr>
            <w:tcW w:w="765" w:type="pct"/>
            <w:shd w:val="clear" w:color="auto" w:fill="auto"/>
            <w:noWrap/>
            <w:vAlign w:val="center"/>
          </w:tcPr>
          <w:p w14:paraId="626454B0" w14:textId="23F31BA0" w:rsidR="00930948" w:rsidRPr="009751F1" w:rsidRDefault="00930948" w:rsidP="00816ADB">
            <w:pPr>
              <w:spacing w:line="0" w:lineRule="atLeast"/>
              <w:rPr>
                <w:rFonts w:eastAsia="Times New Roman" w:cs="Calibri"/>
                <w:sz w:val="18"/>
                <w:szCs w:val="18"/>
                <w:lang w:eastAsia="es-CL"/>
              </w:rPr>
            </w:pPr>
            <w:r w:rsidRPr="009751F1">
              <w:rPr>
                <w:rFonts w:cs="Arial"/>
                <w:bCs/>
                <w:kern w:val="24"/>
                <w:sz w:val="18"/>
                <w:szCs w:val="18"/>
              </w:rPr>
              <w:t>Modificación sistema integrado de tratamiento de purines de cerdo, sector La Manga</w:t>
            </w:r>
          </w:p>
        </w:tc>
        <w:tc>
          <w:tcPr>
            <w:tcW w:w="1096" w:type="pct"/>
            <w:vMerge/>
            <w:shd w:val="clear" w:color="auto" w:fill="auto"/>
            <w:noWrap/>
            <w:vAlign w:val="center"/>
          </w:tcPr>
          <w:p w14:paraId="3E11E0C5" w14:textId="7E82759B" w:rsidR="00930948" w:rsidRPr="009751F1" w:rsidRDefault="00930948" w:rsidP="00816ADB">
            <w:pPr>
              <w:spacing w:line="0" w:lineRule="atLeast"/>
              <w:jc w:val="center"/>
              <w:rPr>
                <w:rFonts w:eastAsia="Times New Roman" w:cs="Calibri"/>
                <w:sz w:val="18"/>
                <w:szCs w:val="18"/>
                <w:lang w:eastAsia="es-CL"/>
              </w:rPr>
            </w:pPr>
          </w:p>
        </w:tc>
        <w:tc>
          <w:tcPr>
            <w:tcW w:w="616" w:type="pct"/>
            <w:vAlign w:val="center"/>
          </w:tcPr>
          <w:p w14:paraId="4EE8B092" w14:textId="5BCC383F" w:rsidR="00930948" w:rsidRPr="00816ADB" w:rsidRDefault="00930948" w:rsidP="00816ADB">
            <w:pPr>
              <w:spacing w:line="0" w:lineRule="atLeast"/>
              <w:jc w:val="center"/>
              <w:rPr>
                <w:rFonts w:eastAsia="Times New Roman" w:cs="Calibri"/>
                <w:sz w:val="18"/>
                <w:szCs w:val="18"/>
                <w:lang w:eastAsia="es-CL"/>
              </w:rPr>
            </w:pPr>
            <w:r w:rsidRPr="00816ADB">
              <w:rPr>
                <w:rFonts w:eastAsia="Times New Roman" w:cs="Calibri"/>
                <w:sz w:val="18"/>
                <w:szCs w:val="18"/>
                <w:lang w:eastAsia="es-CL"/>
              </w:rPr>
              <w:t>Sí</w:t>
            </w:r>
          </w:p>
        </w:tc>
      </w:tr>
    </w:tbl>
    <w:p w14:paraId="0E4FF094" w14:textId="77777777" w:rsidR="00E73ECE" w:rsidRDefault="00E73ECE" w:rsidP="00317531">
      <w:pPr>
        <w:sectPr w:rsidR="00E73ECE" w:rsidSect="00E349AF">
          <w:pgSz w:w="12240" w:h="15840"/>
          <w:pgMar w:top="1134" w:right="1134" w:bottom="1134" w:left="1134" w:header="709" w:footer="709" w:gutter="0"/>
          <w:cols w:space="708"/>
          <w:docGrid w:linePitch="360"/>
        </w:sectPr>
      </w:pPr>
    </w:p>
    <w:p w14:paraId="2BCD271F" w14:textId="77777777" w:rsidR="00317531" w:rsidRDefault="00B1722C" w:rsidP="00C958D0">
      <w:pPr>
        <w:pStyle w:val="Ttulo1"/>
      </w:pPr>
      <w:bookmarkStart w:id="45" w:name="_Toc352840385"/>
      <w:bookmarkStart w:id="46" w:name="_Toc352841445"/>
      <w:bookmarkStart w:id="47" w:name="_Toc445284488"/>
      <w:r w:rsidRPr="00B1722C">
        <w:t>ANTECEDENTES DE LA ACTIVIDAD DE FISCALIZACIÓN.</w:t>
      </w:r>
      <w:bookmarkEnd w:id="45"/>
      <w:bookmarkEnd w:id="46"/>
      <w:bookmarkEnd w:id="47"/>
    </w:p>
    <w:p w14:paraId="7862A36E" w14:textId="77777777" w:rsidR="00B1722C" w:rsidRDefault="00B1722C" w:rsidP="00B1722C"/>
    <w:p w14:paraId="7B24A4A0" w14:textId="77777777" w:rsidR="00B1722C" w:rsidRPr="00B1722C" w:rsidRDefault="00B1722C" w:rsidP="00B570B7">
      <w:pPr>
        <w:pStyle w:val="Ttulo2"/>
      </w:pPr>
      <w:bookmarkStart w:id="48" w:name="_Toc352840386"/>
      <w:bookmarkStart w:id="49" w:name="_Toc352841446"/>
      <w:bookmarkStart w:id="50" w:name="_Toc353998112"/>
      <w:bookmarkStart w:id="51" w:name="_Toc353998185"/>
      <w:bookmarkStart w:id="52" w:name="_Toc357155988"/>
      <w:bookmarkStart w:id="53" w:name="_Toc445282709"/>
      <w:bookmarkStart w:id="54" w:name="_Toc445284489"/>
      <w:r>
        <w:t>Motivo de la Actividad de Fiscalización</w:t>
      </w:r>
      <w:r w:rsidR="00893A4E">
        <w:t>.</w:t>
      </w:r>
      <w:bookmarkEnd w:id="48"/>
      <w:bookmarkEnd w:id="49"/>
      <w:bookmarkEnd w:id="50"/>
      <w:bookmarkEnd w:id="51"/>
      <w:bookmarkEnd w:id="52"/>
      <w:bookmarkEnd w:id="53"/>
      <w:bookmarkEnd w:id="54"/>
    </w:p>
    <w:p w14:paraId="47CC7D18" w14:textId="77777777" w:rsidR="00B1722C"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0"/>
        <w:gridCol w:w="7982"/>
      </w:tblGrid>
      <w:tr w:rsidR="00B1722C" w:rsidRPr="00EF5BA8" w14:paraId="6EE31EAF" w14:textId="77777777" w:rsidTr="00EE50F7">
        <w:trPr>
          <w:trHeight w:val="551"/>
          <w:jc w:val="center"/>
        </w:trPr>
        <w:tc>
          <w:tcPr>
            <w:tcW w:w="994" w:type="pct"/>
            <w:shd w:val="clear" w:color="auto" w:fill="auto"/>
            <w:tcMar>
              <w:top w:w="58" w:type="dxa"/>
              <w:left w:w="58" w:type="dxa"/>
              <w:bottom w:w="58" w:type="dxa"/>
              <w:right w:w="58" w:type="dxa"/>
            </w:tcMar>
            <w:hideMark/>
          </w:tcPr>
          <w:p w14:paraId="0AE7DC03" w14:textId="77777777" w:rsidR="00B1722C" w:rsidRPr="00FF3167" w:rsidRDefault="00B1722C" w:rsidP="001A068B">
            <w:pPr>
              <w:jc w:val="left"/>
              <w:rPr>
                <w:sz w:val="20"/>
                <w:szCs w:val="20"/>
              </w:rPr>
            </w:pPr>
            <w:r w:rsidRPr="00EF5BA8">
              <w:rPr>
                <w:b/>
                <w:sz w:val="20"/>
                <w:szCs w:val="20"/>
              </w:rPr>
              <w:t>Motivo:</w:t>
            </w:r>
            <w:r w:rsidR="005626CB">
              <w:rPr>
                <w:b/>
                <w:sz w:val="20"/>
                <w:szCs w:val="20"/>
              </w:rPr>
              <w:t xml:space="preserve"> </w:t>
            </w:r>
            <w:r w:rsidR="001A068B">
              <w:rPr>
                <w:rFonts w:cstheme="minorHAnsi"/>
                <w:sz w:val="20"/>
              </w:rPr>
              <w:t>Programada</w:t>
            </w:r>
            <w:r w:rsidR="00004D1D">
              <w:rPr>
                <w:rFonts w:cstheme="minorHAnsi"/>
                <w:sz w:val="20"/>
              </w:rPr>
              <w:t>.</w:t>
            </w:r>
            <w:r w:rsidR="00004D1D">
              <w:rPr>
                <w:rFonts w:cstheme="minorHAnsi"/>
                <w:color w:val="FF0000"/>
                <w:sz w:val="20"/>
              </w:rPr>
              <w:t xml:space="preserve"> </w:t>
            </w:r>
          </w:p>
        </w:tc>
        <w:tc>
          <w:tcPr>
            <w:tcW w:w="4006" w:type="pct"/>
            <w:shd w:val="clear" w:color="auto" w:fill="auto"/>
          </w:tcPr>
          <w:p w14:paraId="7BF00DD7" w14:textId="77777777" w:rsidR="00B1722C" w:rsidRDefault="00B1722C" w:rsidP="00570BD0">
            <w:pPr>
              <w:jc w:val="left"/>
              <w:rPr>
                <w:b/>
                <w:sz w:val="20"/>
                <w:szCs w:val="20"/>
              </w:rPr>
            </w:pPr>
            <w:r w:rsidRPr="00EF5BA8">
              <w:rPr>
                <w:b/>
                <w:sz w:val="20"/>
                <w:szCs w:val="20"/>
              </w:rPr>
              <w:t xml:space="preserve">Descripción del Motivo: </w:t>
            </w:r>
          </w:p>
          <w:p w14:paraId="434FFE7F" w14:textId="2FFBFFBA" w:rsidR="00B1722C" w:rsidRPr="00ED26CF" w:rsidRDefault="005626CB" w:rsidP="00AD614D">
            <w:pPr>
              <w:rPr>
                <w:sz w:val="20"/>
                <w:szCs w:val="20"/>
                <w:lang w:val="es-ES"/>
              </w:rPr>
            </w:pPr>
            <w:r w:rsidRPr="001A068B">
              <w:rPr>
                <w:sz w:val="20"/>
                <w:szCs w:val="20"/>
              </w:rPr>
              <w:t>Según Resolución SMA N°</w:t>
            </w:r>
            <w:r w:rsidR="009B494A">
              <w:rPr>
                <w:sz w:val="20"/>
                <w:szCs w:val="20"/>
              </w:rPr>
              <w:t xml:space="preserve"> 1223</w:t>
            </w:r>
            <w:r w:rsidR="005A53BB">
              <w:rPr>
                <w:sz w:val="20"/>
                <w:szCs w:val="20"/>
              </w:rPr>
              <w:t>/201</w:t>
            </w:r>
            <w:r w:rsidR="009B494A">
              <w:rPr>
                <w:sz w:val="20"/>
                <w:szCs w:val="20"/>
              </w:rPr>
              <w:t>5</w:t>
            </w:r>
            <w:r w:rsidRPr="001A068B">
              <w:rPr>
                <w:sz w:val="20"/>
                <w:szCs w:val="20"/>
              </w:rPr>
              <w:t xml:space="preserve"> que fija </w:t>
            </w:r>
            <w:r w:rsidRPr="001A068B">
              <w:rPr>
                <w:sz w:val="20"/>
                <w:szCs w:val="20"/>
                <w:lang w:val="es-ES"/>
              </w:rPr>
              <w:t>Programa y Subprogramas</w:t>
            </w:r>
            <w:r w:rsidR="005A53BB">
              <w:rPr>
                <w:sz w:val="20"/>
                <w:szCs w:val="20"/>
                <w:lang w:val="es-ES"/>
              </w:rPr>
              <w:t xml:space="preserve"> de fiscalización ambiental de R</w:t>
            </w:r>
            <w:r w:rsidRPr="001A068B">
              <w:rPr>
                <w:sz w:val="20"/>
                <w:szCs w:val="20"/>
                <w:lang w:val="es-ES"/>
              </w:rPr>
              <w:t>esoluciones de Calificación Ambiental para el año 201</w:t>
            </w:r>
            <w:r w:rsidR="009B494A">
              <w:rPr>
                <w:sz w:val="20"/>
                <w:szCs w:val="20"/>
                <w:lang w:val="es-ES"/>
              </w:rPr>
              <w:t>6</w:t>
            </w:r>
            <w:r w:rsidR="001A068B" w:rsidRPr="001A068B">
              <w:rPr>
                <w:sz w:val="20"/>
                <w:szCs w:val="20"/>
                <w:lang w:val="es-ES"/>
              </w:rPr>
              <w:t xml:space="preserve">. </w:t>
            </w:r>
          </w:p>
        </w:tc>
      </w:tr>
    </w:tbl>
    <w:p w14:paraId="1A1D0388" w14:textId="77777777" w:rsidR="00B1722C" w:rsidRDefault="00B1722C" w:rsidP="00B1722C"/>
    <w:p w14:paraId="661D37DE" w14:textId="77777777" w:rsidR="00B1722C" w:rsidRDefault="00B1722C" w:rsidP="00C958D0">
      <w:pPr>
        <w:pStyle w:val="Ttulo2"/>
      </w:pPr>
      <w:bookmarkStart w:id="55" w:name="_Toc352840387"/>
      <w:bookmarkStart w:id="56" w:name="_Toc352841447"/>
      <w:bookmarkStart w:id="57" w:name="_Toc353998113"/>
      <w:bookmarkStart w:id="58" w:name="_Toc353998186"/>
      <w:bookmarkStart w:id="59" w:name="_Toc357155989"/>
      <w:bookmarkStart w:id="60" w:name="_Toc445282710"/>
      <w:bookmarkStart w:id="61" w:name="_Toc445284490"/>
      <w:r>
        <w:t xml:space="preserve">Materia </w:t>
      </w:r>
      <w:r w:rsidR="00893A4E">
        <w:t>Específica Objeto de la Inspección Ambiental.</w:t>
      </w:r>
      <w:bookmarkEnd w:id="55"/>
      <w:bookmarkEnd w:id="56"/>
      <w:bookmarkEnd w:id="57"/>
      <w:bookmarkEnd w:id="58"/>
      <w:bookmarkEnd w:id="59"/>
      <w:bookmarkEnd w:id="60"/>
      <w:bookmarkEnd w:id="61"/>
    </w:p>
    <w:p w14:paraId="09F53A16" w14:textId="77777777" w:rsidR="00893A4E"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14:paraId="29B8E9FA"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40AA46A" w14:textId="32C0BFE8" w:rsidR="00D6673B" w:rsidRDefault="00D6673B" w:rsidP="00010167">
            <w:pPr>
              <w:pStyle w:val="Prrafodelista"/>
              <w:numPr>
                <w:ilvl w:val="0"/>
                <w:numId w:val="3"/>
              </w:numPr>
              <w:rPr>
                <w:rFonts w:eastAsia="Times New Roman" w:cs="Calibri"/>
                <w:sz w:val="20"/>
                <w:szCs w:val="16"/>
                <w:lang w:val="es-ES" w:eastAsia="es-CL"/>
              </w:rPr>
            </w:pPr>
            <w:r>
              <w:rPr>
                <w:rFonts w:eastAsia="Times New Roman" w:cs="Calibri"/>
                <w:sz w:val="20"/>
                <w:szCs w:val="16"/>
                <w:lang w:val="es-ES" w:eastAsia="es-CL"/>
              </w:rPr>
              <w:t>Manejo de residuos</w:t>
            </w:r>
          </w:p>
          <w:p w14:paraId="6692F0B5" w14:textId="5B3F9864" w:rsidR="00C16002" w:rsidRDefault="00C16002" w:rsidP="00010167">
            <w:pPr>
              <w:pStyle w:val="Prrafodelista"/>
              <w:numPr>
                <w:ilvl w:val="0"/>
                <w:numId w:val="3"/>
              </w:numPr>
              <w:rPr>
                <w:rFonts w:eastAsia="Times New Roman" w:cs="Calibri"/>
                <w:sz w:val="20"/>
                <w:szCs w:val="16"/>
                <w:lang w:val="es-ES" w:eastAsia="es-CL"/>
              </w:rPr>
            </w:pPr>
            <w:r>
              <w:rPr>
                <w:rFonts w:eastAsia="Times New Roman" w:cs="Calibri"/>
                <w:sz w:val="20"/>
                <w:szCs w:val="16"/>
                <w:lang w:val="es-ES" w:eastAsia="es-CL"/>
              </w:rPr>
              <w:t>Control de vectores</w:t>
            </w:r>
          </w:p>
          <w:p w14:paraId="35F92B40" w14:textId="77777777" w:rsidR="009B494A" w:rsidRDefault="00C16002" w:rsidP="005A6C71">
            <w:pPr>
              <w:pStyle w:val="Prrafodelista"/>
              <w:numPr>
                <w:ilvl w:val="0"/>
                <w:numId w:val="3"/>
              </w:numPr>
              <w:rPr>
                <w:rFonts w:eastAsia="Times New Roman" w:cs="Calibri"/>
                <w:sz w:val="20"/>
                <w:szCs w:val="16"/>
                <w:lang w:val="es-ES" w:eastAsia="es-CL"/>
              </w:rPr>
            </w:pPr>
            <w:r>
              <w:rPr>
                <w:rFonts w:eastAsia="Times New Roman" w:cs="Calibri"/>
                <w:sz w:val="20"/>
                <w:szCs w:val="16"/>
                <w:lang w:val="es-ES" w:eastAsia="es-CL"/>
              </w:rPr>
              <w:t xml:space="preserve">Manejo de aguas lluvias </w:t>
            </w:r>
          </w:p>
          <w:p w14:paraId="481D5E56" w14:textId="4599BD1F" w:rsidR="005A6C71" w:rsidRPr="005A6C71" w:rsidRDefault="005A6C71" w:rsidP="005A6C71">
            <w:pPr>
              <w:pStyle w:val="Prrafodelista"/>
              <w:rPr>
                <w:rFonts w:eastAsia="Times New Roman" w:cs="Calibri"/>
                <w:sz w:val="20"/>
                <w:szCs w:val="16"/>
                <w:lang w:val="es-ES" w:eastAsia="es-CL"/>
              </w:rPr>
            </w:pPr>
          </w:p>
        </w:tc>
      </w:tr>
    </w:tbl>
    <w:p w14:paraId="35F4E267" w14:textId="77777777" w:rsidR="00893A4E" w:rsidRDefault="00893A4E" w:rsidP="00893A4E"/>
    <w:p w14:paraId="0E9E674E" w14:textId="77777777" w:rsidR="00893A4E" w:rsidRDefault="00897BF7" w:rsidP="00C958D0">
      <w:pPr>
        <w:pStyle w:val="Ttulo2"/>
      </w:pPr>
      <w:bookmarkStart w:id="62" w:name="_Toc352162452"/>
      <w:bookmarkStart w:id="63" w:name="_Toc352162789"/>
      <w:bookmarkStart w:id="64" w:name="_Toc352840388"/>
      <w:bookmarkStart w:id="65" w:name="_Toc352841448"/>
      <w:bookmarkStart w:id="66" w:name="_Toc353998114"/>
      <w:bookmarkStart w:id="67" w:name="_Toc353998187"/>
      <w:bookmarkStart w:id="68" w:name="_Toc357155990"/>
      <w:bookmarkStart w:id="69" w:name="_Toc445282711"/>
      <w:bookmarkStart w:id="70" w:name="_Toc445284491"/>
      <w:r>
        <w:t>Aspectos relativos a la e</w:t>
      </w:r>
      <w:r w:rsidR="00893A4E" w:rsidRPr="00F556DD">
        <w:t>jecución de la Inspección Ambiental</w:t>
      </w:r>
      <w:bookmarkEnd w:id="62"/>
      <w:bookmarkEnd w:id="63"/>
      <w:r w:rsidR="00893A4E">
        <w:t>.</w:t>
      </w:r>
      <w:bookmarkEnd w:id="64"/>
      <w:bookmarkEnd w:id="65"/>
      <w:bookmarkEnd w:id="66"/>
      <w:bookmarkEnd w:id="67"/>
      <w:bookmarkEnd w:id="68"/>
      <w:bookmarkEnd w:id="69"/>
      <w:bookmarkEnd w:id="70"/>
    </w:p>
    <w:p w14:paraId="6DEDE5AA" w14:textId="77777777" w:rsidR="001A264F" w:rsidRPr="001A264F" w:rsidRDefault="001A264F" w:rsidP="001A264F"/>
    <w:p w14:paraId="5A908BCA" w14:textId="453725F4" w:rsidR="00D17CB6" w:rsidRDefault="008F6406" w:rsidP="00897BF7">
      <w:pPr>
        <w:pStyle w:val="Ttulo3"/>
      </w:pPr>
      <w:bookmarkStart w:id="71" w:name="_Toc357155991"/>
      <w:bookmarkStart w:id="72" w:name="_Toc359922678"/>
      <w:bookmarkStart w:id="73" w:name="_Toc445282712"/>
      <w:bookmarkStart w:id="74" w:name="_Toc445284492"/>
      <w:bookmarkStart w:id="75" w:name="_Toc353998115"/>
      <w:bookmarkStart w:id="76" w:name="_Toc353998188"/>
      <w:r>
        <w:t>D</w:t>
      </w:r>
      <w:r w:rsidR="006B4FB2">
        <w:t>ía</w:t>
      </w:r>
      <w:r w:rsidR="00EE50F7">
        <w:t>s</w:t>
      </w:r>
      <w:r w:rsidR="006B4FB2">
        <w:t xml:space="preserve"> de inspección</w:t>
      </w:r>
      <w:r w:rsidR="00004D1D">
        <w:t>.</w:t>
      </w:r>
      <w:bookmarkEnd w:id="71"/>
      <w:bookmarkEnd w:id="72"/>
      <w:bookmarkEnd w:id="73"/>
      <w:bookmarkEnd w:id="74"/>
      <w:r w:rsidR="006B4FB2">
        <w:t xml:space="preserve"> </w:t>
      </w:r>
      <w:bookmarkEnd w:id="75"/>
      <w:bookmarkEnd w:id="76"/>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2021"/>
        <w:gridCol w:w="389"/>
        <w:gridCol w:w="4512"/>
      </w:tblGrid>
      <w:tr w:rsidR="00897BF7" w:rsidRPr="0025129B" w14:paraId="5FF909DD" w14:textId="77777777" w:rsidTr="00EE50F7">
        <w:trPr>
          <w:trHeight w:val="21"/>
          <w:jc w:val="center"/>
        </w:trPr>
        <w:tc>
          <w:tcPr>
            <w:tcW w:w="155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396D819" w14:textId="6760C179" w:rsidR="00897BF7" w:rsidRPr="0025129B" w:rsidRDefault="00897BF7" w:rsidP="00751C86">
            <w:pPr>
              <w:rPr>
                <w:sz w:val="20"/>
                <w:szCs w:val="20"/>
              </w:rPr>
            </w:pPr>
            <w:r w:rsidRPr="0025129B">
              <w:rPr>
                <w:b/>
                <w:sz w:val="20"/>
                <w:szCs w:val="20"/>
              </w:rPr>
              <w:t>F</w:t>
            </w:r>
            <w:r>
              <w:rPr>
                <w:b/>
                <w:sz w:val="20"/>
                <w:szCs w:val="20"/>
              </w:rPr>
              <w:t>echa</w:t>
            </w:r>
            <w:r w:rsidRPr="0025129B">
              <w:rPr>
                <w:b/>
                <w:sz w:val="20"/>
                <w:szCs w:val="20"/>
              </w:rPr>
              <w:t xml:space="preserve"> de realización: </w:t>
            </w:r>
            <w:r w:rsidR="009B494A" w:rsidRPr="007E04ED">
              <w:rPr>
                <w:color w:val="000000" w:themeColor="text1"/>
                <w:sz w:val="20"/>
                <w:szCs w:val="20"/>
              </w:rPr>
              <w:t>1</w:t>
            </w:r>
            <w:r w:rsidR="006825B2">
              <w:rPr>
                <w:color w:val="000000" w:themeColor="text1"/>
                <w:sz w:val="20"/>
                <w:szCs w:val="20"/>
              </w:rPr>
              <w:t>6</w:t>
            </w:r>
            <w:r w:rsidR="006825B2">
              <w:rPr>
                <w:sz w:val="20"/>
                <w:szCs w:val="20"/>
              </w:rPr>
              <w:t>-03-2016</w:t>
            </w:r>
          </w:p>
        </w:tc>
        <w:tc>
          <w:tcPr>
            <w:tcW w:w="1201"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90BD4D1" w14:textId="36631285" w:rsidR="00897BF7" w:rsidRPr="006825B2" w:rsidRDefault="00897BF7" w:rsidP="006825B2">
            <w:pPr>
              <w:rPr>
                <w:b/>
                <w:sz w:val="20"/>
                <w:szCs w:val="20"/>
              </w:rPr>
            </w:pPr>
            <w:r>
              <w:rPr>
                <w:b/>
                <w:sz w:val="20"/>
                <w:szCs w:val="20"/>
              </w:rPr>
              <w:t>Hora de i</w:t>
            </w:r>
            <w:r w:rsidRPr="0025129B">
              <w:rPr>
                <w:b/>
                <w:sz w:val="20"/>
                <w:szCs w:val="20"/>
              </w:rPr>
              <w:t>nicio:</w:t>
            </w:r>
            <w:r w:rsidR="005A53BB">
              <w:rPr>
                <w:b/>
                <w:sz w:val="20"/>
                <w:szCs w:val="20"/>
              </w:rPr>
              <w:t xml:space="preserve"> </w:t>
            </w:r>
            <w:r w:rsidR="009B494A" w:rsidRPr="009B494A">
              <w:rPr>
                <w:sz w:val="20"/>
                <w:szCs w:val="20"/>
              </w:rPr>
              <w:t>10:</w:t>
            </w:r>
            <w:r w:rsidR="006825B2">
              <w:rPr>
                <w:sz w:val="20"/>
                <w:szCs w:val="20"/>
              </w:rPr>
              <w:t>20</w:t>
            </w:r>
            <w:r w:rsidR="005A53BB" w:rsidRPr="005A53BB">
              <w:rPr>
                <w:sz w:val="20"/>
                <w:szCs w:val="20"/>
              </w:rPr>
              <w:t xml:space="preserve"> hrs.</w:t>
            </w:r>
          </w:p>
        </w:tc>
        <w:tc>
          <w:tcPr>
            <w:tcW w:w="2248" w:type="pct"/>
            <w:tcBorders>
              <w:top w:val="single" w:sz="4" w:space="0" w:color="auto"/>
              <w:left w:val="single" w:sz="4" w:space="0" w:color="auto"/>
              <w:bottom w:val="single" w:sz="4" w:space="0" w:color="auto"/>
              <w:right w:val="single" w:sz="4" w:space="0" w:color="auto"/>
            </w:tcBorders>
            <w:shd w:val="clear" w:color="auto" w:fill="FFFFFF"/>
          </w:tcPr>
          <w:p w14:paraId="5C706C56" w14:textId="71EB07D1" w:rsidR="00897BF7" w:rsidRPr="006825B2" w:rsidRDefault="00897BF7" w:rsidP="006825B2">
            <w:pPr>
              <w:rPr>
                <w:sz w:val="20"/>
                <w:szCs w:val="20"/>
              </w:rPr>
            </w:pPr>
            <w:r>
              <w:rPr>
                <w:b/>
                <w:sz w:val="20"/>
                <w:szCs w:val="20"/>
              </w:rPr>
              <w:t>Hora</w:t>
            </w:r>
            <w:r w:rsidRPr="0025129B">
              <w:rPr>
                <w:b/>
                <w:sz w:val="20"/>
                <w:szCs w:val="20"/>
              </w:rPr>
              <w:t xml:space="preserve"> de finalización:</w:t>
            </w:r>
            <w:r w:rsidR="005A53BB">
              <w:rPr>
                <w:b/>
                <w:sz w:val="20"/>
                <w:szCs w:val="20"/>
              </w:rPr>
              <w:t xml:space="preserve"> </w:t>
            </w:r>
            <w:r w:rsidR="009B494A" w:rsidRPr="009B494A">
              <w:rPr>
                <w:sz w:val="20"/>
                <w:szCs w:val="20"/>
              </w:rPr>
              <w:t>1</w:t>
            </w:r>
            <w:r w:rsidR="006825B2">
              <w:rPr>
                <w:sz w:val="20"/>
                <w:szCs w:val="20"/>
              </w:rPr>
              <w:t>5</w:t>
            </w:r>
            <w:r w:rsidR="009B494A" w:rsidRPr="009B494A">
              <w:rPr>
                <w:sz w:val="20"/>
                <w:szCs w:val="20"/>
              </w:rPr>
              <w:t>:5</w:t>
            </w:r>
            <w:r w:rsidR="006825B2">
              <w:rPr>
                <w:sz w:val="20"/>
                <w:szCs w:val="20"/>
              </w:rPr>
              <w:t>1</w:t>
            </w:r>
            <w:r w:rsidR="005A53BB" w:rsidRPr="009B494A">
              <w:rPr>
                <w:sz w:val="20"/>
                <w:szCs w:val="20"/>
              </w:rPr>
              <w:t xml:space="preserve"> hrs.</w:t>
            </w:r>
          </w:p>
        </w:tc>
      </w:tr>
      <w:tr w:rsidR="00897BF7" w:rsidRPr="0025129B" w14:paraId="76CCEE60" w14:textId="77777777" w:rsidTr="005A53BB">
        <w:trPr>
          <w:trHeight w:val="163"/>
          <w:jc w:val="center"/>
        </w:trPr>
        <w:tc>
          <w:tcPr>
            <w:tcW w:w="2752"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FC4F54" w14:textId="77777777" w:rsidR="005A53BB" w:rsidRDefault="00897BF7" w:rsidP="00751C86">
            <w:pPr>
              <w:rPr>
                <w:b/>
                <w:sz w:val="20"/>
                <w:szCs w:val="20"/>
              </w:rPr>
            </w:pPr>
            <w:r w:rsidRPr="0025129B">
              <w:rPr>
                <w:b/>
                <w:sz w:val="20"/>
                <w:szCs w:val="20"/>
              </w:rPr>
              <w:t>Fiscalizador encargado de la actividad:</w:t>
            </w:r>
            <w:r w:rsidR="005A53BB">
              <w:rPr>
                <w:b/>
                <w:sz w:val="20"/>
                <w:szCs w:val="20"/>
              </w:rPr>
              <w:t xml:space="preserve"> </w:t>
            </w:r>
          </w:p>
          <w:p w14:paraId="3D7C46DF" w14:textId="3DDF264D" w:rsidR="00897BF7" w:rsidRPr="005A53BB" w:rsidRDefault="009B494A" w:rsidP="00751C86">
            <w:pPr>
              <w:rPr>
                <w:sz w:val="20"/>
                <w:szCs w:val="20"/>
              </w:rPr>
            </w:pPr>
            <w:r>
              <w:rPr>
                <w:sz w:val="20"/>
                <w:szCs w:val="20"/>
              </w:rPr>
              <w:t>Evelyn Fuentes D.</w:t>
            </w:r>
          </w:p>
        </w:tc>
        <w:tc>
          <w:tcPr>
            <w:tcW w:w="2248" w:type="pct"/>
            <w:tcBorders>
              <w:top w:val="single" w:sz="4" w:space="0" w:color="auto"/>
              <w:left w:val="single" w:sz="4" w:space="0" w:color="auto"/>
              <w:bottom w:val="single" w:sz="4" w:space="0" w:color="auto"/>
              <w:right w:val="single" w:sz="4" w:space="0" w:color="auto"/>
            </w:tcBorders>
            <w:shd w:val="clear" w:color="auto" w:fill="FFFFFF"/>
          </w:tcPr>
          <w:p w14:paraId="63B7AE81" w14:textId="77777777" w:rsidR="005A53BB" w:rsidRDefault="00897BF7" w:rsidP="00751C86">
            <w:pPr>
              <w:rPr>
                <w:b/>
                <w:sz w:val="20"/>
                <w:szCs w:val="20"/>
              </w:rPr>
            </w:pPr>
            <w:r w:rsidRPr="0025129B">
              <w:rPr>
                <w:b/>
                <w:sz w:val="20"/>
                <w:szCs w:val="20"/>
              </w:rPr>
              <w:t>Órgano:</w:t>
            </w:r>
          </w:p>
          <w:p w14:paraId="18AE6E5F" w14:textId="629B1CF5" w:rsidR="00897BF7" w:rsidRPr="005A53BB" w:rsidRDefault="005A53BB" w:rsidP="00751C86">
            <w:pPr>
              <w:rPr>
                <w:sz w:val="20"/>
                <w:szCs w:val="20"/>
              </w:rPr>
            </w:pPr>
            <w:r w:rsidRPr="005A53BB">
              <w:rPr>
                <w:sz w:val="20"/>
                <w:szCs w:val="20"/>
              </w:rPr>
              <w:t>SMA</w:t>
            </w:r>
            <w:r w:rsidR="009B494A">
              <w:rPr>
                <w:sz w:val="20"/>
                <w:szCs w:val="20"/>
              </w:rPr>
              <w:t xml:space="preserve"> RM</w:t>
            </w:r>
          </w:p>
        </w:tc>
      </w:tr>
      <w:tr w:rsidR="00897BF7" w:rsidRPr="009B494A" w14:paraId="325B3467" w14:textId="77777777" w:rsidTr="00A451F3">
        <w:trPr>
          <w:trHeight w:val="968"/>
          <w:jc w:val="center"/>
        </w:trPr>
        <w:tc>
          <w:tcPr>
            <w:tcW w:w="2752"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E1DE19" w14:textId="42D0EC6F" w:rsidR="00897BF7" w:rsidRPr="0025129B" w:rsidRDefault="00897BF7" w:rsidP="00751C86">
            <w:pPr>
              <w:rPr>
                <w:sz w:val="20"/>
                <w:szCs w:val="20"/>
              </w:rPr>
            </w:pPr>
            <w:r w:rsidRPr="0025129B">
              <w:rPr>
                <w:b/>
                <w:sz w:val="20"/>
                <w:szCs w:val="20"/>
              </w:rPr>
              <w:t>Fiscalizadores participantes:</w:t>
            </w:r>
          </w:p>
          <w:p w14:paraId="2A123D6D" w14:textId="4052DAD8" w:rsidR="00897BF7" w:rsidRDefault="009B494A" w:rsidP="00751C86">
            <w:pPr>
              <w:rPr>
                <w:sz w:val="20"/>
                <w:szCs w:val="20"/>
              </w:rPr>
            </w:pPr>
            <w:r>
              <w:rPr>
                <w:sz w:val="20"/>
                <w:szCs w:val="20"/>
              </w:rPr>
              <w:t>Esteban Dattwyler C.</w:t>
            </w:r>
          </w:p>
          <w:p w14:paraId="45A2722D" w14:textId="327CA6E7" w:rsidR="009B494A" w:rsidRDefault="009B494A" w:rsidP="00751C86">
            <w:pPr>
              <w:rPr>
                <w:sz w:val="20"/>
                <w:szCs w:val="20"/>
              </w:rPr>
            </w:pPr>
            <w:r>
              <w:rPr>
                <w:sz w:val="20"/>
                <w:szCs w:val="20"/>
              </w:rPr>
              <w:t xml:space="preserve">Natalia </w:t>
            </w:r>
            <w:r w:rsidR="00940058">
              <w:rPr>
                <w:sz w:val="20"/>
                <w:szCs w:val="20"/>
              </w:rPr>
              <w:t>González</w:t>
            </w:r>
            <w:r>
              <w:rPr>
                <w:sz w:val="20"/>
                <w:szCs w:val="20"/>
              </w:rPr>
              <w:t xml:space="preserve"> P.</w:t>
            </w:r>
          </w:p>
          <w:p w14:paraId="5FAD43B9" w14:textId="77777777" w:rsidR="005A53BB" w:rsidRDefault="006825B2" w:rsidP="006825B2">
            <w:pPr>
              <w:rPr>
                <w:sz w:val="20"/>
                <w:szCs w:val="20"/>
              </w:rPr>
            </w:pPr>
            <w:r>
              <w:rPr>
                <w:sz w:val="20"/>
                <w:szCs w:val="20"/>
              </w:rPr>
              <w:t>Andrea Briceño Z.</w:t>
            </w:r>
          </w:p>
          <w:p w14:paraId="143E9228" w14:textId="150C01E0" w:rsidR="00EE50F7" w:rsidRPr="0025129B" w:rsidRDefault="00EE50F7" w:rsidP="006825B2">
            <w:pPr>
              <w:rPr>
                <w:sz w:val="20"/>
                <w:szCs w:val="20"/>
              </w:rPr>
            </w:pPr>
            <w:r>
              <w:rPr>
                <w:sz w:val="20"/>
                <w:szCs w:val="20"/>
              </w:rPr>
              <w:t>Alejandro Morales</w:t>
            </w:r>
          </w:p>
        </w:tc>
        <w:tc>
          <w:tcPr>
            <w:tcW w:w="2248" w:type="pct"/>
            <w:tcBorders>
              <w:top w:val="single" w:sz="4" w:space="0" w:color="auto"/>
              <w:left w:val="single" w:sz="4" w:space="0" w:color="auto"/>
              <w:bottom w:val="single" w:sz="4" w:space="0" w:color="auto"/>
              <w:right w:val="single" w:sz="4" w:space="0" w:color="auto"/>
            </w:tcBorders>
            <w:shd w:val="clear" w:color="auto" w:fill="FFFFFF"/>
          </w:tcPr>
          <w:p w14:paraId="3F79CDFD" w14:textId="77777777" w:rsidR="00897BF7" w:rsidRPr="009B494A" w:rsidRDefault="00897BF7" w:rsidP="00751C86">
            <w:pPr>
              <w:rPr>
                <w:b/>
                <w:sz w:val="20"/>
                <w:szCs w:val="20"/>
                <w:lang w:val="en-US"/>
              </w:rPr>
            </w:pPr>
            <w:r w:rsidRPr="009B494A">
              <w:rPr>
                <w:b/>
                <w:sz w:val="20"/>
                <w:szCs w:val="20"/>
                <w:lang w:val="en-US"/>
              </w:rPr>
              <w:t>Órgano(s):</w:t>
            </w:r>
          </w:p>
          <w:p w14:paraId="3EE04B5C" w14:textId="3A802F15" w:rsidR="005A53BB" w:rsidRPr="009B494A" w:rsidRDefault="009B494A" w:rsidP="00751C86">
            <w:pPr>
              <w:rPr>
                <w:sz w:val="20"/>
                <w:szCs w:val="20"/>
                <w:lang w:val="en-US"/>
              </w:rPr>
            </w:pPr>
            <w:r w:rsidRPr="009B494A">
              <w:rPr>
                <w:sz w:val="20"/>
                <w:szCs w:val="20"/>
                <w:lang w:val="en-US"/>
              </w:rPr>
              <w:t>SMA</w:t>
            </w:r>
            <w:r>
              <w:rPr>
                <w:sz w:val="20"/>
                <w:szCs w:val="20"/>
                <w:lang w:val="en-US"/>
              </w:rPr>
              <w:t xml:space="preserve"> RM</w:t>
            </w:r>
          </w:p>
          <w:p w14:paraId="2C77BAA0" w14:textId="634072C7" w:rsidR="009B494A" w:rsidRPr="009B494A" w:rsidRDefault="009B494A" w:rsidP="00751C86">
            <w:pPr>
              <w:rPr>
                <w:sz w:val="20"/>
                <w:szCs w:val="20"/>
                <w:lang w:val="en-US"/>
              </w:rPr>
            </w:pPr>
            <w:r w:rsidRPr="009B494A">
              <w:rPr>
                <w:sz w:val="20"/>
                <w:szCs w:val="20"/>
                <w:lang w:val="en-US"/>
              </w:rPr>
              <w:t>SAG</w:t>
            </w:r>
            <w:r>
              <w:rPr>
                <w:sz w:val="20"/>
                <w:szCs w:val="20"/>
                <w:lang w:val="en-US"/>
              </w:rPr>
              <w:t xml:space="preserve"> RM</w:t>
            </w:r>
          </w:p>
          <w:p w14:paraId="08B0B6E9" w14:textId="77777777" w:rsidR="005A53BB" w:rsidRPr="007F35FA" w:rsidRDefault="009B494A" w:rsidP="00751C86">
            <w:pPr>
              <w:rPr>
                <w:sz w:val="20"/>
                <w:szCs w:val="20"/>
              </w:rPr>
            </w:pPr>
            <w:r w:rsidRPr="007F35FA">
              <w:rPr>
                <w:sz w:val="20"/>
                <w:szCs w:val="20"/>
              </w:rPr>
              <w:t>SAG RM</w:t>
            </w:r>
          </w:p>
          <w:p w14:paraId="556582E3" w14:textId="7E65B586" w:rsidR="00EE50F7" w:rsidRPr="007F35FA" w:rsidRDefault="00EE50F7" w:rsidP="00751C86">
            <w:pPr>
              <w:rPr>
                <w:sz w:val="20"/>
                <w:szCs w:val="20"/>
              </w:rPr>
            </w:pPr>
            <w:r w:rsidRPr="007F35FA">
              <w:rPr>
                <w:sz w:val="20"/>
                <w:szCs w:val="20"/>
              </w:rPr>
              <w:t>SEREMI de Salud</w:t>
            </w:r>
          </w:p>
        </w:tc>
      </w:tr>
      <w:tr w:rsidR="00897BF7" w:rsidRPr="0025129B" w14:paraId="0205212A" w14:textId="77777777" w:rsidTr="00751C86">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FF62982" w14:textId="005E2EAF" w:rsidR="00897BF7" w:rsidRPr="0025129B" w:rsidRDefault="00897BF7" w:rsidP="005A53BB">
            <w:pPr>
              <w:spacing w:line="0" w:lineRule="atLeast"/>
              <w:jc w:val="left"/>
              <w:rPr>
                <w:b/>
                <w:sz w:val="20"/>
                <w:szCs w:val="20"/>
              </w:rPr>
            </w:pPr>
            <w:r w:rsidRPr="0025129B">
              <w:rPr>
                <w:b/>
                <w:sz w:val="20"/>
                <w:szCs w:val="20"/>
              </w:rPr>
              <w:t>Existió oposición al ingreso:</w:t>
            </w:r>
            <w:r w:rsidRPr="007E2D5C">
              <w:rPr>
                <w:sz w:val="20"/>
                <w:szCs w:val="20"/>
              </w:rPr>
              <w:t xml:space="preserve"> </w:t>
            </w:r>
            <w:r w:rsidR="005A53BB">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A3551D" w14:textId="77777777" w:rsidR="00897BF7" w:rsidRPr="0025129B" w:rsidRDefault="00897BF7" w:rsidP="005A53BB">
            <w:pPr>
              <w:spacing w:line="0" w:lineRule="atLeast"/>
              <w:jc w:val="left"/>
              <w:rPr>
                <w:b/>
                <w:sz w:val="20"/>
                <w:szCs w:val="20"/>
              </w:rPr>
            </w:pPr>
            <w:r w:rsidRPr="0025129B">
              <w:rPr>
                <w:b/>
                <w:sz w:val="20"/>
                <w:szCs w:val="20"/>
              </w:rPr>
              <w:t>Existió auxilio de fuerza pública:</w:t>
            </w:r>
            <w:r>
              <w:rPr>
                <w:b/>
                <w:sz w:val="20"/>
                <w:szCs w:val="20"/>
              </w:rPr>
              <w:t xml:space="preserve"> </w:t>
            </w:r>
            <w:r w:rsidR="005A53BB" w:rsidRPr="005A53BB">
              <w:rPr>
                <w:sz w:val="20"/>
                <w:szCs w:val="20"/>
              </w:rPr>
              <w:t>No</w:t>
            </w:r>
          </w:p>
        </w:tc>
      </w:tr>
      <w:tr w:rsidR="00897BF7" w:rsidRPr="0025129B" w14:paraId="2E6358CA" w14:textId="77777777" w:rsidTr="00751C86">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9D603C1" w14:textId="77777777" w:rsidR="00897BF7" w:rsidRPr="0025129B" w:rsidRDefault="00897BF7" w:rsidP="005A53BB">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5A53BB">
              <w:rPr>
                <w:b/>
                <w:sz w:val="20"/>
                <w:szCs w:val="20"/>
              </w:rPr>
              <w:t xml:space="preserve"> </w:t>
            </w:r>
            <w:r w:rsidR="005A53BB" w:rsidRPr="005A53BB">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5ABF22" w14:textId="77777777" w:rsidR="00897BF7" w:rsidRPr="0025129B" w:rsidRDefault="00897BF7" w:rsidP="005A53BB">
            <w:pPr>
              <w:spacing w:line="0" w:lineRule="atLeast"/>
              <w:jc w:val="left"/>
              <w:rPr>
                <w:b/>
                <w:sz w:val="20"/>
                <w:szCs w:val="20"/>
              </w:rPr>
            </w:pPr>
            <w:r w:rsidRPr="0025129B">
              <w:rPr>
                <w:b/>
                <w:sz w:val="20"/>
                <w:szCs w:val="20"/>
              </w:rPr>
              <w:t>Existió trato respetuoso y deferente:</w:t>
            </w:r>
            <w:r w:rsidR="005A53BB">
              <w:rPr>
                <w:b/>
                <w:sz w:val="20"/>
                <w:szCs w:val="20"/>
              </w:rPr>
              <w:t xml:space="preserve"> </w:t>
            </w:r>
            <w:r w:rsidR="005A53BB" w:rsidRPr="005A53BB">
              <w:rPr>
                <w:sz w:val="20"/>
                <w:szCs w:val="20"/>
              </w:rPr>
              <w:t>Si</w:t>
            </w:r>
          </w:p>
        </w:tc>
      </w:tr>
      <w:tr w:rsidR="00897BF7" w:rsidRPr="0025129B" w14:paraId="7A5E3749" w14:textId="77777777" w:rsidTr="00751C86">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4520444" w14:textId="77777777" w:rsidR="00897BF7" w:rsidRPr="0025129B" w:rsidRDefault="00897BF7" w:rsidP="005A53BB">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005A53BB">
              <w:rPr>
                <w:b/>
                <w:sz w:val="20"/>
                <w:szCs w:val="20"/>
              </w:rPr>
              <w:t xml:space="preserve"> </w:t>
            </w:r>
            <w:r w:rsidR="005A53BB" w:rsidRPr="00B9527E">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7A7819" w14:textId="7A032C83" w:rsidR="00897BF7" w:rsidRPr="0025129B" w:rsidRDefault="00897BF7" w:rsidP="0067756B">
            <w:pPr>
              <w:spacing w:line="0" w:lineRule="atLeast"/>
              <w:jc w:val="left"/>
              <w:rPr>
                <w:sz w:val="20"/>
                <w:szCs w:val="20"/>
              </w:rPr>
            </w:pPr>
            <w:r w:rsidRPr="0025129B">
              <w:rPr>
                <w:b/>
                <w:sz w:val="20"/>
                <w:szCs w:val="20"/>
              </w:rPr>
              <w:t xml:space="preserve"> </w:t>
            </w:r>
            <w:r>
              <w:rPr>
                <w:b/>
                <w:sz w:val="20"/>
                <w:szCs w:val="20"/>
              </w:rPr>
              <w:t xml:space="preserve">Entrega de </w:t>
            </w:r>
            <w:r w:rsidRPr="0067756B">
              <w:rPr>
                <w:b/>
                <w:sz w:val="20"/>
                <w:szCs w:val="20"/>
              </w:rPr>
              <w:t>acta:</w:t>
            </w:r>
            <w:r w:rsidRPr="0067756B">
              <w:rPr>
                <w:sz w:val="20"/>
                <w:szCs w:val="20"/>
              </w:rPr>
              <w:t xml:space="preserve"> </w:t>
            </w:r>
            <w:r w:rsidR="005A53BB" w:rsidRPr="00B9527E">
              <w:rPr>
                <w:sz w:val="20"/>
                <w:szCs w:val="20"/>
              </w:rPr>
              <w:t xml:space="preserve">Si (Anexo </w:t>
            </w:r>
            <w:r w:rsidR="0067756B" w:rsidRPr="00B9527E">
              <w:rPr>
                <w:sz w:val="20"/>
                <w:szCs w:val="20"/>
              </w:rPr>
              <w:t>1</w:t>
            </w:r>
            <w:r w:rsidR="005A53BB" w:rsidRPr="00B9527E">
              <w:rPr>
                <w:sz w:val="20"/>
                <w:szCs w:val="20"/>
              </w:rPr>
              <w:t>)</w:t>
            </w:r>
          </w:p>
        </w:tc>
      </w:tr>
      <w:tr w:rsidR="00897BF7" w:rsidRPr="0025129B" w14:paraId="2D5C5AF4" w14:textId="77777777" w:rsidTr="00751C86">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B7BF46B" w14:textId="44447952" w:rsidR="00897BF7" w:rsidRPr="0025129B" w:rsidRDefault="00897BF7" w:rsidP="0067756B">
            <w:pPr>
              <w:spacing w:line="0" w:lineRule="atLeast"/>
              <w:jc w:val="left"/>
              <w:rPr>
                <w:b/>
                <w:sz w:val="20"/>
                <w:szCs w:val="20"/>
              </w:rPr>
            </w:pPr>
            <w:r w:rsidRPr="0067756B">
              <w:rPr>
                <w:b/>
                <w:sz w:val="20"/>
                <w:szCs w:val="20"/>
              </w:rPr>
              <w:t xml:space="preserve">Observaciones: </w:t>
            </w:r>
            <w:r w:rsidR="0067756B" w:rsidRPr="0067756B">
              <w:rPr>
                <w:sz w:val="20"/>
                <w:szCs w:val="20"/>
              </w:rPr>
              <w:t>--</w:t>
            </w:r>
          </w:p>
        </w:tc>
      </w:tr>
    </w:tbl>
    <w:p w14:paraId="4B1A1151" w14:textId="77777777" w:rsidR="00413EC4" w:rsidRDefault="00413EC4">
      <w:pPr>
        <w:jc w:val="left"/>
        <w:rPr>
          <w:rFonts w:cstheme="minorHAnsi"/>
          <w:b/>
          <w:color w:val="FF0000"/>
          <w:sz w:val="14"/>
          <w:szCs w:val="24"/>
        </w:rPr>
      </w:pPr>
    </w:p>
    <w:p w14:paraId="42171FA0" w14:textId="77777777" w:rsidR="00413EC4" w:rsidRDefault="00413EC4">
      <w:pPr>
        <w:jc w:val="left"/>
        <w:rPr>
          <w:rFonts w:cstheme="minorHAnsi"/>
          <w:b/>
          <w:color w:val="FF0000"/>
          <w:sz w:val="14"/>
          <w:szCs w:val="24"/>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2021"/>
        <w:gridCol w:w="389"/>
        <w:gridCol w:w="4512"/>
      </w:tblGrid>
      <w:tr w:rsidR="006825B2" w:rsidRPr="0025129B" w14:paraId="5E4F4295" w14:textId="77777777" w:rsidTr="009259D8">
        <w:trPr>
          <w:trHeight w:val="249"/>
          <w:jc w:val="center"/>
        </w:trPr>
        <w:tc>
          <w:tcPr>
            <w:tcW w:w="155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1C0FF91" w14:textId="00C58BF5" w:rsidR="006825B2" w:rsidRPr="0025129B" w:rsidRDefault="006825B2" w:rsidP="006825B2">
            <w:pPr>
              <w:rPr>
                <w:sz w:val="20"/>
                <w:szCs w:val="20"/>
              </w:rPr>
            </w:pPr>
            <w:r w:rsidRPr="0025129B">
              <w:rPr>
                <w:b/>
                <w:sz w:val="20"/>
                <w:szCs w:val="20"/>
              </w:rPr>
              <w:t>F</w:t>
            </w:r>
            <w:r>
              <w:rPr>
                <w:b/>
                <w:sz w:val="20"/>
                <w:szCs w:val="20"/>
              </w:rPr>
              <w:t>echa</w:t>
            </w:r>
            <w:r w:rsidRPr="0025129B">
              <w:rPr>
                <w:b/>
                <w:sz w:val="20"/>
                <w:szCs w:val="20"/>
              </w:rPr>
              <w:t xml:space="preserve"> de realización: </w:t>
            </w:r>
            <w:r w:rsidRPr="007E04ED">
              <w:rPr>
                <w:color w:val="000000" w:themeColor="text1"/>
                <w:sz w:val="20"/>
                <w:szCs w:val="20"/>
              </w:rPr>
              <w:t>1</w:t>
            </w:r>
            <w:r>
              <w:rPr>
                <w:color w:val="000000" w:themeColor="text1"/>
                <w:sz w:val="20"/>
                <w:szCs w:val="20"/>
              </w:rPr>
              <w:t>7</w:t>
            </w:r>
            <w:r>
              <w:rPr>
                <w:sz w:val="20"/>
                <w:szCs w:val="20"/>
              </w:rPr>
              <w:t>-03-2016</w:t>
            </w:r>
          </w:p>
        </w:tc>
        <w:tc>
          <w:tcPr>
            <w:tcW w:w="1201"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3A7D4D3" w14:textId="3318FB4F" w:rsidR="006825B2" w:rsidRPr="006825B2" w:rsidRDefault="006825B2" w:rsidP="006825B2">
            <w:pPr>
              <w:rPr>
                <w:b/>
                <w:sz w:val="20"/>
                <w:szCs w:val="20"/>
              </w:rPr>
            </w:pPr>
            <w:r>
              <w:rPr>
                <w:b/>
                <w:sz w:val="20"/>
                <w:szCs w:val="20"/>
              </w:rPr>
              <w:t>Hora de i</w:t>
            </w:r>
            <w:r w:rsidRPr="0025129B">
              <w:rPr>
                <w:b/>
                <w:sz w:val="20"/>
                <w:szCs w:val="20"/>
              </w:rPr>
              <w:t>nicio:</w:t>
            </w:r>
            <w:r>
              <w:rPr>
                <w:b/>
                <w:sz w:val="20"/>
                <w:szCs w:val="20"/>
              </w:rPr>
              <w:t xml:space="preserve"> </w:t>
            </w:r>
            <w:r w:rsidRPr="009B494A">
              <w:rPr>
                <w:sz w:val="20"/>
                <w:szCs w:val="20"/>
              </w:rPr>
              <w:t>10:</w:t>
            </w:r>
            <w:r>
              <w:rPr>
                <w:sz w:val="20"/>
                <w:szCs w:val="20"/>
              </w:rPr>
              <w:t>45</w:t>
            </w:r>
            <w:r w:rsidRPr="005A53BB">
              <w:rPr>
                <w:sz w:val="20"/>
                <w:szCs w:val="20"/>
              </w:rPr>
              <w:t xml:space="preserve"> hrs.</w:t>
            </w:r>
          </w:p>
        </w:tc>
        <w:tc>
          <w:tcPr>
            <w:tcW w:w="2248" w:type="pct"/>
            <w:tcBorders>
              <w:top w:val="single" w:sz="4" w:space="0" w:color="auto"/>
              <w:left w:val="single" w:sz="4" w:space="0" w:color="auto"/>
              <w:bottom w:val="single" w:sz="4" w:space="0" w:color="auto"/>
              <w:right w:val="single" w:sz="4" w:space="0" w:color="auto"/>
            </w:tcBorders>
            <w:shd w:val="clear" w:color="auto" w:fill="FFFFFF"/>
          </w:tcPr>
          <w:p w14:paraId="7A9C6EB0" w14:textId="2E059C72" w:rsidR="006825B2" w:rsidRPr="006825B2" w:rsidRDefault="006825B2" w:rsidP="006825B2">
            <w:pPr>
              <w:rPr>
                <w:sz w:val="20"/>
                <w:szCs w:val="20"/>
              </w:rPr>
            </w:pPr>
            <w:r>
              <w:rPr>
                <w:b/>
                <w:sz w:val="20"/>
                <w:szCs w:val="20"/>
              </w:rPr>
              <w:t>Hora</w:t>
            </w:r>
            <w:r w:rsidRPr="0025129B">
              <w:rPr>
                <w:b/>
                <w:sz w:val="20"/>
                <w:szCs w:val="20"/>
              </w:rPr>
              <w:t xml:space="preserve"> de finalización:</w:t>
            </w:r>
            <w:r>
              <w:rPr>
                <w:b/>
                <w:sz w:val="20"/>
                <w:szCs w:val="20"/>
              </w:rPr>
              <w:t xml:space="preserve"> </w:t>
            </w:r>
            <w:r w:rsidRPr="009B494A">
              <w:rPr>
                <w:sz w:val="20"/>
                <w:szCs w:val="20"/>
              </w:rPr>
              <w:t>1</w:t>
            </w:r>
            <w:r>
              <w:rPr>
                <w:sz w:val="20"/>
                <w:szCs w:val="20"/>
              </w:rPr>
              <w:t>3</w:t>
            </w:r>
            <w:r w:rsidRPr="009B494A">
              <w:rPr>
                <w:sz w:val="20"/>
                <w:szCs w:val="20"/>
              </w:rPr>
              <w:t>:</w:t>
            </w:r>
            <w:r>
              <w:rPr>
                <w:sz w:val="20"/>
                <w:szCs w:val="20"/>
              </w:rPr>
              <w:t>00</w:t>
            </w:r>
            <w:r w:rsidRPr="009B494A">
              <w:rPr>
                <w:sz w:val="20"/>
                <w:szCs w:val="20"/>
              </w:rPr>
              <w:t xml:space="preserve"> hrs.</w:t>
            </w:r>
          </w:p>
        </w:tc>
      </w:tr>
      <w:tr w:rsidR="006825B2" w:rsidRPr="0025129B" w14:paraId="5D8B7C5C" w14:textId="77777777" w:rsidTr="009259D8">
        <w:trPr>
          <w:trHeight w:val="163"/>
          <w:jc w:val="center"/>
        </w:trPr>
        <w:tc>
          <w:tcPr>
            <w:tcW w:w="2752"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BA36A8" w14:textId="77777777" w:rsidR="006825B2" w:rsidRDefault="006825B2" w:rsidP="009259D8">
            <w:pPr>
              <w:rPr>
                <w:b/>
                <w:sz w:val="20"/>
                <w:szCs w:val="20"/>
              </w:rPr>
            </w:pPr>
            <w:r w:rsidRPr="0025129B">
              <w:rPr>
                <w:b/>
                <w:sz w:val="20"/>
                <w:szCs w:val="20"/>
              </w:rPr>
              <w:t>Fiscalizador encargado de la actividad:</w:t>
            </w:r>
            <w:r>
              <w:rPr>
                <w:b/>
                <w:sz w:val="20"/>
                <w:szCs w:val="20"/>
              </w:rPr>
              <w:t xml:space="preserve"> </w:t>
            </w:r>
          </w:p>
          <w:p w14:paraId="7FCF8D6A" w14:textId="77777777" w:rsidR="006825B2" w:rsidRPr="005A53BB" w:rsidRDefault="006825B2" w:rsidP="009259D8">
            <w:pPr>
              <w:rPr>
                <w:sz w:val="20"/>
                <w:szCs w:val="20"/>
              </w:rPr>
            </w:pPr>
            <w:r>
              <w:rPr>
                <w:sz w:val="20"/>
                <w:szCs w:val="20"/>
              </w:rPr>
              <w:t>Evelyn Fuentes D.</w:t>
            </w:r>
          </w:p>
        </w:tc>
        <w:tc>
          <w:tcPr>
            <w:tcW w:w="2248" w:type="pct"/>
            <w:tcBorders>
              <w:top w:val="single" w:sz="4" w:space="0" w:color="auto"/>
              <w:left w:val="single" w:sz="4" w:space="0" w:color="auto"/>
              <w:bottom w:val="single" w:sz="4" w:space="0" w:color="auto"/>
              <w:right w:val="single" w:sz="4" w:space="0" w:color="auto"/>
            </w:tcBorders>
            <w:shd w:val="clear" w:color="auto" w:fill="FFFFFF"/>
          </w:tcPr>
          <w:p w14:paraId="58711929" w14:textId="77777777" w:rsidR="006825B2" w:rsidRDefault="006825B2" w:rsidP="009259D8">
            <w:pPr>
              <w:rPr>
                <w:b/>
                <w:sz w:val="20"/>
                <w:szCs w:val="20"/>
              </w:rPr>
            </w:pPr>
            <w:r w:rsidRPr="0025129B">
              <w:rPr>
                <w:b/>
                <w:sz w:val="20"/>
                <w:szCs w:val="20"/>
              </w:rPr>
              <w:t>Órgano:</w:t>
            </w:r>
          </w:p>
          <w:p w14:paraId="05DF2B44" w14:textId="77777777" w:rsidR="006825B2" w:rsidRPr="005A53BB" w:rsidRDefault="006825B2" w:rsidP="009259D8">
            <w:pPr>
              <w:rPr>
                <w:sz w:val="20"/>
                <w:szCs w:val="20"/>
              </w:rPr>
            </w:pPr>
            <w:r w:rsidRPr="005A53BB">
              <w:rPr>
                <w:sz w:val="20"/>
                <w:szCs w:val="20"/>
              </w:rPr>
              <w:t>SMA</w:t>
            </w:r>
            <w:r>
              <w:rPr>
                <w:sz w:val="20"/>
                <w:szCs w:val="20"/>
              </w:rPr>
              <w:t xml:space="preserve"> RM</w:t>
            </w:r>
          </w:p>
        </w:tc>
      </w:tr>
      <w:tr w:rsidR="006825B2" w:rsidRPr="009B494A" w14:paraId="357902E0" w14:textId="77777777" w:rsidTr="009259D8">
        <w:trPr>
          <w:trHeight w:val="682"/>
          <w:jc w:val="center"/>
        </w:trPr>
        <w:tc>
          <w:tcPr>
            <w:tcW w:w="2752"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2EB927" w14:textId="77777777" w:rsidR="006825B2" w:rsidRPr="0025129B" w:rsidRDefault="006825B2" w:rsidP="009259D8">
            <w:pPr>
              <w:rPr>
                <w:sz w:val="20"/>
                <w:szCs w:val="20"/>
              </w:rPr>
            </w:pPr>
            <w:r w:rsidRPr="0025129B">
              <w:rPr>
                <w:b/>
                <w:sz w:val="20"/>
                <w:szCs w:val="20"/>
              </w:rPr>
              <w:t>Fiscalizadores participantes:</w:t>
            </w:r>
          </w:p>
          <w:p w14:paraId="5A81DDF0" w14:textId="77777777" w:rsidR="006825B2" w:rsidRDefault="006825B2" w:rsidP="009259D8">
            <w:pPr>
              <w:rPr>
                <w:sz w:val="20"/>
                <w:szCs w:val="20"/>
              </w:rPr>
            </w:pPr>
            <w:r>
              <w:rPr>
                <w:sz w:val="20"/>
                <w:szCs w:val="20"/>
              </w:rPr>
              <w:t>Esteban Dattwyler C.</w:t>
            </w:r>
          </w:p>
          <w:p w14:paraId="432C390C" w14:textId="77777777" w:rsidR="006825B2" w:rsidRDefault="006825B2" w:rsidP="009259D8">
            <w:pPr>
              <w:rPr>
                <w:sz w:val="20"/>
                <w:szCs w:val="20"/>
              </w:rPr>
            </w:pPr>
            <w:r>
              <w:rPr>
                <w:sz w:val="20"/>
                <w:szCs w:val="20"/>
              </w:rPr>
              <w:t>Natalia González P.</w:t>
            </w:r>
          </w:p>
          <w:p w14:paraId="50B62851" w14:textId="77777777" w:rsidR="006825B2" w:rsidRDefault="006825B2" w:rsidP="009259D8">
            <w:pPr>
              <w:rPr>
                <w:sz w:val="20"/>
                <w:szCs w:val="20"/>
              </w:rPr>
            </w:pPr>
            <w:r>
              <w:rPr>
                <w:sz w:val="20"/>
                <w:szCs w:val="20"/>
              </w:rPr>
              <w:t>Andrea Briceño Z.</w:t>
            </w:r>
          </w:p>
          <w:p w14:paraId="12955AAD" w14:textId="77358257" w:rsidR="00EE50F7" w:rsidRPr="0025129B" w:rsidRDefault="00EE50F7" w:rsidP="009259D8">
            <w:pPr>
              <w:rPr>
                <w:sz w:val="20"/>
                <w:szCs w:val="20"/>
              </w:rPr>
            </w:pPr>
            <w:r>
              <w:rPr>
                <w:sz w:val="20"/>
                <w:szCs w:val="20"/>
              </w:rPr>
              <w:t>Alejandro Morales</w:t>
            </w:r>
          </w:p>
        </w:tc>
        <w:tc>
          <w:tcPr>
            <w:tcW w:w="2248" w:type="pct"/>
            <w:tcBorders>
              <w:top w:val="single" w:sz="4" w:space="0" w:color="auto"/>
              <w:left w:val="single" w:sz="4" w:space="0" w:color="auto"/>
              <w:bottom w:val="single" w:sz="4" w:space="0" w:color="auto"/>
              <w:right w:val="single" w:sz="4" w:space="0" w:color="auto"/>
            </w:tcBorders>
            <w:shd w:val="clear" w:color="auto" w:fill="FFFFFF"/>
          </w:tcPr>
          <w:p w14:paraId="06C4661C" w14:textId="77777777" w:rsidR="006825B2" w:rsidRPr="009B494A" w:rsidRDefault="006825B2" w:rsidP="009259D8">
            <w:pPr>
              <w:rPr>
                <w:b/>
                <w:sz w:val="20"/>
                <w:szCs w:val="20"/>
                <w:lang w:val="en-US"/>
              </w:rPr>
            </w:pPr>
            <w:r w:rsidRPr="009B494A">
              <w:rPr>
                <w:b/>
                <w:sz w:val="20"/>
                <w:szCs w:val="20"/>
                <w:lang w:val="en-US"/>
              </w:rPr>
              <w:t>Órgano(s):</w:t>
            </w:r>
          </w:p>
          <w:p w14:paraId="378DE9AF" w14:textId="77777777" w:rsidR="006825B2" w:rsidRPr="009B494A" w:rsidRDefault="006825B2" w:rsidP="009259D8">
            <w:pPr>
              <w:rPr>
                <w:sz w:val="20"/>
                <w:szCs w:val="20"/>
                <w:lang w:val="en-US"/>
              </w:rPr>
            </w:pPr>
            <w:r w:rsidRPr="009B494A">
              <w:rPr>
                <w:sz w:val="20"/>
                <w:szCs w:val="20"/>
                <w:lang w:val="en-US"/>
              </w:rPr>
              <w:t>SMA</w:t>
            </w:r>
            <w:r>
              <w:rPr>
                <w:sz w:val="20"/>
                <w:szCs w:val="20"/>
                <w:lang w:val="en-US"/>
              </w:rPr>
              <w:t xml:space="preserve"> RM</w:t>
            </w:r>
          </w:p>
          <w:p w14:paraId="5A4AAA2D" w14:textId="77777777" w:rsidR="006825B2" w:rsidRPr="009B494A" w:rsidRDefault="006825B2" w:rsidP="009259D8">
            <w:pPr>
              <w:rPr>
                <w:sz w:val="20"/>
                <w:szCs w:val="20"/>
                <w:lang w:val="en-US"/>
              </w:rPr>
            </w:pPr>
            <w:r w:rsidRPr="009B494A">
              <w:rPr>
                <w:sz w:val="20"/>
                <w:szCs w:val="20"/>
                <w:lang w:val="en-US"/>
              </w:rPr>
              <w:t>SAG</w:t>
            </w:r>
            <w:r>
              <w:rPr>
                <w:sz w:val="20"/>
                <w:szCs w:val="20"/>
                <w:lang w:val="en-US"/>
              </w:rPr>
              <w:t xml:space="preserve"> RM</w:t>
            </w:r>
          </w:p>
          <w:p w14:paraId="00C49DE5" w14:textId="77777777" w:rsidR="006825B2" w:rsidRPr="007F35FA" w:rsidRDefault="006825B2" w:rsidP="009259D8">
            <w:pPr>
              <w:rPr>
                <w:sz w:val="20"/>
                <w:szCs w:val="20"/>
              </w:rPr>
            </w:pPr>
            <w:r w:rsidRPr="007F35FA">
              <w:rPr>
                <w:sz w:val="20"/>
                <w:szCs w:val="20"/>
              </w:rPr>
              <w:t>SAG RM</w:t>
            </w:r>
          </w:p>
          <w:p w14:paraId="7D6F64C0" w14:textId="11EA11B7" w:rsidR="00EE50F7" w:rsidRPr="007F35FA" w:rsidRDefault="00EE50F7" w:rsidP="009259D8">
            <w:pPr>
              <w:rPr>
                <w:sz w:val="20"/>
                <w:szCs w:val="20"/>
              </w:rPr>
            </w:pPr>
            <w:r w:rsidRPr="007F35FA">
              <w:rPr>
                <w:sz w:val="20"/>
                <w:szCs w:val="20"/>
              </w:rPr>
              <w:t>SEREMI de Salud</w:t>
            </w:r>
          </w:p>
        </w:tc>
      </w:tr>
      <w:tr w:rsidR="006825B2" w:rsidRPr="0025129B" w14:paraId="486348F4" w14:textId="77777777" w:rsidTr="009259D8">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E701F37" w14:textId="77777777" w:rsidR="006825B2" w:rsidRPr="0025129B" w:rsidRDefault="006825B2" w:rsidP="009259D8">
            <w:pPr>
              <w:spacing w:line="0" w:lineRule="atLeast"/>
              <w:jc w:val="left"/>
              <w:rPr>
                <w:b/>
                <w:sz w:val="20"/>
                <w:szCs w:val="20"/>
              </w:rPr>
            </w:pPr>
            <w:r w:rsidRPr="0025129B">
              <w:rPr>
                <w:b/>
                <w:sz w:val="20"/>
                <w:szCs w:val="20"/>
              </w:rPr>
              <w:t>Existió oposición al ingreso:</w:t>
            </w:r>
            <w:r w:rsidRPr="007E2D5C">
              <w:rPr>
                <w:sz w:val="20"/>
                <w:szCs w:val="20"/>
              </w:rPr>
              <w:t xml:space="preserve"> </w:t>
            </w:r>
            <w:r>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6A8B00" w14:textId="77777777" w:rsidR="006825B2" w:rsidRPr="0025129B" w:rsidRDefault="006825B2" w:rsidP="009259D8">
            <w:pPr>
              <w:spacing w:line="0" w:lineRule="atLeast"/>
              <w:jc w:val="left"/>
              <w:rPr>
                <w:b/>
                <w:sz w:val="20"/>
                <w:szCs w:val="20"/>
              </w:rPr>
            </w:pPr>
            <w:r w:rsidRPr="0025129B">
              <w:rPr>
                <w:b/>
                <w:sz w:val="20"/>
                <w:szCs w:val="20"/>
              </w:rPr>
              <w:t>Existió auxilio de fuerza pública:</w:t>
            </w:r>
            <w:r>
              <w:rPr>
                <w:b/>
                <w:sz w:val="20"/>
                <w:szCs w:val="20"/>
              </w:rPr>
              <w:t xml:space="preserve"> </w:t>
            </w:r>
            <w:r w:rsidRPr="005A53BB">
              <w:rPr>
                <w:sz w:val="20"/>
                <w:szCs w:val="20"/>
              </w:rPr>
              <w:t>No</w:t>
            </w:r>
          </w:p>
        </w:tc>
      </w:tr>
      <w:tr w:rsidR="006825B2" w:rsidRPr="0025129B" w14:paraId="6F8884CF" w14:textId="77777777" w:rsidTr="009259D8">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3F29D32" w14:textId="77777777" w:rsidR="006825B2" w:rsidRPr="0025129B" w:rsidRDefault="006825B2" w:rsidP="009259D8">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Pr>
                <w:b/>
                <w:sz w:val="20"/>
                <w:szCs w:val="20"/>
              </w:rPr>
              <w:t xml:space="preserve"> </w:t>
            </w:r>
            <w:r w:rsidRPr="005A53BB">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D8557DD" w14:textId="77777777" w:rsidR="006825B2" w:rsidRPr="0025129B" w:rsidRDefault="006825B2" w:rsidP="009259D8">
            <w:pPr>
              <w:spacing w:line="0" w:lineRule="atLeast"/>
              <w:jc w:val="left"/>
              <w:rPr>
                <w:b/>
                <w:sz w:val="20"/>
                <w:szCs w:val="20"/>
              </w:rPr>
            </w:pPr>
            <w:r w:rsidRPr="0025129B">
              <w:rPr>
                <w:b/>
                <w:sz w:val="20"/>
                <w:szCs w:val="20"/>
              </w:rPr>
              <w:t>Existió trato respetuoso y deferente:</w:t>
            </w:r>
            <w:r>
              <w:rPr>
                <w:b/>
                <w:sz w:val="20"/>
                <w:szCs w:val="20"/>
              </w:rPr>
              <w:t xml:space="preserve"> </w:t>
            </w:r>
            <w:r w:rsidRPr="005A53BB">
              <w:rPr>
                <w:sz w:val="20"/>
                <w:szCs w:val="20"/>
              </w:rPr>
              <w:t>Si</w:t>
            </w:r>
          </w:p>
        </w:tc>
      </w:tr>
      <w:tr w:rsidR="006825B2" w:rsidRPr="0025129B" w14:paraId="043C245F" w14:textId="77777777" w:rsidTr="009259D8">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35BFCFF" w14:textId="77777777" w:rsidR="006825B2" w:rsidRPr="0025129B" w:rsidRDefault="006825B2" w:rsidP="009259D8">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Pr>
                <w:b/>
                <w:sz w:val="20"/>
                <w:szCs w:val="20"/>
              </w:rPr>
              <w:t xml:space="preserve"> </w:t>
            </w:r>
            <w:r w:rsidRPr="00B9527E">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05AFF5" w14:textId="77777777" w:rsidR="006825B2" w:rsidRPr="0025129B" w:rsidRDefault="006825B2" w:rsidP="009259D8">
            <w:pPr>
              <w:spacing w:line="0" w:lineRule="atLeast"/>
              <w:jc w:val="left"/>
              <w:rPr>
                <w:sz w:val="20"/>
                <w:szCs w:val="20"/>
              </w:rPr>
            </w:pPr>
            <w:r w:rsidRPr="0025129B">
              <w:rPr>
                <w:b/>
                <w:sz w:val="20"/>
                <w:szCs w:val="20"/>
              </w:rPr>
              <w:t xml:space="preserve"> </w:t>
            </w:r>
            <w:r>
              <w:rPr>
                <w:b/>
                <w:sz w:val="20"/>
                <w:szCs w:val="20"/>
              </w:rPr>
              <w:t xml:space="preserve">Entrega de </w:t>
            </w:r>
            <w:r w:rsidRPr="0067756B">
              <w:rPr>
                <w:b/>
                <w:sz w:val="20"/>
                <w:szCs w:val="20"/>
              </w:rPr>
              <w:t>acta:</w:t>
            </w:r>
            <w:r w:rsidRPr="0067756B">
              <w:rPr>
                <w:sz w:val="20"/>
                <w:szCs w:val="20"/>
              </w:rPr>
              <w:t xml:space="preserve"> </w:t>
            </w:r>
            <w:r w:rsidRPr="00B9527E">
              <w:rPr>
                <w:sz w:val="20"/>
                <w:szCs w:val="20"/>
              </w:rPr>
              <w:t>Si (Anexo 1)</w:t>
            </w:r>
          </w:p>
        </w:tc>
      </w:tr>
      <w:tr w:rsidR="006825B2" w:rsidRPr="0025129B" w14:paraId="09980EB5" w14:textId="77777777" w:rsidTr="009259D8">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24C063D" w14:textId="77777777" w:rsidR="006825B2" w:rsidRPr="0025129B" w:rsidRDefault="006825B2" w:rsidP="009259D8">
            <w:pPr>
              <w:spacing w:line="0" w:lineRule="atLeast"/>
              <w:jc w:val="left"/>
              <w:rPr>
                <w:b/>
                <w:sz w:val="20"/>
                <w:szCs w:val="20"/>
              </w:rPr>
            </w:pPr>
            <w:r w:rsidRPr="0067756B">
              <w:rPr>
                <w:b/>
                <w:sz w:val="20"/>
                <w:szCs w:val="20"/>
              </w:rPr>
              <w:t xml:space="preserve">Observaciones: </w:t>
            </w:r>
            <w:r w:rsidRPr="0067756B">
              <w:rPr>
                <w:sz w:val="20"/>
                <w:szCs w:val="20"/>
              </w:rPr>
              <w:t>--</w:t>
            </w:r>
          </w:p>
        </w:tc>
      </w:tr>
    </w:tbl>
    <w:p w14:paraId="05E633CB" w14:textId="069E04D2" w:rsidR="00C01BF1" w:rsidRDefault="00C01BF1" w:rsidP="00015379">
      <w:pPr>
        <w:pStyle w:val="Ttulo3"/>
      </w:pPr>
      <w:bookmarkStart w:id="77" w:name="_Toc390184274"/>
      <w:bookmarkStart w:id="78" w:name="_Toc390360005"/>
      <w:bookmarkStart w:id="79" w:name="_Toc390777026"/>
      <w:bookmarkStart w:id="80" w:name="_Toc445282713"/>
      <w:bookmarkStart w:id="81" w:name="_Toc445284493"/>
      <w:bookmarkStart w:id="82" w:name="_Toc382383541"/>
      <w:bookmarkStart w:id="83" w:name="_Toc382472363"/>
      <w:bookmarkStart w:id="84" w:name="_Toc352840390"/>
      <w:bookmarkStart w:id="85" w:name="_Toc352841450"/>
      <w:bookmarkStart w:id="86" w:name="_Toc357155992"/>
      <w:bookmarkStart w:id="87" w:name="_Toc359922679"/>
      <w:bookmarkStart w:id="88" w:name="_Toc353998117"/>
      <w:bookmarkStart w:id="89" w:name="_Toc353998190"/>
      <w:r w:rsidRPr="00296E4F">
        <w:t>Esquema de recorrido</w:t>
      </w:r>
      <w:bookmarkEnd w:id="77"/>
      <w:bookmarkEnd w:id="78"/>
      <w:bookmarkEnd w:id="79"/>
      <w:r w:rsidR="00296E4F">
        <w:t>.</w:t>
      </w:r>
      <w:bookmarkEnd w:id="80"/>
      <w:bookmarkEnd w:id="81"/>
    </w:p>
    <w:p w14:paraId="6B5DB222" w14:textId="77777777" w:rsidR="00C01BF1" w:rsidRDefault="00C01BF1" w:rsidP="00C01BF1">
      <w:r>
        <w:rPr>
          <w:noProof/>
          <w:lang w:eastAsia="es-CL"/>
        </w:rPr>
        <mc:AlternateContent>
          <mc:Choice Requires="wps">
            <w:drawing>
              <wp:anchor distT="0" distB="0" distL="114300" distR="114300" simplePos="0" relativeHeight="251667456" behindDoc="0" locked="0" layoutInCell="1" allowOverlap="1" wp14:anchorId="3D2D9621" wp14:editId="4A6BB377">
                <wp:simplePos x="0" y="0"/>
                <wp:positionH relativeFrom="column">
                  <wp:posOffset>-34290</wp:posOffset>
                </wp:positionH>
                <wp:positionV relativeFrom="paragraph">
                  <wp:posOffset>62865</wp:posOffset>
                </wp:positionV>
                <wp:extent cx="6362700" cy="4724400"/>
                <wp:effectExtent l="0" t="0" r="24130" b="10795"/>
                <wp:wrapNone/>
                <wp:docPr id="6" name="2 Cuadro de texto"/>
                <wp:cNvGraphicFramePr/>
                <a:graphic xmlns:a="http://schemas.openxmlformats.org/drawingml/2006/main">
                  <a:graphicData uri="http://schemas.microsoft.com/office/word/2010/wordprocessingShape">
                    <wps:wsp>
                      <wps:cNvSpPr txBox="1"/>
                      <wps:spPr>
                        <a:xfrm>
                          <a:off x="0" y="0"/>
                          <a:ext cx="6362700" cy="472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3120ED" w14:textId="1BC8EEA8" w:rsidR="00195CAE" w:rsidRDefault="00195CAE" w:rsidP="00C01BF1">
                            <w:r w:rsidRPr="006825B2">
                              <w:rPr>
                                <w:noProof/>
                                <w:lang w:eastAsia="es-CL"/>
                              </w:rPr>
                              <w:drawing>
                                <wp:inline distT="0" distB="0" distL="0" distR="0" wp14:anchorId="067850BE" wp14:editId="1640756C">
                                  <wp:extent cx="6332220" cy="3678555"/>
                                  <wp:effectExtent l="0" t="0" r="0"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332220" cy="3678555"/>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D2D9621" id="_x0000_t202" coordsize="21600,21600" o:spt="202" path="m,l,21600r21600,l21600,xe">
                <v:stroke joinstyle="miter"/>
                <v:path gradientshapeok="t" o:connecttype="rect"/>
              </v:shapetype>
              <v:shape id="2 Cuadro de texto" o:spid="_x0000_s1026" type="#_x0000_t202" style="position:absolute;left:0;text-align:left;margin-left:-2.7pt;margin-top:4.95pt;width:501pt;height:372pt;z-index:25166745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" fillcolor="white [3201]" strokeweight=".5pt">
                <v:textbox style="mso-fit-shape-to-text:t">
                  <w:txbxContent>
                    <w:p w14:paraId="4A3120ED" w14:textId="1BC8EEA8" w:rsidR="00195CAE" w:rsidRDefault="00195CAE" w:rsidP="00C01BF1">
                      <w:r w:rsidRPr="006825B2">
                        <w:rPr>
                          <w:noProof/>
                          <w:lang w:eastAsia="es-CL"/>
                        </w:rPr>
                        <w:drawing>
                          <wp:inline distT="0" distB="0" distL="0" distR="0" wp14:anchorId="067850BE" wp14:editId="1640756C">
                            <wp:extent cx="6332220" cy="3678555"/>
                            <wp:effectExtent l="0" t="0" r="0"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332220" cy="3678555"/>
                                    </a:xfrm>
                                    <a:prstGeom prst="rect">
                                      <a:avLst/>
                                    </a:prstGeom>
                                  </pic:spPr>
                                </pic:pic>
                              </a:graphicData>
                            </a:graphic>
                          </wp:inline>
                        </w:drawing>
                      </w:r>
                    </w:p>
                  </w:txbxContent>
                </v:textbox>
              </v:shape>
            </w:pict>
          </mc:Fallback>
        </mc:AlternateContent>
      </w:r>
    </w:p>
    <w:p w14:paraId="0487B5D2" w14:textId="77777777" w:rsidR="00C01BF1" w:rsidRDefault="00C01BF1" w:rsidP="00C01BF1"/>
    <w:p w14:paraId="6556E951" w14:textId="179B8A99" w:rsidR="00C01BF1" w:rsidRDefault="006825B2" w:rsidP="00C01BF1">
      <w:r>
        <w:rPr>
          <w:noProof/>
          <w:lang w:eastAsia="es-CL"/>
        </w:rPr>
        <mc:AlternateContent>
          <mc:Choice Requires="wps">
            <w:drawing>
              <wp:anchor distT="0" distB="0" distL="114300" distR="114300" simplePos="0" relativeHeight="251726848" behindDoc="0" locked="0" layoutInCell="1" allowOverlap="1" wp14:anchorId="2CC1C839" wp14:editId="31C7FFED">
                <wp:simplePos x="0" y="0"/>
                <wp:positionH relativeFrom="column">
                  <wp:posOffset>5084362</wp:posOffset>
                </wp:positionH>
                <wp:positionV relativeFrom="paragraph">
                  <wp:posOffset>8503</wp:posOffset>
                </wp:positionV>
                <wp:extent cx="301625" cy="275590"/>
                <wp:effectExtent l="0" t="0" r="22225" b="372110"/>
                <wp:wrapNone/>
                <wp:docPr id="19" name="Llamada rectangular 19"/>
                <wp:cNvGraphicFramePr/>
                <a:graphic xmlns:a="http://schemas.openxmlformats.org/drawingml/2006/main">
                  <a:graphicData uri="http://schemas.microsoft.com/office/word/2010/wordprocessingShape">
                    <wps:wsp>
                      <wps:cNvSpPr/>
                      <wps:spPr>
                        <a:xfrm>
                          <a:off x="0" y="0"/>
                          <a:ext cx="301625" cy="275590"/>
                        </a:xfrm>
                        <a:prstGeom prst="wedgeRectCallout">
                          <a:avLst>
                            <a:gd name="adj1" fmla="val -10121"/>
                            <a:gd name="adj2" fmla="val 184216"/>
                          </a:avLst>
                        </a:prstGeom>
                      </wps:spPr>
                      <wps:style>
                        <a:lnRef idx="2">
                          <a:schemeClr val="accent2"/>
                        </a:lnRef>
                        <a:fillRef idx="1">
                          <a:schemeClr val="lt1"/>
                        </a:fillRef>
                        <a:effectRef idx="0">
                          <a:schemeClr val="accent2"/>
                        </a:effectRef>
                        <a:fontRef idx="minor">
                          <a:schemeClr val="dk1"/>
                        </a:fontRef>
                      </wps:style>
                      <wps:txbx>
                        <w:txbxContent>
                          <w:p w14:paraId="171A0BD5" w14:textId="228B011A" w:rsidR="00195CAE" w:rsidRPr="002B1AC4" w:rsidRDefault="00195CAE" w:rsidP="006825B2">
                            <w:pPr>
                              <w:jc w:val="center"/>
                              <w:rPr>
                                <w:color w:val="0070C0"/>
                              </w:rPr>
                            </w:pPr>
                            <w:r>
                              <w:rPr>
                                <w:color w:val="0070C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1C83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19" o:spid="_x0000_s1027" type="#_x0000_t61" style="position:absolute;left:0;text-align:left;margin-left:400.35pt;margin-top:.65pt;width:23.75pt;height:21.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" adj="8614,50591" fillcolor="white [3201]" strokecolor="#c0504d [3205]" strokeweight="2pt">
                <v:textbox>
                  <w:txbxContent>
                    <w:p w14:paraId="171A0BD5" w14:textId="228B011A" w:rsidR="00195CAE" w:rsidRPr="002B1AC4" w:rsidRDefault="00195CAE" w:rsidP="006825B2">
                      <w:pPr>
                        <w:jc w:val="center"/>
                        <w:rPr>
                          <w:color w:val="0070C0"/>
                        </w:rPr>
                      </w:pPr>
                      <w:r>
                        <w:rPr>
                          <w:color w:val="0070C0"/>
                        </w:rPr>
                        <w:t>9</w:t>
                      </w:r>
                    </w:p>
                  </w:txbxContent>
                </v:textbox>
              </v:shape>
            </w:pict>
          </mc:Fallback>
        </mc:AlternateContent>
      </w:r>
      <w:r>
        <w:rPr>
          <w:noProof/>
          <w:lang w:eastAsia="es-CL"/>
        </w:rPr>
        <mc:AlternateContent>
          <mc:Choice Requires="wps">
            <w:drawing>
              <wp:anchor distT="0" distB="0" distL="114300" distR="114300" simplePos="0" relativeHeight="251732992" behindDoc="0" locked="0" layoutInCell="1" allowOverlap="1" wp14:anchorId="21306C56" wp14:editId="3DF3170C">
                <wp:simplePos x="0" y="0"/>
                <wp:positionH relativeFrom="column">
                  <wp:posOffset>4662943</wp:posOffset>
                </wp:positionH>
                <wp:positionV relativeFrom="paragraph">
                  <wp:posOffset>8503</wp:posOffset>
                </wp:positionV>
                <wp:extent cx="301625" cy="275590"/>
                <wp:effectExtent l="0" t="0" r="22225" b="429260"/>
                <wp:wrapNone/>
                <wp:docPr id="22" name="Llamada rectangular 22"/>
                <wp:cNvGraphicFramePr/>
                <a:graphic xmlns:a="http://schemas.openxmlformats.org/drawingml/2006/main">
                  <a:graphicData uri="http://schemas.microsoft.com/office/word/2010/wordprocessingShape">
                    <wps:wsp>
                      <wps:cNvSpPr/>
                      <wps:spPr>
                        <a:xfrm>
                          <a:off x="0" y="0"/>
                          <a:ext cx="301625" cy="275590"/>
                        </a:xfrm>
                        <a:prstGeom prst="wedgeRectCallout">
                          <a:avLst>
                            <a:gd name="adj1" fmla="val 34694"/>
                            <a:gd name="adj2" fmla="val 204413"/>
                          </a:avLst>
                        </a:prstGeom>
                      </wps:spPr>
                      <wps:style>
                        <a:lnRef idx="2">
                          <a:schemeClr val="accent2"/>
                        </a:lnRef>
                        <a:fillRef idx="1">
                          <a:schemeClr val="lt1"/>
                        </a:fillRef>
                        <a:effectRef idx="0">
                          <a:schemeClr val="accent2"/>
                        </a:effectRef>
                        <a:fontRef idx="minor">
                          <a:schemeClr val="dk1"/>
                        </a:fontRef>
                      </wps:style>
                      <wps:txbx>
                        <w:txbxContent>
                          <w:p w14:paraId="786DA2AE" w14:textId="410D74A7" w:rsidR="00195CAE" w:rsidRPr="002B1AC4" w:rsidRDefault="00195CAE" w:rsidP="006825B2">
                            <w:pPr>
                              <w:jc w:val="center"/>
                              <w:rPr>
                                <w:color w:val="0070C0"/>
                              </w:rPr>
                            </w:pPr>
                            <w:r>
                              <w:rPr>
                                <w:color w:val="0070C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06C56" id="Llamada rectangular 22" o:spid="_x0000_s1028" type="#_x0000_t61" style="position:absolute;left:0;text-align:left;margin-left:367.15pt;margin-top:.65pt;width:23.75pt;height:21.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" adj="18294,54953" fillcolor="white [3201]" strokecolor="#c0504d [3205]" strokeweight="2pt">
                <v:textbox>
                  <w:txbxContent>
                    <w:p w14:paraId="786DA2AE" w14:textId="410D74A7" w:rsidR="00195CAE" w:rsidRPr="002B1AC4" w:rsidRDefault="00195CAE" w:rsidP="006825B2">
                      <w:pPr>
                        <w:jc w:val="center"/>
                        <w:rPr>
                          <w:color w:val="0070C0"/>
                        </w:rPr>
                      </w:pPr>
                      <w:r>
                        <w:rPr>
                          <w:color w:val="0070C0"/>
                        </w:rPr>
                        <w:t>8</w:t>
                      </w:r>
                    </w:p>
                  </w:txbxContent>
                </v:textbox>
              </v:shape>
            </w:pict>
          </mc:Fallback>
        </mc:AlternateContent>
      </w:r>
      <w:r>
        <w:rPr>
          <w:noProof/>
          <w:lang w:eastAsia="es-CL"/>
        </w:rPr>
        <mc:AlternateContent>
          <mc:Choice Requires="wps">
            <w:drawing>
              <wp:anchor distT="0" distB="0" distL="114300" distR="114300" simplePos="0" relativeHeight="251728896" behindDoc="0" locked="0" layoutInCell="1" allowOverlap="1" wp14:anchorId="47F86E6F" wp14:editId="119A8687">
                <wp:simplePos x="0" y="0"/>
                <wp:positionH relativeFrom="column">
                  <wp:posOffset>4090780</wp:posOffset>
                </wp:positionH>
                <wp:positionV relativeFrom="paragraph">
                  <wp:posOffset>170815</wp:posOffset>
                </wp:positionV>
                <wp:extent cx="301625" cy="275590"/>
                <wp:effectExtent l="0" t="0" r="307975" b="295910"/>
                <wp:wrapNone/>
                <wp:docPr id="20" name="Llamada rectangular 20"/>
                <wp:cNvGraphicFramePr/>
                <a:graphic xmlns:a="http://schemas.openxmlformats.org/drawingml/2006/main">
                  <a:graphicData uri="http://schemas.microsoft.com/office/word/2010/wordprocessingShape">
                    <wps:wsp>
                      <wps:cNvSpPr/>
                      <wps:spPr>
                        <a:xfrm>
                          <a:off x="0" y="0"/>
                          <a:ext cx="301625" cy="275590"/>
                        </a:xfrm>
                        <a:prstGeom prst="wedgeRectCallout">
                          <a:avLst>
                            <a:gd name="adj1" fmla="val 140140"/>
                            <a:gd name="adj2" fmla="val 15247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2425C3" w14:textId="1E2E0D8E" w:rsidR="00195CAE" w:rsidRPr="002B1AC4" w:rsidRDefault="00195CAE" w:rsidP="006825B2">
                            <w:pPr>
                              <w:jc w:val="center"/>
                              <w:rPr>
                                <w:color w:val="0070C0"/>
                              </w:rPr>
                            </w:pPr>
                            <w:r>
                              <w:rPr>
                                <w:color w:val="0070C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86E6F" id="Llamada rectangular 20" o:spid="_x0000_s1029" type="#_x0000_t61" style="position:absolute;left:0;text-align:left;margin-left:322.1pt;margin-top:13.45pt;width:23.75pt;height:21.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" adj="41070,43735" fillcolor="white [3212]" strokecolor="#243f60 [1604]" strokeweight="2pt">
                <v:textbox>
                  <w:txbxContent>
                    <w:p w14:paraId="682425C3" w14:textId="1E2E0D8E" w:rsidR="00195CAE" w:rsidRPr="002B1AC4" w:rsidRDefault="00195CAE" w:rsidP="006825B2">
                      <w:pPr>
                        <w:jc w:val="center"/>
                        <w:rPr>
                          <w:color w:val="0070C0"/>
                        </w:rPr>
                      </w:pPr>
                      <w:r>
                        <w:rPr>
                          <w:color w:val="0070C0"/>
                        </w:rPr>
                        <w:t>6</w:t>
                      </w:r>
                    </w:p>
                  </w:txbxContent>
                </v:textbox>
              </v:shape>
            </w:pict>
          </mc:Fallback>
        </mc:AlternateContent>
      </w:r>
    </w:p>
    <w:p w14:paraId="5241B2D3" w14:textId="0ECA7A19" w:rsidR="00C01BF1" w:rsidRDefault="006825B2" w:rsidP="00C01BF1">
      <w:r>
        <w:rPr>
          <w:noProof/>
          <w:lang w:eastAsia="es-CL"/>
        </w:rPr>
        <mc:AlternateContent>
          <mc:Choice Requires="wps">
            <w:drawing>
              <wp:anchor distT="0" distB="0" distL="114300" distR="114300" simplePos="0" relativeHeight="251730944" behindDoc="0" locked="0" layoutInCell="1" allowOverlap="1" wp14:anchorId="57DB1AEB" wp14:editId="4A0A5B7F">
                <wp:simplePos x="0" y="0"/>
                <wp:positionH relativeFrom="margin">
                  <wp:posOffset>5785733</wp:posOffset>
                </wp:positionH>
                <wp:positionV relativeFrom="paragraph">
                  <wp:posOffset>54058</wp:posOffset>
                </wp:positionV>
                <wp:extent cx="301625" cy="275590"/>
                <wp:effectExtent l="152400" t="0" r="22225" b="143510"/>
                <wp:wrapNone/>
                <wp:docPr id="21" name="Llamada rectangular 21"/>
                <wp:cNvGraphicFramePr/>
                <a:graphic xmlns:a="http://schemas.openxmlformats.org/drawingml/2006/main">
                  <a:graphicData uri="http://schemas.microsoft.com/office/word/2010/wordprocessingShape">
                    <wps:wsp>
                      <wps:cNvSpPr/>
                      <wps:spPr>
                        <a:xfrm>
                          <a:off x="0" y="0"/>
                          <a:ext cx="301625" cy="275590"/>
                        </a:xfrm>
                        <a:prstGeom prst="wedgeRectCallout">
                          <a:avLst>
                            <a:gd name="adj1" fmla="val -97114"/>
                            <a:gd name="adj2" fmla="val 9477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1F67DD" w14:textId="6A390FA4" w:rsidR="00195CAE" w:rsidRPr="002B1AC4" w:rsidRDefault="00195CAE" w:rsidP="006825B2">
                            <w:pPr>
                              <w:jc w:val="center"/>
                              <w:rPr>
                                <w:color w:val="0070C0"/>
                              </w:rPr>
                            </w:pPr>
                            <w:r>
                              <w:rPr>
                                <w:color w:val="0070C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B1AEB" id="Llamada rectangular 21" o:spid="_x0000_s1030" type="#_x0000_t61" style="position:absolute;left:0;text-align:left;margin-left:455.55pt;margin-top:4.25pt;width:23.75pt;height:21.7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" adj="-10177,31271" fillcolor="white [3212]" strokecolor="#243f60 [1604]" strokeweight="2pt">
                <v:textbox>
                  <w:txbxContent>
                    <w:p w14:paraId="731F67DD" w14:textId="6A390FA4" w:rsidR="00195CAE" w:rsidRPr="002B1AC4" w:rsidRDefault="00195CAE" w:rsidP="006825B2">
                      <w:pPr>
                        <w:jc w:val="center"/>
                        <w:rPr>
                          <w:color w:val="0070C0"/>
                        </w:rPr>
                      </w:pPr>
                      <w:r>
                        <w:rPr>
                          <w:color w:val="0070C0"/>
                        </w:rPr>
                        <w:t>7</w:t>
                      </w:r>
                    </w:p>
                  </w:txbxContent>
                </v:textbox>
                <w10:wrap anchorx="margin"/>
              </v:shape>
            </w:pict>
          </mc:Fallback>
        </mc:AlternateContent>
      </w:r>
    </w:p>
    <w:p w14:paraId="3D761FCB" w14:textId="7A46CA6A" w:rsidR="00C01BF1" w:rsidRDefault="006825B2" w:rsidP="00C01BF1">
      <w:r>
        <w:rPr>
          <w:noProof/>
          <w:lang w:eastAsia="es-CL"/>
        </w:rPr>
        <mc:AlternateContent>
          <mc:Choice Requires="wps">
            <w:drawing>
              <wp:anchor distT="0" distB="0" distL="114300" distR="114300" simplePos="0" relativeHeight="251720704" behindDoc="0" locked="0" layoutInCell="1" allowOverlap="1" wp14:anchorId="74828526" wp14:editId="37679D32">
                <wp:simplePos x="0" y="0"/>
                <wp:positionH relativeFrom="column">
                  <wp:posOffset>1847960</wp:posOffset>
                </wp:positionH>
                <wp:positionV relativeFrom="paragraph">
                  <wp:posOffset>9359</wp:posOffset>
                </wp:positionV>
                <wp:extent cx="301625" cy="275590"/>
                <wp:effectExtent l="0" t="0" r="307975" b="295910"/>
                <wp:wrapNone/>
                <wp:docPr id="16" name="Llamada rectangular 16"/>
                <wp:cNvGraphicFramePr/>
                <a:graphic xmlns:a="http://schemas.openxmlformats.org/drawingml/2006/main">
                  <a:graphicData uri="http://schemas.microsoft.com/office/word/2010/wordprocessingShape">
                    <wps:wsp>
                      <wps:cNvSpPr/>
                      <wps:spPr>
                        <a:xfrm>
                          <a:off x="0" y="0"/>
                          <a:ext cx="301625" cy="275590"/>
                        </a:xfrm>
                        <a:prstGeom prst="wedgeRectCallout">
                          <a:avLst>
                            <a:gd name="adj1" fmla="val 140140"/>
                            <a:gd name="adj2" fmla="val 15247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D1E217" w14:textId="3C70CE43" w:rsidR="00195CAE" w:rsidRPr="002B1AC4" w:rsidRDefault="00195CAE" w:rsidP="006825B2">
                            <w:pPr>
                              <w:jc w:val="center"/>
                              <w:rPr>
                                <w:color w:val="0070C0"/>
                              </w:rPr>
                            </w:pPr>
                            <w:r>
                              <w:rPr>
                                <w:color w:val="0070C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28526" id="Llamada rectangular 16" o:spid="_x0000_s1031" type="#_x0000_t61" style="position:absolute;left:0;text-align:left;margin-left:145.5pt;margin-top:.75pt;width:23.75pt;height:21.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" adj="41070,43735" fillcolor="white [3212]" strokecolor="#243f60 [1604]" strokeweight="2pt">
                <v:textbox>
                  <w:txbxContent>
                    <w:p w14:paraId="36D1E217" w14:textId="3C70CE43" w:rsidR="00195CAE" w:rsidRPr="002B1AC4" w:rsidRDefault="00195CAE" w:rsidP="006825B2">
                      <w:pPr>
                        <w:jc w:val="center"/>
                        <w:rPr>
                          <w:color w:val="0070C0"/>
                        </w:rPr>
                      </w:pPr>
                      <w:r>
                        <w:rPr>
                          <w:color w:val="0070C0"/>
                        </w:rPr>
                        <w:t>2</w:t>
                      </w:r>
                    </w:p>
                  </w:txbxContent>
                </v:textbox>
              </v:shape>
            </w:pict>
          </mc:Fallback>
        </mc:AlternateContent>
      </w:r>
    </w:p>
    <w:p w14:paraId="77AE9219" w14:textId="3BF2F5E0" w:rsidR="00C01BF1" w:rsidRDefault="00C01BF1" w:rsidP="00C01BF1"/>
    <w:p w14:paraId="7F27C3BC" w14:textId="1B251BE6" w:rsidR="00C01BF1" w:rsidRDefault="00BA3E41" w:rsidP="00C01BF1">
      <w:r>
        <w:rPr>
          <w:noProof/>
          <w:lang w:eastAsia="es-CL"/>
        </w:rPr>
        <mc:AlternateContent>
          <mc:Choice Requires="wps">
            <w:drawing>
              <wp:anchor distT="0" distB="0" distL="114300" distR="114300" simplePos="0" relativeHeight="251737088" behindDoc="0" locked="0" layoutInCell="1" allowOverlap="1" wp14:anchorId="5C58015F" wp14:editId="55D605BA">
                <wp:simplePos x="0" y="0"/>
                <wp:positionH relativeFrom="margin">
                  <wp:posOffset>3168098</wp:posOffset>
                </wp:positionH>
                <wp:positionV relativeFrom="paragraph">
                  <wp:posOffset>10326</wp:posOffset>
                </wp:positionV>
                <wp:extent cx="301625" cy="275590"/>
                <wp:effectExtent l="0" t="0" r="250825" b="48260"/>
                <wp:wrapNone/>
                <wp:docPr id="30" name="Llamada rectangular 30"/>
                <wp:cNvGraphicFramePr/>
                <a:graphic xmlns:a="http://schemas.openxmlformats.org/drawingml/2006/main">
                  <a:graphicData uri="http://schemas.microsoft.com/office/word/2010/wordprocessingShape">
                    <wps:wsp>
                      <wps:cNvSpPr/>
                      <wps:spPr>
                        <a:xfrm>
                          <a:off x="0" y="0"/>
                          <a:ext cx="301625" cy="275590"/>
                        </a:xfrm>
                        <a:prstGeom prst="wedgeRectCallout">
                          <a:avLst>
                            <a:gd name="adj1" fmla="val 121687"/>
                            <a:gd name="adj2" fmla="val 6015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C86CF1" w14:textId="29A7E6D2" w:rsidR="00195CAE" w:rsidRPr="002B1AC4" w:rsidRDefault="00195CAE" w:rsidP="00BA3E41">
                            <w:pPr>
                              <w:jc w:val="center"/>
                              <w:rPr>
                                <w:color w:val="0070C0"/>
                              </w:rPr>
                            </w:pPr>
                            <w:r>
                              <w:rPr>
                                <w:color w:val="0070C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8015F" id="Llamada rectangular 30" o:spid="_x0000_s1032" type="#_x0000_t61" style="position:absolute;left:0;text-align:left;margin-left:249.45pt;margin-top:.8pt;width:23.75pt;height:21.7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" adj="37084,23793" fillcolor="white [3212]" strokecolor="#243f60 [1604]" strokeweight="2pt">
                <v:textbox>
                  <w:txbxContent>
                    <w:p w14:paraId="27C86CF1" w14:textId="29A7E6D2" w:rsidR="00195CAE" w:rsidRPr="002B1AC4" w:rsidRDefault="00195CAE" w:rsidP="00BA3E41">
                      <w:pPr>
                        <w:jc w:val="center"/>
                        <w:rPr>
                          <w:color w:val="0070C0"/>
                        </w:rPr>
                      </w:pPr>
                      <w:r>
                        <w:rPr>
                          <w:color w:val="0070C0"/>
                        </w:rPr>
                        <w:t>4</w:t>
                      </w:r>
                    </w:p>
                  </w:txbxContent>
                </v:textbox>
                <w10:wrap anchorx="margin"/>
              </v:shape>
            </w:pict>
          </mc:Fallback>
        </mc:AlternateContent>
      </w:r>
    </w:p>
    <w:p w14:paraId="338D10D6" w14:textId="6C6288C0" w:rsidR="00C01BF1" w:rsidRDefault="006825B2" w:rsidP="00C01BF1">
      <w:r>
        <w:rPr>
          <w:noProof/>
          <w:lang w:eastAsia="es-CL"/>
        </w:rPr>
        <mc:AlternateContent>
          <mc:Choice Requires="wps">
            <w:drawing>
              <wp:anchor distT="0" distB="0" distL="114300" distR="114300" simplePos="0" relativeHeight="251735040" behindDoc="0" locked="0" layoutInCell="1" allowOverlap="1" wp14:anchorId="5D82ECC4" wp14:editId="67B2EA5F">
                <wp:simplePos x="0" y="0"/>
                <wp:positionH relativeFrom="column">
                  <wp:posOffset>4416453</wp:posOffset>
                </wp:positionH>
                <wp:positionV relativeFrom="paragraph">
                  <wp:posOffset>142295</wp:posOffset>
                </wp:positionV>
                <wp:extent cx="373711" cy="275590"/>
                <wp:effectExtent l="514350" t="0" r="26670" b="124460"/>
                <wp:wrapNone/>
                <wp:docPr id="29" name="Llamada rectangular 29"/>
                <wp:cNvGraphicFramePr/>
                <a:graphic xmlns:a="http://schemas.openxmlformats.org/drawingml/2006/main">
                  <a:graphicData uri="http://schemas.microsoft.com/office/word/2010/wordprocessingShape">
                    <wps:wsp>
                      <wps:cNvSpPr/>
                      <wps:spPr>
                        <a:xfrm>
                          <a:off x="0" y="0"/>
                          <a:ext cx="373711" cy="275590"/>
                        </a:xfrm>
                        <a:prstGeom prst="wedgeRectCallout">
                          <a:avLst>
                            <a:gd name="adj1" fmla="val -181471"/>
                            <a:gd name="adj2" fmla="val 91890"/>
                          </a:avLst>
                        </a:prstGeom>
                      </wps:spPr>
                      <wps:style>
                        <a:lnRef idx="2">
                          <a:schemeClr val="accent2"/>
                        </a:lnRef>
                        <a:fillRef idx="1">
                          <a:schemeClr val="lt1"/>
                        </a:fillRef>
                        <a:effectRef idx="0">
                          <a:schemeClr val="accent2"/>
                        </a:effectRef>
                        <a:fontRef idx="minor">
                          <a:schemeClr val="dk1"/>
                        </a:fontRef>
                      </wps:style>
                      <wps:txbx>
                        <w:txbxContent>
                          <w:p w14:paraId="61D18B5C" w14:textId="68E3DFA6" w:rsidR="00195CAE" w:rsidRPr="002B1AC4" w:rsidRDefault="00195CAE" w:rsidP="006825B2">
                            <w:pPr>
                              <w:jc w:val="center"/>
                              <w:rPr>
                                <w:color w:val="0070C0"/>
                              </w:rPr>
                            </w:pPr>
                            <w:r>
                              <w:rPr>
                                <w:color w:val="0070C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2ECC4" id="Llamada rectangular 29" o:spid="_x0000_s1033" type="#_x0000_t61" style="position:absolute;left:0;text-align:left;margin-left:347.75pt;margin-top:11.2pt;width:29.45pt;height:21.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" adj="-28398,30648" fillcolor="white [3201]" strokecolor="#c0504d [3205]" strokeweight="2pt">
                <v:textbox>
                  <w:txbxContent>
                    <w:p w14:paraId="61D18B5C" w14:textId="68E3DFA6" w:rsidR="00195CAE" w:rsidRPr="002B1AC4" w:rsidRDefault="00195CAE" w:rsidP="006825B2">
                      <w:pPr>
                        <w:jc w:val="center"/>
                        <w:rPr>
                          <w:color w:val="0070C0"/>
                        </w:rPr>
                      </w:pPr>
                      <w:r>
                        <w:rPr>
                          <w:color w:val="0070C0"/>
                        </w:rPr>
                        <w:t>10</w:t>
                      </w:r>
                    </w:p>
                  </w:txbxContent>
                </v:textbox>
              </v:shape>
            </w:pict>
          </mc:Fallback>
        </mc:AlternateContent>
      </w:r>
    </w:p>
    <w:p w14:paraId="45CBC03A" w14:textId="7F9507CB" w:rsidR="00C01BF1" w:rsidRDefault="00C01BF1" w:rsidP="00C01BF1"/>
    <w:p w14:paraId="349A4CC9" w14:textId="53471803" w:rsidR="00C01BF1" w:rsidRDefault="00C01BF1" w:rsidP="00C01BF1"/>
    <w:p w14:paraId="1E807B16" w14:textId="2790671B" w:rsidR="00C01BF1" w:rsidRDefault="00C01BF1" w:rsidP="00C01BF1"/>
    <w:p w14:paraId="41FEBA15" w14:textId="308F24BB" w:rsidR="00C01BF1" w:rsidRDefault="00BA3E41" w:rsidP="00C01BF1">
      <w:r>
        <w:rPr>
          <w:noProof/>
          <w:lang w:eastAsia="es-CL"/>
        </w:rPr>
        <mc:AlternateContent>
          <mc:Choice Requires="wps">
            <w:drawing>
              <wp:anchor distT="0" distB="0" distL="114300" distR="114300" simplePos="0" relativeHeight="251722752" behindDoc="0" locked="0" layoutInCell="1" allowOverlap="1" wp14:anchorId="37550001" wp14:editId="32F83168">
                <wp:simplePos x="0" y="0"/>
                <wp:positionH relativeFrom="margin">
                  <wp:posOffset>2460432</wp:posOffset>
                </wp:positionH>
                <wp:positionV relativeFrom="paragraph">
                  <wp:posOffset>79872</wp:posOffset>
                </wp:positionV>
                <wp:extent cx="301625" cy="275590"/>
                <wp:effectExtent l="0" t="342900" r="22225" b="10160"/>
                <wp:wrapNone/>
                <wp:docPr id="17" name="Llamada rectangular 17"/>
                <wp:cNvGraphicFramePr/>
                <a:graphic xmlns:a="http://schemas.openxmlformats.org/drawingml/2006/main">
                  <a:graphicData uri="http://schemas.microsoft.com/office/word/2010/wordprocessingShape">
                    <wps:wsp>
                      <wps:cNvSpPr/>
                      <wps:spPr>
                        <a:xfrm>
                          <a:off x="0" y="0"/>
                          <a:ext cx="301625" cy="275590"/>
                        </a:xfrm>
                        <a:prstGeom prst="wedgeRectCallout">
                          <a:avLst>
                            <a:gd name="adj1" fmla="val -4848"/>
                            <a:gd name="adj2" fmla="val -173548"/>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B3664E" w14:textId="22C57272" w:rsidR="00195CAE" w:rsidRPr="002B1AC4" w:rsidRDefault="00195CAE" w:rsidP="006825B2">
                            <w:pPr>
                              <w:jc w:val="center"/>
                              <w:rPr>
                                <w:color w:val="0070C0"/>
                              </w:rPr>
                            </w:pPr>
                            <w:r>
                              <w:rPr>
                                <w:color w:val="0070C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50001" id="Llamada rectangular 17" o:spid="_x0000_s1034" type="#_x0000_t61" style="position:absolute;left:0;text-align:left;margin-left:193.75pt;margin-top:6.3pt;width:23.75pt;height:21.7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" adj="9753,-26686" fillcolor="white [3212]" strokecolor="#243f60 [1604]" strokeweight="2pt">
                <v:textbox>
                  <w:txbxContent>
                    <w:p w14:paraId="56B3664E" w14:textId="22C57272" w:rsidR="00195CAE" w:rsidRPr="002B1AC4" w:rsidRDefault="00195CAE" w:rsidP="006825B2">
                      <w:pPr>
                        <w:jc w:val="center"/>
                        <w:rPr>
                          <w:color w:val="0070C0"/>
                        </w:rPr>
                      </w:pPr>
                      <w:r>
                        <w:rPr>
                          <w:color w:val="0070C0"/>
                        </w:rPr>
                        <w:t>3</w:t>
                      </w:r>
                    </w:p>
                  </w:txbxContent>
                </v:textbox>
                <w10:wrap anchorx="margin"/>
              </v:shape>
            </w:pict>
          </mc:Fallback>
        </mc:AlternateContent>
      </w:r>
    </w:p>
    <w:p w14:paraId="64358F38" w14:textId="7A06152E" w:rsidR="00C01BF1" w:rsidRDefault="00C01BF1" w:rsidP="00C01BF1"/>
    <w:p w14:paraId="75C43E24" w14:textId="38FD6523" w:rsidR="00C01BF1" w:rsidRDefault="00C01BF1" w:rsidP="00C01BF1"/>
    <w:p w14:paraId="0490F360" w14:textId="6AB8EE28" w:rsidR="00C01BF1" w:rsidRDefault="006825B2" w:rsidP="00C01BF1">
      <w:r>
        <w:rPr>
          <w:noProof/>
          <w:lang w:eastAsia="es-CL"/>
        </w:rPr>
        <mc:AlternateContent>
          <mc:Choice Requires="wps">
            <w:drawing>
              <wp:anchor distT="0" distB="0" distL="114300" distR="114300" simplePos="0" relativeHeight="251712512" behindDoc="0" locked="0" layoutInCell="1" allowOverlap="1" wp14:anchorId="4D5E8505" wp14:editId="26D76B8A">
                <wp:simplePos x="0" y="0"/>
                <wp:positionH relativeFrom="column">
                  <wp:posOffset>853992</wp:posOffset>
                </wp:positionH>
                <wp:positionV relativeFrom="paragraph">
                  <wp:posOffset>21590</wp:posOffset>
                </wp:positionV>
                <wp:extent cx="302150" cy="275728"/>
                <wp:effectExtent l="266700" t="0" r="22225" b="334010"/>
                <wp:wrapNone/>
                <wp:docPr id="37" name="Llamada rectangular 37"/>
                <wp:cNvGraphicFramePr/>
                <a:graphic xmlns:a="http://schemas.openxmlformats.org/drawingml/2006/main">
                  <a:graphicData uri="http://schemas.microsoft.com/office/word/2010/wordprocessingShape">
                    <wps:wsp>
                      <wps:cNvSpPr/>
                      <wps:spPr>
                        <a:xfrm>
                          <a:off x="0" y="0"/>
                          <a:ext cx="302150" cy="275728"/>
                        </a:xfrm>
                        <a:prstGeom prst="wedgeRectCallout">
                          <a:avLst>
                            <a:gd name="adj1" fmla="val -131384"/>
                            <a:gd name="adj2" fmla="val 16979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B7E901" w14:textId="1F621C2D" w:rsidR="00195CAE" w:rsidRPr="002B1AC4" w:rsidRDefault="00195CAE" w:rsidP="00927F95">
                            <w:pPr>
                              <w:jc w:val="center"/>
                              <w:rPr>
                                <w:color w:val="0070C0"/>
                              </w:rPr>
                            </w:pPr>
                            <w:r w:rsidRPr="002B1AC4">
                              <w:rPr>
                                <w:color w:val="0070C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E8505" id="Llamada rectangular 37" o:spid="_x0000_s1035" type="#_x0000_t61" style="position:absolute;left:0;text-align:left;margin-left:67.25pt;margin-top:1.7pt;width:23.8pt;height:21.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" adj="-17579,47475" fillcolor="white [3212]" strokecolor="#243f60 [1604]" strokeweight="2pt">
                <v:textbox>
                  <w:txbxContent>
                    <w:p w14:paraId="0FB7E901" w14:textId="1F621C2D" w:rsidR="00195CAE" w:rsidRPr="002B1AC4" w:rsidRDefault="00195CAE" w:rsidP="00927F95">
                      <w:pPr>
                        <w:jc w:val="center"/>
                        <w:rPr>
                          <w:color w:val="0070C0"/>
                        </w:rPr>
                      </w:pPr>
                      <w:r w:rsidRPr="002B1AC4">
                        <w:rPr>
                          <w:color w:val="0070C0"/>
                        </w:rPr>
                        <w:t>1</w:t>
                      </w:r>
                    </w:p>
                  </w:txbxContent>
                </v:textbox>
              </v:shape>
            </w:pict>
          </mc:Fallback>
        </mc:AlternateContent>
      </w:r>
    </w:p>
    <w:p w14:paraId="47D56CF0" w14:textId="53956F30" w:rsidR="00C01BF1" w:rsidRDefault="006825B2" w:rsidP="00C01BF1">
      <w:r>
        <w:rPr>
          <w:noProof/>
          <w:lang w:eastAsia="es-CL"/>
        </w:rPr>
        <mc:AlternateContent>
          <mc:Choice Requires="wps">
            <w:drawing>
              <wp:anchor distT="0" distB="0" distL="114300" distR="114300" simplePos="0" relativeHeight="251724800" behindDoc="0" locked="0" layoutInCell="1" allowOverlap="1" wp14:anchorId="45C6739D" wp14:editId="78CED00C">
                <wp:simplePos x="0" y="0"/>
                <wp:positionH relativeFrom="column">
                  <wp:posOffset>4599333</wp:posOffset>
                </wp:positionH>
                <wp:positionV relativeFrom="paragraph">
                  <wp:posOffset>145305</wp:posOffset>
                </wp:positionV>
                <wp:extent cx="301625" cy="275590"/>
                <wp:effectExtent l="0" t="228600" r="307975" b="10160"/>
                <wp:wrapNone/>
                <wp:docPr id="18" name="Llamada rectangular 18"/>
                <wp:cNvGraphicFramePr/>
                <a:graphic xmlns:a="http://schemas.openxmlformats.org/drawingml/2006/main">
                  <a:graphicData uri="http://schemas.microsoft.com/office/word/2010/wordprocessingShape">
                    <wps:wsp>
                      <wps:cNvSpPr/>
                      <wps:spPr>
                        <a:xfrm>
                          <a:off x="0" y="0"/>
                          <a:ext cx="301625" cy="275590"/>
                        </a:xfrm>
                        <a:prstGeom prst="wedgeRectCallout">
                          <a:avLst>
                            <a:gd name="adj1" fmla="val 140140"/>
                            <a:gd name="adj2" fmla="val -13315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217225" w14:textId="519A47ED" w:rsidR="00195CAE" w:rsidRPr="002B1AC4" w:rsidRDefault="00195CAE" w:rsidP="006825B2">
                            <w:pPr>
                              <w:jc w:val="center"/>
                              <w:rPr>
                                <w:color w:val="0070C0"/>
                              </w:rPr>
                            </w:pPr>
                            <w:r>
                              <w:rPr>
                                <w:color w:val="0070C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6739D" id="Llamada rectangular 18" o:spid="_x0000_s1036" type="#_x0000_t61" style="position:absolute;left:0;text-align:left;margin-left:362.15pt;margin-top:11.45pt;width:23.75pt;height:21.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" adj="41070,-17961" fillcolor="white [3212]" strokecolor="#243f60 [1604]" strokeweight="2pt">
                <v:textbox>
                  <w:txbxContent>
                    <w:p w14:paraId="39217225" w14:textId="519A47ED" w:rsidR="00195CAE" w:rsidRPr="002B1AC4" w:rsidRDefault="00195CAE" w:rsidP="006825B2">
                      <w:pPr>
                        <w:jc w:val="center"/>
                        <w:rPr>
                          <w:color w:val="0070C0"/>
                        </w:rPr>
                      </w:pPr>
                      <w:r>
                        <w:rPr>
                          <w:color w:val="0070C0"/>
                        </w:rPr>
                        <w:t>5</w:t>
                      </w:r>
                    </w:p>
                  </w:txbxContent>
                </v:textbox>
              </v:shape>
            </w:pict>
          </mc:Fallback>
        </mc:AlternateContent>
      </w:r>
    </w:p>
    <w:p w14:paraId="61C0FC77" w14:textId="23E009FE" w:rsidR="00C01BF1" w:rsidRDefault="00C01BF1" w:rsidP="00C01BF1"/>
    <w:p w14:paraId="43A253CC" w14:textId="52B954F3" w:rsidR="00C01BF1" w:rsidRDefault="00C01BF1" w:rsidP="00C01BF1"/>
    <w:p w14:paraId="45758889" w14:textId="195E4BF4" w:rsidR="00C01BF1" w:rsidRDefault="00C01BF1" w:rsidP="00C01BF1"/>
    <w:p w14:paraId="4903B7ED" w14:textId="179B6D3D" w:rsidR="00C01BF1" w:rsidRDefault="00C01BF1" w:rsidP="00C01BF1"/>
    <w:p w14:paraId="2EB3D5DE" w14:textId="7D90B6F7" w:rsidR="00C01BF1" w:rsidRDefault="00C01BF1" w:rsidP="00C01BF1"/>
    <w:p w14:paraId="44206629" w14:textId="77777777" w:rsidR="00C01BF1" w:rsidRDefault="00C01BF1" w:rsidP="00C01BF1"/>
    <w:p w14:paraId="29FC1BCC" w14:textId="77777777" w:rsidR="00C01BF1" w:rsidRDefault="00C01BF1" w:rsidP="00C01BF1"/>
    <w:p w14:paraId="1A03715A" w14:textId="77777777" w:rsidR="00C01BF1" w:rsidRDefault="00C01BF1" w:rsidP="00C01BF1"/>
    <w:p w14:paraId="7CDA025E" w14:textId="77777777" w:rsidR="00C01BF1" w:rsidRPr="000D607C" w:rsidRDefault="00C01BF1" w:rsidP="00C01BF1">
      <w:pPr>
        <w:pStyle w:val="Ttulo3"/>
        <w:rPr>
          <w:color w:val="FF0000"/>
          <w:sz w:val="20"/>
        </w:rPr>
      </w:pPr>
      <w:bookmarkStart w:id="90" w:name="_Toc445282714"/>
      <w:bookmarkStart w:id="91" w:name="_Toc445284494"/>
      <w:bookmarkStart w:id="92" w:name="_Toc390184275"/>
      <w:bookmarkStart w:id="93" w:name="_Toc390360006"/>
      <w:bookmarkStart w:id="94" w:name="_Toc390777027"/>
      <w:r w:rsidRPr="0025129B">
        <w:t>Detalle del Recorrido de la Inspección.</w:t>
      </w:r>
      <w:bookmarkEnd w:id="90"/>
      <w:bookmarkEnd w:id="91"/>
      <w:r w:rsidRPr="0025129B">
        <w:t xml:space="preserve"> </w:t>
      </w:r>
      <w:bookmarkEnd w:id="82"/>
      <w:bookmarkEnd w:id="83"/>
      <w:bookmarkEnd w:id="92"/>
      <w:bookmarkEnd w:id="93"/>
      <w:bookmarkEnd w:id="94"/>
    </w:p>
    <w:p w14:paraId="5D9077A1" w14:textId="77777777" w:rsidR="002A51E7" w:rsidRPr="0025129B" w:rsidRDefault="002A51E7" w:rsidP="00C01BF1">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C01BF1" w:rsidRPr="0025129B" w14:paraId="5FCA96FF" w14:textId="77777777" w:rsidTr="00C01BF1">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7267B807" w14:textId="77777777" w:rsidR="00C01BF1" w:rsidRPr="0025129B" w:rsidRDefault="00C01BF1" w:rsidP="00C01BF1">
            <w:pPr>
              <w:jc w:val="center"/>
              <w:rPr>
                <w:rFonts w:cstheme="minorHAnsi"/>
                <w:b/>
                <w:sz w:val="20"/>
                <w:szCs w:val="20"/>
                <w:lang w:val="es-ES_tradnl"/>
              </w:rPr>
            </w:pPr>
            <w:r>
              <w:rPr>
                <w:rFonts w:cstheme="minorHAnsi"/>
                <w:b/>
                <w:sz w:val="20"/>
                <w:szCs w:val="20"/>
                <w:lang w:val="es-ES_tradnl"/>
              </w:rPr>
              <w:t>N° de e</w:t>
            </w:r>
            <w:r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100BDA2F" w14:textId="77777777" w:rsidR="00C01BF1" w:rsidRPr="0025129B" w:rsidRDefault="00C01BF1" w:rsidP="00C01BF1">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31BDF772" w14:textId="77777777" w:rsidR="00C01BF1" w:rsidRPr="0025129B" w:rsidRDefault="00C01BF1" w:rsidP="00C01BF1">
            <w:pPr>
              <w:spacing w:before="60" w:after="60"/>
              <w:ind w:left="57" w:right="57"/>
              <w:jc w:val="center"/>
              <w:rPr>
                <w:rFonts w:cstheme="minorHAnsi"/>
                <w:b/>
                <w:sz w:val="20"/>
                <w:szCs w:val="20"/>
              </w:rPr>
            </w:pPr>
            <w:r>
              <w:rPr>
                <w:rFonts w:cstheme="minorHAnsi"/>
                <w:b/>
                <w:sz w:val="20"/>
                <w:szCs w:val="20"/>
              </w:rPr>
              <w:t>Descripción e</w:t>
            </w:r>
            <w:r w:rsidRPr="0025129B">
              <w:rPr>
                <w:rFonts w:cstheme="minorHAnsi"/>
                <w:b/>
                <w:sz w:val="20"/>
                <w:szCs w:val="20"/>
              </w:rPr>
              <w:t>stación</w:t>
            </w:r>
          </w:p>
        </w:tc>
      </w:tr>
      <w:tr w:rsidR="00C01BF1" w:rsidRPr="0025129B" w14:paraId="38713EEF" w14:textId="77777777" w:rsidTr="00C01BF1">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7A0F9285" w14:textId="77777777" w:rsidR="00C01BF1" w:rsidRPr="0025129B" w:rsidRDefault="00C01BF1" w:rsidP="00C01BF1">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4274E902" w14:textId="77777777" w:rsidR="00C01BF1" w:rsidRPr="0025129B" w:rsidRDefault="00C01BF1" w:rsidP="00C01BF1">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1A1BD2C3" w14:textId="77777777" w:rsidR="00C01BF1" w:rsidRPr="0025129B" w:rsidRDefault="00C01BF1" w:rsidP="00C01BF1">
            <w:pPr>
              <w:spacing w:before="60" w:after="60"/>
              <w:ind w:left="57" w:right="57"/>
              <w:jc w:val="center"/>
              <w:rPr>
                <w:rFonts w:cstheme="minorHAnsi"/>
                <w:b/>
                <w:sz w:val="20"/>
                <w:szCs w:val="20"/>
              </w:rPr>
            </w:pPr>
          </w:p>
        </w:tc>
      </w:tr>
      <w:bookmarkEnd w:id="84"/>
      <w:bookmarkEnd w:id="85"/>
      <w:bookmarkEnd w:id="86"/>
      <w:bookmarkEnd w:id="87"/>
      <w:bookmarkEnd w:id="88"/>
      <w:bookmarkEnd w:id="89"/>
      <w:tr w:rsidR="00BA3E41" w:rsidRPr="0025129B" w14:paraId="467CFD43" w14:textId="77777777" w:rsidTr="00050F3D">
        <w:trPr>
          <w:trHeight w:val="397"/>
          <w:jc w:val="center"/>
        </w:trPr>
        <w:tc>
          <w:tcPr>
            <w:tcW w:w="642" w:type="pct"/>
            <w:tcBorders>
              <w:top w:val="nil"/>
              <w:left w:val="single" w:sz="8" w:space="0" w:color="auto"/>
              <w:bottom w:val="single" w:sz="4" w:space="0" w:color="auto"/>
              <w:right w:val="single" w:sz="4" w:space="0" w:color="auto"/>
            </w:tcBorders>
            <w:noWrap/>
            <w:vAlign w:val="center"/>
          </w:tcPr>
          <w:p w14:paraId="6B882439" w14:textId="77777777" w:rsidR="00BA3E41" w:rsidRPr="00C70BEE" w:rsidRDefault="00BA3E41" w:rsidP="00C70BEE">
            <w:pPr>
              <w:jc w:val="center"/>
              <w:rPr>
                <w:rFonts w:eastAsia="Times New Roman" w:cstheme="minorHAnsi"/>
                <w:sz w:val="18"/>
                <w:szCs w:val="18"/>
                <w:lang w:val="es-ES_tradnl" w:eastAsia="es-CL"/>
              </w:rPr>
            </w:pPr>
            <w:r w:rsidRPr="00C70BEE">
              <w:rPr>
                <w:rFonts w:eastAsia="Times New Roman" w:cstheme="minorHAnsi"/>
                <w:sz w:val="18"/>
                <w:szCs w:val="18"/>
                <w:lang w:val="es-ES_tradnl" w:eastAsia="es-CL"/>
              </w:rPr>
              <w:t>1</w:t>
            </w:r>
          </w:p>
        </w:tc>
        <w:tc>
          <w:tcPr>
            <w:tcW w:w="1644" w:type="pct"/>
            <w:tcBorders>
              <w:top w:val="nil"/>
              <w:left w:val="nil"/>
              <w:bottom w:val="single" w:sz="4" w:space="0" w:color="auto"/>
              <w:right w:val="single" w:sz="4" w:space="0" w:color="auto"/>
            </w:tcBorders>
            <w:vAlign w:val="center"/>
          </w:tcPr>
          <w:p w14:paraId="60E290E5" w14:textId="65663441" w:rsidR="00BA3E41" w:rsidRPr="00C70BEE" w:rsidRDefault="00BA3E41" w:rsidP="00C70BEE">
            <w:pPr>
              <w:jc w:val="center"/>
              <w:rPr>
                <w:rFonts w:eastAsia="Times New Roman" w:cstheme="minorHAnsi"/>
                <w:sz w:val="18"/>
                <w:szCs w:val="18"/>
                <w:lang w:val="es-ES_tradnl" w:eastAsia="es-CL"/>
              </w:rPr>
            </w:pPr>
            <w:r w:rsidRPr="00C70BEE">
              <w:rPr>
                <w:rFonts w:ascii="Calibri" w:hAnsi="Calibri" w:cs="Arial"/>
                <w:color w:val="000000" w:themeColor="dark1"/>
                <w:kern w:val="24"/>
                <w:sz w:val="18"/>
                <w:szCs w:val="18"/>
              </w:rPr>
              <w:t>Plantel La Noria</w:t>
            </w:r>
          </w:p>
        </w:tc>
        <w:tc>
          <w:tcPr>
            <w:tcW w:w="2714" w:type="pct"/>
            <w:tcBorders>
              <w:top w:val="nil"/>
              <w:left w:val="nil"/>
              <w:bottom w:val="single" w:sz="4" w:space="0" w:color="auto"/>
              <w:right w:val="single" w:sz="8" w:space="0" w:color="auto"/>
            </w:tcBorders>
            <w:vAlign w:val="center"/>
          </w:tcPr>
          <w:p w14:paraId="6EDD9A7F" w14:textId="5425EF4F" w:rsidR="00BA3E41" w:rsidRPr="00C70BEE" w:rsidRDefault="00BA3E41" w:rsidP="00926490">
            <w:pPr>
              <w:jc w:val="center"/>
              <w:rPr>
                <w:rFonts w:eastAsia="Times New Roman" w:cstheme="minorHAnsi"/>
                <w:sz w:val="18"/>
                <w:szCs w:val="18"/>
                <w:highlight w:val="yellow"/>
                <w:lang w:val="es-ES_tradnl" w:eastAsia="es-CL"/>
              </w:rPr>
            </w:pPr>
            <w:r w:rsidRPr="00926490">
              <w:rPr>
                <w:rFonts w:eastAsia="Times New Roman" w:cstheme="minorHAnsi"/>
                <w:sz w:val="18"/>
                <w:szCs w:val="18"/>
                <w:lang w:val="es-ES_tradnl" w:eastAsia="es-CL"/>
              </w:rPr>
              <w:t>Coordenada UTM WGS84: Norte 6.</w:t>
            </w:r>
            <w:r w:rsidR="00926490" w:rsidRPr="00926490">
              <w:rPr>
                <w:rFonts w:eastAsia="Times New Roman" w:cstheme="minorHAnsi"/>
                <w:sz w:val="18"/>
                <w:szCs w:val="18"/>
                <w:lang w:val="es-ES_tradnl" w:eastAsia="es-CL"/>
              </w:rPr>
              <w:t>241.913,6</w:t>
            </w:r>
            <w:r w:rsidRPr="00926490">
              <w:rPr>
                <w:rFonts w:eastAsia="Times New Roman" w:cstheme="minorHAnsi"/>
                <w:sz w:val="18"/>
                <w:szCs w:val="18"/>
                <w:lang w:val="es-ES_tradnl" w:eastAsia="es-CL"/>
              </w:rPr>
              <w:t xml:space="preserve">; Este </w:t>
            </w:r>
            <w:r w:rsidR="00926490" w:rsidRPr="00926490">
              <w:rPr>
                <w:rFonts w:eastAsia="Times New Roman" w:cstheme="minorHAnsi"/>
                <w:sz w:val="18"/>
                <w:szCs w:val="18"/>
                <w:lang w:val="es-ES_tradnl" w:eastAsia="es-CL"/>
              </w:rPr>
              <w:t>263.810,4</w:t>
            </w:r>
          </w:p>
        </w:tc>
      </w:tr>
      <w:tr w:rsidR="00BA3E41" w:rsidRPr="0025129B" w14:paraId="2E17CB39" w14:textId="77777777" w:rsidTr="00050F3D">
        <w:trPr>
          <w:trHeight w:val="397"/>
          <w:jc w:val="center"/>
        </w:trPr>
        <w:tc>
          <w:tcPr>
            <w:tcW w:w="642" w:type="pct"/>
            <w:tcBorders>
              <w:top w:val="nil"/>
              <w:left w:val="single" w:sz="8" w:space="0" w:color="auto"/>
              <w:bottom w:val="single" w:sz="4" w:space="0" w:color="auto"/>
              <w:right w:val="single" w:sz="4" w:space="0" w:color="auto"/>
            </w:tcBorders>
            <w:noWrap/>
            <w:vAlign w:val="center"/>
          </w:tcPr>
          <w:p w14:paraId="1B8BC21E" w14:textId="61DC02CD" w:rsidR="00BA3E41" w:rsidRPr="00C70BEE" w:rsidRDefault="00BA3E41" w:rsidP="00C70BEE">
            <w:pPr>
              <w:jc w:val="center"/>
              <w:rPr>
                <w:rFonts w:eastAsia="Times New Roman" w:cstheme="minorHAnsi"/>
                <w:sz w:val="18"/>
                <w:szCs w:val="18"/>
                <w:lang w:val="es-ES_tradnl" w:eastAsia="es-CL"/>
              </w:rPr>
            </w:pPr>
            <w:r w:rsidRPr="00C70BEE">
              <w:rPr>
                <w:rFonts w:eastAsia="Times New Roman" w:cstheme="minorHAnsi"/>
                <w:sz w:val="18"/>
                <w:szCs w:val="18"/>
                <w:lang w:val="es-ES_tradnl" w:eastAsia="es-CL"/>
              </w:rPr>
              <w:t>2</w:t>
            </w:r>
          </w:p>
        </w:tc>
        <w:tc>
          <w:tcPr>
            <w:tcW w:w="1644" w:type="pct"/>
            <w:tcBorders>
              <w:top w:val="nil"/>
              <w:left w:val="nil"/>
              <w:bottom w:val="single" w:sz="4" w:space="0" w:color="auto"/>
              <w:right w:val="single" w:sz="4" w:space="0" w:color="auto"/>
            </w:tcBorders>
            <w:vAlign w:val="center"/>
          </w:tcPr>
          <w:p w14:paraId="5BA2AFD2" w14:textId="2F0E8CE3" w:rsidR="00BA3E41" w:rsidRPr="00C70BEE" w:rsidRDefault="00BA3E41" w:rsidP="00C70BEE">
            <w:pPr>
              <w:jc w:val="center"/>
              <w:rPr>
                <w:rFonts w:eastAsia="Times New Roman" w:cstheme="minorHAnsi"/>
                <w:sz w:val="18"/>
                <w:szCs w:val="18"/>
                <w:lang w:val="es-ES_tradnl" w:eastAsia="es-CL"/>
              </w:rPr>
            </w:pPr>
            <w:r w:rsidRPr="00C70BEE">
              <w:rPr>
                <w:rFonts w:ascii="Calibri" w:hAnsi="Calibri" w:cs="Arial"/>
                <w:color w:val="000000" w:themeColor="dark1"/>
                <w:kern w:val="24"/>
                <w:sz w:val="18"/>
                <w:szCs w:val="18"/>
              </w:rPr>
              <w:t>Plantel Alcalde</w:t>
            </w:r>
          </w:p>
        </w:tc>
        <w:tc>
          <w:tcPr>
            <w:tcW w:w="2714" w:type="pct"/>
            <w:tcBorders>
              <w:top w:val="nil"/>
              <w:left w:val="nil"/>
              <w:bottom w:val="single" w:sz="4" w:space="0" w:color="auto"/>
              <w:right w:val="single" w:sz="8" w:space="0" w:color="auto"/>
            </w:tcBorders>
            <w:shd w:val="clear" w:color="auto" w:fill="auto"/>
            <w:vAlign w:val="center"/>
          </w:tcPr>
          <w:p w14:paraId="0B3FEA9A" w14:textId="4EEB0CCA" w:rsidR="00BA3E41" w:rsidRPr="00C70BEE" w:rsidRDefault="00BA3E41" w:rsidP="00926490">
            <w:pPr>
              <w:jc w:val="center"/>
              <w:rPr>
                <w:rFonts w:eastAsia="Times New Roman" w:cstheme="minorHAnsi"/>
                <w:sz w:val="18"/>
                <w:szCs w:val="18"/>
                <w:highlight w:val="yellow"/>
                <w:lang w:val="es-ES_tradnl" w:eastAsia="es-CL"/>
              </w:rPr>
            </w:pPr>
            <w:r w:rsidRPr="00926490">
              <w:rPr>
                <w:rFonts w:eastAsia="Times New Roman" w:cstheme="minorHAnsi"/>
                <w:sz w:val="18"/>
                <w:szCs w:val="18"/>
                <w:lang w:val="es-ES_tradnl" w:eastAsia="es-CL"/>
              </w:rPr>
              <w:t xml:space="preserve">Coordenada UTM WGS84: Norte </w:t>
            </w:r>
            <w:r w:rsidR="00926490" w:rsidRPr="00926490">
              <w:rPr>
                <w:rFonts w:eastAsia="Times New Roman" w:cstheme="minorHAnsi"/>
                <w:sz w:val="18"/>
                <w:szCs w:val="18"/>
                <w:lang w:val="es-ES_tradnl" w:eastAsia="es-CL"/>
              </w:rPr>
              <w:t>6.243.469</w:t>
            </w:r>
            <w:r w:rsidRPr="00926490">
              <w:rPr>
                <w:rFonts w:eastAsia="Times New Roman" w:cstheme="minorHAnsi"/>
                <w:sz w:val="18"/>
                <w:szCs w:val="18"/>
                <w:lang w:val="es-ES_tradnl" w:eastAsia="es-CL"/>
              </w:rPr>
              <w:t xml:space="preserve">; Este </w:t>
            </w:r>
            <w:r w:rsidR="00926490" w:rsidRPr="00926490">
              <w:rPr>
                <w:rFonts w:eastAsia="Times New Roman" w:cstheme="minorHAnsi"/>
                <w:sz w:val="18"/>
                <w:szCs w:val="18"/>
                <w:lang w:val="es-ES_tradnl" w:eastAsia="es-CL"/>
              </w:rPr>
              <w:t>261.728,4</w:t>
            </w:r>
          </w:p>
        </w:tc>
      </w:tr>
      <w:tr w:rsidR="00BA3E41" w:rsidRPr="0025129B" w14:paraId="186CFA23" w14:textId="77777777" w:rsidTr="00050F3D">
        <w:trPr>
          <w:trHeight w:val="397"/>
          <w:jc w:val="center"/>
        </w:trPr>
        <w:tc>
          <w:tcPr>
            <w:tcW w:w="642" w:type="pct"/>
            <w:tcBorders>
              <w:top w:val="nil"/>
              <w:left w:val="single" w:sz="8" w:space="0" w:color="auto"/>
              <w:bottom w:val="single" w:sz="4" w:space="0" w:color="auto"/>
              <w:right w:val="single" w:sz="4" w:space="0" w:color="auto"/>
            </w:tcBorders>
            <w:noWrap/>
            <w:vAlign w:val="center"/>
          </w:tcPr>
          <w:p w14:paraId="0570D714" w14:textId="3D8C46C0" w:rsidR="00BA3E41" w:rsidRPr="00C70BEE" w:rsidRDefault="00BA3E41" w:rsidP="00C70BEE">
            <w:pPr>
              <w:jc w:val="center"/>
              <w:rPr>
                <w:rFonts w:eastAsia="Times New Roman" w:cstheme="minorHAnsi"/>
                <w:sz w:val="18"/>
                <w:szCs w:val="18"/>
                <w:lang w:val="es-ES_tradnl" w:eastAsia="es-CL"/>
              </w:rPr>
            </w:pPr>
            <w:r w:rsidRPr="00C70BEE">
              <w:rPr>
                <w:rFonts w:eastAsia="Times New Roman" w:cstheme="minorHAnsi"/>
                <w:sz w:val="18"/>
                <w:szCs w:val="18"/>
                <w:lang w:val="es-ES_tradnl" w:eastAsia="es-CL"/>
              </w:rPr>
              <w:t>3</w:t>
            </w:r>
          </w:p>
        </w:tc>
        <w:tc>
          <w:tcPr>
            <w:tcW w:w="1644" w:type="pct"/>
            <w:tcBorders>
              <w:top w:val="nil"/>
              <w:left w:val="nil"/>
              <w:bottom w:val="single" w:sz="4" w:space="0" w:color="auto"/>
              <w:right w:val="single" w:sz="4" w:space="0" w:color="auto"/>
            </w:tcBorders>
            <w:vAlign w:val="center"/>
          </w:tcPr>
          <w:p w14:paraId="54F7D11D" w14:textId="50FAB8B1" w:rsidR="00BA3E41" w:rsidRPr="00C70BEE" w:rsidRDefault="00BA3E41" w:rsidP="00C70BEE">
            <w:pPr>
              <w:jc w:val="center"/>
              <w:rPr>
                <w:rFonts w:eastAsia="Times New Roman" w:cstheme="minorHAnsi"/>
                <w:sz w:val="18"/>
                <w:szCs w:val="18"/>
                <w:lang w:eastAsia="es-CL"/>
              </w:rPr>
            </w:pPr>
            <w:r w:rsidRPr="00C70BEE">
              <w:rPr>
                <w:rFonts w:eastAsia="Times New Roman" w:cstheme="minorHAnsi"/>
                <w:sz w:val="18"/>
                <w:szCs w:val="18"/>
                <w:lang w:eastAsia="es-CL"/>
              </w:rPr>
              <w:t>Sector de riego actual</w:t>
            </w:r>
          </w:p>
        </w:tc>
        <w:tc>
          <w:tcPr>
            <w:tcW w:w="2714" w:type="pct"/>
            <w:tcBorders>
              <w:top w:val="nil"/>
              <w:left w:val="nil"/>
              <w:bottom w:val="single" w:sz="4" w:space="0" w:color="auto"/>
              <w:right w:val="single" w:sz="8" w:space="0" w:color="auto"/>
            </w:tcBorders>
            <w:vAlign w:val="center"/>
          </w:tcPr>
          <w:p w14:paraId="421E1DE0" w14:textId="1AC71513" w:rsidR="00BA3E41" w:rsidRPr="00C70BEE" w:rsidRDefault="00926490" w:rsidP="00926490">
            <w:pPr>
              <w:jc w:val="center"/>
              <w:rPr>
                <w:rFonts w:eastAsia="Times New Roman" w:cstheme="minorHAnsi"/>
                <w:sz w:val="18"/>
                <w:szCs w:val="18"/>
                <w:highlight w:val="yellow"/>
                <w:lang w:val="es-ES_tradnl" w:eastAsia="es-CL"/>
              </w:rPr>
            </w:pPr>
            <w:r w:rsidRPr="00926490">
              <w:rPr>
                <w:rFonts w:eastAsia="Times New Roman" w:cstheme="minorHAnsi"/>
                <w:sz w:val="18"/>
                <w:szCs w:val="18"/>
                <w:lang w:val="es-ES_tradnl" w:eastAsia="es-CL"/>
              </w:rPr>
              <w:t>Coordenada UTM WGS84: Norte 6.243.</w:t>
            </w:r>
            <w:r>
              <w:rPr>
                <w:rFonts w:eastAsia="Times New Roman" w:cstheme="minorHAnsi"/>
                <w:sz w:val="18"/>
                <w:szCs w:val="18"/>
                <w:lang w:val="es-ES_tradnl" w:eastAsia="es-CL"/>
              </w:rPr>
              <w:t>653</w:t>
            </w:r>
            <w:r w:rsidRPr="00926490">
              <w:rPr>
                <w:rFonts w:eastAsia="Times New Roman" w:cstheme="minorHAnsi"/>
                <w:sz w:val="18"/>
                <w:szCs w:val="18"/>
                <w:lang w:val="es-ES_tradnl" w:eastAsia="es-CL"/>
              </w:rPr>
              <w:t>; Este 26</w:t>
            </w:r>
            <w:r>
              <w:rPr>
                <w:rFonts w:eastAsia="Times New Roman" w:cstheme="minorHAnsi"/>
                <w:sz w:val="18"/>
                <w:szCs w:val="18"/>
                <w:lang w:val="es-ES_tradnl" w:eastAsia="es-CL"/>
              </w:rPr>
              <w:t>2</w:t>
            </w:r>
            <w:r w:rsidRPr="00926490">
              <w:rPr>
                <w:rFonts w:eastAsia="Times New Roman" w:cstheme="minorHAnsi"/>
                <w:sz w:val="18"/>
                <w:szCs w:val="18"/>
                <w:lang w:val="es-ES_tradnl" w:eastAsia="es-CL"/>
              </w:rPr>
              <w:t>.</w:t>
            </w:r>
            <w:r>
              <w:rPr>
                <w:rFonts w:eastAsia="Times New Roman" w:cstheme="minorHAnsi"/>
                <w:sz w:val="18"/>
                <w:szCs w:val="18"/>
                <w:lang w:val="es-ES_tradnl" w:eastAsia="es-CL"/>
              </w:rPr>
              <w:t>117</w:t>
            </w:r>
          </w:p>
        </w:tc>
      </w:tr>
      <w:tr w:rsidR="00BA3E41" w:rsidRPr="0025129B" w14:paraId="1C8F2086" w14:textId="77777777" w:rsidTr="00050F3D">
        <w:trPr>
          <w:trHeight w:val="397"/>
          <w:jc w:val="center"/>
        </w:trPr>
        <w:tc>
          <w:tcPr>
            <w:tcW w:w="642" w:type="pct"/>
            <w:tcBorders>
              <w:top w:val="nil"/>
              <w:left w:val="single" w:sz="8" w:space="0" w:color="auto"/>
              <w:bottom w:val="single" w:sz="4" w:space="0" w:color="auto"/>
              <w:right w:val="single" w:sz="4" w:space="0" w:color="auto"/>
            </w:tcBorders>
            <w:noWrap/>
            <w:vAlign w:val="center"/>
            <w:hideMark/>
          </w:tcPr>
          <w:p w14:paraId="440CC862" w14:textId="44DDDDD2" w:rsidR="00BA3E41" w:rsidRPr="00C70BEE" w:rsidRDefault="00BA3E41" w:rsidP="00C70BEE">
            <w:pPr>
              <w:jc w:val="center"/>
              <w:rPr>
                <w:rFonts w:eastAsia="Times New Roman" w:cstheme="minorHAnsi"/>
                <w:sz w:val="18"/>
                <w:szCs w:val="18"/>
                <w:lang w:val="es-ES_tradnl" w:eastAsia="es-CL"/>
              </w:rPr>
            </w:pPr>
            <w:r w:rsidRPr="00C70BEE">
              <w:rPr>
                <w:rFonts w:eastAsia="Times New Roman" w:cstheme="minorHAnsi"/>
                <w:sz w:val="18"/>
                <w:szCs w:val="18"/>
                <w:lang w:val="es-ES_tradnl" w:eastAsia="es-CL"/>
              </w:rPr>
              <w:t>4</w:t>
            </w:r>
          </w:p>
        </w:tc>
        <w:tc>
          <w:tcPr>
            <w:tcW w:w="1644" w:type="pct"/>
            <w:tcBorders>
              <w:top w:val="nil"/>
              <w:left w:val="nil"/>
              <w:bottom w:val="single" w:sz="4" w:space="0" w:color="auto"/>
              <w:right w:val="single" w:sz="4" w:space="0" w:color="auto"/>
            </w:tcBorders>
            <w:vAlign w:val="center"/>
          </w:tcPr>
          <w:p w14:paraId="397037A9" w14:textId="1322AB3A" w:rsidR="00BA3E41" w:rsidRPr="00C70BEE" w:rsidRDefault="00BA3E41" w:rsidP="007F35FA">
            <w:pPr>
              <w:jc w:val="center"/>
              <w:rPr>
                <w:rFonts w:eastAsia="Times New Roman" w:cstheme="minorHAnsi"/>
                <w:sz w:val="18"/>
                <w:szCs w:val="18"/>
                <w:lang w:val="es-ES_tradnl" w:eastAsia="es-CL"/>
              </w:rPr>
            </w:pPr>
            <w:r w:rsidRPr="00C70BEE">
              <w:rPr>
                <w:rFonts w:ascii="Calibri" w:hAnsi="Calibri" w:cs="Arial"/>
                <w:color w:val="000000" w:themeColor="dark1"/>
                <w:kern w:val="24"/>
                <w:sz w:val="18"/>
                <w:szCs w:val="18"/>
              </w:rPr>
              <w:t xml:space="preserve">Plantel </w:t>
            </w:r>
            <w:r w:rsidR="004F3960" w:rsidRPr="00C70BEE">
              <w:rPr>
                <w:rFonts w:ascii="Calibri" w:hAnsi="Calibri" w:cs="Arial"/>
                <w:color w:val="000000" w:themeColor="dark1"/>
                <w:kern w:val="24"/>
                <w:sz w:val="18"/>
                <w:szCs w:val="18"/>
              </w:rPr>
              <w:t>Cons</w:t>
            </w:r>
            <w:r w:rsidR="004F3960">
              <w:rPr>
                <w:rFonts w:ascii="Calibri" w:hAnsi="Calibri" w:cs="Arial"/>
                <w:color w:val="000000" w:themeColor="dark1"/>
                <w:kern w:val="24"/>
                <w:sz w:val="18"/>
                <w:szCs w:val="18"/>
              </w:rPr>
              <w:t>e</w:t>
            </w:r>
            <w:r w:rsidR="004F3960" w:rsidRPr="00C70BEE">
              <w:rPr>
                <w:rFonts w:ascii="Calibri" w:hAnsi="Calibri" w:cs="Arial"/>
                <w:color w:val="000000" w:themeColor="dark1"/>
                <w:kern w:val="24"/>
                <w:sz w:val="18"/>
                <w:szCs w:val="18"/>
              </w:rPr>
              <w:t>jales</w:t>
            </w:r>
          </w:p>
        </w:tc>
        <w:tc>
          <w:tcPr>
            <w:tcW w:w="2714" w:type="pct"/>
            <w:tcBorders>
              <w:top w:val="nil"/>
              <w:left w:val="nil"/>
              <w:bottom w:val="single" w:sz="4" w:space="0" w:color="auto"/>
              <w:right w:val="single" w:sz="8" w:space="0" w:color="auto"/>
            </w:tcBorders>
            <w:vAlign w:val="center"/>
          </w:tcPr>
          <w:p w14:paraId="211422FE" w14:textId="3D7DF68E" w:rsidR="00BA3E41" w:rsidRPr="00C70BEE" w:rsidRDefault="00BA3E41" w:rsidP="00926490">
            <w:pPr>
              <w:jc w:val="center"/>
              <w:rPr>
                <w:rFonts w:eastAsia="Times New Roman" w:cstheme="minorHAnsi"/>
                <w:sz w:val="18"/>
                <w:szCs w:val="18"/>
                <w:highlight w:val="yellow"/>
                <w:lang w:val="es-ES_tradnl" w:eastAsia="es-CL"/>
              </w:rPr>
            </w:pPr>
            <w:r w:rsidRPr="00926490">
              <w:rPr>
                <w:rFonts w:eastAsia="Times New Roman" w:cstheme="minorHAnsi"/>
                <w:sz w:val="18"/>
                <w:szCs w:val="18"/>
                <w:lang w:val="es-ES_tradnl" w:eastAsia="es-CL"/>
              </w:rPr>
              <w:t xml:space="preserve">Coordenada UTM WGS84: Norte </w:t>
            </w:r>
            <w:r w:rsidR="00926490" w:rsidRPr="00926490">
              <w:rPr>
                <w:rFonts w:eastAsia="Times New Roman" w:cstheme="minorHAnsi"/>
                <w:sz w:val="18"/>
                <w:szCs w:val="18"/>
                <w:lang w:val="es-ES_tradnl" w:eastAsia="es-CL"/>
              </w:rPr>
              <w:t>6.244.708,7</w:t>
            </w:r>
            <w:r w:rsidRPr="00926490">
              <w:rPr>
                <w:rFonts w:eastAsia="Times New Roman" w:cstheme="minorHAnsi"/>
                <w:sz w:val="18"/>
                <w:szCs w:val="18"/>
                <w:lang w:val="es-ES_tradnl" w:eastAsia="es-CL"/>
              </w:rPr>
              <w:t xml:space="preserve">; Este </w:t>
            </w:r>
            <w:r w:rsidR="00926490" w:rsidRPr="00926490">
              <w:rPr>
                <w:rFonts w:eastAsia="Times New Roman" w:cstheme="minorHAnsi"/>
                <w:sz w:val="18"/>
                <w:szCs w:val="18"/>
                <w:lang w:val="es-ES_tradnl" w:eastAsia="es-CL"/>
              </w:rPr>
              <w:t>261.639,4</w:t>
            </w:r>
          </w:p>
        </w:tc>
      </w:tr>
      <w:tr w:rsidR="00BA3E41" w:rsidRPr="0025129B" w14:paraId="1362F91B" w14:textId="77777777" w:rsidTr="00050F3D">
        <w:trPr>
          <w:trHeight w:val="397"/>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9DF7BA3" w14:textId="4D68AD0B" w:rsidR="00BA3E41" w:rsidRPr="00C70BEE" w:rsidRDefault="00BA3E41" w:rsidP="00C70BEE">
            <w:pPr>
              <w:jc w:val="center"/>
              <w:rPr>
                <w:rFonts w:eastAsia="Times New Roman" w:cstheme="minorHAnsi"/>
                <w:sz w:val="18"/>
                <w:szCs w:val="18"/>
                <w:lang w:val="es-ES_tradnl" w:eastAsia="es-CL"/>
              </w:rPr>
            </w:pPr>
            <w:r w:rsidRPr="00C70BEE">
              <w:rPr>
                <w:rFonts w:eastAsia="Times New Roman" w:cstheme="minorHAnsi"/>
                <w:sz w:val="18"/>
                <w:szCs w:val="18"/>
                <w:lang w:val="es-ES_tradnl" w:eastAsia="es-CL"/>
              </w:rPr>
              <w:t>5</w:t>
            </w:r>
          </w:p>
        </w:tc>
        <w:tc>
          <w:tcPr>
            <w:tcW w:w="1644" w:type="pct"/>
            <w:tcBorders>
              <w:top w:val="single" w:sz="4" w:space="0" w:color="auto"/>
              <w:left w:val="nil"/>
              <w:bottom w:val="single" w:sz="4" w:space="0" w:color="auto"/>
              <w:right w:val="single" w:sz="4" w:space="0" w:color="auto"/>
            </w:tcBorders>
            <w:vAlign w:val="center"/>
          </w:tcPr>
          <w:p w14:paraId="4D96F694" w14:textId="465B7E07" w:rsidR="00BA3E41" w:rsidRPr="00C70BEE" w:rsidRDefault="00C70BEE" w:rsidP="007F35FA">
            <w:pPr>
              <w:jc w:val="center"/>
              <w:rPr>
                <w:rFonts w:eastAsia="Times New Roman" w:cstheme="minorHAnsi"/>
                <w:sz w:val="18"/>
                <w:szCs w:val="18"/>
                <w:lang w:val="es-ES_tradnl" w:eastAsia="es-CL"/>
              </w:rPr>
            </w:pPr>
            <w:r w:rsidRPr="00C70BEE">
              <w:rPr>
                <w:rFonts w:ascii="Calibri" w:hAnsi="Calibri" w:cs="Arial"/>
                <w:color w:val="000000" w:themeColor="dark1"/>
                <w:kern w:val="24"/>
                <w:sz w:val="18"/>
                <w:szCs w:val="18"/>
              </w:rPr>
              <w:t xml:space="preserve">Plantel Piedra del </w:t>
            </w:r>
            <w:r w:rsidR="007F35FA">
              <w:rPr>
                <w:rFonts w:ascii="Calibri" w:hAnsi="Calibri" w:cs="Arial"/>
                <w:color w:val="000000" w:themeColor="dark1"/>
                <w:kern w:val="24"/>
                <w:sz w:val="18"/>
                <w:szCs w:val="18"/>
              </w:rPr>
              <w:t>T</w:t>
            </w:r>
            <w:r w:rsidRPr="00C70BEE">
              <w:rPr>
                <w:rFonts w:ascii="Calibri" w:hAnsi="Calibri" w:cs="Arial"/>
                <w:color w:val="000000" w:themeColor="dark1"/>
                <w:kern w:val="24"/>
                <w:sz w:val="18"/>
                <w:szCs w:val="18"/>
              </w:rPr>
              <w:t>raro</w:t>
            </w:r>
          </w:p>
        </w:tc>
        <w:tc>
          <w:tcPr>
            <w:tcW w:w="2714" w:type="pct"/>
            <w:tcBorders>
              <w:top w:val="single" w:sz="4" w:space="0" w:color="auto"/>
              <w:left w:val="nil"/>
              <w:bottom w:val="single" w:sz="4" w:space="0" w:color="auto"/>
              <w:right w:val="single" w:sz="8" w:space="0" w:color="auto"/>
            </w:tcBorders>
            <w:vAlign w:val="center"/>
          </w:tcPr>
          <w:p w14:paraId="337E67DB" w14:textId="1D7481AF" w:rsidR="00BA3E41" w:rsidRPr="00C70BEE" w:rsidRDefault="00BA3E41" w:rsidP="00050F3D">
            <w:pPr>
              <w:jc w:val="center"/>
              <w:rPr>
                <w:rFonts w:eastAsia="Times New Roman" w:cstheme="minorHAnsi"/>
                <w:sz w:val="18"/>
                <w:szCs w:val="18"/>
                <w:highlight w:val="yellow"/>
                <w:lang w:val="es-ES_tradnl" w:eastAsia="es-CL"/>
              </w:rPr>
            </w:pPr>
            <w:r w:rsidRPr="00050F3D">
              <w:rPr>
                <w:rFonts w:eastAsia="Times New Roman" w:cstheme="minorHAnsi"/>
                <w:sz w:val="18"/>
                <w:szCs w:val="18"/>
                <w:lang w:val="es-ES_tradnl" w:eastAsia="es-CL"/>
              </w:rPr>
              <w:t>Coordenada UTM WGS84: Norte 6.2</w:t>
            </w:r>
            <w:r w:rsidR="00050F3D" w:rsidRPr="00050F3D">
              <w:rPr>
                <w:rFonts w:eastAsia="Times New Roman" w:cstheme="minorHAnsi"/>
                <w:sz w:val="18"/>
                <w:szCs w:val="18"/>
                <w:lang w:val="es-ES_tradnl" w:eastAsia="es-CL"/>
              </w:rPr>
              <w:t>46</w:t>
            </w:r>
            <w:r w:rsidRPr="00050F3D">
              <w:rPr>
                <w:rFonts w:eastAsia="Times New Roman" w:cstheme="minorHAnsi"/>
                <w:sz w:val="18"/>
                <w:szCs w:val="18"/>
                <w:lang w:val="es-ES_tradnl" w:eastAsia="es-CL"/>
              </w:rPr>
              <w:t>.</w:t>
            </w:r>
            <w:r w:rsidR="00050F3D" w:rsidRPr="00050F3D">
              <w:rPr>
                <w:rFonts w:eastAsia="Times New Roman" w:cstheme="minorHAnsi"/>
                <w:sz w:val="18"/>
                <w:szCs w:val="18"/>
                <w:lang w:val="es-ES_tradnl" w:eastAsia="es-CL"/>
              </w:rPr>
              <w:t>289</w:t>
            </w:r>
            <w:r w:rsidRPr="00050F3D">
              <w:rPr>
                <w:rFonts w:eastAsia="Times New Roman" w:cstheme="minorHAnsi"/>
                <w:sz w:val="18"/>
                <w:szCs w:val="18"/>
                <w:lang w:val="es-ES_tradnl" w:eastAsia="es-CL"/>
              </w:rPr>
              <w:t xml:space="preserve">; Este </w:t>
            </w:r>
            <w:r w:rsidR="00050F3D" w:rsidRPr="00050F3D">
              <w:rPr>
                <w:rFonts w:eastAsia="Times New Roman" w:cstheme="minorHAnsi"/>
                <w:sz w:val="18"/>
                <w:szCs w:val="18"/>
                <w:lang w:val="es-ES_tradnl" w:eastAsia="es-CL"/>
              </w:rPr>
              <w:t>262.676</w:t>
            </w:r>
          </w:p>
        </w:tc>
      </w:tr>
      <w:tr w:rsidR="00BA3E41" w:rsidRPr="0025129B" w14:paraId="030C3BA3" w14:textId="77777777" w:rsidTr="00050F3D">
        <w:trPr>
          <w:trHeight w:val="397"/>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F2EAA61" w14:textId="37A421E2" w:rsidR="00BA3E41" w:rsidRPr="00C70BEE" w:rsidRDefault="00BA3E41" w:rsidP="00C70BEE">
            <w:pPr>
              <w:jc w:val="center"/>
              <w:rPr>
                <w:rFonts w:eastAsia="Times New Roman" w:cstheme="minorHAnsi"/>
                <w:sz w:val="18"/>
                <w:szCs w:val="18"/>
                <w:lang w:val="es-ES_tradnl" w:eastAsia="es-CL"/>
              </w:rPr>
            </w:pPr>
            <w:r w:rsidRPr="00C70BEE">
              <w:rPr>
                <w:rFonts w:eastAsia="Times New Roman" w:cstheme="minorHAnsi"/>
                <w:sz w:val="18"/>
                <w:szCs w:val="18"/>
                <w:lang w:val="es-ES_tradnl" w:eastAsia="es-CL"/>
              </w:rPr>
              <w:t>6</w:t>
            </w:r>
          </w:p>
        </w:tc>
        <w:tc>
          <w:tcPr>
            <w:tcW w:w="1644" w:type="pct"/>
            <w:tcBorders>
              <w:top w:val="single" w:sz="4" w:space="0" w:color="auto"/>
              <w:left w:val="nil"/>
              <w:bottom w:val="single" w:sz="4" w:space="0" w:color="auto"/>
              <w:right w:val="single" w:sz="4" w:space="0" w:color="auto"/>
            </w:tcBorders>
            <w:vAlign w:val="center"/>
          </w:tcPr>
          <w:p w14:paraId="7C4B1F9B" w14:textId="5C561871" w:rsidR="00BA3E41" w:rsidRPr="00C70BEE" w:rsidRDefault="00C70BEE" w:rsidP="00C70BEE">
            <w:pPr>
              <w:jc w:val="center"/>
              <w:rPr>
                <w:rFonts w:eastAsia="Times New Roman" w:cstheme="minorHAnsi"/>
                <w:sz w:val="18"/>
                <w:szCs w:val="18"/>
                <w:lang w:val="es-ES_tradnl" w:eastAsia="es-CL"/>
              </w:rPr>
            </w:pPr>
            <w:r w:rsidRPr="00C70BEE">
              <w:rPr>
                <w:rFonts w:ascii="Calibri" w:hAnsi="Calibri" w:cs="Arial"/>
                <w:color w:val="000000" w:themeColor="dark1"/>
                <w:kern w:val="24"/>
                <w:sz w:val="18"/>
                <w:szCs w:val="18"/>
              </w:rPr>
              <w:t>Plantel Mister Dic</w:t>
            </w:r>
          </w:p>
        </w:tc>
        <w:tc>
          <w:tcPr>
            <w:tcW w:w="2714" w:type="pct"/>
            <w:tcBorders>
              <w:top w:val="single" w:sz="4" w:space="0" w:color="auto"/>
              <w:left w:val="nil"/>
              <w:bottom w:val="single" w:sz="4" w:space="0" w:color="auto"/>
              <w:right w:val="single" w:sz="8" w:space="0" w:color="auto"/>
            </w:tcBorders>
            <w:vAlign w:val="center"/>
          </w:tcPr>
          <w:p w14:paraId="69086B60" w14:textId="1B4F2F97" w:rsidR="00BA3E41" w:rsidRPr="00C70BEE" w:rsidRDefault="00BA3E41" w:rsidP="00050F3D">
            <w:pPr>
              <w:jc w:val="center"/>
              <w:rPr>
                <w:rFonts w:eastAsia="Times New Roman" w:cstheme="minorHAnsi"/>
                <w:sz w:val="18"/>
                <w:szCs w:val="18"/>
                <w:highlight w:val="yellow"/>
                <w:lang w:val="es-ES_tradnl" w:eastAsia="es-CL"/>
              </w:rPr>
            </w:pPr>
            <w:r w:rsidRPr="00050F3D">
              <w:rPr>
                <w:rFonts w:eastAsia="Times New Roman" w:cstheme="minorHAnsi"/>
                <w:sz w:val="18"/>
                <w:szCs w:val="18"/>
                <w:lang w:val="es-ES_tradnl" w:eastAsia="es-CL"/>
              </w:rPr>
              <w:t>Coordenada UTM WGS84: Norte 6.2</w:t>
            </w:r>
            <w:r w:rsidR="00050F3D" w:rsidRPr="00050F3D">
              <w:rPr>
                <w:rFonts w:eastAsia="Times New Roman" w:cstheme="minorHAnsi"/>
                <w:sz w:val="18"/>
                <w:szCs w:val="18"/>
                <w:lang w:val="es-ES_tradnl" w:eastAsia="es-CL"/>
              </w:rPr>
              <w:t>45</w:t>
            </w:r>
            <w:r w:rsidRPr="00050F3D">
              <w:rPr>
                <w:rFonts w:eastAsia="Times New Roman" w:cstheme="minorHAnsi"/>
                <w:sz w:val="18"/>
                <w:szCs w:val="18"/>
                <w:lang w:val="es-ES_tradnl" w:eastAsia="es-CL"/>
              </w:rPr>
              <w:t>.</w:t>
            </w:r>
            <w:r w:rsidR="00050F3D" w:rsidRPr="00050F3D">
              <w:rPr>
                <w:rFonts w:eastAsia="Times New Roman" w:cstheme="minorHAnsi"/>
                <w:sz w:val="18"/>
                <w:szCs w:val="18"/>
                <w:lang w:val="es-ES_tradnl" w:eastAsia="es-CL"/>
              </w:rPr>
              <w:t>682,7</w:t>
            </w:r>
            <w:r w:rsidRPr="00050F3D">
              <w:rPr>
                <w:rFonts w:eastAsia="Times New Roman" w:cstheme="minorHAnsi"/>
                <w:sz w:val="18"/>
                <w:szCs w:val="18"/>
                <w:lang w:val="es-ES_tradnl" w:eastAsia="es-CL"/>
              </w:rPr>
              <w:t xml:space="preserve">; Este </w:t>
            </w:r>
            <w:r w:rsidR="00050F3D" w:rsidRPr="00050F3D">
              <w:rPr>
                <w:rFonts w:eastAsia="Times New Roman" w:cstheme="minorHAnsi"/>
                <w:sz w:val="18"/>
                <w:szCs w:val="18"/>
                <w:lang w:val="es-ES_tradnl" w:eastAsia="es-CL"/>
              </w:rPr>
              <w:t>261.211</w:t>
            </w:r>
          </w:p>
        </w:tc>
      </w:tr>
      <w:tr w:rsidR="00BA3E41" w:rsidRPr="0025129B" w14:paraId="057E3919" w14:textId="77777777" w:rsidTr="00050F3D">
        <w:trPr>
          <w:trHeight w:val="397"/>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916868B" w14:textId="719AF333" w:rsidR="00BA3E41" w:rsidRPr="00C70BEE" w:rsidRDefault="00C70BEE" w:rsidP="00C70BEE">
            <w:pPr>
              <w:jc w:val="center"/>
              <w:rPr>
                <w:rFonts w:eastAsia="Times New Roman" w:cstheme="minorHAnsi"/>
                <w:sz w:val="18"/>
                <w:szCs w:val="18"/>
                <w:lang w:val="es-ES_tradnl" w:eastAsia="es-CL"/>
              </w:rPr>
            </w:pPr>
            <w:bookmarkStart w:id="95" w:name="_Toc352840391"/>
            <w:bookmarkStart w:id="96" w:name="_Toc352841451"/>
            <w:r w:rsidRPr="00C70BEE">
              <w:rPr>
                <w:rFonts w:eastAsia="Times New Roman" w:cstheme="minorHAnsi"/>
                <w:sz w:val="18"/>
                <w:szCs w:val="18"/>
                <w:lang w:val="es-ES_tradnl" w:eastAsia="es-CL"/>
              </w:rPr>
              <w:t>7</w:t>
            </w:r>
          </w:p>
        </w:tc>
        <w:tc>
          <w:tcPr>
            <w:tcW w:w="1644" w:type="pct"/>
            <w:tcBorders>
              <w:top w:val="single" w:sz="4" w:space="0" w:color="auto"/>
              <w:left w:val="nil"/>
              <w:bottom w:val="single" w:sz="4" w:space="0" w:color="auto"/>
              <w:right w:val="single" w:sz="4" w:space="0" w:color="auto"/>
            </w:tcBorders>
            <w:vAlign w:val="center"/>
          </w:tcPr>
          <w:p w14:paraId="10342EA2" w14:textId="34965663" w:rsidR="00BA3E41" w:rsidRPr="00C70BEE" w:rsidRDefault="00C70BEE" w:rsidP="00C70BEE">
            <w:pPr>
              <w:jc w:val="center"/>
              <w:rPr>
                <w:rFonts w:eastAsia="Times New Roman" w:cstheme="minorHAnsi"/>
                <w:sz w:val="18"/>
                <w:szCs w:val="18"/>
                <w:lang w:val="es-ES_tradnl" w:eastAsia="es-CL"/>
              </w:rPr>
            </w:pPr>
            <w:r w:rsidRPr="00C70BEE">
              <w:rPr>
                <w:rFonts w:ascii="Calibri" w:hAnsi="Calibri" w:cs="Arial"/>
                <w:color w:val="000000" w:themeColor="dark1"/>
                <w:kern w:val="24"/>
                <w:sz w:val="18"/>
                <w:szCs w:val="18"/>
              </w:rPr>
              <w:t>Plantel Piedra del Jote</w:t>
            </w:r>
          </w:p>
        </w:tc>
        <w:tc>
          <w:tcPr>
            <w:tcW w:w="2714" w:type="pct"/>
            <w:tcBorders>
              <w:top w:val="single" w:sz="4" w:space="0" w:color="auto"/>
              <w:left w:val="nil"/>
              <w:bottom w:val="single" w:sz="4" w:space="0" w:color="auto"/>
              <w:right w:val="single" w:sz="8" w:space="0" w:color="auto"/>
            </w:tcBorders>
            <w:vAlign w:val="center"/>
          </w:tcPr>
          <w:p w14:paraId="3CEDAFCE" w14:textId="04A98BDC" w:rsidR="00BA3E41" w:rsidRPr="00C70BEE" w:rsidRDefault="00926490" w:rsidP="00050F3D">
            <w:pPr>
              <w:jc w:val="center"/>
              <w:rPr>
                <w:rFonts w:eastAsia="Times New Roman" w:cstheme="minorHAnsi"/>
                <w:sz w:val="18"/>
                <w:szCs w:val="18"/>
                <w:lang w:val="es-ES_tradnl" w:eastAsia="es-CL"/>
              </w:rPr>
            </w:pPr>
            <w:r w:rsidRPr="00926490">
              <w:rPr>
                <w:rFonts w:eastAsia="Times New Roman" w:cstheme="minorHAnsi"/>
                <w:sz w:val="18"/>
                <w:szCs w:val="18"/>
                <w:lang w:val="es-ES_tradnl" w:eastAsia="es-CL"/>
              </w:rPr>
              <w:t>Coordenada UTM WGS84: Norte 6.24</w:t>
            </w:r>
            <w:r w:rsidR="00050F3D">
              <w:rPr>
                <w:rFonts w:eastAsia="Times New Roman" w:cstheme="minorHAnsi"/>
                <w:sz w:val="18"/>
                <w:szCs w:val="18"/>
                <w:lang w:val="es-ES_tradnl" w:eastAsia="es-CL"/>
              </w:rPr>
              <w:t>6</w:t>
            </w:r>
            <w:r w:rsidRPr="00926490">
              <w:rPr>
                <w:rFonts w:eastAsia="Times New Roman" w:cstheme="minorHAnsi"/>
                <w:sz w:val="18"/>
                <w:szCs w:val="18"/>
                <w:lang w:val="es-ES_tradnl" w:eastAsia="es-CL"/>
              </w:rPr>
              <w:t>.</w:t>
            </w:r>
            <w:r w:rsidR="00050F3D">
              <w:rPr>
                <w:rFonts w:eastAsia="Times New Roman" w:cstheme="minorHAnsi"/>
                <w:sz w:val="18"/>
                <w:szCs w:val="18"/>
                <w:lang w:val="es-ES_tradnl" w:eastAsia="es-CL"/>
              </w:rPr>
              <w:t>644,4</w:t>
            </w:r>
            <w:r w:rsidRPr="00926490">
              <w:rPr>
                <w:rFonts w:eastAsia="Times New Roman" w:cstheme="minorHAnsi"/>
                <w:sz w:val="18"/>
                <w:szCs w:val="18"/>
                <w:lang w:val="es-ES_tradnl" w:eastAsia="es-CL"/>
              </w:rPr>
              <w:t>; Este 26</w:t>
            </w:r>
            <w:r w:rsidR="00050F3D">
              <w:rPr>
                <w:rFonts w:eastAsia="Times New Roman" w:cstheme="minorHAnsi"/>
                <w:sz w:val="18"/>
                <w:szCs w:val="18"/>
                <w:lang w:val="es-ES_tradnl" w:eastAsia="es-CL"/>
              </w:rPr>
              <w:t>0</w:t>
            </w:r>
            <w:r w:rsidRPr="00926490">
              <w:rPr>
                <w:rFonts w:eastAsia="Times New Roman" w:cstheme="minorHAnsi"/>
                <w:sz w:val="18"/>
                <w:szCs w:val="18"/>
                <w:lang w:val="es-ES_tradnl" w:eastAsia="es-CL"/>
              </w:rPr>
              <w:t>.</w:t>
            </w:r>
            <w:r w:rsidR="00050F3D">
              <w:rPr>
                <w:rFonts w:eastAsia="Times New Roman" w:cstheme="minorHAnsi"/>
                <w:sz w:val="18"/>
                <w:szCs w:val="18"/>
                <w:lang w:val="es-ES_tradnl" w:eastAsia="es-CL"/>
              </w:rPr>
              <w:t>951</w:t>
            </w:r>
          </w:p>
        </w:tc>
      </w:tr>
      <w:tr w:rsidR="00BA3E41" w:rsidRPr="0025129B" w14:paraId="05320E6E" w14:textId="77777777" w:rsidTr="00050F3D">
        <w:trPr>
          <w:trHeight w:val="397"/>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6611D97" w14:textId="6070F0D3" w:rsidR="00BA3E41" w:rsidRPr="00C70BEE" w:rsidRDefault="00C70BEE" w:rsidP="00C70BEE">
            <w:pPr>
              <w:jc w:val="center"/>
              <w:rPr>
                <w:rFonts w:eastAsia="Times New Roman" w:cstheme="minorHAnsi"/>
                <w:sz w:val="18"/>
                <w:szCs w:val="18"/>
                <w:lang w:val="es-ES_tradnl" w:eastAsia="es-CL"/>
              </w:rPr>
            </w:pPr>
            <w:r w:rsidRPr="00C70BEE">
              <w:rPr>
                <w:rFonts w:eastAsia="Times New Roman" w:cstheme="minorHAnsi"/>
                <w:sz w:val="18"/>
                <w:szCs w:val="18"/>
                <w:lang w:val="es-ES_tradnl" w:eastAsia="es-CL"/>
              </w:rPr>
              <w:t>8</w:t>
            </w:r>
          </w:p>
        </w:tc>
        <w:tc>
          <w:tcPr>
            <w:tcW w:w="1644" w:type="pct"/>
            <w:tcBorders>
              <w:top w:val="single" w:sz="4" w:space="0" w:color="auto"/>
              <w:left w:val="nil"/>
              <w:bottom w:val="single" w:sz="4" w:space="0" w:color="auto"/>
              <w:right w:val="single" w:sz="4" w:space="0" w:color="auto"/>
            </w:tcBorders>
            <w:vAlign w:val="center"/>
          </w:tcPr>
          <w:p w14:paraId="66B91BD2" w14:textId="276DA651" w:rsidR="00BA3E41" w:rsidRPr="00C70BEE" w:rsidRDefault="00C70BEE" w:rsidP="00C70BEE">
            <w:pPr>
              <w:jc w:val="center"/>
              <w:rPr>
                <w:rFonts w:eastAsia="Times New Roman" w:cstheme="minorHAnsi"/>
                <w:sz w:val="18"/>
                <w:szCs w:val="18"/>
                <w:lang w:val="es-ES_tradnl" w:eastAsia="es-CL"/>
              </w:rPr>
            </w:pPr>
            <w:r w:rsidRPr="00C70BEE">
              <w:rPr>
                <w:rFonts w:ascii="Calibri" w:hAnsi="Calibri" w:cs="Arial"/>
                <w:color w:val="000000" w:themeColor="dark1"/>
                <w:kern w:val="24"/>
                <w:sz w:val="18"/>
                <w:szCs w:val="18"/>
              </w:rPr>
              <w:t>Sistema de tratamiento de purines</w:t>
            </w:r>
          </w:p>
        </w:tc>
        <w:tc>
          <w:tcPr>
            <w:tcW w:w="2714" w:type="pct"/>
            <w:tcBorders>
              <w:top w:val="single" w:sz="4" w:space="0" w:color="auto"/>
              <w:left w:val="nil"/>
              <w:bottom w:val="single" w:sz="4" w:space="0" w:color="auto"/>
              <w:right w:val="single" w:sz="8" w:space="0" w:color="auto"/>
            </w:tcBorders>
            <w:vAlign w:val="center"/>
          </w:tcPr>
          <w:p w14:paraId="666D2BB1" w14:textId="1AECCE92" w:rsidR="00BA3E41" w:rsidRPr="00C70BEE" w:rsidRDefault="00926490" w:rsidP="00050F3D">
            <w:pPr>
              <w:jc w:val="center"/>
              <w:rPr>
                <w:rFonts w:eastAsia="Times New Roman" w:cstheme="minorHAnsi"/>
                <w:sz w:val="18"/>
                <w:szCs w:val="18"/>
                <w:lang w:val="es-ES_tradnl" w:eastAsia="es-CL"/>
              </w:rPr>
            </w:pPr>
            <w:r w:rsidRPr="00926490">
              <w:rPr>
                <w:rFonts w:eastAsia="Times New Roman" w:cstheme="minorHAnsi"/>
                <w:sz w:val="18"/>
                <w:szCs w:val="18"/>
                <w:lang w:val="es-ES_tradnl" w:eastAsia="es-CL"/>
              </w:rPr>
              <w:t>Coordenada UTM WGS84: Norte 6.</w:t>
            </w:r>
            <w:r w:rsidR="00050F3D">
              <w:rPr>
                <w:rFonts w:eastAsia="Times New Roman" w:cstheme="minorHAnsi"/>
                <w:sz w:val="18"/>
                <w:szCs w:val="18"/>
                <w:lang w:val="es-ES_tradnl" w:eastAsia="es-CL"/>
              </w:rPr>
              <w:t>245</w:t>
            </w:r>
            <w:r w:rsidRPr="00926490">
              <w:rPr>
                <w:rFonts w:eastAsia="Times New Roman" w:cstheme="minorHAnsi"/>
                <w:sz w:val="18"/>
                <w:szCs w:val="18"/>
                <w:lang w:val="es-ES_tradnl" w:eastAsia="es-CL"/>
              </w:rPr>
              <w:t>.</w:t>
            </w:r>
            <w:r w:rsidR="00050F3D">
              <w:rPr>
                <w:rFonts w:eastAsia="Times New Roman" w:cstheme="minorHAnsi"/>
                <w:sz w:val="18"/>
                <w:szCs w:val="18"/>
                <w:lang w:val="es-ES_tradnl" w:eastAsia="es-CL"/>
              </w:rPr>
              <w:t>973</w:t>
            </w:r>
            <w:r w:rsidRPr="00926490">
              <w:rPr>
                <w:rFonts w:eastAsia="Times New Roman" w:cstheme="minorHAnsi"/>
                <w:sz w:val="18"/>
                <w:szCs w:val="18"/>
                <w:lang w:val="es-ES_tradnl" w:eastAsia="es-CL"/>
              </w:rPr>
              <w:t>; Este 261.</w:t>
            </w:r>
            <w:r w:rsidR="00050F3D">
              <w:rPr>
                <w:rFonts w:eastAsia="Times New Roman" w:cstheme="minorHAnsi"/>
                <w:sz w:val="18"/>
                <w:szCs w:val="18"/>
                <w:lang w:val="es-ES_tradnl" w:eastAsia="es-CL"/>
              </w:rPr>
              <w:t>177,7</w:t>
            </w:r>
          </w:p>
        </w:tc>
      </w:tr>
      <w:tr w:rsidR="00BA3E41" w:rsidRPr="0025129B" w14:paraId="1A7B963D" w14:textId="77777777" w:rsidTr="00050F3D">
        <w:trPr>
          <w:trHeight w:val="397"/>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C603F5D" w14:textId="67D3ADE2" w:rsidR="00BA3E41" w:rsidRPr="00C70BEE" w:rsidRDefault="00C70BEE" w:rsidP="00C70BEE">
            <w:pPr>
              <w:jc w:val="center"/>
              <w:rPr>
                <w:rFonts w:eastAsia="Times New Roman" w:cstheme="minorHAnsi"/>
                <w:sz w:val="18"/>
                <w:szCs w:val="18"/>
                <w:lang w:val="es-ES_tradnl" w:eastAsia="es-CL"/>
              </w:rPr>
            </w:pPr>
            <w:r w:rsidRPr="00C70BEE">
              <w:rPr>
                <w:rFonts w:eastAsia="Times New Roman" w:cstheme="minorHAnsi"/>
                <w:sz w:val="18"/>
                <w:szCs w:val="18"/>
                <w:lang w:val="es-ES_tradnl" w:eastAsia="es-CL"/>
              </w:rPr>
              <w:t>9</w:t>
            </w:r>
          </w:p>
        </w:tc>
        <w:tc>
          <w:tcPr>
            <w:tcW w:w="1644" w:type="pct"/>
            <w:tcBorders>
              <w:top w:val="single" w:sz="4" w:space="0" w:color="auto"/>
              <w:left w:val="nil"/>
              <w:bottom w:val="single" w:sz="4" w:space="0" w:color="auto"/>
              <w:right w:val="single" w:sz="4" w:space="0" w:color="auto"/>
            </w:tcBorders>
            <w:vAlign w:val="center"/>
          </w:tcPr>
          <w:p w14:paraId="436BD5D6" w14:textId="48DF5C03" w:rsidR="00BA3E41" w:rsidRPr="00C70BEE" w:rsidRDefault="00BA3E41" w:rsidP="00C70BEE">
            <w:pPr>
              <w:jc w:val="center"/>
              <w:rPr>
                <w:rFonts w:eastAsia="Times New Roman" w:cstheme="minorHAnsi"/>
                <w:sz w:val="18"/>
                <w:szCs w:val="18"/>
                <w:lang w:val="es-ES_tradnl" w:eastAsia="es-CL"/>
              </w:rPr>
            </w:pPr>
            <w:r w:rsidRPr="00C70BEE">
              <w:rPr>
                <w:rFonts w:ascii="Calibri" w:hAnsi="Calibri" w:cs="Arial"/>
                <w:color w:val="000000" w:themeColor="dark1"/>
                <w:kern w:val="24"/>
                <w:sz w:val="18"/>
                <w:szCs w:val="18"/>
              </w:rPr>
              <w:t>Canchas de compostaje</w:t>
            </w:r>
          </w:p>
        </w:tc>
        <w:tc>
          <w:tcPr>
            <w:tcW w:w="2714" w:type="pct"/>
            <w:tcBorders>
              <w:top w:val="single" w:sz="4" w:space="0" w:color="auto"/>
              <w:left w:val="nil"/>
              <w:bottom w:val="single" w:sz="4" w:space="0" w:color="auto"/>
              <w:right w:val="single" w:sz="8" w:space="0" w:color="auto"/>
            </w:tcBorders>
            <w:vAlign w:val="center"/>
          </w:tcPr>
          <w:p w14:paraId="1AF740BF" w14:textId="1F79D3AF" w:rsidR="00BA3E41" w:rsidRPr="00C70BEE" w:rsidRDefault="00926490" w:rsidP="00050F3D">
            <w:pPr>
              <w:jc w:val="center"/>
              <w:rPr>
                <w:rFonts w:eastAsia="Times New Roman" w:cstheme="minorHAnsi"/>
                <w:sz w:val="18"/>
                <w:szCs w:val="18"/>
                <w:lang w:val="es-ES_tradnl" w:eastAsia="es-CL"/>
              </w:rPr>
            </w:pPr>
            <w:r w:rsidRPr="00926490">
              <w:rPr>
                <w:rFonts w:eastAsia="Times New Roman" w:cstheme="minorHAnsi"/>
                <w:sz w:val="18"/>
                <w:szCs w:val="18"/>
                <w:lang w:val="es-ES_tradnl" w:eastAsia="es-CL"/>
              </w:rPr>
              <w:t>Coordenada UTM WGS84: Norte 6.</w:t>
            </w:r>
            <w:r w:rsidR="00050F3D">
              <w:rPr>
                <w:rFonts w:eastAsia="Times New Roman" w:cstheme="minorHAnsi"/>
                <w:sz w:val="18"/>
                <w:szCs w:val="18"/>
                <w:lang w:val="es-ES_tradnl" w:eastAsia="es-CL"/>
              </w:rPr>
              <w:t>246</w:t>
            </w:r>
            <w:r w:rsidRPr="00926490">
              <w:rPr>
                <w:rFonts w:eastAsia="Times New Roman" w:cstheme="minorHAnsi"/>
                <w:sz w:val="18"/>
                <w:szCs w:val="18"/>
                <w:lang w:val="es-ES_tradnl" w:eastAsia="es-CL"/>
              </w:rPr>
              <w:t>.</w:t>
            </w:r>
            <w:r w:rsidR="00050F3D">
              <w:rPr>
                <w:rFonts w:eastAsia="Times New Roman" w:cstheme="minorHAnsi"/>
                <w:sz w:val="18"/>
                <w:szCs w:val="18"/>
                <w:lang w:val="es-ES_tradnl" w:eastAsia="es-CL"/>
              </w:rPr>
              <w:t>294</w:t>
            </w:r>
            <w:r w:rsidRPr="00926490">
              <w:rPr>
                <w:rFonts w:eastAsia="Times New Roman" w:cstheme="minorHAnsi"/>
                <w:sz w:val="18"/>
                <w:szCs w:val="18"/>
                <w:lang w:val="es-ES_tradnl" w:eastAsia="es-CL"/>
              </w:rPr>
              <w:t>; Este 261.</w:t>
            </w:r>
            <w:r w:rsidR="00050F3D">
              <w:rPr>
                <w:rFonts w:eastAsia="Times New Roman" w:cstheme="minorHAnsi"/>
                <w:sz w:val="18"/>
                <w:szCs w:val="18"/>
                <w:lang w:val="es-ES_tradnl" w:eastAsia="es-CL"/>
              </w:rPr>
              <w:t>040,9</w:t>
            </w:r>
          </w:p>
        </w:tc>
      </w:tr>
      <w:tr w:rsidR="00BA3E41" w:rsidRPr="0025129B" w14:paraId="23B3FBBB" w14:textId="77777777" w:rsidTr="00050F3D">
        <w:trPr>
          <w:trHeight w:val="397"/>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23F5424" w14:textId="3EC2B222" w:rsidR="00BA3E41" w:rsidRPr="00C70BEE" w:rsidRDefault="00C70BEE" w:rsidP="00C70BEE">
            <w:pPr>
              <w:jc w:val="center"/>
              <w:rPr>
                <w:rFonts w:eastAsia="Times New Roman" w:cstheme="minorHAnsi"/>
                <w:sz w:val="18"/>
                <w:szCs w:val="18"/>
                <w:lang w:val="es-ES_tradnl" w:eastAsia="es-CL"/>
              </w:rPr>
            </w:pPr>
            <w:r w:rsidRPr="00C70BEE">
              <w:rPr>
                <w:rFonts w:eastAsia="Times New Roman" w:cstheme="minorHAnsi"/>
                <w:sz w:val="18"/>
                <w:szCs w:val="18"/>
                <w:lang w:val="es-ES_tradnl" w:eastAsia="es-CL"/>
              </w:rPr>
              <w:t>10</w:t>
            </w:r>
          </w:p>
        </w:tc>
        <w:tc>
          <w:tcPr>
            <w:tcW w:w="1644" w:type="pct"/>
            <w:tcBorders>
              <w:top w:val="single" w:sz="4" w:space="0" w:color="auto"/>
              <w:left w:val="nil"/>
              <w:bottom w:val="single" w:sz="4" w:space="0" w:color="auto"/>
              <w:right w:val="single" w:sz="4" w:space="0" w:color="auto"/>
            </w:tcBorders>
            <w:vAlign w:val="center"/>
          </w:tcPr>
          <w:p w14:paraId="228BA27A" w14:textId="7D4C425D" w:rsidR="00BA3E41" w:rsidRPr="00C70BEE" w:rsidRDefault="00C70BEE" w:rsidP="00C70BEE">
            <w:pPr>
              <w:jc w:val="center"/>
              <w:rPr>
                <w:rFonts w:eastAsia="Times New Roman" w:cstheme="minorHAnsi"/>
                <w:sz w:val="18"/>
                <w:szCs w:val="18"/>
                <w:lang w:val="es-ES_tradnl" w:eastAsia="es-CL"/>
              </w:rPr>
            </w:pPr>
            <w:r w:rsidRPr="00C70BEE">
              <w:rPr>
                <w:rFonts w:ascii="Calibri" w:hAnsi="Calibri" w:cs="Arial"/>
                <w:color w:val="000000" w:themeColor="dark1"/>
                <w:kern w:val="24"/>
                <w:sz w:val="18"/>
                <w:szCs w:val="18"/>
              </w:rPr>
              <w:t>Nueva Canchas de compostaje</w:t>
            </w:r>
          </w:p>
        </w:tc>
        <w:tc>
          <w:tcPr>
            <w:tcW w:w="2714" w:type="pct"/>
            <w:tcBorders>
              <w:top w:val="single" w:sz="4" w:space="0" w:color="auto"/>
              <w:left w:val="nil"/>
              <w:bottom w:val="single" w:sz="4" w:space="0" w:color="auto"/>
              <w:right w:val="single" w:sz="8" w:space="0" w:color="auto"/>
            </w:tcBorders>
            <w:vAlign w:val="center"/>
          </w:tcPr>
          <w:p w14:paraId="61E4DB0A" w14:textId="437E102D" w:rsidR="00BA3E41" w:rsidRPr="00C70BEE" w:rsidRDefault="00050F3D" w:rsidP="00050F3D">
            <w:pPr>
              <w:jc w:val="center"/>
              <w:rPr>
                <w:rFonts w:eastAsia="Times New Roman" w:cstheme="minorHAnsi"/>
                <w:sz w:val="18"/>
                <w:szCs w:val="18"/>
                <w:lang w:val="es-ES_tradnl" w:eastAsia="es-CL"/>
              </w:rPr>
            </w:pPr>
            <w:r w:rsidRPr="00926490">
              <w:rPr>
                <w:rFonts w:eastAsia="Times New Roman" w:cstheme="minorHAnsi"/>
                <w:sz w:val="18"/>
                <w:szCs w:val="18"/>
                <w:lang w:val="es-ES_tradnl" w:eastAsia="es-CL"/>
              </w:rPr>
              <w:t>Coordenada UTM WGS84: Norte 6.</w:t>
            </w:r>
            <w:r>
              <w:rPr>
                <w:rFonts w:eastAsia="Times New Roman" w:cstheme="minorHAnsi"/>
                <w:sz w:val="18"/>
                <w:szCs w:val="18"/>
                <w:lang w:val="es-ES_tradnl" w:eastAsia="es-CL"/>
              </w:rPr>
              <w:t>245.147</w:t>
            </w:r>
            <w:r w:rsidRPr="00926490">
              <w:rPr>
                <w:rFonts w:eastAsia="Times New Roman" w:cstheme="minorHAnsi"/>
                <w:sz w:val="18"/>
                <w:szCs w:val="18"/>
                <w:lang w:val="es-ES_tradnl" w:eastAsia="es-CL"/>
              </w:rPr>
              <w:t xml:space="preserve">; Este </w:t>
            </w:r>
            <w:r>
              <w:rPr>
                <w:rFonts w:eastAsia="Times New Roman" w:cstheme="minorHAnsi"/>
                <w:sz w:val="18"/>
                <w:szCs w:val="18"/>
                <w:lang w:val="es-ES_tradnl" w:eastAsia="es-CL"/>
              </w:rPr>
              <w:t>262</w:t>
            </w:r>
            <w:r w:rsidRPr="00926490">
              <w:rPr>
                <w:rFonts w:eastAsia="Times New Roman" w:cstheme="minorHAnsi"/>
                <w:sz w:val="18"/>
                <w:szCs w:val="18"/>
                <w:lang w:val="es-ES_tradnl" w:eastAsia="es-CL"/>
              </w:rPr>
              <w:t>.</w:t>
            </w:r>
            <w:r>
              <w:rPr>
                <w:rFonts w:eastAsia="Times New Roman" w:cstheme="minorHAnsi"/>
                <w:sz w:val="18"/>
                <w:szCs w:val="18"/>
                <w:lang w:val="es-ES_tradnl" w:eastAsia="es-CL"/>
              </w:rPr>
              <w:t>063</w:t>
            </w:r>
          </w:p>
        </w:tc>
      </w:tr>
    </w:tbl>
    <w:p w14:paraId="56FB2B4B" w14:textId="77777777" w:rsidR="00E73ECE" w:rsidRDefault="00E73ECE" w:rsidP="00874C1C">
      <w:pPr>
        <w:pStyle w:val="Ttulo3"/>
        <w:numPr>
          <w:ilvl w:val="0"/>
          <w:numId w:val="0"/>
        </w:numPr>
        <w:sectPr w:rsidR="00E73ECE" w:rsidSect="00E349AF">
          <w:pgSz w:w="12240" w:h="15840"/>
          <w:pgMar w:top="1134" w:right="1134" w:bottom="1134" w:left="1134" w:header="709" w:footer="709" w:gutter="0"/>
          <w:cols w:space="708"/>
          <w:docGrid w:linePitch="360"/>
        </w:sectPr>
      </w:pPr>
    </w:p>
    <w:p w14:paraId="7CB8B5B5" w14:textId="77777777" w:rsidR="006B0D4A" w:rsidRPr="0025129B" w:rsidRDefault="006B0D4A" w:rsidP="006B0D4A">
      <w:pPr>
        <w:pStyle w:val="Ttulo2"/>
        <w:rPr>
          <w:bCs/>
        </w:rPr>
      </w:pPr>
      <w:bookmarkStart w:id="97" w:name="_Toc382383544"/>
      <w:bookmarkStart w:id="98" w:name="_Toc382472366"/>
      <w:bookmarkStart w:id="99" w:name="_Toc390184276"/>
      <w:bookmarkStart w:id="100" w:name="_Toc390360007"/>
      <w:bookmarkStart w:id="101" w:name="_Toc390777028"/>
      <w:bookmarkStart w:id="102" w:name="_Toc445282715"/>
      <w:bookmarkStart w:id="103" w:name="_Toc445284495"/>
      <w:bookmarkStart w:id="104" w:name="_Toc352840392"/>
      <w:bookmarkStart w:id="105" w:name="_Toc352841452"/>
      <w:bookmarkEnd w:id="95"/>
      <w:bookmarkEnd w:id="96"/>
      <w:r w:rsidRPr="0025129B">
        <w:rPr>
          <w:bCs/>
        </w:rPr>
        <w:t>Aspectos relativos al Seguimiento Ambiental</w:t>
      </w:r>
      <w:bookmarkEnd w:id="97"/>
      <w:bookmarkEnd w:id="98"/>
      <w:bookmarkEnd w:id="99"/>
      <w:bookmarkEnd w:id="100"/>
      <w:bookmarkEnd w:id="101"/>
      <w:bookmarkEnd w:id="102"/>
      <w:bookmarkEnd w:id="103"/>
    </w:p>
    <w:p w14:paraId="551FDC4F" w14:textId="77777777" w:rsidR="006B0D4A" w:rsidRPr="0025129B" w:rsidRDefault="006B0D4A" w:rsidP="006B0D4A">
      <w:pPr>
        <w:rPr>
          <w:b/>
          <w:bCs/>
        </w:rPr>
      </w:pPr>
    </w:p>
    <w:p w14:paraId="4253B0C5" w14:textId="77777777" w:rsidR="006B0D4A" w:rsidRPr="0025129B" w:rsidRDefault="006B0D4A" w:rsidP="006B0D4A">
      <w:pPr>
        <w:pStyle w:val="Ttulo3"/>
        <w:rPr>
          <w:bCs/>
        </w:rPr>
      </w:pPr>
      <w:bookmarkStart w:id="106" w:name="_Toc382383545"/>
      <w:bookmarkStart w:id="107" w:name="_Toc382472367"/>
      <w:bookmarkStart w:id="108" w:name="_Toc390184277"/>
      <w:bookmarkStart w:id="109" w:name="_Toc390360008"/>
      <w:bookmarkStart w:id="110" w:name="_Toc390777029"/>
      <w:bookmarkStart w:id="111" w:name="_Toc445282716"/>
      <w:bookmarkStart w:id="112" w:name="_Toc445284496"/>
      <w:r w:rsidRPr="0025129B">
        <w:rPr>
          <w:bCs/>
        </w:rPr>
        <w:t>Documentos Revisados</w:t>
      </w:r>
      <w:bookmarkEnd w:id="106"/>
      <w:bookmarkEnd w:id="107"/>
      <w:bookmarkEnd w:id="108"/>
      <w:bookmarkEnd w:id="109"/>
      <w:bookmarkEnd w:id="110"/>
      <w:bookmarkEnd w:id="111"/>
      <w:bookmarkEnd w:id="112"/>
    </w:p>
    <w:p w14:paraId="1FB148E4" w14:textId="77777777" w:rsidR="006B0D4A" w:rsidRPr="0025129B" w:rsidRDefault="006B0D4A" w:rsidP="006B0D4A">
      <w:pPr>
        <w:rPr>
          <w:color w:val="1F497D"/>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276"/>
        <w:gridCol w:w="1705"/>
        <w:gridCol w:w="810"/>
        <w:gridCol w:w="1171"/>
        <w:gridCol w:w="1068"/>
        <w:gridCol w:w="1182"/>
        <w:gridCol w:w="1033"/>
        <w:gridCol w:w="1111"/>
        <w:gridCol w:w="1862"/>
        <w:gridCol w:w="1334"/>
      </w:tblGrid>
      <w:tr w:rsidR="006B0D4A" w:rsidRPr="0025129B" w14:paraId="4C3A1B4B" w14:textId="77777777" w:rsidTr="003A0B4B">
        <w:trPr>
          <w:trHeight w:val="395"/>
        </w:trPr>
        <w:tc>
          <w:tcPr>
            <w:tcW w:w="840" w:type="pct"/>
            <w:vMerge w:val="restart"/>
            <w:shd w:val="clear" w:color="auto" w:fill="D9D9D9"/>
            <w:tcMar>
              <w:top w:w="0" w:type="dxa"/>
              <w:left w:w="108" w:type="dxa"/>
              <w:bottom w:w="0" w:type="dxa"/>
              <w:right w:w="108" w:type="dxa"/>
            </w:tcMar>
            <w:vAlign w:val="center"/>
          </w:tcPr>
          <w:p w14:paraId="6F4605B4" w14:textId="77777777" w:rsidR="006B0D4A" w:rsidRPr="0025129B" w:rsidRDefault="006B0D4A" w:rsidP="00751C86">
            <w:pPr>
              <w:jc w:val="center"/>
              <w:rPr>
                <w:b/>
                <w:bCs/>
                <w:sz w:val="20"/>
                <w:szCs w:val="20"/>
                <w:lang w:val="es-ES" w:eastAsia="es-ES"/>
              </w:rPr>
            </w:pPr>
            <w:r w:rsidRPr="0025129B">
              <w:rPr>
                <w:b/>
                <w:bCs/>
                <w:sz w:val="20"/>
                <w:szCs w:val="20"/>
                <w:lang w:val="es-ES" w:eastAsia="es-ES"/>
              </w:rPr>
              <w:t>Nombre del informe(es) revisado (s)</w:t>
            </w:r>
          </w:p>
        </w:tc>
        <w:tc>
          <w:tcPr>
            <w:tcW w:w="629" w:type="pct"/>
            <w:vMerge w:val="restart"/>
            <w:shd w:val="clear" w:color="auto" w:fill="D9D9D9"/>
            <w:vAlign w:val="center"/>
          </w:tcPr>
          <w:p w14:paraId="6C55B10A" w14:textId="77777777" w:rsidR="006B0D4A" w:rsidRPr="0025129B" w:rsidDel="00430772" w:rsidRDefault="006B0D4A" w:rsidP="00751C86">
            <w:pPr>
              <w:jc w:val="center"/>
              <w:rPr>
                <w:b/>
                <w:bCs/>
                <w:sz w:val="20"/>
                <w:szCs w:val="20"/>
                <w:lang w:val="es-ES" w:eastAsia="es-ES"/>
              </w:rPr>
            </w:pPr>
            <w:r>
              <w:rPr>
                <w:b/>
                <w:bCs/>
                <w:sz w:val="20"/>
                <w:szCs w:val="20"/>
                <w:lang w:val="es-ES" w:eastAsia="es-ES"/>
              </w:rPr>
              <w:t>Aspecto ambiental r</w:t>
            </w:r>
            <w:r w:rsidRPr="0025129B">
              <w:rPr>
                <w:b/>
                <w:bCs/>
                <w:sz w:val="20"/>
                <w:szCs w:val="20"/>
                <w:lang w:val="es-ES" w:eastAsia="es-ES"/>
              </w:rPr>
              <w:t>elevante</w:t>
            </w:r>
          </w:p>
        </w:tc>
        <w:tc>
          <w:tcPr>
            <w:tcW w:w="299" w:type="pct"/>
            <w:vMerge w:val="restart"/>
            <w:shd w:val="clear" w:color="auto" w:fill="D9D9D9"/>
            <w:vAlign w:val="center"/>
          </w:tcPr>
          <w:p w14:paraId="2E75C724" w14:textId="77777777" w:rsidR="006B0D4A" w:rsidRPr="0025129B" w:rsidRDefault="006B0D4A" w:rsidP="00751C86">
            <w:pPr>
              <w:jc w:val="center"/>
              <w:rPr>
                <w:rFonts w:eastAsiaTheme="minorHAnsi"/>
                <w:b/>
                <w:bCs/>
                <w:sz w:val="20"/>
                <w:szCs w:val="20"/>
                <w:lang w:val="es-ES"/>
              </w:rPr>
            </w:pPr>
            <w:r w:rsidRPr="0025129B">
              <w:rPr>
                <w:b/>
                <w:bCs/>
                <w:sz w:val="20"/>
                <w:szCs w:val="20"/>
                <w:lang w:val="es-ES" w:eastAsia="es-ES"/>
              </w:rPr>
              <w:t>Código</w:t>
            </w:r>
          </w:p>
          <w:p w14:paraId="77658951" w14:textId="77777777" w:rsidR="006B0D4A" w:rsidRPr="0025129B" w:rsidRDefault="006B0D4A" w:rsidP="00751C86">
            <w:pPr>
              <w:jc w:val="center"/>
              <w:rPr>
                <w:b/>
                <w:bCs/>
                <w:sz w:val="20"/>
                <w:szCs w:val="20"/>
                <w:lang w:val="es-ES" w:eastAsia="es-ES"/>
              </w:rPr>
            </w:pPr>
            <w:r w:rsidRPr="0025129B">
              <w:rPr>
                <w:b/>
                <w:bCs/>
                <w:sz w:val="20"/>
                <w:szCs w:val="20"/>
                <w:lang w:val="es-ES" w:eastAsia="es-ES"/>
              </w:rPr>
              <w:t>SSA</w:t>
            </w:r>
          </w:p>
        </w:tc>
        <w:tc>
          <w:tcPr>
            <w:tcW w:w="432" w:type="pct"/>
            <w:vMerge w:val="restart"/>
            <w:shd w:val="clear" w:color="auto" w:fill="D9D9D9"/>
            <w:tcMar>
              <w:top w:w="0" w:type="dxa"/>
              <w:left w:w="108" w:type="dxa"/>
              <w:bottom w:w="0" w:type="dxa"/>
              <w:right w:w="108" w:type="dxa"/>
            </w:tcMar>
            <w:vAlign w:val="center"/>
          </w:tcPr>
          <w:p w14:paraId="0D51CF15" w14:textId="5AF3040F" w:rsidR="006B0D4A" w:rsidRPr="0025129B" w:rsidRDefault="006B0D4A" w:rsidP="009F29FA">
            <w:pPr>
              <w:jc w:val="center"/>
              <w:rPr>
                <w:b/>
                <w:bCs/>
                <w:sz w:val="20"/>
                <w:szCs w:val="20"/>
                <w:lang w:val="es-ES" w:eastAsia="es-ES"/>
              </w:rPr>
            </w:pPr>
            <w:r w:rsidRPr="0025129B">
              <w:rPr>
                <w:b/>
                <w:bCs/>
                <w:sz w:val="20"/>
                <w:szCs w:val="20"/>
                <w:lang w:val="es-ES" w:eastAsia="es-ES"/>
              </w:rPr>
              <w:t xml:space="preserve">Fecha de recepción documento </w:t>
            </w:r>
          </w:p>
        </w:tc>
        <w:tc>
          <w:tcPr>
            <w:tcW w:w="830" w:type="pct"/>
            <w:gridSpan w:val="2"/>
            <w:shd w:val="clear" w:color="auto" w:fill="D9D9D9"/>
            <w:vAlign w:val="center"/>
          </w:tcPr>
          <w:p w14:paraId="1682066A" w14:textId="77777777" w:rsidR="006B0D4A" w:rsidRPr="0025129B" w:rsidRDefault="006B0D4A" w:rsidP="00751C86">
            <w:pPr>
              <w:jc w:val="center"/>
              <w:rPr>
                <w:b/>
                <w:bCs/>
                <w:sz w:val="20"/>
                <w:szCs w:val="20"/>
                <w:lang w:val="es-ES" w:eastAsia="es-ES"/>
              </w:rPr>
            </w:pPr>
            <w:r w:rsidRPr="0025129B">
              <w:rPr>
                <w:b/>
                <w:bCs/>
                <w:sz w:val="20"/>
                <w:szCs w:val="20"/>
                <w:lang w:val="es-ES" w:eastAsia="es-ES"/>
              </w:rPr>
              <w:t>Periodo que reporta</w:t>
            </w:r>
          </w:p>
        </w:tc>
        <w:tc>
          <w:tcPr>
            <w:tcW w:w="381" w:type="pct"/>
            <w:vMerge w:val="restart"/>
            <w:shd w:val="clear" w:color="auto" w:fill="D9D9D9"/>
            <w:vAlign w:val="center"/>
          </w:tcPr>
          <w:p w14:paraId="153CC350" w14:textId="77777777" w:rsidR="006B0D4A" w:rsidRPr="0025129B" w:rsidRDefault="006B0D4A" w:rsidP="00751C86">
            <w:pPr>
              <w:jc w:val="center"/>
              <w:rPr>
                <w:b/>
                <w:bCs/>
                <w:sz w:val="20"/>
                <w:szCs w:val="20"/>
                <w:lang w:val="es-ES" w:eastAsia="es-ES"/>
              </w:rPr>
            </w:pPr>
            <w:r>
              <w:rPr>
                <w:b/>
                <w:bCs/>
                <w:sz w:val="20"/>
                <w:szCs w:val="20"/>
                <w:lang w:val="es-ES" w:eastAsia="es-ES"/>
              </w:rPr>
              <w:t>Organismo encomendado</w:t>
            </w:r>
          </w:p>
        </w:tc>
        <w:tc>
          <w:tcPr>
            <w:tcW w:w="410" w:type="pct"/>
            <w:vMerge w:val="restart"/>
            <w:shd w:val="clear" w:color="auto" w:fill="D9D9D9"/>
            <w:vAlign w:val="center"/>
          </w:tcPr>
          <w:p w14:paraId="571D8D62" w14:textId="77777777" w:rsidR="006B0D4A" w:rsidRPr="0025129B" w:rsidRDefault="006B0D4A" w:rsidP="00751C86">
            <w:pPr>
              <w:jc w:val="center"/>
              <w:rPr>
                <w:b/>
                <w:bCs/>
                <w:sz w:val="20"/>
                <w:szCs w:val="20"/>
                <w:lang w:val="es-ES" w:eastAsia="es-ES"/>
              </w:rPr>
            </w:pPr>
            <w:r>
              <w:rPr>
                <w:b/>
                <w:bCs/>
                <w:sz w:val="20"/>
                <w:szCs w:val="20"/>
                <w:lang w:val="es-ES" w:eastAsia="es-ES"/>
              </w:rPr>
              <w:t>Organismo r</w:t>
            </w:r>
            <w:r w:rsidRPr="0025129B">
              <w:rPr>
                <w:b/>
                <w:bCs/>
                <w:sz w:val="20"/>
                <w:szCs w:val="20"/>
                <w:lang w:val="es-ES" w:eastAsia="es-ES"/>
              </w:rPr>
              <w:t>eviso</w:t>
            </w:r>
            <w:r>
              <w:rPr>
                <w:b/>
                <w:bCs/>
                <w:sz w:val="20"/>
                <w:szCs w:val="20"/>
                <w:lang w:val="es-ES" w:eastAsia="es-ES"/>
              </w:rPr>
              <w:t>r</w:t>
            </w:r>
          </w:p>
        </w:tc>
        <w:tc>
          <w:tcPr>
            <w:tcW w:w="687" w:type="pct"/>
            <w:vMerge w:val="restart"/>
            <w:shd w:val="clear" w:color="auto" w:fill="D9D9D9"/>
            <w:vAlign w:val="center"/>
          </w:tcPr>
          <w:p w14:paraId="23C5C0B8" w14:textId="7B2E5382" w:rsidR="006B0D4A" w:rsidRPr="0025129B" w:rsidRDefault="006B0D4A" w:rsidP="009977B0">
            <w:pPr>
              <w:jc w:val="center"/>
              <w:rPr>
                <w:b/>
                <w:bCs/>
                <w:sz w:val="20"/>
                <w:szCs w:val="20"/>
                <w:lang w:val="es-ES" w:eastAsia="es-ES"/>
              </w:rPr>
            </w:pPr>
            <w:r w:rsidRPr="0025129B">
              <w:rPr>
                <w:b/>
                <w:bCs/>
                <w:sz w:val="20"/>
                <w:szCs w:val="20"/>
                <w:lang w:val="es-ES" w:eastAsia="es-ES"/>
              </w:rPr>
              <w:t xml:space="preserve">Estado de conformidad </w:t>
            </w:r>
          </w:p>
        </w:tc>
        <w:tc>
          <w:tcPr>
            <w:tcW w:w="492" w:type="pct"/>
            <w:vMerge w:val="restart"/>
            <w:shd w:val="clear" w:color="auto" w:fill="D9D9D9"/>
            <w:vAlign w:val="center"/>
          </w:tcPr>
          <w:p w14:paraId="4BA3211C" w14:textId="3B46AD98" w:rsidR="006B0D4A" w:rsidRPr="0025129B" w:rsidRDefault="006B0D4A" w:rsidP="009977B0">
            <w:pPr>
              <w:jc w:val="center"/>
              <w:rPr>
                <w:b/>
                <w:bCs/>
                <w:sz w:val="20"/>
                <w:szCs w:val="20"/>
                <w:lang w:val="es-ES" w:eastAsia="es-ES"/>
              </w:rPr>
            </w:pPr>
            <w:r>
              <w:rPr>
                <w:b/>
                <w:bCs/>
                <w:sz w:val="20"/>
                <w:szCs w:val="20"/>
                <w:lang w:val="es-ES" w:eastAsia="es-ES"/>
              </w:rPr>
              <w:t xml:space="preserve">N° de hecho constatado </w:t>
            </w:r>
          </w:p>
        </w:tc>
      </w:tr>
      <w:tr w:rsidR="006B0D4A" w:rsidRPr="0025129B" w14:paraId="54D22F22" w14:textId="77777777" w:rsidTr="003A0B4B">
        <w:trPr>
          <w:trHeight w:val="395"/>
        </w:trPr>
        <w:tc>
          <w:tcPr>
            <w:tcW w:w="840" w:type="pct"/>
            <w:vMerge/>
            <w:shd w:val="clear" w:color="auto" w:fill="D9D9D9"/>
            <w:tcMar>
              <w:top w:w="0" w:type="dxa"/>
              <w:left w:w="108" w:type="dxa"/>
              <w:bottom w:w="0" w:type="dxa"/>
              <w:right w:w="108" w:type="dxa"/>
            </w:tcMar>
            <w:vAlign w:val="center"/>
            <w:hideMark/>
          </w:tcPr>
          <w:p w14:paraId="6C35EA34" w14:textId="77777777" w:rsidR="006B0D4A" w:rsidRPr="0025129B" w:rsidRDefault="006B0D4A" w:rsidP="00751C86">
            <w:pPr>
              <w:jc w:val="center"/>
              <w:rPr>
                <w:rFonts w:eastAsiaTheme="minorHAnsi"/>
                <w:b/>
                <w:bCs/>
                <w:sz w:val="20"/>
                <w:szCs w:val="20"/>
                <w:lang w:val="es-ES"/>
              </w:rPr>
            </w:pPr>
          </w:p>
        </w:tc>
        <w:tc>
          <w:tcPr>
            <w:tcW w:w="629" w:type="pct"/>
            <w:vMerge/>
            <w:shd w:val="clear" w:color="auto" w:fill="D9D9D9"/>
            <w:vAlign w:val="center"/>
            <w:hideMark/>
          </w:tcPr>
          <w:p w14:paraId="6B66C48C" w14:textId="77777777" w:rsidR="006B0D4A" w:rsidRPr="0025129B" w:rsidRDefault="006B0D4A" w:rsidP="00751C86">
            <w:pPr>
              <w:jc w:val="center"/>
              <w:rPr>
                <w:rFonts w:eastAsiaTheme="minorHAnsi"/>
                <w:b/>
                <w:bCs/>
                <w:sz w:val="20"/>
                <w:szCs w:val="20"/>
                <w:lang w:val="es-ES" w:eastAsia="es-ES"/>
              </w:rPr>
            </w:pPr>
          </w:p>
        </w:tc>
        <w:tc>
          <w:tcPr>
            <w:tcW w:w="299" w:type="pct"/>
            <w:vMerge/>
            <w:shd w:val="clear" w:color="auto" w:fill="D9D9D9"/>
            <w:vAlign w:val="center"/>
            <w:hideMark/>
          </w:tcPr>
          <w:p w14:paraId="608F3235" w14:textId="77777777" w:rsidR="006B0D4A" w:rsidRPr="0025129B" w:rsidRDefault="006B0D4A" w:rsidP="00751C86">
            <w:pPr>
              <w:jc w:val="center"/>
              <w:rPr>
                <w:rFonts w:eastAsiaTheme="minorHAnsi"/>
                <w:b/>
                <w:bCs/>
                <w:sz w:val="20"/>
                <w:szCs w:val="20"/>
                <w:lang w:val="es-ES"/>
              </w:rPr>
            </w:pPr>
          </w:p>
        </w:tc>
        <w:tc>
          <w:tcPr>
            <w:tcW w:w="432" w:type="pct"/>
            <w:vMerge/>
            <w:shd w:val="clear" w:color="auto" w:fill="D9D9D9"/>
            <w:tcMar>
              <w:top w:w="0" w:type="dxa"/>
              <w:left w:w="108" w:type="dxa"/>
              <w:bottom w:w="0" w:type="dxa"/>
              <w:right w:w="108" w:type="dxa"/>
            </w:tcMar>
            <w:vAlign w:val="center"/>
            <w:hideMark/>
          </w:tcPr>
          <w:p w14:paraId="70860520" w14:textId="77777777" w:rsidR="006B0D4A" w:rsidRPr="0025129B" w:rsidRDefault="006B0D4A" w:rsidP="00751C86">
            <w:pPr>
              <w:jc w:val="center"/>
              <w:rPr>
                <w:rFonts w:eastAsiaTheme="minorHAnsi"/>
                <w:b/>
                <w:bCs/>
                <w:sz w:val="20"/>
                <w:szCs w:val="20"/>
                <w:lang w:val="es-ES"/>
              </w:rPr>
            </w:pPr>
          </w:p>
        </w:tc>
        <w:tc>
          <w:tcPr>
            <w:tcW w:w="394" w:type="pct"/>
            <w:shd w:val="clear" w:color="auto" w:fill="D9D9D9"/>
            <w:vAlign w:val="center"/>
            <w:hideMark/>
          </w:tcPr>
          <w:p w14:paraId="18B93952" w14:textId="7B348B40" w:rsidR="006B0D4A" w:rsidRPr="009F29FA" w:rsidRDefault="009F29FA" w:rsidP="009F29FA">
            <w:pPr>
              <w:jc w:val="center"/>
              <w:rPr>
                <w:b/>
                <w:bCs/>
                <w:sz w:val="20"/>
                <w:szCs w:val="20"/>
                <w:lang w:val="es-ES" w:eastAsia="es-ES"/>
              </w:rPr>
            </w:pPr>
            <w:r>
              <w:rPr>
                <w:b/>
                <w:bCs/>
                <w:sz w:val="20"/>
                <w:szCs w:val="20"/>
                <w:lang w:val="es-ES" w:eastAsia="es-ES"/>
              </w:rPr>
              <w:t xml:space="preserve">Desde </w:t>
            </w:r>
          </w:p>
        </w:tc>
        <w:tc>
          <w:tcPr>
            <w:tcW w:w="436" w:type="pct"/>
            <w:shd w:val="clear" w:color="auto" w:fill="D9D9D9"/>
            <w:vAlign w:val="center"/>
          </w:tcPr>
          <w:p w14:paraId="5CC21841" w14:textId="08DF4EFE" w:rsidR="006B0D4A" w:rsidRPr="009F29FA" w:rsidRDefault="009F29FA" w:rsidP="009F29FA">
            <w:pPr>
              <w:jc w:val="center"/>
              <w:rPr>
                <w:b/>
                <w:bCs/>
                <w:sz w:val="20"/>
                <w:szCs w:val="20"/>
                <w:lang w:val="es-ES" w:eastAsia="es-ES"/>
              </w:rPr>
            </w:pPr>
            <w:r>
              <w:rPr>
                <w:b/>
                <w:bCs/>
                <w:sz w:val="20"/>
                <w:szCs w:val="20"/>
                <w:lang w:val="es-ES" w:eastAsia="es-ES"/>
              </w:rPr>
              <w:t xml:space="preserve">Hasta </w:t>
            </w:r>
          </w:p>
        </w:tc>
        <w:tc>
          <w:tcPr>
            <w:tcW w:w="381" w:type="pct"/>
            <w:vMerge/>
            <w:shd w:val="clear" w:color="auto" w:fill="D9D9D9"/>
            <w:vAlign w:val="center"/>
            <w:hideMark/>
          </w:tcPr>
          <w:p w14:paraId="1D296A34" w14:textId="77777777" w:rsidR="006B0D4A" w:rsidRPr="0025129B" w:rsidRDefault="006B0D4A" w:rsidP="00751C86">
            <w:pPr>
              <w:jc w:val="center"/>
              <w:rPr>
                <w:rFonts w:eastAsiaTheme="minorHAnsi"/>
                <w:b/>
                <w:bCs/>
                <w:sz w:val="20"/>
                <w:szCs w:val="20"/>
                <w:lang w:val="es-ES" w:eastAsia="es-ES"/>
              </w:rPr>
            </w:pPr>
          </w:p>
        </w:tc>
        <w:tc>
          <w:tcPr>
            <w:tcW w:w="410" w:type="pct"/>
            <w:vMerge/>
            <w:shd w:val="clear" w:color="auto" w:fill="D9D9D9"/>
          </w:tcPr>
          <w:p w14:paraId="58DC18A4" w14:textId="77777777" w:rsidR="006B0D4A" w:rsidRPr="0025129B" w:rsidRDefault="006B0D4A" w:rsidP="00751C86">
            <w:pPr>
              <w:jc w:val="center"/>
              <w:rPr>
                <w:b/>
                <w:bCs/>
                <w:sz w:val="20"/>
                <w:szCs w:val="20"/>
                <w:lang w:val="es-ES" w:eastAsia="es-ES"/>
              </w:rPr>
            </w:pPr>
          </w:p>
        </w:tc>
        <w:tc>
          <w:tcPr>
            <w:tcW w:w="687" w:type="pct"/>
            <w:vMerge/>
            <w:shd w:val="clear" w:color="auto" w:fill="D9D9D9"/>
            <w:vAlign w:val="center"/>
          </w:tcPr>
          <w:p w14:paraId="0EAA3DEC" w14:textId="77777777" w:rsidR="006B0D4A" w:rsidRPr="0025129B" w:rsidRDefault="006B0D4A" w:rsidP="00751C86">
            <w:pPr>
              <w:jc w:val="center"/>
              <w:rPr>
                <w:b/>
                <w:bCs/>
                <w:sz w:val="20"/>
                <w:szCs w:val="20"/>
                <w:lang w:val="es-ES" w:eastAsia="es-ES"/>
              </w:rPr>
            </w:pPr>
          </w:p>
        </w:tc>
        <w:tc>
          <w:tcPr>
            <w:tcW w:w="492" w:type="pct"/>
            <w:vMerge/>
            <w:shd w:val="clear" w:color="auto" w:fill="D9D9D9"/>
          </w:tcPr>
          <w:p w14:paraId="34164141" w14:textId="77777777" w:rsidR="006B0D4A" w:rsidRPr="0025129B" w:rsidRDefault="006B0D4A" w:rsidP="00751C86">
            <w:pPr>
              <w:jc w:val="center"/>
              <w:rPr>
                <w:b/>
                <w:bCs/>
                <w:sz w:val="20"/>
                <w:szCs w:val="20"/>
                <w:lang w:val="es-ES" w:eastAsia="es-ES"/>
              </w:rPr>
            </w:pPr>
          </w:p>
        </w:tc>
      </w:tr>
      <w:tr w:rsidR="00CD070F" w:rsidRPr="0025129B" w14:paraId="2ED0CD38" w14:textId="77777777" w:rsidTr="00CE3FC9">
        <w:trPr>
          <w:trHeight w:val="361"/>
        </w:trPr>
        <w:tc>
          <w:tcPr>
            <w:tcW w:w="840" w:type="pct"/>
            <w:shd w:val="clear" w:color="auto" w:fill="auto"/>
            <w:tcMar>
              <w:top w:w="0" w:type="dxa"/>
              <w:left w:w="108" w:type="dxa"/>
              <w:bottom w:w="0" w:type="dxa"/>
              <w:right w:w="108" w:type="dxa"/>
            </w:tcMar>
            <w:vAlign w:val="center"/>
          </w:tcPr>
          <w:p w14:paraId="4E74EF63" w14:textId="04BE2261" w:rsidR="00CD070F" w:rsidRPr="00CC1096" w:rsidRDefault="00CD070F" w:rsidP="00CD070F">
            <w:pPr>
              <w:jc w:val="center"/>
              <w:rPr>
                <w:rFonts w:eastAsiaTheme="minorHAnsi"/>
                <w:sz w:val="18"/>
                <w:szCs w:val="18"/>
                <w:highlight w:val="yellow"/>
                <w:lang w:val="es-ES"/>
              </w:rPr>
            </w:pPr>
            <w:r w:rsidRPr="00CC1096">
              <w:rPr>
                <w:sz w:val="18"/>
                <w:szCs w:val="18"/>
              </w:rPr>
              <w:t>Informe Despachos bioestabilizado Marzo 2015 CCO La Manga I.</w:t>
            </w:r>
          </w:p>
        </w:tc>
        <w:tc>
          <w:tcPr>
            <w:tcW w:w="629" w:type="pct"/>
            <w:vAlign w:val="center"/>
          </w:tcPr>
          <w:p w14:paraId="771081E7" w14:textId="485EA12D" w:rsidR="00CD070F" w:rsidRPr="00CC1096" w:rsidRDefault="00CD070F" w:rsidP="00CD070F">
            <w:pPr>
              <w:jc w:val="center"/>
              <w:rPr>
                <w:rFonts w:eastAsiaTheme="minorHAnsi"/>
                <w:sz w:val="18"/>
                <w:szCs w:val="18"/>
                <w:highlight w:val="yellow"/>
                <w:lang w:val="es-ES" w:eastAsia="es-ES"/>
              </w:rPr>
            </w:pPr>
            <w:r w:rsidRPr="00CC1096">
              <w:rPr>
                <w:color w:val="000000"/>
                <w:sz w:val="18"/>
                <w:szCs w:val="18"/>
              </w:rPr>
              <w:t>- Edafología y Calidad de suelos</w:t>
            </w:r>
          </w:p>
        </w:tc>
        <w:tc>
          <w:tcPr>
            <w:tcW w:w="299" w:type="pct"/>
            <w:vAlign w:val="center"/>
          </w:tcPr>
          <w:p w14:paraId="4F546C0F" w14:textId="5443CC67" w:rsidR="00CD070F" w:rsidRPr="00CC1096" w:rsidRDefault="00CD070F" w:rsidP="00CD070F">
            <w:pPr>
              <w:jc w:val="center"/>
              <w:rPr>
                <w:rFonts w:eastAsiaTheme="minorHAnsi"/>
                <w:sz w:val="18"/>
                <w:szCs w:val="18"/>
                <w:lang w:val="es-ES"/>
              </w:rPr>
            </w:pPr>
            <w:r w:rsidRPr="00CC1096">
              <w:rPr>
                <w:color w:val="000000"/>
                <w:sz w:val="18"/>
                <w:szCs w:val="18"/>
              </w:rPr>
              <w:t>31882</w:t>
            </w:r>
          </w:p>
        </w:tc>
        <w:tc>
          <w:tcPr>
            <w:tcW w:w="432" w:type="pct"/>
            <w:tcMar>
              <w:top w:w="0" w:type="dxa"/>
              <w:left w:w="108" w:type="dxa"/>
              <w:bottom w:w="0" w:type="dxa"/>
              <w:right w:w="108" w:type="dxa"/>
            </w:tcMar>
            <w:vAlign w:val="center"/>
          </w:tcPr>
          <w:p w14:paraId="74C26013" w14:textId="78B40961" w:rsidR="00CD070F" w:rsidRPr="00CC1096" w:rsidRDefault="00CD070F" w:rsidP="00CD070F">
            <w:pPr>
              <w:jc w:val="center"/>
              <w:rPr>
                <w:rFonts w:eastAsiaTheme="minorHAnsi"/>
                <w:sz w:val="18"/>
                <w:szCs w:val="18"/>
                <w:lang w:val="es-ES"/>
              </w:rPr>
            </w:pPr>
            <w:r w:rsidRPr="00CC1096">
              <w:rPr>
                <w:rFonts w:eastAsiaTheme="minorHAnsi"/>
                <w:sz w:val="18"/>
                <w:szCs w:val="18"/>
                <w:lang w:val="es-ES"/>
              </w:rPr>
              <w:t>16-04-2015</w:t>
            </w:r>
          </w:p>
        </w:tc>
        <w:tc>
          <w:tcPr>
            <w:tcW w:w="394" w:type="pct"/>
            <w:vAlign w:val="center"/>
          </w:tcPr>
          <w:p w14:paraId="5FECB6EE" w14:textId="43F9574B" w:rsidR="00CD070F" w:rsidRPr="00CC1096" w:rsidRDefault="00CD070F" w:rsidP="00CD070F">
            <w:pPr>
              <w:jc w:val="center"/>
              <w:rPr>
                <w:rFonts w:eastAsiaTheme="minorHAnsi"/>
                <w:sz w:val="18"/>
                <w:szCs w:val="18"/>
                <w:lang w:val="es-ES"/>
              </w:rPr>
            </w:pPr>
            <w:r w:rsidRPr="00CC1096">
              <w:rPr>
                <w:rFonts w:eastAsiaTheme="minorHAnsi"/>
                <w:sz w:val="18"/>
                <w:szCs w:val="18"/>
                <w:lang w:val="es-ES"/>
              </w:rPr>
              <w:t>01-03-2015</w:t>
            </w:r>
          </w:p>
        </w:tc>
        <w:tc>
          <w:tcPr>
            <w:tcW w:w="436" w:type="pct"/>
            <w:vAlign w:val="center"/>
          </w:tcPr>
          <w:p w14:paraId="1732B662" w14:textId="6F955745" w:rsidR="00CD070F" w:rsidRPr="00CC1096" w:rsidRDefault="00CD070F" w:rsidP="00CD070F">
            <w:pPr>
              <w:jc w:val="center"/>
              <w:rPr>
                <w:rFonts w:eastAsiaTheme="minorHAnsi"/>
                <w:sz w:val="18"/>
                <w:szCs w:val="18"/>
                <w:lang w:val="es-ES" w:eastAsia="es-ES"/>
              </w:rPr>
            </w:pPr>
            <w:r w:rsidRPr="00CC1096">
              <w:rPr>
                <w:rFonts w:eastAsiaTheme="minorHAnsi"/>
                <w:sz w:val="18"/>
                <w:szCs w:val="18"/>
                <w:lang w:val="es-ES" w:eastAsia="es-ES"/>
              </w:rPr>
              <w:t>31-03-2015</w:t>
            </w:r>
          </w:p>
        </w:tc>
        <w:tc>
          <w:tcPr>
            <w:tcW w:w="381" w:type="pct"/>
            <w:vAlign w:val="center"/>
          </w:tcPr>
          <w:p w14:paraId="0F8B92FD" w14:textId="35B8C2E0" w:rsidR="00CD070F" w:rsidRPr="00CC1096" w:rsidRDefault="00CD070F" w:rsidP="00CD070F">
            <w:pPr>
              <w:jc w:val="center"/>
              <w:rPr>
                <w:rFonts w:eastAsiaTheme="minorHAnsi"/>
                <w:sz w:val="18"/>
                <w:szCs w:val="18"/>
                <w:lang w:val="es-ES" w:eastAsia="es-ES"/>
              </w:rPr>
            </w:pPr>
            <w:r w:rsidRPr="00CC1096">
              <w:rPr>
                <w:rFonts w:eastAsiaTheme="minorHAnsi"/>
                <w:sz w:val="18"/>
                <w:szCs w:val="18"/>
                <w:lang w:val="es-ES" w:eastAsia="es-ES"/>
              </w:rPr>
              <w:t>SAG</w:t>
            </w:r>
          </w:p>
        </w:tc>
        <w:tc>
          <w:tcPr>
            <w:tcW w:w="410" w:type="pct"/>
            <w:vAlign w:val="center"/>
          </w:tcPr>
          <w:p w14:paraId="7892AF07" w14:textId="5BAE0B25" w:rsidR="00CD070F" w:rsidRPr="00CC1096" w:rsidRDefault="00CD070F" w:rsidP="00CD070F">
            <w:pPr>
              <w:jc w:val="center"/>
              <w:rPr>
                <w:rFonts w:eastAsiaTheme="minorHAnsi"/>
                <w:sz w:val="18"/>
                <w:szCs w:val="18"/>
                <w:lang w:val="es-ES" w:eastAsia="es-ES"/>
              </w:rPr>
            </w:pPr>
            <w:r w:rsidRPr="00CC1096">
              <w:rPr>
                <w:rFonts w:eastAsiaTheme="minorHAnsi"/>
                <w:sz w:val="18"/>
                <w:szCs w:val="18"/>
                <w:lang w:val="es-ES" w:eastAsia="es-ES"/>
              </w:rPr>
              <w:t>SAG</w:t>
            </w:r>
          </w:p>
        </w:tc>
        <w:tc>
          <w:tcPr>
            <w:tcW w:w="687" w:type="pct"/>
            <w:shd w:val="clear" w:color="auto" w:fill="auto"/>
            <w:vAlign w:val="center"/>
          </w:tcPr>
          <w:p w14:paraId="2E518572" w14:textId="14C49EC1" w:rsidR="00CD070F" w:rsidRPr="00CC1096" w:rsidRDefault="00CD070F" w:rsidP="00CE3FC9">
            <w:pPr>
              <w:jc w:val="center"/>
              <w:rPr>
                <w:rFonts w:eastAsiaTheme="minorHAnsi"/>
                <w:sz w:val="18"/>
                <w:szCs w:val="18"/>
                <w:lang w:val="es-ES" w:eastAsia="es-ES"/>
              </w:rPr>
            </w:pPr>
            <w:r w:rsidRPr="003D4DCF">
              <w:rPr>
                <w:color w:val="000000"/>
                <w:sz w:val="18"/>
                <w:szCs w:val="18"/>
              </w:rPr>
              <w:t>Conforme</w:t>
            </w:r>
          </w:p>
        </w:tc>
        <w:tc>
          <w:tcPr>
            <w:tcW w:w="492" w:type="pct"/>
            <w:vAlign w:val="center"/>
          </w:tcPr>
          <w:p w14:paraId="08794175" w14:textId="3D889DAE" w:rsidR="00CD070F" w:rsidRPr="007F1B0E" w:rsidRDefault="007F1B0E" w:rsidP="00CD070F">
            <w:pPr>
              <w:jc w:val="center"/>
              <w:rPr>
                <w:rFonts w:eastAsiaTheme="minorHAnsi"/>
                <w:sz w:val="18"/>
                <w:szCs w:val="18"/>
                <w:lang w:val="es-ES" w:eastAsia="es-ES"/>
              </w:rPr>
            </w:pPr>
            <w:r w:rsidRPr="007F1B0E">
              <w:rPr>
                <w:rFonts w:eastAsiaTheme="minorHAnsi"/>
                <w:sz w:val="18"/>
                <w:szCs w:val="18"/>
                <w:lang w:val="es-ES" w:eastAsia="es-ES"/>
              </w:rPr>
              <w:t>3</w:t>
            </w:r>
          </w:p>
        </w:tc>
      </w:tr>
      <w:tr w:rsidR="00CD070F" w:rsidRPr="0025129B" w14:paraId="54D2E614" w14:textId="77777777" w:rsidTr="00CE3FC9">
        <w:trPr>
          <w:trHeight w:val="361"/>
        </w:trPr>
        <w:tc>
          <w:tcPr>
            <w:tcW w:w="840" w:type="pct"/>
            <w:shd w:val="clear" w:color="auto" w:fill="auto"/>
            <w:tcMar>
              <w:top w:w="0" w:type="dxa"/>
              <w:left w:w="108" w:type="dxa"/>
              <w:bottom w:w="0" w:type="dxa"/>
              <w:right w:w="108" w:type="dxa"/>
            </w:tcMar>
            <w:vAlign w:val="center"/>
          </w:tcPr>
          <w:p w14:paraId="240DAFF6" w14:textId="76EA2A0B" w:rsidR="00CD070F" w:rsidRPr="00CC1096" w:rsidRDefault="00CD070F" w:rsidP="00CD070F">
            <w:pPr>
              <w:jc w:val="center"/>
              <w:rPr>
                <w:rFonts w:eastAsiaTheme="minorHAnsi"/>
                <w:sz w:val="18"/>
                <w:szCs w:val="18"/>
                <w:highlight w:val="yellow"/>
                <w:lang w:val="es-ES"/>
              </w:rPr>
            </w:pPr>
            <w:r w:rsidRPr="00CC1096">
              <w:rPr>
                <w:sz w:val="18"/>
                <w:szCs w:val="18"/>
              </w:rPr>
              <w:t>Informe Despachos bioestabilizado Abril 2015 CCO La Manga I.</w:t>
            </w:r>
          </w:p>
        </w:tc>
        <w:tc>
          <w:tcPr>
            <w:tcW w:w="629" w:type="pct"/>
            <w:vAlign w:val="center"/>
          </w:tcPr>
          <w:p w14:paraId="3C242EB5" w14:textId="25F77A9D" w:rsidR="00CD070F" w:rsidRPr="00CC1096" w:rsidRDefault="00CD070F" w:rsidP="00CD070F">
            <w:pPr>
              <w:jc w:val="center"/>
              <w:rPr>
                <w:rFonts w:eastAsiaTheme="minorHAnsi"/>
                <w:sz w:val="18"/>
                <w:szCs w:val="18"/>
                <w:highlight w:val="yellow"/>
                <w:lang w:val="es-ES" w:eastAsia="es-ES"/>
              </w:rPr>
            </w:pPr>
            <w:r w:rsidRPr="00CC1096">
              <w:rPr>
                <w:color w:val="000000"/>
                <w:sz w:val="18"/>
                <w:szCs w:val="18"/>
              </w:rPr>
              <w:t>- Edafología y Calidad de suelos</w:t>
            </w:r>
          </w:p>
        </w:tc>
        <w:tc>
          <w:tcPr>
            <w:tcW w:w="299" w:type="pct"/>
            <w:vAlign w:val="center"/>
          </w:tcPr>
          <w:p w14:paraId="5320B463" w14:textId="115DEE69" w:rsidR="00CD070F" w:rsidRPr="00CC1096" w:rsidRDefault="00CD070F" w:rsidP="00CD070F">
            <w:pPr>
              <w:jc w:val="center"/>
              <w:rPr>
                <w:rFonts w:eastAsiaTheme="minorHAnsi"/>
                <w:sz w:val="18"/>
                <w:szCs w:val="18"/>
                <w:highlight w:val="yellow"/>
                <w:lang w:val="es-ES"/>
              </w:rPr>
            </w:pPr>
            <w:r w:rsidRPr="00CC1096">
              <w:rPr>
                <w:color w:val="000000"/>
                <w:sz w:val="18"/>
                <w:szCs w:val="18"/>
              </w:rPr>
              <w:t>33148</w:t>
            </w:r>
          </w:p>
        </w:tc>
        <w:tc>
          <w:tcPr>
            <w:tcW w:w="432" w:type="pct"/>
            <w:tcMar>
              <w:top w:w="0" w:type="dxa"/>
              <w:left w:w="108" w:type="dxa"/>
              <w:bottom w:w="0" w:type="dxa"/>
              <w:right w:w="108" w:type="dxa"/>
            </w:tcMar>
            <w:vAlign w:val="center"/>
          </w:tcPr>
          <w:p w14:paraId="28B5239E" w14:textId="7BD2556B" w:rsidR="00CD070F" w:rsidRPr="00CC1096" w:rsidRDefault="00CD070F" w:rsidP="00CD070F">
            <w:pPr>
              <w:jc w:val="center"/>
              <w:rPr>
                <w:rFonts w:eastAsiaTheme="minorHAnsi"/>
                <w:sz w:val="18"/>
                <w:szCs w:val="18"/>
                <w:lang w:val="es-ES"/>
              </w:rPr>
            </w:pPr>
            <w:r w:rsidRPr="00CC1096">
              <w:rPr>
                <w:rFonts w:eastAsiaTheme="minorHAnsi"/>
                <w:sz w:val="18"/>
                <w:szCs w:val="18"/>
                <w:lang w:val="es-ES"/>
              </w:rPr>
              <w:t>01-06-2015</w:t>
            </w:r>
          </w:p>
        </w:tc>
        <w:tc>
          <w:tcPr>
            <w:tcW w:w="394" w:type="pct"/>
            <w:vAlign w:val="center"/>
          </w:tcPr>
          <w:p w14:paraId="48241C38" w14:textId="796D97B4" w:rsidR="00CD070F" w:rsidRPr="00CC1096" w:rsidRDefault="00CD070F" w:rsidP="00CD070F">
            <w:pPr>
              <w:jc w:val="center"/>
              <w:rPr>
                <w:rFonts w:eastAsiaTheme="minorHAnsi"/>
                <w:sz w:val="18"/>
                <w:szCs w:val="18"/>
                <w:lang w:val="es-ES"/>
              </w:rPr>
            </w:pPr>
            <w:r w:rsidRPr="00CC1096">
              <w:rPr>
                <w:rFonts w:eastAsiaTheme="minorHAnsi"/>
                <w:sz w:val="18"/>
                <w:szCs w:val="18"/>
                <w:lang w:val="es-ES"/>
              </w:rPr>
              <w:t>01-04-2015</w:t>
            </w:r>
          </w:p>
        </w:tc>
        <w:tc>
          <w:tcPr>
            <w:tcW w:w="436" w:type="pct"/>
            <w:vAlign w:val="center"/>
          </w:tcPr>
          <w:p w14:paraId="2C5B768C" w14:textId="2754D468" w:rsidR="00CD070F" w:rsidRPr="00CC1096" w:rsidRDefault="00CD070F" w:rsidP="00CD070F">
            <w:pPr>
              <w:jc w:val="center"/>
              <w:rPr>
                <w:rFonts w:eastAsiaTheme="minorHAnsi"/>
                <w:sz w:val="18"/>
                <w:szCs w:val="18"/>
                <w:lang w:val="es-ES" w:eastAsia="es-ES"/>
              </w:rPr>
            </w:pPr>
            <w:r w:rsidRPr="00CC1096">
              <w:rPr>
                <w:rFonts w:eastAsiaTheme="minorHAnsi"/>
                <w:sz w:val="18"/>
                <w:szCs w:val="18"/>
                <w:lang w:val="es-ES" w:eastAsia="es-ES"/>
              </w:rPr>
              <w:t>30-04-2015</w:t>
            </w:r>
          </w:p>
        </w:tc>
        <w:tc>
          <w:tcPr>
            <w:tcW w:w="381" w:type="pct"/>
            <w:vAlign w:val="center"/>
          </w:tcPr>
          <w:p w14:paraId="4BDFA968" w14:textId="557DBEEE" w:rsidR="00CD070F" w:rsidRPr="00CC1096" w:rsidRDefault="00CD070F" w:rsidP="00CD070F">
            <w:pPr>
              <w:jc w:val="center"/>
              <w:rPr>
                <w:rFonts w:eastAsiaTheme="minorHAnsi"/>
                <w:sz w:val="18"/>
                <w:szCs w:val="18"/>
                <w:highlight w:val="yellow"/>
                <w:lang w:val="es-ES" w:eastAsia="es-ES"/>
              </w:rPr>
            </w:pPr>
            <w:r w:rsidRPr="00CC1096">
              <w:rPr>
                <w:rFonts w:eastAsiaTheme="minorHAnsi"/>
                <w:sz w:val="18"/>
                <w:szCs w:val="18"/>
                <w:lang w:val="es-ES" w:eastAsia="es-ES"/>
              </w:rPr>
              <w:t>SAG</w:t>
            </w:r>
          </w:p>
        </w:tc>
        <w:tc>
          <w:tcPr>
            <w:tcW w:w="410" w:type="pct"/>
            <w:vAlign w:val="center"/>
          </w:tcPr>
          <w:p w14:paraId="5E72DEBC" w14:textId="686165D9" w:rsidR="00CD070F" w:rsidRPr="00CC1096" w:rsidRDefault="00CD070F" w:rsidP="00CD070F">
            <w:pPr>
              <w:jc w:val="center"/>
              <w:rPr>
                <w:rFonts w:eastAsiaTheme="minorHAnsi"/>
                <w:sz w:val="18"/>
                <w:szCs w:val="18"/>
                <w:highlight w:val="yellow"/>
                <w:lang w:val="es-ES" w:eastAsia="es-ES"/>
              </w:rPr>
            </w:pPr>
            <w:r w:rsidRPr="00CC1096">
              <w:rPr>
                <w:rFonts w:eastAsiaTheme="minorHAnsi"/>
                <w:sz w:val="18"/>
                <w:szCs w:val="18"/>
                <w:lang w:val="es-ES" w:eastAsia="es-ES"/>
              </w:rPr>
              <w:t>SAG</w:t>
            </w:r>
          </w:p>
        </w:tc>
        <w:tc>
          <w:tcPr>
            <w:tcW w:w="687" w:type="pct"/>
            <w:shd w:val="clear" w:color="auto" w:fill="auto"/>
            <w:vAlign w:val="center"/>
          </w:tcPr>
          <w:p w14:paraId="77D7B7F9" w14:textId="560B13D3" w:rsidR="00CD070F" w:rsidRPr="00CC1096" w:rsidRDefault="00CD070F" w:rsidP="00CE3FC9">
            <w:pPr>
              <w:jc w:val="center"/>
              <w:rPr>
                <w:rFonts w:eastAsiaTheme="minorHAnsi"/>
                <w:sz w:val="18"/>
                <w:szCs w:val="18"/>
                <w:highlight w:val="yellow"/>
                <w:lang w:val="es-ES" w:eastAsia="es-ES"/>
              </w:rPr>
            </w:pPr>
            <w:r w:rsidRPr="003D4DCF">
              <w:rPr>
                <w:color w:val="000000"/>
                <w:sz w:val="18"/>
                <w:szCs w:val="18"/>
              </w:rPr>
              <w:t>Conforme</w:t>
            </w:r>
          </w:p>
        </w:tc>
        <w:tc>
          <w:tcPr>
            <w:tcW w:w="492" w:type="pct"/>
            <w:vAlign w:val="center"/>
          </w:tcPr>
          <w:p w14:paraId="29B9B7F4" w14:textId="3D15F168" w:rsidR="00CD070F" w:rsidRPr="007F1B0E" w:rsidRDefault="007F1B0E" w:rsidP="00CD070F">
            <w:pPr>
              <w:jc w:val="center"/>
              <w:rPr>
                <w:rFonts w:eastAsiaTheme="minorHAnsi"/>
                <w:sz w:val="18"/>
                <w:szCs w:val="18"/>
                <w:lang w:val="es-ES" w:eastAsia="es-ES"/>
              </w:rPr>
            </w:pPr>
            <w:r w:rsidRPr="007F1B0E">
              <w:rPr>
                <w:rFonts w:eastAsiaTheme="minorHAnsi"/>
                <w:sz w:val="18"/>
                <w:szCs w:val="18"/>
                <w:lang w:val="es-ES" w:eastAsia="es-ES"/>
              </w:rPr>
              <w:t>3</w:t>
            </w:r>
          </w:p>
        </w:tc>
      </w:tr>
      <w:tr w:rsidR="00CD070F" w:rsidRPr="0025129B" w14:paraId="480FA40C" w14:textId="77777777" w:rsidTr="00CE3FC9">
        <w:trPr>
          <w:trHeight w:val="361"/>
        </w:trPr>
        <w:tc>
          <w:tcPr>
            <w:tcW w:w="840" w:type="pct"/>
            <w:shd w:val="clear" w:color="auto" w:fill="auto"/>
            <w:tcMar>
              <w:top w:w="0" w:type="dxa"/>
              <w:left w:w="108" w:type="dxa"/>
              <w:bottom w:w="0" w:type="dxa"/>
              <w:right w:w="108" w:type="dxa"/>
            </w:tcMar>
            <w:vAlign w:val="center"/>
          </w:tcPr>
          <w:p w14:paraId="5C693F4F" w14:textId="309D01A3" w:rsidR="00CD070F" w:rsidRPr="00CC1096" w:rsidRDefault="00CD070F" w:rsidP="00CD070F">
            <w:pPr>
              <w:jc w:val="center"/>
              <w:rPr>
                <w:rFonts w:eastAsiaTheme="minorHAnsi"/>
                <w:sz w:val="18"/>
                <w:szCs w:val="18"/>
                <w:highlight w:val="yellow"/>
                <w:lang w:val="es-ES"/>
              </w:rPr>
            </w:pPr>
            <w:r w:rsidRPr="00CC1096">
              <w:rPr>
                <w:sz w:val="18"/>
                <w:szCs w:val="18"/>
              </w:rPr>
              <w:t>Informe Despachos bioestabilizado Mayo 2015 CCO La Manga I.</w:t>
            </w:r>
          </w:p>
        </w:tc>
        <w:tc>
          <w:tcPr>
            <w:tcW w:w="629" w:type="pct"/>
            <w:vAlign w:val="center"/>
          </w:tcPr>
          <w:p w14:paraId="4CAEA91E" w14:textId="662EA241" w:rsidR="00CD070F" w:rsidRPr="00CC1096" w:rsidRDefault="00CD070F" w:rsidP="00CD070F">
            <w:pPr>
              <w:jc w:val="center"/>
              <w:rPr>
                <w:rFonts w:eastAsiaTheme="minorHAnsi"/>
                <w:sz w:val="18"/>
                <w:szCs w:val="18"/>
                <w:highlight w:val="yellow"/>
                <w:lang w:val="es-ES" w:eastAsia="es-ES"/>
              </w:rPr>
            </w:pPr>
            <w:r w:rsidRPr="00CC1096">
              <w:rPr>
                <w:color w:val="000000"/>
                <w:sz w:val="18"/>
                <w:szCs w:val="18"/>
              </w:rPr>
              <w:t>- Edafología y Calidad de suelos</w:t>
            </w:r>
          </w:p>
        </w:tc>
        <w:tc>
          <w:tcPr>
            <w:tcW w:w="299" w:type="pct"/>
            <w:vAlign w:val="center"/>
          </w:tcPr>
          <w:p w14:paraId="639AC18F" w14:textId="3CE6F9B9" w:rsidR="00CD070F" w:rsidRPr="00CC1096" w:rsidRDefault="00CD070F" w:rsidP="00CD070F">
            <w:pPr>
              <w:jc w:val="center"/>
              <w:rPr>
                <w:rFonts w:eastAsiaTheme="minorHAnsi"/>
                <w:sz w:val="18"/>
                <w:szCs w:val="18"/>
                <w:highlight w:val="yellow"/>
                <w:lang w:val="es-ES"/>
              </w:rPr>
            </w:pPr>
            <w:r w:rsidRPr="00CC1096">
              <w:rPr>
                <w:color w:val="000000"/>
                <w:sz w:val="18"/>
                <w:szCs w:val="18"/>
              </w:rPr>
              <w:t>33769</w:t>
            </w:r>
          </w:p>
        </w:tc>
        <w:tc>
          <w:tcPr>
            <w:tcW w:w="432" w:type="pct"/>
            <w:tcMar>
              <w:top w:w="0" w:type="dxa"/>
              <w:left w:w="108" w:type="dxa"/>
              <w:bottom w:w="0" w:type="dxa"/>
              <w:right w:w="108" w:type="dxa"/>
            </w:tcMar>
            <w:vAlign w:val="center"/>
          </w:tcPr>
          <w:p w14:paraId="430066BD" w14:textId="6D9EB721" w:rsidR="00CD070F" w:rsidRPr="00CC1096" w:rsidRDefault="00CD070F" w:rsidP="00CD070F">
            <w:pPr>
              <w:jc w:val="center"/>
              <w:rPr>
                <w:rFonts w:eastAsiaTheme="minorHAnsi"/>
                <w:sz w:val="18"/>
                <w:szCs w:val="18"/>
                <w:lang w:val="es-ES"/>
              </w:rPr>
            </w:pPr>
            <w:r w:rsidRPr="00CC1096">
              <w:rPr>
                <w:rFonts w:eastAsiaTheme="minorHAnsi"/>
                <w:sz w:val="18"/>
                <w:szCs w:val="18"/>
                <w:lang w:val="es-ES"/>
              </w:rPr>
              <w:t>26-06-2015</w:t>
            </w:r>
          </w:p>
        </w:tc>
        <w:tc>
          <w:tcPr>
            <w:tcW w:w="394" w:type="pct"/>
            <w:vAlign w:val="center"/>
          </w:tcPr>
          <w:p w14:paraId="017227B2" w14:textId="75F8CB5D" w:rsidR="00CD070F" w:rsidRPr="00CC1096" w:rsidRDefault="00CD070F" w:rsidP="00CD070F">
            <w:pPr>
              <w:jc w:val="center"/>
              <w:rPr>
                <w:rFonts w:eastAsiaTheme="minorHAnsi"/>
                <w:sz w:val="18"/>
                <w:szCs w:val="18"/>
                <w:lang w:val="es-ES"/>
              </w:rPr>
            </w:pPr>
            <w:r w:rsidRPr="00CC1096">
              <w:rPr>
                <w:rFonts w:eastAsiaTheme="minorHAnsi"/>
                <w:sz w:val="18"/>
                <w:szCs w:val="18"/>
                <w:lang w:val="es-ES"/>
              </w:rPr>
              <w:t>01-05-2015</w:t>
            </w:r>
          </w:p>
        </w:tc>
        <w:tc>
          <w:tcPr>
            <w:tcW w:w="436" w:type="pct"/>
            <w:vAlign w:val="center"/>
          </w:tcPr>
          <w:p w14:paraId="136992A3" w14:textId="28B06A1C" w:rsidR="00CD070F" w:rsidRPr="00CC1096" w:rsidRDefault="00CD070F" w:rsidP="00CD070F">
            <w:pPr>
              <w:jc w:val="center"/>
              <w:rPr>
                <w:rFonts w:eastAsiaTheme="minorHAnsi"/>
                <w:sz w:val="18"/>
                <w:szCs w:val="18"/>
                <w:lang w:val="es-ES" w:eastAsia="es-ES"/>
              </w:rPr>
            </w:pPr>
            <w:r w:rsidRPr="00CC1096">
              <w:rPr>
                <w:rFonts w:eastAsiaTheme="minorHAnsi"/>
                <w:sz w:val="18"/>
                <w:szCs w:val="18"/>
                <w:lang w:val="es-ES" w:eastAsia="es-ES"/>
              </w:rPr>
              <w:t>31-05-2015</w:t>
            </w:r>
          </w:p>
        </w:tc>
        <w:tc>
          <w:tcPr>
            <w:tcW w:w="381" w:type="pct"/>
            <w:vAlign w:val="center"/>
          </w:tcPr>
          <w:p w14:paraId="542B28D1" w14:textId="6EE6BC69" w:rsidR="00CD070F" w:rsidRPr="00CC1096" w:rsidRDefault="00CD070F" w:rsidP="00CD070F">
            <w:pPr>
              <w:jc w:val="center"/>
              <w:rPr>
                <w:rFonts w:eastAsiaTheme="minorHAnsi"/>
                <w:sz w:val="18"/>
                <w:szCs w:val="18"/>
                <w:lang w:val="es-ES" w:eastAsia="es-ES"/>
              </w:rPr>
            </w:pPr>
            <w:r w:rsidRPr="00CC1096">
              <w:rPr>
                <w:rFonts w:eastAsiaTheme="minorHAnsi"/>
                <w:sz w:val="18"/>
                <w:szCs w:val="18"/>
                <w:lang w:val="es-ES" w:eastAsia="es-ES"/>
              </w:rPr>
              <w:t>SAG</w:t>
            </w:r>
          </w:p>
        </w:tc>
        <w:tc>
          <w:tcPr>
            <w:tcW w:w="410" w:type="pct"/>
            <w:vAlign w:val="center"/>
          </w:tcPr>
          <w:p w14:paraId="16C9C8B6" w14:textId="66ECA126" w:rsidR="00CD070F" w:rsidRPr="00CC1096" w:rsidRDefault="00CD070F" w:rsidP="00CD070F">
            <w:pPr>
              <w:jc w:val="center"/>
              <w:rPr>
                <w:rFonts w:eastAsiaTheme="minorHAnsi"/>
                <w:sz w:val="18"/>
                <w:szCs w:val="18"/>
                <w:highlight w:val="yellow"/>
                <w:lang w:val="es-ES" w:eastAsia="es-ES"/>
              </w:rPr>
            </w:pPr>
            <w:r w:rsidRPr="00CC1096">
              <w:rPr>
                <w:rFonts w:eastAsiaTheme="minorHAnsi"/>
                <w:sz w:val="18"/>
                <w:szCs w:val="18"/>
                <w:lang w:val="es-ES" w:eastAsia="es-ES"/>
              </w:rPr>
              <w:t>SAG</w:t>
            </w:r>
          </w:p>
        </w:tc>
        <w:tc>
          <w:tcPr>
            <w:tcW w:w="687" w:type="pct"/>
            <w:shd w:val="clear" w:color="auto" w:fill="auto"/>
            <w:vAlign w:val="center"/>
          </w:tcPr>
          <w:p w14:paraId="5625A3C4" w14:textId="02046AF6" w:rsidR="00CD070F" w:rsidRPr="00CC1096" w:rsidRDefault="00CD070F" w:rsidP="00CE3FC9">
            <w:pPr>
              <w:jc w:val="center"/>
              <w:rPr>
                <w:rFonts w:eastAsiaTheme="minorHAnsi"/>
                <w:sz w:val="18"/>
                <w:szCs w:val="18"/>
                <w:highlight w:val="yellow"/>
                <w:lang w:val="es-ES" w:eastAsia="es-ES"/>
              </w:rPr>
            </w:pPr>
            <w:r w:rsidRPr="003D4DCF">
              <w:rPr>
                <w:color w:val="000000"/>
                <w:sz w:val="18"/>
                <w:szCs w:val="18"/>
              </w:rPr>
              <w:t>Conforme</w:t>
            </w:r>
          </w:p>
        </w:tc>
        <w:tc>
          <w:tcPr>
            <w:tcW w:w="492" w:type="pct"/>
            <w:vAlign w:val="center"/>
          </w:tcPr>
          <w:p w14:paraId="7D087223" w14:textId="0DDAEA6B" w:rsidR="00CD070F" w:rsidRPr="007F1B0E" w:rsidRDefault="007F1B0E" w:rsidP="00CD070F">
            <w:pPr>
              <w:jc w:val="center"/>
              <w:rPr>
                <w:rFonts w:eastAsiaTheme="minorHAnsi"/>
                <w:sz w:val="18"/>
                <w:szCs w:val="18"/>
                <w:lang w:val="es-ES" w:eastAsia="es-ES"/>
              </w:rPr>
            </w:pPr>
            <w:r w:rsidRPr="007F1B0E">
              <w:rPr>
                <w:rFonts w:eastAsiaTheme="minorHAnsi"/>
                <w:sz w:val="18"/>
                <w:szCs w:val="18"/>
                <w:lang w:val="es-ES" w:eastAsia="es-ES"/>
              </w:rPr>
              <w:t>3</w:t>
            </w:r>
          </w:p>
        </w:tc>
      </w:tr>
      <w:tr w:rsidR="007F1B0E" w:rsidRPr="0025129B" w14:paraId="6843CAB4" w14:textId="77777777" w:rsidTr="00CE3FC9">
        <w:trPr>
          <w:trHeight w:val="361"/>
        </w:trPr>
        <w:tc>
          <w:tcPr>
            <w:tcW w:w="840" w:type="pct"/>
            <w:shd w:val="clear" w:color="auto" w:fill="auto"/>
            <w:tcMar>
              <w:top w:w="0" w:type="dxa"/>
              <w:left w:w="108" w:type="dxa"/>
              <w:bottom w:w="0" w:type="dxa"/>
              <w:right w:w="108" w:type="dxa"/>
            </w:tcMar>
            <w:vAlign w:val="center"/>
          </w:tcPr>
          <w:p w14:paraId="1B15399A" w14:textId="53EFE137" w:rsidR="007F1B0E" w:rsidRPr="00CC1096" w:rsidRDefault="007F1B0E" w:rsidP="007F1B0E">
            <w:pPr>
              <w:jc w:val="center"/>
              <w:rPr>
                <w:rFonts w:eastAsiaTheme="minorHAnsi"/>
                <w:sz w:val="18"/>
                <w:szCs w:val="18"/>
                <w:highlight w:val="yellow"/>
              </w:rPr>
            </w:pPr>
            <w:r w:rsidRPr="00CC1096">
              <w:rPr>
                <w:sz w:val="18"/>
                <w:szCs w:val="18"/>
              </w:rPr>
              <w:t>Informe Despachos bioestabilizado Junio 2015 CCO La Manga I.</w:t>
            </w:r>
          </w:p>
        </w:tc>
        <w:tc>
          <w:tcPr>
            <w:tcW w:w="629" w:type="pct"/>
            <w:vAlign w:val="center"/>
          </w:tcPr>
          <w:p w14:paraId="184F893D" w14:textId="566F58B8" w:rsidR="007F1B0E" w:rsidRPr="00CC1096" w:rsidRDefault="007F1B0E" w:rsidP="007F1B0E">
            <w:pPr>
              <w:jc w:val="center"/>
              <w:rPr>
                <w:rFonts w:eastAsiaTheme="minorHAnsi"/>
                <w:sz w:val="18"/>
                <w:szCs w:val="18"/>
                <w:highlight w:val="yellow"/>
                <w:lang w:val="es-ES" w:eastAsia="es-ES"/>
              </w:rPr>
            </w:pPr>
            <w:r w:rsidRPr="00CC1096">
              <w:rPr>
                <w:color w:val="000000"/>
                <w:sz w:val="18"/>
                <w:szCs w:val="18"/>
              </w:rPr>
              <w:t>- Edafología y Calidad de suelos</w:t>
            </w:r>
          </w:p>
        </w:tc>
        <w:tc>
          <w:tcPr>
            <w:tcW w:w="299" w:type="pct"/>
            <w:vAlign w:val="center"/>
          </w:tcPr>
          <w:p w14:paraId="3E5096CB" w14:textId="1D9B7CB9" w:rsidR="007F1B0E" w:rsidRPr="00CC1096" w:rsidRDefault="007F1B0E" w:rsidP="007F1B0E">
            <w:pPr>
              <w:jc w:val="center"/>
              <w:rPr>
                <w:rFonts w:eastAsiaTheme="minorHAnsi"/>
                <w:sz w:val="18"/>
                <w:szCs w:val="18"/>
                <w:lang w:val="es-ES"/>
              </w:rPr>
            </w:pPr>
            <w:r w:rsidRPr="00CC1096">
              <w:rPr>
                <w:color w:val="000000"/>
                <w:sz w:val="18"/>
                <w:szCs w:val="18"/>
              </w:rPr>
              <w:t>34397</w:t>
            </w:r>
          </w:p>
        </w:tc>
        <w:tc>
          <w:tcPr>
            <w:tcW w:w="432" w:type="pct"/>
            <w:tcMar>
              <w:top w:w="0" w:type="dxa"/>
              <w:left w:w="108" w:type="dxa"/>
              <w:bottom w:w="0" w:type="dxa"/>
              <w:right w:w="108" w:type="dxa"/>
            </w:tcMar>
            <w:vAlign w:val="center"/>
          </w:tcPr>
          <w:p w14:paraId="34B5B4FA" w14:textId="7092FCE9" w:rsidR="007F1B0E" w:rsidRPr="00CC1096" w:rsidRDefault="007F1B0E" w:rsidP="007F1B0E">
            <w:pPr>
              <w:jc w:val="center"/>
              <w:rPr>
                <w:rFonts w:eastAsiaTheme="minorHAnsi"/>
                <w:sz w:val="18"/>
                <w:szCs w:val="18"/>
                <w:lang w:val="es-ES"/>
              </w:rPr>
            </w:pPr>
            <w:r w:rsidRPr="00CC1096">
              <w:rPr>
                <w:rFonts w:eastAsiaTheme="minorHAnsi"/>
                <w:sz w:val="18"/>
                <w:szCs w:val="18"/>
                <w:lang w:val="es-ES"/>
              </w:rPr>
              <w:t>22-07-2015</w:t>
            </w:r>
          </w:p>
        </w:tc>
        <w:tc>
          <w:tcPr>
            <w:tcW w:w="394" w:type="pct"/>
            <w:vAlign w:val="center"/>
          </w:tcPr>
          <w:p w14:paraId="39EC9C62" w14:textId="75D9727C" w:rsidR="007F1B0E" w:rsidRPr="00CC1096" w:rsidRDefault="007F1B0E" w:rsidP="007F1B0E">
            <w:pPr>
              <w:jc w:val="center"/>
              <w:rPr>
                <w:rFonts w:eastAsiaTheme="minorHAnsi"/>
                <w:sz w:val="18"/>
                <w:szCs w:val="18"/>
                <w:lang w:val="es-ES"/>
              </w:rPr>
            </w:pPr>
            <w:r w:rsidRPr="00CC1096">
              <w:rPr>
                <w:rFonts w:eastAsiaTheme="minorHAnsi"/>
                <w:sz w:val="18"/>
                <w:szCs w:val="18"/>
                <w:lang w:val="es-ES"/>
              </w:rPr>
              <w:t>01-06-2015</w:t>
            </w:r>
          </w:p>
        </w:tc>
        <w:tc>
          <w:tcPr>
            <w:tcW w:w="436" w:type="pct"/>
            <w:vAlign w:val="center"/>
          </w:tcPr>
          <w:p w14:paraId="453832F8" w14:textId="7066DCC4" w:rsidR="007F1B0E" w:rsidRPr="00CC1096" w:rsidRDefault="007F1B0E" w:rsidP="007F1B0E">
            <w:pPr>
              <w:jc w:val="center"/>
              <w:rPr>
                <w:rFonts w:eastAsiaTheme="minorHAnsi"/>
                <w:sz w:val="18"/>
                <w:szCs w:val="18"/>
                <w:lang w:val="es-ES" w:eastAsia="es-ES"/>
              </w:rPr>
            </w:pPr>
            <w:r w:rsidRPr="00CC1096">
              <w:rPr>
                <w:rFonts w:eastAsiaTheme="minorHAnsi"/>
                <w:sz w:val="18"/>
                <w:szCs w:val="18"/>
                <w:lang w:val="es-ES" w:eastAsia="es-ES"/>
              </w:rPr>
              <w:t>30-06-2015</w:t>
            </w:r>
          </w:p>
        </w:tc>
        <w:tc>
          <w:tcPr>
            <w:tcW w:w="381" w:type="pct"/>
            <w:vAlign w:val="center"/>
          </w:tcPr>
          <w:p w14:paraId="180825FE" w14:textId="552DFC77" w:rsidR="007F1B0E" w:rsidRPr="00CC1096" w:rsidRDefault="007F1B0E" w:rsidP="007F1B0E">
            <w:pPr>
              <w:jc w:val="center"/>
              <w:rPr>
                <w:rFonts w:eastAsiaTheme="minorHAnsi"/>
                <w:sz w:val="18"/>
                <w:szCs w:val="18"/>
                <w:lang w:val="es-ES" w:eastAsia="es-ES"/>
              </w:rPr>
            </w:pPr>
            <w:r w:rsidRPr="00CC1096">
              <w:rPr>
                <w:rFonts w:eastAsiaTheme="minorHAnsi"/>
                <w:sz w:val="18"/>
                <w:szCs w:val="18"/>
                <w:lang w:val="es-ES" w:eastAsia="es-ES"/>
              </w:rPr>
              <w:t>SAG</w:t>
            </w:r>
          </w:p>
        </w:tc>
        <w:tc>
          <w:tcPr>
            <w:tcW w:w="410" w:type="pct"/>
            <w:vAlign w:val="center"/>
          </w:tcPr>
          <w:p w14:paraId="0BA64935" w14:textId="59F4631E" w:rsidR="007F1B0E" w:rsidRPr="00CC1096" w:rsidRDefault="007F1B0E" w:rsidP="007F1B0E">
            <w:pPr>
              <w:jc w:val="center"/>
              <w:rPr>
                <w:rFonts w:eastAsiaTheme="minorHAnsi"/>
                <w:sz w:val="18"/>
                <w:szCs w:val="18"/>
                <w:highlight w:val="yellow"/>
                <w:lang w:val="es-ES" w:eastAsia="es-ES"/>
              </w:rPr>
            </w:pPr>
            <w:r w:rsidRPr="00CC1096">
              <w:rPr>
                <w:rFonts w:eastAsiaTheme="minorHAnsi"/>
                <w:sz w:val="18"/>
                <w:szCs w:val="18"/>
                <w:lang w:val="es-ES" w:eastAsia="es-ES"/>
              </w:rPr>
              <w:t>SAG</w:t>
            </w:r>
          </w:p>
        </w:tc>
        <w:tc>
          <w:tcPr>
            <w:tcW w:w="687" w:type="pct"/>
            <w:shd w:val="clear" w:color="auto" w:fill="auto"/>
            <w:vAlign w:val="center"/>
          </w:tcPr>
          <w:p w14:paraId="0553381F" w14:textId="7E8802A8" w:rsidR="007F1B0E" w:rsidRPr="00CC1096" w:rsidRDefault="007F1B0E" w:rsidP="007F1B0E">
            <w:pPr>
              <w:jc w:val="center"/>
              <w:rPr>
                <w:rFonts w:eastAsiaTheme="minorHAnsi"/>
                <w:sz w:val="18"/>
                <w:szCs w:val="18"/>
                <w:highlight w:val="yellow"/>
                <w:lang w:val="es-ES" w:eastAsia="es-ES"/>
              </w:rPr>
            </w:pPr>
            <w:r w:rsidRPr="003D4DCF">
              <w:rPr>
                <w:color w:val="000000"/>
                <w:sz w:val="18"/>
                <w:szCs w:val="18"/>
              </w:rPr>
              <w:t>Conforme</w:t>
            </w:r>
          </w:p>
        </w:tc>
        <w:tc>
          <w:tcPr>
            <w:tcW w:w="492" w:type="pct"/>
            <w:vAlign w:val="center"/>
          </w:tcPr>
          <w:p w14:paraId="649CA3C6" w14:textId="24ED5B96" w:rsidR="007F1B0E" w:rsidRPr="007F1B0E" w:rsidRDefault="007F1B0E" w:rsidP="007F1B0E">
            <w:pPr>
              <w:jc w:val="center"/>
              <w:rPr>
                <w:rFonts w:eastAsiaTheme="minorHAnsi"/>
                <w:sz w:val="18"/>
                <w:szCs w:val="18"/>
                <w:lang w:val="es-ES" w:eastAsia="es-ES"/>
              </w:rPr>
            </w:pPr>
            <w:r w:rsidRPr="007F1B0E">
              <w:rPr>
                <w:rFonts w:eastAsiaTheme="minorHAnsi"/>
                <w:sz w:val="18"/>
                <w:szCs w:val="18"/>
                <w:lang w:val="es-ES" w:eastAsia="es-ES"/>
              </w:rPr>
              <w:t>3</w:t>
            </w:r>
          </w:p>
        </w:tc>
      </w:tr>
      <w:tr w:rsidR="007F1B0E" w:rsidRPr="0025129B" w14:paraId="67133C1C" w14:textId="77777777" w:rsidTr="00CE3FC9">
        <w:trPr>
          <w:trHeight w:val="361"/>
        </w:trPr>
        <w:tc>
          <w:tcPr>
            <w:tcW w:w="840" w:type="pct"/>
            <w:shd w:val="clear" w:color="auto" w:fill="auto"/>
            <w:tcMar>
              <w:top w:w="0" w:type="dxa"/>
              <w:left w:w="108" w:type="dxa"/>
              <w:bottom w:w="0" w:type="dxa"/>
              <w:right w:w="108" w:type="dxa"/>
            </w:tcMar>
            <w:vAlign w:val="center"/>
          </w:tcPr>
          <w:p w14:paraId="0BC44B30" w14:textId="72DF6C05" w:rsidR="007F1B0E" w:rsidRPr="00CC1096" w:rsidRDefault="007F1B0E" w:rsidP="007F1B0E">
            <w:pPr>
              <w:jc w:val="center"/>
              <w:rPr>
                <w:rFonts w:eastAsiaTheme="minorHAnsi"/>
                <w:sz w:val="18"/>
                <w:szCs w:val="18"/>
                <w:highlight w:val="yellow"/>
              </w:rPr>
            </w:pPr>
            <w:r w:rsidRPr="00CC1096">
              <w:rPr>
                <w:sz w:val="18"/>
                <w:szCs w:val="18"/>
              </w:rPr>
              <w:t>Informe Despachos bioestabilizado Julio 2015 CCO La Manga I.</w:t>
            </w:r>
          </w:p>
        </w:tc>
        <w:tc>
          <w:tcPr>
            <w:tcW w:w="629" w:type="pct"/>
            <w:vAlign w:val="center"/>
          </w:tcPr>
          <w:p w14:paraId="04852438" w14:textId="363631B9" w:rsidR="007F1B0E" w:rsidRPr="00CC1096" w:rsidRDefault="007F1B0E" w:rsidP="007F1B0E">
            <w:pPr>
              <w:jc w:val="center"/>
              <w:rPr>
                <w:rFonts w:eastAsiaTheme="minorHAnsi"/>
                <w:sz w:val="18"/>
                <w:szCs w:val="18"/>
                <w:highlight w:val="yellow"/>
                <w:lang w:val="es-ES" w:eastAsia="es-ES"/>
              </w:rPr>
            </w:pPr>
            <w:r w:rsidRPr="00CC1096">
              <w:rPr>
                <w:color w:val="000000"/>
                <w:sz w:val="18"/>
                <w:szCs w:val="18"/>
              </w:rPr>
              <w:t>- Edafología y Calidad de suelos</w:t>
            </w:r>
          </w:p>
        </w:tc>
        <w:tc>
          <w:tcPr>
            <w:tcW w:w="299" w:type="pct"/>
            <w:vAlign w:val="center"/>
          </w:tcPr>
          <w:p w14:paraId="02CB192B" w14:textId="07F45270" w:rsidR="007F1B0E" w:rsidRPr="00CC1096" w:rsidRDefault="007F1B0E" w:rsidP="007F1B0E">
            <w:pPr>
              <w:jc w:val="center"/>
              <w:rPr>
                <w:rFonts w:eastAsiaTheme="minorHAnsi"/>
                <w:sz w:val="18"/>
                <w:szCs w:val="18"/>
                <w:lang w:val="es-ES"/>
              </w:rPr>
            </w:pPr>
            <w:r w:rsidRPr="00CC1096">
              <w:rPr>
                <w:color w:val="000000"/>
                <w:sz w:val="18"/>
                <w:szCs w:val="18"/>
              </w:rPr>
              <w:t>37790</w:t>
            </w:r>
          </w:p>
        </w:tc>
        <w:tc>
          <w:tcPr>
            <w:tcW w:w="432" w:type="pct"/>
            <w:tcMar>
              <w:top w:w="0" w:type="dxa"/>
              <w:left w:w="108" w:type="dxa"/>
              <w:bottom w:w="0" w:type="dxa"/>
              <w:right w:w="108" w:type="dxa"/>
            </w:tcMar>
            <w:vAlign w:val="center"/>
          </w:tcPr>
          <w:p w14:paraId="4491292A" w14:textId="4277671D" w:rsidR="007F1B0E" w:rsidRPr="00CC1096" w:rsidRDefault="007F1B0E" w:rsidP="007F1B0E">
            <w:pPr>
              <w:jc w:val="center"/>
              <w:rPr>
                <w:rFonts w:eastAsiaTheme="minorHAnsi"/>
                <w:sz w:val="18"/>
                <w:szCs w:val="18"/>
                <w:lang w:val="es-ES"/>
              </w:rPr>
            </w:pPr>
            <w:r w:rsidRPr="00CC1096">
              <w:rPr>
                <w:rFonts w:eastAsiaTheme="minorHAnsi"/>
                <w:sz w:val="18"/>
                <w:szCs w:val="18"/>
                <w:lang w:val="es-ES"/>
              </w:rPr>
              <w:t>07-08-2015</w:t>
            </w:r>
          </w:p>
        </w:tc>
        <w:tc>
          <w:tcPr>
            <w:tcW w:w="394" w:type="pct"/>
            <w:vAlign w:val="center"/>
          </w:tcPr>
          <w:p w14:paraId="0FE4FFFD" w14:textId="0D214F08" w:rsidR="007F1B0E" w:rsidRPr="00CC1096" w:rsidRDefault="007F1B0E" w:rsidP="007F1B0E">
            <w:pPr>
              <w:jc w:val="center"/>
              <w:rPr>
                <w:rFonts w:eastAsiaTheme="minorHAnsi"/>
                <w:sz w:val="18"/>
                <w:szCs w:val="18"/>
                <w:lang w:val="es-ES"/>
              </w:rPr>
            </w:pPr>
            <w:r w:rsidRPr="00CC1096">
              <w:rPr>
                <w:rFonts w:eastAsiaTheme="minorHAnsi"/>
                <w:sz w:val="18"/>
                <w:szCs w:val="18"/>
                <w:lang w:val="es-ES"/>
              </w:rPr>
              <w:t>01-07-2015</w:t>
            </w:r>
          </w:p>
        </w:tc>
        <w:tc>
          <w:tcPr>
            <w:tcW w:w="436" w:type="pct"/>
            <w:vAlign w:val="center"/>
          </w:tcPr>
          <w:p w14:paraId="5F3D3B37" w14:textId="7B18C6D6" w:rsidR="007F1B0E" w:rsidRPr="00CC1096" w:rsidRDefault="007F1B0E" w:rsidP="007F1B0E">
            <w:pPr>
              <w:jc w:val="center"/>
              <w:rPr>
                <w:rFonts w:eastAsiaTheme="minorHAnsi"/>
                <w:sz w:val="18"/>
                <w:szCs w:val="18"/>
                <w:lang w:val="es-ES" w:eastAsia="es-ES"/>
              </w:rPr>
            </w:pPr>
            <w:r w:rsidRPr="00CC1096">
              <w:rPr>
                <w:rFonts w:eastAsiaTheme="minorHAnsi"/>
                <w:sz w:val="18"/>
                <w:szCs w:val="18"/>
                <w:lang w:val="es-ES" w:eastAsia="es-ES"/>
              </w:rPr>
              <w:t>31-07-2015</w:t>
            </w:r>
          </w:p>
        </w:tc>
        <w:tc>
          <w:tcPr>
            <w:tcW w:w="381" w:type="pct"/>
            <w:vAlign w:val="center"/>
          </w:tcPr>
          <w:p w14:paraId="4B15908F" w14:textId="6FA6EA02" w:rsidR="007F1B0E" w:rsidRPr="00CC1096" w:rsidRDefault="007F1B0E" w:rsidP="007F1B0E">
            <w:pPr>
              <w:jc w:val="center"/>
              <w:rPr>
                <w:rFonts w:eastAsiaTheme="minorHAnsi"/>
                <w:sz w:val="18"/>
                <w:szCs w:val="18"/>
                <w:highlight w:val="yellow"/>
                <w:lang w:val="es-ES" w:eastAsia="es-ES"/>
              </w:rPr>
            </w:pPr>
            <w:r w:rsidRPr="00CC1096">
              <w:rPr>
                <w:rFonts w:eastAsiaTheme="minorHAnsi"/>
                <w:sz w:val="18"/>
                <w:szCs w:val="18"/>
                <w:lang w:val="es-ES" w:eastAsia="es-ES"/>
              </w:rPr>
              <w:t>SAG</w:t>
            </w:r>
          </w:p>
        </w:tc>
        <w:tc>
          <w:tcPr>
            <w:tcW w:w="410" w:type="pct"/>
            <w:vAlign w:val="center"/>
          </w:tcPr>
          <w:p w14:paraId="1557A727" w14:textId="62ACB72D" w:rsidR="007F1B0E" w:rsidRPr="00CC1096" w:rsidRDefault="007F1B0E" w:rsidP="007F1B0E">
            <w:pPr>
              <w:jc w:val="center"/>
              <w:rPr>
                <w:rFonts w:eastAsiaTheme="minorHAnsi"/>
                <w:sz w:val="18"/>
                <w:szCs w:val="18"/>
                <w:highlight w:val="yellow"/>
                <w:lang w:val="es-ES" w:eastAsia="es-ES"/>
              </w:rPr>
            </w:pPr>
            <w:r w:rsidRPr="00CC1096">
              <w:rPr>
                <w:rFonts w:eastAsiaTheme="minorHAnsi"/>
                <w:sz w:val="18"/>
                <w:szCs w:val="18"/>
                <w:lang w:val="es-ES" w:eastAsia="es-ES"/>
              </w:rPr>
              <w:t>SAG</w:t>
            </w:r>
          </w:p>
        </w:tc>
        <w:tc>
          <w:tcPr>
            <w:tcW w:w="687" w:type="pct"/>
            <w:shd w:val="clear" w:color="auto" w:fill="auto"/>
            <w:vAlign w:val="center"/>
          </w:tcPr>
          <w:p w14:paraId="5EB4378B" w14:textId="42DAD614" w:rsidR="007F1B0E" w:rsidRPr="00CC1096" w:rsidRDefault="007F1B0E" w:rsidP="007F1B0E">
            <w:pPr>
              <w:jc w:val="center"/>
              <w:rPr>
                <w:rFonts w:eastAsiaTheme="minorHAnsi"/>
                <w:sz w:val="18"/>
                <w:szCs w:val="18"/>
                <w:highlight w:val="yellow"/>
                <w:lang w:val="es-ES" w:eastAsia="es-ES"/>
              </w:rPr>
            </w:pPr>
            <w:r w:rsidRPr="003D4DCF">
              <w:rPr>
                <w:color w:val="000000"/>
                <w:sz w:val="18"/>
                <w:szCs w:val="18"/>
              </w:rPr>
              <w:t>Conforme</w:t>
            </w:r>
          </w:p>
        </w:tc>
        <w:tc>
          <w:tcPr>
            <w:tcW w:w="492" w:type="pct"/>
            <w:vAlign w:val="center"/>
          </w:tcPr>
          <w:p w14:paraId="42C3A810" w14:textId="40DF60B6" w:rsidR="007F1B0E" w:rsidRPr="007F1B0E" w:rsidRDefault="007F1B0E" w:rsidP="007F1B0E">
            <w:pPr>
              <w:jc w:val="center"/>
              <w:rPr>
                <w:rFonts w:eastAsiaTheme="minorHAnsi"/>
                <w:sz w:val="18"/>
                <w:szCs w:val="18"/>
                <w:lang w:val="es-ES" w:eastAsia="es-ES"/>
              </w:rPr>
            </w:pPr>
            <w:r w:rsidRPr="007F1B0E">
              <w:rPr>
                <w:rFonts w:eastAsiaTheme="minorHAnsi"/>
                <w:sz w:val="18"/>
                <w:szCs w:val="18"/>
                <w:lang w:val="es-ES" w:eastAsia="es-ES"/>
              </w:rPr>
              <w:t>3</w:t>
            </w:r>
          </w:p>
        </w:tc>
      </w:tr>
      <w:tr w:rsidR="007F1B0E" w:rsidRPr="0025129B" w14:paraId="488378F1" w14:textId="77777777" w:rsidTr="00CE3FC9">
        <w:trPr>
          <w:trHeight w:val="361"/>
        </w:trPr>
        <w:tc>
          <w:tcPr>
            <w:tcW w:w="840" w:type="pct"/>
            <w:shd w:val="clear" w:color="auto" w:fill="auto"/>
            <w:tcMar>
              <w:top w:w="0" w:type="dxa"/>
              <w:left w:w="108" w:type="dxa"/>
              <w:bottom w:w="0" w:type="dxa"/>
              <w:right w:w="108" w:type="dxa"/>
            </w:tcMar>
            <w:vAlign w:val="center"/>
          </w:tcPr>
          <w:p w14:paraId="24936FDF" w14:textId="2E1F26BF" w:rsidR="007F1B0E" w:rsidRPr="00CC1096" w:rsidRDefault="007F1B0E" w:rsidP="007F1B0E">
            <w:pPr>
              <w:jc w:val="center"/>
              <w:rPr>
                <w:rFonts w:eastAsiaTheme="minorHAnsi"/>
                <w:sz w:val="18"/>
                <w:szCs w:val="18"/>
                <w:highlight w:val="yellow"/>
                <w:lang w:val="es-ES"/>
              </w:rPr>
            </w:pPr>
            <w:r w:rsidRPr="00CC1096">
              <w:rPr>
                <w:sz w:val="18"/>
                <w:szCs w:val="18"/>
              </w:rPr>
              <w:t>Informe Despachos bioestabilizado Agosto 2015 CCO La Manga I.</w:t>
            </w:r>
          </w:p>
        </w:tc>
        <w:tc>
          <w:tcPr>
            <w:tcW w:w="629" w:type="pct"/>
            <w:vAlign w:val="center"/>
          </w:tcPr>
          <w:p w14:paraId="473776E2" w14:textId="215A3265" w:rsidR="007F1B0E" w:rsidRPr="00CC1096" w:rsidRDefault="007F1B0E" w:rsidP="007F1B0E">
            <w:pPr>
              <w:jc w:val="center"/>
              <w:rPr>
                <w:rFonts w:eastAsiaTheme="minorHAnsi"/>
                <w:sz w:val="18"/>
                <w:szCs w:val="18"/>
                <w:highlight w:val="yellow"/>
                <w:lang w:val="es-ES" w:eastAsia="es-ES"/>
              </w:rPr>
            </w:pPr>
            <w:r w:rsidRPr="00CC1096">
              <w:rPr>
                <w:color w:val="000000"/>
                <w:sz w:val="18"/>
                <w:szCs w:val="18"/>
              </w:rPr>
              <w:t>- Edafología y Calidad de suelos</w:t>
            </w:r>
          </w:p>
        </w:tc>
        <w:tc>
          <w:tcPr>
            <w:tcW w:w="299" w:type="pct"/>
            <w:vAlign w:val="center"/>
          </w:tcPr>
          <w:p w14:paraId="35D890C5" w14:textId="22B20961" w:rsidR="007F1B0E" w:rsidRPr="00CC1096" w:rsidRDefault="007F1B0E" w:rsidP="007F1B0E">
            <w:pPr>
              <w:jc w:val="center"/>
              <w:rPr>
                <w:rFonts w:eastAsiaTheme="minorHAnsi"/>
                <w:sz w:val="18"/>
                <w:szCs w:val="18"/>
                <w:lang w:val="es-ES"/>
              </w:rPr>
            </w:pPr>
            <w:r w:rsidRPr="00CC1096">
              <w:rPr>
                <w:color w:val="000000"/>
                <w:sz w:val="18"/>
                <w:szCs w:val="18"/>
              </w:rPr>
              <w:t>38833</w:t>
            </w:r>
          </w:p>
        </w:tc>
        <w:tc>
          <w:tcPr>
            <w:tcW w:w="432" w:type="pct"/>
            <w:tcMar>
              <w:top w:w="0" w:type="dxa"/>
              <w:left w:w="108" w:type="dxa"/>
              <w:bottom w:w="0" w:type="dxa"/>
              <w:right w:w="108" w:type="dxa"/>
            </w:tcMar>
            <w:vAlign w:val="center"/>
          </w:tcPr>
          <w:p w14:paraId="5036B925" w14:textId="3C465FB7" w:rsidR="007F1B0E" w:rsidRPr="00CC1096" w:rsidRDefault="007F1B0E" w:rsidP="007F1B0E">
            <w:pPr>
              <w:jc w:val="center"/>
              <w:rPr>
                <w:rFonts w:eastAsiaTheme="minorHAnsi"/>
                <w:sz w:val="18"/>
                <w:szCs w:val="18"/>
                <w:lang w:val="es-ES"/>
              </w:rPr>
            </w:pPr>
            <w:r w:rsidRPr="00CC1096">
              <w:rPr>
                <w:rFonts w:eastAsiaTheme="minorHAnsi"/>
                <w:sz w:val="18"/>
                <w:szCs w:val="18"/>
                <w:lang w:val="es-ES"/>
              </w:rPr>
              <w:t>15-09-2015</w:t>
            </w:r>
          </w:p>
        </w:tc>
        <w:tc>
          <w:tcPr>
            <w:tcW w:w="394" w:type="pct"/>
            <w:vAlign w:val="center"/>
          </w:tcPr>
          <w:p w14:paraId="5E69A9A4" w14:textId="1B55C362" w:rsidR="007F1B0E" w:rsidRPr="00CC1096" w:rsidRDefault="007F1B0E" w:rsidP="007F1B0E">
            <w:pPr>
              <w:jc w:val="center"/>
              <w:rPr>
                <w:rFonts w:eastAsiaTheme="minorHAnsi"/>
                <w:sz w:val="18"/>
                <w:szCs w:val="18"/>
                <w:lang w:val="es-ES"/>
              </w:rPr>
            </w:pPr>
            <w:r w:rsidRPr="00CC1096">
              <w:rPr>
                <w:rFonts w:eastAsiaTheme="minorHAnsi"/>
                <w:sz w:val="18"/>
                <w:szCs w:val="18"/>
                <w:lang w:val="es-ES"/>
              </w:rPr>
              <w:t>01-08-2015</w:t>
            </w:r>
          </w:p>
        </w:tc>
        <w:tc>
          <w:tcPr>
            <w:tcW w:w="436" w:type="pct"/>
            <w:vAlign w:val="center"/>
          </w:tcPr>
          <w:p w14:paraId="169DD352" w14:textId="4115B1D2" w:rsidR="007F1B0E" w:rsidRPr="00CC1096" w:rsidRDefault="007F1B0E" w:rsidP="007F1B0E">
            <w:pPr>
              <w:jc w:val="center"/>
              <w:rPr>
                <w:rFonts w:eastAsiaTheme="minorHAnsi"/>
                <w:sz w:val="18"/>
                <w:szCs w:val="18"/>
                <w:lang w:val="es-ES" w:eastAsia="es-ES"/>
              </w:rPr>
            </w:pPr>
            <w:r w:rsidRPr="00CC1096">
              <w:rPr>
                <w:rFonts w:eastAsiaTheme="minorHAnsi"/>
                <w:sz w:val="18"/>
                <w:szCs w:val="18"/>
                <w:lang w:val="es-ES" w:eastAsia="es-ES"/>
              </w:rPr>
              <w:t>31-08-2015</w:t>
            </w:r>
          </w:p>
        </w:tc>
        <w:tc>
          <w:tcPr>
            <w:tcW w:w="381" w:type="pct"/>
            <w:vAlign w:val="center"/>
          </w:tcPr>
          <w:p w14:paraId="3FC0A2FE" w14:textId="60815E36" w:rsidR="007F1B0E" w:rsidRPr="00CC1096" w:rsidRDefault="007F1B0E" w:rsidP="007F1B0E">
            <w:pPr>
              <w:jc w:val="center"/>
              <w:rPr>
                <w:rFonts w:eastAsiaTheme="minorHAnsi"/>
                <w:sz w:val="18"/>
                <w:szCs w:val="18"/>
                <w:lang w:val="es-ES" w:eastAsia="es-ES"/>
              </w:rPr>
            </w:pPr>
            <w:r w:rsidRPr="00CC1096">
              <w:rPr>
                <w:rFonts w:eastAsiaTheme="minorHAnsi"/>
                <w:sz w:val="18"/>
                <w:szCs w:val="18"/>
                <w:lang w:val="es-ES" w:eastAsia="es-ES"/>
              </w:rPr>
              <w:t>SAG</w:t>
            </w:r>
          </w:p>
        </w:tc>
        <w:tc>
          <w:tcPr>
            <w:tcW w:w="410" w:type="pct"/>
            <w:vAlign w:val="center"/>
          </w:tcPr>
          <w:p w14:paraId="5C39B892" w14:textId="7813EE30" w:rsidR="007F1B0E" w:rsidRPr="00CC1096" w:rsidRDefault="007F1B0E" w:rsidP="007F1B0E">
            <w:pPr>
              <w:jc w:val="center"/>
              <w:rPr>
                <w:rFonts w:eastAsiaTheme="minorHAnsi"/>
                <w:sz w:val="18"/>
                <w:szCs w:val="18"/>
                <w:highlight w:val="yellow"/>
                <w:lang w:val="es-ES" w:eastAsia="es-ES"/>
              </w:rPr>
            </w:pPr>
            <w:r w:rsidRPr="00CC1096">
              <w:rPr>
                <w:rFonts w:eastAsiaTheme="minorHAnsi"/>
                <w:sz w:val="18"/>
                <w:szCs w:val="18"/>
                <w:lang w:val="es-ES" w:eastAsia="es-ES"/>
              </w:rPr>
              <w:t>SAG</w:t>
            </w:r>
          </w:p>
        </w:tc>
        <w:tc>
          <w:tcPr>
            <w:tcW w:w="687" w:type="pct"/>
            <w:shd w:val="clear" w:color="auto" w:fill="auto"/>
            <w:vAlign w:val="center"/>
          </w:tcPr>
          <w:p w14:paraId="2D6AB220" w14:textId="60538F29" w:rsidR="007F1B0E" w:rsidRPr="00CC1096" w:rsidRDefault="007F1B0E" w:rsidP="007F1B0E">
            <w:pPr>
              <w:jc w:val="center"/>
              <w:rPr>
                <w:rFonts w:eastAsiaTheme="minorHAnsi"/>
                <w:sz w:val="18"/>
                <w:szCs w:val="18"/>
                <w:highlight w:val="yellow"/>
                <w:lang w:val="es-ES" w:eastAsia="es-ES"/>
              </w:rPr>
            </w:pPr>
            <w:r w:rsidRPr="003D4DCF">
              <w:rPr>
                <w:color w:val="000000"/>
                <w:sz w:val="18"/>
                <w:szCs w:val="18"/>
              </w:rPr>
              <w:t>Conforme</w:t>
            </w:r>
          </w:p>
        </w:tc>
        <w:tc>
          <w:tcPr>
            <w:tcW w:w="492" w:type="pct"/>
            <w:vAlign w:val="center"/>
          </w:tcPr>
          <w:p w14:paraId="71403D7B" w14:textId="548DEA14" w:rsidR="007F1B0E" w:rsidRPr="00CC1096" w:rsidRDefault="007F1B0E" w:rsidP="007F1B0E">
            <w:pPr>
              <w:jc w:val="center"/>
              <w:rPr>
                <w:rFonts w:eastAsiaTheme="minorHAnsi"/>
                <w:sz w:val="18"/>
                <w:szCs w:val="18"/>
                <w:highlight w:val="yellow"/>
                <w:lang w:val="es-ES" w:eastAsia="es-ES"/>
              </w:rPr>
            </w:pPr>
            <w:r w:rsidRPr="007F1B0E">
              <w:rPr>
                <w:rFonts w:eastAsiaTheme="minorHAnsi"/>
                <w:sz w:val="18"/>
                <w:szCs w:val="18"/>
                <w:lang w:val="es-ES" w:eastAsia="es-ES"/>
              </w:rPr>
              <w:t>3</w:t>
            </w:r>
          </w:p>
        </w:tc>
      </w:tr>
      <w:tr w:rsidR="007F1B0E" w:rsidRPr="0025129B" w14:paraId="2886B824" w14:textId="77777777" w:rsidTr="00CE3FC9">
        <w:trPr>
          <w:trHeight w:val="361"/>
        </w:trPr>
        <w:tc>
          <w:tcPr>
            <w:tcW w:w="840" w:type="pct"/>
            <w:shd w:val="clear" w:color="auto" w:fill="auto"/>
            <w:tcMar>
              <w:top w:w="0" w:type="dxa"/>
              <w:left w:w="108" w:type="dxa"/>
              <w:bottom w:w="0" w:type="dxa"/>
              <w:right w:w="108" w:type="dxa"/>
            </w:tcMar>
            <w:vAlign w:val="center"/>
          </w:tcPr>
          <w:p w14:paraId="76C386B2" w14:textId="2C582D67" w:rsidR="007F1B0E" w:rsidRPr="00CC1096" w:rsidRDefault="007F1B0E" w:rsidP="007F1B0E">
            <w:pPr>
              <w:jc w:val="center"/>
              <w:rPr>
                <w:rFonts w:eastAsiaTheme="minorHAnsi"/>
                <w:sz w:val="18"/>
                <w:szCs w:val="18"/>
                <w:highlight w:val="yellow"/>
              </w:rPr>
            </w:pPr>
            <w:r w:rsidRPr="00CC1096">
              <w:rPr>
                <w:sz w:val="18"/>
                <w:szCs w:val="18"/>
              </w:rPr>
              <w:t>Informe Despachos bioestabilizado Septiembre 2015 CCO La Manga I.</w:t>
            </w:r>
          </w:p>
        </w:tc>
        <w:tc>
          <w:tcPr>
            <w:tcW w:w="629" w:type="pct"/>
            <w:vAlign w:val="center"/>
          </w:tcPr>
          <w:p w14:paraId="46135000" w14:textId="2C86AE16" w:rsidR="007F1B0E" w:rsidRPr="00CC1096" w:rsidRDefault="007F1B0E" w:rsidP="007F1B0E">
            <w:pPr>
              <w:jc w:val="center"/>
              <w:rPr>
                <w:rFonts w:eastAsiaTheme="minorHAnsi"/>
                <w:sz w:val="18"/>
                <w:szCs w:val="18"/>
                <w:highlight w:val="yellow"/>
                <w:lang w:val="es-ES" w:eastAsia="es-ES"/>
              </w:rPr>
            </w:pPr>
            <w:r w:rsidRPr="00CC1096">
              <w:rPr>
                <w:color w:val="000000"/>
                <w:sz w:val="18"/>
                <w:szCs w:val="18"/>
              </w:rPr>
              <w:t>- Edafología y Calidad de suelos</w:t>
            </w:r>
          </w:p>
        </w:tc>
        <w:tc>
          <w:tcPr>
            <w:tcW w:w="299" w:type="pct"/>
            <w:vAlign w:val="center"/>
          </w:tcPr>
          <w:p w14:paraId="6DF0FB38" w14:textId="68682CDA" w:rsidR="007F1B0E" w:rsidRPr="00CC1096" w:rsidRDefault="007F1B0E" w:rsidP="007F1B0E">
            <w:pPr>
              <w:jc w:val="center"/>
              <w:rPr>
                <w:rFonts w:eastAsiaTheme="minorHAnsi"/>
                <w:sz w:val="18"/>
                <w:szCs w:val="18"/>
                <w:lang w:val="es-ES"/>
              </w:rPr>
            </w:pPr>
            <w:r w:rsidRPr="00CC1096">
              <w:rPr>
                <w:color w:val="000000"/>
                <w:sz w:val="18"/>
                <w:szCs w:val="18"/>
              </w:rPr>
              <w:t>39641</w:t>
            </w:r>
          </w:p>
        </w:tc>
        <w:tc>
          <w:tcPr>
            <w:tcW w:w="432" w:type="pct"/>
            <w:tcMar>
              <w:top w:w="0" w:type="dxa"/>
              <w:left w:w="108" w:type="dxa"/>
              <w:bottom w:w="0" w:type="dxa"/>
              <w:right w:w="108" w:type="dxa"/>
            </w:tcMar>
            <w:vAlign w:val="center"/>
          </w:tcPr>
          <w:p w14:paraId="50E290C6" w14:textId="112B837C" w:rsidR="007F1B0E" w:rsidRPr="00CC1096" w:rsidRDefault="007F1B0E" w:rsidP="007F1B0E">
            <w:pPr>
              <w:jc w:val="center"/>
              <w:rPr>
                <w:rFonts w:eastAsiaTheme="minorHAnsi"/>
                <w:sz w:val="18"/>
                <w:szCs w:val="18"/>
                <w:lang w:val="es-ES"/>
              </w:rPr>
            </w:pPr>
            <w:r w:rsidRPr="00CC1096">
              <w:rPr>
                <w:rFonts w:eastAsiaTheme="minorHAnsi"/>
                <w:sz w:val="18"/>
                <w:szCs w:val="18"/>
                <w:lang w:val="es-ES"/>
              </w:rPr>
              <w:t>14-10-2015</w:t>
            </w:r>
          </w:p>
        </w:tc>
        <w:tc>
          <w:tcPr>
            <w:tcW w:w="394" w:type="pct"/>
            <w:vAlign w:val="center"/>
          </w:tcPr>
          <w:p w14:paraId="1ED8D878" w14:textId="16A85597" w:rsidR="007F1B0E" w:rsidRPr="00CC1096" w:rsidRDefault="007F1B0E" w:rsidP="007F1B0E">
            <w:pPr>
              <w:jc w:val="center"/>
              <w:rPr>
                <w:rFonts w:eastAsiaTheme="minorHAnsi"/>
                <w:sz w:val="18"/>
                <w:szCs w:val="18"/>
                <w:lang w:val="es-ES"/>
              </w:rPr>
            </w:pPr>
            <w:r w:rsidRPr="00CC1096">
              <w:rPr>
                <w:rFonts w:eastAsiaTheme="minorHAnsi"/>
                <w:sz w:val="18"/>
                <w:szCs w:val="18"/>
                <w:lang w:val="es-ES"/>
              </w:rPr>
              <w:t>01-09-2015</w:t>
            </w:r>
          </w:p>
        </w:tc>
        <w:tc>
          <w:tcPr>
            <w:tcW w:w="436" w:type="pct"/>
            <w:vAlign w:val="center"/>
          </w:tcPr>
          <w:p w14:paraId="7FF53394" w14:textId="2C63C778" w:rsidR="007F1B0E" w:rsidRPr="00CC1096" w:rsidRDefault="007F1B0E" w:rsidP="007F1B0E">
            <w:pPr>
              <w:jc w:val="center"/>
              <w:rPr>
                <w:rFonts w:eastAsiaTheme="minorHAnsi"/>
                <w:sz w:val="18"/>
                <w:szCs w:val="18"/>
                <w:lang w:val="es-ES" w:eastAsia="es-ES"/>
              </w:rPr>
            </w:pPr>
            <w:r w:rsidRPr="00CC1096">
              <w:rPr>
                <w:rFonts w:eastAsiaTheme="minorHAnsi"/>
                <w:sz w:val="18"/>
                <w:szCs w:val="18"/>
                <w:lang w:val="es-ES" w:eastAsia="es-ES"/>
              </w:rPr>
              <w:t>30-09-2015</w:t>
            </w:r>
          </w:p>
        </w:tc>
        <w:tc>
          <w:tcPr>
            <w:tcW w:w="381" w:type="pct"/>
            <w:vAlign w:val="center"/>
          </w:tcPr>
          <w:p w14:paraId="7CC8B99C" w14:textId="023103EA" w:rsidR="007F1B0E" w:rsidRPr="00CC1096" w:rsidRDefault="007F1B0E" w:rsidP="007F1B0E">
            <w:pPr>
              <w:jc w:val="center"/>
              <w:rPr>
                <w:rFonts w:eastAsiaTheme="minorHAnsi"/>
                <w:sz w:val="18"/>
                <w:szCs w:val="18"/>
                <w:lang w:val="es-ES" w:eastAsia="es-ES"/>
              </w:rPr>
            </w:pPr>
            <w:r w:rsidRPr="00CC1096">
              <w:rPr>
                <w:rFonts w:eastAsiaTheme="minorHAnsi"/>
                <w:sz w:val="18"/>
                <w:szCs w:val="18"/>
                <w:lang w:val="es-ES" w:eastAsia="es-ES"/>
              </w:rPr>
              <w:t>SAG</w:t>
            </w:r>
          </w:p>
        </w:tc>
        <w:tc>
          <w:tcPr>
            <w:tcW w:w="410" w:type="pct"/>
            <w:vAlign w:val="center"/>
          </w:tcPr>
          <w:p w14:paraId="3B8597D3" w14:textId="36721F2A" w:rsidR="007F1B0E" w:rsidRPr="00CC1096" w:rsidRDefault="007F1B0E" w:rsidP="007F1B0E">
            <w:pPr>
              <w:jc w:val="center"/>
              <w:rPr>
                <w:rFonts w:eastAsiaTheme="minorHAnsi"/>
                <w:sz w:val="18"/>
                <w:szCs w:val="18"/>
                <w:highlight w:val="yellow"/>
                <w:lang w:val="es-ES" w:eastAsia="es-ES"/>
              </w:rPr>
            </w:pPr>
            <w:r w:rsidRPr="00CC1096">
              <w:rPr>
                <w:rFonts w:eastAsiaTheme="minorHAnsi"/>
                <w:sz w:val="18"/>
                <w:szCs w:val="18"/>
                <w:lang w:val="es-ES" w:eastAsia="es-ES"/>
              </w:rPr>
              <w:t>SAG</w:t>
            </w:r>
          </w:p>
        </w:tc>
        <w:tc>
          <w:tcPr>
            <w:tcW w:w="687" w:type="pct"/>
            <w:shd w:val="clear" w:color="auto" w:fill="auto"/>
            <w:vAlign w:val="center"/>
          </w:tcPr>
          <w:p w14:paraId="0F1E40C3" w14:textId="00A80631" w:rsidR="007F1B0E" w:rsidRPr="00CC1096" w:rsidRDefault="007F1B0E" w:rsidP="007F1B0E">
            <w:pPr>
              <w:jc w:val="center"/>
              <w:rPr>
                <w:rFonts w:eastAsiaTheme="minorHAnsi"/>
                <w:sz w:val="18"/>
                <w:szCs w:val="18"/>
                <w:highlight w:val="yellow"/>
                <w:lang w:val="es-ES" w:eastAsia="es-ES"/>
              </w:rPr>
            </w:pPr>
            <w:r w:rsidRPr="003D4DCF">
              <w:rPr>
                <w:color w:val="000000"/>
                <w:sz w:val="18"/>
                <w:szCs w:val="18"/>
              </w:rPr>
              <w:t>Conforme</w:t>
            </w:r>
          </w:p>
        </w:tc>
        <w:tc>
          <w:tcPr>
            <w:tcW w:w="492" w:type="pct"/>
            <w:vAlign w:val="center"/>
          </w:tcPr>
          <w:p w14:paraId="16A73AC8" w14:textId="6359D170" w:rsidR="007F1B0E" w:rsidRPr="00CC1096" w:rsidRDefault="007F1B0E" w:rsidP="007F1B0E">
            <w:pPr>
              <w:jc w:val="center"/>
              <w:rPr>
                <w:rFonts w:eastAsiaTheme="minorHAnsi"/>
                <w:sz w:val="18"/>
                <w:szCs w:val="18"/>
                <w:highlight w:val="yellow"/>
                <w:lang w:val="es-ES" w:eastAsia="es-ES"/>
              </w:rPr>
            </w:pPr>
            <w:r w:rsidRPr="007F1B0E">
              <w:rPr>
                <w:rFonts w:eastAsiaTheme="minorHAnsi"/>
                <w:sz w:val="18"/>
                <w:szCs w:val="18"/>
                <w:lang w:val="es-ES" w:eastAsia="es-ES"/>
              </w:rPr>
              <w:t>3</w:t>
            </w:r>
          </w:p>
        </w:tc>
      </w:tr>
      <w:tr w:rsidR="007F1B0E" w:rsidRPr="0025129B" w14:paraId="29954AE3" w14:textId="77777777" w:rsidTr="00CE3FC9">
        <w:trPr>
          <w:trHeight w:val="361"/>
        </w:trPr>
        <w:tc>
          <w:tcPr>
            <w:tcW w:w="840" w:type="pct"/>
            <w:shd w:val="clear" w:color="auto" w:fill="auto"/>
            <w:tcMar>
              <w:top w:w="0" w:type="dxa"/>
              <w:left w:w="108" w:type="dxa"/>
              <w:bottom w:w="0" w:type="dxa"/>
              <w:right w:w="108" w:type="dxa"/>
            </w:tcMar>
            <w:vAlign w:val="center"/>
          </w:tcPr>
          <w:p w14:paraId="5352FA5E" w14:textId="2376DD5C" w:rsidR="007F1B0E" w:rsidRPr="00CC1096" w:rsidRDefault="007F1B0E" w:rsidP="007F1B0E">
            <w:pPr>
              <w:jc w:val="center"/>
              <w:rPr>
                <w:rFonts w:eastAsiaTheme="minorHAnsi"/>
                <w:sz w:val="18"/>
                <w:szCs w:val="18"/>
                <w:highlight w:val="yellow"/>
                <w:lang w:val="es-ES"/>
              </w:rPr>
            </w:pPr>
            <w:r w:rsidRPr="00CC1096">
              <w:rPr>
                <w:sz w:val="18"/>
                <w:szCs w:val="18"/>
              </w:rPr>
              <w:t>Informe Despachos bioestabilizado Octubre 2015 CCO La Manga I.</w:t>
            </w:r>
          </w:p>
        </w:tc>
        <w:tc>
          <w:tcPr>
            <w:tcW w:w="629" w:type="pct"/>
            <w:vAlign w:val="center"/>
          </w:tcPr>
          <w:p w14:paraId="315BD851" w14:textId="081F35B3" w:rsidR="007F1B0E" w:rsidRPr="00CC1096" w:rsidRDefault="007F1B0E" w:rsidP="007F1B0E">
            <w:pPr>
              <w:jc w:val="center"/>
              <w:rPr>
                <w:rFonts w:eastAsiaTheme="minorHAnsi"/>
                <w:sz w:val="18"/>
                <w:szCs w:val="18"/>
                <w:lang w:val="es-ES" w:eastAsia="es-ES"/>
              </w:rPr>
            </w:pPr>
            <w:r w:rsidRPr="00CC1096">
              <w:rPr>
                <w:color w:val="000000"/>
                <w:sz w:val="18"/>
                <w:szCs w:val="18"/>
              </w:rPr>
              <w:t>- Otros - Otros</w:t>
            </w:r>
          </w:p>
        </w:tc>
        <w:tc>
          <w:tcPr>
            <w:tcW w:w="299" w:type="pct"/>
            <w:vAlign w:val="center"/>
          </w:tcPr>
          <w:p w14:paraId="2B86720B" w14:textId="75A9E4C3" w:rsidR="007F1B0E" w:rsidRPr="00CC1096" w:rsidRDefault="007F1B0E" w:rsidP="007F1B0E">
            <w:pPr>
              <w:jc w:val="center"/>
              <w:rPr>
                <w:rFonts w:eastAsiaTheme="minorHAnsi"/>
                <w:sz w:val="18"/>
                <w:szCs w:val="18"/>
                <w:lang w:val="es-ES"/>
              </w:rPr>
            </w:pPr>
            <w:r w:rsidRPr="00CC1096">
              <w:rPr>
                <w:color w:val="000000"/>
                <w:sz w:val="18"/>
                <w:szCs w:val="18"/>
              </w:rPr>
              <w:t>40800</w:t>
            </w:r>
          </w:p>
        </w:tc>
        <w:tc>
          <w:tcPr>
            <w:tcW w:w="432" w:type="pct"/>
            <w:tcMar>
              <w:top w:w="0" w:type="dxa"/>
              <w:left w:w="108" w:type="dxa"/>
              <w:bottom w:w="0" w:type="dxa"/>
              <w:right w:w="108" w:type="dxa"/>
            </w:tcMar>
            <w:vAlign w:val="center"/>
          </w:tcPr>
          <w:p w14:paraId="5FD1E8EF" w14:textId="1110108E" w:rsidR="007F1B0E" w:rsidRPr="00CC1096" w:rsidRDefault="007F1B0E" w:rsidP="007F1B0E">
            <w:pPr>
              <w:jc w:val="center"/>
              <w:rPr>
                <w:rFonts w:eastAsiaTheme="minorHAnsi"/>
                <w:sz w:val="18"/>
                <w:szCs w:val="18"/>
                <w:lang w:val="es-ES"/>
              </w:rPr>
            </w:pPr>
            <w:r w:rsidRPr="00CC1096">
              <w:rPr>
                <w:rFonts w:eastAsiaTheme="minorHAnsi"/>
                <w:sz w:val="18"/>
                <w:szCs w:val="18"/>
                <w:lang w:val="es-ES"/>
              </w:rPr>
              <w:t>27-11-2015</w:t>
            </w:r>
          </w:p>
        </w:tc>
        <w:tc>
          <w:tcPr>
            <w:tcW w:w="394" w:type="pct"/>
            <w:vAlign w:val="center"/>
          </w:tcPr>
          <w:p w14:paraId="12E209F8" w14:textId="40B54437" w:rsidR="007F1B0E" w:rsidRPr="00CC1096" w:rsidRDefault="007F1B0E" w:rsidP="007F1B0E">
            <w:pPr>
              <w:jc w:val="center"/>
              <w:rPr>
                <w:rFonts w:eastAsiaTheme="minorHAnsi"/>
                <w:sz w:val="18"/>
                <w:szCs w:val="18"/>
                <w:lang w:val="es-ES"/>
              </w:rPr>
            </w:pPr>
            <w:r w:rsidRPr="00CC1096">
              <w:rPr>
                <w:rFonts w:eastAsiaTheme="minorHAnsi"/>
                <w:sz w:val="18"/>
                <w:szCs w:val="18"/>
                <w:lang w:val="es-ES"/>
              </w:rPr>
              <w:t>01-10-2015</w:t>
            </w:r>
          </w:p>
        </w:tc>
        <w:tc>
          <w:tcPr>
            <w:tcW w:w="436" w:type="pct"/>
            <w:vAlign w:val="center"/>
          </w:tcPr>
          <w:p w14:paraId="04A52D37" w14:textId="31AA8089" w:rsidR="007F1B0E" w:rsidRPr="00CC1096" w:rsidRDefault="007F1B0E" w:rsidP="007F1B0E">
            <w:pPr>
              <w:jc w:val="center"/>
              <w:rPr>
                <w:rFonts w:eastAsiaTheme="minorHAnsi"/>
                <w:sz w:val="18"/>
                <w:szCs w:val="18"/>
                <w:lang w:val="es-ES" w:eastAsia="es-ES"/>
              </w:rPr>
            </w:pPr>
            <w:r w:rsidRPr="00CC1096">
              <w:rPr>
                <w:rFonts w:eastAsiaTheme="minorHAnsi"/>
                <w:sz w:val="18"/>
                <w:szCs w:val="18"/>
                <w:lang w:val="es-ES" w:eastAsia="es-ES"/>
              </w:rPr>
              <w:t>31-10-2015</w:t>
            </w:r>
          </w:p>
        </w:tc>
        <w:tc>
          <w:tcPr>
            <w:tcW w:w="381" w:type="pct"/>
            <w:vAlign w:val="center"/>
          </w:tcPr>
          <w:p w14:paraId="4FC43A59" w14:textId="66B8FE84" w:rsidR="007F1B0E" w:rsidRPr="00CC1096" w:rsidRDefault="007F1B0E" w:rsidP="007F1B0E">
            <w:pPr>
              <w:jc w:val="center"/>
              <w:rPr>
                <w:rFonts w:eastAsiaTheme="minorHAnsi"/>
                <w:sz w:val="18"/>
                <w:szCs w:val="18"/>
                <w:highlight w:val="yellow"/>
                <w:lang w:val="es-ES" w:eastAsia="es-ES"/>
              </w:rPr>
            </w:pPr>
            <w:r w:rsidRPr="00CC1096">
              <w:rPr>
                <w:rFonts w:eastAsiaTheme="minorHAnsi"/>
                <w:sz w:val="18"/>
                <w:szCs w:val="18"/>
                <w:lang w:val="es-ES" w:eastAsia="es-ES"/>
              </w:rPr>
              <w:t>SAG</w:t>
            </w:r>
          </w:p>
        </w:tc>
        <w:tc>
          <w:tcPr>
            <w:tcW w:w="410" w:type="pct"/>
            <w:vAlign w:val="center"/>
          </w:tcPr>
          <w:p w14:paraId="35FF37FB" w14:textId="0CBC50E2" w:rsidR="007F1B0E" w:rsidRPr="00CC1096" w:rsidRDefault="007F1B0E" w:rsidP="007F1B0E">
            <w:pPr>
              <w:jc w:val="center"/>
              <w:rPr>
                <w:rFonts w:eastAsiaTheme="minorHAnsi"/>
                <w:sz w:val="18"/>
                <w:szCs w:val="18"/>
                <w:highlight w:val="yellow"/>
                <w:lang w:val="es-ES" w:eastAsia="es-ES"/>
              </w:rPr>
            </w:pPr>
            <w:r w:rsidRPr="00CC1096">
              <w:rPr>
                <w:rFonts w:eastAsiaTheme="minorHAnsi"/>
                <w:sz w:val="18"/>
                <w:szCs w:val="18"/>
                <w:lang w:val="es-ES" w:eastAsia="es-ES"/>
              </w:rPr>
              <w:t>SAG</w:t>
            </w:r>
          </w:p>
        </w:tc>
        <w:tc>
          <w:tcPr>
            <w:tcW w:w="687" w:type="pct"/>
            <w:shd w:val="clear" w:color="auto" w:fill="auto"/>
            <w:vAlign w:val="center"/>
          </w:tcPr>
          <w:p w14:paraId="1B13753F" w14:textId="490247AA" w:rsidR="007F1B0E" w:rsidRPr="00CC1096" w:rsidRDefault="007F1B0E" w:rsidP="007F1B0E">
            <w:pPr>
              <w:jc w:val="center"/>
              <w:rPr>
                <w:rFonts w:eastAsiaTheme="minorHAnsi"/>
                <w:sz w:val="18"/>
                <w:szCs w:val="18"/>
                <w:highlight w:val="yellow"/>
                <w:lang w:val="es-ES" w:eastAsia="es-ES"/>
              </w:rPr>
            </w:pPr>
            <w:r w:rsidRPr="003D4DCF">
              <w:rPr>
                <w:color w:val="000000"/>
                <w:sz w:val="18"/>
                <w:szCs w:val="18"/>
              </w:rPr>
              <w:t>Conforme</w:t>
            </w:r>
          </w:p>
        </w:tc>
        <w:tc>
          <w:tcPr>
            <w:tcW w:w="492" w:type="pct"/>
            <w:vAlign w:val="center"/>
          </w:tcPr>
          <w:p w14:paraId="5485BC4A" w14:textId="07C49D2B" w:rsidR="007F1B0E" w:rsidRPr="00CC1096" w:rsidRDefault="007F1B0E" w:rsidP="007F1B0E">
            <w:pPr>
              <w:jc w:val="center"/>
              <w:rPr>
                <w:rFonts w:eastAsiaTheme="minorHAnsi"/>
                <w:sz w:val="18"/>
                <w:szCs w:val="18"/>
                <w:highlight w:val="yellow"/>
                <w:lang w:val="es-ES" w:eastAsia="es-ES"/>
              </w:rPr>
            </w:pPr>
            <w:r w:rsidRPr="007F1B0E">
              <w:rPr>
                <w:rFonts w:eastAsiaTheme="minorHAnsi"/>
                <w:sz w:val="18"/>
                <w:szCs w:val="18"/>
                <w:lang w:val="es-ES" w:eastAsia="es-ES"/>
              </w:rPr>
              <w:t>3</w:t>
            </w:r>
          </w:p>
        </w:tc>
      </w:tr>
      <w:tr w:rsidR="007F1B0E" w:rsidRPr="0025129B" w14:paraId="3BB3102F" w14:textId="77777777" w:rsidTr="00CE3FC9">
        <w:trPr>
          <w:trHeight w:val="361"/>
        </w:trPr>
        <w:tc>
          <w:tcPr>
            <w:tcW w:w="840" w:type="pct"/>
            <w:shd w:val="clear" w:color="auto" w:fill="auto"/>
            <w:tcMar>
              <w:top w:w="0" w:type="dxa"/>
              <w:left w:w="108" w:type="dxa"/>
              <w:bottom w:w="0" w:type="dxa"/>
              <w:right w:w="108" w:type="dxa"/>
            </w:tcMar>
            <w:vAlign w:val="center"/>
          </w:tcPr>
          <w:p w14:paraId="0860E488" w14:textId="2216D449" w:rsidR="007F1B0E" w:rsidRPr="00CC1096" w:rsidRDefault="007F1B0E" w:rsidP="007F1B0E">
            <w:pPr>
              <w:jc w:val="center"/>
              <w:rPr>
                <w:rFonts w:eastAsiaTheme="minorHAnsi"/>
                <w:sz w:val="18"/>
                <w:szCs w:val="18"/>
                <w:highlight w:val="yellow"/>
                <w:lang w:val="es-ES"/>
              </w:rPr>
            </w:pPr>
            <w:r w:rsidRPr="00CC1096">
              <w:rPr>
                <w:sz w:val="18"/>
                <w:szCs w:val="18"/>
              </w:rPr>
              <w:t>Informe Despachos bioestabilizado Octubre 2015 CCO La Manga I.</w:t>
            </w:r>
          </w:p>
        </w:tc>
        <w:tc>
          <w:tcPr>
            <w:tcW w:w="629" w:type="pct"/>
            <w:vAlign w:val="center"/>
          </w:tcPr>
          <w:p w14:paraId="082BE6B6" w14:textId="305BB752" w:rsidR="007F1B0E" w:rsidRPr="00CC1096" w:rsidRDefault="007F1B0E" w:rsidP="007F1B0E">
            <w:pPr>
              <w:jc w:val="center"/>
              <w:rPr>
                <w:rFonts w:eastAsiaTheme="minorHAnsi"/>
                <w:sz w:val="18"/>
                <w:szCs w:val="18"/>
                <w:highlight w:val="yellow"/>
                <w:lang w:val="es-ES" w:eastAsia="es-ES"/>
              </w:rPr>
            </w:pPr>
            <w:r w:rsidRPr="00CC1096">
              <w:rPr>
                <w:color w:val="000000"/>
                <w:sz w:val="18"/>
                <w:szCs w:val="18"/>
              </w:rPr>
              <w:t>- Otros - Otros</w:t>
            </w:r>
          </w:p>
        </w:tc>
        <w:tc>
          <w:tcPr>
            <w:tcW w:w="299" w:type="pct"/>
            <w:vAlign w:val="center"/>
          </w:tcPr>
          <w:p w14:paraId="173E9B87" w14:textId="11BA045B" w:rsidR="007F1B0E" w:rsidRPr="00CC1096" w:rsidRDefault="007F1B0E" w:rsidP="007F1B0E">
            <w:pPr>
              <w:jc w:val="center"/>
              <w:rPr>
                <w:color w:val="000000"/>
                <w:sz w:val="18"/>
                <w:szCs w:val="18"/>
              </w:rPr>
            </w:pPr>
            <w:r w:rsidRPr="00CC1096">
              <w:rPr>
                <w:color w:val="000000"/>
                <w:sz w:val="18"/>
                <w:szCs w:val="18"/>
              </w:rPr>
              <w:t>41828</w:t>
            </w:r>
          </w:p>
        </w:tc>
        <w:tc>
          <w:tcPr>
            <w:tcW w:w="432" w:type="pct"/>
            <w:tcMar>
              <w:top w:w="0" w:type="dxa"/>
              <w:left w:w="108" w:type="dxa"/>
              <w:bottom w:w="0" w:type="dxa"/>
              <w:right w:w="108" w:type="dxa"/>
            </w:tcMar>
            <w:vAlign w:val="center"/>
          </w:tcPr>
          <w:p w14:paraId="57E1417D" w14:textId="7511CD3A" w:rsidR="007F1B0E" w:rsidRPr="00CC1096" w:rsidRDefault="007F1B0E" w:rsidP="007F1B0E">
            <w:pPr>
              <w:jc w:val="center"/>
              <w:rPr>
                <w:rFonts w:eastAsiaTheme="minorHAnsi"/>
                <w:sz w:val="18"/>
                <w:szCs w:val="18"/>
                <w:lang w:val="es-ES"/>
              </w:rPr>
            </w:pPr>
            <w:r w:rsidRPr="00CC1096">
              <w:rPr>
                <w:rFonts w:eastAsiaTheme="minorHAnsi"/>
                <w:sz w:val="18"/>
                <w:szCs w:val="18"/>
                <w:lang w:val="es-ES"/>
              </w:rPr>
              <w:t>04-01-2016</w:t>
            </w:r>
          </w:p>
        </w:tc>
        <w:tc>
          <w:tcPr>
            <w:tcW w:w="394" w:type="pct"/>
            <w:vAlign w:val="center"/>
          </w:tcPr>
          <w:p w14:paraId="779A4222" w14:textId="46FB1285" w:rsidR="007F1B0E" w:rsidRPr="00CC1096" w:rsidRDefault="007F1B0E" w:rsidP="007F1B0E">
            <w:pPr>
              <w:jc w:val="center"/>
              <w:rPr>
                <w:rFonts w:eastAsiaTheme="minorHAnsi"/>
                <w:sz w:val="18"/>
                <w:szCs w:val="18"/>
                <w:lang w:val="es-ES"/>
              </w:rPr>
            </w:pPr>
            <w:r w:rsidRPr="00CC1096">
              <w:rPr>
                <w:rFonts w:eastAsiaTheme="minorHAnsi"/>
                <w:sz w:val="18"/>
                <w:szCs w:val="18"/>
                <w:lang w:val="es-ES"/>
              </w:rPr>
              <w:t>01-10-2015</w:t>
            </w:r>
          </w:p>
        </w:tc>
        <w:tc>
          <w:tcPr>
            <w:tcW w:w="436" w:type="pct"/>
            <w:vAlign w:val="center"/>
          </w:tcPr>
          <w:p w14:paraId="73E7F780" w14:textId="29025A40" w:rsidR="007F1B0E" w:rsidRPr="00CC1096" w:rsidRDefault="007F1B0E" w:rsidP="007F1B0E">
            <w:pPr>
              <w:jc w:val="center"/>
              <w:rPr>
                <w:rFonts w:eastAsiaTheme="minorHAnsi"/>
                <w:sz w:val="18"/>
                <w:szCs w:val="18"/>
                <w:lang w:val="es-ES" w:eastAsia="es-ES"/>
              </w:rPr>
            </w:pPr>
            <w:r w:rsidRPr="00CC1096">
              <w:rPr>
                <w:rFonts w:eastAsiaTheme="minorHAnsi"/>
                <w:sz w:val="18"/>
                <w:szCs w:val="18"/>
                <w:lang w:val="es-ES" w:eastAsia="es-ES"/>
              </w:rPr>
              <w:t>31-10-2015</w:t>
            </w:r>
          </w:p>
        </w:tc>
        <w:tc>
          <w:tcPr>
            <w:tcW w:w="381" w:type="pct"/>
            <w:vAlign w:val="center"/>
          </w:tcPr>
          <w:p w14:paraId="250EF219" w14:textId="2F77B25D" w:rsidR="007F1B0E" w:rsidRPr="00CC1096" w:rsidRDefault="007F1B0E" w:rsidP="007F1B0E">
            <w:pPr>
              <w:jc w:val="center"/>
              <w:rPr>
                <w:rFonts w:eastAsiaTheme="minorHAnsi"/>
                <w:sz w:val="18"/>
                <w:szCs w:val="18"/>
                <w:lang w:val="es-ES" w:eastAsia="es-ES"/>
              </w:rPr>
            </w:pPr>
            <w:r w:rsidRPr="00CC1096">
              <w:rPr>
                <w:rFonts w:eastAsiaTheme="minorHAnsi"/>
                <w:sz w:val="18"/>
                <w:szCs w:val="18"/>
                <w:lang w:val="es-ES" w:eastAsia="es-ES"/>
              </w:rPr>
              <w:t>SAG</w:t>
            </w:r>
          </w:p>
        </w:tc>
        <w:tc>
          <w:tcPr>
            <w:tcW w:w="410" w:type="pct"/>
            <w:vAlign w:val="center"/>
          </w:tcPr>
          <w:p w14:paraId="496A61A7" w14:textId="1E025F79" w:rsidR="007F1B0E" w:rsidRPr="00CC1096" w:rsidRDefault="007F1B0E" w:rsidP="007F1B0E">
            <w:pPr>
              <w:jc w:val="center"/>
              <w:rPr>
                <w:rFonts w:eastAsiaTheme="minorHAnsi"/>
                <w:sz w:val="18"/>
                <w:szCs w:val="18"/>
                <w:highlight w:val="yellow"/>
                <w:lang w:val="es-ES" w:eastAsia="es-ES"/>
              </w:rPr>
            </w:pPr>
            <w:r w:rsidRPr="00CC1096">
              <w:rPr>
                <w:rFonts w:eastAsiaTheme="minorHAnsi"/>
                <w:sz w:val="18"/>
                <w:szCs w:val="18"/>
                <w:lang w:val="es-ES" w:eastAsia="es-ES"/>
              </w:rPr>
              <w:t>SAG</w:t>
            </w:r>
          </w:p>
        </w:tc>
        <w:tc>
          <w:tcPr>
            <w:tcW w:w="687" w:type="pct"/>
            <w:shd w:val="clear" w:color="auto" w:fill="auto"/>
            <w:vAlign w:val="center"/>
          </w:tcPr>
          <w:p w14:paraId="113122D5" w14:textId="778411A2" w:rsidR="007F1B0E" w:rsidRPr="00CC1096" w:rsidRDefault="007F1B0E" w:rsidP="007F1B0E">
            <w:pPr>
              <w:jc w:val="center"/>
              <w:rPr>
                <w:rFonts w:eastAsiaTheme="minorHAnsi"/>
                <w:sz w:val="18"/>
                <w:szCs w:val="18"/>
                <w:highlight w:val="yellow"/>
                <w:lang w:val="es-ES" w:eastAsia="es-ES"/>
              </w:rPr>
            </w:pPr>
            <w:r w:rsidRPr="003D4DCF">
              <w:rPr>
                <w:color w:val="000000"/>
                <w:sz w:val="18"/>
                <w:szCs w:val="18"/>
              </w:rPr>
              <w:t>Conforme</w:t>
            </w:r>
          </w:p>
        </w:tc>
        <w:tc>
          <w:tcPr>
            <w:tcW w:w="492" w:type="pct"/>
            <w:vAlign w:val="center"/>
          </w:tcPr>
          <w:p w14:paraId="2511ECB8" w14:textId="1CCE282E" w:rsidR="007F1B0E" w:rsidRPr="00CC1096" w:rsidRDefault="007F1B0E" w:rsidP="007F1B0E">
            <w:pPr>
              <w:jc w:val="center"/>
              <w:rPr>
                <w:rFonts w:eastAsiaTheme="minorHAnsi"/>
                <w:sz w:val="18"/>
                <w:szCs w:val="18"/>
                <w:highlight w:val="yellow"/>
                <w:lang w:val="es-ES" w:eastAsia="es-ES"/>
              </w:rPr>
            </w:pPr>
            <w:r w:rsidRPr="007F1B0E">
              <w:rPr>
                <w:rFonts w:eastAsiaTheme="minorHAnsi"/>
                <w:sz w:val="18"/>
                <w:szCs w:val="18"/>
                <w:lang w:val="es-ES" w:eastAsia="es-ES"/>
              </w:rPr>
              <w:t>3</w:t>
            </w:r>
          </w:p>
        </w:tc>
      </w:tr>
      <w:tr w:rsidR="007F1B0E" w:rsidRPr="0025129B" w14:paraId="21CF731A" w14:textId="77777777" w:rsidTr="00CE3FC9">
        <w:trPr>
          <w:trHeight w:val="361"/>
        </w:trPr>
        <w:tc>
          <w:tcPr>
            <w:tcW w:w="840" w:type="pct"/>
            <w:shd w:val="clear" w:color="auto" w:fill="auto"/>
            <w:tcMar>
              <w:top w:w="0" w:type="dxa"/>
              <w:left w:w="108" w:type="dxa"/>
              <w:bottom w:w="0" w:type="dxa"/>
              <w:right w:w="108" w:type="dxa"/>
            </w:tcMar>
            <w:vAlign w:val="bottom"/>
          </w:tcPr>
          <w:p w14:paraId="5F809D89" w14:textId="5651F7EA" w:rsidR="007F1B0E" w:rsidRPr="00FD1C35" w:rsidRDefault="007F1B0E" w:rsidP="007F1B0E">
            <w:pPr>
              <w:jc w:val="center"/>
              <w:rPr>
                <w:sz w:val="18"/>
                <w:szCs w:val="18"/>
              </w:rPr>
            </w:pPr>
            <w:r w:rsidRPr="00FD1C35">
              <w:rPr>
                <w:sz w:val="18"/>
                <w:szCs w:val="18"/>
              </w:rPr>
              <w:t>Informe Despachos bioestabilizado Enero 2015 CCO La Manga II.</w:t>
            </w:r>
          </w:p>
        </w:tc>
        <w:tc>
          <w:tcPr>
            <w:tcW w:w="629" w:type="pct"/>
            <w:vAlign w:val="center"/>
          </w:tcPr>
          <w:p w14:paraId="64286F07" w14:textId="385ABABE" w:rsidR="007F1B0E" w:rsidRPr="00FD1C35" w:rsidRDefault="007F1B0E" w:rsidP="007F1B0E">
            <w:pPr>
              <w:jc w:val="center"/>
              <w:rPr>
                <w:color w:val="000000"/>
                <w:sz w:val="18"/>
                <w:szCs w:val="18"/>
              </w:rPr>
            </w:pPr>
            <w:r w:rsidRPr="00FD1C35">
              <w:rPr>
                <w:color w:val="000000"/>
                <w:sz w:val="18"/>
                <w:szCs w:val="18"/>
              </w:rPr>
              <w:t>- Edafología y Calidad de suelos</w:t>
            </w:r>
          </w:p>
        </w:tc>
        <w:tc>
          <w:tcPr>
            <w:tcW w:w="299" w:type="pct"/>
            <w:vAlign w:val="center"/>
          </w:tcPr>
          <w:p w14:paraId="7E384CB6" w14:textId="43A4367D" w:rsidR="007F1B0E" w:rsidRPr="00FD1C35" w:rsidRDefault="007F1B0E" w:rsidP="007F1B0E">
            <w:pPr>
              <w:jc w:val="center"/>
              <w:rPr>
                <w:color w:val="000000"/>
                <w:sz w:val="18"/>
                <w:szCs w:val="18"/>
              </w:rPr>
            </w:pPr>
            <w:r w:rsidRPr="00FD1C35">
              <w:rPr>
                <w:color w:val="000000"/>
                <w:sz w:val="18"/>
                <w:szCs w:val="18"/>
              </w:rPr>
              <w:t>30098</w:t>
            </w:r>
          </w:p>
        </w:tc>
        <w:tc>
          <w:tcPr>
            <w:tcW w:w="432" w:type="pct"/>
            <w:tcMar>
              <w:top w:w="0" w:type="dxa"/>
              <w:left w:w="108" w:type="dxa"/>
              <w:bottom w:w="0" w:type="dxa"/>
              <w:right w:w="108" w:type="dxa"/>
            </w:tcMar>
            <w:vAlign w:val="center"/>
          </w:tcPr>
          <w:p w14:paraId="50E3D4E8" w14:textId="75259644" w:rsidR="007F1B0E" w:rsidRPr="00FD1C35" w:rsidRDefault="007F1B0E" w:rsidP="007F1B0E">
            <w:pPr>
              <w:jc w:val="center"/>
              <w:rPr>
                <w:color w:val="000000"/>
                <w:sz w:val="18"/>
                <w:szCs w:val="18"/>
              </w:rPr>
            </w:pPr>
            <w:r>
              <w:rPr>
                <w:color w:val="000000"/>
                <w:sz w:val="18"/>
                <w:szCs w:val="18"/>
              </w:rPr>
              <w:t>17-02-2015</w:t>
            </w:r>
          </w:p>
        </w:tc>
        <w:tc>
          <w:tcPr>
            <w:tcW w:w="394" w:type="pct"/>
            <w:vAlign w:val="center"/>
          </w:tcPr>
          <w:p w14:paraId="4F6BAC9C" w14:textId="3E02A0BF" w:rsidR="007F1B0E" w:rsidRPr="00FD1C35" w:rsidRDefault="007F1B0E" w:rsidP="007F1B0E">
            <w:pPr>
              <w:jc w:val="center"/>
              <w:rPr>
                <w:color w:val="000000"/>
                <w:sz w:val="18"/>
                <w:szCs w:val="18"/>
              </w:rPr>
            </w:pPr>
            <w:r>
              <w:rPr>
                <w:color w:val="000000"/>
                <w:sz w:val="18"/>
                <w:szCs w:val="18"/>
              </w:rPr>
              <w:t>01-01-2015</w:t>
            </w:r>
          </w:p>
        </w:tc>
        <w:tc>
          <w:tcPr>
            <w:tcW w:w="436" w:type="pct"/>
            <w:vAlign w:val="center"/>
          </w:tcPr>
          <w:p w14:paraId="70C9BED3" w14:textId="05DD848D" w:rsidR="007F1B0E" w:rsidRPr="00FD1C35" w:rsidRDefault="007F1B0E" w:rsidP="007F1B0E">
            <w:pPr>
              <w:jc w:val="center"/>
              <w:rPr>
                <w:color w:val="000000"/>
                <w:sz w:val="18"/>
                <w:szCs w:val="18"/>
              </w:rPr>
            </w:pPr>
            <w:r>
              <w:rPr>
                <w:color w:val="000000"/>
                <w:sz w:val="18"/>
                <w:szCs w:val="18"/>
              </w:rPr>
              <w:t>31-01-2015</w:t>
            </w:r>
          </w:p>
        </w:tc>
        <w:tc>
          <w:tcPr>
            <w:tcW w:w="381" w:type="pct"/>
            <w:vAlign w:val="center"/>
          </w:tcPr>
          <w:p w14:paraId="06AAA2E9" w14:textId="03DB817C" w:rsidR="007F1B0E" w:rsidRPr="00FD1C35" w:rsidRDefault="007F1B0E" w:rsidP="007F1B0E">
            <w:pPr>
              <w:jc w:val="center"/>
              <w:rPr>
                <w:color w:val="000000"/>
                <w:sz w:val="18"/>
                <w:szCs w:val="18"/>
              </w:rPr>
            </w:pPr>
            <w:r w:rsidRPr="00CC1096">
              <w:rPr>
                <w:rFonts w:eastAsiaTheme="minorHAnsi"/>
                <w:sz w:val="18"/>
                <w:szCs w:val="18"/>
                <w:lang w:val="es-ES" w:eastAsia="es-ES"/>
              </w:rPr>
              <w:t>SAG</w:t>
            </w:r>
          </w:p>
        </w:tc>
        <w:tc>
          <w:tcPr>
            <w:tcW w:w="410" w:type="pct"/>
            <w:vAlign w:val="center"/>
          </w:tcPr>
          <w:p w14:paraId="5B387AAB" w14:textId="170335A3" w:rsidR="007F1B0E" w:rsidRPr="00FD1C35" w:rsidRDefault="007F1B0E" w:rsidP="007F1B0E">
            <w:pPr>
              <w:jc w:val="center"/>
              <w:rPr>
                <w:color w:val="000000"/>
                <w:sz w:val="18"/>
                <w:szCs w:val="18"/>
              </w:rPr>
            </w:pPr>
            <w:r w:rsidRPr="00CC1096">
              <w:rPr>
                <w:rFonts w:eastAsiaTheme="minorHAnsi"/>
                <w:sz w:val="18"/>
                <w:szCs w:val="18"/>
                <w:lang w:val="es-ES" w:eastAsia="es-ES"/>
              </w:rPr>
              <w:t>SAG</w:t>
            </w:r>
          </w:p>
        </w:tc>
        <w:tc>
          <w:tcPr>
            <w:tcW w:w="687" w:type="pct"/>
            <w:shd w:val="clear" w:color="auto" w:fill="auto"/>
            <w:vAlign w:val="center"/>
          </w:tcPr>
          <w:p w14:paraId="20C6CA8A" w14:textId="20A56718" w:rsidR="007F1B0E" w:rsidRPr="00FD1C35" w:rsidRDefault="007F1B0E" w:rsidP="007F1B0E">
            <w:pPr>
              <w:jc w:val="center"/>
              <w:rPr>
                <w:color w:val="000000"/>
                <w:sz w:val="18"/>
                <w:szCs w:val="18"/>
              </w:rPr>
            </w:pPr>
            <w:r w:rsidRPr="003D4DCF">
              <w:rPr>
                <w:color w:val="000000"/>
                <w:sz w:val="18"/>
                <w:szCs w:val="18"/>
              </w:rPr>
              <w:t>Conforme</w:t>
            </w:r>
          </w:p>
        </w:tc>
        <w:tc>
          <w:tcPr>
            <w:tcW w:w="492" w:type="pct"/>
            <w:vAlign w:val="center"/>
          </w:tcPr>
          <w:p w14:paraId="0554D080" w14:textId="2BE830F9" w:rsidR="007F1B0E" w:rsidRPr="00FD1C35" w:rsidRDefault="007F1B0E" w:rsidP="007F1B0E">
            <w:pPr>
              <w:jc w:val="center"/>
              <w:rPr>
                <w:color w:val="000000"/>
                <w:sz w:val="18"/>
                <w:szCs w:val="18"/>
              </w:rPr>
            </w:pPr>
            <w:r w:rsidRPr="007F1B0E">
              <w:rPr>
                <w:rFonts w:eastAsiaTheme="minorHAnsi"/>
                <w:sz w:val="18"/>
                <w:szCs w:val="18"/>
                <w:lang w:val="es-ES" w:eastAsia="es-ES"/>
              </w:rPr>
              <w:t>3</w:t>
            </w:r>
          </w:p>
        </w:tc>
      </w:tr>
      <w:tr w:rsidR="007F1B0E" w:rsidRPr="0025129B" w14:paraId="13C53E8E" w14:textId="77777777" w:rsidTr="00CE3FC9">
        <w:trPr>
          <w:trHeight w:val="361"/>
        </w:trPr>
        <w:tc>
          <w:tcPr>
            <w:tcW w:w="840" w:type="pct"/>
            <w:shd w:val="clear" w:color="auto" w:fill="auto"/>
            <w:tcMar>
              <w:top w:w="0" w:type="dxa"/>
              <w:left w:w="108" w:type="dxa"/>
              <w:bottom w:w="0" w:type="dxa"/>
              <w:right w:w="108" w:type="dxa"/>
            </w:tcMar>
            <w:vAlign w:val="bottom"/>
          </w:tcPr>
          <w:p w14:paraId="2E7F738E" w14:textId="21A0B609" w:rsidR="007F1B0E" w:rsidRPr="00FD1C35" w:rsidRDefault="007F1B0E" w:rsidP="007F1B0E">
            <w:pPr>
              <w:jc w:val="center"/>
              <w:rPr>
                <w:sz w:val="18"/>
                <w:szCs w:val="18"/>
              </w:rPr>
            </w:pPr>
            <w:r w:rsidRPr="00FD1C35">
              <w:rPr>
                <w:sz w:val="18"/>
                <w:szCs w:val="18"/>
              </w:rPr>
              <w:t>Informe Despachos bioestabilizado Febrero 2015 CCO La Manga II.</w:t>
            </w:r>
          </w:p>
        </w:tc>
        <w:tc>
          <w:tcPr>
            <w:tcW w:w="629" w:type="pct"/>
            <w:vAlign w:val="center"/>
          </w:tcPr>
          <w:p w14:paraId="6A80D085" w14:textId="0BBAD9C7" w:rsidR="007F1B0E" w:rsidRPr="00FD1C35" w:rsidRDefault="007F1B0E" w:rsidP="007F1B0E">
            <w:pPr>
              <w:jc w:val="center"/>
              <w:rPr>
                <w:color w:val="000000"/>
                <w:sz w:val="18"/>
                <w:szCs w:val="18"/>
              </w:rPr>
            </w:pPr>
            <w:r w:rsidRPr="00FD1C35">
              <w:rPr>
                <w:color w:val="000000"/>
                <w:sz w:val="18"/>
                <w:szCs w:val="18"/>
              </w:rPr>
              <w:t>- Edafología y Calidad de suelos</w:t>
            </w:r>
          </w:p>
        </w:tc>
        <w:tc>
          <w:tcPr>
            <w:tcW w:w="299" w:type="pct"/>
            <w:vAlign w:val="center"/>
          </w:tcPr>
          <w:p w14:paraId="6ACC7886" w14:textId="0DCB288A" w:rsidR="007F1B0E" w:rsidRPr="00FD1C35" w:rsidRDefault="007F1B0E" w:rsidP="007F1B0E">
            <w:pPr>
              <w:jc w:val="center"/>
              <w:rPr>
                <w:color w:val="000000"/>
                <w:sz w:val="18"/>
                <w:szCs w:val="18"/>
              </w:rPr>
            </w:pPr>
            <w:r w:rsidRPr="00FD1C35">
              <w:rPr>
                <w:color w:val="000000"/>
                <w:sz w:val="18"/>
                <w:szCs w:val="18"/>
              </w:rPr>
              <w:t>31012</w:t>
            </w:r>
          </w:p>
        </w:tc>
        <w:tc>
          <w:tcPr>
            <w:tcW w:w="432" w:type="pct"/>
            <w:tcMar>
              <w:top w:w="0" w:type="dxa"/>
              <w:left w:w="108" w:type="dxa"/>
              <w:bottom w:w="0" w:type="dxa"/>
              <w:right w:w="108" w:type="dxa"/>
            </w:tcMar>
            <w:vAlign w:val="center"/>
          </w:tcPr>
          <w:p w14:paraId="41389056" w14:textId="1E32BB70" w:rsidR="007F1B0E" w:rsidRPr="00FD1C35" w:rsidRDefault="007F1B0E" w:rsidP="007F1B0E">
            <w:pPr>
              <w:jc w:val="center"/>
              <w:rPr>
                <w:color w:val="000000"/>
                <w:sz w:val="18"/>
                <w:szCs w:val="18"/>
              </w:rPr>
            </w:pPr>
            <w:r>
              <w:rPr>
                <w:color w:val="000000"/>
                <w:sz w:val="18"/>
                <w:szCs w:val="18"/>
              </w:rPr>
              <w:t>20-03-2015</w:t>
            </w:r>
          </w:p>
        </w:tc>
        <w:tc>
          <w:tcPr>
            <w:tcW w:w="394" w:type="pct"/>
            <w:vAlign w:val="center"/>
          </w:tcPr>
          <w:p w14:paraId="3205FD33" w14:textId="1B4D8398" w:rsidR="007F1B0E" w:rsidRPr="00FD1C35" w:rsidRDefault="007F1B0E" w:rsidP="007F1B0E">
            <w:pPr>
              <w:jc w:val="center"/>
              <w:rPr>
                <w:color w:val="000000"/>
                <w:sz w:val="18"/>
                <w:szCs w:val="18"/>
              </w:rPr>
            </w:pPr>
            <w:r>
              <w:rPr>
                <w:color w:val="000000"/>
                <w:sz w:val="18"/>
                <w:szCs w:val="18"/>
              </w:rPr>
              <w:t>01-02-2015</w:t>
            </w:r>
          </w:p>
        </w:tc>
        <w:tc>
          <w:tcPr>
            <w:tcW w:w="436" w:type="pct"/>
            <w:vAlign w:val="center"/>
          </w:tcPr>
          <w:p w14:paraId="2ACF4BB8" w14:textId="07BE11C6" w:rsidR="007F1B0E" w:rsidRPr="00FD1C35" w:rsidRDefault="007F1B0E" w:rsidP="007F1B0E">
            <w:pPr>
              <w:jc w:val="center"/>
              <w:rPr>
                <w:color w:val="000000"/>
                <w:sz w:val="18"/>
                <w:szCs w:val="18"/>
              </w:rPr>
            </w:pPr>
            <w:r>
              <w:rPr>
                <w:color w:val="000000"/>
                <w:sz w:val="18"/>
                <w:szCs w:val="18"/>
              </w:rPr>
              <w:t>28-02-2015</w:t>
            </w:r>
          </w:p>
        </w:tc>
        <w:tc>
          <w:tcPr>
            <w:tcW w:w="381" w:type="pct"/>
            <w:vAlign w:val="center"/>
          </w:tcPr>
          <w:p w14:paraId="6D98A28A" w14:textId="712D5B8B" w:rsidR="007F1B0E" w:rsidRPr="00FD1C35" w:rsidRDefault="007F1B0E" w:rsidP="007F1B0E">
            <w:pPr>
              <w:jc w:val="center"/>
              <w:rPr>
                <w:color w:val="000000"/>
                <w:sz w:val="18"/>
                <w:szCs w:val="18"/>
              </w:rPr>
            </w:pPr>
            <w:r w:rsidRPr="00CC1096">
              <w:rPr>
                <w:rFonts w:eastAsiaTheme="minorHAnsi"/>
                <w:sz w:val="18"/>
                <w:szCs w:val="18"/>
                <w:lang w:val="es-ES" w:eastAsia="es-ES"/>
              </w:rPr>
              <w:t>SAG</w:t>
            </w:r>
          </w:p>
        </w:tc>
        <w:tc>
          <w:tcPr>
            <w:tcW w:w="410" w:type="pct"/>
            <w:vAlign w:val="center"/>
          </w:tcPr>
          <w:p w14:paraId="13A07A07" w14:textId="741DDF93" w:rsidR="007F1B0E" w:rsidRPr="00FD1C35" w:rsidRDefault="007F1B0E" w:rsidP="007F1B0E">
            <w:pPr>
              <w:jc w:val="center"/>
              <w:rPr>
                <w:color w:val="000000"/>
                <w:sz w:val="18"/>
                <w:szCs w:val="18"/>
              </w:rPr>
            </w:pPr>
            <w:r w:rsidRPr="00CC1096">
              <w:rPr>
                <w:rFonts w:eastAsiaTheme="minorHAnsi"/>
                <w:sz w:val="18"/>
                <w:szCs w:val="18"/>
                <w:lang w:val="es-ES" w:eastAsia="es-ES"/>
              </w:rPr>
              <w:t>SAG</w:t>
            </w:r>
          </w:p>
        </w:tc>
        <w:tc>
          <w:tcPr>
            <w:tcW w:w="687" w:type="pct"/>
            <w:shd w:val="clear" w:color="auto" w:fill="auto"/>
            <w:vAlign w:val="center"/>
          </w:tcPr>
          <w:p w14:paraId="0E76159E" w14:textId="0470C549" w:rsidR="007F1B0E" w:rsidRPr="00FD1C35" w:rsidRDefault="007F1B0E" w:rsidP="007F1B0E">
            <w:pPr>
              <w:jc w:val="center"/>
              <w:rPr>
                <w:color w:val="000000"/>
                <w:sz w:val="18"/>
                <w:szCs w:val="18"/>
              </w:rPr>
            </w:pPr>
            <w:r w:rsidRPr="003D4DCF">
              <w:rPr>
                <w:color w:val="000000"/>
                <w:sz w:val="18"/>
                <w:szCs w:val="18"/>
              </w:rPr>
              <w:t>Conforme</w:t>
            </w:r>
          </w:p>
        </w:tc>
        <w:tc>
          <w:tcPr>
            <w:tcW w:w="492" w:type="pct"/>
            <w:vAlign w:val="center"/>
          </w:tcPr>
          <w:p w14:paraId="63281547" w14:textId="64FF8C7C" w:rsidR="007F1B0E" w:rsidRPr="00FD1C35" w:rsidRDefault="007F1B0E" w:rsidP="007F1B0E">
            <w:pPr>
              <w:jc w:val="center"/>
              <w:rPr>
                <w:color w:val="000000"/>
                <w:sz w:val="18"/>
                <w:szCs w:val="18"/>
              </w:rPr>
            </w:pPr>
            <w:r w:rsidRPr="007F1B0E">
              <w:rPr>
                <w:rFonts w:eastAsiaTheme="minorHAnsi"/>
                <w:sz w:val="18"/>
                <w:szCs w:val="18"/>
                <w:lang w:val="es-ES" w:eastAsia="es-ES"/>
              </w:rPr>
              <w:t>3</w:t>
            </w:r>
          </w:p>
        </w:tc>
      </w:tr>
      <w:tr w:rsidR="007F1B0E" w:rsidRPr="0025129B" w14:paraId="79F541AE" w14:textId="77777777" w:rsidTr="00CE3FC9">
        <w:trPr>
          <w:trHeight w:val="361"/>
        </w:trPr>
        <w:tc>
          <w:tcPr>
            <w:tcW w:w="840" w:type="pct"/>
            <w:shd w:val="clear" w:color="auto" w:fill="auto"/>
            <w:tcMar>
              <w:top w:w="0" w:type="dxa"/>
              <w:left w:w="108" w:type="dxa"/>
              <w:bottom w:w="0" w:type="dxa"/>
              <w:right w:w="108" w:type="dxa"/>
            </w:tcMar>
            <w:vAlign w:val="bottom"/>
          </w:tcPr>
          <w:p w14:paraId="10FD876F" w14:textId="2D742B92" w:rsidR="007F1B0E" w:rsidRPr="00FD1C35" w:rsidRDefault="007F1B0E" w:rsidP="007F1B0E">
            <w:pPr>
              <w:jc w:val="center"/>
              <w:rPr>
                <w:sz w:val="18"/>
                <w:szCs w:val="18"/>
              </w:rPr>
            </w:pPr>
            <w:r w:rsidRPr="00FD1C35">
              <w:rPr>
                <w:sz w:val="18"/>
                <w:szCs w:val="18"/>
              </w:rPr>
              <w:t>Informe Despachos bioestabilizado Marzo 2015 CCO La Manga II.</w:t>
            </w:r>
          </w:p>
        </w:tc>
        <w:tc>
          <w:tcPr>
            <w:tcW w:w="629" w:type="pct"/>
            <w:vAlign w:val="center"/>
          </w:tcPr>
          <w:p w14:paraId="6941697D" w14:textId="1A41571A" w:rsidR="007F1B0E" w:rsidRPr="00FD1C35" w:rsidRDefault="007F1B0E" w:rsidP="007F1B0E">
            <w:pPr>
              <w:jc w:val="center"/>
              <w:rPr>
                <w:color w:val="000000"/>
                <w:sz w:val="18"/>
                <w:szCs w:val="18"/>
              </w:rPr>
            </w:pPr>
            <w:r w:rsidRPr="00FD1C35">
              <w:rPr>
                <w:color w:val="000000"/>
                <w:sz w:val="18"/>
                <w:szCs w:val="18"/>
              </w:rPr>
              <w:t>- Edafología y Calidad de suelos</w:t>
            </w:r>
          </w:p>
        </w:tc>
        <w:tc>
          <w:tcPr>
            <w:tcW w:w="299" w:type="pct"/>
            <w:vAlign w:val="center"/>
          </w:tcPr>
          <w:p w14:paraId="0D78DB25" w14:textId="45DEE26A" w:rsidR="007F1B0E" w:rsidRPr="00FD1C35" w:rsidRDefault="007F1B0E" w:rsidP="007F1B0E">
            <w:pPr>
              <w:jc w:val="center"/>
              <w:rPr>
                <w:color w:val="000000"/>
                <w:sz w:val="18"/>
                <w:szCs w:val="18"/>
              </w:rPr>
            </w:pPr>
            <w:r w:rsidRPr="00FD1C35">
              <w:rPr>
                <w:color w:val="000000"/>
                <w:sz w:val="18"/>
                <w:szCs w:val="18"/>
              </w:rPr>
              <w:t>31879</w:t>
            </w:r>
          </w:p>
        </w:tc>
        <w:tc>
          <w:tcPr>
            <w:tcW w:w="432" w:type="pct"/>
            <w:tcMar>
              <w:top w:w="0" w:type="dxa"/>
              <w:left w:w="108" w:type="dxa"/>
              <w:bottom w:w="0" w:type="dxa"/>
              <w:right w:w="108" w:type="dxa"/>
            </w:tcMar>
            <w:vAlign w:val="center"/>
          </w:tcPr>
          <w:p w14:paraId="707BE225" w14:textId="21BC8B35" w:rsidR="007F1B0E" w:rsidRPr="00FD1C35" w:rsidRDefault="007F1B0E" w:rsidP="007F1B0E">
            <w:pPr>
              <w:jc w:val="center"/>
              <w:rPr>
                <w:color w:val="000000"/>
                <w:sz w:val="18"/>
                <w:szCs w:val="18"/>
              </w:rPr>
            </w:pPr>
            <w:r>
              <w:rPr>
                <w:color w:val="000000"/>
                <w:sz w:val="18"/>
                <w:szCs w:val="18"/>
              </w:rPr>
              <w:t>16-04-2015</w:t>
            </w:r>
          </w:p>
        </w:tc>
        <w:tc>
          <w:tcPr>
            <w:tcW w:w="394" w:type="pct"/>
            <w:vAlign w:val="center"/>
          </w:tcPr>
          <w:p w14:paraId="5B9F9F20" w14:textId="59354585" w:rsidR="007F1B0E" w:rsidRPr="00FD1C35" w:rsidRDefault="007F1B0E" w:rsidP="007F1B0E">
            <w:pPr>
              <w:jc w:val="center"/>
              <w:rPr>
                <w:color w:val="000000"/>
                <w:sz w:val="18"/>
                <w:szCs w:val="18"/>
              </w:rPr>
            </w:pPr>
            <w:r>
              <w:rPr>
                <w:color w:val="000000"/>
                <w:sz w:val="18"/>
                <w:szCs w:val="18"/>
              </w:rPr>
              <w:t>01-03-2015</w:t>
            </w:r>
          </w:p>
        </w:tc>
        <w:tc>
          <w:tcPr>
            <w:tcW w:w="436" w:type="pct"/>
            <w:vAlign w:val="center"/>
          </w:tcPr>
          <w:p w14:paraId="15A867DE" w14:textId="6BB8F447" w:rsidR="007F1B0E" w:rsidRPr="00FD1C35" w:rsidRDefault="007F1B0E" w:rsidP="007F1B0E">
            <w:pPr>
              <w:jc w:val="center"/>
              <w:rPr>
                <w:color w:val="000000"/>
                <w:sz w:val="18"/>
                <w:szCs w:val="18"/>
              </w:rPr>
            </w:pPr>
            <w:r>
              <w:rPr>
                <w:color w:val="000000"/>
                <w:sz w:val="18"/>
                <w:szCs w:val="18"/>
              </w:rPr>
              <w:t>31-03-2015</w:t>
            </w:r>
          </w:p>
        </w:tc>
        <w:tc>
          <w:tcPr>
            <w:tcW w:w="381" w:type="pct"/>
            <w:vAlign w:val="center"/>
          </w:tcPr>
          <w:p w14:paraId="78A56FEF" w14:textId="391702D0" w:rsidR="007F1B0E" w:rsidRPr="00FD1C35" w:rsidRDefault="007F1B0E" w:rsidP="007F1B0E">
            <w:pPr>
              <w:jc w:val="center"/>
              <w:rPr>
                <w:color w:val="000000"/>
                <w:sz w:val="18"/>
                <w:szCs w:val="18"/>
              </w:rPr>
            </w:pPr>
            <w:r w:rsidRPr="00CC1096">
              <w:rPr>
                <w:rFonts w:eastAsiaTheme="minorHAnsi"/>
                <w:sz w:val="18"/>
                <w:szCs w:val="18"/>
                <w:lang w:val="es-ES" w:eastAsia="es-ES"/>
              </w:rPr>
              <w:t>SAG</w:t>
            </w:r>
          </w:p>
        </w:tc>
        <w:tc>
          <w:tcPr>
            <w:tcW w:w="410" w:type="pct"/>
            <w:vAlign w:val="center"/>
          </w:tcPr>
          <w:p w14:paraId="7DC41E2E" w14:textId="42D3BB81" w:rsidR="007F1B0E" w:rsidRPr="00FD1C35" w:rsidRDefault="007F1B0E" w:rsidP="007F1B0E">
            <w:pPr>
              <w:jc w:val="center"/>
              <w:rPr>
                <w:color w:val="000000"/>
                <w:sz w:val="18"/>
                <w:szCs w:val="18"/>
              </w:rPr>
            </w:pPr>
            <w:r w:rsidRPr="00CC1096">
              <w:rPr>
                <w:rFonts w:eastAsiaTheme="minorHAnsi"/>
                <w:sz w:val="18"/>
                <w:szCs w:val="18"/>
                <w:lang w:val="es-ES" w:eastAsia="es-ES"/>
              </w:rPr>
              <w:t>SAG</w:t>
            </w:r>
          </w:p>
        </w:tc>
        <w:tc>
          <w:tcPr>
            <w:tcW w:w="687" w:type="pct"/>
            <w:shd w:val="clear" w:color="auto" w:fill="auto"/>
            <w:vAlign w:val="center"/>
          </w:tcPr>
          <w:p w14:paraId="67C6BC60" w14:textId="754D3285" w:rsidR="007F1B0E" w:rsidRPr="00FD1C35" w:rsidRDefault="007F1B0E" w:rsidP="007F1B0E">
            <w:pPr>
              <w:jc w:val="center"/>
              <w:rPr>
                <w:color w:val="000000"/>
                <w:sz w:val="18"/>
                <w:szCs w:val="18"/>
              </w:rPr>
            </w:pPr>
            <w:r w:rsidRPr="003D4DCF">
              <w:rPr>
                <w:color w:val="000000"/>
                <w:sz w:val="18"/>
                <w:szCs w:val="18"/>
              </w:rPr>
              <w:t>Conforme</w:t>
            </w:r>
          </w:p>
        </w:tc>
        <w:tc>
          <w:tcPr>
            <w:tcW w:w="492" w:type="pct"/>
            <w:vAlign w:val="center"/>
          </w:tcPr>
          <w:p w14:paraId="4E359DD8" w14:textId="3ABD4F88" w:rsidR="007F1B0E" w:rsidRPr="00FD1C35" w:rsidRDefault="007F1B0E" w:rsidP="007F1B0E">
            <w:pPr>
              <w:jc w:val="center"/>
              <w:rPr>
                <w:color w:val="000000"/>
                <w:sz w:val="18"/>
                <w:szCs w:val="18"/>
              </w:rPr>
            </w:pPr>
            <w:r w:rsidRPr="007F1B0E">
              <w:rPr>
                <w:rFonts w:eastAsiaTheme="minorHAnsi"/>
                <w:sz w:val="18"/>
                <w:szCs w:val="18"/>
                <w:lang w:val="es-ES" w:eastAsia="es-ES"/>
              </w:rPr>
              <w:t>3</w:t>
            </w:r>
          </w:p>
        </w:tc>
      </w:tr>
      <w:tr w:rsidR="007F1B0E" w:rsidRPr="0025129B" w14:paraId="62FBC692" w14:textId="77777777" w:rsidTr="00CE3FC9">
        <w:trPr>
          <w:trHeight w:val="361"/>
        </w:trPr>
        <w:tc>
          <w:tcPr>
            <w:tcW w:w="840" w:type="pct"/>
            <w:shd w:val="clear" w:color="auto" w:fill="auto"/>
            <w:tcMar>
              <w:top w:w="0" w:type="dxa"/>
              <w:left w:w="108" w:type="dxa"/>
              <w:bottom w:w="0" w:type="dxa"/>
              <w:right w:w="108" w:type="dxa"/>
            </w:tcMar>
            <w:vAlign w:val="bottom"/>
          </w:tcPr>
          <w:p w14:paraId="2E51EE48" w14:textId="5CB851A2" w:rsidR="007F1B0E" w:rsidRPr="00FD1C35" w:rsidRDefault="007F1B0E" w:rsidP="007F1B0E">
            <w:pPr>
              <w:jc w:val="center"/>
              <w:rPr>
                <w:sz w:val="18"/>
                <w:szCs w:val="18"/>
              </w:rPr>
            </w:pPr>
            <w:r w:rsidRPr="00FD1C35">
              <w:rPr>
                <w:sz w:val="18"/>
                <w:szCs w:val="18"/>
              </w:rPr>
              <w:t>Informe Despachos bioestabilizado Abril 2015 CCO La Manga II.</w:t>
            </w:r>
          </w:p>
        </w:tc>
        <w:tc>
          <w:tcPr>
            <w:tcW w:w="629" w:type="pct"/>
            <w:vAlign w:val="center"/>
          </w:tcPr>
          <w:p w14:paraId="182F13DB" w14:textId="57B72F93" w:rsidR="007F1B0E" w:rsidRPr="00FD1C35" w:rsidRDefault="007F1B0E" w:rsidP="007F1B0E">
            <w:pPr>
              <w:jc w:val="center"/>
              <w:rPr>
                <w:color w:val="000000"/>
                <w:sz w:val="18"/>
                <w:szCs w:val="18"/>
              </w:rPr>
            </w:pPr>
            <w:r w:rsidRPr="00FD1C35">
              <w:rPr>
                <w:color w:val="000000"/>
                <w:sz w:val="18"/>
                <w:szCs w:val="18"/>
              </w:rPr>
              <w:t>- Edafología y Calidad de suelos</w:t>
            </w:r>
          </w:p>
        </w:tc>
        <w:tc>
          <w:tcPr>
            <w:tcW w:w="299" w:type="pct"/>
            <w:vAlign w:val="center"/>
          </w:tcPr>
          <w:p w14:paraId="611967E9" w14:textId="12A0E3C3" w:rsidR="007F1B0E" w:rsidRPr="00FD1C35" w:rsidRDefault="007F1B0E" w:rsidP="007F1B0E">
            <w:pPr>
              <w:jc w:val="center"/>
              <w:rPr>
                <w:color w:val="000000"/>
                <w:sz w:val="18"/>
                <w:szCs w:val="18"/>
              </w:rPr>
            </w:pPr>
            <w:r w:rsidRPr="00FD1C35">
              <w:rPr>
                <w:color w:val="000000"/>
                <w:sz w:val="18"/>
                <w:szCs w:val="18"/>
              </w:rPr>
              <w:t>33147</w:t>
            </w:r>
          </w:p>
        </w:tc>
        <w:tc>
          <w:tcPr>
            <w:tcW w:w="432" w:type="pct"/>
            <w:tcMar>
              <w:top w:w="0" w:type="dxa"/>
              <w:left w:w="108" w:type="dxa"/>
              <w:bottom w:w="0" w:type="dxa"/>
              <w:right w:w="108" w:type="dxa"/>
            </w:tcMar>
            <w:vAlign w:val="center"/>
          </w:tcPr>
          <w:p w14:paraId="26B44E0E" w14:textId="1EB351B4" w:rsidR="007F1B0E" w:rsidRPr="00FD1C35" w:rsidRDefault="007F1B0E" w:rsidP="007F1B0E">
            <w:pPr>
              <w:jc w:val="center"/>
              <w:rPr>
                <w:color w:val="000000"/>
                <w:sz w:val="18"/>
                <w:szCs w:val="18"/>
              </w:rPr>
            </w:pPr>
            <w:r>
              <w:rPr>
                <w:color w:val="000000"/>
                <w:sz w:val="18"/>
                <w:szCs w:val="18"/>
              </w:rPr>
              <w:t>01-06-2015</w:t>
            </w:r>
          </w:p>
        </w:tc>
        <w:tc>
          <w:tcPr>
            <w:tcW w:w="394" w:type="pct"/>
            <w:vAlign w:val="center"/>
          </w:tcPr>
          <w:p w14:paraId="6E2344F4" w14:textId="605222C8" w:rsidR="007F1B0E" w:rsidRPr="00FD1C35" w:rsidRDefault="007F1B0E" w:rsidP="007F1B0E">
            <w:pPr>
              <w:jc w:val="center"/>
              <w:rPr>
                <w:color w:val="000000"/>
                <w:sz w:val="18"/>
                <w:szCs w:val="18"/>
              </w:rPr>
            </w:pPr>
            <w:r>
              <w:rPr>
                <w:color w:val="000000"/>
                <w:sz w:val="18"/>
                <w:szCs w:val="18"/>
              </w:rPr>
              <w:t>01-04-2015</w:t>
            </w:r>
          </w:p>
        </w:tc>
        <w:tc>
          <w:tcPr>
            <w:tcW w:w="436" w:type="pct"/>
            <w:vAlign w:val="center"/>
          </w:tcPr>
          <w:p w14:paraId="5A19249F" w14:textId="4A0D3BEE" w:rsidR="007F1B0E" w:rsidRPr="00FD1C35" w:rsidRDefault="007F1B0E" w:rsidP="007F1B0E">
            <w:pPr>
              <w:jc w:val="center"/>
              <w:rPr>
                <w:color w:val="000000"/>
                <w:sz w:val="18"/>
                <w:szCs w:val="18"/>
              </w:rPr>
            </w:pPr>
            <w:r>
              <w:rPr>
                <w:color w:val="000000"/>
                <w:sz w:val="18"/>
                <w:szCs w:val="18"/>
              </w:rPr>
              <w:t>30-04-2015</w:t>
            </w:r>
          </w:p>
        </w:tc>
        <w:tc>
          <w:tcPr>
            <w:tcW w:w="381" w:type="pct"/>
            <w:vAlign w:val="center"/>
          </w:tcPr>
          <w:p w14:paraId="119EDBD4" w14:textId="4FCD2AD0" w:rsidR="007F1B0E" w:rsidRPr="00FD1C35" w:rsidRDefault="007F1B0E" w:rsidP="007F1B0E">
            <w:pPr>
              <w:jc w:val="center"/>
              <w:rPr>
                <w:color w:val="000000"/>
                <w:sz w:val="18"/>
                <w:szCs w:val="18"/>
              </w:rPr>
            </w:pPr>
            <w:r w:rsidRPr="00CC1096">
              <w:rPr>
                <w:rFonts w:eastAsiaTheme="minorHAnsi"/>
                <w:sz w:val="18"/>
                <w:szCs w:val="18"/>
                <w:lang w:val="es-ES" w:eastAsia="es-ES"/>
              </w:rPr>
              <w:t>SAG</w:t>
            </w:r>
          </w:p>
        </w:tc>
        <w:tc>
          <w:tcPr>
            <w:tcW w:w="410" w:type="pct"/>
            <w:vAlign w:val="center"/>
          </w:tcPr>
          <w:p w14:paraId="1664155B" w14:textId="0CF05D6F" w:rsidR="007F1B0E" w:rsidRPr="00FD1C35" w:rsidRDefault="007F1B0E" w:rsidP="007F1B0E">
            <w:pPr>
              <w:jc w:val="center"/>
              <w:rPr>
                <w:color w:val="000000"/>
                <w:sz w:val="18"/>
                <w:szCs w:val="18"/>
              </w:rPr>
            </w:pPr>
            <w:r w:rsidRPr="00CC1096">
              <w:rPr>
                <w:rFonts w:eastAsiaTheme="minorHAnsi"/>
                <w:sz w:val="18"/>
                <w:szCs w:val="18"/>
                <w:lang w:val="es-ES" w:eastAsia="es-ES"/>
              </w:rPr>
              <w:t>SAG</w:t>
            </w:r>
          </w:p>
        </w:tc>
        <w:tc>
          <w:tcPr>
            <w:tcW w:w="687" w:type="pct"/>
            <w:shd w:val="clear" w:color="auto" w:fill="auto"/>
            <w:vAlign w:val="center"/>
          </w:tcPr>
          <w:p w14:paraId="18940686" w14:textId="2D981094" w:rsidR="007F1B0E" w:rsidRPr="00FD1C35" w:rsidRDefault="007F1B0E" w:rsidP="007F1B0E">
            <w:pPr>
              <w:jc w:val="center"/>
              <w:rPr>
                <w:color w:val="000000"/>
                <w:sz w:val="18"/>
                <w:szCs w:val="18"/>
              </w:rPr>
            </w:pPr>
            <w:r w:rsidRPr="003D4DCF">
              <w:rPr>
                <w:color w:val="000000"/>
                <w:sz w:val="18"/>
                <w:szCs w:val="18"/>
              </w:rPr>
              <w:t>Conforme</w:t>
            </w:r>
          </w:p>
        </w:tc>
        <w:tc>
          <w:tcPr>
            <w:tcW w:w="492" w:type="pct"/>
            <w:vAlign w:val="center"/>
          </w:tcPr>
          <w:p w14:paraId="01CAFA95" w14:textId="0BA0F01F" w:rsidR="007F1B0E" w:rsidRPr="00FD1C35" w:rsidRDefault="007F1B0E" w:rsidP="007F1B0E">
            <w:pPr>
              <w:jc w:val="center"/>
              <w:rPr>
                <w:color w:val="000000"/>
                <w:sz w:val="18"/>
                <w:szCs w:val="18"/>
              </w:rPr>
            </w:pPr>
            <w:r w:rsidRPr="007F1B0E">
              <w:rPr>
                <w:rFonts w:eastAsiaTheme="minorHAnsi"/>
                <w:sz w:val="18"/>
                <w:szCs w:val="18"/>
                <w:lang w:val="es-ES" w:eastAsia="es-ES"/>
              </w:rPr>
              <w:t>3</w:t>
            </w:r>
          </w:p>
        </w:tc>
      </w:tr>
      <w:tr w:rsidR="007F1B0E" w:rsidRPr="0025129B" w14:paraId="3A8A1D73" w14:textId="77777777" w:rsidTr="00CE3FC9">
        <w:trPr>
          <w:trHeight w:val="361"/>
        </w:trPr>
        <w:tc>
          <w:tcPr>
            <w:tcW w:w="840" w:type="pct"/>
            <w:shd w:val="clear" w:color="auto" w:fill="auto"/>
            <w:tcMar>
              <w:top w:w="0" w:type="dxa"/>
              <w:left w:w="108" w:type="dxa"/>
              <w:bottom w:w="0" w:type="dxa"/>
              <w:right w:w="108" w:type="dxa"/>
            </w:tcMar>
            <w:vAlign w:val="bottom"/>
          </w:tcPr>
          <w:p w14:paraId="6FFDC1D4" w14:textId="2620ACA3" w:rsidR="007F1B0E" w:rsidRPr="00FD1C35" w:rsidRDefault="007F1B0E" w:rsidP="007F1B0E">
            <w:pPr>
              <w:jc w:val="center"/>
              <w:rPr>
                <w:sz w:val="18"/>
                <w:szCs w:val="18"/>
              </w:rPr>
            </w:pPr>
            <w:r w:rsidRPr="00FD1C35">
              <w:rPr>
                <w:sz w:val="18"/>
                <w:szCs w:val="18"/>
              </w:rPr>
              <w:t>Informe Despachos bioestabilizado Mayo 2015 CCO La Manga II.</w:t>
            </w:r>
          </w:p>
        </w:tc>
        <w:tc>
          <w:tcPr>
            <w:tcW w:w="629" w:type="pct"/>
            <w:vAlign w:val="center"/>
          </w:tcPr>
          <w:p w14:paraId="7501DD58" w14:textId="29A8FDE9" w:rsidR="007F1B0E" w:rsidRPr="00FD1C35" w:rsidRDefault="007F1B0E" w:rsidP="007F1B0E">
            <w:pPr>
              <w:jc w:val="center"/>
              <w:rPr>
                <w:color w:val="000000"/>
                <w:sz w:val="18"/>
                <w:szCs w:val="18"/>
              </w:rPr>
            </w:pPr>
            <w:r w:rsidRPr="00FD1C35">
              <w:rPr>
                <w:color w:val="000000"/>
                <w:sz w:val="18"/>
                <w:szCs w:val="18"/>
              </w:rPr>
              <w:t>- Edafología y Calidad de suelos</w:t>
            </w:r>
          </w:p>
        </w:tc>
        <w:tc>
          <w:tcPr>
            <w:tcW w:w="299" w:type="pct"/>
            <w:vAlign w:val="center"/>
          </w:tcPr>
          <w:p w14:paraId="63957892" w14:textId="414E6EDB" w:rsidR="007F1B0E" w:rsidRPr="00FD1C35" w:rsidRDefault="007F1B0E" w:rsidP="007F1B0E">
            <w:pPr>
              <w:jc w:val="center"/>
              <w:rPr>
                <w:color w:val="000000"/>
                <w:sz w:val="18"/>
                <w:szCs w:val="18"/>
              </w:rPr>
            </w:pPr>
            <w:r w:rsidRPr="00FD1C35">
              <w:rPr>
                <w:color w:val="000000"/>
                <w:sz w:val="18"/>
                <w:szCs w:val="18"/>
              </w:rPr>
              <w:t>33770</w:t>
            </w:r>
          </w:p>
        </w:tc>
        <w:tc>
          <w:tcPr>
            <w:tcW w:w="432" w:type="pct"/>
            <w:tcMar>
              <w:top w:w="0" w:type="dxa"/>
              <w:left w:w="108" w:type="dxa"/>
              <w:bottom w:w="0" w:type="dxa"/>
              <w:right w:w="108" w:type="dxa"/>
            </w:tcMar>
            <w:vAlign w:val="center"/>
          </w:tcPr>
          <w:p w14:paraId="783F5FC3" w14:textId="78C0FB2A" w:rsidR="007F1B0E" w:rsidRPr="00FD1C35" w:rsidRDefault="007F1B0E" w:rsidP="007F1B0E">
            <w:pPr>
              <w:jc w:val="center"/>
              <w:rPr>
                <w:color w:val="000000"/>
                <w:sz w:val="18"/>
                <w:szCs w:val="18"/>
              </w:rPr>
            </w:pPr>
            <w:r>
              <w:rPr>
                <w:color w:val="000000"/>
                <w:sz w:val="18"/>
                <w:szCs w:val="18"/>
              </w:rPr>
              <w:t>26-06-2015</w:t>
            </w:r>
          </w:p>
        </w:tc>
        <w:tc>
          <w:tcPr>
            <w:tcW w:w="394" w:type="pct"/>
            <w:vAlign w:val="center"/>
          </w:tcPr>
          <w:p w14:paraId="3249BD2B" w14:textId="1E707511" w:rsidR="007F1B0E" w:rsidRPr="00FD1C35" w:rsidRDefault="007F1B0E" w:rsidP="007F1B0E">
            <w:pPr>
              <w:jc w:val="center"/>
              <w:rPr>
                <w:color w:val="000000"/>
                <w:sz w:val="18"/>
                <w:szCs w:val="18"/>
              </w:rPr>
            </w:pPr>
            <w:r>
              <w:rPr>
                <w:color w:val="000000"/>
                <w:sz w:val="18"/>
                <w:szCs w:val="18"/>
              </w:rPr>
              <w:t>01-05-2015</w:t>
            </w:r>
          </w:p>
        </w:tc>
        <w:tc>
          <w:tcPr>
            <w:tcW w:w="436" w:type="pct"/>
            <w:vAlign w:val="center"/>
          </w:tcPr>
          <w:p w14:paraId="51EAE1E1" w14:textId="5B47DBED" w:rsidR="007F1B0E" w:rsidRPr="00FD1C35" w:rsidRDefault="007F1B0E" w:rsidP="007F1B0E">
            <w:pPr>
              <w:jc w:val="center"/>
              <w:rPr>
                <w:color w:val="000000"/>
                <w:sz w:val="18"/>
                <w:szCs w:val="18"/>
              </w:rPr>
            </w:pPr>
            <w:r>
              <w:rPr>
                <w:color w:val="000000"/>
                <w:sz w:val="18"/>
                <w:szCs w:val="18"/>
              </w:rPr>
              <w:t>31-05-2015</w:t>
            </w:r>
          </w:p>
        </w:tc>
        <w:tc>
          <w:tcPr>
            <w:tcW w:w="381" w:type="pct"/>
            <w:vAlign w:val="center"/>
          </w:tcPr>
          <w:p w14:paraId="3AE8449D" w14:textId="7C3D2611" w:rsidR="007F1B0E" w:rsidRPr="00FD1C35" w:rsidRDefault="007F1B0E" w:rsidP="007F1B0E">
            <w:pPr>
              <w:jc w:val="center"/>
              <w:rPr>
                <w:color w:val="000000"/>
                <w:sz w:val="18"/>
                <w:szCs w:val="18"/>
              </w:rPr>
            </w:pPr>
            <w:r w:rsidRPr="00CC1096">
              <w:rPr>
                <w:rFonts w:eastAsiaTheme="minorHAnsi"/>
                <w:sz w:val="18"/>
                <w:szCs w:val="18"/>
                <w:lang w:val="es-ES" w:eastAsia="es-ES"/>
              </w:rPr>
              <w:t>SAG</w:t>
            </w:r>
          </w:p>
        </w:tc>
        <w:tc>
          <w:tcPr>
            <w:tcW w:w="410" w:type="pct"/>
            <w:vAlign w:val="center"/>
          </w:tcPr>
          <w:p w14:paraId="7B9D06A2" w14:textId="50EA4399" w:rsidR="007F1B0E" w:rsidRPr="00FD1C35" w:rsidRDefault="007F1B0E" w:rsidP="007F1B0E">
            <w:pPr>
              <w:jc w:val="center"/>
              <w:rPr>
                <w:color w:val="000000"/>
                <w:sz w:val="18"/>
                <w:szCs w:val="18"/>
              </w:rPr>
            </w:pPr>
            <w:r w:rsidRPr="00CC1096">
              <w:rPr>
                <w:rFonts w:eastAsiaTheme="minorHAnsi"/>
                <w:sz w:val="18"/>
                <w:szCs w:val="18"/>
                <w:lang w:val="es-ES" w:eastAsia="es-ES"/>
              </w:rPr>
              <w:t>SAG</w:t>
            </w:r>
          </w:p>
        </w:tc>
        <w:tc>
          <w:tcPr>
            <w:tcW w:w="687" w:type="pct"/>
            <w:shd w:val="clear" w:color="auto" w:fill="auto"/>
            <w:vAlign w:val="center"/>
          </w:tcPr>
          <w:p w14:paraId="52147F9E" w14:textId="3DC0C5C6" w:rsidR="007F1B0E" w:rsidRPr="00FD1C35" w:rsidRDefault="007F1B0E" w:rsidP="007F1B0E">
            <w:pPr>
              <w:jc w:val="center"/>
              <w:rPr>
                <w:color w:val="000000"/>
                <w:sz w:val="18"/>
                <w:szCs w:val="18"/>
              </w:rPr>
            </w:pPr>
            <w:r w:rsidRPr="003D4DCF">
              <w:rPr>
                <w:color w:val="000000"/>
                <w:sz w:val="18"/>
                <w:szCs w:val="18"/>
              </w:rPr>
              <w:t>Conforme</w:t>
            </w:r>
          </w:p>
        </w:tc>
        <w:tc>
          <w:tcPr>
            <w:tcW w:w="492" w:type="pct"/>
            <w:vAlign w:val="center"/>
          </w:tcPr>
          <w:p w14:paraId="7770B985" w14:textId="38289554" w:rsidR="007F1B0E" w:rsidRPr="00FD1C35" w:rsidRDefault="007F1B0E" w:rsidP="007F1B0E">
            <w:pPr>
              <w:jc w:val="center"/>
              <w:rPr>
                <w:color w:val="000000"/>
                <w:sz w:val="18"/>
                <w:szCs w:val="18"/>
              </w:rPr>
            </w:pPr>
            <w:r w:rsidRPr="007F1B0E">
              <w:rPr>
                <w:rFonts w:eastAsiaTheme="minorHAnsi"/>
                <w:sz w:val="18"/>
                <w:szCs w:val="18"/>
                <w:lang w:val="es-ES" w:eastAsia="es-ES"/>
              </w:rPr>
              <w:t>3</w:t>
            </w:r>
          </w:p>
        </w:tc>
      </w:tr>
      <w:tr w:rsidR="007F1B0E" w:rsidRPr="0025129B" w14:paraId="7BB1E8CF" w14:textId="77777777" w:rsidTr="00CE3FC9">
        <w:trPr>
          <w:trHeight w:val="361"/>
        </w:trPr>
        <w:tc>
          <w:tcPr>
            <w:tcW w:w="840" w:type="pct"/>
            <w:shd w:val="clear" w:color="auto" w:fill="auto"/>
            <w:tcMar>
              <w:top w:w="0" w:type="dxa"/>
              <w:left w:w="108" w:type="dxa"/>
              <w:bottom w:w="0" w:type="dxa"/>
              <w:right w:w="108" w:type="dxa"/>
            </w:tcMar>
            <w:vAlign w:val="bottom"/>
          </w:tcPr>
          <w:p w14:paraId="5F98A19D" w14:textId="4E8BBB8F" w:rsidR="007F1B0E" w:rsidRPr="00FD1C35" w:rsidRDefault="007F1B0E" w:rsidP="007F1B0E">
            <w:pPr>
              <w:jc w:val="center"/>
              <w:rPr>
                <w:sz w:val="18"/>
                <w:szCs w:val="18"/>
              </w:rPr>
            </w:pPr>
            <w:r w:rsidRPr="00FD1C35">
              <w:rPr>
                <w:sz w:val="18"/>
                <w:szCs w:val="18"/>
              </w:rPr>
              <w:t>Informe Despachos bioestabilizado Junio 2015 CCO La Manga II.</w:t>
            </w:r>
          </w:p>
        </w:tc>
        <w:tc>
          <w:tcPr>
            <w:tcW w:w="629" w:type="pct"/>
            <w:vAlign w:val="center"/>
          </w:tcPr>
          <w:p w14:paraId="7D7CDFE5" w14:textId="53218F83" w:rsidR="007F1B0E" w:rsidRPr="00FD1C35" w:rsidRDefault="007F1B0E" w:rsidP="007F1B0E">
            <w:pPr>
              <w:jc w:val="center"/>
              <w:rPr>
                <w:color w:val="000000"/>
                <w:sz w:val="18"/>
                <w:szCs w:val="18"/>
              </w:rPr>
            </w:pPr>
            <w:r w:rsidRPr="00FD1C35">
              <w:rPr>
                <w:color w:val="000000"/>
                <w:sz w:val="18"/>
                <w:szCs w:val="18"/>
              </w:rPr>
              <w:t>- Edafología y Calidad de suelos</w:t>
            </w:r>
          </w:p>
        </w:tc>
        <w:tc>
          <w:tcPr>
            <w:tcW w:w="299" w:type="pct"/>
            <w:vAlign w:val="center"/>
          </w:tcPr>
          <w:p w14:paraId="3AA6488E" w14:textId="78FF982E" w:rsidR="007F1B0E" w:rsidRPr="00FD1C35" w:rsidRDefault="007F1B0E" w:rsidP="007F1B0E">
            <w:pPr>
              <w:jc w:val="center"/>
              <w:rPr>
                <w:color w:val="000000"/>
                <w:sz w:val="18"/>
                <w:szCs w:val="18"/>
              </w:rPr>
            </w:pPr>
            <w:r w:rsidRPr="00FD1C35">
              <w:rPr>
                <w:color w:val="000000"/>
                <w:sz w:val="18"/>
                <w:szCs w:val="18"/>
              </w:rPr>
              <w:t>34395</w:t>
            </w:r>
          </w:p>
        </w:tc>
        <w:tc>
          <w:tcPr>
            <w:tcW w:w="432" w:type="pct"/>
            <w:tcMar>
              <w:top w:w="0" w:type="dxa"/>
              <w:left w:w="108" w:type="dxa"/>
              <w:bottom w:w="0" w:type="dxa"/>
              <w:right w:w="108" w:type="dxa"/>
            </w:tcMar>
            <w:vAlign w:val="center"/>
          </w:tcPr>
          <w:p w14:paraId="183A4CE0" w14:textId="6ECCE943" w:rsidR="007F1B0E" w:rsidRPr="00FD1C35" w:rsidRDefault="007F1B0E" w:rsidP="007F1B0E">
            <w:pPr>
              <w:jc w:val="center"/>
              <w:rPr>
                <w:color w:val="000000"/>
                <w:sz w:val="18"/>
                <w:szCs w:val="18"/>
              </w:rPr>
            </w:pPr>
            <w:r>
              <w:rPr>
                <w:color w:val="000000"/>
                <w:sz w:val="18"/>
                <w:szCs w:val="18"/>
              </w:rPr>
              <w:t>22-07-2015</w:t>
            </w:r>
          </w:p>
        </w:tc>
        <w:tc>
          <w:tcPr>
            <w:tcW w:w="394" w:type="pct"/>
            <w:vAlign w:val="center"/>
          </w:tcPr>
          <w:p w14:paraId="0FA3E653" w14:textId="461DAB32" w:rsidR="007F1B0E" w:rsidRPr="00FD1C35" w:rsidRDefault="007F1B0E" w:rsidP="007F1B0E">
            <w:pPr>
              <w:jc w:val="center"/>
              <w:rPr>
                <w:color w:val="000000"/>
                <w:sz w:val="18"/>
                <w:szCs w:val="18"/>
              </w:rPr>
            </w:pPr>
            <w:r>
              <w:rPr>
                <w:color w:val="000000"/>
                <w:sz w:val="18"/>
                <w:szCs w:val="18"/>
              </w:rPr>
              <w:t>01-06-2015</w:t>
            </w:r>
          </w:p>
        </w:tc>
        <w:tc>
          <w:tcPr>
            <w:tcW w:w="436" w:type="pct"/>
            <w:vAlign w:val="center"/>
          </w:tcPr>
          <w:p w14:paraId="1DC7B36E" w14:textId="7B3D80BE" w:rsidR="007F1B0E" w:rsidRPr="00FD1C35" w:rsidRDefault="007F1B0E" w:rsidP="007F1B0E">
            <w:pPr>
              <w:jc w:val="center"/>
              <w:rPr>
                <w:color w:val="000000"/>
                <w:sz w:val="18"/>
                <w:szCs w:val="18"/>
              </w:rPr>
            </w:pPr>
            <w:r>
              <w:rPr>
                <w:color w:val="000000"/>
                <w:sz w:val="18"/>
                <w:szCs w:val="18"/>
              </w:rPr>
              <w:t>30-06-2015</w:t>
            </w:r>
          </w:p>
        </w:tc>
        <w:tc>
          <w:tcPr>
            <w:tcW w:w="381" w:type="pct"/>
            <w:vAlign w:val="center"/>
          </w:tcPr>
          <w:p w14:paraId="113B3C0F" w14:textId="4630344D" w:rsidR="007F1B0E" w:rsidRPr="00FD1C35" w:rsidRDefault="007F1B0E" w:rsidP="007F1B0E">
            <w:pPr>
              <w:jc w:val="center"/>
              <w:rPr>
                <w:color w:val="000000"/>
                <w:sz w:val="18"/>
                <w:szCs w:val="18"/>
              </w:rPr>
            </w:pPr>
            <w:r w:rsidRPr="00CC1096">
              <w:rPr>
                <w:rFonts w:eastAsiaTheme="minorHAnsi"/>
                <w:sz w:val="18"/>
                <w:szCs w:val="18"/>
                <w:lang w:val="es-ES" w:eastAsia="es-ES"/>
              </w:rPr>
              <w:t>SAG</w:t>
            </w:r>
          </w:p>
        </w:tc>
        <w:tc>
          <w:tcPr>
            <w:tcW w:w="410" w:type="pct"/>
            <w:vAlign w:val="center"/>
          </w:tcPr>
          <w:p w14:paraId="287BCEA9" w14:textId="42534125" w:rsidR="007F1B0E" w:rsidRPr="00FD1C35" w:rsidRDefault="007F1B0E" w:rsidP="007F1B0E">
            <w:pPr>
              <w:jc w:val="center"/>
              <w:rPr>
                <w:color w:val="000000"/>
                <w:sz w:val="18"/>
                <w:szCs w:val="18"/>
              </w:rPr>
            </w:pPr>
            <w:r w:rsidRPr="00CC1096">
              <w:rPr>
                <w:rFonts w:eastAsiaTheme="minorHAnsi"/>
                <w:sz w:val="18"/>
                <w:szCs w:val="18"/>
                <w:lang w:val="es-ES" w:eastAsia="es-ES"/>
              </w:rPr>
              <w:t>SAG</w:t>
            </w:r>
          </w:p>
        </w:tc>
        <w:tc>
          <w:tcPr>
            <w:tcW w:w="687" w:type="pct"/>
            <w:shd w:val="clear" w:color="auto" w:fill="auto"/>
            <w:vAlign w:val="center"/>
          </w:tcPr>
          <w:p w14:paraId="30B4009D" w14:textId="277005C3" w:rsidR="007F1B0E" w:rsidRPr="00FD1C35" w:rsidRDefault="007F1B0E" w:rsidP="007F1B0E">
            <w:pPr>
              <w:jc w:val="center"/>
              <w:rPr>
                <w:color w:val="000000"/>
                <w:sz w:val="18"/>
                <w:szCs w:val="18"/>
              </w:rPr>
            </w:pPr>
            <w:r w:rsidRPr="003D4DCF">
              <w:rPr>
                <w:color w:val="000000"/>
                <w:sz w:val="18"/>
                <w:szCs w:val="18"/>
              </w:rPr>
              <w:t>Conforme</w:t>
            </w:r>
          </w:p>
        </w:tc>
        <w:tc>
          <w:tcPr>
            <w:tcW w:w="492" w:type="pct"/>
            <w:vAlign w:val="center"/>
          </w:tcPr>
          <w:p w14:paraId="04884B00" w14:textId="07F5769C" w:rsidR="007F1B0E" w:rsidRPr="00FD1C35" w:rsidRDefault="007F1B0E" w:rsidP="007F1B0E">
            <w:pPr>
              <w:jc w:val="center"/>
              <w:rPr>
                <w:color w:val="000000"/>
                <w:sz w:val="18"/>
                <w:szCs w:val="18"/>
              </w:rPr>
            </w:pPr>
            <w:r w:rsidRPr="007F1B0E">
              <w:rPr>
                <w:rFonts w:eastAsiaTheme="minorHAnsi"/>
                <w:sz w:val="18"/>
                <w:szCs w:val="18"/>
                <w:lang w:val="es-ES" w:eastAsia="es-ES"/>
              </w:rPr>
              <w:t>3</w:t>
            </w:r>
          </w:p>
        </w:tc>
      </w:tr>
      <w:tr w:rsidR="007F1B0E" w:rsidRPr="0025129B" w14:paraId="1B73A534" w14:textId="77777777" w:rsidTr="00CE3FC9">
        <w:trPr>
          <w:trHeight w:val="361"/>
        </w:trPr>
        <w:tc>
          <w:tcPr>
            <w:tcW w:w="840" w:type="pct"/>
            <w:shd w:val="clear" w:color="auto" w:fill="auto"/>
            <w:tcMar>
              <w:top w:w="0" w:type="dxa"/>
              <w:left w:w="108" w:type="dxa"/>
              <w:bottom w:w="0" w:type="dxa"/>
              <w:right w:w="108" w:type="dxa"/>
            </w:tcMar>
            <w:vAlign w:val="bottom"/>
          </w:tcPr>
          <w:p w14:paraId="733D34AC" w14:textId="61A74EB0" w:rsidR="007F1B0E" w:rsidRPr="00FD1C35" w:rsidRDefault="007F1B0E" w:rsidP="007F1B0E">
            <w:pPr>
              <w:jc w:val="center"/>
              <w:rPr>
                <w:sz w:val="18"/>
                <w:szCs w:val="18"/>
              </w:rPr>
            </w:pPr>
            <w:r w:rsidRPr="00FD1C35">
              <w:rPr>
                <w:sz w:val="18"/>
                <w:szCs w:val="18"/>
              </w:rPr>
              <w:t>Informe Despachos bioestabilizado Julio 2015 CCO La Manga II.</w:t>
            </w:r>
          </w:p>
        </w:tc>
        <w:tc>
          <w:tcPr>
            <w:tcW w:w="629" w:type="pct"/>
            <w:vAlign w:val="center"/>
          </w:tcPr>
          <w:p w14:paraId="0E1AA4D8" w14:textId="498B7373" w:rsidR="007F1B0E" w:rsidRPr="00FD1C35" w:rsidRDefault="007F1B0E" w:rsidP="007F1B0E">
            <w:pPr>
              <w:jc w:val="center"/>
              <w:rPr>
                <w:color w:val="000000"/>
                <w:sz w:val="18"/>
                <w:szCs w:val="18"/>
              </w:rPr>
            </w:pPr>
            <w:r w:rsidRPr="00FD1C35">
              <w:rPr>
                <w:color w:val="000000"/>
                <w:sz w:val="18"/>
                <w:szCs w:val="18"/>
              </w:rPr>
              <w:t>- Edafología y Calidad de suelos</w:t>
            </w:r>
          </w:p>
        </w:tc>
        <w:tc>
          <w:tcPr>
            <w:tcW w:w="299" w:type="pct"/>
            <w:vAlign w:val="center"/>
          </w:tcPr>
          <w:p w14:paraId="2F32BDC6" w14:textId="007E07A3" w:rsidR="007F1B0E" w:rsidRPr="00FD1C35" w:rsidRDefault="007F1B0E" w:rsidP="007F1B0E">
            <w:pPr>
              <w:jc w:val="center"/>
              <w:rPr>
                <w:color w:val="000000"/>
                <w:sz w:val="18"/>
                <w:szCs w:val="18"/>
              </w:rPr>
            </w:pPr>
            <w:r w:rsidRPr="00FD1C35">
              <w:rPr>
                <w:color w:val="000000"/>
                <w:sz w:val="18"/>
                <w:szCs w:val="18"/>
              </w:rPr>
              <w:t>37791</w:t>
            </w:r>
          </w:p>
        </w:tc>
        <w:tc>
          <w:tcPr>
            <w:tcW w:w="432" w:type="pct"/>
            <w:tcMar>
              <w:top w:w="0" w:type="dxa"/>
              <w:left w:w="108" w:type="dxa"/>
              <w:bottom w:w="0" w:type="dxa"/>
              <w:right w:w="108" w:type="dxa"/>
            </w:tcMar>
            <w:vAlign w:val="center"/>
          </w:tcPr>
          <w:p w14:paraId="48A71D76" w14:textId="0180E23A" w:rsidR="007F1B0E" w:rsidRPr="00FD1C35" w:rsidRDefault="007F1B0E" w:rsidP="007F1B0E">
            <w:pPr>
              <w:jc w:val="center"/>
              <w:rPr>
                <w:color w:val="000000"/>
                <w:sz w:val="18"/>
                <w:szCs w:val="18"/>
              </w:rPr>
            </w:pPr>
            <w:r>
              <w:rPr>
                <w:color w:val="000000"/>
                <w:sz w:val="18"/>
                <w:szCs w:val="18"/>
              </w:rPr>
              <w:t>07-08-2015</w:t>
            </w:r>
          </w:p>
        </w:tc>
        <w:tc>
          <w:tcPr>
            <w:tcW w:w="394" w:type="pct"/>
            <w:vAlign w:val="center"/>
          </w:tcPr>
          <w:p w14:paraId="4E220B1D" w14:textId="48737F72" w:rsidR="007F1B0E" w:rsidRPr="00FD1C35" w:rsidRDefault="007F1B0E" w:rsidP="007F1B0E">
            <w:pPr>
              <w:jc w:val="center"/>
              <w:rPr>
                <w:color w:val="000000"/>
                <w:sz w:val="18"/>
                <w:szCs w:val="18"/>
              </w:rPr>
            </w:pPr>
            <w:r>
              <w:rPr>
                <w:color w:val="000000"/>
                <w:sz w:val="18"/>
                <w:szCs w:val="18"/>
              </w:rPr>
              <w:t>01-07-2015</w:t>
            </w:r>
          </w:p>
        </w:tc>
        <w:tc>
          <w:tcPr>
            <w:tcW w:w="436" w:type="pct"/>
            <w:vAlign w:val="center"/>
          </w:tcPr>
          <w:p w14:paraId="0B1129CF" w14:textId="11ED10FC" w:rsidR="007F1B0E" w:rsidRPr="00FD1C35" w:rsidRDefault="007F1B0E" w:rsidP="007F1B0E">
            <w:pPr>
              <w:jc w:val="center"/>
              <w:rPr>
                <w:color w:val="000000"/>
                <w:sz w:val="18"/>
                <w:szCs w:val="18"/>
              </w:rPr>
            </w:pPr>
            <w:r>
              <w:rPr>
                <w:color w:val="000000"/>
                <w:sz w:val="18"/>
                <w:szCs w:val="18"/>
              </w:rPr>
              <w:t>31-07-2015</w:t>
            </w:r>
          </w:p>
        </w:tc>
        <w:tc>
          <w:tcPr>
            <w:tcW w:w="381" w:type="pct"/>
            <w:vAlign w:val="center"/>
          </w:tcPr>
          <w:p w14:paraId="2C7DAE9C" w14:textId="0EF6F3BF" w:rsidR="007F1B0E" w:rsidRPr="00FD1C35" w:rsidRDefault="007F1B0E" w:rsidP="007F1B0E">
            <w:pPr>
              <w:jc w:val="center"/>
              <w:rPr>
                <w:color w:val="000000"/>
                <w:sz w:val="18"/>
                <w:szCs w:val="18"/>
              </w:rPr>
            </w:pPr>
            <w:r w:rsidRPr="00CC1096">
              <w:rPr>
                <w:rFonts w:eastAsiaTheme="minorHAnsi"/>
                <w:sz w:val="18"/>
                <w:szCs w:val="18"/>
                <w:lang w:val="es-ES" w:eastAsia="es-ES"/>
              </w:rPr>
              <w:t>SAG</w:t>
            </w:r>
          </w:p>
        </w:tc>
        <w:tc>
          <w:tcPr>
            <w:tcW w:w="410" w:type="pct"/>
            <w:vAlign w:val="center"/>
          </w:tcPr>
          <w:p w14:paraId="6CA06A4A" w14:textId="32F1AEEB" w:rsidR="007F1B0E" w:rsidRPr="00FD1C35" w:rsidRDefault="007F1B0E" w:rsidP="007F1B0E">
            <w:pPr>
              <w:jc w:val="center"/>
              <w:rPr>
                <w:color w:val="000000"/>
                <w:sz w:val="18"/>
                <w:szCs w:val="18"/>
              </w:rPr>
            </w:pPr>
            <w:r w:rsidRPr="00CC1096">
              <w:rPr>
                <w:rFonts w:eastAsiaTheme="minorHAnsi"/>
                <w:sz w:val="18"/>
                <w:szCs w:val="18"/>
                <w:lang w:val="es-ES" w:eastAsia="es-ES"/>
              </w:rPr>
              <w:t>SAG</w:t>
            </w:r>
          </w:p>
        </w:tc>
        <w:tc>
          <w:tcPr>
            <w:tcW w:w="687" w:type="pct"/>
            <w:shd w:val="clear" w:color="auto" w:fill="auto"/>
            <w:vAlign w:val="center"/>
          </w:tcPr>
          <w:p w14:paraId="611A8DFE" w14:textId="0F99D299" w:rsidR="007F1B0E" w:rsidRPr="00FD1C35" w:rsidRDefault="007F1B0E" w:rsidP="007F1B0E">
            <w:pPr>
              <w:jc w:val="center"/>
              <w:rPr>
                <w:color w:val="000000"/>
                <w:sz w:val="18"/>
                <w:szCs w:val="18"/>
              </w:rPr>
            </w:pPr>
            <w:r w:rsidRPr="003D4DCF">
              <w:rPr>
                <w:color w:val="000000"/>
                <w:sz w:val="18"/>
                <w:szCs w:val="18"/>
              </w:rPr>
              <w:t>Conforme</w:t>
            </w:r>
          </w:p>
        </w:tc>
        <w:tc>
          <w:tcPr>
            <w:tcW w:w="492" w:type="pct"/>
            <w:vAlign w:val="center"/>
          </w:tcPr>
          <w:p w14:paraId="52C645E1" w14:textId="02B10CA8" w:rsidR="007F1B0E" w:rsidRPr="00FD1C35" w:rsidRDefault="007F1B0E" w:rsidP="007F1B0E">
            <w:pPr>
              <w:jc w:val="center"/>
              <w:rPr>
                <w:color w:val="000000"/>
                <w:sz w:val="18"/>
                <w:szCs w:val="18"/>
              </w:rPr>
            </w:pPr>
            <w:r w:rsidRPr="007F1B0E">
              <w:rPr>
                <w:rFonts w:eastAsiaTheme="minorHAnsi"/>
                <w:sz w:val="18"/>
                <w:szCs w:val="18"/>
                <w:lang w:val="es-ES" w:eastAsia="es-ES"/>
              </w:rPr>
              <w:t>3</w:t>
            </w:r>
          </w:p>
        </w:tc>
      </w:tr>
      <w:tr w:rsidR="007F1B0E" w:rsidRPr="0025129B" w14:paraId="4FB7EF7E" w14:textId="77777777" w:rsidTr="00CE3FC9">
        <w:trPr>
          <w:trHeight w:val="361"/>
        </w:trPr>
        <w:tc>
          <w:tcPr>
            <w:tcW w:w="840" w:type="pct"/>
            <w:shd w:val="clear" w:color="auto" w:fill="auto"/>
            <w:tcMar>
              <w:top w:w="0" w:type="dxa"/>
              <w:left w:w="108" w:type="dxa"/>
              <w:bottom w:w="0" w:type="dxa"/>
              <w:right w:w="108" w:type="dxa"/>
            </w:tcMar>
            <w:vAlign w:val="bottom"/>
          </w:tcPr>
          <w:p w14:paraId="3E9574E9" w14:textId="6A82ABCC" w:rsidR="007F1B0E" w:rsidRPr="00FD1C35" w:rsidRDefault="007F1B0E" w:rsidP="007F1B0E">
            <w:pPr>
              <w:jc w:val="center"/>
              <w:rPr>
                <w:sz w:val="18"/>
                <w:szCs w:val="18"/>
              </w:rPr>
            </w:pPr>
            <w:r w:rsidRPr="00FD1C35">
              <w:rPr>
                <w:sz w:val="18"/>
                <w:szCs w:val="18"/>
              </w:rPr>
              <w:t>Informe Despachos bioestabilizado Agosto 2015 CCO La Manga II.</w:t>
            </w:r>
          </w:p>
        </w:tc>
        <w:tc>
          <w:tcPr>
            <w:tcW w:w="629" w:type="pct"/>
            <w:vAlign w:val="center"/>
          </w:tcPr>
          <w:p w14:paraId="06B2F141" w14:textId="05D8DAF9" w:rsidR="007F1B0E" w:rsidRPr="00FD1C35" w:rsidRDefault="007F1B0E" w:rsidP="007F1B0E">
            <w:pPr>
              <w:jc w:val="center"/>
              <w:rPr>
                <w:color w:val="000000"/>
                <w:sz w:val="18"/>
                <w:szCs w:val="18"/>
              </w:rPr>
            </w:pPr>
            <w:r w:rsidRPr="00FD1C35">
              <w:rPr>
                <w:color w:val="000000"/>
                <w:sz w:val="18"/>
                <w:szCs w:val="18"/>
              </w:rPr>
              <w:t>- Edafología y Calidad de suelos</w:t>
            </w:r>
          </w:p>
        </w:tc>
        <w:tc>
          <w:tcPr>
            <w:tcW w:w="299" w:type="pct"/>
            <w:vAlign w:val="center"/>
          </w:tcPr>
          <w:p w14:paraId="19DDFF97" w14:textId="7DF7B37B" w:rsidR="007F1B0E" w:rsidRPr="00FD1C35" w:rsidRDefault="007F1B0E" w:rsidP="007F1B0E">
            <w:pPr>
              <w:jc w:val="center"/>
              <w:rPr>
                <w:color w:val="000000"/>
                <w:sz w:val="18"/>
                <w:szCs w:val="18"/>
              </w:rPr>
            </w:pPr>
            <w:r w:rsidRPr="00FD1C35">
              <w:rPr>
                <w:color w:val="000000"/>
                <w:sz w:val="18"/>
                <w:szCs w:val="18"/>
              </w:rPr>
              <w:t>38835</w:t>
            </w:r>
          </w:p>
        </w:tc>
        <w:tc>
          <w:tcPr>
            <w:tcW w:w="432" w:type="pct"/>
            <w:tcMar>
              <w:top w:w="0" w:type="dxa"/>
              <w:left w:w="108" w:type="dxa"/>
              <w:bottom w:w="0" w:type="dxa"/>
              <w:right w:w="108" w:type="dxa"/>
            </w:tcMar>
            <w:vAlign w:val="center"/>
          </w:tcPr>
          <w:p w14:paraId="74A30770" w14:textId="4EB146F2" w:rsidR="007F1B0E" w:rsidRPr="00FD1C35" w:rsidRDefault="007F1B0E" w:rsidP="007F1B0E">
            <w:pPr>
              <w:jc w:val="center"/>
              <w:rPr>
                <w:color w:val="000000"/>
                <w:sz w:val="18"/>
                <w:szCs w:val="18"/>
              </w:rPr>
            </w:pPr>
            <w:r>
              <w:rPr>
                <w:color w:val="000000"/>
                <w:sz w:val="18"/>
                <w:szCs w:val="18"/>
              </w:rPr>
              <w:t>15-09-2015</w:t>
            </w:r>
          </w:p>
        </w:tc>
        <w:tc>
          <w:tcPr>
            <w:tcW w:w="394" w:type="pct"/>
            <w:vAlign w:val="center"/>
          </w:tcPr>
          <w:p w14:paraId="2D614DBF" w14:textId="01FBA2FC" w:rsidR="007F1B0E" w:rsidRPr="00FD1C35" w:rsidRDefault="007F1B0E" w:rsidP="007F1B0E">
            <w:pPr>
              <w:jc w:val="center"/>
              <w:rPr>
                <w:color w:val="000000"/>
                <w:sz w:val="18"/>
                <w:szCs w:val="18"/>
              </w:rPr>
            </w:pPr>
            <w:r>
              <w:rPr>
                <w:color w:val="000000"/>
                <w:sz w:val="18"/>
                <w:szCs w:val="18"/>
              </w:rPr>
              <w:t>01-08-2015</w:t>
            </w:r>
          </w:p>
        </w:tc>
        <w:tc>
          <w:tcPr>
            <w:tcW w:w="436" w:type="pct"/>
            <w:vAlign w:val="center"/>
          </w:tcPr>
          <w:p w14:paraId="08F06E2F" w14:textId="2DA854B2" w:rsidR="007F1B0E" w:rsidRPr="00FD1C35" w:rsidRDefault="007F1B0E" w:rsidP="007F1B0E">
            <w:pPr>
              <w:jc w:val="center"/>
              <w:rPr>
                <w:color w:val="000000"/>
                <w:sz w:val="18"/>
                <w:szCs w:val="18"/>
              </w:rPr>
            </w:pPr>
            <w:r>
              <w:rPr>
                <w:color w:val="000000"/>
                <w:sz w:val="18"/>
                <w:szCs w:val="18"/>
              </w:rPr>
              <w:t>31-08-2015</w:t>
            </w:r>
          </w:p>
        </w:tc>
        <w:tc>
          <w:tcPr>
            <w:tcW w:w="381" w:type="pct"/>
            <w:vAlign w:val="center"/>
          </w:tcPr>
          <w:p w14:paraId="0ABFB3BB" w14:textId="7CD0409D" w:rsidR="007F1B0E" w:rsidRPr="00FD1C35" w:rsidRDefault="007F1B0E" w:rsidP="007F1B0E">
            <w:pPr>
              <w:jc w:val="center"/>
              <w:rPr>
                <w:color w:val="000000"/>
                <w:sz w:val="18"/>
                <w:szCs w:val="18"/>
              </w:rPr>
            </w:pPr>
            <w:r w:rsidRPr="00CC1096">
              <w:rPr>
                <w:rFonts w:eastAsiaTheme="minorHAnsi"/>
                <w:sz w:val="18"/>
                <w:szCs w:val="18"/>
                <w:lang w:val="es-ES" w:eastAsia="es-ES"/>
              </w:rPr>
              <w:t>SAG</w:t>
            </w:r>
          </w:p>
        </w:tc>
        <w:tc>
          <w:tcPr>
            <w:tcW w:w="410" w:type="pct"/>
            <w:vAlign w:val="center"/>
          </w:tcPr>
          <w:p w14:paraId="775EB850" w14:textId="5C4BBFAB" w:rsidR="007F1B0E" w:rsidRPr="00FD1C35" w:rsidRDefault="007F1B0E" w:rsidP="007F1B0E">
            <w:pPr>
              <w:jc w:val="center"/>
              <w:rPr>
                <w:color w:val="000000"/>
                <w:sz w:val="18"/>
                <w:szCs w:val="18"/>
              </w:rPr>
            </w:pPr>
            <w:r w:rsidRPr="00CC1096">
              <w:rPr>
                <w:rFonts w:eastAsiaTheme="minorHAnsi"/>
                <w:sz w:val="18"/>
                <w:szCs w:val="18"/>
                <w:lang w:val="es-ES" w:eastAsia="es-ES"/>
              </w:rPr>
              <w:t>SAG</w:t>
            </w:r>
          </w:p>
        </w:tc>
        <w:tc>
          <w:tcPr>
            <w:tcW w:w="687" w:type="pct"/>
            <w:shd w:val="clear" w:color="auto" w:fill="auto"/>
            <w:vAlign w:val="center"/>
          </w:tcPr>
          <w:p w14:paraId="07D1DBCA" w14:textId="1B30F95F" w:rsidR="007F1B0E" w:rsidRPr="00FD1C35" w:rsidRDefault="007F1B0E" w:rsidP="007F1B0E">
            <w:pPr>
              <w:jc w:val="center"/>
              <w:rPr>
                <w:color w:val="000000"/>
                <w:sz w:val="18"/>
                <w:szCs w:val="18"/>
              </w:rPr>
            </w:pPr>
            <w:r w:rsidRPr="003D4DCF">
              <w:rPr>
                <w:color w:val="000000"/>
                <w:sz w:val="18"/>
                <w:szCs w:val="18"/>
              </w:rPr>
              <w:t>Conforme</w:t>
            </w:r>
          </w:p>
        </w:tc>
        <w:tc>
          <w:tcPr>
            <w:tcW w:w="492" w:type="pct"/>
            <w:vAlign w:val="center"/>
          </w:tcPr>
          <w:p w14:paraId="18E97847" w14:textId="5D3F32FD" w:rsidR="007F1B0E" w:rsidRPr="00FD1C35" w:rsidRDefault="007F1B0E" w:rsidP="007F1B0E">
            <w:pPr>
              <w:jc w:val="center"/>
              <w:rPr>
                <w:color w:val="000000"/>
                <w:sz w:val="18"/>
                <w:szCs w:val="18"/>
              </w:rPr>
            </w:pPr>
            <w:r w:rsidRPr="007F1B0E">
              <w:rPr>
                <w:rFonts w:eastAsiaTheme="minorHAnsi"/>
                <w:sz w:val="18"/>
                <w:szCs w:val="18"/>
                <w:lang w:val="es-ES" w:eastAsia="es-ES"/>
              </w:rPr>
              <w:t>3</w:t>
            </w:r>
          </w:p>
        </w:tc>
      </w:tr>
      <w:tr w:rsidR="007F1B0E" w:rsidRPr="0025129B" w14:paraId="1F70EB47" w14:textId="77777777" w:rsidTr="00CE3FC9">
        <w:trPr>
          <w:trHeight w:val="361"/>
        </w:trPr>
        <w:tc>
          <w:tcPr>
            <w:tcW w:w="840" w:type="pct"/>
            <w:shd w:val="clear" w:color="auto" w:fill="auto"/>
            <w:tcMar>
              <w:top w:w="0" w:type="dxa"/>
              <w:left w:w="108" w:type="dxa"/>
              <w:bottom w:w="0" w:type="dxa"/>
              <w:right w:w="108" w:type="dxa"/>
            </w:tcMar>
            <w:vAlign w:val="bottom"/>
          </w:tcPr>
          <w:p w14:paraId="5E6B9B59" w14:textId="3205A699" w:rsidR="007F1B0E" w:rsidRPr="00FD1C35" w:rsidRDefault="007F1B0E" w:rsidP="007F1B0E">
            <w:pPr>
              <w:jc w:val="center"/>
              <w:rPr>
                <w:sz w:val="18"/>
                <w:szCs w:val="18"/>
              </w:rPr>
            </w:pPr>
            <w:r w:rsidRPr="00FD1C35">
              <w:rPr>
                <w:sz w:val="18"/>
                <w:szCs w:val="18"/>
              </w:rPr>
              <w:t>Informe Despachos bioestabilizado Septiembre 2015 CCO La Manga II.</w:t>
            </w:r>
          </w:p>
        </w:tc>
        <w:tc>
          <w:tcPr>
            <w:tcW w:w="629" w:type="pct"/>
            <w:vAlign w:val="center"/>
          </w:tcPr>
          <w:p w14:paraId="613398B8" w14:textId="6B552DEA" w:rsidR="007F1B0E" w:rsidRPr="00FD1C35" w:rsidRDefault="007F1B0E" w:rsidP="007F1B0E">
            <w:pPr>
              <w:jc w:val="center"/>
              <w:rPr>
                <w:color w:val="000000"/>
                <w:sz w:val="18"/>
                <w:szCs w:val="18"/>
              </w:rPr>
            </w:pPr>
            <w:r w:rsidRPr="00FD1C35">
              <w:rPr>
                <w:color w:val="000000"/>
                <w:sz w:val="18"/>
                <w:szCs w:val="18"/>
              </w:rPr>
              <w:t>- Edafología y Calidad de suelos</w:t>
            </w:r>
          </w:p>
        </w:tc>
        <w:tc>
          <w:tcPr>
            <w:tcW w:w="299" w:type="pct"/>
            <w:vAlign w:val="center"/>
          </w:tcPr>
          <w:p w14:paraId="1376C08F" w14:textId="22AD6987" w:rsidR="007F1B0E" w:rsidRPr="00FD1C35" w:rsidRDefault="007F1B0E" w:rsidP="007F1B0E">
            <w:pPr>
              <w:jc w:val="center"/>
              <w:rPr>
                <w:color w:val="000000"/>
                <w:sz w:val="18"/>
                <w:szCs w:val="18"/>
              </w:rPr>
            </w:pPr>
            <w:r w:rsidRPr="00FD1C35">
              <w:rPr>
                <w:color w:val="000000"/>
                <w:sz w:val="18"/>
                <w:szCs w:val="18"/>
              </w:rPr>
              <w:t>39640</w:t>
            </w:r>
          </w:p>
        </w:tc>
        <w:tc>
          <w:tcPr>
            <w:tcW w:w="432" w:type="pct"/>
            <w:tcMar>
              <w:top w:w="0" w:type="dxa"/>
              <w:left w:w="108" w:type="dxa"/>
              <w:bottom w:w="0" w:type="dxa"/>
              <w:right w:w="108" w:type="dxa"/>
            </w:tcMar>
            <w:vAlign w:val="center"/>
          </w:tcPr>
          <w:p w14:paraId="4DC5EF23" w14:textId="2DC5FE85" w:rsidR="007F1B0E" w:rsidRPr="00FD1C35" w:rsidRDefault="007F1B0E" w:rsidP="007F1B0E">
            <w:pPr>
              <w:jc w:val="center"/>
              <w:rPr>
                <w:color w:val="000000"/>
                <w:sz w:val="18"/>
                <w:szCs w:val="18"/>
              </w:rPr>
            </w:pPr>
            <w:r>
              <w:rPr>
                <w:color w:val="000000"/>
                <w:sz w:val="18"/>
                <w:szCs w:val="18"/>
              </w:rPr>
              <w:t>14-10-2015</w:t>
            </w:r>
          </w:p>
        </w:tc>
        <w:tc>
          <w:tcPr>
            <w:tcW w:w="394" w:type="pct"/>
            <w:vAlign w:val="center"/>
          </w:tcPr>
          <w:p w14:paraId="3D73EC9A" w14:textId="1FC1F43C" w:rsidR="007F1B0E" w:rsidRPr="00FD1C35" w:rsidRDefault="007F1B0E" w:rsidP="007F1B0E">
            <w:pPr>
              <w:jc w:val="center"/>
              <w:rPr>
                <w:color w:val="000000"/>
                <w:sz w:val="18"/>
                <w:szCs w:val="18"/>
              </w:rPr>
            </w:pPr>
            <w:r>
              <w:rPr>
                <w:color w:val="000000"/>
                <w:sz w:val="18"/>
                <w:szCs w:val="18"/>
              </w:rPr>
              <w:t>01-09-2015</w:t>
            </w:r>
          </w:p>
        </w:tc>
        <w:tc>
          <w:tcPr>
            <w:tcW w:w="436" w:type="pct"/>
            <w:vAlign w:val="center"/>
          </w:tcPr>
          <w:p w14:paraId="2348B673" w14:textId="6EC352F3" w:rsidR="007F1B0E" w:rsidRPr="00FD1C35" w:rsidRDefault="007F1B0E" w:rsidP="007F1B0E">
            <w:pPr>
              <w:jc w:val="center"/>
              <w:rPr>
                <w:color w:val="000000"/>
                <w:sz w:val="18"/>
                <w:szCs w:val="18"/>
              </w:rPr>
            </w:pPr>
            <w:r>
              <w:rPr>
                <w:color w:val="000000"/>
                <w:sz w:val="18"/>
                <w:szCs w:val="18"/>
              </w:rPr>
              <w:t>30-09-2015</w:t>
            </w:r>
          </w:p>
        </w:tc>
        <w:tc>
          <w:tcPr>
            <w:tcW w:w="381" w:type="pct"/>
            <w:vAlign w:val="center"/>
          </w:tcPr>
          <w:p w14:paraId="378C1FD6" w14:textId="6104EE0B" w:rsidR="007F1B0E" w:rsidRPr="00FD1C35" w:rsidRDefault="007F1B0E" w:rsidP="007F1B0E">
            <w:pPr>
              <w:jc w:val="center"/>
              <w:rPr>
                <w:color w:val="000000"/>
                <w:sz w:val="18"/>
                <w:szCs w:val="18"/>
              </w:rPr>
            </w:pPr>
            <w:r w:rsidRPr="00CC1096">
              <w:rPr>
                <w:rFonts w:eastAsiaTheme="minorHAnsi"/>
                <w:sz w:val="18"/>
                <w:szCs w:val="18"/>
                <w:lang w:val="es-ES" w:eastAsia="es-ES"/>
              </w:rPr>
              <w:t>SAG</w:t>
            </w:r>
          </w:p>
        </w:tc>
        <w:tc>
          <w:tcPr>
            <w:tcW w:w="410" w:type="pct"/>
            <w:vAlign w:val="center"/>
          </w:tcPr>
          <w:p w14:paraId="15AE2837" w14:textId="152CFD8E" w:rsidR="007F1B0E" w:rsidRPr="00FD1C35" w:rsidRDefault="007F1B0E" w:rsidP="007F1B0E">
            <w:pPr>
              <w:jc w:val="center"/>
              <w:rPr>
                <w:color w:val="000000"/>
                <w:sz w:val="18"/>
                <w:szCs w:val="18"/>
              </w:rPr>
            </w:pPr>
            <w:r w:rsidRPr="00CC1096">
              <w:rPr>
                <w:rFonts w:eastAsiaTheme="minorHAnsi"/>
                <w:sz w:val="18"/>
                <w:szCs w:val="18"/>
                <w:lang w:val="es-ES" w:eastAsia="es-ES"/>
              </w:rPr>
              <w:t>SAG</w:t>
            </w:r>
          </w:p>
        </w:tc>
        <w:tc>
          <w:tcPr>
            <w:tcW w:w="687" w:type="pct"/>
            <w:shd w:val="clear" w:color="auto" w:fill="auto"/>
            <w:vAlign w:val="center"/>
          </w:tcPr>
          <w:p w14:paraId="554986CB" w14:textId="40DB776C" w:rsidR="007F1B0E" w:rsidRPr="00FD1C35" w:rsidRDefault="007F1B0E" w:rsidP="007F1B0E">
            <w:pPr>
              <w:jc w:val="center"/>
              <w:rPr>
                <w:color w:val="000000"/>
                <w:sz w:val="18"/>
                <w:szCs w:val="18"/>
              </w:rPr>
            </w:pPr>
            <w:r w:rsidRPr="003D4DCF">
              <w:rPr>
                <w:color w:val="000000"/>
                <w:sz w:val="18"/>
                <w:szCs w:val="18"/>
              </w:rPr>
              <w:t>Conforme</w:t>
            </w:r>
          </w:p>
        </w:tc>
        <w:tc>
          <w:tcPr>
            <w:tcW w:w="492" w:type="pct"/>
            <w:vAlign w:val="center"/>
          </w:tcPr>
          <w:p w14:paraId="00C4F829" w14:textId="5C940953" w:rsidR="007F1B0E" w:rsidRPr="00FD1C35" w:rsidRDefault="007F1B0E" w:rsidP="007F1B0E">
            <w:pPr>
              <w:jc w:val="center"/>
              <w:rPr>
                <w:color w:val="000000"/>
                <w:sz w:val="18"/>
                <w:szCs w:val="18"/>
              </w:rPr>
            </w:pPr>
            <w:r w:rsidRPr="007F1B0E">
              <w:rPr>
                <w:rFonts w:eastAsiaTheme="minorHAnsi"/>
                <w:sz w:val="18"/>
                <w:szCs w:val="18"/>
                <w:lang w:val="es-ES" w:eastAsia="es-ES"/>
              </w:rPr>
              <w:t>3</w:t>
            </w:r>
          </w:p>
        </w:tc>
      </w:tr>
      <w:tr w:rsidR="007F1B0E" w:rsidRPr="0025129B" w14:paraId="7B4BA261" w14:textId="77777777" w:rsidTr="00CE3FC9">
        <w:trPr>
          <w:trHeight w:val="361"/>
        </w:trPr>
        <w:tc>
          <w:tcPr>
            <w:tcW w:w="840" w:type="pct"/>
            <w:shd w:val="clear" w:color="auto" w:fill="auto"/>
            <w:tcMar>
              <w:top w:w="0" w:type="dxa"/>
              <w:left w:w="108" w:type="dxa"/>
              <w:bottom w:w="0" w:type="dxa"/>
              <w:right w:w="108" w:type="dxa"/>
            </w:tcMar>
            <w:vAlign w:val="bottom"/>
          </w:tcPr>
          <w:p w14:paraId="49FEC6FB" w14:textId="1DD50E3B" w:rsidR="007F1B0E" w:rsidRPr="00FD1C35" w:rsidRDefault="007F1B0E" w:rsidP="007F1B0E">
            <w:pPr>
              <w:jc w:val="center"/>
              <w:rPr>
                <w:sz w:val="18"/>
                <w:szCs w:val="18"/>
              </w:rPr>
            </w:pPr>
            <w:r w:rsidRPr="00FD1C35">
              <w:rPr>
                <w:sz w:val="18"/>
                <w:szCs w:val="18"/>
              </w:rPr>
              <w:t>Informe Despachos bioestabilizado Abril 2015 CCO La Manga II.</w:t>
            </w:r>
          </w:p>
        </w:tc>
        <w:tc>
          <w:tcPr>
            <w:tcW w:w="629" w:type="pct"/>
            <w:vAlign w:val="center"/>
          </w:tcPr>
          <w:p w14:paraId="4E245566" w14:textId="3DCF5156" w:rsidR="007F1B0E" w:rsidRPr="00FD1C35" w:rsidRDefault="007F1B0E" w:rsidP="007F1B0E">
            <w:pPr>
              <w:jc w:val="center"/>
              <w:rPr>
                <w:color w:val="000000"/>
                <w:sz w:val="18"/>
                <w:szCs w:val="18"/>
              </w:rPr>
            </w:pPr>
            <w:r w:rsidRPr="00FD1C35">
              <w:rPr>
                <w:color w:val="000000"/>
                <w:sz w:val="18"/>
                <w:szCs w:val="18"/>
              </w:rPr>
              <w:t>- Edafología y Calidad de suelos</w:t>
            </w:r>
          </w:p>
        </w:tc>
        <w:tc>
          <w:tcPr>
            <w:tcW w:w="299" w:type="pct"/>
            <w:vAlign w:val="center"/>
          </w:tcPr>
          <w:p w14:paraId="62ED13DA" w14:textId="71B61803" w:rsidR="007F1B0E" w:rsidRPr="00FD1C35" w:rsidRDefault="007F1B0E" w:rsidP="007F1B0E">
            <w:pPr>
              <w:jc w:val="center"/>
              <w:rPr>
                <w:color w:val="000000"/>
                <w:sz w:val="18"/>
                <w:szCs w:val="18"/>
              </w:rPr>
            </w:pPr>
            <w:r w:rsidRPr="00FD1C35">
              <w:rPr>
                <w:color w:val="000000"/>
                <w:sz w:val="18"/>
                <w:szCs w:val="18"/>
              </w:rPr>
              <w:t>39649</w:t>
            </w:r>
          </w:p>
        </w:tc>
        <w:tc>
          <w:tcPr>
            <w:tcW w:w="432" w:type="pct"/>
            <w:tcMar>
              <w:top w:w="0" w:type="dxa"/>
              <w:left w:w="108" w:type="dxa"/>
              <w:bottom w:w="0" w:type="dxa"/>
              <w:right w:w="108" w:type="dxa"/>
            </w:tcMar>
            <w:vAlign w:val="center"/>
          </w:tcPr>
          <w:p w14:paraId="3C1F7E51" w14:textId="5652141C" w:rsidR="007F1B0E" w:rsidRPr="00FD1C35" w:rsidRDefault="007F1B0E" w:rsidP="007F1B0E">
            <w:pPr>
              <w:jc w:val="center"/>
              <w:rPr>
                <w:color w:val="000000"/>
                <w:sz w:val="18"/>
                <w:szCs w:val="18"/>
              </w:rPr>
            </w:pPr>
            <w:r>
              <w:rPr>
                <w:color w:val="000000"/>
                <w:sz w:val="18"/>
                <w:szCs w:val="18"/>
              </w:rPr>
              <w:t>14-10-2015</w:t>
            </w:r>
          </w:p>
        </w:tc>
        <w:tc>
          <w:tcPr>
            <w:tcW w:w="394" w:type="pct"/>
            <w:vAlign w:val="center"/>
          </w:tcPr>
          <w:p w14:paraId="1F3DC763" w14:textId="25DA5C4D" w:rsidR="007F1B0E" w:rsidRPr="00FD1C35" w:rsidRDefault="007F1B0E" w:rsidP="007F1B0E">
            <w:pPr>
              <w:jc w:val="center"/>
              <w:rPr>
                <w:color w:val="000000"/>
                <w:sz w:val="18"/>
                <w:szCs w:val="18"/>
              </w:rPr>
            </w:pPr>
            <w:r>
              <w:rPr>
                <w:color w:val="000000"/>
                <w:sz w:val="18"/>
                <w:szCs w:val="18"/>
              </w:rPr>
              <w:t>01-04-2015</w:t>
            </w:r>
          </w:p>
        </w:tc>
        <w:tc>
          <w:tcPr>
            <w:tcW w:w="436" w:type="pct"/>
            <w:vAlign w:val="center"/>
          </w:tcPr>
          <w:p w14:paraId="2016F244" w14:textId="4513BF8D" w:rsidR="007F1B0E" w:rsidRPr="00FD1C35" w:rsidRDefault="007F1B0E" w:rsidP="007F1B0E">
            <w:pPr>
              <w:jc w:val="center"/>
              <w:rPr>
                <w:color w:val="000000"/>
                <w:sz w:val="18"/>
                <w:szCs w:val="18"/>
              </w:rPr>
            </w:pPr>
            <w:r>
              <w:rPr>
                <w:color w:val="000000"/>
                <w:sz w:val="18"/>
                <w:szCs w:val="18"/>
              </w:rPr>
              <w:t>30-04-2015</w:t>
            </w:r>
          </w:p>
        </w:tc>
        <w:tc>
          <w:tcPr>
            <w:tcW w:w="381" w:type="pct"/>
            <w:vAlign w:val="center"/>
          </w:tcPr>
          <w:p w14:paraId="2B58D141" w14:textId="7A07F717" w:rsidR="007F1B0E" w:rsidRPr="00FD1C35" w:rsidRDefault="007F1B0E" w:rsidP="007F1B0E">
            <w:pPr>
              <w:jc w:val="center"/>
              <w:rPr>
                <w:color w:val="000000"/>
                <w:sz w:val="18"/>
                <w:szCs w:val="18"/>
              </w:rPr>
            </w:pPr>
            <w:r w:rsidRPr="00CC1096">
              <w:rPr>
                <w:rFonts w:eastAsiaTheme="minorHAnsi"/>
                <w:sz w:val="18"/>
                <w:szCs w:val="18"/>
                <w:lang w:val="es-ES" w:eastAsia="es-ES"/>
              </w:rPr>
              <w:t>SAG</w:t>
            </w:r>
          </w:p>
        </w:tc>
        <w:tc>
          <w:tcPr>
            <w:tcW w:w="410" w:type="pct"/>
            <w:vAlign w:val="center"/>
          </w:tcPr>
          <w:p w14:paraId="09606716" w14:textId="1E9F2AA3" w:rsidR="007F1B0E" w:rsidRPr="00FD1C35" w:rsidRDefault="007F1B0E" w:rsidP="007F1B0E">
            <w:pPr>
              <w:jc w:val="center"/>
              <w:rPr>
                <w:color w:val="000000"/>
                <w:sz w:val="18"/>
                <w:szCs w:val="18"/>
              </w:rPr>
            </w:pPr>
            <w:r w:rsidRPr="00CC1096">
              <w:rPr>
                <w:rFonts w:eastAsiaTheme="minorHAnsi"/>
                <w:sz w:val="18"/>
                <w:szCs w:val="18"/>
                <w:lang w:val="es-ES" w:eastAsia="es-ES"/>
              </w:rPr>
              <w:t>SAG</w:t>
            </w:r>
          </w:p>
        </w:tc>
        <w:tc>
          <w:tcPr>
            <w:tcW w:w="687" w:type="pct"/>
            <w:shd w:val="clear" w:color="auto" w:fill="auto"/>
            <w:vAlign w:val="center"/>
          </w:tcPr>
          <w:p w14:paraId="525F5A82" w14:textId="3E812FC5" w:rsidR="007F1B0E" w:rsidRPr="00FD1C35" w:rsidRDefault="007F1B0E" w:rsidP="007F1B0E">
            <w:pPr>
              <w:jc w:val="center"/>
              <w:rPr>
                <w:color w:val="000000"/>
                <w:sz w:val="18"/>
                <w:szCs w:val="18"/>
              </w:rPr>
            </w:pPr>
            <w:r w:rsidRPr="003D4DCF">
              <w:rPr>
                <w:color w:val="000000"/>
                <w:sz w:val="18"/>
                <w:szCs w:val="18"/>
              </w:rPr>
              <w:t>Conforme</w:t>
            </w:r>
          </w:p>
        </w:tc>
        <w:tc>
          <w:tcPr>
            <w:tcW w:w="492" w:type="pct"/>
            <w:vAlign w:val="center"/>
          </w:tcPr>
          <w:p w14:paraId="2F200AD0" w14:textId="363697D5" w:rsidR="007F1B0E" w:rsidRPr="00FD1C35" w:rsidRDefault="007F1B0E" w:rsidP="007F1B0E">
            <w:pPr>
              <w:jc w:val="center"/>
              <w:rPr>
                <w:color w:val="000000"/>
                <w:sz w:val="18"/>
                <w:szCs w:val="18"/>
              </w:rPr>
            </w:pPr>
            <w:r w:rsidRPr="007F1B0E">
              <w:rPr>
                <w:rFonts w:eastAsiaTheme="minorHAnsi"/>
                <w:sz w:val="18"/>
                <w:szCs w:val="18"/>
                <w:lang w:val="es-ES" w:eastAsia="es-ES"/>
              </w:rPr>
              <w:t>3</w:t>
            </w:r>
          </w:p>
        </w:tc>
      </w:tr>
      <w:tr w:rsidR="007F1B0E" w:rsidRPr="0025129B" w14:paraId="79DCFE74" w14:textId="77777777" w:rsidTr="00CE3FC9">
        <w:trPr>
          <w:trHeight w:val="361"/>
        </w:trPr>
        <w:tc>
          <w:tcPr>
            <w:tcW w:w="840" w:type="pct"/>
            <w:shd w:val="clear" w:color="auto" w:fill="auto"/>
            <w:tcMar>
              <w:top w:w="0" w:type="dxa"/>
              <w:left w:w="108" w:type="dxa"/>
              <w:bottom w:w="0" w:type="dxa"/>
              <w:right w:w="108" w:type="dxa"/>
            </w:tcMar>
            <w:vAlign w:val="bottom"/>
          </w:tcPr>
          <w:p w14:paraId="1FA154C2" w14:textId="118FAE53" w:rsidR="007F1B0E" w:rsidRPr="00FD1C35" w:rsidRDefault="007F1B0E" w:rsidP="007F1B0E">
            <w:pPr>
              <w:jc w:val="center"/>
              <w:rPr>
                <w:sz w:val="18"/>
                <w:szCs w:val="18"/>
              </w:rPr>
            </w:pPr>
            <w:r w:rsidRPr="00FD1C35">
              <w:rPr>
                <w:sz w:val="18"/>
                <w:szCs w:val="18"/>
              </w:rPr>
              <w:t>Informe Despachos bioestabilizado Octubre 2015 CCO La Manga II.</w:t>
            </w:r>
          </w:p>
        </w:tc>
        <w:tc>
          <w:tcPr>
            <w:tcW w:w="629" w:type="pct"/>
            <w:vAlign w:val="center"/>
          </w:tcPr>
          <w:p w14:paraId="0B3D5126" w14:textId="5570164D" w:rsidR="007F1B0E" w:rsidRPr="00FD1C35" w:rsidRDefault="007F1B0E" w:rsidP="007F1B0E">
            <w:pPr>
              <w:jc w:val="center"/>
              <w:rPr>
                <w:color w:val="000000"/>
                <w:sz w:val="18"/>
                <w:szCs w:val="18"/>
              </w:rPr>
            </w:pPr>
            <w:r w:rsidRPr="00FD1C35">
              <w:rPr>
                <w:color w:val="000000"/>
                <w:sz w:val="18"/>
                <w:szCs w:val="18"/>
              </w:rPr>
              <w:t>- Otros - Otros</w:t>
            </w:r>
          </w:p>
        </w:tc>
        <w:tc>
          <w:tcPr>
            <w:tcW w:w="299" w:type="pct"/>
            <w:vAlign w:val="center"/>
          </w:tcPr>
          <w:p w14:paraId="4A5EDAE6" w14:textId="71C41F3A" w:rsidR="007F1B0E" w:rsidRPr="00FD1C35" w:rsidRDefault="007F1B0E" w:rsidP="007F1B0E">
            <w:pPr>
              <w:jc w:val="center"/>
              <w:rPr>
                <w:color w:val="000000"/>
                <w:sz w:val="18"/>
                <w:szCs w:val="18"/>
              </w:rPr>
            </w:pPr>
            <w:r w:rsidRPr="00FD1C35">
              <w:rPr>
                <w:color w:val="000000"/>
                <w:sz w:val="18"/>
                <w:szCs w:val="18"/>
              </w:rPr>
              <w:t>40801</w:t>
            </w:r>
          </w:p>
        </w:tc>
        <w:tc>
          <w:tcPr>
            <w:tcW w:w="432" w:type="pct"/>
            <w:tcMar>
              <w:top w:w="0" w:type="dxa"/>
              <w:left w:w="108" w:type="dxa"/>
              <w:bottom w:w="0" w:type="dxa"/>
              <w:right w:w="108" w:type="dxa"/>
            </w:tcMar>
            <w:vAlign w:val="center"/>
          </w:tcPr>
          <w:p w14:paraId="340076F5" w14:textId="21A86C4D" w:rsidR="007F1B0E" w:rsidRPr="00FD1C35" w:rsidRDefault="007F1B0E" w:rsidP="007F1B0E">
            <w:pPr>
              <w:jc w:val="center"/>
              <w:rPr>
                <w:color w:val="000000"/>
                <w:sz w:val="18"/>
                <w:szCs w:val="18"/>
              </w:rPr>
            </w:pPr>
            <w:r>
              <w:rPr>
                <w:color w:val="000000"/>
                <w:sz w:val="18"/>
                <w:szCs w:val="18"/>
              </w:rPr>
              <w:t>27-11-2015</w:t>
            </w:r>
          </w:p>
        </w:tc>
        <w:tc>
          <w:tcPr>
            <w:tcW w:w="394" w:type="pct"/>
            <w:vAlign w:val="center"/>
          </w:tcPr>
          <w:p w14:paraId="10E060D6" w14:textId="554F84E9" w:rsidR="007F1B0E" w:rsidRPr="00FD1C35" w:rsidRDefault="007F1B0E" w:rsidP="007F1B0E">
            <w:pPr>
              <w:jc w:val="center"/>
              <w:rPr>
                <w:color w:val="000000"/>
                <w:sz w:val="18"/>
                <w:szCs w:val="18"/>
              </w:rPr>
            </w:pPr>
            <w:r>
              <w:rPr>
                <w:color w:val="000000"/>
                <w:sz w:val="18"/>
                <w:szCs w:val="18"/>
              </w:rPr>
              <w:t>01-10-2015</w:t>
            </w:r>
          </w:p>
        </w:tc>
        <w:tc>
          <w:tcPr>
            <w:tcW w:w="436" w:type="pct"/>
            <w:vAlign w:val="center"/>
          </w:tcPr>
          <w:p w14:paraId="0AEF9E54" w14:textId="66AACEA9" w:rsidR="007F1B0E" w:rsidRPr="00FD1C35" w:rsidRDefault="007F1B0E" w:rsidP="007F1B0E">
            <w:pPr>
              <w:jc w:val="center"/>
              <w:rPr>
                <w:color w:val="000000"/>
                <w:sz w:val="18"/>
                <w:szCs w:val="18"/>
              </w:rPr>
            </w:pPr>
            <w:r>
              <w:rPr>
                <w:color w:val="000000"/>
                <w:sz w:val="18"/>
                <w:szCs w:val="18"/>
              </w:rPr>
              <w:t>31-10-2015</w:t>
            </w:r>
          </w:p>
        </w:tc>
        <w:tc>
          <w:tcPr>
            <w:tcW w:w="381" w:type="pct"/>
            <w:vAlign w:val="center"/>
          </w:tcPr>
          <w:p w14:paraId="2599B2EA" w14:textId="5B337DAA" w:rsidR="007F1B0E" w:rsidRPr="00FD1C35" w:rsidRDefault="007F1B0E" w:rsidP="007F1B0E">
            <w:pPr>
              <w:jc w:val="center"/>
              <w:rPr>
                <w:color w:val="000000"/>
                <w:sz w:val="18"/>
                <w:szCs w:val="18"/>
              </w:rPr>
            </w:pPr>
            <w:r w:rsidRPr="00CC1096">
              <w:rPr>
                <w:rFonts w:eastAsiaTheme="minorHAnsi"/>
                <w:sz w:val="18"/>
                <w:szCs w:val="18"/>
                <w:lang w:val="es-ES" w:eastAsia="es-ES"/>
              </w:rPr>
              <w:t>SAG</w:t>
            </w:r>
          </w:p>
        </w:tc>
        <w:tc>
          <w:tcPr>
            <w:tcW w:w="410" w:type="pct"/>
            <w:vAlign w:val="center"/>
          </w:tcPr>
          <w:p w14:paraId="14718FE8" w14:textId="6168C36A" w:rsidR="007F1B0E" w:rsidRPr="00FD1C35" w:rsidRDefault="007F1B0E" w:rsidP="007F1B0E">
            <w:pPr>
              <w:jc w:val="center"/>
              <w:rPr>
                <w:color w:val="000000"/>
                <w:sz w:val="18"/>
                <w:szCs w:val="18"/>
              </w:rPr>
            </w:pPr>
            <w:r w:rsidRPr="00CC1096">
              <w:rPr>
                <w:rFonts w:eastAsiaTheme="minorHAnsi"/>
                <w:sz w:val="18"/>
                <w:szCs w:val="18"/>
                <w:lang w:val="es-ES" w:eastAsia="es-ES"/>
              </w:rPr>
              <w:t>SAG</w:t>
            </w:r>
          </w:p>
        </w:tc>
        <w:tc>
          <w:tcPr>
            <w:tcW w:w="687" w:type="pct"/>
            <w:shd w:val="clear" w:color="auto" w:fill="auto"/>
            <w:vAlign w:val="center"/>
          </w:tcPr>
          <w:p w14:paraId="63AA630A" w14:textId="7D12619E" w:rsidR="007F1B0E" w:rsidRPr="00FD1C35" w:rsidRDefault="007F1B0E" w:rsidP="007F1B0E">
            <w:pPr>
              <w:jc w:val="center"/>
              <w:rPr>
                <w:color w:val="000000"/>
                <w:sz w:val="18"/>
                <w:szCs w:val="18"/>
              </w:rPr>
            </w:pPr>
            <w:r w:rsidRPr="003D4DCF">
              <w:rPr>
                <w:color w:val="000000"/>
                <w:sz w:val="18"/>
                <w:szCs w:val="18"/>
              </w:rPr>
              <w:t>Conforme</w:t>
            </w:r>
          </w:p>
        </w:tc>
        <w:tc>
          <w:tcPr>
            <w:tcW w:w="492" w:type="pct"/>
            <w:vAlign w:val="center"/>
          </w:tcPr>
          <w:p w14:paraId="1AA65379" w14:textId="676BA8AF" w:rsidR="007F1B0E" w:rsidRPr="00FD1C35" w:rsidRDefault="007F1B0E" w:rsidP="007F1B0E">
            <w:pPr>
              <w:jc w:val="center"/>
              <w:rPr>
                <w:color w:val="000000"/>
                <w:sz w:val="18"/>
                <w:szCs w:val="18"/>
              </w:rPr>
            </w:pPr>
            <w:r w:rsidRPr="007F1B0E">
              <w:rPr>
                <w:rFonts w:eastAsiaTheme="minorHAnsi"/>
                <w:sz w:val="18"/>
                <w:szCs w:val="18"/>
                <w:lang w:val="es-ES" w:eastAsia="es-ES"/>
              </w:rPr>
              <w:t>3</w:t>
            </w:r>
          </w:p>
        </w:tc>
      </w:tr>
      <w:tr w:rsidR="007F1B0E" w:rsidRPr="0025129B" w14:paraId="5CDD7C97" w14:textId="77777777" w:rsidTr="00CE3FC9">
        <w:trPr>
          <w:trHeight w:val="361"/>
        </w:trPr>
        <w:tc>
          <w:tcPr>
            <w:tcW w:w="840" w:type="pct"/>
            <w:shd w:val="clear" w:color="auto" w:fill="auto"/>
            <w:tcMar>
              <w:top w:w="0" w:type="dxa"/>
              <w:left w:w="108" w:type="dxa"/>
              <w:bottom w:w="0" w:type="dxa"/>
              <w:right w:w="108" w:type="dxa"/>
            </w:tcMar>
            <w:vAlign w:val="bottom"/>
          </w:tcPr>
          <w:p w14:paraId="2E1A9C81" w14:textId="501F652B" w:rsidR="007F1B0E" w:rsidRPr="00FD1C35" w:rsidRDefault="007F1B0E" w:rsidP="007F1B0E">
            <w:pPr>
              <w:jc w:val="center"/>
              <w:rPr>
                <w:sz w:val="18"/>
                <w:szCs w:val="18"/>
              </w:rPr>
            </w:pPr>
            <w:r w:rsidRPr="00FD1C35">
              <w:rPr>
                <w:sz w:val="18"/>
                <w:szCs w:val="18"/>
              </w:rPr>
              <w:t>Informe Despachos bioestabilizado Octubre 2015 CCO La Manga II.</w:t>
            </w:r>
          </w:p>
        </w:tc>
        <w:tc>
          <w:tcPr>
            <w:tcW w:w="629" w:type="pct"/>
            <w:vAlign w:val="center"/>
          </w:tcPr>
          <w:p w14:paraId="4DF2DE26" w14:textId="48145B71" w:rsidR="007F1B0E" w:rsidRPr="00FD1C35" w:rsidRDefault="007F1B0E" w:rsidP="007F1B0E">
            <w:pPr>
              <w:jc w:val="center"/>
              <w:rPr>
                <w:color w:val="000000"/>
                <w:sz w:val="18"/>
                <w:szCs w:val="18"/>
              </w:rPr>
            </w:pPr>
            <w:r w:rsidRPr="00FD1C35">
              <w:rPr>
                <w:color w:val="000000"/>
                <w:sz w:val="18"/>
                <w:szCs w:val="18"/>
              </w:rPr>
              <w:t>- Otros - Otros</w:t>
            </w:r>
          </w:p>
        </w:tc>
        <w:tc>
          <w:tcPr>
            <w:tcW w:w="299" w:type="pct"/>
            <w:vAlign w:val="center"/>
          </w:tcPr>
          <w:p w14:paraId="7941371C" w14:textId="0BEEE2E5" w:rsidR="007F1B0E" w:rsidRPr="00FD1C35" w:rsidRDefault="007F1B0E" w:rsidP="007F1B0E">
            <w:pPr>
              <w:jc w:val="center"/>
              <w:rPr>
                <w:color w:val="000000"/>
                <w:sz w:val="18"/>
                <w:szCs w:val="18"/>
              </w:rPr>
            </w:pPr>
            <w:r w:rsidRPr="00FD1C35">
              <w:rPr>
                <w:color w:val="000000"/>
                <w:sz w:val="18"/>
                <w:szCs w:val="18"/>
              </w:rPr>
              <w:t>41835</w:t>
            </w:r>
          </w:p>
        </w:tc>
        <w:tc>
          <w:tcPr>
            <w:tcW w:w="432" w:type="pct"/>
            <w:tcMar>
              <w:top w:w="0" w:type="dxa"/>
              <w:left w:w="108" w:type="dxa"/>
              <w:bottom w:w="0" w:type="dxa"/>
              <w:right w:w="108" w:type="dxa"/>
            </w:tcMar>
            <w:vAlign w:val="center"/>
          </w:tcPr>
          <w:p w14:paraId="55EC2F2C" w14:textId="41C71870" w:rsidR="007F1B0E" w:rsidRPr="00FD1C35" w:rsidRDefault="007F1B0E" w:rsidP="007F1B0E">
            <w:pPr>
              <w:jc w:val="center"/>
              <w:rPr>
                <w:color w:val="000000"/>
                <w:sz w:val="18"/>
                <w:szCs w:val="18"/>
              </w:rPr>
            </w:pPr>
            <w:r>
              <w:rPr>
                <w:color w:val="000000"/>
                <w:sz w:val="18"/>
                <w:szCs w:val="18"/>
              </w:rPr>
              <w:t>04-01-2016</w:t>
            </w:r>
          </w:p>
        </w:tc>
        <w:tc>
          <w:tcPr>
            <w:tcW w:w="394" w:type="pct"/>
            <w:vAlign w:val="center"/>
          </w:tcPr>
          <w:p w14:paraId="60DA8A84" w14:textId="0E0161DF" w:rsidR="007F1B0E" w:rsidRPr="00FD1C35" w:rsidRDefault="007F1B0E" w:rsidP="007F1B0E">
            <w:pPr>
              <w:jc w:val="center"/>
              <w:rPr>
                <w:color w:val="000000"/>
                <w:sz w:val="18"/>
                <w:szCs w:val="18"/>
              </w:rPr>
            </w:pPr>
            <w:r>
              <w:rPr>
                <w:color w:val="000000"/>
                <w:sz w:val="18"/>
                <w:szCs w:val="18"/>
              </w:rPr>
              <w:t>01-10-2015</w:t>
            </w:r>
          </w:p>
        </w:tc>
        <w:tc>
          <w:tcPr>
            <w:tcW w:w="436" w:type="pct"/>
            <w:vAlign w:val="center"/>
          </w:tcPr>
          <w:p w14:paraId="3B00DA7F" w14:textId="6614720A" w:rsidR="007F1B0E" w:rsidRPr="00FD1C35" w:rsidRDefault="007F1B0E" w:rsidP="007F1B0E">
            <w:pPr>
              <w:jc w:val="center"/>
              <w:rPr>
                <w:color w:val="000000"/>
                <w:sz w:val="18"/>
                <w:szCs w:val="18"/>
              </w:rPr>
            </w:pPr>
            <w:r>
              <w:rPr>
                <w:color w:val="000000"/>
                <w:sz w:val="18"/>
                <w:szCs w:val="18"/>
              </w:rPr>
              <w:t>31-10-2015</w:t>
            </w:r>
          </w:p>
        </w:tc>
        <w:tc>
          <w:tcPr>
            <w:tcW w:w="381" w:type="pct"/>
            <w:vAlign w:val="center"/>
          </w:tcPr>
          <w:p w14:paraId="2ACB0D3C" w14:textId="0B1D9F7D" w:rsidR="007F1B0E" w:rsidRPr="00FD1C35" w:rsidRDefault="007F1B0E" w:rsidP="007F1B0E">
            <w:pPr>
              <w:jc w:val="center"/>
              <w:rPr>
                <w:color w:val="000000"/>
                <w:sz w:val="18"/>
                <w:szCs w:val="18"/>
              </w:rPr>
            </w:pPr>
            <w:r w:rsidRPr="00CC1096">
              <w:rPr>
                <w:rFonts w:eastAsiaTheme="minorHAnsi"/>
                <w:sz w:val="18"/>
                <w:szCs w:val="18"/>
                <w:lang w:val="es-ES" w:eastAsia="es-ES"/>
              </w:rPr>
              <w:t>SAG</w:t>
            </w:r>
          </w:p>
        </w:tc>
        <w:tc>
          <w:tcPr>
            <w:tcW w:w="410" w:type="pct"/>
            <w:vAlign w:val="center"/>
          </w:tcPr>
          <w:p w14:paraId="4AC77B22" w14:textId="0A7C3A0F" w:rsidR="007F1B0E" w:rsidRPr="00FD1C35" w:rsidRDefault="007F1B0E" w:rsidP="007F1B0E">
            <w:pPr>
              <w:jc w:val="center"/>
              <w:rPr>
                <w:color w:val="000000"/>
                <w:sz w:val="18"/>
                <w:szCs w:val="18"/>
              </w:rPr>
            </w:pPr>
            <w:r w:rsidRPr="00CC1096">
              <w:rPr>
                <w:rFonts w:eastAsiaTheme="minorHAnsi"/>
                <w:sz w:val="18"/>
                <w:szCs w:val="18"/>
                <w:lang w:val="es-ES" w:eastAsia="es-ES"/>
              </w:rPr>
              <w:t>SAG</w:t>
            </w:r>
          </w:p>
        </w:tc>
        <w:tc>
          <w:tcPr>
            <w:tcW w:w="687" w:type="pct"/>
            <w:shd w:val="clear" w:color="auto" w:fill="auto"/>
            <w:vAlign w:val="center"/>
          </w:tcPr>
          <w:p w14:paraId="61CB9400" w14:textId="4537EE6C" w:rsidR="007F1B0E" w:rsidRPr="00FD1C35" w:rsidRDefault="007F1B0E" w:rsidP="007F1B0E">
            <w:pPr>
              <w:jc w:val="center"/>
              <w:rPr>
                <w:color w:val="000000"/>
                <w:sz w:val="18"/>
                <w:szCs w:val="18"/>
              </w:rPr>
            </w:pPr>
            <w:r w:rsidRPr="003D4DCF">
              <w:rPr>
                <w:color w:val="000000"/>
                <w:sz w:val="18"/>
                <w:szCs w:val="18"/>
              </w:rPr>
              <w:t>Conforme</w:t>
            </w:r>
          </w:p>
        </w:tc>
        <w:tc>
          <w:tcPr>
            <w:tcW w:w="492" w:type="pct"/>
            <w:vAlign w:val="center"/>
          </w:tcPr>
          <w:p w14:paraId="59F9BD3C" w14:textId="28332767" w:rsidR="007F1B0E" w:rsidRPr="00FD1C35" w:rsidRDefault="007F1B0E" w:rsidP="007F1B0E">
            <w:pPr>
              <w:jc w:val="center"/>
              <w:rPr>
                <w:color w:val="000000"/>
                <w:sz w:val="18"/>
                <w:szCs w:val="18"/>
              </w:rPr>
            </w:pPr>
            <w:r w:rsidRPr="007F1B0E">
              <w:rPr>
                <w:rFonts w:eastAsiaTheme="minorHAnsi"/>
                <w:sz w:val="18"/>
                <w:szCs w:val="18"/>
                <w:lang w:val="es-ES" w:eastAsia="es-ES"/>
              </w:rPr>
              <w:t>3</w:t>
            </w:r>
          </w:p>
        </w:tc>
      </w:tr>
      <w:tr w:rsidR="007F1B0E" w:rsidRPr="0025129B" w14:paraId="57324D2E" w14:textId="77777777" w:rsidTr="00CE3FC9">
        <w:trPr>
          <w:trHeight w:val="361"/>
        </w:trPr>
        <w:tc>
          <w:tcPr>
            <w:tcW w:w="840" w:type="pct"/>
            <w:shd w:val="clear" w:color="auto" w:fill="auto"/>
            <w:tcMar>
              <w:top w:w="0" w:type="dxa"/>
              <w:left w:w="108" w:type="dxa"/>
              <w:bottom w:w="0" w:type="dxa"/>
              <w:right w:w="108" w:type="dxa"/>
            </w:tcMar>
            <w:vAlign w:val="bottom"/>
          </w:tcPr>
          <w:p w14:paraId="380185DF" w14:textId="5F78F33E" w:rsidR="007F1B0E" w:rsidRPr="00FD1C35" w:rsidRDefault="007F1B0E" w:rsidP="007F1B0E">
            <w:pPr>
              <w:jc w:val="center"/>
              <w:rPr>
                <w:sz w:val="18"/>
                <w:szCs w:val="18"/>
              </w:rPr>
            </w:pPr>
            <w:r w:rsidRPr="00FD1C35">
              <w:rPr>
                <w:sz w:val="18"/>
                <w:szCs w:val="18"/>
              </w:rPr>
              <w:t>Informe Despachos bioestabilizado Noviembre 2015 CCO La Manga II.</w:t>
            </w:r>
          </w:p>
        </w:tc>
        <w:tc>
          <w:tcPr>
            <w:tcW w:w="629" w:type="pct"/>
            <w:vAlign w:val="center"/>
          </w:tcPr>
          <w:p w14:paraId="2D798DC3" w14:textId="5004E53A" w:rsidR="007F1B0E" w:rsidRPr="00FD1C35" w:rsidRDefault="007F1B0E" w:rsidP="007F1B0E">
            <w:pPr>
              <w:jc w:val="center"/>
              <w:rPr>
                <w:color w:val="000000"/>
                <w:sz w:val="18"/>
                <w:szCs w:val="18"/>
              </w:rPr>
            </w:pPr>
            <w:r w:rsidRPr="00FD1C35">
              <w:rPr>
                <w:color w:val="000000"/>
                <w:sz w:val="18"/>
                <w:szCs w:val="18"/>
              </w:rPr>
              <w:t>- Otros - Otros</w:t>
            </w:r>
          </w:p>
        </w:tc>
        <w:tc>
          <w:tcPr>
            <w:tcW w:w="299" w:type="pct"/>
            <w:vAlign w:val="center"/>
          </w:tcPr>
          <w:p w14:paraId="2B402BD6" w14:textId="6683112E" w:rsidR="007F1B0E" w:rsidRPr="00FD1C35" w:rsidRDefault="007F1B0E" w:rsidP="007F1B0E">
            <w:pPr>
              <w:jc w:val="center"/>
              <w:rPr>
                <w:color w:val="000000"/>
                <w:sz w:val="18"/>
                <w:szCs w:val="18"/>
              </w:rPr>
            </w:pPr>
            <w:r w:rsidRPr="00FD1C35">
              <w:rPr>
                <w:color w:val="000000"/>
                <w:sz w:val="18"/>
                <w:szCs w:val="18"/>
              </w:rPr>
              <w:t>41866</w:t>
            </w:r>
          </w:p>
        </w:tc>
        <w:tc>
          <w:tcPr>
            <w:tcW w:w="432" w:type="pct"/>
            <w:tcMar>
              <w:top w:w="0" w:type="dxa"/>
              <w:left w:w="108" w:type="dxa"/>
              <w:bottom w:w="0" w:type="dxa"/>
              <w:right w:w="108" w:type="dxa"/>
            </w:tcMar>
            <w:vAlign w:val="center"/>
          </w:tcPr>
          <w:p w14:paraId="57DE7AD8" w14:textId="3967D528" w:rsidR="007F1B0E" w:rsidRPr="00FD1C35" w:rsidRDefault="007F1B0E" w:rsidP="007F1B0E">
            <w:pPr>
              <w:jc w:val="center"/>
              <w:rPr>
                <w:color w:val="000000"/>
                <w:sz w:val="18"/>
                <w:szCs w:val="18"/>
              </w:rPr>
            </w:pPr>
            <w:r>
              <w:rPr>
                <w:color w:val="000000"/>
                <w:sz w:val="18"/>
                <w:szCs w:val="18"/>
              </w:rPr>
              <w:t>05-01-2016</w:t>
            </w:r>
          </w:p>
        </w:tc>
        <w:tc>
          <w:tcPr>
            <w:tcW w:w="394" w:type="pct"/>
            <w:vAlign w:val="center"/>
          </w:tcPr>
          <w:p w14:paraId="0D1BA2F6" w14:textId="5F692C1B" w:rsidR="007F1B0E" w:rsidRPr="00FD1C35" w:rsidRDefault="007F1B0E" w:rsidP="007F1B0E">
            <w:pPr>
              <w:jc w:val="center"/>
              <w:rPr>
                <w:color w:val="000000"/>
                <w:sz w:val="18"/>
                <w:szCs w:val="18"/>
              </w:rPr>
            </w:pPr>
            <w:r>
              <w:rPr>
                <w:color w:val="000000"/>
                <w:sz w:val="18"/>
                <w:szCs w:val="18"/>
              </w:rPr>
              <w:t>01-11-2015</w:t>
            </w:r>
          </w:p>
        </w:tc>
        <w:tc>
          <w:tcPr>
            <w:tcW w:w="436" w:type="pct"/>
            <w:vAlign w:val="center"/>
          </w:tcPr>
          <w:p w14:paraId="78477FD2" w14:textId="60CDFA13" w:rsidR="007F1B0E" w:rsidRPr="00FD1C35" w:rsidRDefault="007F1B0E" w:rsidP="007F1B0E">
            <w:pPr>
              <w:jc w:val="center"/>
              <w:rPr>
                <w:color w:val="000000"/>
                <w:sz w:val="18"/>
                <w:szCs w:val="18"/>
              </w:rPr>
            </w:pPr>
            <w:r>
              <w:rPr>
                <w:color w:val="000000"/>
                <w:sz w:val="18"/>
                <w:szCs w:val="18"/>
              </w:rPr>
              <w:t>30-11-2015</w:t>
            </w:r>
          </w:p>
        </w:tc>
        <w:tc>
          <w:tcPr>
            <w:tcW w:w="381" w:type="pct"/>
            <w:vAlign w:val="center"/>
          </w:tcPr>
          <w:p w14:paraId="69FF8DED" w14:textId="5ACBF50A" w:rsidR="007F1B0E" w:rsidRPr="00FD1C35" w:rsidRDefault="007F1B0E" w:rsidP="007F1B0E">
            <w:pPr>
              <w:jc w:val="center"/>
              <w:rPr>
                <w:color w:val="000000"/>
                <w:sz w:val="18"/>
                <w:szCs w:val="18"/>
              </w:rPr>
            </w:pPr>
            <w:r w:rsidRPr="00CC1096">
              <w:rPr>
                <w:rFonts w:eastAsiaTheme="minorHAnsi"/>
                <w:sz w:val="18"/>
                <w:szCs w:val="18"/>
                <w:lang w:val="es-ES" w:eastAsia="es-ES"/>
              </w:rPr>
              <w:t>SAG</w:t>
            </w:r>
          </w:p>
        </w:tc>
        <w:tc>
          <w:tcPr>
            <w:tcW w:w="410" w:type="pct"/>
            <w:vAlign w:val="center"/>
          </w:tcPr>
          <w:p w14:paraId="0BF4BA02" w14:textId="5D84652F" w:rsidR="007F1B0E" w:rsidRPr="00FD1C35" w:rsidRDefault="007F1B0E" w:rsidP="007F1B0E">
            <w:pPr>
              <w:jc w:val="center"/>
              <w:rPr>
                <w:color w:val="000000"/>
                <w:sz w:val="18"/>
                <w:szCs w:val="18"/>
              </w:rPr>
            </w:pPr>
            <w:r w:rsidRPr="00CC1096">
              <w:rPr>
                <w:rFonts w:eastAsiaTheme="minorHAnsi"/>
                <w:sz w:val="18"/>
                <w:szCs w:val="18"/>
                <w:lang w:val="es-ES" w:eastAsia="es-ES"/>
              </w:rPr>
              <w:t>SAG</w:t>
            </w:r>
          </w:p>
        </w:tc>
        <w:tc>
          <w:tcPr>
            <w:tcW w:w="687" w:type="pct"/>
            <w:shd w:val="clear" w:color="auto" w:fill="auto"/>
            <w:vAlign w:val="center"/>
          </w:tcPr>
          <w:p w14:paraId="46908A56" w14:textId="0DC2812D" w:rsidR="007F1B0E" w:rsidRPr="00FD1C35" w:rsidRDefault="007F1B0E" w:rsidP="007F1B0E">
            <w:pPr>
              <w:jc w:val="center"/>
              <w:rPr>
                <w:color w:val="000000"/>
                <w:sz w:val="18"/>
                <w:szCs w:val="18"/>
              </w:rPr>
            </w:pPr>
            <w:r w:rsidRPr="003D4DCF">
              <w:rPr>
                <w:color w:val="000000"/>
                <w:sz w:val="18"/>
                <w:szCs w:val="18"/>
              </w:rPr>
              <w:t>Conforme</w:t>
            </w:r>
          </w:p>
        </w:tc>
        <w:tc>
          <w:tcPr>
            <w:tcW w:w="492" w:type="pct"/>
            <w:vAlign w:val="center"/>
          </w:tcPr>
          <w:p w14:paraId="3217D425" w14:textId="4D7B6E7D" w:rsidR="007F1B0E" w:rsidRPr="00FD1C35" w:rsidRDefault="007F1B0E" w:rsidP="007F1B0E">
            <w:pPr>
              <w:jc w:val="center"/>
              <w:rPr>
                <w:color w:val="000000"/>
                <w:sz w:val="18"/>
                <w:szCs w:val="18"/>
              </w:rPr>
            </w:pPr>
            <w:r w:rsidRPr="007F1B0E">
              <w:rPr>
                <w:rFonts w:eastAsiaTheme="minorHAnsi"/>
                <w:sz w:val="18"/>
                <w:szCs w:val="18"/>
                <w:lang w:val="es-ES" w:eastAsia="es-ES"/>
              </w:rPr>
              <w:t>3</w:t>
            </w:r>
          </w:p>
        </w:tc>
      </w:tr>
      <w:tr w:rsidR="007F1B0E" w:rsidRPr="0025129B" w14:paraId="578FB1C7" w14:textId="77777777" w:rsidTr="00CE3FC9">
        <w:trPr>
          <w:trHeight w:val="361"/>
        </w:trPr>
        <w:tc>
          <w:tcPr>
            <w:tcW w:w="840" w:type="pct"/>
            <w:shd w:val="clear" w:color="auto" w:fill="auto"/>
            <w:tcMar>
              <w:top w:w="0" w:type="dxa"/>
              <w:left w:w="108" w:type="dxa"/>
              <w:bottom w:w="0" w:type="dxa"/>
              <w:right w:w="108" w:type="dxa"/>
            </w:tcMar>
            <w:vAlign w:val="bottom"/>
          </w:tcPr>
          <w:p w14:paraId="3FC7D153" w14:textId="3E187C72" w:rsidR="007F1B0E" w:rsidRPr="00FD1C35" w:rsidRDefault="007F1B0E" w:rsidP="007F1B0E">
            <w:pPr>
              <w:jc w:val="center"/>
              <w:rPr>
                <w:sz w:val="18"/>
                <w:szCs w:val="18"/>
              </w:rPr>
            </w:pPr>
            <w:r w:rsidRPr="00FD1C35">
              <w:rPr>
                <w:sz w:val="18"/>
                <w:szCs w:val="18"/>
              </w:rPr>
              <w:t>Informe Despachos bioestabilizado Enero 2016 CCO La Manga II.</w:t>
            </w:r>
          </w:p>
        </w:tc>
        <w:tc>
          <w:tcPr>
            <w:tcW w:w="629" w:type="pct"/>
            <w:vAlign w:val="center"/>
          </w:tcPr>
          <w:p w14:paraId="6FB64167" w14:textId="66DAC07A" w:rsidR="007F1B0E" w:rsidRPr="00FD1C35" w:rsidRDefault="007F1B0E" w:rsidP="007F1B0E">
            <w:pPr>
              <w:jc w:val="center"/>
              <w:rPr>
                <w:color w:val="000000"/>
                <w:sz w:val="18"/>
                <w:szCs w:val="18"/>
              </w:rPr>
            </w:pPr>
            <w:r w:rsidRPr="00FD1C35">
              <w:rPr>
                <w:color w:val="000000"/>
                <w:sz w:val="18"/>
                <w:szCs w:val="18"/>
              </w:rPr>
              <w:t>- Otros - Otros</w:t>
            </w:r>
          </w:p>
        </w:tc>
        <w:tc>
          <w:tcPr>
            <w:tcW w:w="299" w:type="pct"/>
            <w:vAlign w:val="center"/>
          </w:tcPr>
          <w:p w14:paraId="3DF80DF8" w14:textId="4D36EF12" w:rsidR="007F1B0E" w:rsidRPr="00FD1C35" w:rsidRDefault="007F1B0E" w:rsidP="007F1B0E">
            <w:pPr>
              <w:jc w:val="center"/>
              <w:rPr>
                <w:color w:val="000000"/>
                <w:sz w:val="18"/>
                <w:szCs w:val="18"/>
              </w:rPr>
            </w:pPr>
            <w:r w:rsidRPr="00FD1C35">
              <w:rPr>
                <w:color w:val="000000"/>
                <w:sz w:val="18"/>
                <w:szCs w:val="18"/>
              </w:rPr>
              <w:t>43555</w:t>
            </w:r>
          </w:p>
        </w:tc>
        <w:tc>
          <w:tcPr>
            <w:tcW w:w="432" w:type="pct"/>
            <w:tcMar>
              <w:top w:w="0" w:type="dxa"/>
              <w:left w:w="108" w:type="dxa"/>
              <w:bottom w:w="0" w:type="dxa"/>
              <w:right w:w="108" w:type="dxa"/>
            </w:tcMar>
            <w:vAlign w:val="center"/>
          </w:tcPr>
          <w:p w14:paraId="703CBF2E" w14:textId="58FF84D1" w:rsidR="007F1B0E" w:rsidRPr="00FD1C35" w:rsidRDefault="007F1B0E" w:rsidP="007F1B0E">
            <w:pPr>
              <w:jc w:val="center"/>
              <w:rPr>
                <w:color w:val="000000"/>
                <w:sz w:val="18"/>
                <w:szCs w:val="18"/>
              </w:rPr>
            </w:pPr>
            <w:r>
              <w:rPr>
                <w:color w:val="000000"/>
                <w:sz w:val="18"/>
                <w:szCs w:val="18"/>
              </w:rPr>
              <w:t>29-02-2016</w:t>
            </w:r>
          </w:p>
        </w:tc>
        <w:tc>
          <w:tcPr>
            <w:tcW w:w="394" w:type="pct"/>
            <w:vAlign w:val="center"/>
          </w:tcPr>
          <w:p w14:paraId="657F2A9D" w14:textId="5D971E91" w:rsidR="007F1B0E" w:rsidRPr="00FD1C35" w:rsidRDefault="007F1B0E" w:rsidP="007F1B0E">
            <w:pPr>
              <w:jc w:val="center"/>
              <w:rPr>
                <w:color w:val="000000"/>
                <w:sz w:val="18"/>
                <w:szCs w:val="18"/>
              </w:rPr>
            </w:pPr>
            <w:r>
              <w:rPr>
                <w:color w:val="000000"/>
                <w:sz w:val="18"/>
                <w:szCs w:val="18"/>
              </w:rPr>
              <w:t>01-01-2016</w:t>
            </w:r>
          </w:p>
        </w:tc>
        <w:tc>
          <w:tcPr>
            <w:tcW w:w="436" w:type="pct"/>
            <w:vAlign w:val="center"/>
          </w:tcPr>
          <w:p w14:paraId="5A92C03F" w14:textId="097C75F3" w:rsidR="007F1B0E" w:rsidRPr="00FD1C35" w:rsidRDefault="007F1B0E" w:rsidP="007F1B0E">
            <w:pPr>
              <w:jc w:val="center"/>
              <w:rPr>
                <w:color w:val="000000"/>
                <w:sz w:val="18"/>
                <w:szCs w:val="18"/>
              </w:rPr>
            </w:pPr>
            <w:r>
              <w:rPr>
                <w:color w:val="000000"/>
                <w:sz w:val="18"/>
                <w:szCs w:val="18"/>
              </w:rPr>
              <w:t>31-01-2016</w:t>
            </w:r>
          </w:p>
        </w:tc>
        <w:tc>
          <w:tcPr>
            <w:tcW w:w="381" w:type="pct"/>
            <w:vAlign w:val="center"/>
          </w:tcPr>
          <w:p w14:paraId="4AE60A5A" w14:textId="3B2AB323" w:rsidR="007F1B0E" w:rsidRPr="00FD1C35" w:rsidRDefault="007F1B0E" w:rsidP="007F1B0E">
            <w:pPr>
              <w:jc w:val="center"/>
              <w:rPr>
                <w:color w:val="000000"/>
                <w:sz w:val="18"/>
                <w:szCs w:val="18"/>
              </w:rPr>
            </w:pPr>
            <w:r w:rsidRPr="00CC1096">
              <w:rPr>
                <w:rFonts w:eastAsiaTheme="minorHAnsi"/>
                <w:sz w:val="18"/>
                <w:szCs w:val="18"/>
                <w:lang w:val="es-ES" w:eastAsia="es-ES"/>
              </w:rPr>
              <w:t>SAG</w:t>
            </w:r>
          </w:p>
        </w:tc>
        <w:tc>
          <w:tcPr>
            <w:tcW w:w="410" w:type="pct"/>
            <w:vAlign w:val="center"/>
          </w:tcPr>
          <w:p w14:paraId="7627F3E3" w14:textId="7027113D" w:rsidR="007F1B0E" w:rsidRPr="00FD1C35" w:rsidRDefault="007F1B0E" w:rsidP="007F1B0E">
            <w:pPr>
              <w:jc w:val="center"/>
              <w:rPr>
                <w:color w:val="000000"/>
                <w:sz w:val="18"/>
                <w:szCs w:val="18"/>
              </w:rPr>
            </w:pPr>
            <w:r w:rsidRPr="00CC1096">
              <w:rPr>
                <w:rFonts w:eastAsiaTheme="minorHAnsi"/>
                <w:sz w:val="18"/>
                <w:szCs w:val="18"/>
                <w:lang w:val="es-ES" w:eastAsia="es-ES"/>
              </w:rPr>
              <w:t>SAG</w:t>
            </w:r>
          </w:p>
        </w:tc>
        <w:tc>
          <w:tcPr>
            <w:tcW w:w="687" w:type="pct"/>
            <w:shd w:val="clear" w:color="auto" w:fill="auto"/>
            <w:vAlign w:val="center"/>
          </w:tcPr>
          <w:p w14:paraId="75C43975" w14:textId="79E249F3" w:rsidR="007F1B0E" w:rsidRPr="00FD1C35" w:rsidRDefault="007F1B0E" w:rsidP="007F1B0E">
            <w:pPr>
              <w:jc w:val="center"/>
              <w:rPr>
                <w:color w:val="000000"/>
                <w:sz w:val="18"/>
                <w:szCs w:val="18"/>
              </w:rPr>
            </w:pPr>
            <w:r w:rsidRPr="003D4DCF">
              <w:rPr>
                <w:color w:val="000000"/>
                <w:sz w:val="18"/>
                <w:szCs w:val="18"/>
              </w:rPr>
              <w:t>Conforme</w:t>
            </w:r>
          </w:p>
        </w:tc>
        <w:tc>
          <w:tcPr>
            <w:tcW w:w="492" w:type="pct"/>
            <w:vAlign w:val="center"/>
          </w:tcPr>
          <w:p w14:paraId="03DD3039" w14:textId="134A839C" w:rsidR="007F1B0E" w:rsidRPr="00FD1C35" w:rsidRDefault="007F1B0E" w:rsidP="007F1B0E">
            <w:pPr>
              <w:jc w:val="center"/>
              <w:rPr>
                <w:color w:val="000000"/>
                <w:sz w:val="18"/>
                <w:szCs w:val="18"/>
              </w:rPr>
            </w:pPr>
            <w:r w:rsidRPr="007F1B0E">
              <w:rPr>
                <w:rFonts w:eastAsiaTheme="minorHAnsi"/>
                <w:sz w:val="18"/>
                <w:szCs w:val="18"/>
                <w:lang w:val="es-ES" w:eastAsia="es-ES"/>
              </w:rPr>
              <w:t>3</w:t>
            </w:r>
          </w:p>
        </w:tc>
      </w:tr>
      <w:tr w:rsidR="007A32B4" w:rsidRPr="0025129B" w14:paraId="51E393FC" w14:textId="77777777" w:rsidTr="007A32B4">
        <w:trPr>
          <w:trHeight w:val="361"/>
        </w:trPr>
        <w:tc>
          <w:tcPr>
            <w:tcW w:w="840" w:type="pct"/>
            <w:shd w:val="clear" w:color="auto" w:fill="auto"/>
            <w:tcMar>
              <w:top w:w="0" w:type="dxa"/>
              <w:left w:w="108" w:type="dxa"/>
              <w:bottom w:w="0" w:type="dxa"/>
              <w:right w:w="108" w:type="dxa"/>
            </w:tcMar>
          </w:tcPr>
          <w:p w14:paraId="50E5A4B9" w14:textId="4DC21E4B" w:rsidR="007A32B4" w:rsidRPr="00FD1C35" w:rsidRDefault="007A32B4" w:rsidP="007A32B4">
            <w:pPr>
              <w:jc w:val="center"/>
              <w:rPr>
                <w:sz w:val="18"/>
                <w:szCs w:val="18"/>
              </w:rPr>
            </w:pPr>
            <w:r w:rsidRPr="00AA5DE9">
              <w:rPr>
                <w:sz w:val="18"/>
                <w:szCs w:val="18"/>
              </w:rPr>
              <w:t xml:space="preserve">Informe </w:t>
            </w:r>
            <w:r w:rsidR="00456851" w:rsidRPr="00AA5DE9">
              <w:rPr>
                <w:sz w:val="18"/>
                <w:szCs w:val="18"/>
              </w:rPr>
              <w:t>auditoría</w:t>
            </w:r>
            <w:r w:rsidRPr="00AA5DE9">
              <w:rPr>
                <w:sz w:val="18"/>
                <w:szCs w:val="18"/>
              </w:rPr>
              <w:t xml:space="preserve"> ambiental interna Enero y Febrero 2015. La Manga I y II.</w:t>
            </w:r>
          </w:p>
        </w:tc>
        <w:tc>
          <w:tcPr>
            <w:tcW w:w="629" w:type="pct"/>
            <w:vAlign w:val="center"/>
          </w:tcPr>
          <w:p w14:paraId="14ED386F" w14:textId="2926AD70" w:rsidR="007A32B4" w:rsidRPr="00FD1C35" w:rsidRDefault="007A32B4" w:rsidP="007A32B4">
            <w:pPr>
              <w:jc w:val="center"/>
              <w:rPr>
                <w:color w:val="000000"/>
                <w:sz w:val="18"/>
                <w:szCs w:val="18"/>
              </w:rPr>
            </w:pPr>
            <w:r w:rsidRPr="001B714C">
              <w:rPr>
                <w:color w:val="000000"/>
                <w:sz w:val="18"/>
                <w:szCs w:val="18"/>
              </w:rPr>
              <w:t>- Otros - Otros</w:t>
            </w:r>
          </w:p>
        </w:tc>
        <w:tc>
          <w:tcPr>
            <w:tcW w:w="299" w:type="pct"/>
            <w:vAlign w:val="center"/>
          </w:tcPr>
          <w:p w14:paraId="6B9AAB06" w14:textId="2E322171" w:rsidR="007A32B4" w:rsidRPr="00FD1C35" w:rsidRDefault="007A32B4" w:rsidP="007A32B4">
            <w:pPr>
              <w:jc w:val="center"/>
              <w:rPr>
                <w:color w:val="000000"/>
                <w:sz w:val="18"/>
                <w:szCs w:val="18"/>
              </w:rPr>
            </w:pPr>
            <w:r w:rsidRPr="0051280D">
              <w:rPr>
                <w:color w:val="000000"/>
                <w:sz w:val="18"/>
                <w:szCs w:val="18"/>
              </w:rPr>
              <w:t>31020</w:t>
            </w:r>
          </w:p>
        </w:tc>
        <w:tc>
          <w:tcPr>
            <w:tcW w:w="432" w:type="pct"/>
            <w:tcMar>
              <w:top w:w="0" w:type="dxa"/>
              <w:left w:w="108" w:type="dxa"/>
              <w:bottom w:w="0" w:type="dxa"/>
              <w:right w:w="108" w:type="dxa"/>
            </w:tcMar>
            <w:vAlign w:val="center"/>
          </w:tcPr>
          <w:p w14:paraId="27A007EE" w14:textId="5AF51CCD" w:rsidR="007A32B4" w:rsidRPr="00FD1C35" w:rsidRDefault="007A32B4" w:rsidP="007A32B4">
            <w:pPr>
              <w:jc w:val="center"/>
              <w:rPr>
                <w:color w:val="000000"/>
                <w:sz w:val="18"/>
                <w:szCs w:val="18"/>
              </w:rPr>
            </w:pPr>
            <w:r>
              <w:rPr>
                <w:color w:val="000000"/>
                <w:sz w:val="18"/>
                <w:szCs w:val="18"/>
              </w:rPr>
              <w:t>20-03-2015</w:t>
            </w:r>
          </w:p>
        </w:tc>
        <w:tc>
          <w:tcPr>
            <w:tcW w:w="394" w:type="pct"/>
            <w:vAlign w:val="center"/>
          </w:tcPr>
          <w:p w14:paraId="415D0DF4" w14:textId="085ED757" w:rsidR="007A32B4" w:rsidRPr="00FD1C35" w:rsidRDefault="007A32B4" w:rsidP="007A32B4">
            <w:pPr>
              <w:jc w:val="center"/>
              <w:rPr>
                <w:color w:val="000000"/>
                <w:sz w:val="18"/>
                <w:szCs w:val="18"/>
              </w:rPr>
            </w:pPr>
            <w:r>
              <w:rPr>
                <w:color w:val="000000"/>
                <w:sz w:val="18"/>
                <w:szCs w:val="18"/>
              </w:rPr>
              <w:t>01-01-2015</w:t>
            </w:r>
          </w:p>
        </w:tc>
        <w:tc>
          <w:tcPr>
            <w:tcW w:w="436" w:type="pct"/>
            <w:vAlign w:val="center"/>
          </w:tcPr>
          <w:p w14:paraId="29ED10F9" w14:textId="3977E98A" w:rsidR="007A32B4" w:rsidRPr="00FD1C35" w:rsidRDefault="007A32B4" w:rsidP="007A32B4">
            <w:pPr>
              <w:jc w:val="center"/>
              <w:rPr>
                <w:color w:val="000000"/>
                <w:sz w:val="18"/>
                <w:szCs w:val="18"/>
              </w:rPr>
            </w:pPr>
            <w:r>
              <w:rPr>
                <w:color w:val="000000"/>
                <w:sz w:val="18"/>
                <w:szCs w:val="18"/>
              </w:rPr>
              <w:t>28-02-2015</w:t>
            </w:r>
          </w:p>
        </w:tc>
        <w:tc>
          <w:tcPr>
            <w:tcW w:w="381" w:type="pct"/>
            <w:vAlign w:val="center"/>
          </w:tcPr>
          <w:p w14:paraId="06B0F74E" w14:textId="2C5A3185" w:rsidR="007A32B4" w:rsidRPr="00FD1C35" w:rsidRDefault="007A32B4" w:rsidP="007A32B4">
            <w:pPr>
              <w:jc w:val="center"/>
              <w:rPr>
                <w:color w:val="000000"/>
                <w:sz w:val="18"/>
                <w:szCs w:val="18"/>
              </w:rPr>
            </w:pPr>
            <w:r>
              <w:rPr>
                <w:color w:val="000000"/>
                <w:sz w:val="18"/>
                <w:szCs w:val="18"/>
              </w:rPr>
              <w:t>SEREMI de Salud</w:t>
            </w:r>
          </w:p>
        </w:tc>
        <w:tc>
          <w:tcPr>
            <w:tcW w:w="410" w:type="pct"/>
            <w:vAlign w:val="center"/>
          </w:tcPr>
          <w:p w14:paraId="4E0C0C74" w14:textId="4884156A" w:rsidR="007A32B4" w:rsidRPr="00FD1C35" w:rsidRDefault="007A32B4" w:rsidP="007A32B4">
            <w:pPr>
              <w:jc w:val="center"/>
              <w:rPr>
                <w:color w:val="000000"/>
                <w:sz w:val="18"/>
                <w:szCs w:val="18"/>
              </w:rPr>
            </w:pPr>
            <w:r>
              <w:rPr>
                <w:color w:val="000000"/>
                <w:sz w:val="18"/>
                <w:szCs w:val="18"/>
              </w:rPr>
              <w:t>SEREMI de Salud</w:t>
            </w:r>
          </w:p>
        </w:tc>
        <w:tc>
          <w:tcPr>
            <w:tcW w:w="687" w:type="pct"/>
            <w:shd w:val="clear" w:color="auto" w:fill="auto"/>
            <w:vAlign w:val="center"/>
          </w:tcPr>
          <w:p w14:paraId="3F46A2EB" w14:textId="38AB8553" w:rsidR="007A32B4" w:rsidRPr="00FD1C35" w:rsidRDefault="007B6BDB" w:rsidP="007A32B4">
            <w:pPr>
              <w:jc w:val="center"/>
              <w:rPr>
                <w:color w:val="000000"/>
                <w:sz w:val="18"/>
                <w:szCs w:val="18"/>
              </w:rPr>
            </w:pPr>
            <w:r>
              <w:rPr>
                <w:color w:val="000000"/>
                <w:sz w:val="18"/>
                <w:szCs w:val="18"/>
              </w:rPr>
              <w:t>Conforme</w:t>
            </w:r>
          </w:p>
        </w:tc>
        <w:tc>
          <w:tcPr>
            <w:tcW w:w="492" w:type="pct"/>
            <w:vAlign w:val="center"/>
          </w:tcPr>
          <w:p w14:paraId="13E4F6FA" w14:textId="7B22BEEC" w:rsidR="007A32B4" w:rsidRPr="00FD1C35" w:rsidRDefault="007F1B0E" w:rsidP="007A32B4">
            <w:pPr>
              <w:jc w:val="center"/>
              <w:rPr>
                <w:color w:val="000000"/>
                <w:sz w:val="18"/>
                <w:szCs w:val="18"/>
              </w:rPr>
            </w:pPr>
            <w:r>
              <w:rPr>
                <w:color w:val="000000"/>
                <w:sz w:val="18"/>
                <w:szCs w:val="18"/>
              </w:rPr>
              <w:t>9</w:t>
            </w:r>
          </w:p>
        </w:tc>
      </w:tr>
      <w:tr w:rsidR="007B6BDB" w:rsidRPr="0025129B" w14:paraId="23D2F7D5" w14:textId="77777777" w:rsidTr="007B6BDB">
        <w:trPr>
          <w:trHeight w:val="361"/>
        </w:trPr>
        <w:tc>
          <w:tcPr>
            <w:tcW w:w="840" w:type="pct"/>
            <w:shd w:val="clear" w:color="auto" w:fill="auto"/>
            <w:tcMar>
              <w:top w:w="0" w:type="dxa"/>
              <w:left w:w="108" w:type="dxa"/>
              <w:bottom w:w="0" w:type="dxa"/>
              <w:right w:w="108" w:type="dxa"/>
            </w:tcMar>
          </w:tcPr>
          <w:p w14:paraId="22B1091C" w14:textId="46F7D916" w:rsidR="007B6BDB" w:rsidRPr="00FD1C35" w:rsidRDefault="007B6BDB" w:rsidP="007B6BDB">
            <w:pPr>
              <w:jc w:val="center"/>
              <w:rPr>
                <w:sz w:val="18"/>
                <w:szCs w:val="18"/>
              </w:rPr>
            </w:pPr>
            <w:r w:rsidRPr="00AA5DE9">
              <w:rPr>
                <w:sz w:val="18"/>
                <w:szCs w:val="18"/>
              </w:rPr>
              <w:t xml:space="preserve">Informe </w:t>
            </w:r>
            <w:r w:rsidR="00456851" w:rsidRPr="00AA5DE9">
              <w:rPr>
                <w:sz w:val="18"/>
                <w:szCs w:val="18"/>
              </w:rPr>
              <w:t>auditoría</w:t>
            </w:r>
            <w:r w:rsidRPr="00AA5DE9">
              <w:rPr>
                <w:sz w:val="18"/>
                <w:szCs w:val="18"/>
              </w:rPr>
              <w:t xml:space="preserve"> ambiental interna Marzo y Abril 2015. La Manga I y II.</w:t>
            </w:r>
          </w:p>
        </w:tc>
        <w:tc>
          <w:tcPr>
            <w:tcW w:w="629" w:type="pct"/>
            <w:vAlign w:val="center"/>
          </w:tcPr>
          <w:p w14:paraId="7CB7337C" w14:textId="4BD86F63" w:rsidR="007B6BDB" w:rsidRPr="00FD1C35" w:rsidRDefault="007B6BDB" w:rsidP="007B6BDB">
            <w:pPr>
              <w:jc w:val="center"/>
              <w:rPr>
                <w:color w:val="000000"/>
                <w:sz w:val="18"/>
                <w:szCs w:val="18"/>
              </w:rPr>
            </w:pPr>
            <w:r w:rsidRPr="001B714C">
              <w:rPr>
                <w:color w:val="000000"/>
                <w:sz w:val="18"/>
                <w:szCs w:val="18"/>
              </w:rPr>
              <w:t>- Otros - Otros</w:t>
            </w:r>
          </w:p>
        </w:tc>
        <w:tc>
          <w:tcPr>
            <w:tcW w:w="299" w:type="pct"/>
            <w:vAlign w:val="center"/>
          </w:tcPr>
          <w:p w14:paraId="1B3F24B8" w14:textId="5439B7E1" w:rsidR="007B6BDB" w:rsidRPr="00FD1C35" w:rsidRDefault="007B6BDB" w:rsidP="007B6BDB">
            <w:pPr>
              <w:jc w:val="center"/>
              <w:rPr>
                <w:color w:val="000000"/>
                <w:sz w:val="18"/>
                <w:szCs w:val="18"/>
              </w:rPr>
            </w:pPr>
            <w:r w:rsidRPr="0051280D">
              <w:rPr>
                <w:color w:val="000000"/>
                <w:sz w:val="18"/>
                <w:szCs w:val="18"/>
              </w:rPr>
              <w:t>32470</w:t>
            </w:r>
          </w:p>
        </w:tc>
        <w:tc>
          <w:tcPr>
            <w:tcW w:w="432" w:type="pct"/>
            <w:tcMar>
              <w:top w:w="0" w:type="dxa"/>
              <w:left w:w="108" w:type="dxa"/>
              <w:bottom w:w="0" w:type="dxa"/>
              <w:right w:w="108" w:type="dxa"/>
            </w:tcMar>
            <w:vAlign w:val="center"/>
          </w:tcPr>
          <w:p w14:paraId="6070664E" w14:textId="0E365FE6" w:rsidR="007B6BDB" w:rsidRPr="00FD1C35" w:rsidRDefault="007B6BDB" w:rsidP="007B6BDB">
            <w:pPr>
              <w:jc w:val="center"/>
              <w:rPr>
                <w:color w:val="000000"/>
                <w:sz w:val="18"/>
                <w:szCs w:val="18"/>
              </w:rPr>
            </w:pPr>
            <w:r>
              <w:rPr>
                <w:color w:val="000000"/>
                <w:sz w:val="18"/>
                <w:szCs w:val="18"/>
              </w:rPr>
              <w:t>08-05-2015</w:t>
            </w:r>
          </w:p>
        </w:tc>
        <w:tc>
          <w:tcPr>
            <w:tcW w:w="394" w:type="pct"/>
            <w:vAlign w:val="center"/>
          </w:tcPr>
          <w:p w14:paraId="5311B8C5" w14:textId="5709AC9B" w:rsidR="007B6BDB" w:rsidRPr="00FD1C35" w:rsidRDefault="007B6BDB" w:rsidP="007B6BDB">
            <w:pPr>
              <w:jc w:val="center"/>
              <w:rPr>
                <w:color w:val="000000"/>
                <w:sz w:val="18"/>
                <w:szCs w:val="18"/>
              </w:rPr>
            </w:pPr>
            <w:r>
              <w:rPr>
                <w:color w:val="000000"/>
                <w:sz w:val="18"/>
                <w:szCs w:val="18"/>
              </w:rPr>
              <w:t>01-03-2015</w:t>
            </w:r>
          </w:p>
        </w:tc>
        <w:tc>
          <w:tcPr>
            <w:tcW w:w="436" w:type="pct"/>
            <w:vAlign w:val="center"/>
          </w:tcPr>
          <w:p w14:paraId="69EA2FC3" w14:textId="292F9D09" w:rsidR="007B6BDB" w:rsidRPr="00FD1C35" w:rsidRDefault="007B6BDB" w:rsidP="007B6BDB">
            <w:pPr>
              <w:jc w:val="center"/>
              <w:rPr>
                <w:color w:val="000000"/>
                <w:sz w:val="18"/>
                <w:szCs w:val="18"/>
              </w:rPr>
            </w:pPr>
            <w:r>
              <w:rPr>
                <w:color w:val="000000"/>
                <w:sz w:val="18"/>
                <w:szCs w:val="18"/>
              </w:rPr>
              <w:t>30-04-2015</w:t>
            </w:r>
          </w:p>
        </w:tc>
        <w:tc>
          <w:tcPr>
            <w:tcW w:w="381" w:type="pct"/>
            <w:vAlign w:val="center"/>
          </w:tcPr>
          <w:p w14:paraId="58372FA5" w14:textId="0B4DD817" w:rsidR="007B6BDB" w:rsidRPr="00FD1C35" w:rsidRDefault="007B6BDB" w:rsidP="007B6BDB">
            <w:pPr>
              <w:jc w:val="center"/>
              <w:rPr>
                <w:color w:val="000000"/>
                <w:sz w:val="18"/>
                <w:szCs w:val="18"/>
              </w:rPr>
            </w:pPr>
            <w:r>
              <w:rPr>
                <w:color w:val="000000"/>
                <w:sz w:val="18"/>
                <w:szCs w:val="18"/>
              </w:rPr>
              <w:t>SEREMI de Salud</w:t>
            </w:r>
          </w:p>
        </w:tc>
        <w:tc>
          <w:tcPr>
            <w:tcW w:w="410" w:type="pct"/>
            <w:vAlign w:val="center"/>
          </w:tcPr>
          <w:p w14:paraId="582BA4AE" w14:textId="4467AD1E" w:rsidR="007B6BDB" w:rsidRPr="00FD1C35" w:rsidRDefault="007B6BDB" w:rsidP="007B6BDB">
            <w:pPr>
              <w:jc w:val="center"/>
              <w:rPr>
                <w:color w:val="000000"/>
                <w:sz w:val="18"/>
                <w:szCs w:val="18"/>
              </w:rPr>
            </w:pPr>
            <w:r>
              <w:rPr>
                <w:color w:val="000000"/>
                <w:sz w:val="18"/>
                <w:szCs w:val="18"/>
              </w:rPr>
              <w:t>SEREMI de Salud</w:t>
            </w:r>
          </w:p>
        </w:tc>
        <w:tc>
          <w:tcPr>
            <w:tcW w:w="687" w:type="pct"/>
            <w:shd w:val="clear" w:color="auto" w:fill="auto"/>
            <w:vAlign w:val="center"/>
          </w:tcPr>
          <w:p w14:paraId="1D599BF4" w14:textId="3217BC20" w:rsidR="007B6BDB" w:rsidRPr="00FD1C35" w:rsidRDefault="007B6BDB" w:rsidP="007B6BDB">
            <w:pPr>
              <w:jc w:val="center"/>
              <w:rPr>
                <w:color w:val="000000"/>
                <w:sz w:val="18"/>
                <w:szCs w:val="18"/>
              </w:rPr>
            </w:pPr>
            <w:r w:rsidRPr="00AE5902">
              <w:rPr>
                <w:color w:val="000000"/>
                <w:sz w:val="18"/>
                <w:szCs w:val="18"/>
              </w:rPr>
              <w:t>Conforme</w:t>
            </w:r>
          </w:p>
        </w:tc>
        <w:tc>
          <w:tcPr>
            <w:tcW w:w="492" w:type="pct"/>
            <w:vAlign w:val="center"/>
          </w:tcPr>
          <w:p w14:paraId="11C092F8" w14:textId="7F0352B3" w:rsidR="007B6BDB" w:rsidRPr="00FD1C35" w:rsidRDefault="007F1B0E" w:rsidP="007B6BDB">
            <w:pPr>
              <w:jc w:val="center"/>
              <w:rPr>
                <w:color w:val="000000"/>
                <w:sz w:val="18"/>
                <w:szCs w:val="18"/>
              </w:rPr>
            </w:pPr>
            <w:r>
              <w:rPr>
                <w:color w:val="000000"/>
                <w:sz w:val="18"/>
                <w:szCs w:val="18"/>
              </w:rPr>
              <w:t>9</w:t>
            </w:r>
          </w:p>
        </w:tc>
      </w:tr>
      <w:tr w:rsidR="007B6BDB" w:rsidRPr="0025129B" w14:paraId="3DBAFAE5" w14:textId="77777777" w:rsidTr="007B6BDB">
        <w:trPr>
          <w:trHeight w:val="361"/>
        </w:trPr>
        <w:tc>
          <w:tcPr>
            <w:tcW w:w="840" w:type="pct"/>
            <w:shd w:val="clear" w:color="auto" w:fill="auto"/>
            <w:tcMar>
              <w:top w:w="0" w:type="dxa"/>
              <w:left w:w="108" w:type="dxa"/>
              <w:bottom w:w="0" w:type="dxa"/>
              <w:right w:w="108" w:type="dxa"/>
            </w:tcMar>
          </w:tcPr>
          <w:p w14:paraId="6F7A61A5" w14:textId="6EAA4251" w:rsidR="007B6BDB" w:rsidRPr="00FD1C35" w:rsidRDefault="007B6BDB" w:rsidP="007B6BDB">
            <w:pPr>
              <w:jc w:val="center"/>
              <w:rPr>
                <w:sz w:val="18"/>
                <w:szCs w:val="18"/>
              </w:rPr>
            </w:pPr>
            <w:r w:rsidRPr="00AA5DE9">
              <w:rPr>
                <w:sz w:val="18"/>
                <w:szCs w:val="18"/>
              </w:rPr>
              <w:t xml:space="preserve">Informe </w:t>
            </w:r>
            <w:r w:rsidR="00456851" w:rsidRPr="00AA5DE9">
              <w:rPr>
                <w:sz w:val="18"/>
                <w:szCs w:val="18"/>
              </w:rPr>
              <w:t>auditoría</w:t>
            </w:r>
            <w:r w:rsidRPr="00AA5DE9">
              <w:rPr>
                <w:sz w:val="18"/>
                <w:szCs w:val="18"/>
              </w:rPr>
              <w:t xml:space="preserve"> ambiental interna Mayo y Junio 2015. La Manga I y II.</w:t>
            </w:r>
          </w:p>
        </w:tc>
        <w:tc>
          <w:tcPr>
            <w:tcW w:w="629" w:type="pct"/>
            <w:vAlign w:val="center"/>
          </w:tcPr>
          <w:p w14:paraId="4500EAC8" w14:textId="493610AA" w:rsidR="007B6BDB" w:rsidRPr="00FD1C35" w:rsidRDefault="007B6BDB" w:rsidP="007B6BDB">
            <w:pPr>
              <w:jc w:val="center"/>
              <w:rPr>
                <w:color w:val="000000"/>
                <w:sz w:val="18"/>
                <w:szCs w:val="18"/>
              </w:rPr>
            </w:pPr>
            <w:r w:rsidRPr="001B714C">
              <w:rPr>
                <w:color w:val="000000"/>
                <w:sz w:val="18"/>
                <w:szCs w:val="18"/>
              </w:rPr>
              <w:t>- Otros - Otros</w:t>
            </w:r>
          </w:p>
        </w:tc>
        <w:tc>
          <w:tcPr>
            <w:tcW w:w="299" w:type="pct"/>
            <w:vAlign w:val="center"/>
          </w:tcPr>
          <w:p w14:paraId="4F3BCD9A" w14:textId="455005AF" w:rsidR="007B6BDB" w:rsidRPr="00FD1C35" w:rsidRDefault="007B6BDB" w:rsidP="007B6BDB">
            <w:pPr>
              <w:jc w:val="center"/>
              <w:rPr>
                <w:color w:val="000000"/>
                <w:sz w:val="18"/>
                <w:szCs w:val="18"/>
              </w:rPr>
            </w:pPr>
            <w:r w:rsidRPr="0051280D">
              <w:rPr>
                <w:color w:val="000000"/>
                <w:sz w:val="18"/>
                <w:szCs w:val="18"/>
              </w:rPr>
              <w:t>33927</w:t>
            </w:r>
          </w:p>
        </w:tc>
        <w:tc>
          <w:tcPr>
            <w:tcW w:w="432" w:type="pct"/>
            <w:tcMar>
              <w:top w:w="0" w:type="dxa"/>
              <w:left w:w="108" w:type="dxa"/>
              <w:bottom w:w="0" w:type="dxa"/>
              <w:right w:w="108" w:type="dxa"/>
            </w:tcMar>
            <w:vAlign w:val="center"/>
          </w:tcPr>
          <w:p w14:paraId="444B69B5" w14:textId="58692BAB" w:rsidR="007B6BDB" w:rsidRPr="00FD1C35" w:rsidRDefault="007B6BDB" w:rsidP="007B6BDB">
            <w:pPr>
              <w:jc w:val="center"/>
              <w:rPr>
                <w:color w:val="000000"/>
                <w:sz w:val="18"/>
                <w:szCs w:val="18"/>
              </w:rPr>
            </w:pPr>
            <w:r>
              <w:rPr>
                <w:color w:val="000000"/>
                <w:sz w:val="18"/>
                <w:szCs w:val="18"/>
              </w:rPr>
              <w:t>02-07-2015</w:t>
            </w:r>
          </w:p>
        </w:tc>
        <w:tc>
          <w:tcPr>
            <w:tcW w:w="394" w:type="pct"/>
            <w:vAlign w:val="center"/>
          </w:tcPr>
          <w:p w14:paraId="1C2319A6" w14:textId="55BD1BCE" w:rsidR="007B6BDB" w:rsidRPr="00FD1C35" w:rsidRDefault="007B6BDB" w:rsidP="007B6BDB">
            <w:pPr>
              <w:jc w:val="center"/>
              <w:rPr>
                <w:color w:val="000000"/>
                <w:sz w:val="18"/>
                <w:szCs w:val="18"/>
              </w:rPr>
            </w:pPr>
            <w:r>
              <w:rPr>
                <w:color w:val="000000"/>
                <w:sz w:val="18"/>
                <w:szCs w:val="18"/>
              </w:rPr>
              <w:t>01-05-2015</w:t>
            </w:r>
          </w:p>
        </w:tc>
        <w:tc>
          <w:tcPr>
            <w:tcW w:w="436" w:type="pct"/>
            <w:vAlign w:val="center"/>
          </w:tcPr>
          <w:p w14:paraId="099BC76E" w14:textId="52E0A220" w:rsidR="007B6BDB" w:rsidRPr="00FD1C35" w:rsidRDefault="007B6BDB" w:rsidP="007B6BDB">
            <w:pPr>
              <w:jc w:val="center"/>
              <w:rPr>
                <w:color w:val="000000"/>
                <w:sz w:val="18"/>
                <w:szCs w:val="18"/>
              </w:rPr>
            </w:pPr>
            <w:r>
              <w:rPr>
                <w:color w:val="000000"/>
                <w:sz w:val="18"/>
                <w:szCs w:val="18"/>
              </w:rPr>
              <w:t>30-06-2015</w:t>
            </w:r>
          </w:p>
        </w:tc>
        <w:tc>
          <w:tcPr>
            <w:tcW w:w="381" w:type="pct"/>
            <w:vAlign w:val="center"/>
          </w:tcPr>
          <w:p w14:paraId="383E7D6F" w14:textId="602013E6" w:rsidR="007B6BDB" w:rsidRPr="00FD1C35" w:rsidRDefault="007B6BDB" w:rsidP="007B6BDB">
            <w:pPr>
              <w:jc w:val="center"/>
              <w:rPr>
                <w:color w:val="000000"/>
                <w:sz w:val="18"/>
                <w:szCs w:val="18"/>
              </w:rPr>
            </w:pPr>
            <w:r>
              <w:rPr>
                <w:color w:val="000000"/>
                <w:sz w:val="18"/>
                <w:szCs w:val="18"/>
              </w:rPr>
              <w:t>SEREMI de Salud</w:t>
            </w:r>
          </w:p>
        </w:tc>
        <w:tc>
          <w:tcPr>
            <w:tcW w:w="410" w:type="pct"/>
            <w:vAlign w:val="center"/>
          </w:tcPr>
          <w:p w14:paraId="505EE730" w14:textId="49A8431C" w:rsidR="007B6BDB" w:rsidRPr="00FD1C35" w:rsidRDefault="007B6BDB" w:rsidP="007B6BDB">
            <w:pPr>
              <w:jc w:val="center"/>
              <w:rPr>
                <w:color w:val="000000"/>
                <w:sz w:val="18"/>
                <w:szCs w:val="18"/>
              </w:rPr>
            </w:pPr>
            <w:r>
              <w:rPr>
                <w:color w:val="000000"/>
                <w:sz w:val="18"/>
                <w:szCs w:val="18"/>
              </w:rPr>
              <w:t>SEREMI de Salud</w:t>
            </w:r>
          </w:p>
        </w:tc>
        <w:tc>
          <w:tcPr>
            <w:tcW w:w="687" w:type="pct"/>
            <w:shd w:val="clear" w:color="auto" w:fill="auto"/>
            <w:vAlign w:val="center"/>
          </w:tcPr>
          <w:p w14:paraId="63D7EA70" w14:textId="5398E9F8" w:rsidR="007B6BDB" w:rsidRPr="00FD1C35" w:rsidRDefault="007B6BDB" w:rsidP="007B6BDB">
            <w:pPr>
              <w:jc w:val="center"/>
              <w:rPr>
                <w:color w:val="000000"/>
                <w:sz w:val="18"/>
                <w:szCs w:val="18"/>
              </w:rPr>
            </w:pPr>
            <w:r w:rsidRPr="00AE5902">
              <w:rPr>
                <w:color w:val="000000"/>
                <w:sz w:val="18"/>
                <w:szCs w:val="18"/>
              </w:rPr>
              <w:t>Conforme</w:t>
            </w:r>
          </w:p>
        </w:tc>
        <w:tc>
          <w:tcPr>
            <w:tcW w:w="492" w:type="pct"/>
            <w:vAlign w:val="center"/>
          </w:tcPr>
          <w:p w14:paraId="6D49A7E5" w14:textId="373B5B1A" w:rsidR="007B6BDB" w:rsidRPr="00FD1C35" w:rsidRDefault="007F1B0E" w:rsidP="007B6BDB">
            <w:pPr>
              <w:jc w:val="center"/>
              <w:rPr>
                <w:color w:val="000000"/>
                <w:sz w:val="18"/>
                <w:szCs w:val="18"/>
              </w:rPr>
            </w:pPr>
            <w:r>
              <w:rPr>
                <w:color w:val="000000"/>
                <w:sz w:val="18"/>
                <w:szCs w:val="18"/>
              </w:rPr>
              <w:t>9</w:t>
            </w:r>
          </w:p>
        </w:tc>
      </w:tr>
      <w:tr w:rsidR="007B6BDB" w:rsidRPr="0025129B" w14:paraId="37E7F9AF" w14:textId="77777777" w:rsidTr="007B6BDB">
        <w:trPr>
          <w:trHeight w:val="361"/>
        </w:trPr>
        <w:tc>
          <w:tcPr>
            <w:tcW w:w="840" w:type="pct"/>
            <w:shd w:val="clear" w:color="auto" w:fill="auto"/>
            <w:tcMar>
              <w:top w:w="0" w:type="dxa"/>
              <w:left w:w="108" w:type="dxa"/>
              <w:bottom w:w="0" w:type="dxa"/>
              <w:right w:w="108" w:type="dxa"/>
            </w:tcMar>
          </w:tcPr>
          <w:p w14:paraId="625D5B3F" w14:textId="02D7DB8D" w:rsidR="007B6BDB" w:rsidRPr="00FD1C35" w:rsidRDefault="007B6BDB" w:rsidP="007B6BDB">
            <w:pPr>
              <w:jc w:val="center"/>
              <w:rPr>
                <w:sz w:val="18"/>
                <w:szCs w:val="18"/>
              </w:rPr>
            </w:pPr>
            <w:r w:rsidRPr="00AA5DE9">
              <w:rPr>
                <w:sz w:val="18"/>
                <w:szCs w:val="18"/>
              </w:rPr>
              <w:t xml:space="preserve">Informe </w:t>
            </w:r>
            <w:r w:rsidR="00456851" w:rsidRPr="00AA5DE9">
              <w:rPr>
                <w:sz w:val="18"/>
                <w:szCs w:val="18"/>
              </w:rPr>
              <w:t>auditoría</w:t>
            </w:r>
            <w:r w:rsidRPr="00AA5DE9">
              <w:rPr>
                <w:sz w:val="18"/>
                <w:szCs w:val="18"/>
              </w:rPr>
              <w:t xml:space="preserve"> ambiental interna Julio - Agosto 2015. La Manga I y II.</w:t>
            </w:r>
          </w:p>
        </w:tc>
        <w:tc>
          <w:tcPr>
            <w:tcW w:w="629" w:type="pct"/>
            <w:vAlign w:val="center"/>
          </w:tcPr>
          <w:p w14:paraId="32826D95" w14:textId="3A2A3295" w:rsidR="007B6BDB" w:rsidRPr="00FD1C35" w:rsidRDefault="007B6BDB" w:rsidP="007B6BDB">
            <w:pPr>
              <w:jc w:val="center"/>
              <w:rPr>
                <w:color w:val="000000"/>
                <w:sz w:val="18"/>
                <w:szCs w:val="18"/>
              </w:rPr>
            </w:pPr>
            <w:r w:rsidRPr="001B714C">
              <w:rPr>
                <w:color w:val="000000"/>
                <w:sz w:val="18"/>
                <w:szCs w:val="18"/>
              </w:rPr>
              <w:t>- Otros - Otros</w:t>
            </w:r>
          </w:p>
        </w:tc>
        <w:tc>
          <w:tcPr>
            <w:tcW w:w="299" w:type="pct"/>
            <w:vAlign w:val="center"/>
          </w:tcPr>
          <w:p w14:paraId="50B2C3F8" w14:textId="29F6E756" w:rsidR="007B6BDB" w:rsidRPr="00FD1C35" w:rsidRDefault="007B6BDB" w:rsidP="007B6BDB">
            <w:pPr>
              <w:jc w:val="center"/>
              <w:rPr>
                <w:color w:val="000000"/>
                <w:sz w:val="18"/>
                <w:szCs w:val="18"/>
              </w:rPr>
            </w:pPr>
            <w:r w:rsidRPr="0051280D">
              <w:rPr>
                <w:color w:val="000000"/>
                <w:sz w:val="18"/>
                <w:szCs w:val="18"/>
              </w:rPr>
              <w:t>38405</w:t>
            </w:r>
          </w:p>
        </w:tc>
        <w:tc>
          <w:tcPr>
            <w:tcW w:w="432" w:type="pct"/>
            <w:tcMar>
              <w:top w:w="0" w:type="dxa"/>
              <w:left w:w="108" w:type="dxa"/>
              <w:bottom w:w="0" w:type="dxa"/>
              <w:right w:w="108" w:type="dxa"/>
            </w:tcMar>
            <w:vAlign w:val="center"/>
          </w:tcPr>
          <w:p w14:paraId="7514EEF0" w14:textId="572359DE" w:rsidR="007B6BDB" w:rsidRPr="00FD1C35" w:rsidRDefault="007B6BDB" w:rsidP="007B6BDB">
            <w:pPr>
              <w:jc w:val="center"/>
              <w:rPr>
                <w:color w:val="000000"/>
                <w:sz w:val="18"/>
                <w:szCs w:val="18"/>
              </w:rPr>
            </w:pPr>
            <w:r>
              <w:rPr>
                <w:color w:val="000000"/>
                <w:sz w:val="18"/>
                <w:szCs w:val="18"/>
              </w:rPr>
              <w:t>01-09-2015</w:t>
            </w:r>
          </w:p>
        </w:tc>
        <w:tc>
          <w:tcPr>
            <w:tcW w:w="394" w:type="pct"/>
            <w:vAlign w:val="center"/>
          </w:tcPr>
          <w:p w14:paraId="3F1F51F7" w14:textId="023B8B8B" w:rsidR="007B6BDB" w:rsidRPr="00FD1C35" w:rsidRDefault="007B6BDB" w:rsidP="007B6BDB">
            <w:pPr>
              <w:jc w:val="center"/>
              <w:rPr>
                <w:color w:val="000000"/>
                <w:sz w:val="18"/>
                <w:szCs w:val="18"/>
              </w:rPr>
            </w:pPr>
            <w:r>
              <w:rPr>
                <w:color w:val="000000"/>
                <w:sz w:val="18"/>
                <w:szCs w:val="18"/>
              </w:rPr>
              <w:t>01-07-2015</w:t>
            </w:r>
          </w:p>
        </w:tc>
        <w:tc>
          <w:tcPr>
            <w:tcW w:w="436" w:type="pct"/>
            <w:vAlign w:val="center"/>
          </w:tcPr>
          <w:p w14:paraId="2F985669" w14:textId="41650A92" w:rsidR="007B6BDB" w:rsidRPr="00FD1C35" w:rsidRDefault="007B6BDB" w:rsidP="007B6BDB">
            <w:pPr>
              <w:jc w:val="center"/>
              <w:rPr>
                <w:color w:val="000000"/>
                <w:sz w:val="18"/>
                <w:szCs w:val="18"/>
              </w:rPr>
            </w:pPr>
            <w:r>
              <w:rPr>
                <w:color w:val="000000"/>
                <w:sz w:val="18"/>
                <w:szCs w:val="18"/>
              </w:rPr>
              <w:t>31-08-2015</w:t>
            </w:r>
          </w:p>
        </w:tc>
        <w:tc>
          <w:tcPr>
            <w:tcW w:w="381" w:type="pct"/>
            <w:vAlign w:val="center"/>
          </w:tcPr>
          <w:p w14:paraId="0237C048" w14:textId="40EE90C1" w:rsidR="007B6BDB" w:rsidRPr="00FD1C35" w:rsidRDefault="007B6BDB" w:rsidP="007B6BDB">
            <w:pPr>
              <w:jc w:val="center"/>
              <w:rPr>
                <w:color w:val="000000"/>
                <w:sz w:val="18"/>
                <w:szCs w:val="18"/>
              </w:rPr>
            </w:pPr>
            <w:r>
              <w:rPr>
                <w:color w:val="000000"/>
                <w:sz w:val="18"/>
                <w:szCs w:val="18"/>
              </w:rPr>
              <w:t>SEREMI de Salud</w:t>
            </w:r>
          </w:p>
        </w:tc>
        <w:tc>
          <w:tcPr>
            <w:tcW w:w="410" w:type="pct"/>
            <w:vAlign w:val="center"/>
          </w:tcPr>
          <w:p w14:paraId="2FD83E3C" w14:textId="1B340279" w:rsidR="007B6BDB" w:rsidRPr="00FD1C35" w:rsidRDefault="007B6BDB" w:rsidP="007B6BDB">
            <w:pPr>
              <w:jc w:val="center"/>
              <w:rPr>
                <w:color w:val="000000"/>
                <w:sz w:val="18"/>
                <w:szCs w:val="18"/>
              </w:rPr>
            </w:pPr>
            <w:r>
              <w:rPr>
                <w:color w:val="000000"/>
                <w:sz w:val="18"/>
                <w:szCs w:val="18"/>
              </w:rPr>
              <w:t>SEREMI de Salud</w:t>
            </w:r>
          </w:p>
        </w:tc>
        <w:tc>
          <w:tcPr>
            <w:tcW w:w="687" w:type="pct"/>
            <w:shd w:val="clear" w:color="auto" w:fill="auto"/>
            <w:vAlign w:val="center"/>
          </w:tcPr>
          <w:p w14:paraId="15D8407E" w14:textId="2C54C0D6" w:rsidR="007B6BDB" w:rsidRPr="00FD1C35" w:rsidRDefault="007B6BDB" w:rsidP="007B6BDB">
            <w:pPr>
              <w:jc w:val="center"/>
              <w:rPr>
                <w:color w:val="000000"/>
                <w:sz w:val="18"/>
                <w:szCs w:val="18"/>
              </w:rPr>
            </w:pPr>
            <w:r w:rsidRPr="00AE5902">
              <w:rPr>
                <w:color w:val="000000"/>
                <w:sz w:val="18"/>
                <w:szCs w:val="18"/>
              </w:rPr>
              <w:t>Conforme</w:t>
            </w:r>
          </w:p>
        </w:tc>
        <w:tc>
          <w:tcPr>
            <w:tcW w:w="492" w:type="pct"/>
            <w:vAlign w:val="center"/>
          </w:tcPr>
          <w:p w14:paraId="242EF133" w14:textId="43413281" w:rsidR="007B6BDB" w:rsidRPr="00FD1C35" w:rsidRDefault="007F1B0E" w:rsidP="007B6BDB">
            <w:pPr>
              <w:jc w:val="center"/>
              <w:rPr>
                <w:color w:val="000000"/>
                <w:sz w:val="18"/>
                <w:szCs w:val="18"/>
              </w:rPr>
            </w:pPr>
            <w:r>
              <w:rPr>
                <w:color w:val="000000"/>
                <w:sz w:val="18"/>
                <w:szCs w:val="18"/>
              </w:rPr>
              <w:t>9</w:t>
            </w:r>
          </w:p>
        </w:tc>
      </w:tr>
      <w:tr w:rsidR="007B6BDB" w:rsidRPr="0025129B" w14:paraId="4EBB9E1F" w14:textId="77777777" w:rsidTr="007B6BDB">
        <w:trPr>
          <w:trHeight w:val="361"/>
        </w:trPr>
        <w:tc>
          <w:tcPr>
            <w:tcW w:w="840" w:type="pct"/>
            <w:shd w:val="clear" w:color="auto" w:fill="auto"/>
            <w:tcMar>
              <w:top w:w="0" w:type="dxa"/>
              <w:left w:w="108" w:type="dxa"/>
              <w:bottom w:w="0" w:type="dxa"/>
              <w:right w:w="108" w:type="dxa"/>
            </w:tcMar>
          </w:tcPr>
          <w:p w14:paraId="59628557" w14:textId="7ADCA723" w:rsidR="007B6BDB" w:rsidRPr="00FD1C35" w:rsidRDefault="007B6BDB" w:rsidP="007B6BDB">
            <w:pPr>
              <w:jc w:val="center"/>
              <w:rPr>
                <w:sz w:val="18"/>
                <w:szCs w:val="18"/>
              </w:rPr>
            </w:pPr>
            <w:r w:rsidRPr="00AA5DE9">
              <w:rPr>
                <w:sz w:val="18"/>
                <w:szCs w:val="18"/>
              </w:rPr>
              <w:t xml:space="preserve">Informe </w:t>
            </w:r>
            <w:r w:rsidR="00456851" w:rsidRPr="00AA5DE9">
              <w:rPr>
                <w:sz w:val="18"/>
                <w:szCs w:val="18"/>
              </w:rPr>
              <w:t>auditoría</w:t>
            </w:r>
            <w:r w:rsidRPr="00AA5DE9">
              <w:rPr>
                <w:sz w:val="18"/>
                <w:szCs w:val="18"/>
              </w:rPr>
              <w:t xml:space="preserve"> ambiental interna Septiembre - Octubre 2015. La Manga I y II.</w:t>
            </w:r>
          </w:p>
        </w:tc>
        <w:tc>
          <w:tcPr>
            <w:tcW w:w="629" w:type="pct"/>
            <w:vAlign w:val="center"/>
          </w:tcPr>
          <w:p w14:paraId="33A2417C" w14:textId="7FE35C63" w:rsidR="007B6BDB" w:rsidRPr="00FD1C35" w:rsidRDefault="007B6BDB" w:rsidP="007B6BDB">
            <w:pPr>
              <w:jc w:val="center"/>
              <w:rPr>
                <w:color w:val="000000"/>
                <w:sz w:val="18"/>
                <w:szCs w:val="18"/>
              </w:rPr>
            </w:pPr>
            <w:r w:rsidRPr="001B714C">
              <w:rPr>
                <w:color w:val="000000"/>
                <w:sz w:val="18"/>
                <w:szCs w:val="18"/>
              </w:rPr>
              <w:t>- Otros - Otros</w:t>
            </w:r>
          </w:p>
        </w:tc>
        <w:tc>
          <w:tcPr>
            <w:tcW w:w="299" w:type="pct"/>
            <w:vAlign w:val="center"/>
          </w:tcPr>
          <w:p w14:paraId="72B6F495" w14:textId="0015A324" w:rsidR="007B6BDB" w:rsidRPr="00FD1C35" w:rsidRDefault="007B6BDB" w:rsidP="007B6BDB">
            <w:pPr>
              <w:jc w:val="center"/>
              <w:rPr>
                <w:color w:val="000000"/>
                <w:sz w:val="18"/>
                <w:szCs w:val="18"/>
              </w:rPr>
            </w:pPr>
            <w:r w:rsidRPr="0051280D">
              <w:rPr>
                <w:color w:val="000000"/>
                <w:sz w:val="18"/>
                <w:szCs w:val="18"/>
              </w:rPr>
              <w:t>39645</w:t>
            </w:r>
          </w:p>
        </w:tc>
        <w:tc>
          <w:tcPr>
            <w:tcW w:w="432" w:type="pct"/>
            <w:tcMar>
              <w:top w:w="0" w:type="dxa"/>
              <w:left w:w="108" w:type="dxa"/>
              <w:bottom w:w="0" w:type="dxa"/>
              <w:right w:w="108" w:type="dxa"/>
            </w:tcMar>
            <w:vAlign w:val="center"/>
          </w:tcPr>
          <w:p w14:paraId="6FD1DD5B" w14:textId="354FA4F0" w:rsidR="007B6BDB" w:rsidRPr="00FD1C35" w:rsidRDefault="007B6BDB" w:rsidP="007B6BDB">
            <w:pPr>
              <w:jc w:val="center"/>
              <w:rPr>
                <w:color w:val="000000"/>
                <w:sz w:val="18"/>
                <w:szCs w:val="18"/>
              </w:rPr>
            </w:pPr>
            <w:r>
              <w:rPr>
                <w:color w:val="000000"/>
                <w:sz w:val="18"/>
                <w:szCs w:val="18"/>
              </w:rPr>
              <w:t>14-10-2015</w:t>
            </w:r>
          </w:p>
        </w:tc>
        <w:tc>
          <w:tcPr>
            <w:tcW w:w="394" w:type="pct"/>
            <w:vAlign w:val="center"/>
          </w:tcPr>
          <w:p w14:paraId="6125D52E" w14:textId="4B7761E1" w:rsidR="007B6BDB" w:rsidRPr="00FD1C35" w:rsidRDefault="007B6BDB" w:rsidP="007B6BDB">
            <w:pPr>
              <w:jc w:val="center"/>
              <w:rPr>
                <w:color w:val="000000"/>
                <w:sz w:val="18"/>
                <w:szCs w:val="18"/>
              </w:rPr>
            </w:pPr>
            <w:r>
              <w:rPr>
                <w:color w:val="000000"/>
                <w:sz w:val="18"/>
                <w:szCs w:val="18"/>
              </w:rPr>
              <w:t>01-09-2015</w:t>
            </w:r>
          </w:p>
        </w:tc>
        <w:tc>
          <w:tcPr>
            <w:tcW w:w="436" w:type="pct"/>
            <w:vAlign w:val="center"/>
          </w:tcPr>
          <w:p w14:paraId="03703FEC" w14:textId="3DF2D4A6" w:rsidR="007B6BDB" w:rsidRPr="00FD1C35" w:rsidRDefault="007B6BDB" w:rsidP="007B6BDB">
            <w:pPr>
              <w:jc w:val="center"/>
              <w:rPr>
                <w:color w:val="000000"/>
                <w:sz w:val="18"/>
                <w:szCs w:val="18"/>
              </w:rPr>
            </w:pPr>
            <w:r>
              <w:rPr>
                <w:color w:val="000000"/>
                <w:sz w:val="18"/>
                <w:szCs w:val="18"/>
              </w:rPr>
              <w:t>31-10-2015</w:t>
            </w:r>
          </w:p>
        </w:tc>
        <w:tc>
          <w:tcPr>
            <w:tcW w:w="381" w:type="pct"/>
            <w:vAlign w:val="center"/>
          </w:tcPr>
          <w:p w14:paraId="0450FE08" w14:textId="25CF7F8C" w:rsidR="007B6BDB" w:rsidRPr="00FD1C35" w:rsidRDefault="007B6BDB" w:rsidP="007B6BDB">
            <w:pPr>
              <w:jc w:val="center"/>
              <w:rPr>
                <w:color w:val="000000"/>
                <w:sz w:val="18"/>
                <w:szCs w:val="18"/>
              </w:rPr>
            </w:pPr>
            <w:r>
              <w:rPr>
                <w:color w:val="000000"/>
                <w:sz w:val="18"/>
                <w:szCs w:val="18"/>
              </w:rPr>
              <w:t>SEREMI de Salud</w:t>
            </w:r>
          </w:p>
        </w:tc>
        <w:tc>
          <w:tcPr>
            <w:tcW w:w="410" w:type="pct"/>
            <w:vAlign w:val="center"/>
          </w:tcPr>
          <w:p w14:paraId="322E1C59" w14:textId="245CD29C" w:rsidR="007B6BDB" w:rsidRPr="00FD1C35" w:rsidRDefault="007B6BDB" w:rsidP="007B6BDB">
            <w:pPr>
              <w:jc w:val="center"/>
              <w:rPr>
                <w:color w:val="000000"/>
                <w:sz w:val="18"/>
                <w:szCs w:val="18"/>
              </w:rPr>
            </w:pPr>
            <w:r>
              <w:rPr>
                <w:color w:val="000000"/>
                <w:sz w:val="18"/>
                <w:szCs w:val="18"/>
              </w:rPr>
              <w:t>SEREMI de Salud</w:t>
            </w:r>
          </w:p>
        </w:tc>
        <w:tc>
          <w:tcPr>
            <w:tcW w:w="687" w:type="pct"/>
            <w:shd w:val="clear" w:color="auto" w:fill="auto"/>
            <w:vAlign w:val="center"/>
          </w:tcPr>
          <w:p w14:paraId="2E0258F3" w14:textId="4A76A13E" w:rsidR="007B6BDB" w:rsidRPr="00FD1C35" w:rsidRDefault="007B6BDB" w:rsidP="007B6BDB">
            <w:pPr>
              <w:jc w:val="center"/>
              <w:rPr>
                <w:color w:val="000000"/>
                <w:sz w:val="18"/>
                <w:szCs w:val="18"/>
              </w:rPr>
            </w:pPr>
            <w:r w:rsidRPr="00AE5902">
              <w:rPr>
                <w:color w:val="000000"/>
                <w:sz w:val="18"/>
                <w:szCs w:val="18"/>
              </w:rPr>
              <w:t>Conforme</w:t>
            </w:r>
          </w:p>
        </w:tc>
        <w:tc>
          <w:tcPr>
            <w:tcW w:w="492" w:type="pct"/>
            <w:vAlign w:val="center"/>
          </w:tcPr>
          <w:p w14:paraId="2B1B3B38" w14:textId="70FD5F62" w:rsidR="007B6BDB" w:rsidRPr="00FD1C35" w:rsidRDefault="007F1B0E" w:rsidP="007B6BDB">
            <w:pPr>
              <w:jc w:val="center"/>
              <w:rPr>
                <w:color w:val="000000"/>
                <w:sz w:val="18"/>
                <w:szCs w:val="18"/>
              </w:rPr>
            </w:pPr>
            <w:r>
              <w:rPr>
                <w:color w:val="000000"/>
                <w:sz w:val="18"/>
                <w:szCs w:val="18"/>
              </w:rPr>
              <w:t>9</w:t>
            </w:r>
          </w:p>
        </w:tc>
      </w:tr>
      <w:tr w:rsidR="007B6BDB" w:rsidRPr="0025129B" w14:paraId="4E594F5F" w14:textId="77777777" w:rsidTr="007B6BDB">
        <w:trPr>
          <w:trHeight w:val="361"/>
        </w:trPr>
        <w:tc>
          <w:tcPr>
            <w:tcW w:w="840" w:type="pct"/>
            <w:shd w:val="clear" w:color="auto" w:fill="auto"/>
            <w:tcMar>
              <w:top w:w="0" w:type="dxa"/>
              <w:left w:w="108" w:type="dxa"/>
              <w:bottom w:w="0" w:type="dxa"/>
              <w:right w:w="108" w:type="dxa"/>
            </w:tcMar>
          </w:tcPr>
          <w:p w14:paraId="0EADEFBE" w14:textId="786A58E2" w:rsidR="007B6BDB" w:rsidRPr="00FD1C35" w:rsidRDefault="007B6BDB" w:rsidP="007B6BDB">
            <w:pPr>
              <w:jc w:val="center"/>
              <w:rPr>
                <w:sz w:val="18"/>
                <w:szCs w:val="18"/>
              </w:rPr>
            </w:pPr>
            <w:r w:rsidRPr="00AA5DE9">
              <w:rPr>
                <w:sz w:val="18"/>
                <w:szCs w:val="18"/>
              </w:rPr>
              <w:t xml:space="preserve">Informe </w:t>
            </w:r>
            <w:r w:rsidR="00456851" w:rsidRPr="00AA5DE9">
              <w:rPr>
                <w:sz w:val="18"/>
                <w:szCs w:val="18"/>
              </w:rPr>
              <w:t>auditoría</w:t>
            </w:r>
            <w:r w:rsidRPr="00AA5DE9">
              <w:rPr>
                <w:sz w:val="18"/>
                <w:szCs w:val="18"/>
              </w:rPr>
              <w:t xml:space="preserve"> ambiental interna Noviembre - Diciembre 2015. La Manga I y II.</w:t>
            </w:r>
          </w:p>
        </w:tc>
        <w:tc>
          <w:tcPr>
            <w:tcW w:w="629" w:type="pct"/>
            <w:vAlign w:val="center"/>
          </w:tcPr>
          <w:p w14:paraId="41D315C1" w14:textId="364B54D7" w:rsidR="007B6BDB" w:rsidRPr="00FD1C35" w:rsidRDefault="007B6BDB" w:rsidP="007B6BDB">
            <w:pPr>
              <w:jc w:val="center"/>
              <w:rPr>
                <w:color w:val="000000"/>
                <w:sz w:val="18"/>
                <w:szCs w:val="18"/>
              </w:rPr>
            </w:pPr>
            <w:r w:rsidRPr="005831AB">
              <w:rPr>
                <w:color w:val="000000"/>
                <w:sz w:val="18"/>
                <w:szCs w:val="18"/>
              </w:rPr>
              <w:t>- Otros - Otros</w:t>
            </w:r>
          </w:p>
        </w:tc>
        <w:tc>
          <w:tcPr>
            <w:tcW w:w="299" w:type="pct"/>
            <w:vAlign w:val="center"/>
          </w:tcPr>
          <w:p w14:paraId="59F65CC3" w14:textId="592047D6" w:rsidR="007B6BDB" w:rsidRPr="00FD1C35" w:rsidRDefault="007B6BDB" w:rsidP="007B6BDB">
            <w:pPr>
              <w:jc w:val="center"/>
              <w:rPr>
                <w:color w:val="000000"/>
                <w:sz w:val="18"/>
                <w:szCs w:val="18"/>
              </w:rPr>
            </w:pPr>
            <w:r w:rsidRPr="0051280D">
              <w:rPr>
                <w:color w:val="000000"/>
                <w:sz w:val="18"/>
                <w:szCs w:val="18"/>
              </w:rPr>
              <w:t>42695</w:t>
            </w:r>
          </w:p>
        </w:tc>
        <w:tc>
          <w:tcPr>
            <w:tcW w:w="432" w:type="pct"/>
            <w:tcMar>
              <w:top w:w="0" w:type="dxa"/>
              <w:left w:w="108" w:type="dxa"/>
              <w:bottom w:w="0" w:type="dxa"/>
              <w:right w:w="108" w:type="dxa"/>
            </w:tcMar>
            <w:vAlign w:val="center"/>
          </w:tcPr>
          <w:p w14:paraId="5B5181E6" w14:textId="18087FB8" w:rsidR="007B6BDB" w:rsidRPr="00FD1C35" w:rsidRDefault="007B6BDB" w:rsidP="007B6BDB">
            <w:pPr>
              <w:jc w:val="center"/>
              <w:rPr>
                <w:color w:val="000000"/>
                <w:sz w:val="18"/>
                <w:szCs w:val="18"/>
              </w:rPr>
            </w:pPr>
            <w:r>
              <w:rPr>
                <w:color w:val="000000"/>
                <w:sz w:val="18"/>
                <w:szCs w:val="18"/>
              </w:rPr>
              <w:t>29-01-2016</w:t>
            </w:r>
          </w:p>
        </w:tc>
        <w:tc>
          <w:tcPr>
            <w:tcW w:w="394" w:type="pct"/>
            <w:vAlign w:val="center"/>
          </w:tcPr>
          <w:p w14:paraId="60F14552" w14:textId="19186F8B" w:rsidR="007B6BDB" w:rsidRPr="00FD1C35" w:rsidRDefault="007B6BDB" w:rsidP="007B6BDB">
            <w:pPr>
              <w:jc w:val="center"/>
              <w:rPr>
                <w:color w:val="000000"/>
                <w:sz w:val="18"/>
                <w:szCs w:val="18"/>
              </w:rPr>
            </w:pPr>
            <w:r>
              <w:rPr>
                <w:color w:val="000000"/>
                <w:sz w:val="18"/>
                <w:szCs w:val="18"/>
              </w:rPr>
              <w:t>01-11-2015</w:t>
            </w:r>
          </w:p>
        </w:tc>
        <w:tc>
          <w:tcPr>
            <w:tcW w:w="436" w:type="pct"/>
            <w:vAlign w:val="center"/>
          </w:tcPr>
          <w:p w14:paraId="22FD42CB" w14:textId="597BD5BA" w:rsidR="007B6BDB" w:rsidRPr="00FD1C35" w:rsidRDefault="007B6BDB" w:rsidP="007B6BDB">
            <w:pPr>
              <w:jc w:val="center"/>
              <w:rPr>
                <w:color w:val="000000"/>
                <w:sz w:val="18"/>
                <w:szCs w:val="18"/>
              </w:rPr>
            </w:pPr>
            <w:r>
              <w:rPr>
                <w:color w:val="000000"/>
                <w:sz w:val="18"/>
                <w:szCs w:val="18"/>
              </w:rPr>
              <w:t>31-12-2015</w:t>
            </w:r>
          </w:p>
        </w:tc>
        <w:tc>
          <w:tcPr>
            <w:tcW w:w="381" w:type="pct"/>
            <w:vAlign w:val="center"/>
          </w:tcPr>
          <w:p w14:paraId="68F81DB7" w14:textId="2B09EF23" w:rsidR="007B6BDB" w:rsidRPr="00FD1C35" w:rsidRDefault="007B6BDB" w:rsidP="007B6BDB">
            <w:pPr>
              <w:jc w:val="center"/>
              <w:rPr>
                <w:color w:val="000000"/>
                <w:sz w:val="18"/>
                <w:szCs w:val="18"/>
              </w:rPr>
            </w:pPr>
            <w:r>
              <w:rPr>
                <w:color w:val="000000"/>
                <w:sz w:val="18"/>
                <w:szCs w:val="18"/>
              </w:rPr>
              <w:t>SEREMI de Salud</w:t>
            </w:r>
          </w:p>
        </w:tc>
        <w:tc>
          <w:tcPr>
            <w:tcW w:w="410" w:type="pct"/>
            <w:vAlign w:val="center"/>
          </w:tcPr>
          <w:p w14:paraId="1198E99F" w14:textId="3727CC76" w:rsidR="007B6BDB" w:rsidRPr="00FD1C35" w:rsidRDefault="007B6BDB" w:rsidP="007B6BDB">
            <w:pPr>
              <w:jc w:val="center"/>
              <w:rPr>
                <w:color w:val="000000"/>
                <w:sz w:val="18"/>
                <w:szCs w:val="18"/>
              </w:rPr>
            </w:pPr>
            <w:r>
              <w:rPr>
                <w:color w:val="000000"/>
                <w:sz w:val="18"/>
                <w:szCs w:val="18"/>
              </w:rPr>
              <w:t>SEREMI de Salud</w:t>
            </w:r>
          </w:p>
        </w:tc>
        <w:tc>
          <w:tcPr>
            <w:tcW w:w="687" w:type="pct"/>
            <w:shd w:val="clear" w:color="auto" w:fill="auto"/>
            <w:vAlign w:val="center"/>
          </w:tcPr>
          <w:p w14:paraId="32474112" w14:textId="441496A6" w:rsidR="007B6BDB" w:rsidRPr="00FD1C35" w:rsidRDefault="007B6BDB" w:rsidP="007B6BDB">
            <w:pPr>
              <w:jc w:val="center"/>
              <w:rPr>
                <w:color w:val="000000"/>
                <w:sz w:val="18"/>
                <w:szCs w:val="18"/>
              </w:rPr>
            </w:pPr>
            <w:r w:rsidRPr="00AE5902">
              <w:rPr>
                <w:color w:val="000000"/>
                <w:sz w:val="18"/>
                <w:szCs w:val="18"/>
              </w:rPr>
              <w:t>Conforme</w:t>
            </w:r>
          </w:p>
        </w:tc>
        <w:tc>
          <w:tcPr>
            <w:tcW w:w="492" w:type="pct"/>
            <w:vAlign w:val="center"/>
          </w:tcPr>
          <w:p w14:paraId="72980DE0" w14:textId="6F8F8C11" w:rsidR="007B6BDB" w:rsidRPr="00FD1C35" w:rsidRDefault="007F1B0E" w:rsidP="007B6BDB">
            <w:pPr>
              <w:jc w:val="center"/>
              <w:rPr>
                <w:color w:val="000000"/>
                <w:sz w:val="18"/>
                <w:szCs w:val="18"/>
              </w:rPr>
            </w:pPr>
            <w:r>
              <w:rPr>
                <w:color w:val="000000"/>
                <w:sz w:val="18"/>
                <w:szCs w:val="18"/>
              </w:rPr>
              <w:t>9</w:t>
            </w:r>
          </w:p>
        </w:tc>
      </w:tr>
      <w:tr w:rsidR="007B6BDB" w:rsidRPr="0025129B" w14:paraId="0FC2040E" w14:textId="77777777" w:rsidTr="007B6BDB">
        <w:trPr>
          <w:trHeight w:val="361"/>
        </w:trPr>
        <w:tc>
          <w:tcPr>
            <w:tcW w:w="840" w:type="pct"/>
            <w:shd w:val="clear" w:color="auto" w:fill="auto"/>
            <w:tcMar>
              <w:top w:w="0" w:type="dxa"/>
              <w:left w:w="108" w:type="dxa"/>
              <w:bottom w:w="0" w:type="dxa"/>
              <w:right w:w="108" w:type="dxa"/>
            </w:tcMar>
            <w:vAlign w:val="bottom"/>
          </w:tcPr>
          <w:p w14:paraId="5346D93C" w14:textId="22938DD0" w:rsidR="007B6BDB" w:rsidRPr="00FD1C35" w:rsidRDefault="007B6BDB" w:rsidP="007B6BDB">
            <w:pPr>
              <w:jc w:val="center"/>
              <w:rPr>
                <w:sz w:val="18"/>
                <w:szCs w:val="18"/>
              </w:rPr>
            </w:pPr>
            <w:r w:rsidRPr="007A32B4">
              <w:rPr>
                <w:sz w:val="18"/>
                <w:szCs w:val="18"/>
              </w:rPr>
              <w:t xml:space="preserve">Informe </w:t>
            </w:r>
            <w:r w:rsidR="00456851" w:rsidRPr="007A32B4">
              <w:rPr>
                <w:sz w:val="18"/>
                <w:szCs w:val="18"/>
              </w:rPr>
              <w:t>auditoría</w:t>
            </w:r>
            <w:r w:rsidRPr="007A32B4">
              <w:rPr>
                <w:sz w:val="18"/>
                <w:szCs w:val="18"/>
              </w:rPr>
              <w:t xml:space="preserve"> ambiental interna 1° semestre 2015. La Noria</w:t>
            </w:r>
          </w:p>
        </w:tc>
        <w:tc>
          <w:tcPr>
            <w:tcW w:w="629" w:type="pct"/>
            <w:vAlign w:val="center"/>
          </w:tcPr>
          <w:p w14:paraId="6008B7F3" w14:textId="03029AF8" w:rsidR="007B6BDB" w:rsidRPr="00FD1C35" w:rsidRDefault="007B6BDB" w:rsidP="007B6BDB">
            <w:pPr>
              <w:jc w:val="center"/>
              <w:rPr>
                <w:color w:val="000000"/>
                <w:sz w:val="18"/>
                <w:szCs w:val="18"/>
              </w:rPr>
            </w:pPr>
            <w:r w:rsidRPr="005831AB">
              <w:rPr>
                <w:color w:val="000000"/>
                <w:sz w:val="18"/>
                <w:szCs w:val="18"/>
              </w:rPr>
              <w:t>- Otros - Otros</w:t>
            </w:r>
          </w:p>
        </w:tc>
        <w:tc>
          <w:tcPr>
            <w:tcW w:w="299" w:type="pct"/>
            <w:vAlign w:val="center"/>
          </w:tcPr>
          <w:p w14:paraId="4985C75C" w14:textId="0925FAEA" w:rsidR="007B6BDB" w:rsidRPr="00FD1C35" w:rsidRDefault="007B6BDB" w:rsidP="007B6BDB">
            <w:pPr>
              <w:jc w:val="center"/>
              <w:rPr>
                <w:color w:val="000000"/>
                <w:sz w:val="18"/>
                <w:szCs w:val="18"/>
              </w:rPr>
            </w:pPr>
            <w:r w:rsidRPr="007A32B4">
              <w:rPr>
                <w:color w:val="000000"/>
                <w:sz w:val="18"/>
                <w:szCs w:val="18"/>
              </w:rPr>
              <w:t>32465</w:t>
            </w:r>
          </w:p>
        </w:tc>
        <w:tc>
          <w:tcPr>
            <w:tcW w:w="432" w:type="pct"/>
            <w:tcMar>
              <w:top w:w="0" w:type="dxa"/>
              <w:left w:w="108" w:type="dxa"/>
              <w:bottom w:w="0" w:type="dxa"/>
              <w:right w:w="108" w:type="dxa"/>
            </w:tcMar>
            <w:vAlign w:val="center"/>
          </w:tcPr>
          <w:p w14:paraId="2C3DE559" w14:textId="117BDC16" w:rsidR="007B6BDB" w:rsidRPr="00FD1C35" w:rsidRDefault="007B6BDB" w:rsidP="007B6BDB">
            <w:pPr>
              <w:jc w:val="center"/>
              <w:rPr>
                <w:color w:val="000000"/>
                <w:sz w:val="18"/>
                <w:szCs w:val="18"/>
              </w:rPr>
            </w:pPr>
            <w:r>
              <w:rPr>
                <w:color w:val="000000"/>
                <w:sz w:val="18"/>
                <w:szCs w:val="18"/>
              </w:rPr>
              <w:t>08-05-2015</w:t>
            </w:r>
          </w:p>
        </w:tc>
        <w:tc>
          <w:tcPr>
            <w:tcW w:w="394" w:type="pct"/>
            <w:vAlign w:val="center"/>
          </w:tcPr>
          <w:p w14:paraId="5D944166" w14:textId="57B6DF7A" w:rsidR="007B6BDB" w:rsidRPr="00FD1C35" w:rsidRDefault="007B6BDB" w:rsidP="007B6BDB">
            <w:pPr>
              <w:jc w:val="center"/>
              <w:rPr>
                <w:color w:val="000000"/>
                <w:sz w:val="18"/>
                <w:szCs w:val="18"/>
              </w:rPr>
            </w:pPr>
            <w:r>
              <w:rPr>
                <w:color w:val="000000"/>
                <w:sz w:val="18"/>
                <w:szCs w:val="18"/>
              </w:rPr>
              <w:t>01-01-2015</w:t>
            </w:r>
          </w:p>
        </w:tc>
        <w:tc>
          <w:tcPr>
            <w:tcW w:w="436" w:type="pct"/>
            <w:vAlign w:val="center"/>
          </w:tcPr>
          <w:p w14:paraId="1B9DDD7E" w14:textId="18EB7481" w:rsidR="007B6BDB" w:rsidRPr="00FD1C35" w:rsidRDefault="007B6BDB" w:rsidP="007B6BDB">
            <w:pPr>
              <w:jc w:val="center"/>
              <w:rPr>
                <w:color w:val="000000"/>
                <w:sz w:val="18"/>
                <w:szCs w:val="18"/>
              </w:rPr>
            </w:pPr>
            <w:r>
              <w:rPr>
                <w:color w:val="000000"/>
                <w:sz w:val="18"/>
                <w:szCs w:val="18"/>
              </w:rPr>
              <w:t>30-06-2015</w:t>
            </w:r>
          </w:p>
        </w:tc>
        <w:tc>
          <w:tcPr>
            <w:tcW w:w="381" w:type="pct"/>
            <w:vAlign w:val="center"/>
          </w:tcPr>
          <w:p w14:paraId="1246F2C8" w14:textId="26FA6FF6" w:rsidR="007B6BDB" w:rsidRPr="00FD1C35" w:rsidRDefault="007B6BDB" w:rsidP="007B6BDB">
            <w:pPr>
              <w:jc w:val="center"/>
              <w:rPr>
                <w:color w:val="000000"/>
                <w:sz w:val="18"/>
                <w:szCs w:val="18"/>
              </w:rPr>
            </w:pPr>
            <w:r>
              <w:rPr>
                <w:color w:val="000000"/>
                <w:sz w:val="18"/>
                <w:szCs w:val="18"/>
              </w:rPr>
              <w:t>SEREMI de Salud</w:t>
            </w:r>
          </w:p>
        </w:tc>
        <w:tc>
          <w:tcPr>
            <w:tcW w:w="410" w:type="pct"/>
            <w:vAlign w:val="center"/>
          </w:tcPr>
          <w:p w14:paraId="46DCAB7D" w14:textId="70A5FFF0" w:rsidR="007B6BDB" w:rsidRPr="00FD1C35" w:rsidRDefault="007B6BDB" w:rsidP="007B6BDB">
            <w:pPr>
              <w:jc w:val="center"/>
              <w:rPr>
                <w:color w:val="000000"/>
                <w:sz w:val="18"/>
                <w:szCs w:val="18"/>
              </w:rPr>
            </w:pPr>
            <w:r>
              <w:rPr>
                <w:color w:val="000000"/>
                <w:sz w:val="18"/>
                <w:szCs w:val="18"/>
              </w:rPr>
              <w:t>SEREMI de Salud</w:t>
            </w:r>
          </w:p>
        </w:tc>
        <w:tc>
          <w:tcPr>
            <w:tcW w:w="687" w:type="pct"/>
            <w:shd w:val="clear" w:color="auto" w:fill="auto"/>
            <w:vAlign w:val="center"/>
          </w:tcPr>
          <w:p w14:paraId="1AABA32B" w14:textId="64E430F3" w:rsidR="007B6BDB" w:rsidRPr="00FD1C35" w:rsidRDefault="007B6BDB" w:rsidP="007B6BDB">
            <w:pPr>
              <w:jc w:val="center"/>
              <w:rPr>
                <w:color w:val="000000"/>
                <w:sz w:val="18"/>
                <w:szCs w:val="18"/>
              </w:rPr>
            </w:pPr>
            <w:r w:rsidRPr="00AE5902">
              <w:rPr>
                <w:color w:val="000000"/>
                <w:sz w:val="18"/>
                <w:szCs w:val="18"/>
              </w:rPr>
              <w:t>Conforme</w:t>
            </w:r>
          </w:p>
        </w:tc>
        <w:tc>
          <w:tcPr>
            <w:tcW w:w="492" w:type="pct"/>
            <w:vAlign w:val="center"/>
          </w:tcPr>
          <w:p w14:paraId="459F6A68" w14:textId="78FF2731" w:rsidR="007B6BDB" w:rsidRPr="00FD1C35" w:rsidRDefault="007F1B0E" w:rsidP="007B6BDB">
            <w:pPr>
              <w:jc w:val="center"/>
              <w:rPr>
                <w:color w:val="000000"/>
                <w:sz w:val="18"/>
                <w:szCs w:val="18"/>
              </w:rPr>
            </w:pPr>
            <w:r>
              <w:rPr>
                <w:color w:val="000000"/>
                <w:sz w:val="18"/>
                <w:szCs w:val="18"/>
              </w:rPr>
              <w:t>9</w:t>
            </w:r>
          </w:p>
        </w:tc>
      </w:tr>
      <w:tr w:rsidR="007B6BDB" w:rsidRPr="0025129B" w14:paraId="1EE4008A" w14:textId="77777777" w:rsidTr="007B6BDB">
        <w:trPr>
          <w:trHeight w:val="361"/>
        </w:trPr>
        <w:tc>
          <w:tcPr>
            <w:tcW w:w="840" w:type="pct"/>
            <w:shd w:val="clear" w:color="auto" w:fill="auto"/>
            <w:tcMar>
              <w:top w:w="0" w:type="dxa"/>
              <w:left w:w="108" w:type="dxa"/>
              <w:bottom w:w="0" w:type="dxa"/>
              <w:right w:w="108" w:type="dxa"/>
            </w:tcMar>
            <w:vAlign w:val="bottom"/>
          </w:tcPr>
          <w:p w14:paraId="2122529F" w14:textId="469A9754" w:rsidR="007B6BDB" w:rsidRPr="00FD1C35" w:rsidRDefault="007B6BDB" w:rsidP="007B6BDB">
            <w:pPr>
              <w:jc w:val="center"/>
              <w:rPr>
                <w:sz w:val="18"/>
                <w:szCs w:val="18"/>
              </w:rPr>
            </w:pPr>
            <w:r w:rsidRPr="007A32B4">
              <w:rPr>
                <w:sz w:val="18"/>
                <w:szCs w:val="18"/>
              </w:rPr>
              <w:t xml:space="preserve">Informe </w:t>
            </w:r>
            <w:r w:rsidR="00456851" w:rsidRPr="007A32B4">
              <w:rPr>
                <w:sz w:val="18"/>
                <w:szCs w:val="18"/>
              </w:rPr>
              <w:t>auditoría</w:t>
            </w:r>
            <w:r w:rsidRPr="007A32B4">
              <w:rPr>
                <w:sz w:val="18"/>
                <w:szCs w:val="18"/>
              </w:rPr>
              <w:t xml:space="preserve"> ambiental interna 2° semestre 2015. La Noria</w:t>
            </w:r>
          </w:p>
        </w:tc>
        <w:tc>
          <w:tcPr>
            <w:tcW w:w="629" w:type="pct"/>
            <w:vAlign w:val="center"/>
          </w:tcPr>
          <w:p w14:paraId="3CC866D1" w14:textId="15FFCDED" w:rsidR="007B6BDB" w:rsidRPr="00FD1C35" w:rsidRDefault="007B6BDB" w:rsidP="007B6BDB">
            <w:pPr>
              <w:jc w:val="center"/>
              <w:rPr>
                <w:color w:val="000000"/>
                <w:sz w:val="18"/>
                <w:szCs w:val="18"/>
              </w:rPr>
            </w:pPr>
            <w:r w:rsidRPr="005831AB">
              <w:rPr>
                <w:color w:val="000000"/>
                <w:sz w:val="18"/>
                <w:szCs w:val="18"/>
              </w:rPr>
              <w:t>- Otros - Otros</w:t>
            </w:r>
          </w:p>
        </w:tc>
        <w:tc>
          <w:tcPr>
            <w:tcW w:w="299" w:type="pct"/>
            <w:vAlign w:val="center"/>
          </w:tcPr>
          <w:p w14:paraId="6F1D3D95" w14:textId="11178973" w:rsidR="007B6BDB" w:rsidRPr="00FD1C35" w:rsidRDefault="007B6BDB" w:rsidP="007B6BDB">
            <w:pPr>
              <w:jc w:val="center"/>
              <w:rPr>
                <w:color w:val="000000"/>
                <w:sz w:val="18"/>
                <w:szCs w:val="18"/>
              </w:rPr>
            </w:pPr>
            <w:r w:rsidRPr="007A32B4">
              <w:rPr>
                <w:color w:val="000000"/>
                <w:sz w:val="18"/>
                <w:szCs w:val="18"/>
              </w:rPr>
              <w:t>39648</w:t>
            </w:r>
          </w:p>
        </w:tc>
        <w:tc>
          <w:tcPr>
            <w:tcW w:w="432" w:type="pct"/>
            <w:tcMar>
              <w:top w:w="0" w:type="dxa"/>
              <w:left w:w="108" w:type="dxa"/>
              <w:bottom w:w="0" w:type="dxa"/>
              <w:right w:w="108" w:type="dxa"/>
            </w:tcMar>
            <w:vAlign w:val="center"/>
          </w:tcPr>
          <w:p w14:paraId="4FD07F47" w14:textId="1BE138A1" w:rsidR="007B6BDB" w:rsidRPr="00FD1C35" w:rsidRDefault="007B6BDB" w:rsidP="007B6BDB">
            <w:pPr>
              <w:jc w:val="center"/>
              <w:rPr>
                <w:color w:val="000000"/>
                <w:sz w:val="18"/>
                <w:szCs w:val="18"/>
              </w:rPr>
            </w:pPr>
            <w:r>
              <w:rPr>
                <w:color w:val="000000"/>
                <w:sz w:val="18"/>
                <w:szCs w:val="18"/>
              </w:rPr>
              <w:t>14-10-2015</w:t>
            </w:r>
          </w:p>
        </w:tc>
        <w:tc>
          <w:tcPr>
            <w:tcW w:w="394" w:type="pct"/>
            <w:vAlign w:val="center"/>
          </w:tcPr>
          <w:p w14:paraId="0CAFB444" w14:textId="2A464212" w:rsidR="007B6BDB" w:rsidRPr="00FD1C35" w:rsidRDefault="007B6BDB" w:rsidP="007B6BDB">
            <w:pPr>
              <w:jc w:val="center"/>
              <w:rPr>
                <w:color w:val="000000"/>
                <w:sz w:val="18"/>
                <w:szCs w:val="18"/>
              </w:rPr>
            </w:pPr>
            <w:r>
              <w:rPr>
                <w:color w:val="000000"/>
                <w:sz w:val="18"/>
                <w:szCs w:val="18"/>
              </w:rPr>
              <w:t>01-07-2015</w:t>
            </w:r>
          </w:p>
        </w:tc>
        <w:tc>
          <w:tcPr>
            <w:tcW w:w="436" w:type="pct"/>
            <w:vAlign w:val="center"/>
          </w:tcPr>
          <w:p w14:paraId="4BA356A4" w14:textId="64616E40" w:rsidR="007B6BDB" w:rsidRPr="00FD1C35" w:rsidRDefault="007B6BDB" w:rsidP="007B6BDB">
            <w:pPr>
              <w:jc w:val="center"/>
              <w:rPr>
                <w:color w:val="000000"/>
                <w:sz w:val="18"/>
                <w:szCs w:val="18"/>
              </w:rPr>
            </w:pPr>
            <w:r>
              <w:rPr>
                <w:color w:val="000000"/>
                <w:sz w:val="18"/>
                <w:szCs w:val="18"/>
              </w:rPr>
              <w:t>31-12-2015</w:t>
            </w:r>
          </w:p>
        </w:tc>
        <w:tc>
          <w:tcPr>
            <w:tcW w:w="381" w:type="pct"/>
            <w:vAlign w:val="center"/>
          </w:tcPr>
          <w:p w14:paraId="543FA56C" w14:textId="2B5896A5" w:rsidR="007B6BDB" w:rsidRPr="00FD1C35" w:rsidRDefault="007B6BDB" w:rsidP="007B6BDB">
            <w:pPr>
              <w:jc w:val="center"/>
              <w:rPr>
                <w:color w:val="000000"/>
                <w:sz w:val="18"/>
                <w:szCs w:val="18"/>
              </w:rPr>
            </w:pPr>
            <w:r>
              <w:rPr>
                <w:color w:val="000000"/>
                <w:sz w:val="18"/>
                <w:szCs w:val="18"/>
              </w:rPr>
              <w:t>SEREMI de Salud</w:t>
            </w:r>
          </w:p>
        </w:tc>
        <w:tc>
          <w:tcPr>
            <w:tcW w:w="410" w:type="pct"/>
            <w:vAlign w:val="center"/>
          </w:tcPr>
          <w:p w14:paraId="28BA03E4" w14:textId="0098068C" w:rsidR="007B6BDB" w:rsidRPr="00FD1C35" w:rsidRDefault="007B6BDB" w:rsidP="007B6BDB">
            <w:pPr>
              <w:jc w:val="center"/>
              <w:rPr>
                <w:color w:val="000000"/>
                <w:sz w:val="18"/>
                <w:szCs w:val="18"/>
              </w:rPr>
            </w:pPr>
            <w:r>
              <w:rPr>
                <w:color w:val="000000"/>
                <w:sz w:val="18"/>
                <w:szCs w:val="18"/>
              </w:rPr>
              <w:t>SEREMI de Salud</w:t>
            </w:r>
          </w:p>
        </w:tc>
        <w:tc>
          <w:tcPr>
            <w:tcW w:w="687" w:type="pct"/>
            <w:shd w:val="clear" w:color="auto" w:fill="auto"/>
            <w:vAlign w:val="center"/>
          </w:tcPr>
          <w:p w14:paraId="03340BA3" w14:textId="2136C188" w:rsidR="007B6BDB" w:rsidRPr="00FD1C35" w:rsidRDefault="007B6BDB" w:rsidP="007B6BDB">
            <w:pPr>
              <w:jc w:val="center"/>
              <w:rPr>
                <w:color w:val="000000"/>
                <w:sz w:val="18"/>
                <w:szCs w:val="18"/>
              </w:rPr>
            </w:pPr>
            <w:r w:rsidRPr="00AE5902">
              <w:rPr>
                <w:color w:val="000000"/>
                <w:sz w:val="18"/>
                <w:szCs w:val="18"/>
              </w:rPr>
              <w:t>Conforme</w:t>
            </w:r>
          </w:p>
        </w:tc>
        <w:tc>
          <w:tcPr>
            <w:tcW w:w="492" w:type="pct"/>
            <w:vAlign w:val="center"/>
          </w:tcPr>
          <w:p w14:paraId="7EAF1C77" w14:textId="2B550DCC" w:rsidR="007B6BDB" w:rsidRPr="00FD1C35" w:rsidRDefault="007F1B0E" w:rsidP="007B6BDB">
            <w:pPr>
              <w:jc w:val="center"/>
              <w:rPr>
                <w:color w:val="000000"/>
                <w:sz w:val="18"/>
                <w:szCs w:val="18"/>
              </w:rPr>
            </w:pPr>
            <w:r>
              <w:rPr>
                <w:color w:val="000000"/>
                <w:sz w:val="18"/>
                <w:szCs w:val="18"/>
              </w:rPr>
              <w:t>9</w:t>
            </w:r>
          </w:p>
        </w:tc>
      </w:tr>
    </w:tbl>
    <w:p w14:paraId="58A8E05C" w14:textId="77777777" w:rsidR="00874C1C" w:rsidRPr="00874C1C" w:rsidRDefault="00874C1C" w:rsidP="00874C1C">
      <w:pPr>
        <w:sectPr w:rsidR="00874C1C" w:rsidRPr="00874C1C" w:rsidSect="00A70F8F">
          <w:pgSz w:w="15840" w:h="12240" w:orient="landscape"/>
          <w:pgMar w:top="1134" w:right="1134" w:bottom="1134" w:left="1134" w:header="709" w:footer="709" w:gutter="0"/>
          <w:cols w:space="708"/>
          <w:docGrid w:linePitch="360"/>
        </w:sectPr>
      </w:pPr>
    </w:p>
    <w:p w14:paraId="5A687801" w14:textId="77777777" w:rsidR="00D008B3" w:rsidRDefault="004E583C" w:rsidP="00D008B3">
      <w:pPr>
        <w:pStyle w:val="Ttulo1"/>
      </w:pPr>
      <w:bookmarkStart w:id="113" w:name="_Toc352840394"/>
      <w:bookmarkStart w:id="114" w:name="_Toc352841454"/>
      <w:bookmarkStart w:id="115" w:name="_Toc445284497"/>
      <w:bookmarkEnd w:id="104"/>
      <w:bookmarkEnd w:id="105"/>
      <w:r>
        <w:t>H</w:t>
      </w:r>
      <w:r w:rsidR="0024720C">
        <w:t>ECHOS CONSTATADOS</w:t>
      </w:r>
      <w:r w:rsidRPr="00B1722C">
        <w:t>.</w:t>
      </w:r>
      <w:bookmarkEnd w:id="113"/>
      <w:bookmarkEnd w:id="114"/>
      <w:bookmarkEnd w:id="115"/>
    </w:p>
    <w:p w14:paraId="22C1AC24" w14:textId="72002441" w:rsidR="00AF76C3" w:rsidRDefault="00DC6D51" w:rsidP="00D008B3">
      <w:pPr>
        <w:pStyle w:val="Ttulo2"/>
        <w:ind w:left="578" w:hanging="578"/>
      </w:pPr>
      <w:bookmarkStart w:id="116" w:name="_Toc445282718"/>
      <w:bookmarkStart w:id="117" w:name="_Toc445284498"/>
      <w:r>
        <w:t xml:space="preserve">Manejo de </w:t>
      </w:r>
      <w:bookmarkEnd w:id="116"/>
      <w:bookmarkEnd w:id="117"/>
      <w:r w:rsidR="00FA13D3">
        <w:t>residuos</w:t>
      </w:r>
    </w:p>
    <w:p w14:paraId="64D0AE43" w14:textId="77777777" w:rsidR="00442CC5" w:rsidRDefault="00442CC5" w:rsidP="00442CC5"/>
    <w:tbl>
      <w:tblPr>
        <w:tblStyle w:val="Tablaconcuadrcula"/>
        <w:tblW w:w="5000" w:type="pct"/>
        <w:tblLook w:val="04A0" w:firstRow="1" w:lastRow="0" w:firstColumn="1" w:lastColumn="0" w:noHBand="0" w:noVBand="1"/>
      </w:tblPr>
      <w:tblGrid>
        <w:gridCol w:w="3768"/>
        <w:gridCol w:w="9794"/>
      </w:tblGrid>
      <w:tr w:rsidR="00442CC5" w:rsidRPr="00662308" w14:paraId="3D2168EF" w14:textId="77777777" w:rsidTr="008F5454">
        <w:tc>
          <w:tcPr>
            <w:tcW w:w="1389" w:type="pct"/>
          </w:tcPr>
          <w:p w14:paraId="678D2EB4" w14:textId="77777777" w:rsidR="00442CC5" w:rsidRPr="00BF33E7" w:rsidRDefault="00442CC5" w:rsidP="00775983">
            <w:r w:rsidRPr="00BF33E7">
              <w:rPr>
                <w:rFonts w:eastAsia="Times New Roman"/>
                <w:b/>
                <w:bCs/>
                <w:color w:val="000000"/>
                <w:lang w:eastAsia="es-CL"/>
              </w:rPr>
              <w:t>Número de Hecho Constatado</w:t>
            </w:r>
            <w:r w:rsidRPr="00BF33E7">
              <w:rPr>
                <w:rFonts w:eastAsia="Times New Roman"/>
                <w:color w:val="000000"/>
                <w:lang w:eastAsia="es-CL"/>
              </w:rPr>
              <w:t xml:space="preserve">: </w:t>
            </w:r>
            <w:r w:rsidRPr="00BF33E7">
              <w:t>1</w:t>
            </w:r>
          </w:p>
        </w:tc>
        <w:tc>
          <w:tcPr>
            <w:tcW w:w="3611" w:type="pct"/>
          </w:tcPr>
          <w:p w14:paraId="2E458C3A" w14:textId="4A9D3611" w:rsidR="00442CC5" w:rsidRPr="00662308" w:rsidRDefault="00442CC5" w:rsidP="00775983">
            <w:r w:rsidRPr="00662308">
              <w:rPr>
                <w:rFonts w:eastAsia="Times New Roman"/>
                <w:b/>
                <w:bCs/>
                <w:color w:val="000000"/>
                <w:lang w:eastAsia="es-CL"/>
              </w:rPr>
              <w:t>Estación N</w:t>
            </w:r>
            <w:r w:rsidRPr="00BF33E7">
              <w:rPr>
                <w:rFonts w:eastAsia="Times New Roman"/>
                <w:b/>
                <w:bCs/>
                <w:color w:val="000000"/>
                <w:lang w:eastAsia="es-CL"/>
              </w:rPr>
              <w:t>°</w:t>
            </w:r>
            <w:r w:rsidRPr="00BF33E7">
              <w:rPr>
                <w:rFonts w:eastAsia="Times New Roman"/>
                <w:color w:val="000000"/>
                <w:lang w:eastAsia="es-CL"/>
              </w:rPr>
              <w:t>: 1</w:t>
            </w:r>
            <w:r w:rsidR="009E1276">
              <w:rPr>
                <w:rFonts w:eastAsia="Times New Roman"/>
                <w:color w:val="000000"/>
                <w:lang w:eastAsia="es-CL"/>
              </w:rPr>
              <w:t>, 2, 3, 4, 5, 6 y 7.</w:t>
            </w:r>
          </w:p>
        </w:tc>
      </w:tr>
      <w:tr w:rsidR="00442CC5" w:rsidRPr="00662308" w14:paraId="744C89DC" w14:textId="77777777" w:rsidTr="008F5454">
        <w:trPr>
          <w:trHeight w:val="574"/>
        </w:trPr>
        <w:tc>
          <w:tcPr>
            <w:tcW w:w="5000" w:type="pct"/>
            <w:gridSpan w:val="2"/>
            <w:tcBorders>
              <w:bottom w:val="single" w:sz="4" w:space="0" w:color="auto"/>
            </w:tcBorders>
          </w:tcPr>
          <w:p w14:paraId="45C366D3" w14:textId="36633CD6" w:rsidR="00442CC5" w:rsidRPr="00BF33E7" w:rsidRDefault="00442CC5" w:rsidP="00D012DD">
            <w:pPr>
              <w:rPr>
                <w:rFonts w:eastAsia="Times New Roman"/>
                <w:b/>
                <w:bCs/>
                <w:color w:val="000000"/>
                <w:lang w:eastAsia="es-CL"/>
              </w:rPr>
            </w:pPr>
            <w:r w:rsidRPr="00BF33E7">
              <w:rPr>
                <w:rFonts w:eastAsia="Times New Roman"/>
                <w:b/>
                <w:bCs/>
                <w:color w:val="000000"/>
                <w:lang w:eastAsia="es-CL"/>
              </w:rPr>
              <w:t xml:space="preserve">Documentación solicitada y entregada: </w:t>
            </w:r>
            <w:r w:rsidRPr="00D32332">
              <w:rPr>
                <w:rFonts w:eastAsia="Times New Roman"/>
                <w:bCs/>
                <w:color w:val="000000"/>
                <w:lang w:eastAsia="es-CL"/>
              </w:rPr>
              <w:t xml:space="preserve">El titular ingresó el 29 de </w:t>
            </w:r>
            <w:r w:rsidR="00BF33E7" w:rsidRPr="00D32332">
              <w:rPr>
                <w:rFonts w:eastAsia="Times New Roman"/>
                <w:bCs/>
                <w:color w:val="000000"/>
                <w:lang w:eastAsia="es-CL"/>
              </w:rPr>
              <w:t>marzo</w:t>
            </w:r>
            <w:r w:rsidRPr="00D32332">
              <w:rPr>
                <w:rFonts w:eastAsia="Times New Roman"/>
                <w:bCs/>
                <w:color w:val="000000"/>
                <w:lang w:eastAsia="es-CL"/>
              </w:rPr>
              <w:t xml:space="preserve"> de 2016, a la Oficina de Partes de la Superintendencia del Medio Ambiente, </w:t>
            </w:r>
            <w:r w:rsidR="002A38B3" w:rsidRPr="00D32332">
              <w:rPr>
                <w:iCs/>
              </w:rPr>
              <w:t>capacidad de las lagunas de ac</w:t>
            </w:r>
            <w:r w:rsidR="00D012DD">
              <w:rPr>
                <w:iCs/>
              </w:rPr>
              <w:t>umulación y sus coordenadas UTM</w:t>
            </w:r>
            <w:r w:rsidR="00930948">
              <w:rPr>
                <w:iCs/>
              </w:rPr>
              <w:t xml:space="preserve"> </w:t>
            </w:r>
            <w:r w:rsidR="00A738DB">
              <w:rPr>
                <w:iCs/>
              </w:rPr>
              <w:t>y ú</w:t>
            </w:r>
            <w:r w:rsidR="00A738DB" w:rsidRPr="00A738DB">
              <w:rPr>
                <w:iCs/>
              </w:rPr>
              <w:t xml:space="preserve">ltimo Plan de Aplicación de Purines aprobado por el SAG. </w:t>
            </w:r>
            <w:r w:rsidR="00930948">
              <w:rPr>
                <w:iCs/>
              </w:rPr>
              <w:t>(Anexo 2)</w:t>
            </w:r>
            <w:r w:rsidR="00D012DD">
              <w:rPr>
                <w:iCs/>
              </w:rPr>
              <w:t>.</w:t>
            </w:r>
          </w:p>
        </w:tc>
      </w:tr>
      <w:tr w:rsidR="00442CC5" w:rsidRPr="00662308" w14:paraId="01FC0EAE" w14:textId="77777777" w:rsidTr="008F5454">
        <w:trPr>
          <w:trHeight w:val="979"/>
        </w:trPr>
        <w:tc>
          <w:tcPr>
            <w:tcW w:w="5000" w:type="pct"/>
            <w:gridSpan w:val="2"/>
            <w:tcBorders>
              <w:bottom w:val="single" w:sz="4" w:space="0" w:color="auto"/>
            </w:tcBorders>
          </w:tcPr>
          <w:p w14:paraId="3751BBA0" w14:textId="77777777" w:rsidR="00442CC5" w:rsidRDefault="00442CC5" w:rsidP="00775983">
            <w:pPr>
              <w:rPr>
                <w:rFonts w:eastAsia="Times New Roman"/>
                <w:color w:val="000000"/>
                <w:lang w:eastAsia="es-CL"/>
              </w:rPr>
            </w:pPr>
            <w:r w:rsidRPr="00662308">
              <w:rPr>
                <w:rFonts w:eastAsia="Times New Roman"/>
                <w:b/>
                <w:bCs/>
                <w:color w:val="000000"/>
                <w:lang w:eastAsia="es-CL"/>
              </w:rPr>
              <w:t>Exigencia</w:t>
            </w:r>
            <w:r w:rsidRPr="00662308">
              <w:rPr>
                <w:rFonts w:eastAsia="Times New Roman"/>
                <w:color w:val="000000"/>
                <w:lang w:eastAsia="es-CL"/>
              </w:rPr>
              <w:t xml:space="preserve">: </w:t>
            </w:r>
          </w:p>
          <w:p w14:paraId="2743AA1C" w14:textId="290117E0" w:rsidR="00484C9C" w:rsidRPr="00484C9C" w:rsidRDefault="00484C9C" w:rsidP="00775983">
            <w:pPr>
              <w:rPr>
                <w:rFonts w:eastAsia="Times New Roman"/>
                <w:b/>
                <w:color w:val="000000"/>
                <w:lang w:eastAsia="es-CL"/>
              </w:rPr>
            </w:pPr>
            <w:r>
              <w:rPr>
                <w:b/>
              </w:rPr>
              <w:t>RCA N° 861/2008</w:t>
            </w:r>
          </w:p>
          <w:p w14:paraId="353FF755" w14:textId="08D76869" w:rsidR="007239E8" w:rsidRPr="00D15D2F" w:rsidRDefault="004C6167" w:rsidP="007239E8">
            <w:pPr>
              <w:rPr>
                <w:b/>
                <w:i/>
                <w:u w:val="single"/>
              </w:rPr>
            </w:pPr>
            <w:r w:rsidRPr="00D15D2F">
              <w:rPr>
                <w:b/>
                <w:i/>
                <w:u w:val="single"/>
              </w:rPr>
              <w:t>Considerando 3.2</w:t>
            </w:r>
          </w:p>
          <w:p w14:paraId="10A23926" w14:textId="483D488C" w:rsidR="007239E8" w:rsidRPr="004C6167" w:rsidRDefault="007239E8" w:rsidP="007239E8">
            <w:pPr>
              <w:rPr>
                <w:i/>
              </w:rPr>
            </w:pPr>
            <w:r w:rsidRPr="004C6167">
              <w:rPr>
                <w:i/>
              </w:rPr>
              <w:t>a) Incorporación de otros planteles al sistema de tratamiento integrado de La Manga, construido y</w:t>
            </w:r>
            <w:r w:rsidR="00662308" w:rsidRPr="004C6167">
              <w:rPr>
                <w:i/>
              </w:rPr>
              <w:t xml:space="preserve"> </w:t>
            </w:r>
            <w:r w:rsidRPr="004C6167">
              <w:rPr>
                <w:i/>
              </w:rPr>
              <w:t>operativo.</w:t>
            </w:r>
          </w:p>
          <w:p w14:paraId="3999D192" w14:textId="7080CE6A" w:rsidR="00CF508F" w:rsidRPr="004C6167" w:rsidRDefault="00CF508F" w:rsidP="007239E8">
            <w:pPr>
              <w:rPr>
                <w:i/>
              </w:rPr>
            </w:pPr>
            <w:r w:rsidRPr="004C6167">
              <w:rPr>
                <w:i/>
              </w:rPr>
              <w:t>[…].</w:t>
            </w:r>
          </w:p>
          <w:p w14:paraId="31E1D367" w14:textId="2557EFDE" w:rsidR="007239E8" w:rsidRPr="004C6167" w:rsidRDefault="007239E8" w:rsidP="007239E8">
            <w:pPr>
              <w:rPr>
                <w:i/>
              </w:rPr>
            </w:pPr>
            <w:r w:rsidRPr="004C6167">
              <w:rPr>
                <w:i/>
              </w:rPr>
              <w:t>De acuerdo a lo señalado por el titular</w:t>
            </w:r>
            <w:r w:rsidR="00CF508F" w:rsidRPr="004C6167">
              <w:rPr>
                <w:i/>
              </w:rPr>
              <w:t>,</w:t>
            </w:r>
            <w:r w:rsidRPr="004C6167">
              <w:rPr>
                <w:i/>
              </w:rPr>
              <w:t xml:space="preserve"> la incorporación de los planteles La Noria</w:t>
            </w:r>
            <w:r w:rsidR="00CF508F" w:rsidRPr="004C6167">
              <w:rPr>
                <w:i/>
              </w:rPr>
              <w:t xml:space="preserve"> </w:t>
            </w:r>
            <w:r w:rsidRPr="004C6167">
              <w:rPr>
                <w:i/>
              </w:rPr>
              <w:t>(Resolución Exenta N° 554/98 y</w:t>
            </w:r>
            <w:r w:rsidR="00662308" w:rsidRPr="004C6167">
              <w:rPr>
                <w:i/>
              </w:rPr>
              <w:t xml:space="preserve"> N°</w:t>
            </w:r>
            <w:r w:rsidRPr="004C6167">
              <w:rPr>
                <w:i/>
              </w:rPr>
              <w:t xml:space="preserve"> 357/2001), El Alcalde y Concejales (Resolución Exenta </w:t>
            </w:r>
            <w:r w:rsidR="00CF508F" w:rsidRPr="004C6167">
              <w:rPr>
                <w:i/>
              </w:rPr>
              <w:t xml:space="preserve">N° </w:t>
            </w:r>
            <w:r w:rsidRPr="004C6167">
              <w:rPr>
                <w:i/>
              </w:rPr>
              <w:t xml:space="preserve">33/1999 y </w:t>
            </w:r>
            <w:r w:rsidR="00CF508F" w:rsidRPr="004C6167">
              <w:rPr>
                <w:i/>
              </w:rPr>
              <w:t>N°</w:t>
            </w:r>
            <w:r w:rsidRPr="004C6167">
              <w:rPr>
                <w:i/>
              </w:rPr>
              <w:t xml:space="preserve"> 348/2001), al sistema de</w:t>
            </w:r>
            <w:r w:rsidR="00662308" w:rsidRPr="004C6167">
              <w:rPr>
                <w:i/>
              </w:rPr>
              <w:t xml:space="preserve"> </w:t>
            </w:r>
            <w:r w:rsidRPr="004C6167">
              <w:rPr>
                <w:i/>
              </w:rPr>
              <w:t>tratamiento aeróbico de La Manga, quedando interconectados a través de la red de aducciones, se sustenta en la</w:t>
            </w:r>
            <w:r w:rsidR="00662308" w:rsidRPr="004C6167">
              <w:rPr>
                <w:i/>
              </w:rPr>
              <w:t xml:space="preserve"> </w:t>
            </w:r>
            <w:r w:rsidRPr="004C6167">
              <w:rPr>
                <w:i/>
              </w:rPr>
              <w:t>capacidad de tratamiento del sistema, consideró un diseño para un caudal afluente al sistema de tratamiento de</w:t>
            </w:r>
            <w:r w:rsidR="00662308" w:rsidRPr="004C6167">
              <w:rPr>
                <w:i/>
              </w:rPr>
              <w:t xml:space="preserve"> </w:t>
            </w:r>
            <w:r w:rsidRPr="004C6167">
              <w:rPr>
                <w:i/>
              </w:rPr>
              <w:t>1.500 m</w:t>
            </w:r>
            <w:r w:rsidRPr="004C6167">
              <w:rPr>
                <w:i/>
                <w:vertAlign w:val="superscript"/>
              </w:rPr>
              <w:t>3</w:t>
            </w:r>
            <w:r w:rsidRPr="004C6167">
              <w:rPr>
                <w:i/>
              </w:rPr>
              <w:t>/día.</w:t>
            </w:r>
          </w:p>
          <w:p w14:paraId="08570AF2" w14:textId="77777777" w:rsidR="00CF508F" w:rsidRPr="004C6167" w:rsidRDefault="00CF508F" w:rsidP="00CF508F">
            <w:pPr>
              <w:rPr>
                <w:i/>
              </w:rPr>
            </w:pPr>
            <w:r w:rsidRPr="004C6167">
              <w:rPr>
                <w:i/>
              </w:rPr>
              <w:t>[…].</w:t>
            </w:r>
          </w:p>
          <w:p w14:paraId="6D8F11D3" w14:textId="74270FFA" w:rsidR="007239E8" w:rsidRPr="004C6167" w:rsidRDefault="007239E8" w:rsidP="007239E8">
            <w:pPr>
              <w:rPr>
                <w:i/>
              </w:rPr>
            </w:pPr>
            <w:r w:rsidRPr="004C6167">
              <w:rPr>
                <w:i/>
              </w:rPr>
              <w:t>se genera por un total de</w:t>
            </w:r>
            <w:r w:rsidR="00662308" w:rsidRPr="004C6167">
              <w:rPr>
                <w:i/>
              </w:rPr>
              <w:t xml:space="preserve"> </w:t>
            </w:r>
            <w:r w:rsidRPr="004C6167">
              <w:rPr>
                <w:i/>
              </w:rPr>
              <w:t>208.800 cerdos, en los seis planteles del sector de La Manga, un aproximado de 1.390,4 m</w:t>
            </w:r>
            <w:r w:rsidR="00E65007" w:rsidRPr="004C6167">
              <w:rPr>
                <w:i/>
                <w:vertAlign w:val="superscript"/>
              </w:rPr>
              <w:t>3</w:t>
            </w:r>
            <w:r w:rsidRPr="004C6167">
              <w:rPr>
                <w:i/>
              </w:rPr>
              <w:t xml:space="preserve"> diarios de efluentes,</w:t>
            </w:r>
            <w:r w:rsidR="00456851">
              <w:rPr>
                <w:i/>
              </w:rPr>
              <w:t xml:space="preserve"> </w:t>
            </w:r>
            <w:r w:rsidRPr="004C6167">
              <w:rPr>
                <w:i/>
              </w:rPr>
              <w:t>sin considerar recirculación.</w:t>
            </w:r>
          </w:p>
          <w:p w14:paraId="5662E07F" w14:textId="53AD314A" w:rsidR="007239E8" w:rsidRPr="004C6167" w:rsidRDefault="007239E8" w:rsidP="007239E8">
            <w:pPr>
              <w:rPr>
                <w:i/>
              </w:rPr>
            </w:pPr>
            <w:r w:rsidRPr="004C6167">
              <w:rPr>
                <w:i/>
              </w:rPr>
              <w:t>Por lo tanto, la capacidad del sistema de tratamiento, diseñada con un caudal promedio de 1.500 m</w:t>
            </w:r>
            <w:r w:rsidRPr="004C6167">
              <w:rPr>
                <w:i/>
                <w:vertAlign w:val="superscript"/>
              </w:rPr>
              <w:t>3</w:t>
            </w:r>
            <w:r w:rsidRPr="004C6167">
              <w:rPr>
                <w:i/>
              </w:rPr>
              <w:t>/día, es</w:t>
            </w:r>
            <w:r w:rsidR="00662308" w:rsidRPr="004C6167">
              <w:rPr>
                <w:i/>
              </w:rPr>
              <w:t xml:space="preserve"> </w:t>
            </w:r>
            <w:r w:rsidRPr="004C6167">
              <w:rPr>
                <w:i/>
              </w:rPr>
              <w:t>suficiente para recibir los efluentes de cerdos de los seis planteles que componen el sector de La Manga,</w:t>
            </w:r>
            <w:r w:rsidR="00662308" w:rsidRPr="004C6167">
              <w:rPr>
                <w:i/>
              </w:rPr>
              <w:t xml:space="preserve"> </w:t>
            </w:r>
            <w:r w:rsidRPr="004C6167">
              <w:rPr>
                <w:i/>
              </w:rPr>
              <w:t>quedando un margen de seguridad en caso de eventuales contingencias.</w:t>
            </w:r>
          </w:p>
          <w:p w14:paraId="0C1F4D91" w14:textId="77777777" w:rsidR="00484C9C" w:rsidRPr="004C6167" w:rsidRDefault="00484C9C" w:rsidP="00484C9C">
            <w:pPr>
              <w:rPr>
                <w:i/>
              </w:rPr>
            </w:pPr>
            <w:r w:rsidRPr="004C6167">
              <w:rPr>
                <w:i/>
              </w:rPr>
              <w:t>[…].</w:t>
            </w:r>
          </w:p>
          <w:p w14:paraId="2684CA98" w14:textId="77777777" w:rsidR="007239E8" w:rsidRPr="004C6167" w:rsidRDefault="007239E8" w:rsidP="007239E8">
            <w:pPr>
              <w:rPr>
                <w:i/>
              </w:rPr>
            </w:pPr>
          </w:p>
          <w:p w14:paraId="4F5CF56C" w14:textId="77777777" w:rsidR="007239E8" w:rsidRPr="004C6167" w:rsidRDefault="007239E8" w:rsidP="007239E8">
            <w:pPr>
              <w:rPr>
                <w:i/>
              </w:rPr>
            </w:pPr>
            <w:r w:rsidRPr="004C6167">
              <w:rPr>
                <w:i/>
              </w:rPr>
              <w:t>b) Capacidad de almacenamiento para efluentes tratados</w:t>
            </w:r>
          </w:p>
          <w:p w14:paraId="325143B6" w14:textId="77777777" w:rsidR="00461D3A" w:rsidRPr="004C6167" w:rsidRDefault="00461D3A" w:rsidP="00461D3A">
            <w:pPr>
              <w:rPr>
                <w:i/>
              </w:rPr>
            </w:pPr>
            <w:r w:rsidRPr="004C6167">
              <w:rPr>
                <w:i/>
              </w:rPr>
              <w:t>[…].</w:t>
            </w:r>
          </w:p>
          <w:p w14:paraId="7E3FBE8C" w14:textId="799DB5B8" w:rsidR="007239E8" w:rsidRPr="004C6167" w:rsidRDefault="007239E8" w:rsidP="007239E8">
            <w:pPr>
              <w:rPr>
                <w:i/>
              </w:rPr>
            </w:pPr>
            <w:r w:rsidRPr="004C6167">
              <w:rPr>
                <w:i/>
              </w:rPr>
              <w:t>en la siguiente tabla se resume la capacidad de almacenamiento operacional actual y las aprobadas del sistema de tratamiento de la Manga, cuyo volumen total de almacenamiento aprobado corresponde a un total de 377.000 m3, en tanto que el volumen disponible para el sistema de tratamiento de La Manga actualmente construido corresponde a 309.496 m</w:t>
            </w:r>
            <w:r w:rsidRPr="004C6167">
              <w:rPr>
                <w:i/>
                <w:vertAlign w:val="superscript"/>
              </w:rPr>
              <w:t>3</w:t>
            </w:r>
            <w:r w:rsidRPr="004C6167">
              <w:rPr>
                <w:i/>
              </w:rPr>
              <w:t>.</w:t>
            </w:r>
          </w:p>
          <w:p w14:paraId="729F7E4C" w14:textId="77777777" w:rsidR="00461D3A" w:rsidRPr="004C6167" w:rsidRDefault="00461D3A" w:rsidP="007239E8">
            <w:pPr>
              <w:rPr>
                <w:i/>
              </w:rPr>
            </w:pPr>
          </w:p>
          <w:tbl>
            <w:tblPr>
              <w:tblStyle w:val="Tablaconcuadrcula"/>
              <w:tblW w:w="0" w:type="auto"/>
              <w:jc w:val="center"/>
              <w:tblLook w:val="04A0" w:firstRow="1" w:lastRow="0" w:firstColumn="1" w:lastColumn="0" w:noHBand="0" w:noVBand="1"/>
            </w:tblPr>
            <w:tblGrid>
              <w:gridCol w:w="1583"/>
              <w:gridCol w:w="851"/>
              <w:gridCol w:w="1276"/>
              <w:gridCol w:w="1134"/>
              <w:gridCol w:w="1984"/>
              <w:gridCol w:w="2126"/>
              <w:gridCol w:w="1446"/>
            </w:tblGrid>
            <w:tr w:rsidR="00461D3A" w:rsidRPr="004C6167" w14:paraId="081D792F" w14:textId="77777777" w:rsidTr="00ED649A">
              <w:trPr>
                <w:jc w:val="center"/>
              </w:trPr>
              <w:tc>
                <w:tcPr>
                  <w:tcW w:w="1583" w:type="dxa"/>
                  <w:vAlign w:val="center"/>
                </w:tcPr>
                <w:p w14:paraId="22FC6981" w14:textId="6E0A3183" w:rsidR="00461D3A" w:rsidRPr="004C6167" w:rsidRDefault="00461D3A" w:rsidP="004C6167">
                  <w:pPr>
                    <w:jc w:val="center"/>
                    <w:rPr>
                      <w:i/>
                      <w:sz w:val="18"/>
                    </w:rPr>
                  </w:pPr>
                  <w:r w:rsidRPr="004C6167">
                    <w:rPr>
                      <w:i/>
                      <w:sz w:val="18"/>
                    </w:rPr>
                    <w:t>Plantel asociado al Sistema de Tratamiento</w:t>
                  </w:r>
                </w:p>
              </w:tc>
              <w:tc>
                <w:tcPr>
                  <w:tcW w:w="851" w:type="dxa"/>
                  <w:vAlign w:val="center"/>
                </w:tcPr>
                <w:p w14:paraId="4868417F" w14:textId="181A57DE" w:rsidR="00461D3A" w:rsidRPr="004C6167" w:rsidRDefault="00461D3A" w:rsidP="004C6167">
                  <w:pPr>
                    <w:jc w:val="center"/>
                    <w:rPr>
                      <w:i/>
                      <w:sz w:val="18"/>
                    </w:rPr>
                  </w:pPr>
                  <w:r w:rsidRPr="004C6167">
                    <w:rPr>
                      <w:i/>
                      <w:sz w:val="18"/>
                    </w:rPr>
                    <w:t>N° RCA</w:t>
                  </w:r>
                </w:p>
              </w:tc>
              <w:tc>
                <w:tcPr>
                  <w:tcW w:w="1276" w:type="dxa"/>
                  <w:vAlign w:val="center"/>
                </w:tcPr>
                <w:p w14:paraId="62A5717D" w14:textId="45A99B11" w:rsidR="00461D3A" w:rsidRPr="004C6167" w:rsidRDefault="00461D3A" w:rsidP="004C6167">
                  <w:pPr>
                    <w:jc w:val="center"/>
                    <w:rPr>
                      <w:i/>
                      <w:sz w:val="18"/>
                    </w:rPr>
                  </w:pPr>
                  <w:r w:rsidRPr="004C6167">
                    <w:rPr>
                      <w:i/>
                      <w:sz w:val="18"/>
                    </w:rPr>
                    <w:t>N° de cerdos aprobados</w:t>
                  </w:r>
                </w:p>
              </w:tc>
              <w:tc>
                <w:tcPr>
                  <w:tcW w:w="1134" w:type="dxa"/>
                  <w:vAlign w:val="center"/>
                </w:tcPr>
                <w:p w14:paraId="7FFFA5C4" w14:textId="479F8969" w:rsidR="00461D3A" w:rsidRPr="004C6167" w:rsidRDefault="00461D3A" w:rsidP="004C6167">
                  <w:pPr>
                    <w:jc w:val="center"/>
                    <w:rPr>
                      <w:i/>
                      <w:sz w:val="18"/>
                    </w:rPr>
                  </w:pPr>
                  <w:r w:rsidRPr="004C6167">
                    <w:rPr>
                      <w:i/>
                      <w:sz w:val="18"/>
                    </w:rPr>
                    <w:t>Caudal (M3/día)</w:t>
                  </w:r>
                </w:p>
              </w:tc>
              <w:tc>
                <w:tcPr>
                  <w:tcW w:w="1984" w:type="dxa"/>
                  <w:vAlign w:val="center"/>
                </w:tcPr>
                <w:p w14:paraId="0D875CD9" w14:textId="6C9078EF" w:rsidR="00461D3A" w:rsidRPr="004C6167" w:rsidRDefault="00461D3A" w:rsidP="004C6167">
                  <w:pPr>
                    <w:jc w:val="center"/>
                    <w:rPr>
                      <w:i/>
                      <w:sz w:val="18"/>
                    </w:rPr>
                  </w:pPr>
                  <w:r w:rsidRPr="004C6167">
                    <w:rPr>
                      <w:i/>
                      <w:sz w:val="18"/>
                    </w:rPr>
                    <w:t>Situación Aprobada a modificar</w:t>
                  </w:r>
                </w:p>
              </w:tc>
              <w:tc>
                <w:tcPr>
                  <w:tcW w:w="2126" w:type="dxa"/>
                  <w:vAlign w:val="center"/>
                </w:tcPr>
                <w:p w14:paraId="1D01A210" w14:textId="7D7C5DB5" w:rsidR="00461D3A" w:rsidRPr="004C6167" w:rsidRDefault="00461D3A" w:rsidP="004C6167">
                  <w:pPr>
                    <w:jc w:val="center"/>
                    <w:rPr>
                      <w:i/>
                      <w:sz w:val="18"/>
                    </w:rPr>
                  </w:pPr>
                  <w:r w:rsidRPr="004C6167">
                    <w:rPr>
                      <w:i/>
                      <w:sz w:val="18"/>
                    </w:rPr>
                    <w:t>Estado</w:t>
                  </w:r>
                </w:p>
              </w:tc>
              <w:tc>
                <w:tcPr>
                  <w:tcW w:w="1021" w:type="dxa"/>
                  <w:vAlign w:val="center"/>
                </w:tcPr>
                <w:p w14:paraId="62B30040" w14:textId="2723F6BF" w:rsidR="00461D3A" w:rsidRPr="004C6167" w:rsidRDefault="00461D3A" w:rsidP="004C6167">
                  <w:pPr>
                    <w:jc w:val="center"/>
                    <w:rPr>
                      <w:i/>
                      <w:sz w:val="18"/>
                    </w:rPr>
                  </w:pPr>
                  <w:r w:rsidRPr="004C6167">
                    <w:rPr>
                      <w:i/>
                      <w:sz w:val="18"/>
                    </w:rPr>
                    <w:t>Volumen de almacenamiento disponible</w:t>
                  </w:r>
                </w:p>
              </w:tc>
            </w:tr>
            <w:tr w:rsidR="00461D3A" w:rsidRPr="004C6167" w14:paraId="099080F7" w14:textId="77777777" w:rsidTr="00ED649A">
              <w:trPr>
                <w:jc w:val="center"/>
              </w:trPr>
              <w:tc>
                <w:tcPr>
                  <w:tcW w:w="1583" w:type="dxa"/>
                  <w:vMerge w:val="restart"/>
                  <w:vAlign w:val="center"/>
                </w:tcPr>
                <w:p w14:paraId="6DBEC30F" w14:textId="581DFDCD" w:rsidR="00461D3A" w:rsidRPr="004C6167" w:rsidRDefault="00461D3A" w:rsidP="004C6167">
                  <w:pPr>
                    <w:jc w:val="center"/>
                    <w:rPr>
                      <w:i/>
                      <w:sz w:val="18"/>
                    </w:rPr>
                  </w:pPr>
                  <w:r w:rsidRPr="004C6167">
                    <w:rPr>
                      <w:i/>
                      <w:sz w:val="18"/>
                    </w:rPr>
                    <w:t>La Noria</w:t>
                  </w:r>
                </w:p>
              </w:tc>
              <w:tc>
                <w:tcPr>
                  <w:tcW w:w="851" w:type="dxa"/>
                  <w:vAlign w:val="center"/>
                </w:tcPr>
                <w:p w14:paraId="4A4DFF20" w14:textId="119E83DB" w:rsidR="00461D3A" w:rsidRPr="004C6167" w:rsidRDefault="00461D3A" w:rsidP="004C6167">
                  <w:pPr>
                    <w:jc w:val="center"/>
                    <w:rPr>
                      <w:i/>
                      <w:sz w:val="18"/>
                    </w:rPr>
                  </w:pPr>
                  <w:r w:rsidRPr="004C6167">
                    <w:rPr>
                      <w:i/>
                      <w:sz w:val="18"/>
                    </w:rPr>
                    <w:t>554/98</w:t>
                  </w:r>
                </w:p>
              </w:tc>
              <w:tc>
                <w:tcPr>
                  <w:tcW w:w="1276" w:type="dxa"/>
                  <w:vAlign w:val="center"/>
                </w:tcPr>
                <w:p w14:paraId="2D413F06" w14:textId="4BF41313" w:rsidR="00461D3A" w:rsidRPr="004C6167" w:rsidRDefault="00461D3A" w:rsidP="004C6167">
                  <w:pPr>
                    <w:jc w:val="center"/>
                    <w:rPr>
                      <w:i/>
                      <w:sz w:val="18"/>
                    </w:rPr>
                  </w:pPr>
                  <w:r w:rsidRPr="004C6167">
                    <w:rPr>
                      <w:i/>
                      <w:sz w:val="18"/>
                    </w:rPr>
                    <w:t>17.700</w:t>
                  </w:r>
                </w:p>
              </w:tc>
              <w:tc>
                <w:tcPr>
                  <w:tcW w:w="1134" w:type="dxa"/>
                  <w:vMerge w:val="restart"/>
                  <w:vAlign w:val="center"/>
                </w:tcPr>
                <w:p w14:paraId="3B1B9F33" w14:textId="484BA4AA" w:rsidR="00461D3A" w:rsidRPr="004C6167" w:rsidRDefault="00461D3A" w:rsidP="004C6167">
                  <w:pPr>
                    <w:jc w:val="center"/>
                    <w:rPr>
                      <w:i/>
                      <w:sz w:val="18"/>
                    </w:rPr>
                  </w:pPr>
                  <w:r w:rsidRPr="004C6167">
                    <w:rPr>
                      <w:i/>
                      <w:sz w:val="18"/>
                    </w:rPr>
                    <w:t>233,64</w:t>
                  </w:r>
                </w:p>
              </w:tc>
              <w:tc>
                <w:tcPr>
                  <w:tcW w:w="1984" w:type="dxa"/>
                  <w:vAlign w:val="center"/>
                </w:tcPr>
                <w:p w14:paraId="2DB72F16" w14:textId="18F8FC48" w:rsidR="00461D3A" w:rsidRPr="004C6167" w:rsidRDefault="00461D3A" w:rsidP="004C6167">
                  <w:pPr>
                    <w:jc w:val="center"/>
                    <w:rPr>
                      <w:i/>
                      <w:sz w:val="18"/>
                    </w:rPr>
                  </w:pPr>
                  <w:r w:rsidRPr="004C6167">
                    <w:rPr>
                      <w:i/>
                      <w:sz w:val="18"/>
                    </w:rPr>
                    <w:t>1 laguna de 65.000 m3</w:t>
                  </w:r>
                </w:p>
              </w:tc>
              <w:tc>
                <w:tcPr>
                  <w:tcW w:w="2126" w:type="dxa"/>
                  <w:vAlign w:val="center"/>
                </w:tcPr>
                <w:p w14:paraId="67962460" w14:textId="22F30690" w:rsidR="00461D3A" w:rsidRPr="004C6167" w:rsidRDefault="00461D3A" w:rsidP="004C6167">
                  <w:pPr>
                    <w:jc w:val="center"/>
                    <w:rPr>
                      <w:i/>
                      <w:sz w:val="18"/>
                    </w:rPr>
                  </w:pPr>
                  <w:r w:rsidRPr="004C6167">
                    <w:rPr>
                      <w:i/>
                      <w:sz w:val="18"/>
                    </w:rPr>
                    <w:t>Construido con 64.793 m3</w:t>
                  </w:r>
                </w:p>
              </w:tc>
              <w:tc>
                <w:tcPr>
                  <w:tcW w:w="1021" w:type="dxa"/>
                  <w:vMerge w:val="restart"/>
                  <w:vAlign w:val="center"/>
                </w:tcPr>
                <w:p w14:paraId="05FE585C" w14:textId="604F82D3" w:rsidR="00461D3A" w:rsidRPr="004C6167" w:rsidRDefault="00461D3A" w:rsidP="004C6167">
                  <w:pPr>
                    <w:jc w:val="center"/>
                    <w:rPr>
                      <w:i/>
                      <w:sz w:val="18"/>
                    </w:rPr>
                  </w:pPr>
                  <w:r w:rsidRPr="004C6167">
                    <w:rPr>
                      <w:i/>
                      <w:sz w:val="18"/>
                    </w:rPr>
                    <w:t>114.793</w:t>
                  </w:r>
                </w:p>
              </w:tc>
            </w:tr>
            <w:tr w:rsidR="00461D3A" w:rsidRPr="004C6167" w14:paraId="24E8DE86" w14:textId="77777777" w:rsidTr="00ED649A">
              <w:trPr>
                <w:jc w:val="center"/>
              </w:trPr>
              <w:tc>
                <w:tcPr>
                  <w:tcW w:w="1583" w:type="dxa"/>
                  <w:vMerge/>
                  <w:vAlign w:val="center"/>
                </w:tcPr>
                <w:p w14:paraId="07B03869" w14:textId="77777777" w:rsidR="00461D3A" w:rsidRPr="004C6167" w:rsidRDefault="00461D3A" w:rsidP="004C6167">
                  <w:pPr>
                    <w:jc w:val="center"/>
                    <w:rPr>
                      <w:i/>
                      <w:sz w:val="18"/>
                    </w:rPr>
                  </w:pPr>
                </w:p>
              </w:tc>
              <w:tc>
                <w:tcPr>
                  <w:tcW w:w="851" w:type="dxa"/>
                  <w:vAlign w:val="center"/>
                </w:tcPr>
                <w:p w14:paraId="0E70BBDC" w14:textId="5987DB47" w:rsidR="00461D3A" w:rsidRPr="004C6167" w:rsidRDefault="00461D3A" w:rsidP="004C6167">
                  <w:pPr>
                    <w:jc w:val="center"/>
                    <w:rPr>
                      <w:i/>
                      <w:sz w:val="18"/>
                    </w:rPr>
                  </w:pPr>
                  <w:r w:rsidRPr="004C6167">
                    <w:rPr>
                      <w:i/>
                      <w:sz w:val="18"/>
                    </w:rPr>
                    <w:t>357/01</w:t>
                  </w:r>
                </w:p>
              </w:tc>
              <w:tc>
                <w:tcPr>
                  <w:tcW w:w="1276" w:type="dxa"/>
                  <w:vAlign w:val="center"/>
                </w:tcPr>
                <w:p w14:paraId="15E3A4BE" w14:textId="6D8CA966" w:rsidR="00461D3A" w:rsidRPr="004C6167" w:rsidRDefault="00461D3A" w:rsidP="004C6167">
                  <w:pPr>
                    <w:jc w:val="center"/>
                    <w:rPr>
                      <w:i/>
                      <w:sz w:val="18"/>
                    </w:rPr>
                  </w:pPr>
                  <w:r w:rsidRPr="004C6167">
                    <w:rPr>
                      <w:i/>
                      <w:sz w:val="18"/>
                    </w:rPr>
                    <w:t>35.400</w:t>
                  </w:r>
                </w:p>
              </w:tc>
              <w:tc>
                <w:tcPr>
                  <w:tcW w:w="1134" w:type="dxa"/>
                  <w:vMerge/>
                  <w:vAlign w:val="center"/>
                </w:tcPr>
                <w:p w14:paraId="5933BAE1" w14:textId="77777777" w:rsidR="00461D3A" w:rsidRPr="004C6167" w:rsidRDefault="00461D3A" w:rsidP="004C6167">
                  <w:pPr>
                    <w:jc w:val="center"/>
                    <w:rPr>
                      <w:i/>
                      <w:sz w:val="18"/>
                    </w:rPr>
                  </w:pPr>
                </w:p>
              </w:tc>
              <w:tc>
                <w:tcPr>
                  <w:tcW w:w="1984" w:type="dxa"/>
                  <w:vAlign w:val="center"/>
                </w:tcPr>
                <w:p w14:paraId="309529DF" w14:textId="65C02373" w:rsidR="00461D3A" w:rsidRPr="004C6167" w:rsidRDefault="00461D3A" w:rsidP="004C6167">
                  <w:pPr>
                    <w:jc w:val="center"/>
                    <w:rPr>
                      <w:i/>
                      <w:sz w:val="18"/>
                    </w:rPr>
                  </w:pPr>
                  <w:r w:rsidRPr="004C6167">
                    <w:rPr>
                      <w:i/>
                      <w:sz w:val="18"/>
                    </w:rPr>
                    <w:t>1 laguna adicional de 55.000 m3</w:t>
                  </w:r>
                </w:p>
              </w:tc>
              <w:tc>
                <w:tcPr>
                  <w:tcW w:w="2126" w:type="dxa"/>
                  <w:vAlign w:val="center"/>
                </w:tcPr>
                <w:p w14:paraId="65742B92" w14:textId="492A20D1" w:rsidR="00461D3A" w:rsidRPr="004C6167" w:rsidRDefault="00461D3A" w:rsidP="004C6167">
                  <w:pPr>
                    <w:jc w:val="center"/>
                    <w:rPr>
                      <w:i/>
                      <w:sz w:val="18"/>
                    </w:rPr>
                  </w:pPr>
                  <w:r w:rsidRPr="004C6167">
                    <w:rPr>
                      <w:i/>
                      <w:sz w:val="18"/>
                    </w:rPr>
                    <w:t>Construida con 50.000 m3</w:t>
                  </w:r>
                </w:p>
              </w:tc>
              <w:tc>
                <w:tcPr>
                  <w:tcW w:w="1021" w:type="dxa"/>
                  <w:vMerge/>
                  <w:vAlign w:val="center"/>
                </w:tcPr>
                <w:p w14:paraId="34B87EE5" w14:textId="77777777" w:rsidR="00461D3A" w:rsidRPr="004C6167" w:rsidRDefault="00461D3A" w:rsidP="004C6167">
                  <w:pPr>
                    <w:jc w:val="center"/>
                    <w:rPr>
                      <w:i/>
                      <w:sz w:val="18"/>
                    </w:rPr>
                  </w:pPr>
                </w:p>
              </w:tc>
            </w:tr>
            <w:tr w:rsidR="00461D3A" w:rsidRPr="004C6167" w14:paraId="6055CC48" w14:textId="77777777" w:rsidTr="00ED649A">
              <w:trPr>
                <w:jc w:val="center"/>
              </w:trPr>
              <w:tc>
                <w:tcPr>
                  <w:tcW w:w="1583" w:type="dxa"/>
                  <w:vMerge w:val="restart"/>
                  <w:vAlign w:val="center"/>
                </w:tcPr>
                <w:p w14:paraId="14AD9186" w14:textId="784D6673" w:rsidR="00461D3A" w:rsidRPr="004C6167" w:rsidRDefault="00461D3A" w:rsidP="004C6167">
                  <w:pPr>
                    <w:jc w:val="center"/>
                    <w:rPr>
                      <w:i/>
                      <w:sz w:val="18"/>
                    </w:rPr>
                  </w:pPr>
                  <w:r w:rsidRPr="004C6167">
                    <w:rPr>
                      <w:i/>
                      <w:sz w:val="18"/>
                    </w:rPr>
                    <w:t>Alcaldes y Concejales</w:t>
                  </w:r>
                </w:p>
              </w:tc>
              <w:tc>
                <w:tcPr>
                  <w:tcW w:w="851" w:type="dxa"/>
                  <w:vAlign w:val="center"/>
                </w:tcPr>
                <w:p w14:paraId="61B48929" w14:textId="4C6032FA" w:rsidR="00461D3A" w:rsidRPr="004C6167" w:rsidRDefault="00461D3A" w:rsidP="004C6167">
                  <w:pPr>
                    <w:jc w:val="center"/>
                    <w:rPr>
                      <w:i/>
                      <w:sz w:val="18"/>
                    </w:rPr>
                  </w:pPr>
                  <w:r w:rsidRPr="004C6167">
                    <w:rPr>
                      <w:i/>
                      <w:sz w:val="18"/>
                    </w:rPr>
                    <w:t>33/99</w:t>
                  </w:r>
                </w:p>
              </w:tc>
              <w:tc>
                <w:tcPr>
                  <w:tcW w:w="1276" w:type="dxa"/>
                  <w:vAlign w:val="center"/>
                </w:tcPr>
                <w:p w14:paraId="65FECEAC" w14:textId="3EE0F584" w:rsidR="00461D3A" w:rsidRPr="004C6167" w:rsidRDefault="00461D3A" w:rsidP="004C6167">
                  <w:pPr>
                    <w:jc w:val="center"/>
                    <w:rPr>
                      <w:i/>
                      <w:sz w:val="18"/>
                    </w:rPr>
                  </w:pPr>
                  <w:r w:rsidRPr="004C6167">
                    <w:rPr>
                      <w:i/>
                      <w:sz w:val="18"/>
                    </w:rPr>
                    <w:t>170.700</w:t>
                  </w:r>
                </w:p>
              </w:tc>
              <w:tc>
                <w:tcPr>
                  <w:tcW w:w="1134" w:type="dxa"/>
                  <w:vAlign w:val="center"/>
                </w:tcPr>
                <w:p w14:paraId="7B4B8215" w14:textId="0AB26B56" w:rsidR="00461D3A" w:rsidRPr="004C6167" w:rsidRDefault="00461D3A" w:rsidP="004C6167">
                  <w:pPr>
                    <w:jc w:val="center"/>
                    <w:rPr>
                      <w:i/>
                      <w:sz w:val="18"/>
                    </w:rPr>
                  </w:pPr>
                  <w:r w:rsidRPr="004C6167">
                    <w:rPr>
                      <w:i/>
                      <w:sz w:val="18"/>
                    </w:rPr>
                    <w:t>233,64</w:t>
                  </w:r>
                </w:p>
              </w:tc>
              <w:tc>
                <w:tcPr>
                  <w:tcW w:w="1984" w:type="dxa"/>
                  <w:vAlign w:val="center"/>
                </w:tcPr>
                <w:p w14:paraId="1ACA6B86" w14:textId="36DAC257" w:rsidR="00461D3A" w:rsidRPr="004C6167" w:rsidRDefault="00461D3A" w:rsidP="004C6167">
                  <w:pPr>
                    <w:jc w:val="center"/>
                    <w:rPr>
                      <w:i/>
                      <w:sz w:val="18"/>
                    </w:rPr>
                  </w:pPr>
                  <w:r w:rsidRPr="004C6167">
                    <w:rPr>
                      <w:i/>
                      <w:sz w:val="18"/>
                    </w:rPr>
                    <w:t>2 lagunas de 63.000 m3 c/u</w:t>
                  </w:r>
                </w:p>
              </w:tc>
              <w:tc>
                <w:tcPr>
                  <w:tcW w:w="2126" w:type="dxa"/>
                  <w:vAlign w:val="center"/>
                </w:tcPr>
                <w:p w14:paraId="628BABF3" w14:textId="015E54C2" w:rsidR="00461D3A" w:rsidRPr="004C6167" w:rsidRDefault="00461D3A" w:rsidP="004C6167">
                  <w:pPr>
                    <w:jc w:val="center"/>
                    <w:rPr>
                      <w:i/>
                      <w:sz w:val="18"/>
                    </w:rPr>
                  </w:pPr>
                  <w:r w:rsidRPr="004C6167">
                    <w:rPr>
                      <w:i/>
                      <w:sz w:val="18"/>
                    </w:rPr>
                    <w:t>Ambas construidas con 51.023 m3 y 53.680 m3</w:t>
                  </w:r>
                </w:p>
              </w:tc>
              <w:tc>
                <w:tcPr>
                  <w:tcW w:w="1021" w:type="dxa"/>
                  <w:vAlign w:val="center"/>
                </w:tcPr>
                <w:p w14:paraId="235072EE" w14:textId="1AE63F17" w:rsidR="00461D3A" w:rsidRPr="004C6167" w:rsidRDefault="00461D3A" w:rsidP="004C6167">
                  <w:pPr>
                    <w:jc w:val="center"/>
                    <w:rPr>
                      <w:i/>
                      <w:sz w:val="18"/>
                    </w:rPr>
                  </w:pPr>
                  <w:r w:rsidRPr="004C6167">
                    <w:rPr>
                      <w:i/>
                      <w:sz w:val="18"/>
                    </w:rPr>
                    <w:t>104.703</w:t>
                  </w:r>
                </w:p>
              </w:tc>
            </w:tr>
            <w:tr w:rsidR="00461D3A" w:rsidRPr="004C6167" w14:paraId="7C2C12A2" w14:textId="77777777" w:rsidTr="00ED649A">
              <w:trPr>
                <w:jc w:val="center"/>
              </w:trPr>
              <w:tc>
                <w:tcPr>
                  <w:tcW w:w="1583" w:type="dxa"/>
                  <w:vMerge/>
                  <w:vAlign w:val="center"/>
                </w:tcPr>
                <w:p w14:paraId="568ACC5B" w14:textId="77777777" w:rsidR="00461D3A" w:rsidRPr="004C6167" w:rsidRDefault="00461D3A" w:rsidP="004C6167">
                  <w:pPr>
                    <w:jc w:val="center"/>
                    <w:rPr>
                      <w:i/>
                      <w:sz w:val="18"/>
                    </w:rPr>
                  </w:pPr>
                </w:p>
              </w:tc>
              <w:tc>
                <w:tcPr>
                  <w:tcW w:w="851" w:type="dxa"/>
                  <w:vAlign w:val="center"/>
                </w:tcPr>
                <w:p w14:paraId="25CEB5F9" w14:textId="21907B90" w:rsidR="00461D3A" w:rsidRPr="004C6167" w:rsidRDefault="00461D3A" w:rsidP="004C6167">
                  <w:pPr>
                    <w:jc w:val="center"/>
                    <w:rPr>
                      <w:i/>
                      <w:sz w:val="18"/>
                    </w:rPr>
                  </w:pPr>
                  <w:r w:rsidRPr="004C6167">
                    <w:rPr>
                      <w:i/>
                      <w:sz w:val="18"/>
                    </w:rPr>
                    <w:t>348/01</w:t>
                  </w:r>
                </w:p>
              </w:tc>
              <w:tc>
                <w:tcPr>
                  <w:tcW w:w="1276" w:type="dxa"/>
                  <w:vAlign w:val="center"/>
                </w:tcPr>
                <w:p w14:paraId="0627CF0D" w14:textId="57379741" w:rsidR="00461D3A" w:rsidRPr="004C6167" w:rsidRDefault="00461D3A" w:rsidP="004C6167">
                  <w:pPr>
                    <w:jc w:val="center"/>
                    <w:rPr>
                      <w:i/>
                      <w:sz w:val="18"/>
                    </w:rPr>
                  </w:pPr>
                  <w:r w:rsidRPr="004C6167">
                    <w:rPr>
                      <w:i/>
                      <w:sz w:val="18"/>
                    </w:rPr>
                    <w:t>35.400</w:t>
                  </w:r>
                </w:p>
              </w:tc>
              <w:tc>
                <w:tcPr>
                  <w:tcW w:w="1134" w:type="dxa"/>
                  <w:vAlign w:val="center"/>
                </w:tcPr>
                <w:p w14:paraId="403EE50A" w14:textId="79CC8A18" w:rsidR="00461D3A" w:rsidRPr="004C6167" w:rsidRDefault="00461D3A" w:rsidP="004C6167">
                  <w:pPr>
                    <w:jc w:val="center"/>
                    <w:rPr>
                      <w:i/>
                      <w:sz w:val="18"/>
                    </w:rPr>
                  </w:pPr>
                  <w:r w:rsidRPr="004C6167">
                    <w:rPr>
                      <w:i/>
                      <w:sz w:val="18"/>
                    </w:rPr>
                    <w:t>233,64</w:t>
                  </w:r>
                </w:p>
              </w:tc>
              <w:tc>
                <w:tcPr>
                  <w:tcW w:w="1984" w:type="dxa"/>
                  <w:vAlign w:val="center"/>
                </w:tcPr>
                <w:p w14:paraId="47E576C4" w14:textId="7647C39A" w:rsidR="00461D3A" w:rsidRPr="004C6167" w:rsidRDefault="00461D3A" w:rsidP="004C6167">
                  <w:pPr>
                    <w:jc w:val="center"/>
                    <w:rPr>
                      <w:i/>
                      <w:sz w:val="18"/>
                    </w:rPr>
                  </w:pPr>
                  <w:r w:rsidRPr="004C6167">
                    <w:rPr>
                      <w:i/>
                      <w:sz w:val="18"/>
                    </w:rPr>
                    <w:t>2 lagunas de 57.000 m3 cada una</w:t>
                  </w:r>
                </w:p>
              </w:tc>
              <w:tc>
                <w:tcPr>
                  <w:tcW w:w="2126" w:type="dxa"/>
                  <w:vAlign w:val="center"/>
                </w:tcPr>
                <w:p w14:paraId="490A17A4" w14:textId="3A27DFC2" w:rsidR="00461D3A" w:rsidRPr="004C6167" w:rsidRDefault="00461D3A" w:rsidP="004C6167">
                  <w:pPr>
                    <w:jc w:val="center"/>
                    <w:rPr>
                      <w:i/>
                      <w:sz w:val="18"/>
                    </w:rPr>
                  </w:pPr>
                  <w:r w:rsidRPr="004C6167">
                    <w:rPr>
                      <w:i/>
                      <w:sz w:val="18"/>
                    </w:rPr>
                    <w:t>Ambas construidas con 40.000 m3 y 50.000 m3</w:t>
                  </w:r>
                </w:p>
              </w:tc>
              <w:tc>
                <w:tcPr>
                  <w:tcW w:w="1021" w:type="dxa"/>
                  <w:vAlign w:val="center"/>
                </w:tcPr>
                <w:p w14:paraId="2339D1A3" w14:textId="26BFF636" w:rsidR="00461D3A" w:rsidRPr="004C6167" w:rsidRDefault="00461D3A" w:rsidP="004C6167">
                  <w:pPr>
                    <w:jc w:val="center"/>
                    <w:rPr>
                      <w:i/>
                      <w:sz w:val="18"/>
                    </w:rPr>
                  </w:pPr>
                  <w:r w:rsidRPr="004C6167">
                    <w:rPr>
                      <w:i/>
                      <w:sz w:val="18"/>
                    </w:rPr>
                    <w:t>90.000</w:t>
                  </w:r>
                </w:p>
              </w:tc>
            </w:tr>
            <w:tr w:rsidR="00461D3A" w:rsidRPr="004C6167" w14:paraId="380AA623" w14:textId="77777777" w:rsidTr="00ED649A">
              <w:trPr>
                <w:jc w:val="center"/>
              </w:trPr>
              <w:tc>
                <w:tcPr>
                  <w:tcW w:w="1583" w:type="dxa"/>
                  <w:vAlign w:val="center"/>
                </w:tcPr>
                <w:p w14:paraId="41D3C870" w14:textId="2D553C33" w:rsidR="00461D3A" w:rsidRPr="004C6167" w:rsidRDefault="00461D3A" w:rsidP="004C6167">
                  <w:pPr>
                    <w:jc w:val="center"/>
                    <w:rPr>
                      <w:i/>
                      <w:sz w:val="18"/>
                    </w:rPr>
                  </w:pPr>
                  <w:r w:rsidRPr="004C6167">
                    <w:rPr>
                      <w:i/>
                      <w:sz w:val="18"/>
                    </w:rPr>
                    <w:t>Piedra del Jote, Piedra del Traro y Mister Dic</w:t>
                  </w:r>
                </w:p>
              </w:tc>
              <w:tc>
                <w:tcPr>
                  <w:tcW w:w="851" w:type="dxa"/>
                  <w:vAlign w:val="center"/>
                </w:tcPr>
                <w:p w14:paraId="74BD46A1" w14:textId="39F34E6A" w:rsidR="00461D3A" w:rsidRPr="004C6167" w:rsidRDefault="00461D3A" w:rsidP="004C6167">
                  <w:pPr>
                    <w:jc w:val="center"/>
                    <w:rPr>
                      <w:i/>
                      <w:sz w:val="18"/>
                    </w:rPr>
                  </w:pPr>
                  <w:r w:rsidRPr="004C6167">
                    <w:rPr>
                      <w:i/>
                      <w:sz w:val="18"/>
                    </w:rPr>
                    <w:t>252/04</w:t>
                  </w:r>
                </w:p>
              </w:tc>
              <w:tc>
                <w:tcPr>
                  <w:tcW w:w="1276" w:type="dxa"/>
                  <w:vAlign w:val="center"/>
                </w:tcPr>
                <w:p w14:paraId="1C4B7571" w14:textId="77777777" w:rsidR="00461D3A" w:rsidRPr="004C6167" w:rsidRDefault="00461D3A" w:rsidP="004C6167">
                  <w:pPr>
                    <w:jc w:val="center"/>
                    <w:rPr>
                      <w:i/>
                      <w:sz w:val="18"/>
                    </w:rPr>
                  </w:pPr>
                </w:p>
              </w:tc>
              <w:tc>
                <w:tcPr>
                  <w:tcW w:w="1134" w:type="dxa"/>
                  <w:vAlign w:val="center"/>
                </w:tcPr>
                <w:p w14:paraId="15E539B5" w14:textId="461402D6" w:rsidR="00461D3A" w:rsidRPr="004C6167" w:rsidRDefault="00461D3A" w:rsidP="004C6167">
                  <w:pPr>
                    <w:jc w:val="center"/>
                    <w:rPr>
                      <w:i/>
                      <w:sz w:val="18"/>
                    </w:rPr>
                  </w:pPr>
                  <w:r w:rsidRPr="004C6167">
                    <w:rPr>
                      <w:i/>
                      <w:sz w:val="18"/>
                    </w:rPr>
                    <w:t>689,5</w:t>
                  </w:r>
                </w:p>
              </w:tc>
              <w:tc>
                <w:tcPr>
                  <w:tcW w:w="1984" w:type="dxa"/>
                  <w:vAlign w:val="center"/>
                </w:tcPr>
                <w:p w14:paraId="15E39D70" w14:textId="08BDACC7" w:rsidR="00461D3A" w:rsidRPr="004C6167" w:rsidRDefault="00461D3A" w:rsidP="004C6167">
                  <w:pPr>
                    <w:jc w:val="center"/>
                    <w:rPr>
                      <w:i/>
                      <w:sz w:val="18"/>
                    </w:rPr>
                  </w:pPr>
                  <w:r w:rsidRPr="004C6167">
                    <w:rPr>
                      <w:i/>
                      <w:sz w:val="18"/>
                    </w:rPr>
                    <w:t>1 laguna de 17.000 m3</w:t>
                  </w:r>
                </w:p>
              </w:tc>
              <w:tc>
                <w:tcPr>
                  <w:tcW w:w="2126" w:type="dxa"/>
                  <w:vAlign w:val="center"/>
                </w:tcPr>
                <w:p w14:paraId="581B8C81" w14:textId="6F9A0A62" w:rsidR="00461D3A" w:rsidRPr="004C6167" w:rsidRDefault="00461D3A" w:rsidP="004C6167">
                  <w:pPr>
                    <w:jc w:val="center"/>
                    <w:rPr>
                      <w:i/>
                      <w:sz w:val="18"/>
                    </w:rPr>
                  </w:pPr>
                  <w:r w:rsidRPr="004C6167">
                    <w:rPr>
                      <w:i/>
                      <w:sz w:val="18"/>
                    </w:rPr>
                    <w:t>No construida</w:t>
                  </w:r>
                </w:p>
              </w:tc>
              <w:tc>
                <w:tcPr>
                  <w:tcW w:w="1021" w:type="dxa"/>
                  <w:vAlign w:val="center"/>
                </w:tcPr>
                <w:p w14:paraId="33EA2142" w14:textId="77777777" w:rsidR="00461D3A" w:rsidRPr="004C6167" w:rsidRDefault="00461D3A" w:rsidP="004C6167">
                  <w:pPr>
                    <w:jc w:val="center"/>
                    <w:rPr>
                      <w:i/>
                      <w:sz w:val="18"/>
                    </w:rPr>
                  </w:pPr>
                </w:p>
              </w:tc>
            </w:tr>
            <w:tr w:rsidR="00461D3A" w:rsidRPr="004C6167" w14:paraId="37EBD9AA" w14:textId="77777777" w:rsidTr="00ED649A">
              <w:trPr>
                <w:jc w:val="center"/>
              </w:trPr>
              <w:tc>
                <w:tcPr>
                  <w:tcW w:w="1583" w:type="dxa"/>
                  <w:vAlign w:val="center"/>
                </w:tcPr>
                <w:p w14:paraId="0B94594C" w14:textId="798E0557" w:rsidR="00461D3A" w:rsidRPr="004C6167" w:rsidRDefault="004C6167" w:rsidP="004C6167">
                  <w:pPr>
                    <w:jc w:val="center"/>
                    <w:rPr>
                      <w:i/>
                      <w:sz w:val="18"/>
                    </w:rPr>
                  </w:pPr>
                  <w:r w:rsidRPr="004C6167">
                    <w:rPr>
                      <w:i/>
                      <w:sz w:val="18"/>
                    </w:rPr>
                    <w:t>Total</w:t>
                  </w:r>
                </w:p>
              </w:tc>
              <w:tc>
                <w:tcPr>
                  <w:tcW w:w="851" w:type="dxa"/>
                  <w:vAlign w:val="center"/>
                </w:tcPr>
                <w:p w14:paraId="55325E26" w14:textId="77777777" w:rsidR="00461D3A" w:rsidRPr="004C6167" w:rsidRDefault="00461D3A" w:rsidP="004C6167">
                  <w:pPr>
                    <w:jc w:val="center"/>
                    <w:rPr>
                      <w:i/>
                      <w:sz w:val="18"/>
                    </w:rPr>
                  </w:pPr>
                </w:p>
              </w:tc>
              <w:tc>
                <w:tcPr>
                  <w:tcW w:w="1276" w:type="dxa"/>
                  <w:vAlign w:val="center"/>
                </w:tcPr>
                <w:p w14:paraId="0852B1B9" w14:textId="038D455F" w:rsidR="00461D3A" w:rsidRPr="004C6167" w:rsidRDefault="00461D3A" w:rsidP="004C6167">
                  <w:pPr>
                    <w:jc w:val="center"/>
                    <w:rPr>
                      <w:i/>
                      <w:sz w:val="18"/>
                    </w:rPr>
                  </w:pPr>
                  <w:r w:rsidRPr="004C6167">
                    <w:rPr>
                      <w:i/>
                      <w:sz w:val="18"/>
                    </w:rPr>
                    <w:t>208.800</w:t>
                  </w:r>
                </w:p>
              </w:tc>
              <w:tc>
                <w:tcPr>
                  <w:tcW w:w="1134" w:type="dxa"/>
                  <w:vAlign w:val="center"/>
                </w:tcPr>
                <w:p w14:paraId="6778B87B" w14:textId="5DAAF30D" w:rsidR="00461D3A" w:rsidRPr="004C6167" w:rsidRDefault="00461D3A" w:rsidP="004C6167">
                  <w:pPr>
                    <w:jc w:val="center"/>
                    <w:rPr>
                      <w:i/>
                      <w:sz w:val="18"/>
                    </w:rPr>
                  </w:pPr>
                  <w:r w:rsidRPr="004C6167">
                    <w:rPr>
                      <w:i/>
                      <w:sz w:val="18"/>
                    </w:rPr>
                    <w:t>1.390,42</w:t>
                  </w:r>
                </w:p>
              </w:tc>
              <w:tc>
                <w:tcPr>
                  <w:tcW w:w="1984" w:type="dxa"/>
                  <w:vAlign w:val="center"/>
                </w:tcPr>
                <w:p w14:paraId="1D4A4251" w14:textId="023B13A4" w:rsidR="00461D3A" w:rsidRPr="004C6167" w:rsidRDefault="00461D3A" w:rsidP="004C6167">
                  <w:pPr>
                    <w:jc w:val="center"/>
                    <w:rPr>
                      <w:i/>
                      <w:sz w:val="18"/>
                    </w:rPr>
                  </w:pPr>
                  <w:r w:rsidRPr="004C6167">
                    <w:rPr>
                      <w:i/>
                      <w:sz w:val="18"/>
                    </w:rPr>
                    <w:t>377.000</w:t>
                  </w:r>
                </w:p>
              </w:tc>
              <w:tc>
                <w:tcPr>
                  <w:tcW w:w="2126" w:type="dxa"/>
                  <w:vAlign w:val="center"/>
                </w:tcPr>
                <w:p w14:paraId="44DEEC07" w14:textId="77777777" w:rsidR="00461D3A" w:rsidRPr="004C6167" w:rsidRDefault="00461D3A" w:rsidP="004C6167">
                  <w:pPr>
                    <w:jc w:val="center"/>
                    <w:rPr>
                      <w:i/>
                      <w:sz w:val="18"/>
                    </w:rPr>
                  </w:pPr>
                </w:p>
              </w:tc>
              <w:tc>
                <w:tcPr>
                  <w:tcW w:w="1021" w:type="dxa"/>
                  <w:vAlign w:val="center"/>
                </w:tcPr>
                <w:p w14:paraId="371190C6" w14:textId="2F6D2CDB" w:rsidR="00461D3A" w:rsidRPr="004C6167" w:rsidRDefault="00461D3A" w:rsidP="004C6167">
                  <w:pPr>
                    <w:jc w:val="center"/>
                    <w:rPr>
                      <w:i/>
                      <w:sz w:val="18"/>
                    </w:rPr>
                  </w:pPr>
                  <w:r w:rsidRPr="004C6167">
                    <w:rPr>
                      <w:i/>
                      <w:sz w:val="18"/>
                    </w:rPr>
                    <w:t>309.496</w:t>
                  </w:r>
                </w:p>
              </w:tc>
            </w:tr>
          </w:tbl>
          <w:p w14:paraId="0F3AFCBD" w14:textId="77777777" w:rsidR="007239E8" w:rsidRPr="004C6167" w:rsidRDefault="007239E8" w:rsidP="007239E8">
            <w:pPr>
              <w:rPr>
                <w:i/>
              </w:rPr>
            </w:pPr>
          </w:p>
          <w:p w14:paraId="64FE9C53" w14:textId="77777777" w:rsidR="007239E8" w:rsidRPr="004C6167" w:rsidRDefault="007239E8" w:rsidP="007239E8">
            <w:pPr>
              <w:rPr>
                <w:i/>
              </w:rPr>
            </w:pPr>
            <w:r w:rsidRPr="004C6167">
              <w:rPr>
                <w:i/>
              </w:rPr>
              <w:t>[…].</w:t>
            </w:r>
          </w:p>
          <w:p w14:paraId="16C008CD" w14:textId="47A97A1C" w:rsidR="007239E8" w:rsidRPr="004C6167" w:rsidRDefault="007239E8" w:rsidP="007239E8">
            <w:pPr>
              <w:rPr>
                <w:i/>
              </w:rPr>
            </w:pPr>
            <w:r w:rsidRPr="004C6167">
              <w:rPr>
                <w:i/>
              </w:rPr>
              <w:t>Considerando que el área de las lagunas de almacenamiento expuesta a las</w:t>
            </w:r>
            <w:r w:rsidR="00AA1649" w:rsidRPr="004C6167">
              <w:rPr>
                <w:i/>
              </w:rPr>
              <w:t xml:space="preserve"> precipitaciones es de 46.804 m2</w:t>
            </w:r>
            <w:r w:rsidRPr="004C6167">
              <w:rPr>
                <w:i/>
              </w:rPr>
              <w:t>. El aporte hídric</w:t>
            </w:r>
            <w:r w:rsidR="004C6167">
              <w:rPr>
                <w:i/>
              </w:rPr>
              <w:t>o alcanza un volumen de 9.455 m3</w:t>
            </w:r>
            <w:r w:rsidRPr="004C6167">
              <w:rPr>
                <w:i/>
              </w:rPr>
              <w:t xml:space="preserve"> al año.</w:t>
            </w:r>
          </w:p>
          <w:p w14:paraId="601E627C" w14:textId="77777777" w:rsidR="007239E8" w:rsidRPr="004C6167" w:rsidRDefault="007239E8" w:rsidP="007239E8">
            <w:pPr>
              <w:rPr>
                <w:i/>
              </w:rPr>
            </w:pPr>
            <w:r w:rsidRPr="004C6167">
              <w:rPr>
                <w:i/>
              </w:rPr>
              <w:t>Tal como se observa del ejercicio anterior, el volumen de almacenamiento necesario para contener la totalidad de los efluentes tratados por el sistema de tratamiento corresponde a 211.005 (m3).</w:t>
            </w:r>
          </w:p>
          <w:p w14:paraId="08B509DD" w14:textId="77777777" w:rsidR="007239E8" w:rsidRPr="004C6167" w:rsidRDefault="007239E8" w:rsidP="007239E8">
            <w:pPr>
              <w:rPr>
                <w:i/>
              </w:rPr>
            </w:pPr>
            <w:r w:rsidRPr="004C6167">
              <w:rPr>
                <w:i/>
              </w:rPr>
              <w:t>Como se señala el volumen de almacenamiento disponible es de 309.496 m3, lo anterior, indica que existe un volumen de seguridad de 98.491 m3, el cual servirá para cubrir las eventuales situaciones de emergencia que se pudiesen suscitar.</w:t>
            </w:r>
          </w:p>
          <w:p w14:paraId="24481C75" w14:textId="77777777" w:rsidR="007239E8" w:rsidRPr="004C6167" w:rsidRDefault="007239E8" w:rsidP="007239E8">
            <w:pPr>
              <w:rPr>
                <w:i/>
              </w:rPr>
            </w:pPr>
            <w:r w:rsidRPr="004C6167">
              <w:rPr>
                <w:i/>
              </w:rPr>
              <w:t>Además, se debe señalar que como práctica común de operación y para efectos de reducir los consumos de agua del proyecto, se considera la recirculación de los efluentes de al menos, un 30 a 50% del efluente tratado. Ante los resultados de las pruebas realizadas durante la operación de la planta y considerando el programa de descargas de los sistemas de limpieza de los pabellones, se llegó a la conclusión de que el nivel de recirculación de agua tratada sólo llegaría a un rango del 30 a 50%, valores que en esta presentación serán considerados como los definitivos.</w:t>
            </w:r>
          </w:p>
          <w:p w14:paraId="7D787EAE" w14:textId="77777777" w:rsidR="007239E8" w:rsidRPr="004C6167" w:rsidRDefault="007239E8" w:rsidP="007239E8">
            <w:pPr>
              <w:rPr>
                <w:i/>
              </w:rPr>
            </w:pPr>
            <w:r w:rsidRPr="004C6167">
              <w:rPr>
                <w:i/>
              </w:rPr>
              <w:t>Sin perjuicio de lo anterior, esto permitirá contar con un volumen de almacenamiento adicional de más de 100.000 metros cúbicos que otorgará aún mayor nivel de seguridad al almacenamiento durante el periodo en que no es posible regar.</w:t>
            </w:r>
          </w:p>
          <w:p w14:paraId="12A0D2AC" w14:textId="77777777" w:rsidR="007239E8" w:rsidRPr="004C6167" w:rsidRDefault="007239E8" w:rsidP="007239E8">
            <w:pPr>
              <w:rPr>
                <w:i/>
              </w:rPr>
            </w:pPr>
            <w:r w:rsidRPr="004C6167">
              <w:rPr>
                <w:i/>
              </w:rPr>
              <w:t>Debido a lo señalado anteriormente, la construcción de la laguna comprometida en RCA N° 252/04, de 17.000 m3 , ya no será necesaria, pues la batería de lagunas existentes en la actualidad, luego de la reciente construcción de las lagunas de La Noria y Concejales, proveen suficiente capacidad de almacenamiento para el sistema</w:t>
            </w:r>
          </w:p>
          <w:p w14:paraId="3EBED4E5" w14:textId="77777777" w:rsidR="007239E8" w:rsidRPr="004C6167" w:rsidRDefault="007239E8" w:rsidP="007239E8">
            <w:pPr>
              <w:rPr>
                <w:i/>
              </w:rPr>
            </w:pPr>
            <w:r w:rsidRPr="004C6167">
              <w:rPr>
                <w:i/>
              </w:rPr>
              <w:t>integrado de seis planteles.</w:t>
            </w:r>
          </w:p>
          <w:p w14:paraId="39FA28D0" w14:textId="77777777" w:rsidR="007239E8" w:rsidRPr="004C6167" w:rsidRDefault="007239E8" w:rsidP="007239E8">
            <w:pPr>
              <w:rPr>
                <w:i/>
              </w:rPr>
            </w:pPr>
            <w:r w:rsidRPr="004C6167">
              <w:rPr>
                <w:i/>
              </w:rPr>
              <w:t>. […].</w:t>
            </w:r>
          </w:p>
          <w:p w14:paraId="4CFC8250" w14:textId="77777777" w:rsidR="007239E8" w:rsidRPr="004C6167" w:rsidRDefault="007239E8" w:rsidP="007239E8">
            <w:pPr>
              <w:rPr>
                <w:i/>
              </w:rPr>
            </w:pPr>
            <w:r w:rsidRPr="004C6167">
              <w:rPr>
                <w:i/>
              </w:rPr>
              <w:t>d) Modificación del cumplimiento de la NCh 1333 para el proyecto Grupo de Engorda de Cerdos La Noria</w:t>
            </w:r>
          </w:p>
          <w:p w14:paraId="0E200D3C" w14:textId="77777777" w:rsidR="007239E8" w:rsidRPr="004C6167" w:rsidRDefault="007239E8" w:rsidP="007239E8">
            <w:pPr>
              <w:rPr>
                <w:i/>
              </w:rPr>
            </w:pPr>
            <w:r w:rsidRPr="004C6167">
              <w:rPr>
                <w:i/>
              </w:rPr>
              <w:t>La RCA N° 554/98, establece la obligación de cumplimiento a la Norma Chilena 1.333/78. Ahora bien, el hecho que en la actualidad no exista fundamento para mantener la referencia al cumplimiento de la citada norma, tiene su justificación en que el proyecto de La Noria se integra al sistema de tratamiento aeróbico de La Manga, cuyos efluentes son manejados en conjunto, en el plan de aplicación de purines PAP, presentado en el anexo N°1 de la DIA.</w:t>
            </w:r>
          </w:p>
          <w:p w14:paraId="3DF3371C" w14:textId="15E89DFE" w:rsidR="004C6167" w:rsidRDefault="001619E3" w:rsidP="007239E8">
            <w:pPr>
              <w:rPr>
                <w:i/>
              </w:rPr>
            </w:pPr>
            <w:r w:rsidRPr="004C6167">
              <w:rPr>
                <w:i/>
              </w:rPr>
              <w:t xml:space="preserve"> </w:t>
            </w:r>
            <w:r w:rsidR="004C6167" w:rsidRPr="004C6167">
              <w:rPr>
                <w:i/>
              </w:rPr>
              <w:t>[…].</w:t>
            </w:r>
          </w:p>
          <w:p w14:paraId="02E5D336" w14:textId="369601FE" w:rsidR="007239E8" w:rsidRPr="004C6167" w:rsidRDefault="007239E8" w:rsidP="007239E8">
            <w:pPr>
              <w:rPr>
                <w:i/>
              </w:rPr>
            </w:pPr>
            <w:r w:rsidRPr="004C6167">
              <w:rPr>
                <w:i/>
              </w:rPr>
              <w:t>Los efluentes una vez tratados, son acumulados en las lagunas que componen el sistema integrado, para posteriormente ser utilizados en el riego de plantaciones de eucaliptos, praderas naturales y riego de presiembra.</w:t>
            </w:r>
          </w:p>
          <w:p w14:paraId="45E47072" w14:textId="77777777" w:rsidR="007239E8" w:rsidRPr="00F050AC" w:rsidRDefault="007239E8" w:rsidP="007239E8">
            <w:pPr>
              <w:rPr>
                <w:i/>
              </w:rPr>
            </w:pPr>
            <w:r w:rsidRPr="004C6167">
              <w:rPr>
                <w:i/>
              </w:rPr>
              <w:t xml:space="preserve">Por lo anterior, y de acuerdo a los antecedentes técnicos indicados, no existe fundamento para mantener la referencia al cumplimiento de la Norma Chilena de </w:t>
            </w:r>
            <w:r w:rsidRPr="00F050AC">
              <w:rPr>
                <w:i/>
              </w:rPr>
              <w:t>referencia NCh 1.333/78, en cuanto la motivación para incorporarla en la RCA citada no concurre en la actualidad.</w:t>
            </w:r>
          </w:p>
          <w:p w14:paraId="1F787C12" w14:textId="77777777" w:rsidR="00842BFC" w:rsidRPr="00F050AC" w:rsidRDefault="00842BFC" w:rsidP="007239E8">
            <w:pPr>
              <w:rPr>
                <w:i/>
              </w:rPr>
            </w:pPr>
          </w:p>
          <w:p w14:paraId="3CBD7C3E" w14:textId="77777777" w:rsidR="00612723" w:rsidRDefault="003D59F9" w:rsidP="009542C0">
            <w:pPr>
              <w:rPr>
                <w:b/>
              </w:rPr>
            </w:pPr>
            <w:r>
              <w:rPr>
                <w:b/>
              </w:rPr>
              <w:t>RCA N° 554/1998</w:t>
            </w:r>
            <w:r w:rsidR="00612723">
              <w:rPr>
                <w:b/>
              </w:rPr>
              <w:t xml:space="preserve"> </w:t>
            </w:r>
          </w:p>
          <w:p w14:paraId="3322EA31" w14:textId="4C541F48" w:rsidR="003D59F9" w:rsidRPr="00612723" w:rsidRDefault="00612723" w:rsidP="009542C0">
            <w:pPr>
              <w:rPr>
                <w:b/>
                <w:i/>
                <w:u w:val="single"/>
              </w:rPr>
            </w:pPr>
            <w:r w:rsidRPr="00612723">
              <w:rPr>
                <w:b/>
                <w:i/>
                <w:u w:val="single"/>
              </w:rPr>
              <w:t>Considerando 5.4.b</w:t>
            </w:r>
          </w:p>
          <w:p w14:paraId="18F92194" w14:textId="0254298F" w:rsidR="00612723" w:rsidRDefault="00612723" w:rsidP="00612723">
            <w:pPr>
              <w:rPr>
                <w:i/>
              </w:rPr>
            </w:pPr>
            <w:r w:rsidRPr="00612723">
              <w:rPr>
                <w:i/>
              </w:rPr>
              <w:t xml:space="preserve">Área para disipar el agua tratada según balance hídrico (6,0 hectáreas): Se forestará con </w:t>
            </w:r>
            <w:r>
              <w:rPr>
                <w:i/>
              </w:rPr>
              <w:t>Eucaliptus globul</w:t>
            </w:r>
            <w:r w:rsidR="00D15D2F">
              <w:rPr>
                <w:i/>
              </w:rPr>
              <w:t>us</w:t>
            </w:r>
            <w:r w:rsidRPr="00612723">
              <w:rPr>
                <w:i/>
              </w:rPr>
              <w:t>.</w:t>
            </w:r>
          </w:p>
          <w:p w14:paraId="31C6D436" w14:textId="77777777" w:rsidR="00612723" w:rsidRDefault="00612723" w:rsidP="00612723">
            <w:pPr>
              <w:rPr>
                <w:b/>
              </w:rPr>
            </w:pPr>
          </w:p>
          <w:p w14:paraId="438C1B9F" w14:textId="77777777" w:rsidR="00612723" w:rsidRPr="00612723" w:rsidRDefault="00612723" w:rsidP="00612723">
            <w:pPr>
              <w:rPr>
                <w:b/>
              </w:rPr>
            </w:pPr>
            <w:r w:rsidRPr="00612723">
              <w:rPr>
                <w:b/>
              </w:rPr>
              <w:t>RCA N° 33/1999</w:t>
            </w:r>
          </w:p>
          <w:p w14:paraId="710C7D0C" w14:textId="77777777" w:rsidR="00612723" w:rsidRDefault="00612723" w:rsidP="00612723">
            <w:pPr>
              <w:rPr>
                <w:b/>
                <w:i/>
                <w:u w:val="single"/>
              </w:rPr>
            </w:pPr>
            <w:r w:rsidRPr="00612723">
              <w:rPr>
                <w:b/>
                <w:i/>
                <w:u w:val="single"/>
              </w:rPr>
              <w:t>Considerando 5.2.1.</w:t>
            </w:r>
          </w:p>
          <w:p w14:paraId="33C7F994" w14:textId="1221B38A" w:rsidR="00612723" w:rsidRDefault="00612723" w:rsidP="00612723">
            <w:pPr>
              <w:rPr>
                <w:i/>
              </w:rPr>
            </w:pPr>
            <w:r w:rsidRPr="00612723">
              <w:rPr>
                <w:i/>
              </w:rPr>
              <w:t>Somet</w:t>
            </w:r>
            <w:r>
              <w:rPr>
                <w:i/>
              </w:rPr>
              <w:t>er los RILES generados por la ac</w:t>
            </w:r>
            <w:r w:rsidRPr="00612723">
              <w:rPr>
                <w:i/>
              </w:rPr>
              <w:t>tividad productiva de cada plantel a un sistema de</w:t>
            </w:r>
            <w:r>
              <w:rPr>
                <w:i/>
              </w:rPr>
              <w:t xml:space="preserve"> </w:t>
            </w:r>
            <w:r w:rsidRPr="00612723">
              <w:rPr>
                <w:i/>
              </w:rPr>
              <w:t>tratamiento, el cual consistirá en evac</w:t>
            </w:r>
            <w:r>
              <w:rPr>
                <w:i/>
              </w:rPr>
              <w:t>u</w:t>
            </w:r>
            <w:r w:rsidRPr="00612723">
              <w:rPr>
                <w:i/>
              </w:rPr>
              <w:t>ar dichos residuos desde los pabellones mediante</w:t>
            </w:r>
            <w:r>
              <w:rPr>
                <w:i/>
              </w:rPr>
              <w:t xml:space="preserve"> </w:t>
            </w:r>
            <w:r w:rsidRPr="00612723">
              <w:rPr>
                <w:i/>
              </w:rPr>
              <w:t>colectores hacia una estanque de igualación (pozo reciclador), desde donde serán</w:t>
            </w:r>
            <w:r>
              <w:rPr>
                <w:i/>
              </w:rPr>
              <w:t xml:space="preserve"> </w:t>
            </w:r>
            <w:r w:rsidRPr="00612723">
              <w:rPr>
                <w:i/>
              </w:rPr>
              <w:t>conducidos directamente a una lagun</w:t>
            </w:r>
            <w:r>
              <w:rPr>
                <w:i/>
              </w:rPr>
              <w:t>a</w:t>
            </w:r>
            <w:r w:rsidRPr="00612723">
              <w:rPr>
                <w:i/>
              </w:rPr>
              <w:t xml:space="preserve"> de estabilización anaeróbica de 63.000 m</w:t>
            </w:r>
            <w:r w:rsidRPr="00612723">
              <w:rPr>
                <w:i/>
                <w:vertAlign w:val="superscript"/>
              </w:rPr>
              <w:t xml:space="preserve">3 </w:t>
            </w:r>
            <w:r w:rsidRPr="00612723">
              <w:rPr>
                <w:i/>
              </w:rPr>
              <w:t>de</w:t>
            </w:r>
            <w:r>
              <w:rPr>
                <w:i/>
              </w:rPr>
              <w:t xml:space="preserve"> </w:t>
            </w:r>
            <w:r w:rsidRPr="00612723">
              <w:rPr>
                <w:i/>
              </w:rPr>
              <w:t>capacida</w:t>
            </w:r>
            <w:r>
              <w:rPr>
                <w:i/>
              </w:rPr>
              <w:t>d, o serán filtrados previamente</w:t>
            </w:r>
            <w:r w:rsidRPr="00612723">
              <w:rPr>
                <w:i/>
              </w:rPr>
              <w:t xml:space="preserve"> mediante una prensa, generándose en este último</w:t>
            </w:r>
            <w:r>
              <w:rPr>
                <w:i/>
              </w:rPr>
              <w:t xml:space="preserve"> </w:t>
            </w:r>
            <w:r w:rsidRPr="00612723">
              <w:rPr>
                <w:i/>
              </w:rPr>
              <w:t>caso guano. Las aguas tratadas serán conducidas por cañerías a su destino final, el que</w:t>
            </w:r>
            <w:r>
              <w:rPr>
                <w:i/>
              </w:rPr>
              <w:t xml:space="preserve"> </w:t>
            </w:r>
            <w:r w:rsidRPr="00612723">
              <w:rPr>
                <w:i/>
              </w:rPr>
              <w:t>será el riego de plantaciones de eucaliptus</w:t>
            </w:r>
            <w:r>
              <w:rPr>
                <w:i/>
              </w:rPr>
              <w:t xml:space="preserve"> y árboles de especies nativas.</w:t>
            </w:r>
          </w:p>
          <w:p w14:paraId="464A3028" w14:textId="77777777" w:rsidR="00612723" w:rsidRDefault="00612723" w:rsidP="00612723">
            <w:pPr>
              <w:rPr>
                <w:i/>
              </w:rPr>
            </w:pPr>
          </w:p>
          <w:p w14:paraId="1E94A011" w14:textId="4DFE6E67" w:rsidR="00612723" w:rsidRPr="00612723" w:rsidRDefault="00612723" w:rsidP="00612723">
            <w:pPr>
              <w:rPr>
                <w:b/>
                <w:i/>
                <w:u w:val="single"/>
              </w:rPr>
            </w:pPr>
            <w:r w:rsidRPr="00612723">
              <w:rPr>
                <w:b/>
                <w:i/>
                <w:u w:val="single"/>
              </w:rPr>
              <w:t>Considerando 5.2.1.b.</w:t>
            </w:r>
          </w:p>
          <w:p w14:paraId="34DE366B" w14:textId="13B48C74" w:rsidR="00612723" w:rsidRDefault="00612723" w:rsidP="00612723">
            <w:pPr>
              <w:rPr>
                <w:i/>
              </w:rPr>
            </w:pPr>
            <w:r w:rsidRPr="00612723">
              <w:rPr>
                <w:i/>
              </w:rPr>
              <w:t>Destinar para el riego con los RILES tratados, a que se refiere el numeral precedente, una</w:t>
            </w:r>
            <w:r>
              <w:rPr>
                <w:i/>
              </w:rPr>
              <w:t xml:space="preserve"> </w:t>
            </w:r>
            <w:r w:rsidRPr="00612723">
              <w:rPr>
                <w:i/>
              </w:rPr>
              <w:t>superficie de 1 O hectáreas de eucaliptus y 5 hectáreas de árboles nativos por cada plantel.</w:t>
            </w:r>
            <w:r>
              <w:rPr>
                <w:i/>
              </w:rPr>
              <w:t xml:space="preserve"> </w:t>
            </w:r>
            <w:r w:rsidRPr="00612723">
              <w:rPr>
                <w:i/>
              </w:rPr>
              <w:t>Dicha superficie deberá ubicarse dentro de cada uno de los predios.</w:t>
            </w:r>
          </w:p>
          <w:p w14:paraId="75A2ABA3" w14:textId="77777777" w:rsidR="00612723" w:rsidRPr="00612723" w:rsidRDefault="00612723" w:rsidP="00612723">
            <w:pPr>
              <w:rPr>
                <w:b/>
              </w:rPr>
            </w:pPr>
          </w:p>
          <w:p w14:paraId="35C965DF" w14:textId="0A55F495" w:rsidR="00612723" w:rsidRDefault="00612723" w:rsidP="00612723">
            <w:pPr>
              <w:rPr>
                <w:b/>
              </w:rPr>
            </w:pPr>
            <w:r w:rsidRPr="00612723">
              <w:rPr>
                <w:b/>
              </w:rPr>
              <w:t>RCA N° 348/2001</w:t>
            </w:r>
          </w:p>
          <w:p w14:paraId="15631B2E" w14:textId="4E067C6B" w:rsidR="00612723" w:rsidRPr="00612723" w:rsidRDefault="00612723" w:rsidP="00612723">
            <w:pPr>
              <w:rPr>
                <w:b/>
                <w:i/>
                <w:u w:val="single"/>
              </w:rPr>
            </w:pPr>
            <w:r>
              <w:rPr>
                <w:b/>
                <w:i/>
                <w:u w:val="single"/>
              </w:rPr>
              <w:t>Considerando 3 párrafo 5</w:t>
            </w:r>
            <w:r w:rsidRPr="00612723">
              <w:rPr>
                <w:b/>
                <w:i/>
                <w:u w:val="single"/>
              </w:rPr>
              <w:t>.</w:t>
            </w:r>
          </w:p>
          <w:p w14:paraId="272649CC" w14:textId="6E14E3B1" w:rsidR="00612723" w:rsidRDefault="00612723" w:rsidP="00687E85">
            <w:pPr>
              <w:autoSpaceDE w:val="0"/>
              <w:autoSpaceDN w:val="0"/>
              <w:adjustRightInd w:val="0"/>
              <w:rPr>
                <w:i/>
              </w:rPr>
            </w:pPr>
            <w:r w:rsidRPr="00687E85">
              <w:rPr>
                <w:i/>
              </w:rPr>
              <w:t>Como el titular planea desarrollar las modificaciones necesarias para transformar al</w:t>
            </w:r>
            <w:r w:rsidR="00687E85">
              <w:rPr>
                <w:i/>
              </w:rPr>
              <w:t xml:space="preserve"> </w:t>
            </w:r>
            <w:r w:rsidRPr="00687E85">
              <w:rPr>
                <w:i/>
              </w:rPr>
              <w:t xml:space="preserve">sistema Destete-venta, además, los sectores La Manga 1 y 2, el sistema </w:t>
            </w:r>
            <w:r w:rsidR="004F3960" w:rsidRPr="00687E85">
              <w:rPr>
                <w:i/>
              </w:rPr>
              <w:t xml:space="preserve">de </w:t>
            </w:r>
            <w:r w:rsidR="004F3960">
              <w:rPr>
                <w:i/>
              </w:rPr>
              <w:t>tratamiento</w:t>
            </w:r>
            <w:r w:rsidRPr="00687E85">
              <w:rPr>
                <w:i/>
              </w:rPr>
              <w:t xml:space="preserve"> se</w:t>
            </w:r>
            <w:r w:rsidR="00687E85">
              <w:rPr>
                <w:i/>
              </w:rPr>
              <w:t xml:space="preserve"> </w:t>
            </w:r>
            <w:r w:rsidR="00687E85" w:rsidRPr="00687E85">
              <w:rPr>
                <w:i/>
              </w:rPr>
              <w:t>ha proyectado con capacidad para la ampliación de los dos planteles, lo que implica</w:t>
            </w:r>
            <w:r w:rsidR="00687E85">
              <w:rPr>
                <w:i/>
              </w:rPr>
              <w:t xml:space="preserve"> </w:t>
            </w:r>
            <w:r w:rsidR="00687E85" w:rsidRPr="00687E85">
              <w:rPr>
                <w:i/>
              </w:rPr>
              <w:t>mantener las actuales lagunas de 63.000 m</w:t>
            </w:r>
            <w:r w:rsidR="00687E85" w:rsidRPr="00687E85">
              <w:rPr>
                <w:i/>
                <w:vertAlign w:val="superscript"/>
              </w:rPr>
              <w:t>3</w:t>
            </w:r>
            <w:r w:rsidR="00687E85" w:rsidRPr="00687E85">
              <w:rPr>
                <w:i/>
              </w:rPr>
              <w:t>, cada una y construir dos nuevas lagunas de</w:t>
            </w:r>
            <w:r w:rsidR="00687E85">
              <w:rPr>
                <w:i/>
              </w:rPr>
              <w:t xml:space="preserve"> </w:t>
            </w:r>
            <w:r w:rsidR="00687E85" w:rsidRPr="00687E85">
              <w:rPr>
                <w:i/>
              </w:rPr>
              <w:t>57.000 m</w:t>
            </w:r>
            <w:r w:rsidR="00687E85" w:rsidRPr="00687E85">
              <w:rPr>
                <w:i/>
                <w:vertAlign w:val="superscript"/>
              </w:rPr>
              <w:t>3</w:t>
            </w:r>
            <w:r w:rsidR="00687E85">
              <w:rPr>
                <w:i/>
              </w:rPr>
              <w:t>, una en cada plantel.</w:t>
            </w:r>
          </w:p>
          <w:p w14:paraId="60C71115" w14:textId="77777777" w:rsidR="00687E85" w:rsidRPr="00612723" w:rsidRDefault="00687E85" w:rsidP="00687E85">
            <w:pPr>
              <w:autoSpaceDE w:val="0"/>
              <w:autoSpaceDN w:val="0"/>
              <w:adjustRightInd w:val="0"/>
              <w:rPr>
                <w:i/>
              </w:rPr>
            </w:pPr>
          </w:p>
          <w:p w14:paraId="4F82FAAB" w14:textId="5724D009" w:rsidR="00687E85" w:rsidRPr="00612723" w:rsidRDefault="00687E85" w:rsidP="00687E85">
            <w:pPr>
              <w:rPr>
                <w:b/>
                <w:i/>
                <w:u w:val="single"/>
              </w:rPr>
            </w:pPr>
            <w:r>
              <w:rPr>
                <w:b/>
                <w:i/>
                <w:u w:val="single"/>
              </w:rPr>
              <w:t>Considerando 5.4.1</w:t>
            </w:r>
          </w:p>
          <w:p w14:paraId="5F2C8F21" w14:textId="0B17E9DC" w:rsidR="00612723" w:rsidRDefault="00687E85" w:rsidP="00687E85">
            <w:pPr>
              <w:rPr>
                <w:i/>
              </w:rPr>
            </w:pPr>
            <w:r w:rsidRPr="00687E85">
              <w:rPr>
                <w:i/>
              </w:rPr>
              <w:t>Someter los RILES generados por la actividad productiva del plantel, a un sistema de</w:t>
            </w:r>
            <w:r>
              <w:rPr>
                <w:i/>
              </w:rPr>
              <w:t xml:space="preserve"> </w:t>
            </w:r>
            <w:r w:rsidRPr="00687E85">
              <w:rPr>
                <w:i/>
              </w:rPr>
              <w:t>tratamiento, el cual consistirá en evacuar dichos residuos desde los pabellones mediante</w:t>
            </w:r>
            <w:r>
              <w:rPr>
                <w:i/>
              </w:rPr>
              <w:t xml:space="preserve"> </w:t>
            </w:r>
            <w:r w:rsidRPr="00687E85">
              <w:rPr>
                <w:i/>
              </w:rPr>
              <w:t>colectores hacia un estanque de igualación (pozo de homogenización), desde donde serán</w:t>
            </w:r>
            <w:r>
              <w:rPr>
                <w:i/>
              </w:rPr>
              <w:t xml:space="preserve"> </w:t>
            </w:r>
            <w:r w:rsidRPr="00687E85">
              <w:rPr>
                <w:i/>
              </w:rPr>
              <w:t>conducidos directamente hacia la laguna de estabilización existente de 63.000 m</w:t>
            </w:r>
            <w:r w:rsidRPr="00687E85">
              <w:rPr>
                <w:i/>
                <w:vertAlign w:val="superscript"/>
              </w:rPr>
              <w:t>3</w:t>
            </w:r>
            <w:r w:rsidRPr="00687E85">
              <w:rPr>
                <w:i/>
              </w:rPr>
              <w:t xml:space="preserve"> de</w:t>
            </w:r>
            <w:r>
              <w:rPr>
                <w:i/>
              </w:rPr>
              <w:t xml:space="preserve"> </w:t>
            </w:r>
            <w:r w:rsidRPr="00687E85">
              <w:rPr>
                <w:i/>
              </w:rPr>
              <w:t>capacidad o hacia la nueva laguna de 57.000 m</w:t>
            </w:r>
            <w:r w:rsidRPr="00687E85">
              <w:rPr>
                <w:i/>
                <w:vertAlign w:val="superscript"/>
              </w:rPr>
              <w:t>3</w:t>
            </w:r>
            <w:r w:rsidRPr="00687E85">
              <w:rPr>
                <w:i/>
              </w:rPr>
              <w:t>, para cada plantel, o serán filtrados</w:t>
            </w:r>
            <w:r>
              <w:rPr>
                <w:i/>
              </w:rPr>
              <w:t xml:space="preserve"> </w:t>
            </w:r>
            <w:r w:rsidRPr="00687E85">
              <w:rPr>
                <w:i/>
              </w:rPr>
              <w:t>previamente mediante una prensa, generándose en este último caso guano. Las aguas</w:t>
            </w:r>
            <w:r>
              <w:rPr>
                <w:i/>
              </w:rPr>
              <w:t xml:space="preserve"> </w:t>
            </w:r>
            <w:r w:rsidRPr="00687E85">
              <w:rPr>
                <w:i/>
              </w:rPr>
              <w:t>tratadas serán conducidas por cañerías a su destino final, el que será el riego de</w:t>
            </w:r>
            <w:r>
              <w:rPr>
                <w:i/>
              </w:rPr>
              <w:t xml:space="preserve"> </w:t>
            </w:r>
            <w:r w:rsidRPr="00687E85">
              <w:rPr>
                <w:i/>
              </w:rPr>
              <w:t xml:space="preserve">plantaciones forestales de eucaliptos, cultivos </w:t>
            </w:r>
            <w:r w:rsidR="00D15D2F">
              <w:rPr>
                <w:i/>
              </w:rPr>
              <w:t>o praderas anuales.</w:t>
            </w:r>
          </w:p>
          <w:p w14:paraId="26FBC433" w14:textId="77777777" w:rsidR="00687E85" w:rsidRDefault="00687E85" w:rsidP="00687E85">
            <w:pPr>
              <w:rPr>
                <w:i/>
              </w:rPr>
            </w:pPr>
          </w:p>
          <w:p w14:paraId="11DCBAB7" w14:textId="5FEAFC30" w:rsidR="00687E85" w:rsidRDefault="00687E85" w:rsidP="00687E85">
            <w:pPr>
              <w:rPr>
                <w:b/>
              </w:rPr>
            </w:pPr>
            <w:r w:rsidRPr="00612723">
              <w:rPr>
                <w:b/>
              </w:rPr>
              <w:t>RCA N° 3</w:t>
            </w:r>
            <w:r>
              <w:rPr>
                <w:b/>
              </w:rPr>
              <w:t>57</w:t>
            </w:r>
            <w:r w:rsidRPr="00612723">
              <w:rPr>
                <w:b/>
              </w:rPr>
              <w:t>/2001</w:t>
            </w:r>
          </w:p>
          <w:p w14:paraId="41EDB194" w14:textId="789C0B52" w:rsidR="00687E85" w:rsidRDefault="00687E85" w:rsidP="00687E85">
            <w:pPr>
              <w:rPr>
                <w:b/>
                <w:i/>
                <w:u w:val="single"/>
              </w:rPr>
            </w:pPr>
            <w:r>
              <w:rPr>
                <w:b/>
                <w:i/>
                <w:u w:val="single"/>
              </w:rPr>
              <w:t>Considerando 3 párrafo 5</w:t>
            </w:r>
          </w:p>
          <w:p w14:paraId="156B4DA4" w14:textId="0C183E4D" w:rsidR="00687E85" w:rsidRPr="00687E85" w:rsidRDefault="00687E85" w:rsidP="00687E85">
            <w:pPr>
              <w:autoSpaceDE w:val="0"/>
              <w:autoSpaceDN w:val="0"/>
              <w:adjustRightInd w:val="0"/>
              <w:rPr>
                <w:b/>
                <w:i/>
                <w:u w:val="single"/>
              </w:rPr>
            </w:pPr>
            <w:r w:rsidRPr="00687E85">
              <w:rPr>
                <w:i/>
                <w:iCs/>
                <w:lang w:eastAsia="es-ES"/>
              </w:rPr>
              <w:t>Actualmente el sector de Encarga de Cerdos La Noria cuenta con 1O pabellones y tiene</w:t>
            </w:r>
            <w:r>
              <w:rPr>
                <w:i/>
                <w:iCs/>
                <w:lang w:eastAsia="es-ES"/>
              </w:rPr>
              <w:t xml:space="preserve"> </w:t>
            </w:r>
            <w:r w:rsidRPr="00687E85">
              <w:rPr>
                <w:i/>
                <w:iCs/>
                <w:lang w:eastAsia="es-ES"/>
              </w:rPr>
              <w:t>una capacidad de 17.000 cabezas. Posee un pozo de homogenización, sistema</w:t>
            </w:r>
            <w:r>
              <w:rPr>
                <w:i/>
                <w:iCs/>
                <w:lang w:eastAsia="es-ES"/>
              </w:rPr>
              <w:t xml:space="preserve"> </w:t>
            </w:r>
            <w:r w:rsidR="004F3960" w:rsidRPr="00687E85">
              <w:rPr>
                <w:i/>
                <w:iCs/>
                <w:lang w:eastAsia="es-ES"/>
              </w:rPr>
              <w:t>flus para</w:t>
            </w:r>
            <w:r w:rsidRPr="00687E85">
              <w:rPr>
                <w:i/>
                <w:iCs/>
                <w:lang w:eastAsia="es-ES"/>
              </w:rPr>
              <w:t xml:space="preserve"> la</w:t>
            </w:r>
            <w:r>
              <w:rPr>
                <w:i/>
                <w:iCs/>
                <w:lang w:eastAsia="es-ES"/>
              </w:rPr>
              <w:t xml:space="preserve"> </w:t>
            </w:r>
            <w:r w:rsidRPr="00687E85">
              <w:rPr>
                <w:i/>
                <w:iCs/>
                <w:lang w:eastAsia="es-ES"/>
              </w:rPr>
              <w:t>evacuación de</w:t>
            </w:r>
            <w:r>
              <w:rPr>
                <w:i/>
                <w:iCs/>
                <w:lang w:eastAsia="es-ES"/>
              </w:rPr>
              <w:t xml:space="preserve"> </w:t>
            </w:r>
            <w:r w:rsidRPr="00687E85">
              <w:rPr>
                <w:i/>
                <w:iCs/>
                <w:lang w:eastAsia="es-ES"/>
              </w:rPr>
              <w:t>fecas, una prensa para la extracción de guano y una portería. Los efluentes</w:t>
            </w:r>
            <w:r>
              <w:rPr>
                <w:i/>
                <w:iCs/>
                <w:lang w:eastAsia="es-ES"/>
              </w:rPr>
              <w:t xml:space="preserve"> </w:t>
            </w:r>
            <w:r w:rsidRPr="00687E85">
              <w:rPr>
                <w:i/>
                <w:iCs/>
                <w:lang w:eastAsia="es-ES"/>
              </w:rPr>
              <w:t>generados de la operación del sector de engorda de cerdos La Noria, son tratados en una</w:t>
            </w:r>
            <w:r>
              <w:rPr>
                <w:i/>
                <w:iCs/>
                <w:lang w:eastAsia="es-ES"/>
              </w:rPr>
              <w:t xml:space="preserve"> </w:t>
            </w:r>
            <w:r w:rsidRPr="00687E85">
              <w:rPr>
                <w:i/>
                <w:iCs/>
                <w:lang w:eastAsia="es-ES"/>
              </w:rPr>
              <w:t>laguna de estabilización de 65.000 m</w:t>
            </w:r>
            <w:r w:rsidRPr="00687E85">
              <w:rPr>
                <w:i/>
                <w:iCs/>
                <w:vertAlign w:val="superscript"/>
                <w:lang w:eastAsia="es-ES"/>
              </w:rPr>
              <w:t>3</w:t>
            </w:r>
            <w:r w:rsidRPr="00687E85">
              <w:rPr>
                <w:i/>
                <w:iCs/>
                <w:lang w:eastAsia="es-ES"/>
              </w:rPr>
              <w:t>, para posteriormente ser utilizados en el riego de</w:t>
            </w:r>
            <w:r>
              <w:rPr>
                <w:i/>
                <w:iCs/>
                <w:lang w:eastAsia="es-ES"/>
              </w:rPr>
              <w:t xml:space="preserve"> </w:t>
            </w:r>
            <w:r w:rsidR="00D15D2F">
              <w:rPr>
                <w:i/>
                <w:iCs/>
                <w:lang w:eastAsia="es-ES"/>
              </w:rPr>
              <w:t>una plantación de eucaliptos.</w:t>
            </w:r>
          </w:p>
          <w:p w14:paraId="23A2A5A1" w14:textId="77777777" w:rsidR="00687E85" w:rsidRPr="00612723" w:rsidRDefault="00687E85" w:rsidP="00687E85">
            <w:pPr>
              <w:rPr>
                <w:i/>
              </w:rPr>
            </w:pPr>
          </w:p>
          <w:p w14:paraId="3A70776E" w14:textId="6AF4DBAE" w:rsidR="00687E85" w:rsidRDefault="00687E85" w:rsidP="00687E85">
            <w:pPr>
              <w:rPr>
                <w:b/>
              </w:rPr>
            </w:pPr>
            <w:r w:rsidRPr="00612723">
              <w:rPr>
                <w:b/>
              </w:rPr>
              <w:t xml:space="preserve">RCA N° </w:t>
            </w:r>
            <w:r>
              <w:rPr>
                <w:b/>
              </w:rPr>
              <w:t>252/2004</w:t>
            </w:r>
          </w:p>
          <w:p w14:paraId="07A2900E" w14:textId="4E9C88F0" w:rsidR="00687E85" w:rsidRDefault="00687E85" w:rsidP="00687E85">
            <w:pPr>
              <w:rPr>
                <w:b/>
                <w:i/>
                <w:u w:val="single"/>
              </w:rPr>
            </w:pPr>
            <w:r>
              <w:rPr>
                <w:b/>
                <w:i/>
                <w:u w:val="single"/>
              </w:rPr>
              <w:t>Considerando 5.6.8.</w:t>
            </w:r>
          </w:p>
          <w:p w14:paraId="77B790BA" w14:textId="767174AE" w:rsidR="00687E85" w:rsidRPr="00687E85" w:rsidRDefault="00687E85" w:rsidP="00687E85">
            <w:pPr>
              <w:autoSpaceDE w:val="0"/>
              <w:autoSpaceDN w:val="0"/>
              <w:adjustRightInd w:val="0"/>
              <w:rPr>
                <w:b/>
                <w:i/>
                <w:u w:val="single"/>
              </w:rPr>
            </w:pPr>
            <w:r w:rsidRPr="00687E85">
              <w:rPr>
                <w:i/>
                <w:iCs/>
                <w:lang w:eastAsia="es-ES"/>
              </w:rPr>
              <w:t>Utilizar los efluentes líquidos ya tratados, en parte para la limpieza de los pabellones</w:t>
            </w:r>
            <w:r>
              <w:rPr>
                <w:i/>
                <w:iCs/>
                <w:lang w:eastAsia="es-ES"/>
              </w:rPr>
              <w:t xml:space="preserve"> </w:t>
            </w:r>
            <w:r w:rsidRPr="00687E85">
              <w:rPr>
                <w:i/>
                <w:iCs/>
                <w:lang w:eastAsia="es-ES"/>
              </w:rPr>
              <w:t>(arrastre de guanos), es decir, para recargar el sistema de evacuación de los purines</w:t>
            </w:r>
            <w:r>
              <w:rPr>
                <w:i/>
                <w:iCs/>
                <w:lang w:eastAsia="es-ES"/>
              </w:rPr>
              <w:t xml:space="preserve"> </w:t>
            </w:r>
            <w:r w:rsidRPr="00687E85">
              <w:rPr>
                <w:i/>
                <w:iCs/>
                <w:lang w:eastAsia="es-ES"/>
              </w:rPr>
              <w:t>crudos desde los planteles, concepto que en la DIA ha sido denominado "recirculación". El</w:t>
            </w:r>
            <w:r>
              <w:rPr>
                <w:i/>
                <w:iCs/>
                <w:lang w:eastAsia="es-ES"/>
              </w:rPr>
              <w:t xml:space="preserve"> </w:t>
            </w:r>
            <w:r w:rsidRPr="00687E85">
              <w:rPr>
                <w:i/>
                <w:iCs/>
                <w:lang w:eastAsia="es-ES"/>
              </w:rPr>
              <w:t>resto, será utilizado en el riego de plantaciones forestales de eucaliptos, cultivos o</w:t>
            </w:r>
            <w:r>
              <w:rPr>
                <w:i/>
                <w:iCs/>
                <w:lang w:eastAsia="es-ES"/>
              </w:rPr>
              <w:t xml:space="preserve"> </w:t>
            </w:r>
            <w:r w:rsidRPr="00687E85">
              <w:rPr>
                <w:i/>
                <w:iCs/>
                <w:lang w:eastAsia="es-ES"/>
              </w:rPr>
              <w:t>praderas anuales tal como se realiza en todos los planteles de cerdos de la zona. No se</w:t>
            </w:r>
            <w:r>
              <w:rPr>
                <w:i/>
                <w:iCs/>
                <w:lang w:eastAsia="es-ES"/>
              </w:rPr>
              <w:t xml:space="preserve"> </w:t>
            </w:r>
            <w:r w:rsidRPr="00687E85">
              <w:rPr>
                <w:i/>
                <w:iCs/>
                <w:lang w:eastAsia="es-ES"/>
              </w:rPr>
              <w:t>emplearán los efluentes tratados para el riego de hortalizas que crecen a ras de suelo y/o</w:t>
            </w:r>
            <w:r>
              <w:rPr>
                <w:i/>
                <w:iCs/>
                <w:lang w:eastAsia="es-ES"/>
              </w:rPr>
              <w:t xml:space="preserve"> </w:t>
            </w:r>
            <w:r w:rsidR="00D15D2F">
              <w:rPr>
                <w:i/>
                <w:iCs/>
                <w:lang w:eastAsia="es-ES"/>
              </w:rPr>
              <w:t>que se consuman crudas.</w:t>
            </w:r>
          </w:p>
          <w:p w14:paraId="663E3A39" w14:textId="77777777" w:rsidR="00687E85" w:rsidRDefault="00687E85" w:rsidP="00687E85">
            <w:pPr>
              <w:rPr>
                <w:b/>
                <w:i/>
                <w:u w:val="single"/>
              </w:rPr>
            </w:pPr>
          </w:p>
          <w:p w14:paraId="58830430" w14:textId="117FE694" w:rsidR="00687E85" w:rsidRDefault="00687E85" w:rsidP="00687E85">
            <w:pPr>
              <w:rPr>
                <w:b/>
                <w:i/>
                <w:u w:val="single"/>
              </w:rPr>
            </w:pPr>
            <w:r>
              <w:rPr>
                <w:b/>
                <w:i/>
                <w:u w:val="single"/>
              </w:rPr>
              <w:t>Considerando 5.6.10.</w:t>
            </w:r>
          </w:p>
          <w:p w14:paraId="72BD771B" w14:textId="359A63FD" w:rsidR="00687E85" w:rsidRPr="00687E85" w:rsidRDefault="00687E85" w:rsidP="00687E85">
            <w:pPr>
              <w:autoSpaceDE w:val="0"/>
              <w:autoSpaceDN w:val="0"/>
              <w:adjustRightInd w:val="0"/>
              <w:rPr>
                <w:b/>
                <w:i/>
                <w:u w:val="single"/>
              </w:rPr>
            </w:pPr>
            <w:r w:rsidRPr="00687E85">
              <w:rPr>
                <w:i/>
                <w:iCs/>
                <w:lang w:eastAsia="es-ES"/>
              </w:rPr>
              <w:t>Que, en la D</w:t>
            </w:r>
            <w:r>
              <w:rPr>
                <w:i/>
                <w:iCs/>
                <w:lang w:eastAsia="es-ES"/>
              </w:rPr>
              <w:t>I</w:t>
            </w:r>
            <w:r w:rsidRPr="00687E85">
              <w:rPr>
                <w:i/>
                <w:iCs/>
                <w:lang w:eastAsia="es-ES"/>
              </w:rPr>
              <w:t>A el Titular del proyecto indica que "los efluentes líquidos tratados, en parte</w:t>
            </w:r>
            <w:r>
              <w:rPr>
                <w:i/>
                <w:iCs/>
                <w:lang w:eastAsia="es-ES"/>
              </w:rPr>
              <w:t xml:space="preserve"> </w:t>
            </w:r>
            <w:r w:rsidRPr="00687E85">
              <w:rPr>
                <w:i/>
                <w:iCs/>
                <w:lang w:eastAsia="es-ES"/>
              </w:rPr>
              <w:t>serán utilizados como agua de regadío, para lo cual el proyecto de riego se desarrollará en</w:t>
            </w:r>
            <w:r>
              <w:rPr>
                <w:i/>
                <w:iCs/>
                <w:lang w:eastAsia="es-ES"/>
              </w:rPr>
              <w:t xml:space="preserve"> </w:t>
            </w:r>
            <w:r w:rsidRPr="00687E85">
              <w:rPr>
                <w:i/>
                <w:iCs/>
                <w:lang w:eastAsia="es-ES"/>
              </w:rPr>
              <w:t>conformidad a lo estipulado en el Acuerdo de Producción Limpia de Cerdos (APL</w:t>
            </w:r>
            <w:r w:rsidR="004F3960" w:rsidRPr="00687E85">
              <w:rPr>
                <w:i/>
                <w:iCs/>
                <w:lang w:eastAsia="es-ES"/>
              </w:rPr>
              <w:t>)”</w:t>
            </w:r>
            <w:r w:rsidRPr="00687E85">
              <w:rPr>
                <w:lang w:eastAsia="es-ES"/>
              </w:rPr>
              <w:t xml:space="preserve">. </w:t>
            </w:r>
            <w:r w:rsidRPr="00687E85">
              <w:rPr>
                <w:i/>
                <w:iCs/>
                <w:lang w:eastAsia="es-ES"/>
              </w:rPr>
              <w:t>Al</w:t>
            </w:r>
            <w:r>
              <w:rPr>
                <w:i/>
                <w:iCs/>
                <w:lang w:eastAsia="es-ES"/>
              </w:rPr>
              <w:t xml:space="preserve"> </w:t>
            </w:r>
            <w:r w:rsidRPr="00687E85">
              <w:rPr>
                <w:i/>
                <w:iCs/>
                <w:lang w:eastAsia="es-ES"/>
              </w:rPr>
              <w:t>respecto, el APL al que se hace referencia se encuentra finalizado a la fecha de la presente</w:t>
            </w:r>
            <w:r>
              <w:rPr>
                <w:i/>
                <w:iCs/>
                <w:lang w:eastAsia="es-ES"/>
              </w:rPr>
              <w:t xml:space="preserve"> </w:t>
            </w:r>
            <w:r w:rsidRPr="00687E85">
              <w:rPr>
                <w:i/>
                <w:iCs/>
                <w:lang w:eastAsia="es-ES"/>
              </w:rPr>
              <w:t>Resolución y que tal como el mismo Titular lo señala expresamente en las páginas 43, 62 y</w:t>
            </w:r>
            <w:r>
              <w:rPr>
                <w:i/>
                <w:iCs/>
                <w:lang w:eastAsia="es-ES"/>
              </w:rPr>
              <w:t xml:space="preserve"> </w:t>
            </w:r>
            <w:r w:rsidRPr="00687E85">
              <w:rPr>
                <w:i/>
                <w:iCs/>
                <w:lang w:eastAsia="es-ES"/>
              </w:rPr>
              <w:t>68 de la DIA, el efluente ya tratado (mediante el sistema de tratamiento propuesto), será</w:t>
            </w:r>
            <w:r>
              <w:rPr>
                <w:i/>
                <w:iCs/>
                <w:lang w:eastAsia="es-ES"/>
              </w:rPr>
              <w:t xml:space="preserve"> </w:t>
            </w:r>
            <w:r w:rsidRPr="00687E85">
              <w:rPr>
                <w:i/>
                <w:iCs/>
                <w:lang w:eastAsia="es-ES"/>
              </w:rPr>
              <w:t>reutilizado como agua de riego, y que ninguna descarga debe tener como destino los cursos</w:t>
            </w:r>
            <w:r>
              <w:rPr>
                <w:i/>
                <w:iCs/>
                <w:lang w:eastAsia="es-ES"/>
              </w:rPr>
              <w:t xml:space="preserve"> </w:t>
            </w:r>
            <w:r w:rsidRPr="00687E85">
              <w:rPr>
                <w:i/>
                <w:iCs/>
                <w:lang w:eastAsia="es-ES"/>
              </w:rPr>
              <w:t>y/o cuerpos de agua, según declara en la DIA del proyecto, que forma parte de la presente</w:t>
            </w:r>
            <w:r>
              <w:rPr>
                <w:i/>
                <w:iCs/>
                <w:lang w:eastAsia="es-ES"/>
              </w:rPr>
              <w:t xml:space="preserve"> </w:t>
            </w:r>
            <w:r w:rsidR="00837121">
              <w:rPr>
                <w:i/>
                <w:iCs/>
                <w:lang w:eastAsia="es-ES"/>
              </w:rPr>
              <w:t>Resolución.</w:t>
            </w:r>
            <w:r w:rsidRPr="00687E85">
              <w:rPr>
                <w:i/>
                <w:iCs/>
                <w:lang w:eastAsia="es-ES"/>
              </w:rPr>
              <w:t xml:space="preserve"> </w:t>
            </w:r>
          </w:p>
          <w:p w14:paraId="0CBADCDC" w14:textId="77777777" w:rsidR="00687E85" w:rsidRDefault="00687E85" w:rsidP="00687E85">
            <w:pPr>
              <w:rPr>
                <w:b/>
                <w:i/>
                <w:u w:val="single"/>
              </w:rPr>
            </w:pPr>
          </w:p>
          <w:p w14:paraId="1F779C9B" w14:textId="1823C3BA" w:rsidR="00687E85" w:rsidRDefault="00687E85" w:rsidP="00687E85">
            <w:pPr>
              <w:rPr>
                <w:b/>
                <w:i/>
                <w:u w:val="single"/>
              </w:rPr>
            </w:pPr>
            <w:r>
              <w:rPr>
                <w:b/>
                <w:i/>
                <w:u w:val="single"/>
              </w:rPr>
              <w:t xml:space="preserve">Considerando </w:t>
            </w:r>
            <w:r w:rsidR="00837121">
              <w:rPr>
                <w:b/>
                <w:i/>
                <w:u w:val="single"/>
              </w:rPr>
              <w:t>5.7.7.</w:t>
            </w:r>
          </w:p>
          <w:p w14:paraId="2F1881BA" w14:textId="5886B7BB" w:rsidR="00837121" w:rsidRPr="00837121" w:rsidRDefault="00837121" w:rsidP="00837121">
            <w:pPr>
              <w:rPr>
                <w:i/>
              </w:rPr>
            </w:pPr>
            <w:r w:rsidRPr="00837121">
              <w:rPr>
                <w:i/>
              </w:rPr>
              <w:t>Realizar el riego por surcos, utilizando un volumen de efluentes tratados, según las</w:t>
            </w:r>
            <w:r>
              <w:rPr>
                <w:i/>
              </w:rPr>
              <w:t xml:space="preserve"> </w:t>
            </w:r>
            <w:r w:rsidRPr="00837121">
              <w:rPr>
                <w:i/>
              </w:rPr>
              <w:t>necesidades de la especie a regar y no se</w:t>
            </w:r>
            <w:r w:rsidR="00D15D2F">
              <w:rPr>
                <w:i/>
              </w:rPr>
              <w:t>gún la infiltración en terreno.</w:t>
            </w:r>
          </w:p>
          <w:p w14:paraId="20691C9F" w14:textId="35447CE1" w:rsidR="00687E85" w:rsidRDefault="00687E85" w:rsidP="00687E85">
            <w:pPr>
              <w:rPr>
                <w:b/>
                <w:i/>
                <w:u w:val="single"/>
              </w:rPr>
            </w:pPr>
          </w:p>
          <w:p w14:paraId="6A21D8CA" w14:textId="2AACE792" w:rsidR="00837121" w:rsidRDefault="00837121" w:rsidP="00837121">
            <w:pPr>
              <w:rPr>
                <w:b/>
              </w:rPr>
            </w:pPr>
            <w:r w:rsidRPr="00612723">
              <w:rPr>
                <w:b/>
              </w:rPr>
              <w:t xml:space="preserve">RCA N° </w:t>
            </w:r>
            <w:r>
              <w:rPr>
                <w:b/>
              </w:rPr>
              <w:t>861/</w:t>
            </w:r>
            <w:r w:rsidRPr="00612723">
              <w:rPr>
                <w:b/>
              </w:rPr>
              <w:t>200</w:t>
            </w:r>
            <w:r>
              <w:rPr>
                <w:b/>
              </w:rPr>
              <w:t>8</w:t>
            </w:r>
          </w:p>
          <w:p w14:paraId="2F86A11D" w14:textId="5C346710" w:rsidR="00837121" w:rsidRDefault="00837121" w:rsidP="00837121">
            <w:pPr>
              <w:rPr>
                <w:b/>
                <w:i/>
                <w:u w:val="single"/>
              </w:rPr>
            </w:pPr>
            <w:r>
              <w:rPr>
                <w:b/>
                <w:i/>
                <w:u w:val="single"/>
              </w:rPr>
              <w:t xml:space="preserve">Considerando </w:t>
            </w:r>
            <w:r w:rsidR="00B31A22">
              <w:rPr>
                <w:b/>
                <w:i/>
                <w:u w:val="single"/>
              </w:rPr>
              <w:t>3.2.c.</w:t>
            </w:r>
          </w:p>
          <w:p w14:paraId="33EC1887" w14:textId="43436A48" w:rsidR="00B31A22" w:rsidRPr="00B31A22" w:rsidRDefault="00B31A22" w:rsidP="00B31A22">
            <w:pPr>
              <w:rPr>
                <w:i/>
              </w:rPr>
            </w:pPr>
            <w:r w:rsidRPr="00B31A22">
              <w:rPr>
                <w:i/>
              </w:rPr>
              <w:t>Los efluentes, una vez tratados, serán acumulados en lagunas, para posteriormente ser</w:t>
            </w:r>
            <w:r>
              <w:rPr>
                <w:i/>
              </w:rPr>
              <w:t xml:space="preserve"> </w:t>
            </w:r>
            <w:r w:rsidRPr="00B31A22">
              <w:rPr>
                <w:i/>
              </w:rPr>
              <w:t>utilizados en el riego de plantaciones de eucaliptus, praderas naturales y riego de</w:t>
            </w:r>
            <w:r>
              <w:rPr>
                <w:i/>
              </w:rPr>
              <w:t xml:space="preserve"> </w:t>
            </w:r>
            <w:r w:rsidRPr="00B31A22">
              <w:rPr>
                <w:i/>
              </w:rPr>
              <w:t>presiembra en cultivos de avena.</w:t>
            </w:r>
          </w:p>
          <w:p w14:paraId="1ED8C8B3" w14:textId="1A50250A" w:rsidR="00B31A22" w:rsidRPr="00B31A22" w:rsidRDefault="00B31A22" w:rsidP="00B31A22">
            <w:pPr>
              <w:rPr>
                <w:i/>
              </w:rPr>
            </w:pPr>
            <w:r w:rsidRPr="00B31A22">
              <w:rPr>
                <w:i/>
              </w:rPr>
              <w:t>Cabe destacar que para efectos del cálculo en el P AP, se tomó como un valor de</w:t>
            </w:r>
            <w:r>
              <w:rPr>
                <w:i/>
              </w:rPr>
              <w:t xml:space="preserve"> </w:t>
            </w:r>
            <w:r w:rsidRPr="00B31A22">
              <w:rPr>
                <w:i/>
              </w:rPr>
              <w:t>generación de purines de 1390 m</w:t>
            </w:r>
            <w:r w:rsidRPr="00B31A22">
              <w:rPr>
                <w:i/>
                <w:vertAlign w:val="superscript"/>
              </w:rPr>
              <w:t>3</w:t>
            </w:r>
            <w:r w:rsidRPr="00B31A22">
              <w:rPr>
                <w:i/>
              </w:rPr>
              <w:t>/día pues este valor representa una situación ideal de</w:t>
            </w:r>
            <w:r>
              <w:rPr>
                <w:i/>
              </w:rPr>
              <w:t xml:space="preserve"> </w:t>
            </w:r>
            <w:r w:rsidRPr="00B31A22">
              <w:rPr>
                <w:i/>
              </w:rPr>
              <w:t>operación, donde todos los cerdos alojados en los planteles se encuentran en un mismo</w:t>
            </w:r>
            <w:r>
              <w:rPr>
                <w:i/>
              </w:rPr>
              <w:t xml:space="preserve"> </w:t>
            </w:r>
            <w:r w:rsidRPr="00B31A22">
              <w:rPr>
                <w:i/>
              </w:rPr>
              <w:t>rango de edad, lo que deriva en un consumo de agua equivalente, para cada uno de ellos.</w:t>
            </w:r>
          </w:p>
          <w:p w14:paraId="52DDD54B" w14:textId="7B76A76B" w:rsidR="00B31A22" w:rsidRPr="00B31A22" w:rsidRDefault="00B31A22" w:rsidP="00B31A22">
            <w:pPr>
              <w:rPr>
                <w:i/>
              </w:rPr>
            </w:pPr>
            <w:r w:rsidRPr="00B31A22">
              <w:rPr>
                <w:i/>
              </w:rPr>
              <w:t>Sin perjuicio de lo anterior, la planta de tratamiento se encuentra diseñada para tratar</w:t>
            </w:r>
            <w:r>
              <w:rPr>
                <w:i/>
              </w:rPr>
              <w:t xml:space="preserve"> </w:t>
            </w:r>
            <w:r w:rsidRPr="00B31A22">
              <w:rPr>
                <w:i/>
              </w:rPr>
              <w:t>como promedio un volumen promedio de 1500 m</w:t>
            </w:r>
            <w:r w:rsidRPr="00B31A22">
              <w:rPr>
                <w:i/>
                <w:vertAlign w:val="superscript"/>
              </w:rPr>
              <w:t>3</w:t>
            </w:r>
            <w:r w:rsidRPr="00B31A22">
              <w:rPr>
                <w:i/>
              </w:rPr>
              <w:t>/día.</w:t>
            </w:r>
          </w:p>
          <w:p w14:paraId="47853737" w14:textId="35A286BA" w:rsidR="00B31A22" w:rsidRPr="00B31A22" w:rsidRDefault="00B31A22" w:rsidP="00B31A22">
            <w:pPr>
              <w:rPr>
                <w:i/>
              </w:rPr>
            </w:pPr>
            <w:r w:rsidRPr="00B31A22">
              <w:rPr>
                <w:i/>
              </w:rPr>
              <w:t>Adicionalment</w:t>
            </w:r>
            <w:r>
              <w:rPr>
                <w:i/>
              </w:rPr>
              <w:t>e, se indica que la situación fu</w:t>
            </w:r>
            <w:r w:rsidRPr="00B31A22">
              <w:rPr>
                <w:i/>
              </w:rPr>
              <w:t>tura evaluada considera una recirculación del</w:t>
            </w:r>
            <w:r>
              <w:rPr>
                <w:i/>
              </w:rPr>
              <w:t xml:space="preserve"> </w:t>
            </w:r>
            <w:r w:rsidRPr="00B31A22">
              <w:rPr>
                <w:i/>
              </w:rPr>
              <w:t>30 a 50% del efluente ya tratado.</w:t>
            </w:r>
          </w:p>
          <w:p w14:paraId="2FBBE3AA" w14:textId="22649FB4" w:rsidR="00B31A22" w:rsidRPr="00B31A22" w:rsidRDefault="00B31A22" w:rsidP="00B31A22">
            <w:pPr>
              <w:rPr>
                <w:i/>
              </w:rPr>
            </w:pPr>
            <w:r w:rsidRPr="00B31A22">
              <w:rPr>
                <w:i/>
              </w:rPr>
              <w:t>Por otra parte, en la siguiente tabla se presentan las áreas de riego aprobadas para los</w:t>
            </w:r>
            <w:r>
              <w:rPr>
                <w:i/>
              </w:rPr>
              <w:t xml:space="preserve"> </w:t>
            </w:r>
            <w:r w:rsidRPr="00B31A22">
              <w:rPr>
                <w:i/>
              </w:rPr>
              <w:t>distintos proyectos antes indicados, los cuales se verán alterados y seguirán el manejo</w:t>
            </w:r>
            <w:r>
              <w:rPr>
                <w:i/>
              </w:rPr>
              <w:t xml:space="preserve"> </w:t>
            </w:r>
            <w:r w:rsidRPr="00B31A22">
              <w:rPr>
                <w:i/>
              </w:rPr>
              <w:t>señalado en el PAP, que se adj</w:t>
            </w:r>
            <w:r w:rsidR="00D15D2F">
              <w:rPr>
                <w:i/>
              </w:rPr>
              <w:t>untó en el Anexo N°1 de la DIA.</w:t>
            </w:r>
          </w:p>
          <w:p w14:paraId="463E9689" w14:textId="77777777" w:rsidR="00837121" w:rsidRDefault="00837121" w:rsidP="00687E85">
            <w:pPr>
              <w:rPr>
                <w:b/>
                <w:i/>
                <w:u w:val="single"/>
              </w:rPr>
            </w:pPr>
          </w:p>
          <w:p w14:paraId="63673A03" w14:textId="747B7078" w:rsidR="00B31A22" w:rsidRDefault="00B31A22" w:rsidP="00B31A22">
            <w:pPr>
              <w:rPr>
                <w:b/>
                <w:i/>
                <w:u w:val="single"/>
              </w:rPr>
            </w:pPr>
            <w:r>
              <w:rPr>
                <w:b/>
                <w:i/>
                <w:u w:val="single"/>
              </w:rPr>
              <w:t>Considerando 3.2.e.</w:t>
            </w:r>
          </w:p>
          <w:p w14:paraId="16565455" w14:textId="094F8B72" w:rsidR="00B31A22" w:rsidRPr="00B31A22" w:rsidRDefault="00B31A22" w:rsidP="00B31A22">
            <w:pPr>
              <w:rPr>
                <w:i/>
              </w:rPr>
            </w:pPr>
            <w:r w:rsidRPr="00B31A22">
              <w:rPr>
                <w:i/>
              </w:rPr>
              <w:t>Reutilización de los efluentes tratados.</w:t>
            </w:r>
          </w:p>
          <w:p w14:paraId="3212EFDF" w14:textId="5DF3E22A" w:rsidR="00B31A22" w:rsidRPr="00B31A22" w:rsidRDefault="00B31A22" w:rsidP="00B31A22">
            <w:pPr>
              <w:rPr>
                <w:i/>
              </w:rPr>
            </w:pPr>
            <w:r>
              <w:rPr>
                <w:i/>
              </w:rPr>
              <w:t>El P</w:t>
            </w:r>
            <w:r w:rsidRPr="00B31A22">
              <w:rPr>
                <w:i/>
              </w:rPr>
              <w:t>AP considera destinar los efluentes tratados de los planteles de La Manga, en su</w:t>
            </w:r>
            <w:r>
              <w:rPr>
                <w:i/>
              </w:rPr>
              <w:t xml:space="preserve"> </w:t>
            </w:r>
            <w:r w:rsidRPr="00B31A22">
              <w:rPr>
                <w:i/>
              </w:rPr>
              <w:t>totalidad, al riego de 100,4 ha, distribuidas en 23 ha de avena invernal en predios vecinos</w:t>
            </w:r>
            <w:r>
              <w:rPr>
                <w:i/>
              </w:rPr>
              <w:t xml:space="preserve"> </w:t>
            </w:r>
            <w:r w:rsidRPr="00B31A22">
              <w:rPr>
                <w:i/>
              </w:rPr>
              <w:t>(riego de presiembra), 27,6 ha de eucaliptos, 19,8 ha de trigo (riego de presiembra) y 30 ha</w:t>
            </w:r>
            <w:r>
              <w:rPr>
                <w:i/>
              </w:rPr>
              <w:t xml:space="preserve"> </w:t>
            </w:r>
            <w:r w:rsidRPr="00B31A22">
              <w:rPr>
                <w:i/>
              </w:rPr>
              <w:t>de praderas naturales de propiedad del Titular.</w:t>
            </w:r>
          </w:p>
          <w:p w14:paraId="3E96A1C2" w14:textId="1CA47FF2" w:rsidR="00B31A22" w:rsidRPr="00B31A22" w:rsidRDefault="00B31A22" w:rsidP="00B31A22">
            <w:pPr>
              <w:rPr>
                <w:i/>
              </w:rPr>
            </w:pPr>
            <w:r w:rsidRPr="00B31A22">
              <w:rPr>
                <w:i/>
              </w:rPr>
              <w:t>El titular presento en el anexo I de la DIA, plano georreferenciado donde se indican los</w:t>
            </w:r>
            <w:r>
              <w:rPr>
                <w:i/>
              </w:rPr>
              <w:t xml:space="preserve"> </w:t>
            </w:r>
            <w:r w:rsidRPr="00B31A22">
              <w:rPr>
                <w:i/>
              </w:rPr>
              <w:t>lugares de aplicación comprometidos y potenciales, en el sector La Manga se cuenta con</w:t>
            </w:r>
            <w:r>
              <w:rPr>
                <w:i/>
              </w:rPr>
              <w:t xml:space="preserve"> </w:t>
            </w:r>
            <w:r w:rsidRPr="00B31A22">
              <w:rPr>
                <w:i/>
              </w:rPr>
              <w:t>una superficie total de riego de 157,5 ha, la cual no es utilizada en su totalidad cada</w:t>
            </w:r>
            <w:r>
              <w:rPr>
                <w:i/>
              </w:rPr>
              <w:t xml:space="preserve"> </w:t>
            </w:r>
            <w:r w:rsidRPr="00B31A22">
              <w:rPr>
                <w:i/>
              </w:rPr>
              <w:t>temporada por las condiciones de manejo de la zona que corresponde al secano costero y</w:t>
            </w:r>
            <w:r>
              <w:rPr>
                <w:i/>
              </w:rPr>
              <w:t xml:space="preserve"> </w:t>
            </w:r>
            <w:r w:rsidR="00D15D2F">
              <w:rPr>
                <w:i/>
              </w:rPr>
              <w:t>la rotación de cultivos.</w:t>
            </w:r>
          </w:p>
          <w:p w14:paraId="7FA12076" w14:textId="77777777" w:rsidR="00B31A22" w:rsidRDefault="00B31A22" w:rsidP="00687E85">
            <w:pPr>
              <w:rPr>
                <w:b/>
                <w:i/>
                <w:u w:val="single"/>
              </w:rPr>
            </w:pPr>
          </w:p>
          <w:p w14:paraId="11BE7FD2" w14:textId="146C856C" w:rsidR="009904A7" w:rsidRPr="00F504A6" w:rsidRDefault="00B31A22" w:rsidP="009904A7">
            <w:pPr>
              <w:rPr>
                <w:b/>
                <w:u w:val="single"/>
              </w:rPr>
            </w:pPr>
            <w:r w:rsidRPr="00F504A6">
              <w:rPr>
                <w:b/>
              </w:rPr>
              <w:t xml:space="preserve">Resolución Exenta 455/2014, modifica </w:t>
            </w:r>
            <w:r w:rsidR="00F504A6" w:rsidRPr="00F504A6">
              <w:rPr>
                <w:b/>
              </w:rPr>
              <w:t>el</w:t>
            </w:r>
            <w:r w:rsidRPr="00F504A6">
              <w:rPr>
                <w:b/>
              </w:rPr>
              <w:t xml:space="preserve"> Considerando 5.4.b </w:t>
            </w:r>
            <w:r w:rsidR="009904A7" w:rsidRPr="00F504A6">
              <w:rPr>
                <w:b/>
              </w:rPr>
              <w:t xml:space="preserve">de la </w:t>
            </w:r>
            <w:r w:rsidRPr="00F504A6">
              <w:rPr>
                <w:b/>
              </w:rPr>
              <w:t>RCA N° 554/1998, Considerando 5.2.1.</w:t>
            </w:r>
            <w:r w:rsidR="009904A7" w:rsidRPr="00F504A6">
              <w:rPr>
                <w:b/>
              </w:rPr>
              <w:t xml:space="preserve"> y Considerando 5.2.1.b. de la RCA N° 33/1999, Considerando 3 párrafo 5 y Considerando 5.4.1. de la RCA N° 348/2001, Considerando 3 párrafo 5 de la RCA N° 357/2001, Considerando 5.6.8., Considerando 5.6.10. y Considerando 5.7.7. de la RCA N° 252/2004, Considerando 3.2.c. y Considerando 3.2.e. de la RCA N° 861/2008.</w:t>
            </w:r>
          </w:p>
          <w:p w14:paraId="57EC4741" w14:textId="77777777" w:rsidR="009542C0" w:rsidRPr="00F050AC" w:rsidRDefault="009542C0" w:rsidP="009542C0">
            <w:pPr>
              <w:rPr>
                <w:i/>
              </w:rPr>
            </w:pPr>
            <w:r w:rsidRPr="00F050AC">
              <w:rPr>
                <w:i/>
              </w:rPr>
              <w:t>Actualización Anual del Plan de Aplicación de Purines: Se propone la actualización anual del plan de aplicación de Purines, la cual será presentada al Servicio Agrícola y Ganadero con antelación al inicio de cada temporada de riego para su visación.</w:t>
            </w:r>
          </w:p>
          <w:p w14:paraId="1E7665D4" w14:textId="77777777" w:rsidR="009542C0" w:rsidRPr="00F050AC" w:rsidRDefault="009542C0" w:rsidP="009542C0">
            <w:pPr>
              <w:rPr>
                <w:i/>
              </w:rPr>
            </w:pPr>
            <w:r w:rsidRPr="00F050AC">
              <w:rPr>
                <w:i/>
              </w:rPr>
              <w:t>El contenido de la actualización será el ya normado respecto de los PAP, en particular, los requisitos regulados en la Guía de Evaluación Ambiental de aplicación de efluentes al suelo del Servicio Agrícola y Ganadero del Ministerio de Agricultura y la actualización respetará lo establecido en la RCA N°861/2008, lo cual abordan todas las temáticas ambientales relacionadas a los programas de riego con purines tratados.</w:t>
            </w:r>
          </w:p>
          <w:p w14:paraId="7167A17D" w14:textId="77777777" w:rsidR="009542C0" w:rsidRPr="004C6167" w:rsidRDefault="009542C0" w:rsidP="007239E8">
            <w:pPr>
              <w:rPr>
                <w:i/>
              </w:rPr>
            </w:pPr>
          </w:p>
          <w:p w14:paraId="1C3E80D1" w14:textId="77777777" w:rsidR="00F21BC0" w:rsidRPr="00F21BC0" w:rsidRDefault="00F21BC0" w:rsidP="00F21BC0">
            <w:pPr>
              <w:rPr>
                <w:i/>
                <w:u w:val="single"/>
              </w:rPr>
            </w:pPr>
            <w:r w:rsidRPr="00F21BC0">
              <w:rPr>
                <w:i/>
                <w:u w:val="single"/>
              </w:rPr>
              <w:t>Plan de Aplicación de Purines 2015-2016</w:t>
            </w:r>
          </w:p>
          <w:p w14:paraId="35B9E17E" w14:textId="560D1726" w:rsidR="00F21BC0" w:rsidRDefault="00F21BC0" w:rsidP="00F21BC0">
            <w:r w:rsidRPr="00F21BC0">
              <w:t>III.-CARACTERIZACIÓN DE SISTEMAS DE LIMPIEZA</w:t>
            </w:r>
            <w:r>
              <w:t xml:space="preserve"> DE INSTALACIONES</w:t>
            </w:r>
          </w:p>
          <w:p w14:paraId="370C6F06" w14:textId="77777777" w:rsidR="00F21BC0" w:rsidRDefault="00F21BC0" w:rsidP="00F21BC0">
            <w:r>
              <w:t>a) Sistema de Limpieza</w:t>
            </w:r>
          </w:p>
          <w:p w14:paraId="2E993724" w14:textId="47DDA53B" w:rsidR="00F21BC0" w:rsidRDefault="00F21BC0" w:rsidP="00F21BC0">
            <w:r>
              <w:t>A continuación se presentan los sistemas de limpieza para los planteles de la Familia La Manga:</w:t>
            </w:r>
          </w:p>
          <w:p w14:paraId="46E524CA" w14:textId="77777777" w:rsidR="00F21BC0" w:rsidRDefault="00F21BC0" w:rsidP="00F21BC0">
            <w:r>
              <w:t>Tabla 9: Sistema de Limpieza</w:t>
            </w:r>
          </w:p>
          <w:tbl>
            <w:tblPr>
              <w:tblStyle w:val="Tablaconcuadrcula"/>
              <w:tblW w:w="0" w:type="auto"/>
              <w:jc w:val="center"/>
              <w:tblLook w:val="04A0" w:firstRow="1" w:lastRow="0" w:firstColumn="1" w:lastColumn="0" w:noHBand="0" w:noVBand="1"/>
            </w:tblPr>
            <w:tblGrid>
              <w:gridCol w:w="1515"/>
              <w:gridCol w:w="1385"/>
              <w:gridCol w:w="1113"/>
              <w:gridCol w:w="690"/>
              <w:gridCol w:w="690"/>
              <w:gridCol w:w="517"/>
              <w:gridCol w:w="591"/>
            </w:tblGrid>
            <w:tr w:rsidR="00F21BC0" w:rsidRPr="00F21BC0" w14:paraId="625AFC0E" w14:textId="77777777" w:rsidTr="00F21BC0">
              <w:trPr>
                <w:jc w:val="center"/>
              </w:trPr>
              <w:tc>
                <w:tcPr>
                  <w:tcW w:w="0" w:type="auto"/>
                </w:tcPr>
                <w:p w14:paraId="5A88E6ED" w14:textId="66D3921D" w:rsidR="00F21BC0" w:rsidRPr="00F21BC0" w:rsidRDefault="00F21BC0" w:rsidP="00F21BC0">
                  <w:r w:rsidRPr="00F21BC0">
                    <w:t>Plantel</w:t>
                  </w:r>
                </w:p>
              </w:tc>
              <w:tc>
                <w:tcPr>
                  <w:tcW w:w="0" w:type="auto"/>
                </w:tcPr>
                <w:p w14:paraId="51100ABB" w14:textId="5D995E3E" w:rsidR="00F21BC0" w:rsidRPr="00F21BC0" w:rsidRDefault="00F21BC0" w:rsidP="00F21BC0">
                  <w:r w:rsidRPr="00F21BC0">
                    <w:t>Cama Caliente</w:t>
                  </w:r>
                </w:p>
              </w:tc>
              <w:tc>
                <w:tcPr>
                  <w:tcW w:w="0" w:type="auto"/>
                </w:tcPr>
                <w:p w14:paraId="6F7892B4" w14:textId="5FC14617" w:rsidR="00F21BC0" w:rsidRPr="00F21BC0" w:rsidRDefault="00F21BC0" w:rsidP="00F21BC0">
                  <w:r w:rsidRPr="00F21BC0">
                    <w:t>Tradicional</w:t>
                  </w:r>
                </w:p>
              </w:tc>
              <w:tc>
                <w:tcPr>
                  <w:tcW w:w="0" w:type="auto"/>
                </w:tcPr>
                <w:p w14:paraId="7FA0FD5F" w14:textId="14AACAD5" w:rsidR="00F21BC0" w:rsidRPr="00F21BC0" w:rsidRDefault="00F21BC0" w:rsidP="00F21BC0">
                  <w:r w:rsidRPr="00F21BC0">
                    <w:t>Flush</w:t>
                  </w:r>
                </w:p>
              </w:tc>
              <w:tc>
                <w:tcPr>
                  <w:tcW w:w="0" w:type="auto"/>
                </w:tcPr>
                <w:p w14:paraId="5E251AA0" w14:textId="7734051F" w:rsidR="00F21BC0" w:rsidRPr="00F21BC0" w:rsidRDefault="00F21BC0" w:rsidP="00F21BC0">
                  <w:r w:rsidRPr="00F21BC0">
                    <w:t>Pit</w:t>
                  </w:r>
                </w:p>
              </w:tc>
              <w:tc>
                <w:tcPr>
                  <w:tcW w:w="0" w:type="auto"/>
                </w:tcPr>
                <w:p w14:paraId="507B425E" w14:textId="21B57BDC" w:rsidR="00F21BC0" w:rsidRPr="00F21BC0" w:rsidRDefault="00F21BC0" w:rsidP="00F21BC0">
                  <w:r w:rsidRPr="00F21BC0">
                    <w:t>Slat</w:t>
                  </w:r>
                </w:p>
              </w:tc>
              <w:tc>
                <w:tcPr>
                  <w:tcW w:w="0" w:type="auto"/>
                </w:tcPr>
                <w:p w14:paraId="23ADEC9D" w14:textId="4A5D7BAA" w:rsidR="00F21BC0" w:rsidRPr="00F21BC0" w:rsidRDefault="00F21BC0" w:rsidP="00F21BC0">
                  <w:r w:rsidRPr="00F21BC0">
                    <w:t>Otro</w:t>
                  </w:r>
                </w:p>
              </w:tc>
            </w:tr>
            <w:tr w:rsidR="00F21BC0" w:rsidRPr="00F21BC0" w14:paraId="24A6A1B9" w14:textId="77777777" w:rsidTr="00F21BC0">
              <w:trPr>
                <w:jc w:val="center"/>
              </w:trPr>
              <w:tc>
                <w:tcPr>
                  <w:tcW w:w="0" w:type="auto"/>
                </w:tcPr>
                <w:p w14:paraId="578487B1" w14:textId="7F5E134D" w:rsidR="00F21BC0" w:rsidRPr="00F21BC0" w:rsidRDefault="00F21BC0" w:rsidP="00F21BC0">
                  <w:r w:rsidRPr="00F21BC0">
                    <w:t>La Noria</w:t>
                  </w:r>
                </w:p>
              </w:tc>
              <w:tc>
                <w:tcPr>
                  <w:tcW w:w="0" w:type="auto"/>
                </w:tcPr>
                <w:p w14:paraId="12566CA4" w14:textId="77777777" w:rsidR="00F21BC0" w:rsidRPr="00F21BC0" w:rsidRDefault="00F21BC0" w:rsidP="00F21BC0"/>
              </w:tc>
              <w:tc>
                <w:tcPr>
                  <w:tcW w:w="0" w:type="auto"/>
                </w:tcPr>
                <w:p w14:paraId="1892932B" w14:textId="77777777" w:rsidR="00F21BC0" w:rsidRPr="00F21BC0" w:rsidRDefault="00F21BC0" w:rsidP="00F21BC0"/>
              </w:tc>
              <w:tc>
                <w:tcPr>
                  <w:tcW w:w="0" w:type="auto"/>
                </w:tcPr>
                <w:p w14:paraId="4A2485F4" w14:textId="627D5284" w:rsidR="00F21BC0" w:rsidRPr="00F21BC0" w:rsidRDefault="00F21BC0" w:rsidP="00F21BC0">
                  <w:r w:rsidRPr="00F21BC0">
                    <w:t>X (20)</w:t>
                  </w:r>
                </w:p>
              </w:tc>
              <w:tc>
                <w:tcPr>
                  <w:tcW w:w="0" w:type="auto"/>
                </w:tcPr>
                <w:p w14:paraId="7633B75B" w14:textId="77777777" w:rsidR="00F21BC0" w:rsidRPr="00F21BC0" w:rsidRDefault="00F21BC0" w:rsidP="00F21BC0"/>
              </w:tc>
              <w:tc>
                <w:tcPr>
                  <w:tcW w:w="0" w:type="auto"/>
                </w:tcPr>
                <w:p w14:paraId="390E1678" w14:textId="77777777" w:rsidR="00F21BC0" w:rsidRPr="00F21BC0" w:rsidRDefault="00F21BC0" w:rsidP="00F21BC0"/>
              </w:tc>
              <w:tc>
                <w:tcPr>
                  <w:tcW w:w="0" w:type="auto"/>
                </w:tcPr>
                <w:p w14:paraId="6C80CF89" w14:textId="77777777" w:rsidR="00F21BC0" w:rsidRPr="00F21BC0" w:rsidRDefault="00F21BC0" w:rsidP="00F21BC0"/>
              </w:tc>
            </w:tr>
            <w:tr w:rsidR="00F21BC0" w:rsidRPr="00F21BC0" w14:paraId="540E4B00" w14:textId="77777777" w:rsidTr="00F21BC0">
              <w:trPr>
                <w:jc w:val="center"/>
              </w:trPr>
              <w:tc>
                <w:tcPr>
                  <w:tcW w:w="0" w:type="auto"/>
                </w:tcPr>
                <w:p w14:paraId="2796FFDD" w14:textId="57177C6A" w:rsidR="00F21BC0" w:rsidRPr="00F21BC0" w:rsidRDefault="00F21BC0" w:rsidP="00F21BC0">
                  <w:r w:rsidRPr="00F21BC0">
                    <w:t>Alcalde</w:t>
                  </w:r>
                </w:p>
              </w:tc>
              <w:tc>
                <w:tcPr>
                  <w:tcW w:w="0" w:type="auto"/>
                </w:tcPr>
                <w:p w14:paraId="66E289F7" w14:textId="77777777" w:rsidR="00F21BC0" w:rsidRPr="00F21BC0" w:rsidRDefault="00F21BC0" w:rsidP="00F21BC0"/>
              </w:tc>
              <w:tc>
                <w:tcPr>
                  <w:tcW w:w="0" w:type="auto"/>
                </w:tcPr>
                <w:p w14:paraId="1BD3A9EA" w14:textId="77777777" w:rsidR="00F21BC0" w:rsidRPr="00F21BC0" w:rsidRDefault="00F21BC0" w:rsidP="00F21BC0"/>
              </w:tc>
              <w:tc>
                <w:tcPr>
                  <w:tcW w:w="0" w:type="auto"/>
                </w:tcPr>
                <w:p w14:paraId="222A400A" w14:textId="674D2D82" w:rsidR="00F21BC0" w:rsidRPr="00F21BC0" w:rsidRDefault="00F21BC0" w:rsidP="00F21BC0"/>
              </w:tc>
              <w:tc>
                <w:tcPr>
                  <w:tcW w:w="0" w:type="auto"/>
                </w:tcPr>
                <w:p w14:paraId="49E784CB" w14:textId="003638F1" w:rsidR="00F21BC0" w:rsidRPr="00F21BC0" w:rsidRDefault="00F21BC0" w:rsidP="00F21BC0">
                  <w:r w:rsidRPr="00F21BC0">
                    <w:t>X (20)</w:t>
                  </w:r>
                </w:p>
              </w:tc>
              <w:tc>
                <w:tcPr>
                  <w:tcW w:w="0" w:type="auto"/>
                </w:tcPr>
                <w:p w14:paraId="51DE2C52" w14:textId="77777777" w:rsidR="00F21BC0" w:rsidRPr="00F21BC0" w:rsidRDefault="00F21BC0" w:rsidP="00F21BC0"/>
              </w:tc>
              <w:tc>
                <w:tcPr>
                  <w:tcW w:w="0" w:type="auto"/>
                </w:tcPr>
                <w:p w14:paraId="5357380E" w14:textId="77777777" w:rsidR="00F21BC0" w:rsidRPr="00F21BC0" w:rsidRDefault="00F21BC0" w:rsidP="00F21BC0"/>
              </w:tc>
            </w:tr>
            <w:tr w:rsidR="00F21BC0" w:rsidRPr="00F21BC0" w14:paraId="3201C146" w14:textId="77777777" w:rsidTr="00F21BC0">
              <w:trPr>
                <w:jc w:val="center"/>
              </w:trPr>
              <w:tc>
                <w:tcPr>
                  <w:tcW w:w="0" w:type="auto"/>
                </w:tcPr>
                <w:p w14:paraId="436017A4" w14:textId="3B0CC9B2" w:rsidR="00F21BC0" w:rsidRPr="00F21BC0" w:rsidRDefault="00F21BC0" w:rsidP="00F21BC0">
                  <w:r w:rsidRPr="00F21BC0">
                    <w:t>Los Concejales</w:t>
                  </w:r>
                </w:p>
              </w:tc>
              <w:tc>
                <w:tcPr>
                  <w:tcW w:w="0" w:type="auto"/>
                </w:tcPr>
                <w:p w14:paraId="5877C3D8" w14:textId="77777777" w:rsidR="00F21BC0" w:rsidRPr="00F21BC0" w:rsidRDefault="00F21BC0" w:rsidP="00F21BC0"/>
              </w:tc>
              <w:tc>
                <w:tcPr>
                  <w:tcW w:w="0" w:type="auto"/>
                </w:tcPr>
                <w:p w14:paraId="05A12A70" w14:textId="77777777" w:rsidR="00F21BC0" w:rsidRPr="00F21BC0" w:rsidRDefault="00F21BC0" w:rsidP="00F21BC0"/>
              </w:tc>
              <w:tc>
                <w:tcPr>
                  <w:tcW w:w="0" w:type="auto"/>
                </w:tcPr>
                <w:p w14:paraId="12E5AC8F" w14:textId="7AAD528B" w:rsidR="00F21BC0" w:rsidRPr="00F21BC0" w:rsidRDefault="00F21BC0" w:rsidP="00F21BC0">
                  <w:r w:rsidRPr="00F21BC0">
                    <w:t>X (20)</w:t>
                  </w:r>
                </w:p>
              </w:tc>
              <w:tc>
                <w:tcPr>
                  <w:tcW w:w="0" w:type="auto"/>
                </w:tcPr>
                <w:p w14:paraId="1019A153" w14:textId="77777777" w:rsidR="00F21BC0" w:rsidRPr="00F21BC0" w:rsidRDefault="00F21BC0" w:rsidP="00F21BC0"/>
              </w:tc>
              <w:tc>
                <w:tcPr>
                  <w:tcW w:w="0" w:type="auto"/>
                </w:tcPr>
                <w:p w14:paraId="424EA98B" w14:textId="77777777" w:rsidR="00F21BC0" w:rsidRPr="00F21BC0" w:rsidRDefault="00F21BC0" w:rsidP="00F21BC0"/>
              </w:tc>
              <w:tc>
                <w:tcPr>
                  <w:tcW w:w="0" w:type="auto"/>
                </w:tcPr>
                <w:p w14:paraId="5ECB22C5" w14:textId="77777777" w:rsidR="00F21BC0" w:rsidRPr="00F21BC0" w:rsidRDefault="00F21BC0" w:rsidP="00F21BC0"/>
              </w:tc>
            </w:tr>
            <w:tr w:rsidR="00F21BC0" w:rsidRPr="00F21BC0" w14:paraId="677336F8" w14:textId="77777777" w:rsidTr="00F21BC0">
              <w:trPr>
                <w:jc w:val="center"/>
              </w:trPr>
              <w:tc>
                <w:tcPr>
                  <w:tcW w:w="0" w:type="auto"/>
                </w:tcPr>
                <w:p w14:paraId="08606EE1" w14:textId="74A28DAC" w:rsidR="00F21BC0" w:rsidRPr="00F21BC0" w:rsidRDefault="00F21BC0" w:rsidP="00F21BC0">
                  <w:r w:rsidRPr="00F21BC0">
                    <w:t>Piedra del Jote</w:t>
                  </w:r>
                </w:p>
              </w:tc>
              <w:tc>
                <w:tcPr>
                  <w:tcW w:w="0" w:type="auto"/>
                </w:tcPr>
                <w:p w14:paraId="768A560C" w14:textId="77777777" w:rsidR="00F21BC0" w:rsidRPr="00F21BC0" w:rsidRDefault="00F21BC0" w:rsidP="00F21BC0"/>
              </w:tc>
              <w:tc>
                <w:tcPr>
                  <w:tcW w:w="0" w:type="auto"/>
                </w:tcPr>
                <w:p w14:paraId="3413FFEC" w14:textId="77777777" w:rsidR="00F21BC0" w:rsidRPr="00F21BC0" w:rsidRDefault="00F21BC0" w:rsidP="00F21BC0"/>
              </w:tc>
              <w:tc>
                <w:tcPr>
                  <w:tcW w:w="0" w:type="auto"/>
                </w:tcPr>
                <w:p w14:paraId="7E4DDA6C" w14:textId="6644A19E" w:rsidR="00F21BC0" w:rsidRPr="00F21BC0" w:rsidRDefault="00F21BC0" w:rsidP="00F21BC0">
                  <w:r w:rsidRPr="00F21BC0">
                    <w:t>X (20)</w:t>
                  </w:r>
                </w:p>
              </w:tc>
              <w:tc>
                <w:tcPr>
                  <w:tcW w:w="0" w:type="auto"/>
                </w:tcPr>
                <w:p w14:paraId="0BC14B56" w14:textId="77777777" w:rsidR="00F21BC0" w:rsidRPr="00F21BC0" w:rsidRDefault="00F21BC0" w:rsidP="00F21BC0"/>
              </w:tc>
              <w:tc>
                <w:tcPr>
                  <w:tcW w:w="0" w:type="auto"/>
                </w:tcPr>
                <w:p w14:paraId="1173DD83" w14:textId="77777777" w:rsidR="00F21BC0" w:rsidRPr="00F21BC0" w:rsidRDefault="00F21BC0" w:rsidP="00F21BC0"/>
              </w:tc>
              <w:tc>
                <w:tcPr>
                  <w:tcW w:w="0" w:type="auto"/>
                </w:tcPr>
                <w:p w14:paraId="2505B811" w14:textId="77777777" w:rsidR="00F21BC0" w:rsidRPr="00F21BC0" w:rsidRDefault="00F21BC0" w:rsidP="00F21BC0"/>
              </w:tc>
            </w:tr>
            <w:tr w:rsidR="00F21BC0" w:rsidRPr="00F21BC0" w14:paraId="63ADC2F5" w14:textId="77777777" w:rsidTr="00F21BC0">
              <w:trPr>
                <w:jc w:val="center"/>
              </w:trPr>
              <w:tc>
                <w:tcPr>
                  <w:tcW w:w="0" w:type="auto"/>
                </w:tcPr>
                <w:p w14:paraId="4A10BD48" w14:textId="1B2201CA" w:rsidR="00F21BC0" w:rsidRPr="00F21BC0" w:rsidRDefault="00F21BC0" w:rsidP="00F21BC0">
                  <w:r w:rsidRPr="00F21BC0">
                    <w:t>Piedra del Traro</w:t>
                  </w:r>
                </w:p>
              </w:tc>
              <w:tc>
                <w:tcPr>
                  <w:tcW w:w="0" w:type="auto"/>
                </w:tcPr>
                <w:p w14:paraId="7F3A504A" w14:textId="77777777" w:rsidR="00F21BC0" w:rsidRPr="00F21BC0" w:rsidRDefault="00F21BC0" w:rsidP="00F21BC0"/>
              </w:tc>
              <w:tc>
                <w:tcPr>
                  <w:tcW w:w="0" w:type="auto"/>
                </w:tcPr>
                <w:p w14:paraId="7B271E9D" w14:textId="77777777" w:rsidR="00F21BC0" w:rsidRPr="00F21BC0" w:rsidRDefault="00F21BC0" w:rsidP="00F21BC0"/>
              </w:tc>
              <w:tc>
                <w:tcPr>
                  <w:tcW w:w="0" w:type="auto"/>
                </w:tcPr>
                <w:p w14:paraId="26CE776E" w14:textId="71F925CD" w:rsidR="00F21BC0" w:rsidRPr="00F21BC0" w:rsidRDefault="00F21BC0" w:rsidP="00F21BC0">
                  <w:r w:rsidRPr="00F21BC0">
                    <w:t>X (20)</w:t>
                  </w:r>
                </w:p>
              </w:tc>
              <w:tc>
                <w:tcPr>
                  <w:tcW w:w="0" w:type="auto"/>
                </w:tcPr>
                <w:p w14:paraId="59C87D51" w14:textId="77777777" w:rsidR="00F21BC0" w:rsidRPr="00F21BC0" w:rsidRDefault="00F21BC0" w:rsidP="00F21BC0"/>
              </w:tc>
              <w:tc>
                <w:tcPr>
                  <w:tcW w:w="0" w:type="auto"/>
                </w:tcPr>
                <w:p w14:paraId="7B7C7BC4" w14:textId="77777777" w:rsidR="00F21BC0" w:rsidRPr="00F21BC0" w:rsidRDefault="00F21BC0" w:rsidP="00F21BC0"/>
              </w:tc>
              <w:tc>
                <w:tcPr>
                  <w:tcW w:w="0" w:type="auto"/>
                </w:tcPr>
                <w:p w14:paraId="71A50B41" w14:textId="77777777" w:rsidR="00F21BC0" w:rsidRPr="00F21BC0" w:rsidRDefault="00F21BC0" w:rsidP="00F21BC0"/>
              </w:tc>
            </w:tr>
            <w:tr w:rsidR="00F21BC0" w:rsidRPr="00F21BC0" w14:paraId="48B1C4B1" w14:textId="77777777" w:rsidTr="00F21BC0">
              <w:trPr>
                <w:jc w:val="center"/>
              </w:trPr>
              <w:tc>
                <w:tcPr>
                  <w:tcW w:w="0" w:type="auto"/>
                </w:tcPr>
                <w:p w14:paraId="1C1D2512" w14:textId="02AB5111" w:rsidR="00F21BC0" w:rsidRPr="00F21BC0" w:rsidRDefault="00F21BC0" w:rsidP="00F21BC0">
                  <w:r w:rsidRPr="00F21BC0">
                    <w:t>Mister Die</w:t>
                  </w:r>
                </w:p>
              </w:tc>
              <w:tc>
                <w:tcPr>
                  <w:tcW w:w="0" w:type="auto"/>
                </w:tcPr>
                <w:p w14:paraId="2523E4E1" w14:textId="77777777" w:rsidR="00F21BC0" w:rsidRPr="00F21BC0" w:rsidRDefault="00F21BC0" w:rsidP="00F21BC0"/>
              </w:tc>
              <w:tc>
                <w:tcPr>
                  <w:tcW w:w="0" w:type="auto"/>
                </w:tcPr>
                <w:p w14:paraId="6D104E32" w14:textId="77777777" w:rsidR="00F21BC0" w:rsidRPr="00F21BC0" w:rsidRDefault="00F21BC0" w:rsidP="00F21BC0"/>
              </w:tc>
              <w:tc>
                <w:tcPr>
                  <w:tcW w:w="0" w:type="auto"/>
                </w:tcPr>
                <w:p w14:paraId="2594D8CA" w14:textId="7E2C2FE4" w:rsidR="00F21BC0" w:rsidRPr="00F21BC0" w:rsidRDefault="00F21BC0" w:rsidP="00F21BC0">
                  <w:r w:rsidRPr="00F21BC0">
                    <w:t>X (20)</w:t>
                  </w:r>
                </w:p>
              </w:tc>
              <w:tc>
                <w:tcPr>
                  <w:tcW w:w="0" w:type="auto"/>
                </w:tcPr>
                <w:p w14:paraId="5A4D8457" w14:textId="77777777" w:rsidR="00F21BC0" w:rsidRPr="00F21BC0" w:rsidRDefault="00F21BC0" w:rsidP="00F21BC0"/>
              </w:tc>
              <w:tc>
                <w:tcPr>
                  <w:tcW w:w="0" w:type="auto"/>
                </w:tcPr>
                <w:p w14:paraId="6ADAD7F7" w14:textId="77777777" w:rsidR="00F21BC0" w:rsidRPr="00F21BC0" w:rsidRDefault="00F21BC0" w:rsidP="00F21BC0"/>
              </w:tc>
              <w:tc>
                <w:tcPr>
                  <w:tcW w:w="0" w:type="auto"/>
                </w:tcPr>
                <w:p w14:paraId="689C212E" w14:textId="77777777" w:rsidR="00F21BC0" w:rsidRPr="00F21BC0" w:rsidRDefault="00F21BC0" w:rsidP="00F21BC0"/>
              </w:tc>
            </w:tr>
          </w:tbl>
          <w:p w14:paraId="1D18A19A" w14:textId="77777777" w:rsidR="00F21BC0" w:rsidRDefault="00F21BC0" w:rsidP="00F21BC0"/>
          <w:p w14:paraId="2D49BDBA" w14:textId="70C7773F" w:rsidR="00F21BC0" w:rsidRDefault="00F21BC0" w:rsidP="00F21BC0">
            <w:r>
              <w:t>Para recolectar y evacuar los residuos generados en los pabellones del plantel "Alcalde", se utiliza el Sistema Pit. Este sistema consiste en un conjunto de piscinas de</w:t>
            </w:r>
          </w:p>
          <w:p w14:paraId="1F3A5794" w14:textId="5C0247BB" w:rsidR="00442CC5" w:rsidRDefault="00F21BC0" w:rsidP="00F21BC0">
            <w:r>
              <w:t>hormigón armado ubicadas bajo los slat (o pisos ranurados) sobre los cuales alojan a los cerdos.</w:t>
            </w:r>
          </w:p>
          <w:p w14:paraId="272999BF" w14:textId="046C4717" w:rsidR="00F21BC0" w:rsidRPr="00662308" w:rsidRDefault="00F21BC0" w:rsidP="00442CC5"/>
        </w:tc>
      </w:tr>
      <w:tr w:rsidR="00442CC5" w:rsidRPr="00662308" w14:paraId="71AAF144" w14:textId="77777777" w:rsidTr="008F5454">
        <w:trPr>
          <w:trHeight w:val="1298"/>
        </w:trPr>
        <w:tc>
          <w:tcPr>
            <w:tcW w:w="5000" w:type="pct"/>
            <w:gridSpan w:val="2"/>
          </w:tcPr>
          <w:p w14:paraId="3DCBD7F7" w14:textId="5619ABE0" w:rsidR="00442CC5" w:rsidRPr="00662308" w:rsidRDefault="00442CC5" w:rsidP="00775983">
            <w:pPr>
              <w:jc w:val="left"/>
              <w:rPr>
                <w:rFonts w:eastAsia="Times New Roman"/>
                <w:color w:val="000000"/>
                <w:lang w:eastAsia="es-CL"/>
              </w:rPr>
            </w:pPr>
            <w:r w:rsidRPr="00662308">
              <w:rPr>
                <w:rFonts w:eastAsia="Times New Roman"/>
                <w:b/>
                <w:bCs/>
                <w:color w:val="000000"/>
                <w:lang w:eastAsia="es-CL"/>
              </w:rPr>
              <w:t>Hechos constatados durante la fiscalización</w:t>
            </w:r>
            <w:r w:rsidRPr="00662308">
              <w:rPr>
                <w:rFonts w:eastAsia="Times New Roman"/>
                <w:color w:val="000000"/>
                <w:lang w:eastAsia="es-CL"/>
              </w:rPr>
              <w:t xml:space="preserve">: </w:t>
            </w:r>
          </w:p>
          <w:p w14:paraId="700B9012" w14:textId="14C85986" w:rsidR="005D7A97" w:rsidRDefault="007B6BDB" w:rsidP="005D7A97">
            <w:pPr>
              <w:pStyle w:val="Prrafodelista"/>
              <w:numPr>
                <w:ilvl w:val="0"/>
                <w:numId w:val="16"/>
              </w:numPr>
            </w:pPr>
            <w:r w:rsidRPr="005D7A97">
              <w:t>Se realizó el recorrido perimetral de los Planteles La Noria, Alcalde, Con</w:t>
            </w:r>
            <w:r w:rsidR="00B751B0">
              <w:t>c</w:t>
            </w:r>
            <w:r w:rsidRPr="005D7A97">
              <w:t>ejales, Piedra de Traro, M</w:t>
            </w:r>
            <w:r w:rsidR="00B751B0">
              <w:t>r</w:t>
            </w:r>
            <w:r w:rsidRPr="005D7A97">
              <w:t>. DIC y Piedra del</w:t>
            </w:r>
            <w:r w:rsidR="00BA4E02" w:rsidRPr="005D7A97">
              <w:t xml:space="preserve"> </w:t>
            </w:r>
            <w:r w:rsidRPr="005D7A97">
              <w:t xml:space="preserve">Jote. </w:t>
            </w:r>
          </w:p>
          <w:p w14:paraId="2D2871FF" w14:textId="5257A5F6" w:rsidR="005D7A97" w:rsidRPr="00B751B0" w:rsidRDefault="007B6BDB" w:rsidP="00353875">
            <w:pPr>
              <w:pStyle w:val="Prrafodelista"/>
              <w:numPr>
                <w:ilvl w:val="0"/>
                <w:numId w:val="16"/>
              </w:numPr>
              <w:rPr>
                <w:color w:val="FF0000"/>
              </w:rPr>
            </w:pPr>
            <w:r w:rsidRPr="005D7A97">
              <w:t>Los seis planteles cuentan con 20 pabellones cada uno. Todos los planteles visitados utilizan para la limpieza de</w:t>
            </w:r>
            <w:r w:rsidR="00BA4E02" w:rsidRPr="005D7A97">
              <w:t xml:space="preserve"> </w:t>
            </w:r>
            <w:r w:rsidRPr="005D7A97">
              <w:t xml:space="preserve">purines, el Sistema </w:t>
            </w:r>
            <w:r w:rsidR="00B751B0">
              <w:t>F</w:t>
            </w:r>
            <w:r w:rsidRPr="005D7A97">
              <w:t xml:space="preserve">lush, a excepción del Plantel La Noria, en donde sus 20 pabellones se limpian con sistema </w:t>
            </w:r>
            <w:r w:rsidR="00B751B0">
              <w:t>P</w:t>
            </w:r>
            <w:r w:rsidRPr="005D7A97">
              <w:t>it,</w:t>
            </w:r>
            <w:r w:rsidR="00BA4E02" w:rsidRPr="005D7A97">
              <w:t xml:space="preserve"> </w:t>
            </w:r>
            <w:r w:rsidRPr="005D7A97">
              <w:t>según lo indicado por Iván Acuña</w:t>
            </w:r>
            <w:r w:rsidR="00143761">
              <w:t xml:space="preserve"> (Jefe de </w:t>
            </w:r>
            <w:r w:rsidR="00195CAE">
              <w:t>S</w:t>
            </w:r>
            <w:r w:rsidR="00143761">
              <w:t>ustentabilidad)</w:t>
            </w:r>
            <w:r w:rsidRPr="005D7A97">
              <w:t xml:space="preserve"> y Juan </w:t>
            </w:r>
            <w:r w:rsidRPr="00143761">
              <w:t>Rubio</w:t>
            </w:r>
            <w:r w:rsidR="00B751B0" w:rsidRPr="00143761">
              <w:t xml:space="preserve"> (</w:t>
            </w:r>
            <w:r w:rsidR="00143761" w:rsidRPr="00143761">
              <w:t>Supervisor Ambiental</w:t>
            </w:r>
            <w:r w:rsidR="00B751B0" w:rsidRPr="00143761">
              <w:t>)</w:t>
            </w:r>
            <w:r w:rsidR="009A6578" w:rsidRPr="00143761">
              <w:t xml:space="preserve">. </w:t>
            </w:r>
            <w:r w:rsidR="009A6578">
              <w:t>Lo anterior difiere</w:t>
            </w:r>
            <w:r w:rsidR="00F050AC">
              <w:t xml:space="preserve"> a lo </w:t>
            </w:r>
            <w:r w:rsidR="00F050AC" w:rsidRPr="00143761">
              <w:t>establecido en PAP actualizado 2015-2016</w:t>
            </w:r>
            <w:r w:rsidR="009A6578" w:rsidRPr="00143761">
              <w:t>, donde se establece que s</w:t>
            </w:r>
            <w:r w:rsidR="00B751B0" w:rsidRPr="00143761">
              <w:t>ó</w:t>
            </w:r>
            <w:r w:rsidR="009A6578" w:rsidRPr="00143761">
              <w:t>lo el Plantel Alcalde tiene un sistema de limpieza Pit</w:t>
            </w:r>
            <w:r w:rsidR="00AD75CC" w:rsidRPr="00143761">
              <w:t xml:space="preserve">, lo que fue corroborado en terreno (Fotografía </w:t>
            </w:r>
            <w:r w:rsidR="00143761">
              <w:t>1</w:t>
            </w:r>
            <w:r w:rsidR="00AD75CC" w:rsidRPr="00143761">
              <w:t>)</w:t>
            </w:r>
            <w:r w:rsidR="001E3500" w:rsidRPr="00143761">
              <w:t xml:space="preserve">, así como </w:t>
            </w:r>
            <w:r w:rsidR="00143761" w:rsidRPr="00143761">
              <w:t xml:space="preserve">también </w:t>
            </w:r>
            <w:r w:rsidR="001E3500" w:rsidRPr="00143761">
              <w:t>se corroboró que los restantes planteles utilizan el sistema de limpieza Flush.</w:t>
            </w:r>
          </w:p>
          <w:p w14:paraId="6D7C68F3" w14:textId="5388CB55" w:rsidR="005D7A97" w:rsidRDefault="007B6BDB" w:rsidP="007B6BDB">
            <w:pPr>
              <w:pStyle w:val="Prrafodelista"/>
              <w:numPr>
                <w:ilvl w:val="0"/>
                <w:numId w:val="16"/>
              </w:numPr>
            </w:pPr>
            <w:r w:rsidRPr="005D7A97">
              <w:t>Todos los purines de los planteles son conducidos hacia</w:t>
            </w:r>
            <w:r w:rsidR="00353875">
              <w:t xml:space="preserve"> los</w:t>
            </w:r>
            <w:r w:rsidRPr="005D7A97">
              <w:t xml:space="preserve"> pozos de</w:t>
            </w:r>
            <w:r w:rsidR="00BA4E02" w:rsidRPr="005D7A97">
              <w:t xml:space="preserve"> </w:t>
            </w:r>
            <w:r w:rsidR="001C0D4A">
              <w:t>homogeneización</w:t>
            </w:r>
            <w:r w:rsidRPr="005D7A97">
              <w:t xml:space="preserve"> ubicados en cada plantel. El </w:t>
            </w:r>
            <w:r w:rsidR="00B751B0">
              <w:t>P</w:t>
            </w:r>
            <w:r w:rsidRPr="005D7A97">
              <w:t xml:space="preserve">lantel la Noria cuenta con dos pozos de </w:t>
            </w:r>
            <w:r w:rsidR="001C0D4A">
              <w:t>Homogeneización</w:t>
            </w:r>
            <w:r w:rsidRPr="005D7A97">
              <w:t xml:space="preserve"> y los</w:t>
            </w:r>
            <w:r w:rsidR="00BA4E02" w:rsidRPr="005D7A97">
              <w:t xml:space="preserve"> </w:t>
            </w:r>
            <w:r w:rsidR="005D7A97">
              <w:t>planteles Alca</w:t>
            </w:r>
            <w:r w:rsidRPr="005D7A97">
              <w:t>lde, Con</w:t>
            </w:r>
            <w:r w:rsidR="00B751B0">
              <w:t>c</w:t>
            </w:r>
            <w:r w:rsidRPr="005D7A97">
              <w:t>ejales, Piedra de Traro, M</w:t>
            </w:r>
            <w:r w:rsidR="00B751B0">
              <w:t>r</w:t>
            </w:r>
            <w:r w:rsidRPr="005D7A97">
              <w:t xml:space="preserve">. DIC y Piedra del Jote, cuentan con un pozo de </w:t>
            </w:r>
            <w:r w:rsidR="001C0D4A">
              <w:t>homogeneización</w:t>
            </w:r>
            <w:r w:rsidR="00BA4E02" w:rsidRPr="005D7A97">
              <w:t xml:space="preserve"> </w:t>
            </w:r>
            <w:r w:rsidRPr="005D7A97">
              <w:t>cada uno.</w:t>
            </w:r>
          </w:p>
          <w:p w14:paraId="11BC4F86" w14:textId="1EE4000F" w:rsidR="007B6BDB" w:rsidRDefault="007B6BDB" w:rsidP="007B6BDB">
            <w:pPr>
              <w:pStyle w:val="Prrafodelista"/>
              <w:numPr>
                <w:ilvl w:val="0"/>
                <w:numId w:val="16"/>
              </w:numPr>
            </w:pPr>
            <w:r w:rsidRPr="005D7A97">
              <w:t xml:space="preserve">Los purines del </w:t>
            </w:r>
            <w:r w:rsidR="00B751B0">
              <w:t>P</w:t>
            </w:r>
            <w:r w:rsidRPr="005D7A97">
              <w:t xml:space="preserve">lantel La Noria son conducidos desde los pozos de </w:t>
            </w:r>
            <w:r w:rsidR="00B751B0">
              <w:t>h</w:t>
            </w:r>
            <w:r w:rsidR="001C0D4A">
              <w:t>omogeneización</w:t>
            </w:r>
            <w:r w:rsidRPr="005D7A97">
              <w:t>, hacia el pozo de</w:t>
            </w:r>
            <w:r w:rsidR="00BA4E02" w:rsidRPr="005D7A97">
              <w:t xml:space="preserve"> </w:t>
            </w:r>
            <w:r w:rsidR="00B751B0">
              <w:t>h</w:t>
            </w:r>
            <w:r w:rsidR="001C0D4A">
              <w:t>omogeneización</w:t>
            </w:r>
            <w:r w:rsidRPr="005D7A97">
              <w:t xml:space="preserve"> ubicado en el plantel Alcalde, y desde este pozo, son conducidos los purines al pozo de</w:t>
            </w:r>
            <w:r w:rsidR="00BA4E02" w:rsidRPr="005D7A97">
              <w:t xml:space="preserve"> </w:t>
            </w:r>
            <w:r w:rsidR="00B751B0">
              <w:t>h</w:t>
            </w:r>
            <w:r w:rsidR="001C0D4A">
              <w:t>omogeneización</w:t>
            </w:r>
            <w:r w:rsidRPr="005D7A97">
              <w:t xml:space="preserve"> del plantel Concejales, según lo indicado por Iván Acuña. Finalmente</w:t>
            </w:r>
            <w:r w:rsidR="00B751B0">
              <w:t>,</w:t>
            </w:r>
            <w:r w:rsidRPr="005D7A97">
              <w:t xml:space="preserve"> estos</w:t>
            </w:r>
            <w:r w:rsidR="00B751B0">
              <w:t xml:space="preserve"> purines </w:t>
            </w:r>
            <w:r w:rsidRPr="005D7A97">
              <w:t>son conducidos a la</w:t>
            </w:r>
            <w:r w:rsidR="00BA4E02" w:rsidRPr="005D7A97">
              <w:t xml:space="preserve"> </w:t>
            </w:r>
            <w:r w:rsidR="009A6578">
              <w:t>P</w:t>
            </w:r>
            <w:r w:rsidRPr="005D7A97">
              <w:t xml:space="preserve">lanta de </w:t>
            </w:r>
            <w:r w:rsidR="009A6578">
              <w:t>Lodos A</w:t>
            </w:r>
            <w:r w:rsidRPr="005D7A97">
              <w:t>ctivados</w:t>
            </w:r>
            <w:r w:rsidR="009A6578">
              <w:t xml:space="preserve"> (PLA)</w:t>
            </w:r>
            <w:r w:rsidRPr="005D7A97">
              <w:t xml:space="preserve">. Desde los pozos de </w:t>
            </w:r>
            <w:r w:rsidR="001C0D4A">
              <w:t>Homogeneización</w:t>
            </w:r>
            <w:r w:rsidRPr="005D7A97">
              <w:t xml:space="preserve"> de los planteles Piedra de Traro, M</w:t>
            </w:r>
            <w:r w:rsidR="00B751B0">
              <w:t>r</w:t>
            </w:r>
            <w:r w:rsidRPr="005D7A97">
              <w:t>. DIC y Piedra del</w:t>
            </w:r>
            <w:r w:rsidR="00BA4E02" w:rsidRPr="005D7A97">
              <w:t xml:space="preserve"> </w:t>
            </w:r>
            <w:r w:rsidRPr="005D7A97">
              <w:t xml:space="preserve">Jote, los purines son conducidos directamente hacia la </w:t>
            </w:r>
            <w:r w:rsidR="009A6578">
              <w:t>PLA</w:t>
            </w:r>
            <w:r w:rsidRPr="005D7A97">
              <w:t>, según lo indicado por Iván Acuña y</w:t>
            </w:r>
            <w:r w:rsidR="00BA4E02" w:rsidRPr="005D7A97">
              <w:t xml:space="preserve"> </w:t>
            </w:r>
            <w:r w:rsidRPr="005D7A97">
              <w:t>Juan Rubio.</w:t>
            </w:r>
          </w:p>
          <w:p w14:paraId="627F4ADF" w14:textId="77777777" w:rsidR="00143761" w:rsidRPr="005D7A97" w:rsidRDefault="00143761" w:rsidP="00D15D2F">
            <w:pPr>
              <w:pStyle w:val="Prrafodelista"/>
              <w:ind w:left="360"/>
            </w:pPr>
          </w:p>
          <w:p w14:paraId="0043765D" w14:textId="6D7E8ED6" w:rsidR="007B6BDB" w:rsidRDefault="005D7A97" w:rsidP="005D7A97">
            <w:r>
              <w:t xml:space="preserve">Respecto a las lagunas de </w:t>
            </w:r>
            <w:r w:rsidR="007B6BDB" w:rsidRPr="005D7A97">
              <w:t>acumulación</w:t>
            </w:r>
            <w:r>
              <w:t>, se puede indicar que:</w:t>
            </w:r>
          </w:p>
          <w:p w14:paraId="5E3FA9DB" w14:textId="0F257EB5" w:rsidR="005D7A97" w:rsidRDefault="00353875" w:rsidP="00D15D2F">
            <w:pPr>
              <w:pStyle w:val="Prrafodelista"/>
              <w:numPr>
                <w:ilvl w:val="0"/>
                <w:numId w:val="16"/>
              </w:numPr>
            </w:pPr>
            <w:r>
              <w:t>Donde</w:t>
            </w:r>
            <w:r w:rsidR="007B6BDB" w:rsidRPr="005D7A97">
              <w:t xml:space="preserve"> está el </w:t>
            </w:r>
            <w:r w:rsidR="00B751B0">
              <w:t>P</w:t>
            </w:r>
            <w:r w:rsidR="007B6BDB" w:rsidRPr="005D7A97">
              <w:t>lantel La Noria, hay dos lagunas de acumulación denominadas "1" y "2". La Laguna</w:t>
            </w:r>
            <w:r w:rsidR="00BA4E02" w:rsidRPr="005D7A97">
              <w:t xml:space="preserve"> </w:t>
            </w:r>
            <w:r w:rsidR="007B6BDB" w:rsidRPr="005D7A97">
              <w:t>" 1", es utilizada para acopiar el lodo recolectado de la limpieza de las lagunas antiguas</w:t>
            </w:r>
            <w:r w:rsidR="00143761">
              <w:t xml:space="preserve"> (Fotografía 2</w:t>
            </w:r>
            <w:r w:rsidR="001C0D4A">
              <w:t>)</w:t>
            </w:r>
            <w:r w:rsidR="007B6BDB" w:rsidRPr="005D7A97">
              <w:t xml:space="preserve">, </w:t>
            </w:r>
            <w:r w:rsidR="00E161BC">
              <w:t>tal como fue regularizado por el Titular</w:t>
            </w:r>
            <w:r w:rsidR="00812DD3">
              <w:t xml:space="preserve"> a través de una consulta de pertinencia</w:t>
            </w:r>
            <w:r w:rsidR="00E161BC">
              <w:t>, recibiendo como respuesta el ORD. N° 1027</w:t>
            </w:r>
            <w:r w:rsidR="00B751B0">
              <w:t>,</w:t>
            </w:r>
            <w:r w:rsidR="00E161BC">
              <w:t xml:space="preserve"> de</w:t>
            </w:r>
            <w:r w:rsidR="00930948">
              <w:t xml:space="preserve"> fecha</w:t>
            </w:r>
            <w:r w:rsidR="00E161BC">
              <w:t xml:space="preserve"> 28 de abril de 2009</w:t>
            </w:r>
            <w:r w:rsidR="00B751B0">
              <w:t>,</w:t>
            </w:r>
            <w:r w:rsidR="00930948">
              <w:t xml:space="preserve"> por parte de CONAMA (Anexo 2)</w:t>
            </w:r>
            <w:r w:rsidR="007B6BDB" w:rsidRPr="005D7A97">
              <w:t xml:space="preserve">. </w:t>
            </w:r>
          </w:p>
          <w:p w14:paraId="6330EB74" w14:textId="2F382437" w:rsidR="007B6BDB" w:rsidRPr="005D7A97" w:rsidRDefault="007B6BDB" w:rsidP="00D15D2F">
            <w:pPr>
              <w:pStyle w:val="Prrafodelista"/>
              <w:numPr>
                <w:ilvl w:val="0"/>
                <w:numId w:val="16"/>
              </w:numPr>
            </w:pPr>
            <w:r w:rsidRPr="005D7A97">
              <w:t xml:space="preserve">Se observó que la </w:t>
            </w:r>
            <w:r w:rsidR="00B751B0">
              <w:t>L</w:t>
            </w:r>
            <w:r w:rsidRPr="005D7A97">
              <w:t>aguna "2" se encontraba con efluente, desde el cual se</w:t>
            </w:r>
            <w:r w:rsidR="00BA4E02" w:rsidRPr="005D7A97">
              <w:t xml:space="preserve"> </w:t>
            </w:r>
            <w:r w:rsidRPr="005D7A97">
              <w:t xml:space="preserve">estaba recirculando </w:t>
            </w:r>
            <w:r w:rsidR="00E9036E">
              <w:t xml:space="preserve">a los pabellones del Plantel </w:t>
            </w:r>
            <w:r w:rsidR="00B751B0">
              <w:t>L</w:t>
            </w:r>
            <w:r w:rsidR="00E9036E">
              <w:t xml:space="preserve">a Noria para su </w:t>
            </w:r>
            <w:r w:rsidRPr="005D7A97">
              <w:t>limpieza, según lo indicado por Juan Rubio. Lo anterior se</w:t>
            </w:r>
            <w:r w:rsidR="00BA4E02" w:rsidRPr="005D7A97">
              <w:t xml:space="preserve"> </w:t>
            </w:r>
            <w:r w:rsidRPr="005D7A97">
              <w:t>realiza en una proporción del 20 - 30% aproximadamente del total del efluente acumulado, siendo utilizado el resto</w:t>
            </w:r>
            <w:r w:rsidR="00BA4E02" w:rsidRPr="005D7A97">
              <w:t xml:space="preserve"> </w:t>
            </w:r>
            <w:r w:rsidRPr="005D7A97">
              <w:t xml:space="preserve">para riego </w:t>
            </w:r>
            <w:r w:rsidR="00353875">
              <w:t xml:space="preserve">en el </w:t>
            </w:r>
            <w:r w:rsidRPr="005D7A97">
              <w:t>per</w:t>
            </w:r>
            <w:r w:rsidR="00B751B0">
              <w:t>í</w:t>
            </w:r>
            <w:r w:rsidRPr="005D7A97">
              <w:t xml:space="preserve">odo </w:t>
            </w:r>
            <w:r w:rsidR="00353875">
              <w:t xml:space="preserve">de </w:t>
            </w:r>
            <w:r w:rsidRPr="005D7A97">
              <w:t>septiembre</w:t>
            </w:r>
            <w:r w:rsidR="00353875">
              <w:t xml:space="preserve"> al mes de </w:t>
            </w:r>
            <w:r w:rsidRPr="005D7A97">
              <w:t>abril, según lo indicado por Iván Acuña, a lo que agregó que para la limpieza de los</w:t>
            </w:r>
            <w:r w:rsidR="00BA4E02" w:rsidRPr="005D7A97">
              <w:t xml:space="preserve"> </w:t>
            </w:r>
            <w:r w:rsidRPr="005D7A97">
              <w:t>pabellones s</w:t>
            </w:r>
            <w:r w:rsidR="00494DF9">
              <w:t>ó</w:t>
            </w:r>
            <w:r w:rsidR="00EB0FBD">
              <w:t>lo se ut</w:t>
            </w:r>
            <w:r w:rsidRPr="005D7A97">
              <w:t>iliza agua recirculada del efluente tratado.</w:t>
            </w:r>
          </w:p>
          <w:p w14:paraId="7E0B2D5D" w14:textId="3ECE6F9E" w:rsidR="007B6BDB" w:rsidRPr="001619E3" w:rsidRDefault="007B6BDB" w:rsidP="00D15D2F">
            <w:pPr>
              <w:pStyle w:val="Prrafodelista"/>
              <w:numPr>
                <w:ilvl w:val="0"/>
                <w:numId w:val="16"/>
              </w:numPr>
            </w:pPr>
            <w:r w:rsidRPr="001619E3">
              <w:t xml:space="preserve">Se constató que donde está el </w:t>
            </w:r>
            <w:r w:rsidR="00494DF9">
              <w:t>P</w:t>
            </w:r>
            <w:r w:rsidRPr="001619E3">
              <w:t>lantel Alcalde, hay dos lagunas de acumulación denominadas "1" y "2". La Laguna</w:t>
            </w:r>
            <w:r w:rsidR="00BA4E02" w:rsidRPr="001619E3">
              <w:t xml:space="preserve"> </w:t>
            </w:r>
            <w:r w:rsidRPr="001619E3">
              <w:t xml:space="preserve">"1", se encontraba con </w:t>
            </w:r>
            <w:r w:rsidR="00E9036E">
              <w:t>efluente</w:t>
            </w:r>
            <w:r w:rsidRPr="001619E3">
              <w:t xml:space="preserve"> y con bomba flotante funcionando para enviar el efluente tratado a la zona de riego</w:t>
            </w:r>
            <w:r w:rsidR="00BA4E02" w:rsidRPr="001619E3">
              <w:t xml:space="preserve"> </w:t>
            </w:r>
            <w:r w:rsidRPr="001619E3">
              <w:t xml:space="preserve">denominada Potrero </w:t>
            </w:r>
            <w:r w:rsidR="00456851" w:rsidRPr="001619E3">
              <w:t>Darío</w:t>
            </w:r>
            <w:r w:rsidRPr="001619E3">
              <w:t xml:space="preserve"> Guzmán, de 15 hectáreas, para una futura siembra de trigo. Según Iván</w:t>
            </w:r>
            <w:r w:rsidR="00BA4E02" w:rsidRPr="001619E3">
              <w:t xml:space="preserve"> </w:t>
            </w:r>
            <w:r w:rsidRPr="001619E3">
              <w:t>Acuña, desde la Laguna "2", se estaba recirculando el agua a los sistemas flush de los pabellones de</w:t>
            </w:r>
            <w:r w:rsidR="009A6578">
              <w:t>l Plantel</w:t>
            </w:r>
            <w:r w:rsidRPr="001619E3">
              <w:t xml:space="preserve"> Alcalde</w:t>
            </w:r>
            <w:r w:rsidR="009A6578">
              <w:t>.</w:t>
            </w:r>
          </w:p>
          <w:p w14:paraId="1C223B17" w14:textId="4F881DE2" w:rsidR="00442CC5" w:rsidRPr="00EB0FBD" w:rsidRDefault="007B6BDB" w:rsidP="00D15D2F">
            <w:pPr>
              <w:pStyle w:val="Prrafodelista"/>
              <w:numPr>
                <w:ilvl w:val="0"/>
                <w:numId w:val="16"/>
              </w:numPr>
            </w:pPr>
            <w:r w:rsidRPr="00EB0FBD">
              <w:t xml:space="preserve">Se constató que donde está el </w:t>
            </w:r>
            <w:r w:rsidR="00494DF9">
              <w:t>P</w:t>
            </w:r>
            <w:r w:rsidRPr="00EB0FBD">
              <w:t>lantel los Concejales, hay dos lagunas de acumulación denominadas "1" y "2". El</w:t>
            </w:r>
            <w:r w:rsidR="00BA4E02" w:rsidRPr="00EB0FBD">
              <w:t xml:space="preserve"> </w:t>
            </w:r>
            <w:r w:rsidRPr="00EB0FBD">
              <w:t xml:space="preserve">efluente acumulado en la Laguna "1", estaba siendo recirculado para la limpieza de los pabellones. </w:t>
            </w:r>
            <w:r w:rsidR="007373DC">
              <w:t xml:space="preserve">En </w:t>
            </w:r>
            <w:r w:rsidRPr="00EB0FBD">
              <w:t xml:space="preserve">la </w:t>
            </w:r>
            <w:r w:rsidR="00494DF9">
              <w:t>L</w:t>
            </w:r>
            <w:r w:rsidRPr="00EB0FBD">
              <w:t>aguna "2", el</w:t>
            </w:r>
            <w:r w:rsidR="00BA4E02" w:rsidRPr="00EB0FBD">
              <w:t xml:space="preserve"> </w:t>
            </w:r>
            <w:r w:rsidRPr="00EB0FBD">
              <w:t xml:space="preserve">efluente proviene del sistema de tratamiento de purines, pasando posteriormente al llenado de la </w:t>
            </w:r>
            <w:r w:rsidR="00494DF9">
              <w:t>L</w:t>
            </w:r>
            <w:r w:rsidRPr="00EB0FBD">
              <w:t>aguna "1", según</w:t>
            </w:r>
            <w:r w:rsidR="00BA4E02" w:rsidRPr="00EB0FBD">
              <w:t xml:space="preserve"> </w:t>
            </w:r>
            <w:r w:rsidRPr="00EB0FBD">
              <w:t>lo indicado por Juan Rubio.</w:t>
            </w:r>
          </w:p>
          <w:p w14:paraId="45A6300B" w14:textId="77777777" w:rsidR="00BA4E02" w:rsidRPr="00662308" w:rsidRDefault="00BA4E02" w:rsidP="007B6BDB">
            <w:pPr>
              <w:rPr>
                <w:rFonts w:eastAsia="Times New Roman"/>
                <w:b/>
                <w:bCs/>
                <w:color w:val="000000"/>
                <w:lang w:eastAsia="es-CL"/>
              </w:rPr>
            </w:pPr>
          </w:p>
          <w:p w14:paraId="684191FB" w14:textId="77777777" w:rsidR="00442CC5" w:rsidRPr="00D012DD" w:rsidRDefault="00442CC5" w:rsidP="00775983">
            <w:pPr>
              <w:rPr>
                <w:rFonts w:eastAsia="Times New Roman"/>
                <w:b/>
                <w:bCs/>
                <w:color w:val="000000"/>
                <w:lang w:eastAsia="es-CL"/>
              </w:rPr>
            </w:pPr>
            <w:r w:rsidRPr="00D012DD">
              <w:rPr>
                <w:rFonts w:eastAsia="Times New Roman"/>
                <w:b/>
                <w:bCs/>
                <w:color w:val="000000"/>
                <w:lang w:eastAsia="es-CL"/>
              </w:rPr>
              <w:t>Resultado (s) examen de información:</w:t>
            </w:r>
          </w:p>
          <w:p w14:paraId="111B23D3" w14:textId="79797457" w:rsidR="00442CC5" w:rsidRDefault="00442CC5" w:rsidP="00D012DD">
            <w:pPr>
              <w:pStyle w:val="Prrafodelista"/>
              <w:numPr>
                <w:ilvl w:val="0"/>
                <w:numId w:val="29"/>
              </w:numPr>
              <w:rPr>
                <w:rFonts w:eastAsia="Times New Roman"/>
                <w:bCs/>
                <w:color w:val="000000"/>
                <w:lang w:eastAsia="es-CL"/>
              </w:rPr>
            </w:pPr>
            <w:r w:rsidRPr="00D012DD">
              <w:rPr>
                <w:rFonts w:eastAsia="Times New Roman"/>
                <w:bCs/>
                <w:color w:val="000000"/>
                <w:lang w:eastAsia="es-CL"/>
              </w:rPr>
              <w:t xml:space="preserve">De la </w:t>
            </w:r>
            <w:r w:rsidRPr="00D872A2">
              <w:rPr>
                <w:rFonts w:eastAsia="Times New Roman"/>
                <w:bCs/>
                <w:lang w:eastAsia="es-CL"/>
              </w:rPr>
              <w:t>revisión de los antecedentes entregados por el titular,</w:t>
            </w:r>
            <w:r w:rsidR="00D012DD" w:rsidRPr="00D872A2">
              <w:rPr>
                <w:rFonts w:eastAsia="Times New Roman"/>
                <w:bCs/>
                <w:lang w:eastAsia="es-CL"/>
              </w:rPr>
              <w:t xml:space="preserve"> se puede indicar </w:t>
            </w:r>
            <w:r w:rsidR="00D872A2">
              <w:rPr>
                <w:rFonts w:eastAsia="Times New Roman"/>
                <w:bCs/>
                <w:lang w:eastAsia="es-CL"/>
              </w:rPr>
              <w:t>que</w:t>
            </w:r>
            <w:r w:rsidR="00D012DD" w:rsidRPr="00D872A2">
              <w:rPr>
                <w:rFonts w:eastAsia="Times New Roman"/>
                <w:bCs/>
                <w:lang w:eastAsia="es-CL"/>
              </w:rPr>
              <w:t xml:space="preserve"> la capacidad de almacenamiento de las lagunas (</w:t>
            </w:r>
            <w:r w:rsidR="00143761" w:rsidRPr="00D872A2">
              <w:rPr>
                <w:rFonts w:eastAsia="Times New Roman"/>
                <w:bCs/>
                <w:lang w:eastAsia="es-CL"/>
              </w:rPr>
              <w:t xml:space="preserve">Figura 1 y </w:t>
            </w:r>
            <w:r w:rsidR="00D012DD" w:rsidRPr="00D872A2">
              <w:rPr>
                <w:rFonts w:eastAsia="Times New Roman"/>
                <w:bCs/>
                <w:lang w:eastAsia="es-CL"/>
              </w:rPr>
              <w:t>Tabla 1</w:t>
            </w:r>
            <w:r w:rsidR="00143761" w:rsidRPr="00D872A2">
              <w:rPr>
                <w:rFonts w:eastAsia="Times New Roman"/>
                <w:bCs/>
                <w:lang w:eastAsia="es-CL"/>
              </w:rPr>
              <w:t>)</w:t>
            </w:r>
            <w:r w:rsidR="00D012DD" w:rsidRPr="00D872A2">
              <w:rPr>
                <w:rFonts w:eastAsia="Times New Roman"/>
                <w:bCs/>
                <w:lang w:eastAsia="es-CL"/>
              </w:rPr>
              <w:t>, aument</w:t>
            </w:r>
            <w:r w:rsidR="00494DF9" w:rsidRPr="00D872A2">
              <w:rPr>
                <w:rFonts w:eastAsia="Times New Roman"/>
                <w:bCs/>
                <w:lang w:eastAsia="es-CL"/>
              </w:rPr>
              <w:t xml:space="preserve">ó </w:t>
            </w:r>
            <w:r w:rsidR="00D012DD" w:rsidRPr="00D872A2">
              <w:rPr>
                <w:rFonts w:eastAsia="Times New Roman"/>
                <w:bCs/>
                <w:lang w:eastAsia="es-CL"/>
              </w:rPr>
              <w:t xml:space="preserve">respecto </w:t>
            </w:r>
            <w:r w:rsidR="00D012DD" w:rsidRPr="00D012DD">
              <w:rPr>
                <w:rFonts w:eastAsia="Times New Roman"/>
                <w:bCs/>
                <w:color w:val="000000"/>
                <w:lang w:eastAsia="es-CL"/>
              </w:rPr>
              <w:t>a</w:t>
            </w:r>
            <w:r w:rsidR="00D872A2">
              <w:rPr>
                <w:rFonts w:eastAsia="Times New Roman"/>
                <w:bCs/>
                <w:color w:val="000000"/>
                <w:lang w:eastAsia="es-CL"/>
              </w:rPr>
              <w:t xml:space="preserve"> lo construido, señalado </w:t>
            </w:r>
            <w:r w:rsidR="00D012DD" w:rsidRPr="00D012DD">
              <w:rPr>
                <w:rFonts w:eastAsia="Times New Roman"/>
                <w:bCs/>
                <w:color w:val="000000"/>
                <w:lang w:eastAsia="es-CL"/>
              </w:rPr>
              <w:t xml:space="preserve">en </w:t>
            </w:r>
            <w:r w:rsidR="00F20ADF">
              <w:rPr>
                <w:rFonts w:eastAsia="Times New Roman"/>
                <w:bCs/>
                <w:color w:val="000000"/>
                <w:lang w:eastAsia="es-CL"/>
              </w:rPr>
              <w:t xml:space="preserve">el </w:t>
            </w:r>
            <w:r w:rsidR="00494DF9">
              <w:rPr>
                <w:rFonts w:eastAsia="Times New Roman"/>
                <w:bCs/>
                <w:color w:val="000000"/>
                <w:lang w:eastAsia="es-CL"/>
              </w:rPr>
              <w:t>C</w:t>
            </w:r>
            <w:r w:rsidR="00D012DD" w:rsidRPr="00D012DD">
              <w:rPr>
                <w:rFonts w:eastAsia="Times New Roman"/>
                <w:bCs/>
                <w:color w:val="000000"/>
                <w:lang w:eastAsia="es-CL"/>
              </w:rPr>
              <w:t>onsiderando 3.2 b) de la RCA N° 861/08</w:t>
            </w:r>
            <w:r w:rsidR="00D012DD" w:rsidRPr="00D872A2">
              <w:rPr>
                <w:rFonts w:eastAsia="Times New Roman"/>
                <w:bCs/>
                <w:lang w:eastAsia="es-CL"/>
              </w:rPr>
              <w:t xml:space="preserve">, pero </w:t>
            </w:r>
            <w:r w:rsidR="00494DF9" w:rsidRPr="00D872A2">
              <w:rPr>
                <w:rFonts w:eastAsia="Times New Roman"/>
                <w:bCs/>
                <w:lang w:eastAsia="es-CL"/>
              </w:rPr>
              <w:t xml:space="preserve">no obstante ello, </w:t>
            </w:r>
            <w:r w:rsidR="00D012DD" w:rsidRPr="00D872A2">
              <w:rPr>
                <w:rFonts w:eastAsia="Times New Roman"/>
                <w:bCs/>
                <w:lang w:eastAsia="es-CL"/>
              </w:rPr>
              <w:t xml:space="preserve">está </w:t>
            </w:r>
            <w:r w:rsidR="00D012DD" w:rsidRPr="00D012DD">
              <w:rPr>
                <w:rFonts w:eastAsia="Times New Roman"/>
                <w:bCs/>
                <w:color w:val="000000"/>
                <w:lang w:eastAsia="es-CL"/>
              </w:rPr>
              <w:t>dentro de la capacidad aprobada</w:t>
            </w:r>
            <w:r w:rsidR="009A6578">
              <w:rPr>
                <w:rFonts w:eastAsia="Times New Roman"/>
                <w:bCs/>
                <w:color w:val="000000"/>
                <w:lang w:eastAsia="es-CL"/>
              </w:rPr>
              <w:t xml:space="preserve"> por las RCAs que las</w:t>
            </w:r>
            <w:r w:rsidR="00812DD3">
              <w:rPr>
                <w:rFonts w:eastAsia="Times New Roman"/>
                <w:bCs/>
                <w:color w:val="000000"/>
                <w:lang w:eastAsia="es-CL"/>
              </w:rPr>
              <w:t xml:space="preserve"> rigen</w:t>
            </w:r>
            <w:r w:rsidR="00D012DD" w:rsidRPr="00D012DD">
              <w:rPr>
                <w:rFonts w:eastAsia="Times New Roman"/>
                <w:bCs/>
                <w:color w:val="000000"/>
                <w:lang w:eastAsia="es-CL"/>
              </w:rPr>
              <w:t>.</w:t>
            </w:r>
            <w:r w:rsidRPr="00D012DD">
              <w:rPr>
                <w:rFonts w:eastAsia="Times New Roman"/>
                <w:bCs/>
                <w:color w:val="000000"/>
                <w:lang w:eastAsia="es-CL"/>
              </w:rPr>
              <w:t xml:space="preserve"> </w:t>
            </w:r>
          </w:p>
          <w:p w14:paraId="368A45F7" w14:textId="25EA5996" w:rsidR="00D012DD" w:rsidRPr="00D012DD" w:rsidRDefault="00D012DD" w:rsidP="00D012DD">
            <w:pPr>
              <w:rPr>
                <w:rFonts w:eastAsia="Times New Roman"/>
                <w:bCs/>
                <w:color w:val="000000"/>
                <w:lang w:eastAsia="es-CL"/>
              </w:rPr>
            </w:pPr>
          </w:p>
        </w:tc>
      </w:tr>
    </w:tbl>
    <w:p w14:paraId="0F397FDC" w14:textId="77777777" w:rsidR="007373DC" w:rsidRDefault="007373DC" w:rsidP="00E77A26"/>
    <w:tbl>
      <w:tblPr>
        <w:tblW w:w="5000" w:type="pct"/>
        <w:tblCellMar>
          <w:left w:w="70" w:type="dxa"/>
          <w:right w:w="70" w:type="dxa"/>
        </w:tblCellMar>
        <w:tblLook w:val="04A0" w:firstRow="1" w:lastRow="0" w:firstColumn="1" w:lastColumn="0" w:noHBand="0" w:noVBand="1"/>
      </w:tblPr>
      <w:tblGrid>
        <w:gridCol w:w="3225"/>
        <w:gridCol w:w="1823"/>
        <w:gridCol w:w="1687"/>
        <w:gridCol w:w="3230"/>
        <w:gridCol w:w="1801"/>
        <w:gridCol w:w="1796"/>
      </w:tblGrid>
      <w:tr w:rsidR="002A5F04" w:rsidRPr="005626CB" w14:paraId="23DE4594" w14:textId="77777777" w:rsidTr="007F1B0E">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D0EB44" w14:textId="77777777" w:rsidR="002A5F04" w:rsidRPr="005626CB" w:rsidRDefault="002A5F04" w:rsidP="007F1B0E">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2A5F04" w:rsidRPr="005626CB" w14:paraId="21E6FA49" w14:textId="77777777" w:rsidTr="002A5F04">
        <w:trPr>
          <w:trHeight w:val="2753"/>
        </w:trPr>
        <w:tc>
          <w:tcPr>
            <w:tcW w:w="2483" w:type="pct"/>
            <w:gridSpan w:val="3"/>
            <w:tcBorders>
              <w:top w:val="nil"/>
              <w:left w:val="single" w:sz="4" w:space="0" w:color="auto"/>
              <w:right w:val="single" w:sz="4" w:space="0" w:color="auto"/>
            </w:tcBorders>
            <w:shd w:val="clear" w:color="auto" w:fill="auto"/>
            <w:noWrap/>
            <w:vAlign w:val="center"/>
            <w:hideMark/>
          </w:tcPr>
          <w:p w14:paraId="21200940" w14:textId="0CF24C02" w:rsidR="002A5F04" w:rsidRPr="005626CB" w:rsidRDefault="00143761" w:rsidP="007F1B0E">
            <w:pPr>
              <w:jc w:val="center"/>
              <w:rPr>
                <w:rFonts w:eastAsia="Times New Roman"/>
                <w:color w:val="000000"/>
                <w:sz w:val="20"/>
                <w:szCs w:val="20"/>
                <w:lang w:eastAsia="es-CL"/>
              </w:rPr>
            </w:pPr>
            <w:r w:rsidRPr="002A5F04">
              <w:rPr>
                <w:rFonts w:eastAsia="Times New Roman"/>
                <w:noProof/>
                <w:color w:val="000000"/>
                <w:sz w:val="20"/>
                <w:szCs w:val="20"/>
                <w:lang w:eastAsia="es-CL"/>
              </w:rPr>
              <w:drawing>
                <wp:inline distT="0" distB="0" distL="0" distR="0" wp14:anchorId="22F4B0DA" wp14:editId="203160BB">
                  <wp:extent cx="2014906" cy="1422197"/>
                  <wp:effectExtent l="19050" t="19050" r="23495" b="26035"/>
                  <wp:docPr id="51" name="Imagen 51" descr="C:\Eve\2016\Programa\Cerdo la Manga\Informe 2016\Inspección\Fotos\2016-03-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ve\2016\Programa\Cerdo la Manga\Informe 2016\Inspección\Fotos\2016-03-16\9.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7015"/>
                          <a:stretch/>
                        </pic:blipFill>
                        <pic:spPr bwMode="auto">
                          <a:xfrm>
                            <a:off x="0" y="0"/>
                            <a:ext cx="2035615" cy="143681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2A5F04">
              <w:rPr>
                <w:rFonts w:eastAsia="Times New Roman"/>
                <w:noProof/>
                <w:color w:val="000000"/>
                <w:sz w:val="20"/>
                <w:szCs w:val="20"/>
                <w:lang w:eastAsia="es-CL"/>
              </w:rPr>
              <w:drawing>
                <wp:inline distT="0" distB="0" distL="0" distR="0" wp14:anchorId="465A9E00" wp14:editId="1D6C4576">
                  <wp:extent cx="2062709" cy="1424820"/>
                  <wp:effectExtent l="19050" t="19050" r="13970" b="23495"/>
                  <wp:docPr id="52" name="Imagen 52" descr="C:\Eve\2016\Programa\Cerdo la Manga\Informe 2016\Inspección\Fotos\Esteban\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ve\2016\Programa\Cerdo la Manga\Informe 2016\Inspección\Fotos\Esteban\16\9.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339" t="43424" r="3454" b="7902"/>
                          <a:stretch/>
                        </pic:blipFill>
                        <pic:spPr bwMode="auto">
                          <a:xfrm>
                            <a:off x="0" y="0"/>
                            <a:ext cx="2078037" cy="143540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517" w:type="pct"/>
            <w:gridSpan w:val="3"/>
            <w:tcBorders>
              <w:top w:val="nil"/>
              <w:left w:val="single" w:sz="4" w:space="0" w:color="auto"/>
              <w:bottom w:val="single" w:sz="4" w:space="0" w:color="auto"/>
              <w:right w:val="single" w:sz="4" w:space="0" w:color="auto"/>
            </w:tcBorders>
            <w:shd w:val="clear" w:color="auto" w:fill="auto"/>
            <w:noWrap/>
            <w:vAlign w:val="center"/>
            <w:hideMark/>
          </w:tcPr>
          <w:p w14:paraId="650F957E" w14:textId="6E3A7FED" w:rsidR="002A5F04" w:rsidRPr="005626CB" w:rsidRDefault="00143761" w:rsidP="00143761">
            <w:pPr>
              <w:jc w:val="center"/>
              <w:rPr>
                <w:rFonts w:eastAsia="Times New Roman"/>
                <w:color w:val="000000"/>
                <w:sz w:val="20"/>
                <w:szCs w:val="20"/>
                <w:lang w:eastAsia="es-CL"/>
              </w:rPr>
            </w:pPr>
            <w:r w:rsidRPr="001C0D4A">
              <w:rPr>
                <w:rFonts w:eastAsia="Times New Roman"/>
                <w:noProof/>
                <w:color w:val="000000"/>
                <w:sz w:val="20"/>
                <w:szCs w:val="20"/>
                <w:lang w:eastAsia="es-CL"/>
              </w:rPr>
              <w:drawing>
                <wp:inline distT="0" distB="0" distL="0" distR="0" wp14:anchorId="554A928B" wp14:editId="28E4CA9F">
                  <wp:extent cx="2226945" cy="2726473"/>
                  <wp:effectExtent l="0" t="0" r="1905" b="0"/>
                  <wp:docPr id="40" name="Imagen 40" descr="C:\Eve\2016\Programa\Cerdo la Manga\Informe 2016\Inspección\Fotos\Esteban\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ve\2016\Programa\Cerdo la Manga\Informe 2016\Inspección\Fotos\Esteban\16\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8535"/>
                          <a:stretch/>
                        </pic:blipFill>
                        <pic:spPr bwMode="auto">
                          <a:xfrm>
                            <a:off x="0" y="0"/>
                            <a:ext cx="2244143" cy="27475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43761" w:rsidRPr="00557733" w14:paraId="17FEFD4E" w14:textId="77777777" w:rsidTr="00143761">
        <w:trPr>
          <w:trHeight w:val="300"/>
        </w:trPr>
        <w:tc>
          <w:tcPr>
            <w:tcW w:w="1189" w:type="pct"/>
            <w:tcBorders>
              <w:top w:val="single" w:sz="4" w:space="0" w:color="auto"/>
              <w:left w:val="single" w:sz="4" w:space="0" w:color="auto"/>
              <w:bottom w:val="single" w:sz="4" w:space="0" w:color="auto"/>
              <w:right w:val="nil"/>
            </w:tcBorders>
            <w:shd w:val="clear" w:color="auto" w:fill="auto"/>
            <w:noWrap/>
            <w:vAlign w:val="center"/>
            <w:hideMark/>
          </w:tcPr>
          <w:p w14:paraId="351C917F" w14:textId="6C6CB42A" w:rsidR="00143761" w:rsidRPr="00557733" w:rsidRDefault="00143761" w:rsidP="00143761">
            <w:pPr>
              <w:pStyle w:val="Descripcin"/>
              <w:rPr>
                <w:rFonts w:eastAsia="Times New Roman"/>
                <w:color w:val="000000"/>
                <w:szCs w:val="18"/>
                <w:lang w:eastAsia="es-CL"/>
              </w:rPr>
            </w:pPr>
            <w:r w:rsidRPr="00A83D8B">
              <w:t xml:space="preserve">Fotografía </w:t>
            </w:r>
            <w:r>
              <w:t>1</w:t>
            </w:r>
            <w:r w:rsidRPr="00557733">
              <w:rPr>
                <w:szCs w:val="18"/>
              </w:rPr>
              <w:t>.</w:t>
            </w:r>
          </w:p>
        </w:tc>
        <w:tc>
          <w:tcPr>
            <w:tcW w:w="12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679D9" w14:textId="1FB05E89" w:rsidR="00143761" w:rsidRPr="00557733" w:rsidRDefault="00143761" w:rsidP="00143761">
            <w:pPr>
              <w:jc w:val="left"/>
              <w:rPr>
                <w:rFonts w:eastAsia="Times New Roman"/>
                <w:b/>
                <w:color w:val="000000"/>
                <w:sz w:val="18"/>
                <w:szCs w:val="18"/>
                <w:lang w:eastAsia="es-CL"/>
              </w:rPr>
            </w:pPr>
            <w:r>
              <w:rPr>
                <w:rFonts w:eastAsia="Times New Roman"/>
                <w:b/>
                <w:color w:val="000000"/>
                <w:sz w:val="18"/>
                <w:szCs w:val="18"/>
                <w:lang w:eastAsia="es-CL"/>
              </w:rPr>
              <w:t xml:space="preserve">Fecha: </w:t>
            </w:r>
            <w:r>
              <w:rPr>
                <w:rFonts w:eastAsia="Times New Roman"/>
                <w:color w:val="000000"/>
                <w:sz w:val="18"/>
                <w:szCs w:val="18"/>
                <w:lang w:eastAsia="es-CL"/>
              </w:rPr>
              <w:t>16-03-2016</w:t>
            </w:r>
          </w:p>
        </w:tc>
        <w:tc>
          <w:tcPr>
            <w:tcW w:w="11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7D42F7" w14:textId="135D0D6F" w:rsidR="00143761" w:rsidRPr="00557733" w:rsidRDefault="00143761" w:rsidP="00143761">
            <w:pPr>
              <w:pStyle w:val="Descripcin"/>
              <w:rPr>
                <w:szCs w:val="18"/>
              </w:rPr>
            </w:pPr>
            <w:r w:rsidRPr="00A83D8B">
              <w:t xml:space="preserve">Fotografía </w:t>
            </w:r>
            <w:r>
              <w:t>2</w:t>
            </w:r>
            <w:r w:rsidRPr="00557733">
              <w:rPr>
                <w:szCs w:val="18"/>
              </w:rPr>
              <w:t>.</w:t>
            </w:r>
          </w:p>
        </w:tc>
        <w:tc>
          <w:tcPr>
            <w:tcW w:w="13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B7EBC00" w14:textId="20498CD1" w:rsidR="00143761" w:rsidRPr="00557733" w:rsidRDefault="00143761" w:rsidP="00143761">
            <w:pPr>
              <w:jc w:val="left"/>
              <w:rPr>
                <w:rFonts w:eastAsia="Times New Roman"/>
                <w:b/>
                <w:color w:val="000000"/>
                <w:sz w:val="18"/>
                <w:szCs w:val="18"/>
                <w:lang w:eastAsia="es-CL"/>
              </w:rPr>
            </w:pPr>
            <w:r>
              <w:rPr>
                <w:rFonts w:eastAsia="Times New Roman"/>
                <w:b/>
                <w:color w:val="000000"/>
                <w:sz w:val="18"/>
                <w:szCs w:val="18"/>
                <w:lang w:eastAsia="es-CL"/>
              </w:rPr>
              <w:t xml:space="preserve">Fecha: </w:t>
            </w:r>
            <w:r>
              <w:rPr>
                <w:rFonts w:eastAsia="Times New Roman"/>
                <w:color w:val="000000"/>
                <w:sz w:val="18"/>
                <w:szCs w:val="18"/>
                <w:lang w:eastAsia="es-CL"/>
              </w:rPr>
              <w:t>16-03-2016</w:t>
            </w:r>
          </w:p>
        </w:tc>
      </w:tr>
      <w:tr w:rsidR="00143761" w:rsidRPr="00557733" w14:paraId="3A7DEBBD" w14:textId="77777777" w:rsidTr="00143761">
        <w:trPr>
          <w:trHeight w:val="300"/>
        </w:trPr>
        <w:tc>
          <w:tcPr>
            <w:tcW w:w="11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4860BE" w14:textId="1FA21582" w:rsidR="00143761" w:rsidRPr="00557733" w:rsidRDefault="00143761" w:rsidP="00143761">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72" w:type="pct"/>
            <w:tcBorders>
              <w:top w:val="single" w:sz="4" w:space="0" w:color="auto"/>
              <w:left w:val="nil"/>
              <w:bottom w:val="single" w:sz="4" w:space="0" w:color="auto"/>
              <w:right w:val="single" w:sz="4" w:space="0" w:color="000000"/>
            </w:tcBorders>
            <w:shd w:val="clear" w:color="auto" w:fill="auto"/>
            <w:noWrap/>
            <w:vAlign w:val="center"/>
            <w:hideMark/>
          </w:tcPr>
          <w:p w14:paraId="6FB436D5" w14:textId="68B1EF93" w:rsidR="00143761" w:rsidRPr="00557733" w:rsidRDefault="00143761" w:rsidP="00143761">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6.256.614,8 </w:t>
            </w:r>
            <w:r w:rsidRPr="00B55F51">
              <w:rPr>
                <w:rFonts w:ascii="Calibri" w:eastAsia="Times New Roman" w:hAnsi="Calibri"/>
                <w:color w:val="000000"/>
                <w:sz w:val="18"/>
                <w:szCs w:val="18"/>
                <w:lang w:eastAsia="es-CL"/>
              </w:rPr>
              <w:t>m.</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14:paraId="6FA8731A" w14:textId="0BD000D4" w:rsidR="00143761" w:rsidRPr="00557733" w:rsidRDefault="00143761" w:rsidP="00143761">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sidRPr="00BC3286">
              <w:rPr>
                <w:rFonts w:ascii="Calibri" w:eastAsia="Times New Roman" w:hAnsi="Calibri"/>
                <w:color w:val="000000"/>
                <w:sz w:val="18"/>
                <w:szCs w:val="18"/>
                <w:lang w:eastAsia="es-CL"/>
              </w:rPr>
              <w:t>337</w:t>
            </w:r>
            <w:r>
              <w:rPr>
                <w:rFonts w:ascii="Calibri" w:eastAsia="Times New Roman" w:hAnsi="Calibri"/>
                <w:color w:val="000000"/>
                <w:sz w:val="18"/>
                <w:szCs w:val="18"/>
                <w:lang w:eastAsia="es-CL"/>
              </w:rPr>
              <w:t>.</w:t>
            </w:r>
            <w:r w:rsidRPr="00BC3286">
              <w:rPr>
                <w:rFonts w:ascii="Calibri" w:eastAsia="Times New Roman" w:hAnsi="Calibri"/>
                <w:color w:val="000000"/>
                <w:sz w:val="18"/>
                <w:szCs w:val="18"/>
                <w:lang w:eastAsia="es-CL"/>
              </w:rPr>
              <w:t>229</w:t>
            </w:r>
            <w:r>
              <w:rPr>
                <w:rFonts w:ascii="Calibri" w:eastAsia="Times New Roman" w:hAnsi="Calibri"/>
                <w:color w:val="000000"/>
                <w:sz w:val="18"/>
                <w:szCs w:val="18"/>
                <w:lang w:eastAsia="es-CL"/>
              </w:rPr>
              <w:t>,</w:t>
            </w:r>
            <w:r w:rsidRPr="00BC3286">
              <w:rPr>
                <w:rFonts w:ascii="Calibri" w:eastAsia="Times New Roman" w:hAnsi="Calibri"/>
                <w:color w:val="000000"/>
                <w:sz w:val="18"/>
                <w:szCs w:val="18"/>
                <w:lang w:eastAsia="es-CL"/>
              </w:rPr>
              <w:t>02</w:t>
            </w:r>
            <w:r>
              <w:rPr>
                <w:rFonts w:ascii="Calibri" w:eastAsia="Times New Roman" w:hAnsi="Calibri"/>
                <w:color w:val="000000"/>
                <w:sz w:val="18"/>
                <w:szCs w:val="18"/>
                <w:lang w:eastAsia="es-CL"/>
              </w:rPr>
              <w:t xml:space="preserve"> m.</w:t>
            </w:r>
          </w:p>
        </w:tc>
        <w:tc>
          <w:tcPr>
            <w:tcW w:w="11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5491AD" w14:textId="77777777" w:rsidR="00143761" w:rsidRPr="00557733" w:rsidRDefault="00143761" w:rsidP="00143761">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655C9C" w14:textId="2BCB2BA2" w:rsidR="00143761" w:rsidRPr="00557733" w:rsidRDefault="00143761" w:rsidP="00143761">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6.242.223,6 </w:t>
            </w:r>
            <w:r w:rsidRPr="00B55F51">
              <w:rPr>
                <w:rFonts w:ascii="Calibri" w:eastAsia="Times New Roman" w:hAnsi="Calibri"/>
                <w:color w:val="000000"/>
                <w:sz w:val="18"/>
                <w:szCs w:val="18"/>
                <w:lang w:eastAsia="es-CL"/>
              </w:rPr>
              <w:t>m.</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229EA072" w14:textId="70180170" w:rsidR="00143761" w:rsidRPr="00557733" w:rsidRDefault="00143761" w:rsidP="00143761">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263.873,3 </w:t>
            </w:r>
            <w:r w:rsidRPr="00B55F51">
              <w:rPr>
                <w:rFonts w:ascii="Calibri" w:eastAsia="Times New Roman" w:hAnsi="Calibri"/>
                <w:color w:val="000000"/>
                <w:sz w:val="18"/>
                <w:szCs w:val="18"/>
                <w:lang w:eastAsia="es-CL"/>
              </w:rPr>
              <w:t>m.</w:t>
            </w:r>
          </w:p>
        </w:tc>
      </w:tr>
      <w:tr w:rsidR="002A5F04" w:rsidRPr="00E83EF5" w14:paraId="6919EE9A" w14:textId="77777777" w:rsidTr="002A5F04">
        <w:trPr>
          <w:trHeight w:val="300"/>
        </w:trPr>
        <w:tc>
          <w:tcPr>
            <w:tcW w:w="248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BC97F97" w14:textId="334DE850" w:rsidR="002A5F04" w:rsidRPr="00E83EF5" w:rsidRDefault="002A5F04" w:rsidP="00CC4583">
            <w:pPr>
              <w:rPr>
                <w:rFonts w:eastAsia="Times New Roman"/>
                <w:color w:val="000000"/>
                <w:sz w:val="18"/>
                <w:szCs w:val="18"/>
                <w:highlight w:val="cyan"/>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sidR="00143761">
              <w:rPr>
                <w:rFonts w:eastAsia="Times New Roman"/>
                <w:color w:val="000000"/>
                <w:sz w:val="18"/>
                <w:szCs w:val="18"/>
                <w:lang w:eastAsia="es-CL"/>
              </w:rPr>
              <w:t xml:space="preserve">Plantel La Noria y El Alcalde, de izquierda a derecha. En Plantel La Noria se observan contenedores que son utilizados </w:t>
            </w:r>
            <w:r w:rsidR="00CC4583">
              <w:rPr>
                <w:rFonts w:eastAsia="Times New Roman"/>
                <w:color w:val="000000"/>
                <w:sz w:val="18"/>
                <w:szCs w:val="18"/>
                <w:lang w:eastAsia="es-CL"/>
              </w:rPr>
              <w:t>en</w:t>
            </w:r>
            <w:r w:rsidR="00143761">
              <w:rPr>
                <w:rFonts w:eastAsia="Times New Roman"/>
                <w:color w:val="000000"/>
                <w:sz w:val="18"/>
                <w:szCs w:val="18"/>
                <w:lang w:eastAsia="es-CL"/>
              </w:rPr>
              <w:t xml:space="preserve"> el sistema de limpieza Flush, al igual que en los otros 4 planteles (Los Concejales, Piedra del Traro, Mr. Dic y Piedra del Jote), a diferencia del Plantel El Alcalde, donde no se observaron estos contenedores</w:t>
            </w:r>
            <w:r w:rsidR="00CC4583">
              <w:rPr>
                <w:rFonts w:eastAsia="Times New Roman"/>
                <w:color w:val="000000"/>
                <w:sz w:val="18"/>
                <w:szCs w:val="18"/>
                <w:lang w:eastAsia="es-CL"/>
              </w:rPr>
              <w:t xml:space="preserve"> y el sistema de limpieza es el Pit</w:t>
            </w:r>
            <w:r w:rsidR="00143761">
              <w:rPr>
                <w:rFonts w:eastAsia="Times New Roman"/>
                <w:color w:val="000000"/>
                <w:sz w:val="18"/>
                <w:szCs w:val="18"/>
                <w:lang w:eastAsia="es-CL"/>
              </w:rPr>
              <w:t>.</w:t>
            </w:r>
          </w:p>
        </w:tc>
        <w:tc>
          <w:tcPr>
            <w:tcW w:w="251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C3073BC" w14:textId="6DAED49F" w:rsidR="002A5F04" w:rsidRDefault="002A5F04" w:rsidP="004F3FC3">
            <w:pPr>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sidR="00143761">
              <w:rPr>
                <w:rFonts w:eastAsia="Times New Roman"/>
                <w:color w:val="000000"/>
                <w:sz w:val="18"/>
                <w:szCs w:val="18"/>
                <w:lang w:eastAsia="es-CL"/>
              </w:rPr>
              <w:t>Laguna de acumulación N°1 en Plantel La Noria.</w:t>
            </w:r>
          </w:p>
          <w:p w14:paraId="743324DC" w14:textId="77777777" w:rsidR="002A5F04" w:rsidRPr="00E83EF5" w:rsidRDefault="002A5F04" w:rsidP="007F1B0E">
            <w:pPr>
              <w:jc w:val="left"/>
              <w:rPr>
                <w:rFonts w:eastAsia="Times New Roman"/>
                <w:color w:val="000000"/>
                <w:sz w:val="18"/>
                <w:szCs w:val="18"/>
                <w:highlight w:val="cyan"/>
                <w:lang w:eastAsia="es-CL"/>
              </w:rPr>
            </w:pPr>
          </w:p>
        </w:tc>
      </w:tr>
      <w:tr w:rsidR="002A5F04" w:rsidRPr="00F551C3" w14:paraId="165B723B" w14:textId="77777777" w:rsidTr="002A5F04">
        <w:trPr>
          <w:trHeight w:val="383"/>
        </w:trPr>
        <w:tc>
          <w:tcPr>
            <w:tcW w:w="2483" w:type="pct"/>
            <w:gridSpan w:val="3"/>
            <w:vMerge/>
            <w:tcBorders>
              <w:top w:val="single" w:sz="4" w:space="0" w:color="auto"/>
              <w:left w:val="single" w:sz="4" w:space="0" w:color="auto"/>
              <w:bottom w:val="single" w:sz="4" w:space="0" w:color="auto"/>
              <w:right w:val="single" w:sz="4" w:space="0" w:color="000000"/>
            </w:tcBorders>
            <w:vAlign w:val="center"/>
            <w:hideMark/>
          </w:tcPr>
          <w:p w14:paraId="22E36C54" w14:textId="77777777" w:rsidR="002A5F04" w:rsidRPr="00F551C3" w:rsidRDefault="002A5F04" w:rsidP="007F1B0E">
            <w:pPr>
              <w:jc w:val="left"/>
              <w:rPr>
                <w:rFonts w:ascii="Calibri" w:eastAsia="Times New Roman" w:hAnsi="Calibri"/>
                <w:color w:val="000000"/>
                <w:sz w:val="20"/>
                <w:szCs w:val="20"/>
                <w:lang w:eastAsia="es-CL"/>
              </w:rPr>
            </w:pPr>
          </w:p>
        </w:tc>
        <w:tc>
          <w:tcPr>
            <w:tcW w:w="2517" w:type="pct"/>
            <w:gridSpan w:val="3"/>
            <w:vMerge/>
            <w:tcBorders>
              <w:top w:val="single" w:sz="4" w:space="0" w:color="auto"/>
              <w:left w:val="single" w:sz="4" w:space="0" w:color="auto"/>
              <w:bottom w:val="single" w:sz="4" w:space="0" w:color="auto"/>
              <w:right w:val="single" w:sz="4" w:space="0" w:color="000000"/>
            </w:tcBorders>
            <w:vAlign w:val="center"/>
            <w:hideMark/>
          </w:tcPr>
          <w:p w14:paraId="09BF98F4" w14:textId="77777777" w:rsidR="002A5F04" w:rsidRPr="00F551C3" w:rsidRDefault="002A5F04" w:rsidP="007F1B0E">
            <w:pPr>
              <w:jc w:val="left"/>
              <w:rPr>
                <w:rFonts w:ascii="Calibri" w:eastAsia="Times New Roman" w:hAnsi="Calibri"/>
                <w:color w:val="000000"/>
                <w:sz w:val="20"/>
                <w:szCs w:val="20"/>
                <w:lang w:eastAsia="es-CL"/>
              </w:rPr>
            </w:pPr>
          </w:p>
        </w:tc>
      </w:tr>
      <w:tr w:rsidR="002A5F04" w:rsidRPr="00F551C3" w14:paraId="55E449CF" w14:textId="77777777" w:rsidTr="002A5F04">
        <w:trPr>
          <w:trHeight w:val="244"/>
        </w:trPr>
        <w:tc>
          <w:tcPr>
            <w:tcW w:w="2483" w:type="pct"/>
            <w:gridSpan w:val="3"/>
            <w:vMerge/>
            <w:tcBorders>
              <w:top w:val="single" w:sz="4" w:space="0" w:color="auto"/>
              <w:left w:val="single" w:sz="4" w:space="0" w:color="auto"/>
              <w:bottom w:val="single" w:sz="4" w:space="0" w:color="auto"/>
              <w:right w:val="single" w:sz="4" w:space="0" w:color="000000"/>
            </w:tcBorders>
            <w:vAlign w:val="center"/>
            <w:hideMark/>
          </w:tcPr>
          <w:p w14:paraId="477E7CF3" w14:textId="77777777" w:rsidR="002A5F04" w:rsidRPr="00F551C3" w:rsidRDefault="002A5F04" w:rsidP="007F1B0E">
            <w:pPr>
              <w:jc w:val="left"/>
              <w:rPr>
                <w:rFonts w:ascii="Calibri" w:eastAsia="Times New Roman" w:hAnsi="Calibri"/>
                <w:color w:val="000000"/>
                <w:sz w:val="20"/>
                <w:szCs w:val="20"/>
                <w:lang w:eastAsia="es-CL"/>
              </w:rPr>
            </w:pPr>
          </w:p>
        </w:tc>
        <w:tc>
          <w:tcPr>
            <w:tcW w:w="2517" w:type="pct"/>
            <w:gridSpan w:val="3"/>
            <w:vMerge/>
            <w:tcBorders>
              <w:top w:val="single" w:sz="4" w:space="0" w:color="auto"/>
              <w:left w:val="single" w:sz="4" w:space="0" w:color="auto"/>
              <w:bottom w:val="single" w:sz="4" w:space="0" w:color="auto"/>
              <w:right w:val="single" w:sz="4" w:space="0" w:color="000000"/>
            </w:tcBorders>
            <w:vAlign w:val="center"/>
            <w:hideMark/>
          </w:tcPr>
          <w:p w14:paraId="5A8C5D4D" w14:textId="77777777" w:rsidR="002A5F04" w:rsidRPr="00F551C3" w:rsidRDefault="002A5F04" w:rsidP="007F1B0E">
            <w:pPr>
              <w:jc w:val="left"/>
              <w:rPr>
                <w:rFonts w:ascii="Calibri" w:eastAsia="Times New Roman" w:hAnsi="Calibri"/>
                <w:color w:val="000000"/>
                <w:sz w:val="20"/>
                <w:szCs w:val="20"/>
                <w:lang w:eastAsia="es-CL"/>
              </w:rPr>
            </w:pPr>
          </w:p>
        </w:tc>
      </w:tr>
    </w:tbl>
    <w:p w14:paraId="290E9308" w14:textId="77777777" w:rsidR="00BD3047" w:rsidRDefault="00BD3047" w:rsidP="00E77A26"/>
    <w:p w14:paraId="79508FD5" w14:textId="77777777" w:rsidR="002A38B3" w:rsidRDefault="002A38B3" w:rsidP="00E77A26"/>
    <w:tbl>
      <w:tblPr>
        <w:tblW w:w="5000" w:type="pct"/>
        <w:jc w:val="center"/>
        <w:tblCellMar>
          <w:left w:w="70" w:type="dxa"/>
          <w:right w:w="70" w:type="dxa"/>
        </w:tblCellMar>
        <w:tblLook w:val="04A0" w:firstRow="1" w:lastRow="0" w:firstColumn="1" w:lastColumn="0" w:noHBand="0" w:noVBand="1"/>
      </w:tblPr>
      <w:tblGrid>
        <w:gridCol w:w="3225"/>
        <w:gridCol w:w="1823"/>
        <w:gridCol w:w="1687"/>
        <w:gridCol w:w="3230"/>
        <w:gridCol w:w="3597"/>
      </w:tblGrid>
      <w:tr w:rsidR="00143761" w:rsidRPr="005626CB" w14:paraId="04AFE2E0" w14:textId="77777777" w:rsidTr="00D872A2">
        <w:trPr>
          <w:trHeight w:val="254"/>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EC20B7" w14:textId="77777777" w:rsidR="00143761" w:rsidRPr="005626CB" w:rsidRDefault="00143761" w:rsidP="00D15D2F">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143761" w:rsidRPr="005626CB" w14:paraId="3CE06E61" w14:textId="77777777" w:rsidTr="00D872A2">
        <w:trPr>
          <w:trHeight w:val="2334"/>
          <w:jc w:val="center"/>
        </w:trPr>
        <w:tc>
          <w:tcPr>
            <w:tcW w:w="2483" w:type="pct"/>
            <w:gridSpan w:val="3"/>
            <w:tcBorders>
              <w:top w:val="nil"/>
              <w:left w:val="single" w:sz="4" w:space="0" w:color="auto"/>
              <w:right w:val="single" w:sz="4" w:space="0" w:color="auto"/>
            </w:tcBorders>
            <w:shd w:val="clear" w:color="auto" w:fill="auto"/>
            <w:noWrap/>
            <w:vAlign w:val="center"/>
            <w:hideMark/>
          </w:tcPr>
          <w:p w14:paraId="6A9F6F68" w14:textId="7D6FECE7" w:rsidR="00143761" w:rsidRPr="005626CB" w:rsidRDefault="00143761" w:rsidP="00D15D2F">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9E053E7" wp14:editId="4717787D">
                  <wp:extent cx="3411109" cy="2926120"/>
                  <wp:effectExtent l="0" t="0" r="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gunas.jpg"/>
                          <pic:cNvPicPr/>
                        </pic:nvPicPr>
                        <pic:blipFill rotWithShape="1">
                          <a:blip r:embed="rId24">
                            <a:extLst>
                              <a:ext uri="{28A0092B-C50C-407E-A947-70E740481C1C}">
                                <a14:useLocalDpi xmlns:a14="http://schemas.microsoft.com/office/drawing/2010/main" val="0"/>
                              </a:ext>
                            </a:extLst>
                          </a:blip>
                          <a:srcRect l="32270"/>
                          <a:stretch/>
                        </pic:blipFill>
                        <pic:spPr bwMode="auto">
                          <a:xfrm>
                            <a:off x="0" y="0"/>
                            <a:ext cx="3459403" cy="2967548"/>
                          </a:xfrm>
                          <a:prstGeom prst="rect">
                            <a:avLst/>
                          </a:prstGeom>
                          <a:ln>
                            <a:noFill/>
                          </a:ln>
                          <a:extLst>
                            <a:ext uri="{53640926-AAD7-44D8-BBD7-CCE9431645EC}">
                              <a14:shadowObscured xmlns:a14="http://schemas.microsoft.com/office/drawing/2010/main"/>
                            </a:ext>
                          </a:extLst>
                        </pic:spPr>
                      </pic:pic>
                    </a:graphicData>
                  </a:graphic>
                </wp:inline>
              </w:drawing>
            </w:r>
          </w:p>
        </w:tc>
        <w:tc>
          <w:tcPr>
            <w:tcW w:w="2517" w:type="pct"/>
            <w:gridSpan w:val="2"/>
            <w:tcBorders>
              <w:top w:val="nil"/>
              <w:left w:val="single" w:sz="4" w:space="0" w:color="auto"/>
              <w:right w:val="single" w:sz="4" w:space="0" w:color="auto"/>
            </w:tcBorders>
            <w:shd w:val="clear" w:color="auto" w:fill="auto"/>
            <w:noWrap/>
            <w:vAlign w:val="center"/>
            <w:hideMark/>
          </w:tcPr>
          <w:tbl>
            <w:tblPr>
              <w:tblStyle w:val="Tablaconcuadrcula"/>
              <w:tblpPr w:leftFromText="141" w:rightFromText="141" w:vertAnchor="page" w:horzAnchor="margin" w:tblpXSpec="center" w:tblpY="870"/>
              <w:tblOverlap w:val="never"/>
              <w:tblW w:w="4401" w:type="dxa"/>
              <w:tblLook w:val="04A0" w:firstRow="1" w:lastRow="0" w:firstColumn="1" w:lastColumn="0" w:noHBand="0" w:noVBand="1"/>
            </w:tblPr>
            <w:tblGrid>
              <w:gridCol w:w="1912"/>
              <w:gridCol w:w="2489"/>
            </w:tblGrid>
            <w:tr w:rsidR="00143761" w14:paraId="2BF3A2AC" w14:textId="77777777" w:rsidTr="00D872A2">
              <w:trPr>
                <w:trHeight w:val="244"/>
              </w:trPr>
              <w:tc>
                <w:tcPr>
                  <w:tcW w:w="1912" w:type="dxa"/>
                  <w:vMerge w:val="restart"/>
                  <w:vAlign w:val="center"/>
                </w:tcPr>
                <w:p w14:paraId="0181E64A" w14:textId="77777777" w:rsidR="00143761" w:rsidRDefault="00143761" w:rsidP="00D15D2F">
                  <w:pPr>
                    <w:jc w:val="center"/>
                    <w:rPr>
                      <w:rFonts w:eastAsia="Times New Roman"/>
                      <w:color w:val="000000"/>
                      <w:lang w:eastAsia="es-CL"/>
                    </w:rPr>
                  </w:pPr>
                  <w:r>
                    <w:rPr>
                      <w:rFonts w:eastAsia="Times New Roman"/>
                      <w:color w:val="000000"/>
                      <w:lang w:eastAsia="es-CL"/>
                    </w:rPr>
                    <w:t>Laguna</w:t>
                  </w:r>
                </w:p>
              </w:tc>
              <w:tc>
                <w:tcPr>
                  <w:tcW w:w="2489" w:type="dxa"/>
                  <w:vMerge w:val="restart"/>
                  <w:vAlign w:val="center"/>
                </w:tcPr>
                <w:p w14:paraId="6F6C61DF" w14:textId="77777777" w:rsidR="00143761" w:rsidRDefault="00143761" w:rsidP="00D15D2F">
                  <w:pPr>
                    <w:jc w:val="center"/>
                    <w:rPr>
                      <w:rFonts w:eastAsia="Times New Roman"/>
                      <w:color w:val="000000"/>
                      <w:lang w:eastAsia="es-CL"/>
                    </w:rPr>
                  </w:pPr>
                  <w:r>
                    <w:rPr>
                      <w:rFonts w:eastAsia="Times New Roman"/>
                      <w:color w:val="000000"/>
                      <w:lang w:eastAsia="es-CL"/>
                    </w:rPr>
                    <w:t>Capacidad construida (m</w:t>
                  </w:r>
                  <w:r w:rsidRPr="00995C8B">
                    <w:rPr>
                      <w:rFonts w:eastAsia="Times New Roman"/>
                      <w:color w:val="000000"/>
                      <w:vertAlign w:val="superscript"/>
                      <w:lang w:eastAsia="es-CL"/>
                    </w:rPr>
                    <w:t>3</w:t>
                  </w:r>
                  <w:r>
                    <w:rPr>
                      <w:rFonts w:eastAsia="Times New Roman"/>
                      <w:color w:val="000000"/>
                      <w:lang w:eastAsia="es-CL"/>
                    </w:rPr>
                    <w:t>)</w:t>
                  </w:r>
                </w:p>
              </w:tc>
            </w:tr>
            <w:tr w:rsidR="00143761" w14:paraId="17426ABA" w14:textId="77777777" w:rsidTr="00D872A2">
              <w:trPr>
                <w:trHeight w:val="244"/>
              </w:trPr>
              <w:tc>
                <w:tcPr>
                  <w:tcW w:w="1912" w:type="dxa"/>
                  <w:vMerge/>
                  <w:vAlign w:val="center"/>
                </w:tcPr>
                <w:p w14:paraId="3CB46CD6" w14:textId="77777777" w:rsidR="00143761" w:rsidRDefault="00143761" w:rsidP="00D15D2F">
                  <w:pPr>
                    <w:jc w:val="center"/>
                    <w:rPr>
                      <w:rFonts w:eastAsia="Times New Roman"/>
                      <w:color w:val="000000"/>
                      <w:lang w:eastAsia="es-CL"/>
                    </w:rPr>
                  </w:pPr>
                </w:p>
              </w:tc>
              <w:tc>
                <w:tcPr>
                  <w:tcW w:w="2489" w:type="dxa"/>
                  <w:vMerge/>
                  <w:vAlign w:val="center"/>
                </w:tcPr>
                <w:p w14:paraId="70C02B1A" w14:textId="77777777" w:rsidR="00143761" w:rsidRDefault="00143761" w:rsidP="00D15D2F">
                  <w:pPr>
                    <w:jc w:val="center"/>
                    <w:rPr>
                      <w:rFonts w:eastAsia="Times New Roman"/>
                      <w:color w:val="000000"/>
                      <w:lang w:eastAsia="es-CL"/>
                    </w:rPr>
                  </w:pPr>
                </w:p>
              </w:tc>
            </w:tr>
            <w:tr w:rsidR="00143761" w14:paraId="580F8693" w14:textId="77777777" w:rsidTr="00D872A2">
              <w:trPr>
                <w:trHeight w:val="207"/>
              </w:trPr>
              <w:tc>
                <w:tcPr>
                  <w:tcW w:w="1912" w:type="dxa"/>
                  <w:vAlign w:val="center"/>
                </w:tcPr>
                <w:p w14:paraId="6A0512CC" w14:textId="77777777" w:rsidR="00143761" w:rsidRDefault="00143761" w:rsidP="00D15D2F">
                  <w:pPr>
                    <w:jc w:val="center"/>
                    <w:rPr>
                      <w:rFonts w:eastAsia="Times New Roman"/>
                      <w:color w:val="000000"/>
                      <w:lang w:eastAsia="es-CL"/>
                    </w:rPr>
                  </w:pPr>
                  <w:r>
                    <w:rPr>
                      <w:rFonts w:eastAsia="Times New Roman"/>
                      <w:color w:val="000000"/>
                      <w:lang w:eastAsia="es-CL"/>
                    </w:rPr>
                    <w:t>L. La Noria 1</w:t>
                  </w:r>
                </w:p>
              </w:tc>
              <w:tc>
                <w:tcPr>
                  <w:tcW w:w="2489" w:type="dxa"/>
                  <w:vAlign w:val="center"/>
                </w:tcPr>
                <w:p w14:paraId="5FAF02E9" w14:textId="77777777" w:rsidR="00143761" w:rsidRDefault="00143761" w:rsidP="00D15D2F">
                  <w:pPr>
                    <w:jc w:val="center"/>
                    <w:rPr>
                      <w:rFonts w:eastAsia="Times New Roman"/>
                      <w:color w:val="000000"/>
                      <w:lang w:eastAsia="es-CL"/>
                    </w:rPr>
                  </w:pPr>
                  <w:r>
                    <w:rPr>
                      <w:rFonts w:eastAsia="Times New Roman"/>
                      <w:color w:val="000000"/>
                      <w:lang w:eastAsia="es-CL"/>
                    </w:rPr>
                    <w:t>64.793</w:t>
                  </w:r>
                </w:p>
              </w:tc>
            </w:tr>
            <w:tr w:rsidR="00143761" w14:paraId="1DB169EC" w14:textId="77777777" w:rsidTr="00D872A2">
              <w:trPr>
                <w:trHeight w:val="207"/>
              </w:trPr>
              <w:tc>
                <w:tcPr>
                  <w:tcW w:w="1912" w:type="dxa"/>
                  <w:vAlign w:val="center"/>
                </w:tcPr>
                <w:p w14:paraId="66AA9EC0" w14:textId="77777777" w:rsidR="00143761" w:rsidRDefault="00143761" w:rsidP="00D15D2F">
                  <w:pPr>
                    <w:jc w:val="center"/>
                    <w:rPr>
                      <w:rFonts w:eastAsia="Times New Roman"/>
                      <w:color w:val="000000"/>
                      <w:lang w:eastAsia="es-CL"/>
                    </w:rPr>
                  </w:pPr>
                  <w:r>
                    <w:rPr>
                      <w:rFonts w:eastAsia="Times New Roman"/>
                      <w:color w:val="000000"/>
                      <w:lang w:eastAsia="es-CL"/>
                    </w:rPr>
                    <w:t>L. La Noria 2</w:t>
                  </w:r>
                </w:p>
              </w:tc>
              <w:tc>
                <w:tcPr>
                  <w:tcW w:w="2489" w:type="dxa"/>
                  <w:vAlign w:val="center"/>
                </w:tcPr>
                <w:p w14:paraId="3A99146D" w14:textId="77777777" w:rsidR="00143761" w:rsidRDefault="00143761" w:rsidP="00D15D2F">
                  <w:pPr>
                    <w:jc w:val="center"/>
                    <w:rPr>
                      <w:rFonts w:eastAsia="Times New Roman"/>
                      <w:color w:val="000000"/>
                      <w:lang w:eastAsia="es-CL"/>
                    </w:rPr>
                  </w:pPr>
                  <w:r>
                    <w:rPr>
                      <w:rFonts w:eastAsia="Times New Roman"/>
                      <w:color w:val="000000"/>
                      <w:lang w:eastAsia="es-CL"/>
                    </w:rPr>
                    <w:t>57.000</w:t>
                  </w:r>
                </w:p>
              </w:tc>
            </w:tr>
            <w:tr w:rsidR="00143761" w14:paraId="4F483309" w14:textId="77777777" w:rsidTr="00D872A2">
              <w:trPr>
                <w:trHeight w:val="207"/>
              </w:trPr>
              <w:tc>
                <w:tcPr>
                  <w:tcW w:w="1912" w:type="dxa"/>
                  <w:vAlign w:val="center"/>
                </w:tcPr>
                <w:p w14:paraId="3A3951C9" w14:textId="77777777" w:rsidR="00143761" w:rsidRDefault="00143761" w:rsidP="00D15D2F">
                  <w:pPr>
                    <w:jc w:val="center"/>
                    <w:rPr>
                      <w:rFonts w:eastAsia="Times New Roman"/>
                      <w:color w:val="000000"/>
                      <w:lang w:eastAsia="es-CL"/>
                    </w:rPr>
                  </w:pPr>
                  <w:r>
                    <w:rPr>
                      <w:rFonts w:eastAsia="Times New Roman"/>
                      <w:color w:val="000000"/>
                      <w:lang w:eastAsia="es-CL"/>
                    </w:rPr>
                    <w:t>L. Alcalde 1</w:t>
                  </w:r>
                </w:p>
              </w:tc>
              <w:tc>
                <w:tcPr>
                  <w:tcW w:w="2489" w:type="dxa"/>
                  <w:vAlign w:val="center"/>
                </w:tcPr>
                <w:p w14:paraId="440357B2" w14:textId="77777777" w:rsidR="00143761" w:rsidRDefault="00143761" w:rsidP="00D15D2F">
                  <w:pPr>
                    <w:jc w:val="center"/>
                    <w:rPr>
                      <w:rFonts w:eastAsia="Times New Roman"/>
                      <w:color w:val="000000"/>
                      <w:lang w:eastAsia="es-CL"/>
                    </w:rPr>
                  </w:pPr>
                  <w:r>
                    <w:rPr>
                      <w:rFonts w:eastAsia="Times New Roman"/>
                      <w:color w:val="000000"/>
                      <w:lang w:eastAsia="es-CL"/>
                    </w:rPr>
                    <w:t>54.990</w:t>
                  </w:r>
                </w:p>
              </w:tc>
            </w:tr>
            <w:tr w:rsidR="00143761" w14:paraId="69D6FA91" w14:textId="77777777" w:rsidTr="00D872A2">
              <w:trPr>
                <w:trHeight w:val="195"/>
              </w:trPr>
              <w:tc>
                <w:tcPr>
                  <w:tcW w:w="1912" w:type="dxa"/>
                  <w:vAlign w:val="center"/>
                </w:tcPr>
                <w:p w14:paraId="1FDAC546" w14:textId="77777777" w:rsidR="00143761" w:rsidRDefault="00143761" w:rsidP="00D15D2F">
                  <w:pPr>
                    <w:jc w:val="center"/>
                    <w:rPr>
                      <w:rFonts w:eastAsia="Times New Roman"/>
                      <w:color w:val="000000"/>
                      <w:lang w:eastAsia="es-CL"/>
                    </w:rPr>
                  </w:pPr>
                  <w:r>
                    <w:rPr>
                      <w:rFonts w:eastAsia="Times New Roman"/>
                      <w:color w:val="000000"/>
                      <w:lang w:eastAsia="es-CL"/>
                    </w:rPr>
                    <w:t>L. Alcalde 2</w:t>
                  </w:r>
                </w:p>
              </w:tc>
              <w:tc>
                <w:tcPr>
                  <w:tcW w:w="2489" w:type="dxa"/>
                  <w:vAlign w:val="center"/>
                </w:tcPr>
                <w:p w14:paraId="26CEE293" w14:textId="77777777" w:rsidR="00143761" w:rsidRDefault="00143761" w:rsidP="00D15D2F">
                  <w:pPr>
                    <w:jc w:val="center"/>
                    <w:rPr>
                      <w:rFonts w:eastAsia="Times New Roman"/>
                      <w:color w:val="000000"/>
                      <w:lang w:eastAsia="es-CL"/>
                    </w:rPr>
                  </w:pPr>
                  <w:r>
                    <w:rPr>
                      <w:rFonts w:eastAsia="Times New Roman"/>
                      <w:color w:val="000000"/>
                      <w:lang w:eastAsia="es-CL"/>
                    </w:rPr>
                    <w:t>61.478</w:t>
                  </w:r>
                </w:p>
              </w:tc>
            </w:tr>
            <w:tr w:rsidR="00143761" w14:paraId="3A13C1FD" w14:textId="77777777" w:rsidTr="00D872A2">
              <w:trPr>
                <w:trHeight w:val="207"/>
              </w:trPr>
              <w:tc>
                <w:tcPr>
                  <w:tcW w:w="1912" w:type="dxa"/>
                  <w:vAlign w:val="center"/>
                </w:tcPr>
                <w:p w14:paraId="77576C5B" w14:textId="77777777" w:rsidR="00143761" w:rsidRDefault="00143761" w:rsidP="00D15D2F">
                  <w:pPr>
                    <w:jc w:val="center"/>
                    <w:rPr>
                      <w:rFonts w:eastAsia="Times New Roman"/>
                      <w:color w:val="000000"/>
                      <w:lang w:eastAsia="es-CL"/>
                    </w:rPr>
                  </w:pPr>
                  <w:r>
                    <w:rPr>
                      <w:rFonts w:eastAsia="Times New Roman"/>
                      <w:color w:val="000000"/>
                      <w:lang w:eastAsia="es-CL"/>
                    </w:rPr>
                    <w:t>L. Concejales 1</w:t>
                  </w:r>
                </w:p>
              </w:tc>
              <w:tc>
                <w:tcPr>
                  <w:tcW w:w="2489" w:type="dxa"/>
                  <w:vAlign w:val="center"/>
                </w:tcPr>
                <w:p w14:paraId="6FE4DD89" w14:textId="77777777" w:rsidR="00143761" w:rsidRDefault="00143761" w:rsidP="00D15D2F">
                  <w:pPr>
                    <w:jc w:val="center"/>
                    <w:rPr>
                      <w:rFonts w:eastAsia="Times New Roman"/>
                      <w:color w:val="000000"/>
                      <w:lang w:eastAsia="es-CL"/>
                    </w:rPr>
                  </w:pPr>
                  <w:r>
                    <w:rPr>
                      <w:rFonts w:eastAsia="Times New Roman"/>
                      <w:color w:val="000000"/>
                      <w:lang w:eastAsia="es-CL"/>
                    </w:rPr>
                    <w:t>58.775</w:t>
                  </w:r>
                </w:p>
              </w:tc>
            </w:tr>
            <w:tr w:rsidR="00143761" w14:paraId="37B599CD" w14:textId="77777777" w:rsidTr="00D872A2">
              <w:trPr>
                <w:trHeight w:val="207"/>
              </w:trPr>
              <w:tc>
                <w:tcPr>
                  <w:tcW w:w="1912" w:type="dxa"/>
                  <w:vAlign w:val="center"/>
                </w:tcPr>
                <w:p w14:paraId="2305CC12" w14:textId="77777777" w:rsidR="00143761" w:rsidRDefault="00143761" w:rsidP="00D15D2F">
                  <w:pPr>
                    <w:jc w:val="center"/>
                    <w:rPr>
                      <w:rFonts w:eastAsia="Times New Roman"/>
                      <w:color w:val="000000"/>
                      <w:lang w:eastAsia="es-CL"/>
                    </w:rPr>
                  </w:pPr>
                  <w:r>
                    <w:rPr>
                      <w:rFonts w:eastAsia="Times New Roman"/>
                      <w:color w:val="000000"/>
                      <w:lang w:eastAsia="es-CL"/>
                    </w:rPr>
                    <w:t>L. Concejales 2</w:t>
                  </w:r>
                </w:p>
              </w:tc>
              <w:tc>
                <w:tcPr>
                  <w:tcW w:w="2489" w:type="dxa"/>
                  <w:vAlign w:val="center"/>
                </w:tcPr>
                <w:p w14:paraId="30729B1E" w14:textId="77777777" w:rsidR="00143761" w:rsidRDefault="00143761" w:rsidP="00D15D2F">
                  <w:pPr>
                    <w:jc w:val="center"/>
                    <w:rPr>
                      <w:rFonts w:eastAsia="Times New Roman"/>
                      <w:color w:val="000000"/>
                      <w:lang w:eastAsia="es-CL"/>
                    </w:rPr>
                  </w:pPr>
                  <w:r>
                    <w:rPr>
                      <w:rFonts w:eastAsia="Times New Roman"/>
                      <w:color w:val="000000"/>
                      <w:lang w:eastAsia="es-CL"/>
                    </w:rPr>
                    <w:t>57.000</w:t>
                  </w:r>
                </w:p>
              </w:tc>
            </w:tr>
            <w:tr w:rsidR="00143761" w14:paraId="0F19E495" w14:textId="77777777" w:rsidTr="00D872A2">
              <w:trPr>
                <w:trHeight w:val="818"/>
              </w:trPr>
              <w:tc>
                <w:tcPr>
                  <w:tcW w:w="1912" w:type="dxa"/>
                  <w:vAlign w:val="center"/>
                </w:tcPr>
                <w:p w14:paraId="4CDA2763" w14:textId="77777777" w:rsidR="00143761" w:rsidRDefault="00143761" w:rsidP="00D15D2F">
                  <w:pPr>
                    <w:jc w:val="center"/>
                    <w:rPr>
                      <w:rFonts w:eastAsia="Times New Roman"/>
                      <w:color w:val="000000"/>
                      <w:lang w:eastAsia="es-CL"/>
                    </w:rPr>
                  </w:pPr>
                  <w:r>
                    <w:rPr>
                      <w:rFonts w:eastAsia="Times New Roman"/>
                      <w:color w:val="000000"/>
                      <w:lang w:eastAsia="es-CL"/>
                    </w:rPr>
                    <w:t>Laguna Piedra del Jote, del Traro, Mister Dic</w:t>
                  </w:r>
                </w:p>
              </w:tc>
              <w:tc>
                <w:tcPr>
                  <w:tcW w:w="2489" w:type="dxa"/>
                  <w:vAlign w:val="center"/>
                </w:tcPr>
                <w:p w14:paraId="6825D99A" w14:textId="77777777" w:rsidR="00143761" w:rsidRDefault="00143761" w:rsidP="00D15D2F">
                  <w:pPr>
                    <w:jc w:val="center"/>
                    <w:rPr>
                      <w:rFonts w:eastAsia="Times New Roman"/>
                      <w:color w:val="000000"/>
                      <w:lang w:eastAsia="es-CL"/>
                    </w:rPr>
                  </w:pPr>
                  <w:r>
                    <w:rPr>
                      <w:rFonts w:eastAsia="Times New Roman"/>
                      <w:color w:val="000000"/>
                      <w:lang w:eastAsia="es-CL"/>
                    </w:rPr>
                    <w:t>No se encuentra construida. Situación informada en RCA 861/2008</w:t>
                  </w:r>
                </w:p>
              </w:tc>
            </w:tr>
          </w:tbl>
          <w:p w14:paraId="6463A56F" w14:textId="77777777" w:rsidR="00143761" w:rsidRDefault="00143761" w:rsidP="00D15D2F">
            <w:pPr>
              <w:jc w:val="center"/>
              <w:rPr>
                <w:rFonts w:eastAsia="Times New Roman"/>
                <w:color w:val="000000"/>
                <w:sz w:val="20"/>
                <w:szCs w:val="20"/>
                <w:lang w:eastAsia="es-CL"/>
              </w:rPr>
            </w:pPr>
          </w:p>
          <w:p w14:paraId="5DCE8CB5" w14:textId="77777777" w:rsidR="00143761" w:rsidRDefault="00143761" w:rsidP="00D15D2F">
            <w:pPr>
              <w:jc w:val="center"/>
              <w:rPr>
                <w:rFonts w:eastAsia="Times New Roman"/>
                <w:color w:val="000000"/>
                <w:sz w:val="20"/>
                <w:szCs w:val="20"/>
                <w:lang w:eastAsia="es-CL"/>
              </w:rPr>
            </w:pPr>
          </w:p>
          <w:p w14:paraId="57F8DF7B" w14:textId="77777777" w:rsidR="00143761" w:rsidRDefault="00143761" w:rsidP="00D15D2F">
            <w:pPr>
              <w:jc w:val="center"/>
              <w:rPr>
                <w:rFonts w:eastAsia="Times New Roman"/>
                <w:color w:val="000000"/>
                <w:sz w:val="20"/>
                <w:szCs w:val="20"/>
                <w:lang w:eastAsia="es-CL"/>
              </w:rPr>
            </w:pPr>
          </w:p>
          <w:p w14:paraId="01A268D3" w14:textId="77777777" w:rsidR="00143761" w:rsidRDefault="00143761" w:rsidP="00D15D2F">
            <w:pPr>
              <w:jc w:val="center"/>
              <w:rPr>
                <w:rFonts w:eastAsia="Times New Roman"/>
                <w:color w:val="000000"/>
                <w:sz w:val="20"/>
                <w:szCs w:val="20"/>
                <w:lang w:eastAsia="es-CL"/>
              </w:rPr>
            </w:pPr>
          </w:p>
          <w:p w14:paraId="6F62D05D" w14:textId="77777777" w:rsidR="00143761" w:rsidRPr="005626CB" w:rsidRDefault="00143761" w:rsidP="00D872A2">
            <w:pPr>
              <w:jc w:val="center"/>
              <w:rPr>
                <w:rFonts w:eastAsia="Times New Roman"/>
                <w:color w:val="000000"/>
                <w:sz w:val="20"/>
                <w:szCs w:val="20"/>
                <w:lang w:eastAsia="es-CL"/>
              </w:rPr>
            </w:pPr>
          </w:p>
        </w:tc>
      </w:tr>
      <w:tr w:rsidR="00143761" w:rsidRPr="00557733" w14:paraId="5C46D336" w14:textId="77777777" w:rsidTr="00D872A2">
        <w:trPr>
          <w:trHeight w:val="254"/>
          <w:jc w:val="center"/>
        </w:trPr>
        <w:tc>
          <w:tcPr>
            <w:tcW w:w="1189" w:type="pct"/>
            <w:tcBorders>
              <w:top w:val="single" w:sz="4" w:space="0" w:color="auto"/>
              <w:left w:val="single" w:sz="4" w:space="0" w:color="auto"/>
              <w:bottom w:val="single" w:sz="4" w:space="0" w:color="auto"/>
              <w:right w:val="nil"/>
            </w:tcBorders>
            <w:shd w:val="clear" w:color="auto" w:fill="auto"/>
            <w:noWrap/>
            <w:vAlign w:val="center"/>
            <w:hideMark/>
          </w:tcPr>
          <w:p w14:paraId="08F75CFA" w14:textId="57A5F45D" w:rsidR="00143761" w:rsidRPr="00557733" w:rsidRDefault="00143761" w:rsidP="00D15D2F">
            <w:pPr>
              <w:pStyle w:val="Descripcin"/>
              <w:rPr>
                <w:rFonts w:eastAsia="Times New Roman"/>
                <w:color w:val="000000"/>
                <w:szCs w:val="18"/>
                <w:lang w:eastAsia="es-CL"/>
              </w:rPr>
            </w:pPr>
            <w:r>
              <w:t>Figura</w:t>
            </w:r>
            <w:r w:rsidRPr="00A83D8B">
              <w:t xml:space="preserve"> </w:t>
            </w:r>
            <w:r>
              <w:t>1</w:t>
            </w:r>
            <w:r w:rsidRPr="00557733">
              <w:rPr>
                <w:szCs w:val="18"/>
              </w:rPr>
              <w:t>.</w:t>
            </w:r>
          </w:p>
        </w:tc>
        <w:tc>
          <w:tcPr>
            <w:tcW w:w="129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B69F37" w14:textId="388EF3C4" w:rsidR="00143761" w:rsidRPr="00557733" w:rsidRDefault="00143761" w:rsidP="00D15D2F">
            <w:pPr>
              <w:jc w:val="left"/>
              <w:rPr>
                <w:rFonts w:eastAsia="Times New Roman"/>
                <w:b/>
                <w:color w:val="000000"/>
                <w:sz w:val="18"/>
                <w:szCs w:val="18"/>
                <w:lang w:eastAsia="es-CL"/>
              </w:rPr>
            </w:pPr>
            <w:r>
              <w:rPr>
                <w:rFonts w:eastAsia="Times New Roman"/>
                <w:b/>
                <w:color w:val="000000"/>
                <w:sz w:val="18"/>
                <w:szCs w:val="18"/>
                <w:lang w:eastAsia="es-CL"/>
              </w:rPr>
              <w:t xml:space="preserve">Fecha: </w:t>
            </w:r>
            <w:r>
              <w:rPr>
                <w:rFonts w:eastAsia="Times New Roman"/>
                <w:sz w:val="18"/>
                <w:szCs w:val="18"/>
                <w:lang w:eastAsia="es-CL"/>
              </w:rPr>
              <w:t>08-12-2014</w:t>
            </w:r>
          </w:p>
        </w:tc>
        <w:tc>
          <w:tcPr>
            <w:tcW w:w="1191" w:type="pct"/>
            <w:vMerge w:val="restart"/>
            <w:tcBorders>
              <w:top w:val="single" w:sz="4" w:space="0" w:color="auto"/>
              <w:left w:val="nil"/>
              <w:right w:val="nil"/>
            </w:tcBorders>
            <w:shd w:val="clear" w:color="auto" w:fill="auto"/>
            <w:noWrap/>
            <w:vAlign w:val="center"/>
            <w:hideMark/>
          </w:tcPr>
          <w:p w14:paraId="3D06C3E4" w14:textId="77777777" w:rsidR="00143761" w:rsidRPr="00557733" w:rsidRDefault="00143761" w:rsidP="00D15D2F">
            <w:pPr>
              <w:pStyle w:val="Descripcin"/>
              <w:rPr>
                <w:szCs w:val="18"/>
              </w:rPr>
            </w:pPr>
            <w:r>
              <w:t>Tabla 1</w:t>
            </w:r>
            <w:r w:rsidRPr="00557733">
              <w:rPr>
                <w:szCs w:val="18"/>
              </w:rPr>
              <w:t>.</w:t>
            </w:r>
          </w:p>
        </w:tc>
        <w:tc>
          <w:tcPr>
            <w:tcW w:w="1326" w:type="pct"/>
            <w:vMerge w:val="restart"/>
            <w:tcBorders>
              <w:top w:val="single" w:sz="4" w:space="0" w:color="auto"/>
              <w:left w:val="single" w:sz="4" w:space="0" w:color="auto"/>
              <w:right w:val="single" w:sz="4" w:space="0" w:color="000000"/>
            </w:tcBorders>
            <w:shd w:val="clear" w:color="auto" w:fill="auto"/>
            <w:noWrap/>
            <w:vAlign w:val="center"/>
            <w:hideMark/>
          </w:tcPr>
          <w:p w14:paraId="4795E389" w14:textId="77777777" w:rsidR="00143761" w:rsidRPr="00557733" w:rsidRDefault="00143761" w:rsidP="00D15D2F">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color w:val="000000"/>
                <w:sz w:val="18"/>
                <w:szCs w:val="18"/>
                <w:lang w:eastAsia="es-CL"/>
              </w:rPr>
              <w:t>29-03-2016</w:t>
            </w:r>
          </w:p>
        </w:tc>
      </w:tr>
      <w:tr w:rsidR="00143761" w:rsidRPr="00557733" w14:paraId="79F2E45B" w14:textId="77777777" w:rsidTr="00D872A2">
        <w:trPr>
          <w:trHeight w:val="254"/>
          <w:jc w:val="center"/>
        </w:trPr>
        <w:tc>
          <w:tcPr>
            <w:tcW w:w="11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21B3A8" w14:textId="77777777" w:rsidR="00143761" w:rsidRPr="00557733" w:rsidRDefault="00143761" w:rsidP="00D15D2F">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72" w:type="pct"/>
            <w:tcBorders>
              <w:top w:val="single" w:sz="4" w:space="0" w:color="auto"/>
              <w:left w:val="nil"/>
              <w:bottom w:val="single" w:sz="4" w:space="0" w:color="auto"/>
              <w:right w:val="single" w:sz="4" w:space="0" w:color="000000"/>
            </w:tcBorders>
            <w:shd w:val="clear" w:color="auto" w:fill="auto"/>
            <w:noWrap/>
            <w:vAlign w:val="center"/>
            <w:hideMark/>
          </w:tcPr>
          <w:p w14:paraId="3BF6033B" w14:textId="2C235093" w:rsidR="00143761" w:rsidRPr="00557733" w:rsidRDefault="00143761" w:rsidP="00D15D2F">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6.256.614,8 </w:t>
            </w:r>
            <w:r w:rsidRPr="00B55F51">
              <w:rPr>
                <w:rFonts w:ascii="Calibri" w:eastAsia="Times New Roman" w:hAnsi="Calibri"/>
                <w:color w:val="000000"/>
                <w:sz w:val="18"/>
                <w:szCs w:val="18"/>
                <w:lang w:eastAsia="es-CL"/>
              </w:rPr>
              <w:t>m</w:t>
            </w:r>
          </w:p>
        </w:tc>
        <w:tc>
          <w:tcPr>
            <w:tcW w:w="622" w:type="pct"/>
            <w:tcBorders>
              <w:top w:val="single" w:sz="4" w:space="0" w:color="auto"/>
              <w:left w:val="nil"/>
              <w:bottom w:val="single" w:sz="4" w:space="0" w:color="auto"/>
              <w:right w:val="single" w:sz="4" w:space="0" w:color="000000"/>
            </w:tcBorders>
            <w:shd w:val="clear" w:color="auto" w:fill="auto"/>
            <w:noWrap/>
            <w:vAlign w:val="center"/>
            <w:hideMark/>
          </w:tcPr>
          <w:p w14:paraId="67E6C80C" w14:textId="3CBCA835" w:rsidR="00143761" w:rsidRPr="00557733" w:rsidRDefault="00143761" w:rsidP="00D15D2F">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sidRPr="00BC3286">
              <w:rPr>
                <w:rFonts w:ascii="Calibri" w:eastAsia="Times New Roman" w:hAnsi="Calibri"/>
                <w:color w:val="000000"/>
                <w:sz w:val="18"/>
                <w:szCs w:val="18"/>
                <w:lang w:eastAsia="es-CL"/>
              </w:rPr>
              <w:t>337</w:t>
            </w:r>
            <w:r>
              <w:rPr>
                <w:rFonts w:ascii="Calibri" w:eastAsia="Times New Roman" w:hAnsi="Calibri"/>
                <w:color w:val="000000"/>
                <w:sz w:val="18"/>
                <w:szCs w:val="18"/>
                <w:lang w:eastAsia="es-CL"/>
              </w:rPr>
              <w:t>.</w:t>
            </w:r>
            <w:r w:rsidRPr="00BC3286">
              <w:rPr>
                <w:rFonts w:ascii="Calibri" w:eastAsia="Times New Roman" w:hAnsi="Calibri"/>
                <w:color w:val="000000"/>
                <w:sz w:val="18"/>
                <w:szCs w:val="18"/>
                <w:lang w:eastAsia="es-CL"/>
              </w:rPr>
              <w:t>229</w:t>
            </w:r>
            <w:r>
              <w:rPr>
                <w:rFonts w:ascii="Calibri" w:eastAsia="Times New Roman" w:hAnsi="Calibri"/>
                <w:color w:val="000000"/>
                <w:sz w:val="18"/>
                <w:szCs w:val="18"/>
                <w:lang w:eastAsia="es-CL"/>
              </w:rPr>
              <w:t>,</w:t>
            </w:r>
            <w:r w:rsidRPr="00BC3286">
              <w:rPr>
                <w:rFonts w:ascii="Calibri" w:eastAsia="Times New Roman" w:hAnsi="Calibri"/>
                <w:color w:val="000000"/>
                <w:sz w:val="18"/>
                <w:szCs w:val="18"/>
                <w:lang w:eastAsia="es-CL"/>
              </w:rPr>
              <w:t>02</w:t>
            </w:r>
            <w:r>
              <w:rPr>
                <w:rFonts w:ascii="Calibri" w:eastAsia="Times New Roman" w:hAnsi="Calibri"/>
                <w:color w:val="000000"/>
                <w:sz w:val="18"/>
                <w:szCs w:val="18"/>
                <w:lang w:eastAsia="es-CL"/>
              </w:rPr>
              <w:t xml:space="preserve"> m.</w:t>
            </w:r>
          </w:p>
        </w:tc>
        <w:tc>
          <w:tcPr>
            <w:tcW w:w="1191" w:type="pct"/>
            <w:vMerge/>
            <w:tcBorders>
              <w:left w:val="nil"/>
              <w:bottom w:val="single" w:sz="4" w:space="0" w:color="auto"/>
              <w:right w:val="single" w:sz="4" w:space="0" w:color="auto"/>
            </w:tcBorders>
            <w:shd w:val="clear" w:color="auto" w:fill="auto"/>
            <w:noWrap/>
            <w:vAlign w:val="center"/>
          </w:tcPr>
          <w:p w14:paraId="1B95577E" w14:textId="77777777" w:rsidR="00143761" w:rsidRPr="00557733" w:rsidRDefault="00143761" w:rsidP="00D15D2F">
            <w:pPr>
              <w:jc w:val="left"/>
              <w:rPr>
                <w:rFonts w:eastAsia="Times New Roman"/>
                <w:b/>
                <w:color w:val="000000"/>
                <w:sz w:val="18"/>
                <w:szCs w:val="18"/>
                <w:lang w:eastAsia="es-CL"/>
              </w:rPr>
            </w:pPr>
          </w:p>
        </w:tc>
        <w:tc>
          <w:tcPr>
            <w:tcW w:w="1326" w:type="pct"/>
            <w:vMerge/>
            <w:tcBorders>
              <w:left w:val="single" w:sz="4" w:space="0" w:color="auto"/>
              <w:bottom w:val="single" w:sz="4" w:space="0" w:color="auto"/>
              <w:right w:val="single" w:sz="4" w:space="0" w:color="000000"/>
            </w:tcBorders>
            <w:shd w:val="clear" w:color="auto" w:fill="auto"/>
            <w:noWrap/>
            <w:vAlign w:val="center"/>
          </w:tcPr>
          <w:p w14:paraId="4B4A3C2A" w14:textId="77777777" w:rsidR="00143761" w:rsidRPr="00557733" w:rsidRDefault="00143761" w:rsidP="00D15D2F">
            <w:pPr>
              <w:jc w:val="left"/>
              <w:rPr>
                <w:rFonts w:ascii="Calibri" w:eastAsia="Times New Roman" w:hAnsi="Calibri"/>
                <w:b/>
                <w:color w:val="000000"/>
                <w:sz w:val="18"/>
                <w:szCs w:val="18"/>
                <w:lang w:eastAsia="es-CL"/>
              </w:rPr>
            </w:pPr>
          </w:p>
        </w:tc>
      </w:tr>
      <w:tr w:rsidR="00143761" w:rsidRPr="00E83EF5" w14:paraId="3EAF80F2" w14:textId="77777777" w:rsidTr="00CC4583">
        <w:trPr>
          <w:trHeight w:hRule="exact" w:val="20"/>
          <w:jc w:val="center"/>
        </w:trPr>
        <w:tc>
          <w:tcPr>
            <w:tcW w:w="2483"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200A8679" w14:textId="77777777" w:rsidR="00143761" w:rsidRDefault="00143761" w:rsidP="00143761">
            <w:pPr>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sidRPr="00F050AC">
              <w:rPr>
                <w:rFonts w:eastAsia="Times New Roman"/>
                <w:color w:val="000000"/>
                <w:sz w:val="18"/>
                <w:szCs w:val="18"/>
                <w:lang w:eastAsia="es-CL"/>
              </w:rPr>
              <w:t xml:space="preserve">Ubicación </w:t>
            </w:r>
            <w:r>
              <w:rPr>
                <w:rFonts w:eastAsia="Times New Roman"/>
                <w:color w:val="000000"/>
                <w:sz w:val="18"/>
                <w:szCs w:val="18"/>
                <w:lang w:eastAsia="es-CL"/>
              </w:rPr>
              <w:t>d</w:t>
            </w:r>
            <w:r w:rsidRPr="00F050AC">
              <w:rPr>
                <w:rFonts w:eastAsia="Times New Roman"/>
                <w:color w:val="000000"/>
                <w:sz w:val="18"/>
                <w:szCs w:val="18"/>
                <w:lang w:eastAsia="es-CL"/>
              </w:rPr>
              <w:t xml:space="preserve">e los Planteles con </w:t>
            </w:r>
            <w:r>
              <w:rPr>
                <w:rFonts w:eastAsia="Times New Roman"/>
                <w:color w:val="000000"/>
                <w:sz w:val="18"/>
                <w:szCs w:val="18"/>
                <w:lang w:eastAsia="es-CL"/>
              </w:rPr>
              <w:t xml:space="preserve">las </w:t>
            </w:r>
            <w:r w:rsidRPr="00F050AC">
              <w:rPr>
                <w:rFonts w:eastAsia="Times New Roman"/>
                <w:color w:val="000000"/>
                <w:sz w:val="18"/>
                <w:szCs w:val="18"/>
                <w:lang w:eastAsia="es-CL"/>
              </w:rPr>
              <w:t>lagunas de acumulación.</w:t>
            </w:r>
          </w:p>
          <w:p w14:paraId="762F73BC" w14:textId="4ED58F1F" w:rsidR="00143761" w:rsidRPr="00E83EF5" w:rsidRDefault="00143761" w:rsidP="00143761">
            <w:pPr>
              <w:rPr>
                <w:rFonts w:eastAsia="Times New Roman"/>
                <w:color w:val="000000"/>
                <w:sz w:val="18"/>
                <w:szCs w:val="18"/>
                <w:highlight w:val="cyan"/>
                <w:lang w:eastAsia="es-CL"/>
              </w:rPr>
            </w:pPr>
            <w:r>
              <w:rPr>
                <w:rFonts w:eastAsia="Times New Roman"/>
                <w:color w:val="000000"/>
                <w:sz w:val="18"/>
                <w:szCs w:val="18"/>
                <w:lang w:eastAsia="es-CL"/>
              </w:rPr>
              <w:t>Fuente: Google Earth 2016.</w:t>
            </w:r>
          </w:p>
        </w:tc>
        <w:tc>
          <w:tcPr>
            <w:tcW w:w="251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F800E41" w14:textId="6EA1B936" w:rsidR="00143761" w:rsidRPr="00D872A2" w:rsidRDefault="00143761" w:rsidP="00D872A2">
            <w:pPr>
              <w:rPr>
                <w:rFonts w:eastAsia="Times New Roman"/>
                <w:color w:val="000000"/>
                <w:sz w:val="18"/>
                <w:szCs w:val="18"/>
                <w:lang w:eastAsia="es-CL"/>
              </w:rPr>
            </w:pPr>
            <w:r w:rsidRPr="000E5A49">
              <w:rPr>
                <w:rFonts w:eastAsia="Times New Roman"/>
                <w:b/>
                <w:color w:val="000000"/>
                <w:sz w:val="18"/>
                <w:szCs w:val="18"/>
                <w:lang w:eastAsia="es-CL"/>
              </w:rPr>
              <w:t>Descripción Medio de</w:t>
            </w:r>
            <w:r w:rsidR="00D872A2">
              <w:rPr>
                <w:rFonts w:eastAsia="Times New Roman"/>
                <w:b/>
                <w:color w:val="000000"/>
                <w:sz w:val="18"/>
                <w:szCs w:val="18"/>
                <w:lang w:eastAsia="es-CL"/>
              </w:rPr>
              <w:t xml:space="preserve"> </w:t>
            </w:r>
            <w:r w:rsidRPr="000E5A49">
              <w:rPr>
                <w:rFonts w:eastAsia="Times New Roman"/>
                <w:b/>
                <w:color w:val="000000"/>
                <w:sz w:val="18"/>
                <w:szCs w:val="18"/>
                <w:lang w:eastAsia="es-CL"/>
              </w:rPr>
              <w:t>Prueba:</w:t>
            </w:r>
            <w:r w:rsidRPr="000E5A49">
              <w:rPr>
                <w:rFonts w:eastAsia="Times New Roman"/>
                <w:color w:val="000000"/>
                <w:sz w:val="18"/>
                <w:szCs w:val="18"/>
                <w:lang w:eastAsia="es-CL"/>
              </w:rPr>
              <w:t xml:space="preserve"> </w:t>
            </w:r>
            <w:r w:rsidRPr="00F050AC">
              <w:rPr>
                <w:rFonts w:eastAsia="Times New Roman"/>
                <w:color w:val="000000"/>
                <w:sz w:val="18"/>
                <w:szCs w:val="18"/>
                <w:lang w:eastAsia="es-CL"/>
              </w:rPr>
              <w:t>Capacidad de acumulación de las lagunas</w:t>
            </w:r>
            <w:r>
              <w:rPr>
                <w:rFonts w:eastAsia="Times New Roman"/>
                <w:color w:val="000000"/>
                <w:sz w:val="18"/>
                <w:szCs w:val="18"/>
                <w:lang w:eastAsia="es-CL"/>
              </w:rPr>
              <w:t>.</w:t>
            </w:r>
          </w:p>
        </w:tc>
      </w:tr>
      <w:tr w:rsidR="00143761" w:rsidRPr="00F551C3" w14:paraId="0EA82680" w14:textId="77777777" w:rsidTr="00D872A2">
        <w:trPr>
          <w:trHeight w:val="402"/>
          <w:jc w:val="center"/>
        </w:trPr>
        <w:tc>
          <w:tcPr>
            <w:tcW w:w="2483" w:type="pct"/>
            <w:gridSpan w:val="3"/>
            <w:vMerge/>
            <w:tcBorders>
              <w:top w:val="single" w:sz="4" w:space="0" w:color="auto"/>
              <w:left w:val="single" w:sz="4" w:space="0" w:color="auto"/>
              <w:bottom w:val="single" w:sz="4" w:space="0" w:color="auto"/>
              <w:right w:val="single" w:sz="4" w:space="0" w:color="auto"/>
            </w:tcBorders>
            <w:vAlign w:val="center"/>
            <w:hideMark/>
          </w:tcPr>
          <w:p w14:paraId="6DF299A1" w14:textId="77777777" w:rsidR="00143761" w:rsidRPr="00F551C3" w:rsidRDefault="00143761" w:rsidP="00D15D2F">
            <w:pPr>
              <w:jc w:val="left"/>
              <w:rPr>
                <w:rFonts w:ascii="Calibri" w:eastAsia="Times New Roman" w:hAnsi="Calibri"/>
                <w:color w:val="000000"/>
                <w:sz w:val="20"/>
                <w:szCs w:val="20"/>
                <w:lang w:eastAsia="es-CL"/>
              </w:rPr>
            </w:pPr>
          </w:p>
        </w:tc>
        <w:tc>
          <w:tcPr>
            <w:tcW w:w="2517" w:type="pct"/>
            <w:gridSpan w:val="2"/>
            <w:vMerge/>
            <w:tcBorders>
              <w:top w:val="single" w:sz="4" w:space="0" w:color="auto"/>
              <w:left w:val="single" w:sz="4" w:space="0" w:color="auto"/>
              <w:bottom w:val="single" w:sz="4" w:space="0" w:color="auto"/>
              <w:right w:val="single" w:sz="4" w:space="0" w:color="auto"/>
            </w:tcBorders>
            <w:vAlign w:val="center"/>
            <w:hideMark/>
          </w:tcPr>
          <w:p w14:paraId="0EFCADE7" w14:textId="77777777" w:rsidR="00143761" w:rsidRPr="00F551C3" w:rsidRDefault="00143761" w:rsidP="00D15D2F">
            <w:pPr>
              <w:jc w:val="left"/>
              <w:rPr>
                <w:rFonts w:ascii="Calibri" w:eastAsia="Times New Roman" w:hAnsi="Calibri"/>
                <w:color w:val="000000"/>
                <w:sz w:val="20"/>
                <w:szCs w:val="20"/>
                <w:lang w:eastAsia="es-CL"/>
              </w:rPr>
            </w:pPr>
          </w:p>
        </w:tc>
      </w:tr>
      <w:tr w:rsidR="00143761" w:rsidRPr="00F551C3" w14:paraId="417B8C4E" w14:textId="77777777" w:rsidTr="00D872A2">
        <w:trPr>
          <w:trHeight w:val="324"/>
          <w:jc w:val="center"/>
        </w:trPr>
        <w:tc>
          <w:tcPr>
            <w:tcW w:w="2483" w:type="pct"/>
            <w:gridSpan w:val="3"/>
            <w:vMerge/>
            <w:tcBorders>
              <w:top w:val="single" w:sz="4" w:space="0" w:color="auto"/>
              <w:left w:val="single" w:sz="4" w:space="0" w:color="auto"/>
              <w:bottom w:val="single" w:sz="4" w:space="0" w:color="auto"/>
              <w:right w:val="single" w:sz="4" w:space="0" w:color="auto"/>
            </w:tcBorders>
            <w:vAlign w:val="center"/>
          </w:tcPr>
          <w:p w14:paraId="1368D65F" w14:textId="77777777" w:rsidR="00143761" w:rsidRPr="00F551C3" w:rsidRDefault="00143761" w:rsidP="00D15D2F">
            <w:pPr>
              <w:jc w:val="left"/>
              <w:rPr>
                <w:rFonts w:ascii="Calibri" w:eastAsia="Times New Roman" w:hAnsi="Calibri"/>
                <w:color w:val="000000"/>
                <w:sz w:val="20"/>
                <w:szCs w:val="20"/>
                <w:lang w:eastAsia="es-CL"/>
              </w:rPr>
            </w:pPr>
          </w:p>
        </w:tc>
        <w:tc>
          <w:tcPr>
            <w:tcW w:w="2517" w:type="pct"/>
            <w:gridSpan w:val="2"/>
            <w:vMerge/>
            <w:tcBorders>
              <w:top w:val="single" w:sz="4" w:space="0" w:color="auto"/>
              <w:left w:val="single" w:sz="4" w:space="0" w:color="auto"/>
              <w:bottom w:val="single" w:sz="4" w:space="0" w:color="auto"/>
              <w:right w:val="single" w:sz="4" w:space="0" w:color="auto"/>
            </w:tcBorders>
            <w:vAlign w:val="center"/>
          </w:tcPr>
          <w:p w14:paraId="37F4B2C9" w14:textId="77777777" w:rsidR="00143761" w:rsidRPr="00F551C3" w:rsidRDefault="00143761" w:rsidP="00D15D2F">
            <w:pPr>
              <w:jc w:val="left"/>
              <w:rPr>
                <w:rFonts w:ascii="Calibri" w:eastAsia="Times New Roman" w:hAnsi="Calibri"/>
                <w:color w:val="000000"/>
                <w:sz w:val="20"/>
                <w:szCs w:val="20"/>
                <w:lang w:eastAsia="es-CL"/>
              </w:rPr>
            </w:pPr>
          </w:p>
        </w:tc>
      </w:tr>
      <w:tr w:rsidR="00143761" w:rsidRPr="00F551C3" w14:paraId="5F6CFCDD" w14:textId="77777777" w:rsidTr="00CC4583">
        <w:trPr>
          <w:trHeight w:val="244"/>
          <w:jc w:val="center"/>
        </w:trPr>
        <w:tc>
          <w:tcPr>
            <w:tcW w:w="2483" w:type="pct"/>
            <w:gridSpan w:val="3"/>
            <w:vMerge/>
            <w:tcBorders>
              <w:top w:val="single" w:sz="4" w:space="0" w:color="auto"/>
              <w:left w:val="single" w:sz="4" w:space="0" w:color="auto"/>
              <w:bottom w:val="single" w:sz="4" w:space="0" w:color="auto"/>
              <w:right w:val="single" w:sz="4" w:space="0" w:color="auto"/>
            </w:tcBorders>
            <w:vAlign w:val="center"/>
          </w:tcPr>
          <w:p w14:paraId="3BC26A85" w14:textId="77777777" w:rsidR="00143761" w:rsidRPr="00F551C3" w:rsidRDefault="00143761" w:rsidP="00D15D2F">
            <w:pPr>
              <w:jc w:val="left"/>
              <w:rPr>
                <w:rFonts w:ascii="Calibri" w:eastAsia="Times New Roman" w:hAnsi="Calibri"/>
                <w:color w:val="000000"/>
                <w:sz w:val="20"/>
                <w:szCs w:val="20"/>
                <w:lang w:eastAsia="es-CL"/>
              </w:rPr>
            </w:pPr>
          </w:p>
        </w:tc>
        <w:tc>
          <w:tcPr>
            <w:tcW w:w="2517" w:type="pct"/>
            <w:gridSpan w:val="2"/>
            <w:vMerge/>
            <w:tcBorders>
              <w:top w:val="single" w:sz="4" w:space="0" w:color="auto"/>
              <w:left w:val="single" w:sz="4" w:space="0" w:color="auto"/>
              <w:bottom w:val="single" w:sz="4" w:space="0" w:color="auto"/>
              <w:right w:val="single" w:sz="4" w:space="0" w:color="auto"/>
            </w:tcBorders>
            <w:vAlign w:val="center"/>
          </w:tcPr>
          <w:p w14:paraId="2C7D5685" w14:textId="77777777" w:rsidR="00143761" w:rsidRPr="00F551C3" w:rsidRDefault="00143761" w:rsidP="00D15D2F">
            <w:pPr>
              <w:jc w:val="left"/>
              <w:rPr>
                <w:rFonts w:ascii="Calibri" w:eastAsia="Times New Roman" w:hAnsi="Calibri"/>
                <w:color w:val="000000"/>
                <w:sz w:val="20"/>
                <w:szCs w:val="20"/>
                <w:lang w:eastAsia="es-CL"/>
              </w:rPr>
            </w:pPr>
          </w:p>
        </w:tc>
      </w:tr>
    </w:tbl>
    <w:p w14:paraId="1DB7608E" w14:textId="77777777" w:rsidR="00C1618A" w:rsidRDefault="00C1618A" w:rsidP="00E77A26"/>
    <w:tbl>
      <w:tblPr>
        <w:tblStyle w:val="Tablaconcuadrcula"/>
        <w:tblW w:w="5000" w:type="pct"/>
        <w:tblLook w:val="04A0" w:firstRow="1" w:lastRow="0" w:firstColumn="1" w:lastColumn="0" w:noHBand="0" w:noVBand="1"/>
      </w:tblPr>
      <w:tblGrid>
        <w:gridCol w:w="3768"/>
        <w:gridCol w:w="9794"/>
      </w:tblGrid>
      <w:tr w:rsidR="00C1618A" w14:paraId="6F1EBEF3" w14:textId="77777777" w:rsidTr="008F5454">
        <w:tc>
          <w:tcPr>
            <w:tcW w:w="1389" w:type="pct"/>
          </w:tcPr>
          <w:p w14:paraId="1FEF1CCD" w14:textId="77777777" w:rsidR="00C1618A" w:rsidRDefault="00C1618A" w:rsidP="00980A96">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t>2</w:t>
            </w:r>
          </w:p>
        </w:tc>
        <w:tc>
          <w:tcPr>
            <w:tcW w:w="3611" w:type="pct"/>
          </w:tcPr>
          <w:p w14:paraId="3330B865" w14:textId="77777777" w:rsidR="00C1618A" w:rsidRDefault="00C1618A" w:rsidP="00980A96">
            <w:r w:rsidRPr="009E1276">
              <w:rPr>
                <w:rFonts w:ascii="Calibri" w:eastAsia="Times New Roman" w:hAnsi="Calibri"/>
                <w:b/>
                <w:bCs/>
                <w:color w:val="000000"/>
                <w:lang w:eastAsia="es-CL"/>
              </w:rPr>
              <w:t>Estación N°</w:t>
            </w:r>
            <w:r w:rsidRPr="009E1276">
              <w:rPr>
                <w:rFonts w:ascii="Calibri" w:eastAsia="Times New Roman" w:hAnsi="Calibri"/>
                <w:color w:val="000000"/>
                <w:lang w:eastAsia="es-CL"/>
              </w:rPr>
              <w:t>: 8</w:t>
            </w:r>
          </w:p>
        </w:tc>
      </w:tr>
      <w:tr w:rsidR="00C1618A" w14:paraId="61D0470C" w14:textId="77777777" w:rsidTr="008F5454">
        <w:trPr>
          <w:trHeight w:val="416"/>
        </w:trPr>
        <w:tc>
          <w:tcPr>
            <w:tcW w:w="5000" w:type="pct"/>
            <w:gridSpan w:val="2"/>
            <w:tcBorders>
              <w:bottom w:val="single" w:sz="4" w:space="0" w:color="auto"/>
            </w:tcBorders>
            <w:vAlign w:val="center"/>
          </w:tcPr>
          <w:p w14:paraId="6E152799" w14:textId="77777777" w:rsidR="00C1618A" w:rsidRDefault="00C1618A" w:rsidP="00980A96">
            <w:pPr>
              <w:rPr>
                <w:rFonts w:eastAsia="Times New Roman"/>
                <w:color w:val="000000"/>
                <w:lang w:eastAsia="es-CL"/>
              </w:rPr>
            </w:pPr>
            <w:r w:rsidRPr="00662308">
              <w:rPr>
                <w:rFonts w:eastAsia="Times New Roman"/>
                <w:b/>
                <w:bCs/>
                <w:color w:val="000000"/>
                <w:lang w:eastAsia="es-CL"/>
              </w:rPr>
              <w:t>Exigencia</w:t>
            </w:r>
            <w:r w:rsidRPr="00662308">
              <w:rPr>
                <w:rFonts w:eastAsia="Times New Roman"/>
                <w:color w:val="000000"/>
                <w:lang w:eastAsia="es-CL"/>
              </w:rPr>
              <w:t>:</w:t>
            </w:r>
          </w:p>
          <w:p w14:paraId="70F80943" w14:textId="77777777" w:rsidR="00C1618A" w:rsidRPr="00751C5E" w:rsidRDefault="00C1618A" w:rsidP="00980A96">
            <w:pPr>
              <w:rPr>
                <w:rFonts w:eastAsia="Times New Roman"/>
                <w:b/>
                <w:color w:val="000000"/>
                <w:lang w:eastAsia="es-CL"/>
              </w:rPr>
            </w:pPr>
            <w:r w:rsidRPr="00751C5E">
              <w:rPr>
                <w:rFonts w:eastAsia="Times New Roman"/>
                <w:b/>
                <w:color w:val="000000"/>
                <w:lang w:eastAsia="es-CL"/>
              </w:rPr>
              <w:t>RCA</w:t>
            </w:r>
            <w:r w:rsidRPr="00751C5E">
              <w:rPr>
                <w:b/>
              </w:rPr>
              <w:t xml:space="preserve"> N° 861/2008.</w:t>
            </w:r>
          </w:p>
          <w:p w14:paraId="76884413" w14:textId="77777777" w:rsidR="00C1618A" w:rsidRPr="00D15D2F" w:rsidRDefault="00C1618A" w:rsidP="00980A96">
            <w:pPr>
              <w:rPr>
                <w:b/>
                <w:i/>
                <w:u w:val="single"/>
              </w:rPr>
            </w:pPr>
            <w:r w:rsidRPr="00D15D2F">
              <w:rPr>
                <w:b/>
                <w:i/>
                <w:u w:val="single"/>
              </w:rPr>
              <w:t>Considerando 3.3.</w:t>
            </w:r>
          </w:p>
          <w:p w14:paraId="64A88D1A" w14:textId="77777777" w:rsidR="00C1618A" w:rsidRPr="00751C5E" w:rsidRDefault="00C1618A" w:rsidP="00980A96">
            <w:pPr>
              <w:autoSpaceDE w:val="0"/>
              <w:autoSpaceDN w:val="0"/>
              <w:adjustRightInd w:val="0"/>
              <w:rPr>
                <w:i/>
                <w:lang w:eastAsia="es-ES"/>
              </w:rPr>
            </w:pPr>
            <w:r w:rsidRPr="00751C5E">
              <w:rPr>
                <w:i/>
                <w:lang w:eastAsia="es-ES"/>
              </w:rPr>
              <w:t>a) Sistema de Tratamiento Aeróbico</w:t>
            </w:r>
          </w:p>
          <w:p w14:paraId="313A168E" w14:textId="77777777" w:rsidR="00C1618A" w:rsidRPr="00751C5E" w:rsidRDefault="00C1618A" w:rsidP="00980A96">
            <w:pPr>
              <w:autoSpaceDE w:val="0"/>
              <w:autoSpaceDN w:val="0"/>
              <w:adjustRightInd w:val="0"/>
              <w:rPr>
                <w:i/>
                <w:lang w:eastAsia="es-ES"/>
              </w:rPr>
            </w:pPr>
            <w:r w:rsidRPr="00751C5E">
              <w:rPr>
                <w:i/>
                <w:lang w:eastAsia="es-ES"/>
              </w:rPr>
              <w:t>El primer proceso al que se someten los purines evacuados de los pabellones es la separación de sólidos. La separación de sólidos se realiza en dos etapas: la primera consiste en tambores rotatorios donde se remueven los sólidos de mayor tamaño, y la segunda es un sistema de floculación y flotación donde mediante la adición de</w:t>
            </w:r>
          </w:p>
          <w:p w14:paraId="1C8025F2" w14:textId="4092B5FC" w:rsidR="00C1618A" w:rsidRDefault="00C1618A" w:rsidP="00980A96">
            <w:pPr>
              <w:autoSpaceDE w:val="0"/>
              <w:autoSpaceDN w:val="0"/>
              <w:adjustRightInd w:val="0"/>
              <w:rPr>
                <w:i/>
                <w:lang w:eastAsia="es-ES"/>
              </w:rPr>
            </w:pPr>
            <w:r w:rsidRPr="00751C5E">
              <w:rPr>
                <w:i/>
                <w:lang w:eastAsia="es-ES"/>
              </w:rPr>
              <w:t xml:space="preserve">químicos se remueven los sólidos de menor tamaño. El tratamiento biológico aeróbico posterior tiene como objetivo la remoción de materia orgánica y el mejoramiento de la calidad del agua residual desde el punto de vista de remoción de nutrientes. </w:t>
            </w:r>
          </w:p>
          <w:p w14:paraId="575C668D" w14:textId="77777777" w:rsidR="001B5948" w:rsidRPr="00751C5E" w:rsidRDefault="001B5948" w:rsidP="00980A96">
            <w:pPr>
              <w:autoSpaceDE w:val="0"/>
              <w:autoSpaceDN w:val="0"/>
              <w:adjustRightInd w:val="0"/>
              <w:rPr>
                <w:i/>
                <w:lang w:eastAsia="es-ES"/>
              </w:rPr>
            </w:pPr>
          </w:p>
          <w:p w14:paraId="7B3C7F04" w14:textId="77777777" w:rsidR="00C1618A" w:rsidRPr="00751C5E" w:rsidRDefault="00C1618A" w:rsidP="00980A96">
            <w:pPr>
              <w:autoSpaceDE w:val="0"/>
              <w:autoSpaceDN w:val="0"/>
              <w:adjustRightInd w:val="0"/>
              <w:rPr>
                <w:i/>
                <w:lang w:eastAsia="es-ES"/>
              </w:rPr>
            </w:pPr>
            <w:r w:rsidRPr="00751C5E">
              <w:rPr>
                <w:i/>
                <w:lang w:eastAsia="es-ES"/>
              </w:rPr>
              <w:t>b) Capacidad de Tratamiento del Sistema</w:t>
            </w:r>
          </w:p>
          <w:p w14:paraId="5AE1AEF1" w14:textId="50BA273C" w:rsidR="00C1618A" w:rsidRPr="00751C5E" w:rsidRDefault="00C1618A" w:rsidP="00980A96">
            <w:pPr>
              <w:autoSpaceDE w:val="0"/>
              <w:autoSpaceDN w:val="0"/>
              <w:adjustRightInd w:val="0"/>
              <w:rPr>
                <w:i/>
                <w:lang w:eastAsia="es-ES"/>
              </w:rPr>
            </w:pPr>
            <w:r w:rsidRPr="00751C5E">
              <w:rPr>
                <w:i/>
                <w:lang w:eastAsia="es-ES"/>
              </w:rPr>
              <w:t>El sistema de tratamiento diseñado consideró un caudal afluente al sistema de tratamiento promedio de 1.500 m</w:t>
            </w:r>
            <w:r w:rsidRPr="00B60AE9">
              <w:rPr>
                <w:i/>
                <w:vertAlign w:val="superscript"/>
                <w:lang w:eastAsia="es-ES"/>
              </w:rPr>
              <w:t>3</w:t>
            </w:r>
            <w:r w:rsidRPr="00751C5E">
              <w:rPr>
                <w:i/>
                <w:lang w:eastAsia="es-ES"/>
              </w:rPr>
              <w:t>/día, para los 208.800 cerdos aprobados en el sector de La Manga, que corresponde a los planteles La Noria, El Alcalde, Concejales, Mr. Di</w:t>
            </w:r>
            <w:r w:rsidR="00494DF9">
              <w:rPr>
                <w:i/>
                <w:lang w:eastAsia="es-ES"/>
              </w:rPr>
              <w:t>c</w:t>
            </w:r>
            <w:r w:rsidRPr="00751C5E">
              <w:rPr>
                <w:i/>
                <w:lang w:eastAsia="es-ES"/>
              </w:rPr>
              <w:t>, Piedra del Traro y Piedra del Jote.</w:t>
            </w:r>
          </w:p>
          <w:p w14:paraId="0E5C02CB" w14:textId="1B030C9A" w:rsidR="00C1618A" w:rsidRPr="00751C5E" w:rsidRDefault="00C1618A" w:rsidP="00494DF9">
            <w:pPr>
              <w:autoSpaceDE w:val="0"/>
              <w:autoSpaceDN w:val="0"/>
              <w:adjustRightInd w:val="0"/>
              <w:rPr>
                <w:i/>
                <w:lang w:eastAsia="es-ES"/>
              </w:rPr>
            </w:pPr>
            <w:r w:rsidRPr="00751C5E">
              <w:rPr>
                <w:i/>
                <w:lang w:eastAsia="es-ES"/>
              </w:rPr>
              <w:t>El sistema fue dimensionado para tratar los efluentes de los 6 planteles, con las concentraciones medias afluentes, provenientes de registros históricos de planteles de similares características de la empresa, y consideró además una concentración promedio de diseño. Adicionalmente, el sistema de tratamiento considera dos pozos</w:t>
            </w:r>
            <w:r w:rsidR="00494DF9">
              <w:rPr>
                <w:i/>
                <w:lang w:eastAsia="es-ES"/>
              </w:rPr>
              <w:t xml:space="preserve"> </w:t>
            </w:r>
            <w:r w:rsidRPr="00751C5E">
              <w:rPr>
                <w:i/>
                <w:lang w:eastAsia="es-ES"/>
              </w:rPr>
              <w:t>de homogeneización (Figura 3), con capacidades de 1.000 y 1.500 m3, los cuales además de cumplir una función reguladora del caudal y de homogeneización de los purines que entran a la Planta de Tratamiento, entregan una función de buffer sobre los peaks de caudal que pueda sufrir la Planta, debido a la variabilidad de generación de purines en los planteles, asegurando así el tratamiento del 100% de los purines en ésta.</w:t>
            </w:r>
          </w:p>
          <w:p w14:paraId="7AE3D5C6" w14:textId="77777777" w:rsidR="00C1618A" w:rsidRDefault="00C1618A" w:rsidP="00494DF9">
            <w:pPr>
              <w:rPr>
                <w:i/>
              </w:rPr>
            </w:pPr>
            <w:r w:rsidRPr="00751C5E">
              <w:rPr>
                <w:i/>
              </w:rPr>
              <w:t>[…].</w:t>
            </w:r>
          </w:p>
          <w:p w14:paraId="118CF755" w14:textId="77777777" w:rsidR="00C1618A" w:rsidRPr="00751C5E" w:rsidRDefault="00C1618A" w:rsidP="00494DF9">
            <w:pPr>
              <w:rPr>
                <w:i/>
              </w:rPr>
            </w:pPr>
          </w:p>
          <w:p w14:paraId="67F928A8" w14:textId="77777777" w:rsidR="00C1618A" w:rsidRPr="00751C5E" w:rsidRDefault="00C1618A" w:rsidP="00980A96">
            <w:pPr>
              <w:autoSpaceDE w:val="0"/>
              <w:autoSpaceDN w:val="0"/>
              <w:adjustRightInd w:val="0"/>
              <w:rPr>
                <w:i/>
                <w:lang w:eastAsia="es-ES"/>
              </w:rPr>
            </w:pPr>
            <w:r w:rsidRPr="00751C5E">
              <w:rPr>
                <w:i/>
                <w:lang w:eastAsia="es-ES"/>
              </w:rPr>
              <w:t xml:space="preserve">f) Lodos </w:t>
            </w:r>
            <w:r w:rsidRPr="00751C5E">
              <w:rPr>
                <w:rFonts w:cs="Arial"/>
                <w:i/>
                <w:lang w:eastAsia="es-ES"/>
              </w:rPr>
              <w:t xml:space="preserve">y </w:t>
            </w:r>
            <w:r w:rsidRPr="00751C5E">
              <w:rPr>
                <w:i/>
                <w:lang w:eastAsia="es-ES"/>
              </w:rPr>
              <w:t>guanos</w:t>
            </w:r>
          </w:p>
          <w:p w14:paraId="5C999862" w14:textId="4035D235" w:rsidR="00C1618A" w:rsidRPr="00751C5E" w:rsidRDefault="00C1618A" w:rsidP="00980A96">
            <w:pPr>
              <w:autoSpaceDE w:val="0"/>
              <w:autoSpaceDN w:val="0"/>
              <w:adjustRightInd w:val="0"/>
              <w:rPr>
                <w:i/>
                <w:lang w:eastAsia="es-ES"/>
              </w:rPr>
            </w:pPr>
            <w:r w:rsidRPr="00751C5E">
              <w:rPr>
                <w:i/>
                <w:lang w:eastAsia="es-ES"/>
              </w:rPr>
              <w:t xml:space="preserve">La generación de lodo se produce posterior a la separación primaria de sólidos a la cual es sometido el purín de cerdo proveniente de los planteles. El proceso se lleva a cabo en las unidades de flotación (DAF), las cuales permiten separar la fase sólida de líquida por medio de la inyección de aire al </w:t>
            </w:r>
            <w:r w:rsidR="00456851" w:rsidRPr="00751C5E">
              <w:rPr>
                <w:i/>
                <w:lang w:eastAsia="es-ES"/>
              </w:rPr>
              <w:t>purín</w:t>
            </w:r>
            <w:r w:rsidRPr="00751C5E">
              <w:rPr>
                <w:i/>
                <w:lang w:eastAsia="es-ES"/>
              </w:rPr>
              <w:t>. Estos lodos son deshidratados mediante un decanter (centrífuga) y enviados a la cancha de compostaje.</w:t>
            </w:r>
          </w:p>
          <w:p w14:paraId="0B77E243" w14:textId="77777777" w:rsidR="00C1618A" w:rsidRPr="00751C5E" w:rsidRDefault="00C1618A" w:rsidP="00980A96">
            <w:pPr>
              <w:autoSpaceDE w:val="0"/>
              <w:autoSpaceDN w:val="0"/>
              <w:adjustRightInd w:val="0"/>
              <w:rPr>
                <w:i/>
                <w:lang w:eastAsia="es-ES"/>
              </w:rPr>
            </w:pPr>
            <w:r w:rsidRPr="00751C5E">
              <w:rPr>
                <w:i/>
                <w:lang w:eastAsia="es-ES"/>
              </w:rPr>
              <w:t>Por su parte, el guano se genera en la deshidratación de los sólidos provenientes de los tambores rotatorios (separación primaria de sólidos), utilizando prensas tornillo, dentro del tratamiento de purines. En efecto, en los tambores rotatorios se remueven los sólidos de mayor tamaño, los cuales son deshidratados en la prensa tornillo, obteniéndose Guano, el cual es enviado a la Cancha de Compostaje. Por otra parte, el filtrado del tambor (Lodo) es colectado en el estanque de homogeneización y luego bombeado al sistema de flotación.</w:t>
            </w:r>
          </w:p>
          <w:p w14:paraId="112FE515" w14:textId="77777777" w:rsidR="00C1618A" w:rsidRDefault="00C1618A" w:rsidP="00980A96">
            <w:pPr>
              <w:rPr>
                <w:i/>
              </w:rPr>
            </w:pPr>
            <w:r w:rsidRPr="00751C5E">
              <w:rPr>
                <w:i/>
              </w:rPr>
              <w:t>[…].</w:t>
            </w:r>
          </w:p>
          <w:p w14:paraId="757407B4" w14:textId="77777777" w:rsidR="00C1618A" w:rsidRPr="00751C5E" w:rsidRDefault="00C1618A" w:rsidP="00980A96">
            <w:pPr>
              <w:autoSpaceDE w:val="0"/>
              <w:autoSpaceDN w:val="0"/>
              <w:adjustRightInd w:val="0"/>
              <w:rPr>
                <w:i/>
                <w:lang w:eastAsia="es-ES"/>
              </w:rPr>
            </w:pPr>
            <w:r w:rsidRPr="00751C5E">
              <w:rPr>
                <w:i/>
                <w:lang w:eastAsia="es-ES"/>
              </w:rPr>
              <w:t>g) Transporte de lodos y guano</w:t>
            </w:r>
          </w:p>
          <w:p w14:paraId="7F58839E" w14:textId="77777777" w:rsidR="00C1618A" w:rsidRPr="00751C5E" w:rsidRDefault="00C1618A" w:rsidP="00980A96">
            <w:pPr>
              <w:autoSpaceDE w:val="0"/>
              <w:autoSpaceDN w:val="0"/>
              <w:adjustRightInd w:val="0"/>
              <w:rPr>
                <w:i/>
                <w:lang w:eastAsia="es-ES"/>
              </w:rPr>
            </w:pPr>
            <w:r w:rsidRPr="00751C5E">
              <w:rPr>
                <w:i/>
                <w:lang w:eastAsia="es-ES"/>
              </w:rPr>
              <w:t>Tanto los lodos como el guano generados, serán transportados hasta la cancha de compostaje en camiones con acoplado "Ampli-Roll" y contenedores estanco, herméticos, con descarga a través de una puerta trasera.</w:t>
            </w:r>
          </w:p>
          <w:p w14:paraId="01BE2EBA" w14:textId="77777777" w:rsidR="00C1618A" w:rsidRPr="00751C5E" w:rsidRDefault="00C1618A" w:rsidP="00980A96">
            <w:pPr>
              <w:autoSpaceDE w:val="0"/>
              <w:autoSpaceDN w:val="0"/>
              <w:adjustRightInd w:val="0"/>
              <w:rPr>
                <w:i/>
                <w:lang w:eastAsia="es-ES"/>
              </w:rPr>
            </w:pPr>
            <w:r w:rsidRPr="00751C5E">
              <w:rPr>
                <w:i/>
              </w:rPr>
              <w:t>[…].</w:t>
            </w:r>
          </w:p>
          <w:p w14:paraId="78133F74" w14:textId="77777777" w:rsidR="00C1618A" w:rsidRPr="00751C5E" w:rsidRDefault="00C1618A" w:rsidP="00980A96">
            <w:pPr>
              <w:autoSpaceDE w:val="0"/>
              <w:autoSpaceDN w:val="0"/>
              <w:adjustRightInd w:val="0"/>
              <w:rPr>
                <w:i/>
                <w:lang w:eastAsia="es-ES"/>
              </w:rPr>
            </w:pPr>
            <w:r w:rsidRPr="00751C5E">
              <w:rPr>
                <w:i/>
                <w:lang w:eastAsia="es-ES"/>
              </w:rPr>
              <w:t>El agua tratada procedente desde la Planta de Lodos Activados se almacena en un estanque regulador circular de hormigón. Dicho estanque cuenta con una capacidad de 1.500 m</w:t>
            </w:r>
            <w:r w:rsidRPr="00241B02">
              <w:rPr>
                <w:i/>
                <w:vertAlign w:val="superscript"/>
                <w:lang w:eastAsia="es-ES"/>
              </w:rPr>
              <w:t>3</w:t>
            </w:r>
            <w:r w:rsidRPr="00751C5E">
              <w:rPr>
                <w:i/>
                <w:lang w:eastAsia="es-ES"/>
              </w:rPr>
              <w:t xml:space="preserve"> suficiente para regular el caudal continuo de agua tratada que se genera en la Planta.</w:t>
            </w:r>
          </w:p>
          <w:p w14:paraId="15763397" w14:textId="77777777" w:rsidR="00C1618A" w:rsidRPr="00751C5E" w:rsidRDefault="00C1618A" w:rsidP="00980A96">
            <w:pPr>
              <w:autoSpaceDE w:val="0"/>
              <w:autoSpaceDN w:val="0"/>
              <w:adjustRightInd w:val="0"/>
              <w:rPr>
                <w:i/>
                <w:lang w:eastAsia="es-ES"/>
              </w:rPr>
            </w:pPr>
            <w:r w:rsidRPr="00751C5E">
              <w:rPr>
                <w:i/>
              </w:rPr>
              <w:t xml:space="preserve"> […].</w:t>
            </w:r>
          </w:p>
          <w:p w14:paraId="72A5E85E" w14:textId="77777777" w:rsidR="00C1618A" w:rsidRPr="00662308" w:rsidRDefault="00C1618A" w:rsidP="00980A96"/>
        </w:tc>
      </w:tr>
      <w:tr w:rsidR="00C1618A" w14:paraId="465DA96D" w14:textId="77777777" w:rsidTr="008F5454">
        <w:trPr>
          <w:trHeight w:val="1298"/>
        </w:trPr>
        <w:tc>
          <w:tcPr>
            <w:tcW w:w="5000" w:type="pct"/>
            <w:gridSpan w:val="2"/>
          </w:tcPr>
          <w:p w14:paraId="4D122687" w14:textId="3FF59440" w:rsidR="001414C3" w:rsidRPr="001414C3" w:rsidRDefault="00C1618A" w:rsidP="001414C3">
            <w:pPr>
              <w:jc w:val="left"/>
              <w:rPr>
                <w:rFonts w:eastAsia="Times New Roman"/>
                <w:color w:val="000000"/>
                <w:lang w:eastAsia="es-CL"/>
              </w:rPr>
            </w:pPr>
            <w:r w:rsidRPr="00662308">
              <w:rPr>
                <w:rFonts w:eastAsia="Times New Roman"/>
                <w:b/>
                <w:bCs/>
                <w:color w:val="000000"/>
                <w:lang w:eastAsia="es-CL"/>
              </w:rPr>
              <w:t>Hechos constatados durante la fiscalización</w:t>
            </w:r>
            <w:r w:rsidRPr="00662308">
              <w:rPr>
                <w:rFonts w:eastAsia="Times New Roman"/>
                <w:color w:val="000000"/>
                <w:lang w:eastAsia="es-CL"/>
              </w:rPr>
              <w:t xml:space="preserve">: </w:t>
            </w:r>
          </w:p>
          <w:p w14:paraId="27B26F8B" w14:textId="33A02110" w:rsidR="00C1618A" w:rsidRDefault="001414C3" w:rsidP="00980A96">
            <w:pPr>
              <w:pStyle w:val="Prrafodelista"/>
              <w:numPr>
                <w:ilvl w:val="0"/>
                <w:numId w:val="21"/>
              </w:numPr>
              <w:rPr>
                <w:iCs/>
              </w:rPr>
            </w:pPr>
            <w:r>
              <w:rPr>
                <w:iCs/>
              </w:rPr>
              <w:t xml:space="preserve">En la PLA (Fotografía </w:t>
            </w:r>
            <w:r w:rsidR="002A5F04">
              <w:rPr>
                <w:iCs/>
              </w:rPr>
              <w:t>3</w:t>
            </w:r>
            <w:r>
              <w:rPr>
                <w:iCs/>
              </w:rPr>
              <w:t>), s</w:t>
            </w:r>
            <w:r w:rsidR="00C1618A" w:rsidRPr="005B5871">
              <w:rPr>
                <w:iCs/>
              </w:rPr>
              <w:t xml:space="preserve">e </w:t>
            </w:r>
            <w:r>
              <w:rPr>
                <w:iCs/>
              </w:rPr>
              <w:t xml:space="preserve">comenzó el recorrido visitando </w:t>
            </w:r>
            <w:r w:rsidR="00C1618A" w:rsidRPr="005B5871">
              <w:rPr>
                <w:iCs/>
              </w:rPr>
              <w:t xml:space="preserve">el TK Reciclaje (Estanque </w:t>
            </w:r>
            <w:r w:rsidR="00C1618A">
              <w:rPr>
                <w:iCs/>
              </w:rPr>
              <w:t>Homogeneización</w:t>
            </w:r>
            <w:r w:rsidR="00C1618A" w:rsidRPr="005B5871">
              <w:rPr>
                <w:iCs/>
              </w:rPr>
              <w:t xml:space="preserve"> 1) el </w:t>
            </w:r>
            <w:r w:rsidR="00C1618A" w:rsidRPr="00D872A2">
              <w:rPr>
                <w:iCs/>
              </w:rPr>
              <w:t>cual tiene una capacidad de 1.500 m</w:t>
            </w:r>
            <w:r w:rsidR="00C1618A" w:rsidRPr="00D872A2">
              <w:rPr>
                <w:iCs/>
                <w:vertAlign w:val="superscript"/>
              </w:rPr>
              <w:t>3</w:t>
            </w:r>
            <w:r w:rsidR="00C1618A" w:rsidRPr="00D872A2">
              <w:rPr>
                <w:iCs/>
              </w:rPr>
              <w:t xml:space="preserve"> de volumen, recibiéndose al momento de la inspección 1.200 m</w:t>
            </w:r>
            <w:r w:rsidR="00C1618A" w:rsidRPr="00D872A2">
              <w:rPr>
                <w:iCs/>
                <w:vertAlign w:val="superscript"/>
              </w:rPr>
              <w:t>3</w:t>
            </w:r>
            <w:r w:rsidR="00C1618A" w:rsidRPr="00D872A2">
              <w:rPr>
                <w:iCs/>
              </w:rPr>
              <w:t>/día en promedio, según lo indicado por Francisco Soriano</w:t>
            </w:r>
            <w:r w:rsidR="002D3F0B" w:rsidRPr="00D872A2">
              <w:rPr>
                <w:iCs/>
              </w:rPr>
              <w:t xml:space="preserve"> (</w:t>
            </w:r>
            <w:r w:rsidR="00D872A2" w:rsidRPr="00D872A2">
              <w:rPr>
                <w:iCs/>
              </w:rPr>
              <w:t>Supervisor de Tratamiento de Planta</w:t>
            </w:r>
            <w:r w:rsidR="002D3F0B" w:rsidRPr="00D872A2">
              <w:rPr>
                <w:iCs/>
              </w:rPr>
              <w:t>)</w:t>
            </w:r>
            <w:r w:rsidR="00C1618A" w:rsidRPr="00D872A2">
              <w:rPr>
                <w:iCs/>
              </w:rPr>
              <w:t xml:space="preserve">, </w:t>
            </w:r>
            <w:r w:rsidR="00C1618A" w:rsidRPr="005B5871">
              <w:rPr>
                <w:iCs/>
              </w:rPr>
              <w:t>desde cuatro ductos por donde ingresa el efluente</w:t>
            </w:r>
            <w:r>
              <w:rPr>
                <w:iCs/>
              </w:rPr>
              <w:t xml:space="preserve"> (Fotografía </w:t>
            </w:r>
            <w:r w:rsidR="002A5F04">
              <w:rPr>
                <w:iCs/>
              </w:rPr>
              <w:t>4</w:t>
            </w:r>
            <w:r>
              <w:rPr>
                <w:iCs/>
              </w:rPr>
              <w:t>)</w:t>
            </w:r>
            <w:r w:rsidR="00C1618A" w:rsidRPr="005B5871">
              <w:rPr>
                <w:iCs/>
              </w:rPr>
              <w:t>, correspondientes a los planteles Piedra del Traro, MR. DIC, Piedra del Jote, y un conducto con efluentes de los planteles La Noria, Alcalde y Con</w:t>
            </w:r>
            <w:r w:rsidR="002D3F0B">
              <w:rPr>
                <w:iCs/>
              </w:rPr>
              <w:t>c</w:t>
            </w:r>
            <w:r w:rsidR="00C1618A" w:rsidRPr="005B5871">
              <w:rPr>
                <w:iCs/>
              </w:rPr>
              <w:t xml:space="preserve">ejales. </w:t>
            </w:r>
          </w:p>
          <w:p w14:paraId="036DF44D" w14:textId="4F72E59A" w:rsidR="00C1618A" w:rsidRPr="005B5871" w:rsidRDefault="00C1618A" w:rsidP="00980A96">
            <w:pPr>
              <w:pStyle w:val="Prrafodelista"/>
              <w:numPr>
                <w:ilvl w:val="0"/>
                <w:numId w:val="21"/>
              </w:numPr>
              <w:rPr>
                <w:iCs/>
              </w:rPr>
            </w:pPr>
            <w:r w:rsidRPr="005B5871">
              <w:rPr>
                <w:iCs/>
              </w:rPr>
              <w:t xml:space="preserve">Luego el efluente pasa a tres DRUM (Tambores rotatorios), </w:t>
            </w:r>
            <w:r>
              <w:rPr>
                <w:iCs/>
              </w:rPr>
              <w:t xml:space="preserve">que </w:t>
            </w:r>
            <w:r w:rsidRPr="005B5871">
              <w:rPr>
                <w:iCs/>
              </w:rPr>
              <w:t xml:space="preserve">separan el </w:t>
            </w:r>
            <w:r>
              <w:rPr>
                <w:iCs/>
              </w:rPr>
              <w:t>sólido</w:t>
            </w:r>
            <w:r w:rsidRPr="005B5871">
              <w:rPr>
                <w:iCs/>
              </w:rPr>
              <w:t xml:space="preserve"> del efluente</w:t>
            </w:r>
            <w:r>
              <w:rPr>
                <w:iCs/>
              </w:rPr>
              <w:t>, para luego pasar</w:t>
            </w:r>
            <w:r w:rsidRPr="005B5871">
              <w:rPr>
                <w:iCs/>
              </w:rPr>
              <w:t xml:space="preserve"> a una de las tres prensas</w:t>
            </w:r>
            <w:r w:rsidR="001414C3">
              <w:rPr>
                <w:iCs/>
              </w:rPr>
              <w:t xml:space="preserve"> (Fotografía </w:t>
            </w:r>
            <w:r w:rsidR="002A5F04">
              <w:rPr>
                <w:iCs/>
              </w:rPr>
              <w:t>5</w:t>
            </w:r>
            <w:r w:rsidR="001414C3">
              <w:rPr>
                <w:iCs/>
              </w:rPr>
              <w:t>)</w:t>
            </w:r>
            <w:r w:rsidRPr="005B5871">
              <w:rPr>
                <w:iCs/>
              </w:rPr>
              <w:t>, obteniéndose el guano que es descargado en contenedores de una capacidad de 20 m</w:t>
            </w:r>
            <w:r w:rsidRPr="00842BFC">
              <w:rPr>
                <w:iCs/>
                <w:vertAlign w:val="superscript"/>
              </w:rPr>
              <w:t>3</w:t>
            </w:r>
            <w:r w:rsidRPr="005B5871">
              <w:rPr>
                <w:iCs/>
              </w:rPr>
              <w:t>, según lo indicado por Francisc</w:t>
            </w:r>
            <w:r w:rsidR="00511FEF">
              <w:rPr>
                <w:iCs/>
              </w:rPr>
              <w:t>o Soriano. Actualmente se está obteniendo</w:t>
            </w:r>
            <w:r w:rsidRPr="005B5871">
              <w:rPr>
                <w:iCs/>
              </w:rPr>
              <w:t xml:space="preserve"> 70 m</w:t>
            </w:r>
            <w:r w:rsidRPr="00842BFC">
              <w:rPr>
                <w:iCs/>
                <w:vertAlign w:val="superscript"/>
              </w:rPr>
              <w:t>3</w:t>
            </w:r>
            <w:r w:rsidRPr="005B5871">
              <w:rPr>
                <w:iCs/>
              </w:rPr>
              <w:t>/día de guano, pudiendo llegar a 140 m</w:t>
            </w:r>
            <w:r w:rsidRPr="00842BFC">
              <w:rPr>
                <w:iCs/>
                <w:vertAlign w:val="superscript"/>
              </w:rPr>
              <w:t>3</w:t>
            </w:r>
            <w:r w:rsidRPr="005B5871">
              <w:rPr>
                <w:iCs/>
              </w:rPr>
              <w:t>/día, con un 69 a</w:t>
            </w:r>
            <w:r w:rsidR="002D3F0B">
              <w:rPr>
                <w:iCs/>
              </w:rPr>
              <w:t xml:space="preserve"> 70% de humedad aproximadamente, </w:t>
            </w:r>
            <w:r w:rsidRPr="005B5871">
              <w:rPr>
                <w:iCs/>
              </w:rPr>
              <w:t>según lo indicado por Francisco Soriano. El efluente desde la prensa puede ser reciclado al TK Reciclaje.</w:t>
            </w:r>
          </w:p>
          <w:p w14:paraId="2C41E86B" w14:textId="2318F144" w:rsidR="00C1618A" w:rsidRDefault="00C1618A" w:rsidP="00980A96">
            <w:pPr>
              <w:pStyle w:val="Prrafodelista"/>
              <w:numPr>
                <w:ilvl w:val="0"/>
                <w:numId w:val="21"/>
              </w:numPr>
              <w:rPr>
                <w:iCs/>
              </w:rPr>
            </w:pPr>
            <w:r w:rsidRPr="005B5871">
              <w:rPr>
                <w:iCs/>
              </w:rPr>
              <w:t xml:space="preserve">Luego, el efluente pasa al TK Balance (Estanque </w:t>
            </w:r>
            <w:r>
              <w:rPr>
                <w:iCs/>
              </w:rPr>
              <w:t>Homogeneización</w:t>
            </w:r>
            <w:r w:rsidRPr="005B5871">
              <w:rPr>
                <w:iCs/>
              </w:rPr>
              <w:t xml:space="preserve"> 2)</w:t>
            </w:r>
            <w:r w:rsidR="00511FEF">
              <w:rPr>
                <w:iCs/>
              </w:rPr>
              <w:t xml:space="preserve"> (Fotografía </w:t>
            </w:r>
            <w:r w:rsidR="002A5F04">
              <w:rPr>
                <w:iCs/>
              </w:rPr>
              <w:t>6</w:t>
            </w:r>
            <w:r w:rsidR="00511FEF">
              <w:rPr>
                <w:iCs/>
              </w:rPr>
              <w:t>)</w:t>
            </w:r>
            <w:r w:rsidRPr="005B5871">
              <w:rPr>
                <w:iCs/>
              </w:rPr>
              <w:t>, para pasar posteriormente al DAF 1 (flotación por aire disuelto), donde se le aplica aire comprimido y polímeros</w:t>
            </w:r>
            <w:r w:rsidR="00511FEF">
              <w:rPr>
                <w:iCs/>
              </w:rPr>
              <w:t xml:space="preserve"> (Fotografía </w:t>
            </w:r>
            <w:r w:rsidR="002A5F04">
              <w:rPr>
                <w:iCs/>
              </w:rPr>
              <w:t>7</w:t>
            </w:r>
            <w:r w:rsidR="00511FEF">
              <w:rPr>
                <w:iCs/>
              </w:rPr>
              <w:t>)</w:t>
            </w:r>
            <w:r w:rsidRPr="005B5871">
              <w:rPr>
                <w:iCs/>
              </w:rPr>
              <w:t>, generándose lodo primario (color negro) el que es almacenado en un estanque, y el efluente pasa a la laguna anóxica</w:t>
            </w:r>
            <w:r w:rsidR="002A5F04">
              <w:rPr>
                <w:iCs/>
              </w:rPr>
              <w:t xml:space="preserve"> (Fotografía 8</w:t>
            </w:r>
            <w:r w:rsidR="00E74C30">
              <w:rPr>
                <w:iCs/>
              </w:rPr>
              <w:t>)</w:t>
            </w:r>
            <w:r w:rsidRPr="005B5871">
              <w:rPr>
                <w:iCs/>
              </w:rPr>
              <w:t xml:space="preserve">. Posteriormente, desde la laguna anóxica, el efluente pasa al reactor biológico, el que tiene 9 aireadores, </w:t>
            </w:r>
            <w:r>
              <w:rPr>
                <w:iCs/>
              </w:rPr>
              <w:t xml:space="preserve">encontrándose 6 aireadores operando </w:t>
            </w:r>
            <w:r w:rsidRPr="005B5871">
              <w:rPr>
                <w:iCs/>
              </w:rPr>
              <w:t>al momento de la inspección</w:t>
            </w:r>
            <w:r w:rsidR="002A5F04">
              <w:rPr>
                <w:iCs/>
              </w:rPr>
              <w:t xml:space="preserve"> (Fotografía 9</w:t>
            </w:r>
            <w:r w:rsidR="00E74C30">
              <w:rPr>
                <w:iCs/>
              </w:rPr>
              <w:t>)</w:t>
            </w:r>
            <w:r w:rsidRPr="005B5871">
              <w:rPr>
                <w:iCs/>
              </w:rPr>
              <w:t>.</w:t>
            </w:r>
          </w:p>
          <w:p w14:paraId="777E1E6B" w14:textId="3D0CF26E" w:rsidR="00C1618A" w:rsidRPr="005B5871" w:rsidRDefault="00C1618A" w:rsidP="00980A96">
            <w:pPr>
              <w:pStyle w:val="Prrafodelista"/>
              <w:numPr>
                <w:ilvl w:val="0"/>
                <w:numId w:val="21"/>
              </w:numPr>
              <w:rPr>
                <w:iCs/>
              </w:rPr>
            </w:pPr>
            <w:r w:rsidRPr="005B5871">
              <w:rPr>
                <w:iCs/>
              </w:rPr>
              <w:t xml:space="preserve">Luego de estar el efluente 25 días en el reactor, </w:t>
            </w:r>
            <w:r w:rsidR="002D3F0B">
              <w:rPr>
                <w:iCs/>
              </w:rPr>
              <w:t>é</w:t>
            </w:r>
            <w:r w:rsidRPr="005B5871">
              <w:rPr>
                <w:iCs/>
              </w:rPr>
              <w:t xml:space="preserve">ste pasa al </w:t>
            </w:r>
            <w:r w:rsidRPr="00A41ED3">
              <w:rPr>
                <w:iCs/>
              </w:rPr>
              <w:t>DAF 2</w:t>
            </w:r>
            <w:r w:rsidR="00E74C30" w:rsidRPr="00A41ED3">
              <w:rPr>
                <w:iCs/>
              </w:rPr>
              <w:t xml:space="preserve"> (Fotografía </w:t>
            </w:r>
            <w:r w:rsidR="00EC758B" w:rsidRPr="00A41ED3">
              <w:rPr>
                <w:iCs/>
              </w:rPr>
              <w:t>10</w:t>
            </w:r>
            <w:r w:rsidR="00E74C30" w:rsidRPr="00A41ED3">
              <w:rPr>
                <w:iCs/>
              </w:rPr>
              <w:t>)</w:t>
            </w:r>
            <w:r w:rsidRPr="00A41ED3">
              <w:rPr>
                <w:iCs/>
              </w:rPr>
              <w:t xml:space="preserve">, </w:t>
            </w:r>
            <w:r w:rsidR="00456851">
              <w:rPr>
                <w:iCs/>
              </w:rPr>
              <w:t>obteniéndose</w:t>
            </w:r>
            <w:r w:rsidRPr="005B5871">
              <w:rPr>
                <w:iCs/>
              </w:rPr>
              <w:t xml:space="preserve"> como resultado </w:t>
            </w:r>
            <w:r>
              <w:rPr>
                <w:iCs/>
              </w:rPr>
              <w:t xml:space="preserve">el </w:t>
            </w:r>
            <w:r w:rsidRPr="005B5871">
              <w:rPr>
                <w:iCs/>
              </w:rPr>
              <w:t>lodo biológico (café claro)</w:t>
            </w:r>
            <w:r w:rsidR="002D3F0B">
              <w:rPr>
                <w:iCs/>
              </w:rPr>
              <w:t>,</w:t>
            </w:r>
            <w:r w:rsidRPr="005B5871">
              <w:rPr>
                <w:iCs/>
              </w:rPr>
              <w:t xml:space="preserve"> el que es almacenado en un estanque y el efluente ya tratado, pasa a un estanque de hormigón</w:t>
            </w:r>
            <w:r w:rsidR="00E74C30">
              <w:rPr>
                <w:iCs/>
              </w:rPr>
              <w:t xml:space="preserve"> (Fotografía 1</w:t>
            </w:r>
            <w:r w:rsidR="002A5F04">
              <w:rPr>
                <w:iCs/>
              </w:rPr>
              <w:t>1</w:t>
            </w:r>
            <w:r w:rsidR="00E74C30">
              <w:rPr>
                <w:iCs/>
              </w:rPr>
              <w:t>)</w:t>
            </w:r>
            <w:r w:rsidRPr="005B5871">
              <w:rPr>
                <w:iCs/>
              </w:rPr>
              <w:t>, desde donde puede ser enviado para recirculación para</w:t>
            </w:r>
            <w:r>
              <w:rPr>
                <w:iCs/>
              </w:rPr>
              <w:t xml:space="preserve"> la</w:t>
            </w:r>
            <w:r w:rsidRPr="005B5871">
              <w:rPr>
                <w:iCs/>
              </w:rPr>
              <w:t xml:space="preserve"> limpieza</w:t>
            </w:r>
            <w:r>
              <w:rPr>
                <w:iCs/>
              </w:rPr>
              <w:t xml:space="preserve"> de los pabellones o</w:t>
            </w:r>
            <w:r w:rsidRPr="005B5871">
              <w:rPr>
                <w:iCs/>
              </w:rPr>
              <w:t xml:space="preserve"> para riego, según lo indicado por Francisco Soriano.</w:t>
            </w:r>
          </w:p>
          <w:p w14:paraId="3C61EF00" w14:textId="37EB5204" w:rsidR="00C1618A" w:rsidRPr="008A31B3" w:rsidRDefault="00C1618A" w:rsidP="00980A96">
            <w:pPr>
              <w:pStyle w:val="Prrafodelista"/>
              <w:numPr>
                <w:ilvl w:val="0"/>
                <w:numId w:val="21"/>
              </w:numPr>
              <w:rPr>
                <w:iCs/>
              </w:rPr>
            </w:pPr>
            <w:r w:rsidRPr="008A31B3">
              <w:rPr>
                <w:iCs/>
              </w:rPr>
              <w:t>El lodo primario y biológico en los estanques, son mezclados y enviados a las dos centr</w:t>
            </w:r>
            <w:r w:rsidR="00EC758B">
              <w:rPr>
                <w:iCs/>
              </w:rPr>
              <w:t>í</w:t>
            </w:r>
            <w:r w:rsidRPr="008A31B3">
              <w:rPr>
                <w:iCs/>
              </w:rPr>
              <w:t>fugas de lodo</w:t>
            </w:r>
            <w:r w:rsidR="00356F38">
              <w:rPr>
                <w:iCs/>
              </w:rPr>
              <w:t xml:space="preserve"> (Fotografía 1</w:t>
            </w:r>
            <w:r w:rsidR="002A5F04">
              <w:rPr>
                <w:iCs/>
              </w:rPr>
              <w:t>2</w:t>
            </w:r>
            <w:r w:rsidR="00356F38">
              <w:rPr>
                <w:iCs/>
              </w:rPr>
              <w:t>)</w:t>
            </w:r>
            <w:r w:rsidRPr="008A31B3">
              <w:rPr>
                <w:iCs/>
              </w:rPr>
              <w:t>, generándose en promedio 140 m</w:t>
            </w:r>
            <w:r w:rsidRPr="008A31B3">
              <w:rPr>
                <w:iCs/>
                <w:vertAlign w:val="superscript"/>
              </w:rPr>
              <w:t>3</w:t>
            </w:r>
            <w:r w:rsidRPr="008A31B3">
              <w:rPr>
                <w:iCs/>
              </w:rPr>
              <w:t>/día de lodo, según lo indicado por Francisco Soriano.</w:t>
            </w:r>
          </w:p>
          <w:p w14:paraId="141A9DDB" w14:textId="3E74ACE4" w:rsidR="00C1618A" w:rsidRPr="008A31B3" w:rsidRDefault="00C1618A" w:rsidP="00980A96">
            <w:pPr>
              <w:pStyle w:val="Prrafodelista"/>
              <w:numPr>
                <w:ilvl w:val="0"/>
                <w:numId w:val="21"/>
              </w:numPr>
              <w:rPr>
                <w:iCs/>
              </w:rPr>
            </w:pPr>
            <w:r w:rsidRPr="008A31B3">
              <w:rPr>
                <w:iCs/>
              </w:rPr>
              <w:t xml:space="preserve">Se observó un camión </w:t>
            </w:r>
            <w:r w:rsidR="001A2AF9">
              <w:rPr>
                <w:iCs/>
              </w:rPr>
              <w:t xml:space="preserve">con acoplado </w:t>
            </w:r>
            <w:r w:rsidRPr="008A31B3">
              <w:rPr>
                <w:iCs/>
              </w:rPr>
              <w:t xml:space="preserve">“Ampli-roll” </w:t>
            </w:r>
            <w:r w:rsidR="00A41ED3">
              <w:rPr>
                <w:iCs/>
              </w:rPr>
              <w:t xml:space="preserve">(Fotografía 13), </w:t>
            </w:r>
            <w:r w:rsidRPr="008A31B3">
              <w:rPr>
                <w:iCs/>
              </w:rPr>
              <w:t>utilizado para trasladar el guano a la cancha de compostaje La Manga</w:t>
            </w:r>
            <w:r w:rsidR="00A41ED3">
              <w:rPr>
                <w:iCs/>
              </w:rPr>
              <w:t>.</w:t>
            </w:r>
            <w:r w:rsidR="00356F38">
              <w:rPr>
                <w:iCs/>
              </w:rPr>
              <w:t xml:space="preserve"> </w:t>
            </w:r>
          </w:p>
          <w:p w14:paraId="0750EB40" w14:textId="3243B799" w:rsidR="00C1618A" w:rsidRPr="00662308" w:rsidRDefault="00C1618A" w:rsidP="00980A96">
            <w:pPr>
              <w:rPr>
                <w:rFonts w:eastAsia="Times New Roman"/>
                <w:bCs/>
                <w:color w:val="000000"/>
                <w:lang w:eastAsia="es-CL"/>
              </w:rPr>
            </w:pPr>
          </w:p>
        </w:tc>
      </w:tr>
    </w:tbl>
    <w:p w14:paraId="112A2136" w14:textId="77777777" w:rsidR="005E1A8B" w:rsidRDefault="005E1A8B" w:rsidP="00E77A26"/>
    <w:tbl>
      <w:tblPr>
        <w:tblW w:w="5000" w:type="pct"/>
        <w:tblCellMar>
          <w:left w:w="70" w:type="dxa"/>
          <w:right w:w="70" w:type="dxa"/>
        </w:tblCellMar>
        <w:tblLook w:val="04A0" w:firstRow="1" w:lastRow="0" w:firstColumn="1" w:lastColumn="0" w:noHBand="0" w:noVBand="1"/>
      </w:tblPr>
      <w:tblGrid>
        <w:gridCol w:w="3226"/>
        <w:gridCol w:w="1825"/>
        <w:gridCol w:w="1687"/>
        <w:gridCol w:w="3230"/>
        <w:gridCol w:w="1796"/>
        <w:gridCol w:w="1798"/>
      </w:tblGrid>
      <w:tr w:rsidR="00FA13D3" w:rsidRPr="005626CB" w14:paraId="4373864C" w14:textId="77777777" w:rsidTr="00D15D2F">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E67717" w14:textId="77777777" w:rsidR="00FA13D3" w:rsidRPr="005626CB" w:rsidRDefault="00FA13D3" w:rsidP="00D15D2F">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FA13D3" w:rsidRPr="005626CB" w14:paraId="07B02D26" w14:textId="77777777" w:rsidTr="00D15D2F">
        <w:trPr>
          <w:trHeight w:val="2753"/>
        </w:trPr>
        <w:tc>
          <w:tcPr>
            <w:tcW w:w="2484" w:type="pct"/>
            <w:gridSpan w:val="3"/>
            <w:tcBorders>
              <w:top w:val="nil"/>
              <w:left w:val="single" w:sz="4" w:space="0" w:color="auto"/>
              <w:right w:val="single" w:sz="4" w:space="0" w:color="auto"/>
            </w:tcBorders>
            <w:shd w:val="clear" w:color="auto" w:fill="auto"/>
            <w:noWrap/>
            <w:vAlign w:val="center"/>
            <w:hideMark/>
          </w:tcPr>
          <w:p w14:paraId="41F3DC63" w14:textId="77777777" w:rsidR="00FA13D3" w:rsidRPr="005626CB" w:rsidRDefault="00FA13D3" w:rsidP="00D15D2F">
            <w:pPr>
              <w:jc w:val="center"/>
              <w:rPr>
                <w:rFonts w:eastAsia="Times New Roman"/>
                <w:color w:val="000000"/>
                <w:sz w:val="20"/>
                <w:szCs w:val="20"/>
                <w:lang w:eastAsia="es-CL"/>
              </w:rPr>
            </w:pPr>
            <w:r w:rsidRPr="001414C3">
              <w:rPr>
                <w:rFonts w:eastAsia="Times New Roman"/>
                <w:noProof/>
                <w:color w:val="000000"/>
                <w:sz w:val="20"/>
                <w:szCs w:val="20"/>
                <w:lang w:eastAsia="es-CL"/>
              </w:rPr>
              <w:drawing>
                <wp:inline distT="0" distB="0" distL="0" distR="0" wp14:anchorId="0361385A" wp14:editId="43BB8686">
                  <wp:extent cx="3124338" cy="2147018"/>
                  <wp:effectExtent l="0" t="0" r="0" b="5715"/>
                  <wp:docPr id="47" name="Imagen 47" descr="C:\Eve\2016\Programa\Cerdo la Manga\Informe 2016\Inspección\Fotos\2016-03-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ve\2016\Programa\Cerdo la Manga\Informe 2016\Inspección\Fotos\2016-03-17\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7247" t="13344" r="5159" b="6345"/>
                          <a:stretch/>
                        </pic:blipFill>
                        <pic:spPr bwMode="auto">
                          <a:xfrm>
                            <a:off x="0" y="0"/>
                            <a:ext cx="3129940" cy="21508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6" w:type="pct"/>
            <w:gridSpan w:val="3"/>
            <w:tcBorders>
              <w:top w:val="nil"/>
              <w:left w:val="single" w:sz="4" w:space="0" w:color="auto"/>
              <w:bottom w:val="single" w:sz="4" w:space="0" w:color="auto"/>
              <w:right w:val="single" w:sz="4" w:space="0" w:color="auto"/>
            </w:tcBorders>
            <w:shd w:val="clear" w:color="auto" w:fill="auto"/>
            <w:noWrap/>
            <w:vAlign w:val="center"/>
            <w:hideMark/>
          </w:tcPr>
          <w:p w14:paraId="435AA672" w14:textId="77777777" w:rsidR="00FA13D3" w:rsidRPr="005626CB" w:rsidRDefault="00FA13D3" w:rsidP="00D15D2F">
            <w:pPr>
              <w:jc w:val="center"/>
              <w:rPr>
                <w:rFonts w:eastAsia="Times New Roman"/>
                <w:color w:val="000000"/>
                <w:sz w:val="20"/>
                <w:szCs w:val="20"/>
                <w:lang w:eastAsia="es-CL"/>
              </w:rPr>
            </w:pPr>
            <w:r w:rsidRPr="001414C3">
              <w:rPr>
                <w:rFonts w:eastAsia="Times New Roman"/>
                <w:noProof/>
                <w:color w:val="000000"/>
                <w:sz w:val="20"/>
                <w:szCs w:val="20"/>
                <w:lang w:eastAsia="es-CL"/>
              </w:rPr>
              <w:drawing>
                <wp:inline distT="0" distB="0" distL="0" distR="0" wp14:anchorId="0C249481" wp14:editId="7261D9D3">
                  <wp:extent cx="3075228" cy="2107040"/>
                  <wp:effectExtent l="0" t="0" r="0" b="7620"/>
                  <wp:docPr id="48" name="Imagen 48" descr="C:\Eve\2016\Programa\Cerdo la Manga\Informe 2016\Inspección\Fotos\2016-03-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ve\2016\Programa\Cerdo la Manga\Informe 2016\Inspección\Fotos\2016-03-17\1.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2216" t="12555" b="7194"/>
                          <a:stretch/>
                        </pic:blipFill>
                        <pic:spPr bwMode="auto">
                          <a:xfrm>
                            <a:off x="0" y="0"/>
                            <a:ext cx="3087882" cy="21157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13D3" w:rsidRPr="00557733" w14:paraId="3DCC354C" w14:textId="77777777" w:rsidTr="00D15D2F">
        <w:trPr>
          <w:trHeight w:val="300"/>
        </w:trPr>
        <w:tc>
          <w:tcPr>
            <w:tcW w:w="1189" w:type="pct"/>
            <w:tcBorders>
              <w:top w:val="single" w:sz="4" w:space="0" w:color="auto"/>
              <w:left w:val="single" w:sz="4" w:space="0" w:color="auto"/>
              <w:bottom w:val="single" w:sz="4" w:space="0" w:color="auto"/>
              <w:right w:val="nil"/>
            </w:tcBorders>
            <w:shd w:val="clear" w:color="auto" w:fill="auto"/>
            <w:noWrap/>
            <w:vAlign w:val="center"/>
            <w:hideMark/>
          </w:tcPr>
          <w:p w14:paraId="0CC0B418" w14:textId="77777777" w:rsidR="00FA13D3" w:rsidRPr="00557733" w:rsidRDefault="00FA13D3" w:rsidP="00D15D2F">
            <w:pPr>
              <w:pStyle w:val="Descripcin"/>
              <w:rPr>
                <w:rFonts w:eastAsia="Times New Roman"/>
                <w:color w:val="000000"/>
                <w:szCs w:val="18"/>
                <w:lang w:eastAsia="es-CL"/>
              </w:rPr>
            </w:pPr>
            <w:r w:rsidRPr="00A83D8B">
              <w:t xml:space="preserve">Fotografía </w:t>
            </w:r>
            <w:r>
              <w:t>3</w:t>
            </w:r>
            <w:r w:rsidRPr="00557733">
              <w:rPr>
                <w:szCs w:val="18"/>
              </w:rPr>
              <w:t>.</w:t>
            </w:r>
          </w:p>
        </w:tc>
        <w:tc>
          <w:tcPr>
            <w:tcW w:w="12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9B36A" w14:textId="77777777" w:rsidR="00FA13D3" w:rsidRPr="00557733" w:rsidRDefault="00FA13D3" w:rsidP="00D15D2F">
            <w:pPr>
              <w:jc w:val="left"/>
              <w:rPr>
                <w:rFonts w:eastAsia="Times New Roman"/>
                <w:b/>
                <w:color w:val="000000"/>
                <w:sz w:val="18"/>
                <w:szCs w:val="18"/>
                <w:lang w:eastAsia="es-CL"/>
              </w:rPr>
            </w:pPr>
            <w:r>
              <w:rPr>
                <w:rFonts w:eastAsia="Times New Roman"/>
                <w:b/>
                <w:color w:val="000000"/>
                <w:sz w:val="18"/>
                <w:szCs w:val="18"/>
                <w:lang w:eastAsia="es-CL"/>
              </w:rPr>
              <w:t xml:space="preserve">Fecha: </w:t>
            </w:r>
            <w:r>
              <w:rPr>
                <w:rFonts w:eastAsia="Times New Roman"/>
                <w:color w:val="000000"/>
                <w:sz w:val="18"/>
                <w:szCs w:val="18"/>
                <w:lang w:eastAsia="es-CL"/>
              </w:rPr>
              <w:t>17-03-2016</w:t>
            </w:r>
          </w:p>
        </w:tc>
        <w:tc>
          <w:tcPr>
            <w:tcW w:w="11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F4DA46" w14:textId="77777777" w:rsidR="00FA13D3" w:rsidRPr="00557733" w:rsidRDefault="00FA13D3" w:rsidP="00D15D2F">
            <w:pPr>
              <w:pStyle w:val="Descripcin"/>
              <w:rPr>
                <w:szCs w:val="18"/>
              </w:rPr>
            </w:pPr>
            <w:r w:rsidRPr="00A83D8B">
              <w:t xml:space="preserve">Fotografía </w:t>
            </w:r>
            <w:r>
              <w:t>4</w:t>
            </w:r>
            <w:r w:rsidRPr="00557733">
              <w:rPr>
                <w:szCs w:val="18"/>
              </w:rPr>
              <w:t>.</w:t>
            </w:r>
          </w:p>
        </w:tc>
        <w:tc>
          <w:tcPr>
            <w:tcW w:w="13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F66976F" w14:textId="77777777" w:rsidR="00FA13D3" w:rsidRPr="00557733" w:rsidRDefault="00FA13D3" w:rsidP="00D15D2F">
            <w:pPr>
              <w:jc w:val="left"/>
              <w:rPr>
                <w:rFonts w:eastAsia="Times New Roman"/>
                <w:b/>
                <w:color w:val="000000"/>
                <w:sz w:val="18"/>
                <w:szCs w:val="18"/>
                <w:lang w:eastAsia="es-CL"/>
              </w:rPr>
            </w:pPr>
            <w:r>
              <w:rPr>
                <w:rFonts w:eastAsia="Times New Roman"/>
                <w:b/>
                <w:color w:val="000000"/>
                <w:sz w:val="18"/>
                <w:szCs w:val="18"/>
                <w:lang w:eastAsia="es-CL"/>
              </w:rPr>
              <w:t xml:space="preserve">Fecha: </w:t>
            </w:r>
            <w:r>
              <w:rPr>
                <w:rFonts w:eastAsia="Times New Roman"/>
                <w:color w:val="000000"/>
                <w:sz w:val="18"/>
                <w:szCs w:val="18"/>
                <w:lang w:eastAsia="es-CL"/>
              </w:rPr>
              <w:t>17-03-2016</w:t>
            </w:r>
          </w:p>
        </w:tc>
      </w:tr>
      <w:tr w:rsidR="00FA13D3" w:rsidRPr="00557733" w14:paraId="41EC0413" w14:textId="77777777" w:rsidTr="00D15D2F">
        <w:trPr>
          <w:trHeight w:val="300"/>
        </w:trPr>
        <w:tc>
          <w:tcPr>
            <w:tcW w:w="11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257262" w14:textId="77777777" w:rsidR="00FA13D3" w:rsidRPr="00557733" w:rsidRDefault="00FA13D3" w:rsidP="00D15D2F">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73" w:type="pct"/>
            <w:tcBorders>
              <w:top w:val="single" w:sz="4" w:space="0" w:color="auto"/>
              <w:left w:val="nil"/>
              <w:bottom w:val="single" w:sz="4" w:space="0" w:color="auto"/>
              <w:right w:val="single" w:sz="4" w:space="0" w:color="000000"/>
            </w:tcBorders>
            <w:shd w:val="clear" w:color="auto" w:fill="auto"/>
            <w:noWrap/>
            <w:vAlign w:val="center"/>
            <w:hideMark/>
          </w:tcPr>
          <w:p w14:paraId="5DA20845" w14:textId="77777777" w:rsidR="00FA13D3" w:rsidRPr="00557733" w:rsidRDefault="00FA13D3" w:rsidP="00D15D2F">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926490">
              <w:rPr>
                <w:rFonts w:eastAsia="Times New Roman" w:cstheme="minorHAnsi"/>
                <w:sz w:val="18"/>
                <w:szCs w:val="18"/>
                <w:lang w:val="es-ES_tradnl" w:eastAsia="es-CL"/>
              </w:rPr>
              <w:t>6.</w:t>
            </w:r>
            <w:r>
              <w:rPr>
                <w:rFonts w:eastAsia="Times New Roman" w:cstheme="minorHAnsi"/>
                <w:sz w:val="18"/>
                <w:szCs w:val="18"/>
                <w:lang w:val="es-ES_tradnl" w:eastAsia="es-CL"/>
              </w:rPr>
              <w:t>245</w:t>
            </w:r>
            <w:r w:rsidRPr="00926490">
              <w:rPr>
                <w:rFonts w:eastAsia="Times New Roman" w:cstheme="minorHAnsi"/>
                <w:sz w:val="18"/>
                <w:szCs w:val="18"/>
                <w:lang w:val="es-ES_tradnl" w:eastAsia="es-CL"/>
              </w:rPr>
              <w:t>.</w:t>
            </w:r>
            <w:r>
              <w:rPr>
                <w:rFonts w:eastAsia="Times New Roman" w:cstheme="minorHAnsi"/>
                <w:sz w:val="18"/>
                <w:szCs w:val="18"/>
                <w:lang w:val="es-ES_tradnl" w:eastAsia="es-CL"/>
              </w:rPr>
              <w:t>973</w:t>
            </w:r>
            <w:r w:rsidRPr="00B55F51">
              <w:rPr>
                <w:rFonts w:ascii="Calibri" w:eastAsia="Times New Roman" w:hAnsi="Calibri"/>
                <w:color w:val="000000"/>
                <w:sz w:val="18"/>
                <w:szCs w:val="18"/>
                <w:lang w:eastAsia="es-CL"/>
              </w:rPr>
              <w:t>m.</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14:paraId="2C2423C6" w14:textId="77777777" w:rsidR="00FA13D3" w:rsidRPr="00557733" w:rsidRDefault="00FA13D3" w:rsidP="00D15D2F">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sidRPr="00926490">
              <w:rPr>
                <w:rFonts w:eastAsia="Times New Roman" w:cstheme="minorHAnsi"/>
                <w:sz w:val="18"/>
                <w:szCs w:val="18"/>
                <w:lang w:val="es-ES_tradnl" w:eastAsia="es-CL"/>
              </w:rPr>
              <w:t>261.</w:t>
            </w:r>
            <w:r>
              <w:rPr>
                <w:rFonts w:eastAsia="Times New Roman" w:cstheme="minorHAnsi"/>
                <w:sz w:val="18"/>
                <w:szCs w:val="18"/>
                <w:lang w:val="es-ES_tradnl" w:eastAsia="es-CL"/>
              </w:rPr>
              <w:t>177,7</w:t>
            </w:r>
            <w:r w:rsidRPr="00B55F51">
              <w:rPr>
                <w:rFonts w:ascii="Calibri" w:eastAsia="Times New Roman" w:hAnsi="Calibri"/>
                <w:color w:val="000000"/>
                <w:sz w:val="18"/>
                <w:szCs w:val="18"/>
                <w:lang w:eastAsia="es-CL"/>
              </w:rPr>
              <w:t>m.</w:t>
            </w:r>
          </w:p>
        </w:tc>
        <w:tc>
          <w:tcPr>
            <w:tcW w:w="11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7D1B34" w14:textId="77777777" w:rsidR="00FA13D3" w:rsidRPr="00557733" w:rsidRDefault="00FA13D3" w:rsidP="00D15D2F">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895D2D" w14:textId="77777777" w:rsidR="00FA13D3" w:rsidRPr="00557733" w:rsidRDefault="00FA13D3" w:rsidP="00D15D2F">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926490">
              <w:rPr>
                <w:rFonts w:eastAsia="Times New Roman" w:cstheme="minorHAnsi"/>
                <w:sz w:val="18"/>
                <w:szCs w:val="18"/>
                <w:lang w:val="es-ES_tradnl" w:eastAsia="es-CL"/>
              </w:rPr>
              <w:t>6.</w:t>
            </w:r>
            <w:r>
              <w:rPr>
                <w:rFonts w:eastAsia="Times New Roman" w:cstheme="minorHAnsi"/>
                <w:sz w:val="18"/>
                <w:szCs w:val="18"/>
                <w:lang w:val="es-ES_tradnl" w:eastAsia="es-CL"/>
              </w:rPr>
              <w:t>245</w:t>
            </w:r>
            <w:r w:rsidRPr="00926490">
              <w:rPr>
                <w:rFonts w:eastAsia="Times New Roman" w:cstheme="minorHAnsi"/>
                <w:sz w:val="18"/>
                <w:szCs w:val="18"/>
                <w:lang w:val="es-ES_tradnl" w:eastAsia="es-CL"/>
              </w:rPr>
              <w:t>.</w:t>
            </w:r>
            <w:r>
              <w:rPr>
                <w:rFonts w:eastAsia="Times New Roman" w:cstheme="minorHAnsi"/>
                <w:sz w:val="18"/>
                <w:szCs w:val="18"/>
                <w:lang w:val="es-ES_tradnl" w:eastAsia="es-CL"/>
              </w:rPr>
              <w:t>973</w:t>
            </w:r>
            <w:r w:rsidRPr="00B55F51">
              <w:rPr>
                <w:rFonts w:ascii="Calibri" w:eastAsia="Times New Roman" w:hAnsi="Calibri"/>
                <w:color w:val="000000"/>
                <w:sz w:val="18"/>
                <w:szCs w:val="18"/>
                <w:lang w:eastAsia="es-CL"/>
              </w:rPr>
              <w:t>m.</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2BC86589" w14:textId="77777777" w:rsidR="00FA13D3" w:rsidRPr="00557733" w:rsidRDefault="00FA13D3" w:rsidP="00D15D2F">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sidRPr="00926490">
              <w:rPr>
                <w:rFonts w:eastAsia="Times New Roman" w:cstheme="minorHAnsi"/>
                <w:sz w:val="18"/>
                <w:szCs w:val="18"/>
                <w:lang w:val="es-ES_tradnl" w:eastAsia="es-CL"/>
              </w:rPr>
              <w:t>261.</w:t>
            </w:r>
            <w:r>
              <w:rPr>
                <w:rFonts w:eastAsia="Times New Roman" w:cstheme="minorHAnsi"/>
                <w:sz w:val="18"/>
                <w:szCs w:val="18"/>
                <w:lang w:val="es-ES_tradnl" w:eastAsia="es-CL"/>
              </w:rPr>
              <w:t>177,7</w:t>
            </w:r>
            <w:r w:rsidRPr="00B55F51">
              <w:rPr>
                <w:rFonts w:ascii="Calibri" w:eastAsia="Times New Roman" w:hAnsi="Calibri"/>
                <w:color w:val="000000"/>
                <w:sz w:val="18"/>
                <w:szCs w:val="18"/>
                <w:lang w:eastAsia="es-CL"/>
              </w:rPr>
              <w:t>m.</w:t>
            </w:r>
          </w:p>
        </w:tc>
      </w:tr>
      <w:tr w:rsidR="00FA13D3" w:rsidRPr="00E83EF5" w14:paraId="29290E79" w14:textId="77777777" w:rsidTr="00D15D2F">
        <w:trPr>
          <w:trHeight w:val="300"/>
        </w:trPr>
        <w:tc>
          <w:tcPr>
            <w:tcW w:w="2484"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16651570" w14:textId="77777777" w:rsidR="00FA13D3" w:rsidRPr="00E83EF5" w:rsidRDefault="00FA13D3" w:rsidP="00D15D2F">
            <w:pPr>
              <w:rPr>
                <w:rFonts w:eastAsia="Times New Roman"/>
                <w:color w:val="000000"/>
                <w:sz w:val="18"/>
                <w:szCs w:val="18"/>
                <w:highlight w:val="cyan"/>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Pr>
                <w:rFonts w:eastAsia="Times New Roman"/>
                <w:color w:val="000000"/>
                <w:sz w:val="18"/>
                <w:szCs w:val="18"/>
                <w:lang w:eastAsia="es-CL"/>
              </w:rPr>
              <w:t>Diagrama de flujo de la PLA.</w:t>
            </w:r>
          </w:p>
        </w:tc>
        <w:tc>
          <w:tcPr>
            <w:tcW w:w="2516"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3EF41692" w14:textId="77777777" w:rsidR="00FA13D3" w:rsidRDefault="00FA13D3" w:rsidP="00D15D2F">
            <w:pPr>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Pr>
                <w:rFonts w:eastAsia="Times New Roman"/>
                <w:color w:val="000000"/>
                <w:sz w:val="18"/>
                <w:szCs w:val="18"/>
                <w:lang w:eastAsia="es-CL"/>
              </w:rPr>
              <w:t>Ductos que conducen afluente a TK reciclaje.</w:t>
            </w:r>
          </w:p>
          <w:p w14:paraId="3512B150" w14:textId="77777777" w:rsidR="00FA13D3" w:rsidRPr="00E83EF5" w:rsidRDefault="00FA13D3" w:rsidP="00D15D2F">
            <w:pPr>
              <w:rPr>
                <w:rFonts w:eastAsia="Times New Roman"/>
                <w:color w:val="000000"/>
                <w:sz w:val="18"/>
                <w:szCs w:val="18"/>
                <w:highlight w:val="cyan"/>
                <w:lang w:eastAsia="es-CL"/>
              </w:rPr>
            </w:pPr>
          </w:p>
        </w:tc>
      </w:tr>
      <w:tr w:rsidR="00FA13D3" w:rsidRPr="000E5A49" w14:paraId="042ACD20" w14:textId="77777777" w:rsidTr="00D15D2F">
        <w:trPr>
          <w:trHeight w:val="300"/>
        </w:trPr>
        <w:tc>
          <w:tcPr>
            <w:tcW w:w="2484" w:type="pct"/>
            <w:gridSpan w:val="3"/>
            <w:vMerge/>
            <w:tcBorders>
              <w:top w:val="single" w:sz="4" w:space="0" w:color="auto"/>
              <w:left w:val="single" w:sz="4" w:space="0" w:color="auto"/>
              <w:bottom w:val="single" w:sz="4" w:space="0" w:color="auto"/>
              <w:right w:val="single" w:sz="4" w:space="0" w:color="auto"/>
            </w:tcBorders>
            <w:shd w:val="clear" w:color="auto" w:fill="auto"/>
          </w:tcPr>
          <w:p w14:paraId="271D0B94" w14:textId="77777777" w:rsidR="00FA13D3" w:rsidRPr="000E5A49" w:rsidRDefault="00FA13D3" w:rsidP="00D15D2F">
            <w:pPr>
              <w:rPr>
                <w:rFonts w:eastAsia="Times New Roman"/>
                <w:b/>
                <w:color w:val="000000"/>
                <w:sz w:val="18"/>
                <w:szCs w:val="18"/>
                <w:lang w:eastAsia="es-CL"/>
              </w:rPr>
            </w:pPr>
          </w:p>
        </w:tc>
        <w:tc>
          <w:tcPr>
            <w:tcW w:w="2516" w:type="pct"/>
            <w:gridSpan w:val="3"/>
            <w:vMerge/>
            <w:tcBorders>
              <w:top w:val="single" w:sz="4" w:space="0" w:color="auto"/>
              <w:left w:val="single" w:sz="4" w:space="0" w:color="auto"/>
              <w:bottom w:val="single" w:sz="4" w:space="0" w:color="auto"/>
              <w:right w:val="single" w:sz="4" w:space="0" w:color="auto"/>
            </w:tcBorders>
            <w:shd w:val="clear" w:color="auto" w:fill="auto"/>
          </w:tcPr>
          <w:p w14:paraId="2051FB84" w14:textId="77777777" w:rsidR="00FA13D3" w:rsidRPr="000E5A49" w:rsidRDefault="00FA13D3" w:rsidP="00D15D2F">
            <w:pPr>
              <w:rPr>
                <w:rFonts w:eastAsia="Times New Roman"/>
                <w:b/>
                <w:color w:val="000000"/>
                <w:sz w:val="18"/>
                <w:szCs w:val="18"/>
                <w:lang w:eastAsia="es-CL"/>
              </w:rPr>
            </w:pPr>
          </w:p>
        </w:tc>
      </w:tr>
      <w:tr w:rsidR="00FA13D3" w:rsidRPr="00F551C3" w14:paraId="57D78DA1" w14:textId="77777777" w:rsidTr="00FA13D3">
        <w:trPr>
          <w:trHeight w:val="244"/>
        </w:trPr>
        <w:tc>
          <w:tcPr>
            <w:tcW w:w="2484" w:type="pct"/>
            <w:gridSpan w:val="3"/>
            <w:vMerge/>
            <w:tcBorders>
              <w:top w:val="single" w:sz="4" w:space="0" w:color="auto"/>
              <w:left w:val="single" w:sz="4" w:space="0" w:color="auto"/>
              <w:bottom w:val="single" w:sz="4" w:space="0" w:color="auto"/>
              <w:right w:val="single" w:sz="4" w:space="0" w:color="auto"/>
            </w:tcBorders>
            <w:vAlign w:val="center"/>
            <w:hideMark/>
          </w:tcPr>
          <w:p w14:paraId="790BF3C0" w14:textId="77777777" w:rsidR="00FA13D3" w:rsidRPr="00F551C3" w:rsidRDefault="00FA13D3" w:rsidP="00D15D2F">
            <w:pPr>
              <w:jc w:val="left"/>
              <w:rPr>
                <w:rFonts w:ascii="Calibri" w:eastAsia="Times New Roman" w:hAnsi="Calibri"/>
                <w:color w:val="000000"/>
                <w:sz w:val="20"/>
                <w:szCs w:val="20"/>
                <w:lang w:eastAsia="es-CL"/>
              </w:rPr>
            </w:pPr>
          </w:p>
        </w:tc>
        <w:tc>
          <w:tcPr>
            <w:tcW w:w="2516" w:type="pct"/>
            <w:gridSpan w:val="3"/>
            <w:vMerge/>
            <w:tcBorders>
              <w:top w:val="single" w:sz="4" w:space="0" w:color="auto"/>
              <w:left w:val="single" w:sz="4" w:space="0" w:color="auto"/>
              <w:bottom w:val="single" w:sz="4" w:space="0" w:color="auto"/>
              <w:right w:val="single" w:sz="4" w:space="0" w:color="auto"/>
            </w:tcBorders>
            <w:vAlign w:val="center"/>
            <w:hideMark/>
          </w:tcPr>
          <w:p w14:paraId="5A93169E" w14:textId="77777777" w:rsidR="00FA13D3" w:rsidRPr="00F551C3" w:rsidRDefault="00FA13D3" w:rsidP="00D15D2F">
            <w:pPr>
              <w:jc w:val="left"/>
              <w:rPr>
                <w:rFonts w:ascii="Calibri" w:eastAsia="Times New Roman" w:hAnsi="Calibri"/>
                <w:color w:val="000000"/>
                <w:sz w:val="20"/>
                <w:szCs w:val="20"/>
                <w:lang w:eastAsia="es-CL"/>
              </w:rPr>
            </w:pPr>
          </w:p>
        </w:tc>
      </w:tr>
    </w:tbl>
    <w:p w14:paraId="6E2A01D0" w14:textId="77777777" w:rsidR="00FA13D3" w:rsidRDefault="00FA13D3" w:rsidP="00E77A26"/>
    <w:p w14:paraId="2EEE6000" w14:textId="77777777" w:rsidR="00FA13D3" w:rsidRDefault="00FA13D3" w:rsidP="00E77A26"/>
    <w:p w14:paraId="66AE9D59" w14:textId="77777777" w:rsidR="00CC4583" w:rsidRDefault="00CC4583" w:rsidP="00E77A26"/>
    <w:p w14:paraId="53D758F1" w14:textId="77777777" w:rsidR="00CC4583" w:rsidRDefault="00CC4583" w:rsidP="00E77A26"/>
    <w:p w14:paraId="5C946D0A" w14:textId="77777777" w:rsidR="00FA13D3" w:rsidRDefault="00FA13D3" w:rsidP="00E77A26"/>
    <w:p w14:paraId="452808CD" w14:textId="77777777" w:rsidR="00FA13D3" w:rsidRDefault="00FA13D3" w:rsidP="00E77A26"/>
    <w:tbl>
      <w:tblPr>
        <w:tblW w:w="5000" w:type="pct"/>
        <w:tblCellMar>
          <w:left w:w="70" w:type="dxa"/>
          <w:right w:w="70" w:type="dxa"/>
        </w:tblCellMar>
        <w:tblLook w:val="04A0" w:firstRow="1" w:lastRow="0" w:firstColumn="1" w:lastColumn="0" w:noHBand="0" w:noVBand="1"/>
      </w:tblPr>
      <w:tblGrid>
        <w:gridCol w:w="3226"/>
        <w:gridCol w:w="1825"/>
        <w:gridCol w:w="1687"/>
        <w:gridCol w:w="3230"/>
        <w:gridCol w:w="1796"/>
        <w:gridCol w:w="1798"/>
      </w:tblGrid>
      <w:tr w:rsidR="00FA13D3" w:rsidRPr="005626CB" w14:paraId="4A7C69BA" w14:textId="77777777" w:rsidTr="00FA13D3">
        <w:trPr>
          <w:trHeight w:val="325"/>
        </w:trPr>
        <w:tc>
          <w:tcPr>
            <w:tcW w:w="5000" w:type="pct"/>
            <w:gridSpan w:val="6"/>
            <w:tcBorders>
              <w:top w:val="single" w:sz="4" w:space="0" w:color="auto"/>
              <w:left w:val="single" w:sz="4" w:space="0" w:color="auto"/>
              <w:right w:val="single" w:sz="4" w:space="0" w:color="auto"/>
            </w:tcBorders>
            <w:shd w:val="clear" w:color="auto" w:fill="auto"/>
            <w:noWrap/>
            <w:vAlign w:val="center"/>
          </w:tcPr>
          <w:p w14:paraId="48A70520" w14:textId="3646AF9C" w:rsidR="00FA13D3" w:rsidRPr="00FA13D3" w:rsidRDefault="00FA13D3" w:rsidP="008A6F25">
            <w:pPr>
              <w:jc w:val="center"/>
              <w:rPr>
                <w:rFonts w:eastAsia="Times New Roman"/>
                <w:b/>
                <w:noProof/>
                <w:color w:val="000000"/>
                <w:sz w:val="20"/>
                <w:szCs w:val="20"/>
                <w:lang w:eastAsia="es-CL"/>
              </w:rPr>
            </w:pPr>
            <w:r w:rsidRPr="00FA13D3">
              <w:rPr>
                <w:rFonts w:eastAsia="Times New Roman"/>
                <w:b/>
                <w:noProof/>
                <w:sz w:val="20"/>
                <w:szCs w:val="20"/>
                <w:lang w:eastAsia="es-CL"/>
              </w:rPr>
              <w:t>Registros</w:t>
            </w:r>
          </w:p>
        </w:tc>
      </w:tr>
      <w:tr w:rsidR="001414C3" w:rsidRPr="005626CB" w14:paraId="1E35751E" w14:textId="77777777" w:rsidTr="00FA13D3">
        <w:trPr>
          <w:trHeight w:val="2753"/>
        </w:trPr>
        <w:tc>
          <w:tcPr>
            <w:tcW w:w="2484" w:type="pct"/>
            <w:gridSpan w:val="3"/>
            <w:tcBorders>
              <w:top w:val="single" w:sz="4" w:space="0" w:color="auto"/>
              <w:left w:val="single" w:sz="4" w:space="0" w:color="auto"/>
              <w:right w:val="single" w:sz="4" w:space="0" w:color="auto"/>
            </w:tcBorders>
            <w:shd w:val="clear" w:color="auto" w:fill="auto"/>
            <w:noWrap/>
            <w:vAlign w:val="center"/>
            <w:hideMark/>
          </w:tcPr>
          <w:p w14:paraId="737AFD44" w14:textId="1AF2D0D6" w:rsidR="001414C3" w:rsidRPr="005626CB" w:rsidRDefault="001414C3" w:rsidP="008A6F25">
            <w:pPr>
              <w:jc w:val="center"/>
              <w:rPr>
                <w:rFonts w:eastAsia="Times New Roman"/>
                <w:color w:val="000000"/>
                <w:sz w:val="20"/>
                <w:szCs w:val="20"/>
                <w:lang w:eastAsia="es-CL"/>
              </w:rPr>
            </w:pPr>
            <w:r w:rsidRPr="001414C3">
              <w:rPr>
                <w:rFonts w:eastAsia="Times New Roman"/>
                <w:noProof/>
                <w:color w:val="000000"/>
                <w:sz w:val="20"/>
                <w:szCs w:val="20"/>
                <w:lang w:eastAsia="es-CL"/>
              </w:rPr>
              <w:drawing>
                <wp:inline distT="0" distB="0" distL="0" distR="0" wp14:anchorId="099DD84A" wp14:editId="63257C55">
                  <wp:extent cx="2559494" cy="1693048"/>
                  <wp:effectExtent l="0" t="0" r="0" b="2540"/>
                  <wp:docPr id="10" name="Imagen 10" descr="C:\Eve\2016\Programa\Cerdo la Manga\Informe 2016\Inspección\Fotos\2016-03-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ve\2016\Programa\Cerdo la Manga\Informe 2016\Inspección\Fotos\2016-03-17\3.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5374" b="6603"/>
                          <a:stretch/>
                        </pic:blipFill>
                        <pic:spPr bwMode="auto">
                          <a:xfrm>
                            <a:off x="0" y="0"/>
                            <a:ext cx="2560320" cy="16935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3140F" w14:textId="4E4AB227" w:rsidR="001414C3" w:rsidRPr="005626CB" w:rsidRDefault="00511FEF" w:rsidP="008A6F25">
            <w:pPr>
              <w:jc w:val="center"/>
              <w:rPr>
                <w:rFonts w:eastAsia="Times New Roman"/>
                <w:color w:val="000000"/>
                <w:sz w:val="20"/>
                <w:szCs w:val="20"/>
                <w:lang w:eastAsia="es-CL"/>
              </w:rPr>
            </w:pPr>
            <w:r w:rsidRPr="00511FEF">
              <w:rPr>
                <w:rFonts w:eastAsia="Times New Roman"/>
                <w:noProof/>
                <w:color w:val="000000"/>
                <w:sz w:val="20"/>
                <w:szCs w:val="20"/>
                <w:lang w:eastAsia="es-CL"/>
              </w:rPr>
              <w:drawing>
                <wp:inline distT="0" distB="0" distL="0" distR="0" wp14:anchorId="607A75BC" wp14:editId="4078D810">
                  <wp:extent cx="3453406" cy="1733648"/>
                  <wp:effectExtent l="0" t="0" r="0" b="0"/>
                  <wp:docPr id="14" name="Imagen 14" descr="C:\Eve\2016\Programa\Cerdo la Manga\Informe 2016\Inspección\Fotos\2016-03-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ve\2016\Programa\Cerdo la Manga\Informe 2016\Inspección\Fotos\2016-03-17\4.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7391" t="42595" r="5242" b="5722"/>
                          <a:stretch/>
                        </pic:blipFill>
                        <pic:spPr bwMode="auto">
                          <a:xfrm>
                            <a:off x="0" y="0"/>
                            <a:ext cx="3483562" cy="17487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414C3" w:rsidRPr="00557733" w14:paraId="269E8681" w14:textId="77777777" w:rsidTr="008F5454">
        <w:trPr>
          <w:trHeight w:val="300"/>
        </w:trPr>
        <w:tc>
          <w:tcPr>
            <w:tcW w:w="1189" w:type="pct"/>
            <w:tcBorders>
              <w:top w:val="single" w:sz="4" w:space="0" w:color="auto"/>
              <w:left w:val="single" w:sz="4" w:space="0" w:color="auto"/>
              <w:bottom w:val="single" w:sz="4" w:space="0" w:color="auto"/>
              <w:right w:val="nil"/>
            </w:tcBorders>
            <w:shd w:val="clear" w:color="auto" w:fill="auto"/>
            <w:noWrap/>
            <w:vAlign w:val="center"/>
            <w:hideMark/>
          </w:tcPr>
          <w:p w14:paraId="03DAC86F" w14:textId="74165284" w:rsidR="001414C3" w:rsidRPr="00557733" w:rsidRDefault="001414C3" w:rsidP="008A6F25">
            <w:pPr>
              <w:pStyle w:val="Descripcin"/>
              <w:rPr>
                <w:rFonts w:eastAsia="Times New Roman"/>
                <w:color w:val="000000"/>
                <w:szCs w:val="18"/>
                <w:lang w:eastAsia="es-CL"/>
              </w:rPr>
            </w:pPr>
            <w:r w:rsidRPr="00A83D8B">
              <w:t xml:space="preserve">Fotografía </w:t>
            </w:r>
            <w:r w:rsidR="002A5F04">
              <w:t>5</w:t>
            </w:r>
            <w:r w:rsidRPr="00557733">
              <w:rPr>
                <w:szCs w:val="18"/>
              </w:rPr>
              <w:t>.</w:t>
            </w:r>
          </w:p>
        </w:tc>
        <w:tc>
          <w:tcPr>
            <w:tcW w:w="12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7F734" w14:textId="77777777" w:rsidR="001414C3" w:rsidRPr="00557733" w:rsidRDefault="001414C3" w:rsidP="008A6F25">
            <w:pPr>
              <w:jc w:val="left"/>
              <w:rPr>
                <w:rFonts w:eastAsia="Times New Roman"/>
                <w:b/>
                <w:color w:val="000000"/>
                <w:sz w:val="18"/>
                <w:szCs w:val="18"/>
                <w:lang w:eastAsia="es-CL"/>
              </w:rPr>
            </w:pPr>
            <w:r>
              <w:rPr>
                <w:rFonts w:eastAsia="Times New Roman"/>
                <w:b/>
                <w:color w:val="000000"/>
                <w:sz w:val="18"/>
                <w:szCs w:val="18"/>
                <w:lang w:eastAsia="es-CL"/>
              </w:rPr>
              <w:t xml:space="preserve">Fecha: </w:t>
            </w:r>
            <w:r>
              <w:rPr>
                <w:rFonts w:eastAsia="Times New Roman"/>
                <w:color w:val="000000"/>
                <w:sz w:val="18"/>
                <w:szCs w:val="18"/>
                <w:lang w:eastAsia="es-CL"/>
              </w:rPr>
              <w:t>17-03-2016</w:t>
            </w:r>
          </w:p>
        </w:tc>
        <w:tc>
          <w:tcPr>
            <w:tcW w:w="11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E37E87" w14:textId="21C19A06" w:rsidR="001414C3" w:rsidRPr="00557733" w:rsidRDefault="001414C3" w:rsidP="008A6F25">
            <w:pPr>
              <w:pStyle w:val="Descripcin"/>
              <w:rPr>
                <w:szCs w:val="18"/>
              </w:rPr>
            </w:pPr>
            <w:r w:rsidRPr="00A83D8B">
              <w:t xml:space="preserve">Fotografía </w:t>
            </w:r>
            <w:r w:rsidR="002A5F04">
              <w:t>6</w:t>
            </w:r>
            <w:r w:rsidRPr="00557733">
              <w:rPr>
                <w:szCs w:val="18"/>
              </w:rPr>
              <w:t>.</w:t>
            </w:r>
          </w:p>
        </w:tc>
        <w:tc>
          <w:tcPr>
            <w:tcW w:w="13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79C59A" w14:textId="77777777" w:rsidR="001414C3" w:rsidRPr="00557733" w:rsidRDefault="001414C3" w:rsidP="008A6F25">
            <w:pPr>
              <w:jc w:val="left"/>
              <w:rPr>
                <w:rFonts w:eastAsia="Times New Roman"/>
                <w:b/>
                <w:color w:val="000000"/>
                <w:sz w:val="18"/>
                <w:szCs w:val="18"/>
                <w:lang w:eastAsia="es-CL"/>
              </w:rPr>
            </w:pPr>
            <w:r>
              <w:rPr>
                <w:rFonts w:eastAsia="Times New Roman"/>
                <w:b/>
                <w:color w:val="000000"/>
                <w:sz w:val="18"/>
                <w:szCs w:val="18"/>
                <w:lang w:eastAsia="es-CL"/>
              </w:rPr>
              <w:t xml:space="preserve">Fecha: </w:t>
            </w:r>
            <w:r>
              <w:rPr>
                <w:rFonts w:eastAsia="Times New Roman"/>
                <w:color w:val="000000"/>
                <w:sz w:val="18"/>
                <w:szCs w:val="18"/>
                <w:lang w:eastAsia="es-CL"/>
              </w:rPr>
              <w:t>17-03-2016</w:t>
            </w:r>
          </w:p>
        </w:tc>
      </w:tr>
      <w:tr w:rsidR="001414C3" w:rsidRPr="00557733" w14:paraId="36DF2DFA" w14:textId="77777777" w:rsidTr="008F5454">
        <w:trPr>
          <w:trHeight w:val="300"/>
        </w:trPr>
        <w:tc>
          <w:tcPr>
            <w:tcW w:w="11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9AC95F" w14:textId="77777777" w:rsidR="001414C3" w:rsidRPr="00557733" w:rsidRDefault="001414C3" w:rsidP="008A6F25">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73" w:type="pct"/>
            <w:tcBorders>
              <w:top w:val="single" w:sz="4" w:space="0" w:color="auto"/>
              <w:left w:val="nil"/>
              <w:bottom w:val="single" w:sz="4" w:space="0" w:color="auto"/>
              <w:right w:val="single" w:sz="4" w:space="0" w:color="000000"/>
            </w:tcBorders>
            <w:shd w:val="clear" w:color="auto" w:fill="auto"/>
            <w:noWrap/>
            <w:vAlign w:val="center"/>
            <w:hideMark/>
          </w:tcPr>
          <w:p w14:paraId="0F2C186F" w14:textId="77777777" w:rsidR="001414C3" w:rsidRPr="00557733" w:rsidRDefault="001414C3" w:rsidP="008A6F25">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926490">
              <w:rPr>
                <w:rFonts w:eastAsia="Times New Roman" w:cstheme="minorHAnsi"/>
                <w:sz w:val="18"/>
                <w:szCs w:val="18"/>
                <w:lang w:val="es-ES_tradnl" w:eastAsia="es-CL"/>
              </w:rPr>
              <w:t>6.</w:t>
            </w:r>
            <w:r>
              <w:rPr>
                <w:rFonts w:eastAsia="Times New Roman" w:cstheme="minorHAnsi"/>
                <w:sz w:val="18"/>
                <w:szCs w:val="18"/>
                <w:lang w:val="es-ES_tradnl" w:eastAsia="es-CL"/>
              </w:rPr>
              <w:t>245</w:t>
            </w:r>
            <w:r w:rsidRPr="00926490">
              <w:rPr>
                <w:rFonts w:eastAsia="Times New Roman" w:cstheme="minorHAnsi"/>
                <w:sz w:val="18"/>
                <w:szCs w:val="18"/>
                <w:lang w:val="es-ES_tradnl" w:eastAsia="es-CL"/>
              </w:rPr>
              <w:t>.</w:t>
            </w:r>
            <w:r>
              <w:rPr>
                <w:rFonts w:eastAsia="Times New Roman" w:cstheme="minorHAnsi"/>
                <w:sz w:val="18"/>
                <w:szCs w:val="18"/>
                <w:lang w:val="es-ES_tradnl" w:eastAsia="es-CL"/>
              </w:rPr>
              <w:t>973</w:t>
            </w:r>
            <w:r w:rsidRPr="00B55F51">
              <w:rPr>
                <w:rFonts w:ascii="Calibri" w:eastAsia="Times New Roman" w:hAnsi="Calibri"/>
                <w:color w:val="000000"/>
                <w:sz w:val="18"/>
                <w:szCs w:val="18"/>
                <w:lang w:eastAsia="es-CL"/>
              </w:rPr>
              <w:t>m.</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14:paraId="29B2026A" w14:textId="77777777" w:rsidR="001414C3" w:rsidRPr="00557733" w:rsidRDefault="001414C3" w:rsidP="008A6F25">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sidRPr="00926490">
              <w:rPr>
                <w:rFonts w:eastAsia="Times New Roman" w:cstheme="minorHAnsi"/>
                <w:sz w:val="18"/>
                <w:szCs w:val="18"/>
                <w:lang w:val="es-ES_tradnl" w:eastAsia="es-CL"/>
              </w:rPr>
              <w:t>261.</w:t>
            </w:r>
            <w:r>
              <w:rPr>
                <w:rFonts w:eastAsia="Times New Roman" w:cstheme="minorHAnsi"/>
                <w:sz w:val="18"/>
                <w:szCs w:val="18"/>
                <w:lang w:val="es-ES_tradnl" w:eastAsia="es-CL"/>
              </w:rPr>
              <w:t>177,7</w:t>
            </w:r>
            <w:r w:rsidRPr="00B55F51">
              <w:rPr>
                <w:rFonts w:ascii="Calibri" w:eastAsia="Times New Roman" w:hAnsi="Calibri"/>
                <w:color w:val="000000"/>
                <w:sz w:val="18"/>
                <w:szCs w:val="18"/>
                <w:lang w:eastAsia="es-CL"/>
              </w:rPr>
              <w:t>m.</w:t>
            </w:r>
          </w:p>
        </w:tc>
        <w:tc>
          <w:tcPr>
            <w:tcW w:w="11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1356CE" w14:textId="77777777" w:rsidR="001414C3" w:rsidRPr="00557733" w:rsidRDefault="001414C3" w:rsidP="008A6F25">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F5DC73" w14:textId="77777777" w:rsidR="001414C3" w:rsidRPr="00557733" w:rsidRDefault="001414C3" w:rsidP="008A6F25">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926490">
              <w:rPr>
                <w:rFonts w:eastAsia="Times New Roman" w:cstheme="minorHAnsi"/>
                <w:sz w:val="18"/>
                <w:szCs w:val="18"/>
                <w:lang w:val="es-ES_tradnl" w:eastAsia="es-CL"/>
              </w:rPr>
              <w:t>6.</w:t>
            </w:r>
            <w:r>
              <w:rPr>
                <w:rFonts w:eastAsia="Times New Roman" w:cstheme="minorHAnsi"/>
                <w:sz w:val="18"/>
                <w:szCs w:val="18"/>
                <w:lang w:val="es-ES_tradnl" w:eastAsia="es-CL"/>
              </w:rPr>
              <w:t>245</w:t>
            </w:r>
            <w:r w:rsidRPr="00926490">
              <w:rPr>
                <w:rFonts w:eastAsia="Times New Roman" w:cstheme="minorHAnsi"/>
                <w:sz w:val="18"/>
                <w:szCs w:val="18"/>
                <w:lang w:val="es-ES_tradnl" w:eastAsia="es-CL"/>
              </w:rPr>
              <w:t>.</w:t>
            </w:r>
            <w:r>
              <w:rPr>
                <w:rFonts w:eastAsia="Times New Roman" w:cstheme="minorHAnsi"/>
                <w:sz w:val="18"/>
                <w:szCs w:val="18"/>
                <w:lang w:val="es-ES_tradnl" w:eastAsia="es-CL"/>
              </w:rPr>
              <w:t>973</w:t>
            </w:r>
            <w:r w:rsidRPr="00B55F51">
              <w:rPr>
                <w:rFonts w:ascii="Calibri" w:eastAsia="Times New Roman" w:hAnsi="Calibri"/>
                <w:color w:val="000000"/>
                <w:sz w:val="18"/>
                <w:szCs w:val="18"/>
                <w:lang w:eastAsia="es-CL"/>
              </w:rPr>
              <w:t>m.</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481709C9" w14:textId="77777777" w:rsidR="001414C3" w:rsidRPr="00557733" w:rsidRDefault="001414C3" w:rsidP="008A6F25">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sidRPr="00926490">
              <w:rPr>
                <w:rFonts w:eastAsia="Times New Roman" w:cstheme="minorHAnsi"/>
                <w:sz w:val="18"/>
                <w:szCs w:val="18"/>
                <w:lang w:val="es-ES_tradnl" w:eastAsia="es-CL"/>
              </w:rPr>
              <w:t>261.</w:t>
            </w:r>
            <w:r>
              <w:rPr>
                <w:rFonts w:eastAsia="Times New Roman" w:cstheme="minorHAnsi"/>
                <w:sz w:val="18"/>
                <w:szCs w:val="18"/>
                <w:lang w:val="es-ES_tradnl" w:eastAsia="es-CL"/>
              </w:rPr>
              <w:t>177,7</w:t>
            </w:r>
            <w:r w:rsidRPr="00B55F51">
              <w:rPr>
                <w:rFonts w:ascii="Calibri" w:eastAsia="Times New Roman" w:hAnsi="Calibri"/>
                <w:color w:val="000000"/>
                <w:sz w:val="18"/>
                <w:szCs w:val="18"/>
                <w:lang w:eastAsia="es-CL"/>
              </w:rPr>
              <w:t>m.</w:t>
            </w:r>
          </w:p>
        </w:tc>
      </w:tr>
      <w:tr w:rsidR="001414C3" w:rsidRPr="00E83EF5" w14:paraId="0E4E6184" w14:textId="77777777" w:rsidTr="008F5454">
        <w:trPr>
          <w:trHeight w:val="300"/>
        </w:trPr>
        <w:tc>
          <w:tcPr>
            <w:tcW w:w="248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AF38E03" w14:textId="3B5477D8" w:rsidR="001414C3" w:rsidRPr="00E83EF5" w:rsidRDefault="001414C3" w:rsidP="004F3FC3">
            <w:pPr>
              <w:rPr>
                <w:rFonts w:eastAsia="Times New Roman"/>
                <w:color w:val="000000"/>
                <w:sz w:val="18"/>
                <w:szCs w:val="18"/>
                <w:highlight w:val="cyan"/>
                <w:lang w:eastAsia="es-CL"/>
              </w:rPr>
            </w:pPr>
            <w:r w:rsidRPr="000E5A49">
              <w:rPr>
                <w:rFonts w:eastAsia="Times New Roman"/>
                <w:b/>
                <w:color w:val="000000"/>
                <w:sz w:val="18"/>
                <w:szCs w:val="18"/>
                <w:lang w:eastAsia="es-CL"/>
              </w:rPr>
              <w:t>Descripción Medio de Prueba</w:t>
            </w:r>
            <w:r w:rsidR="00456851" w:rsidRPr="000E5A49">
              <w:rPr>
                <w:rFonts w:eastAsia="Times New Roman"/>
                <w:b/>
                <w:color w:val="000000"/>
                <w:sz w:val="18"/>
                <w:szCs w:val="18"/>
                <w:lang w:eastAsia="es-CL"/>
              </w:rPr>
              <w:t>:</w:t>
            </w:r>
            <w:r w:rsidR="00456851" w:rsidRPr="000E5A49">
              <w:rPr>
                <w:rFonts w:eastAsia="Times New Roman"/>
                <w:color w:val="000000"/>
                <w:sz w:val="18"/>
                <w:szCs w:val="18"/>
                <w:lang w:eastAsia="es-CL"/>
              </w:rPr>
              <w:t xml:space="preserve"> </w:t>
            </w:r>
            <w:r w:rsidR="00456851">
              <w:rPr>
                <w:rFonts w:eastAsia="Times New Roman"/>
                <w:color w:val="000000"/>
                <w:sz w:val="18"/>
                <w:szCs w:val="18"/>
                <w:lang w:eastAsia="es-CL"/>
              </w:rPr>
              <w:t>Uno</w:t>
            </w:r>
            <w:r w:rsidR="00511FEF">
              <w:rPr>
                <w:rFonts w:eastAsia="Times New Roman"/>
                <w:color w:val="000000"/>
                <w:sz w:val="18"/>
                <w:szCs w:val="18"/>
                <w:lang w:eastAsia="es-CL"/>
              </w:rPr>
              <w:t xml:space="preserve"> de los tres filtros </w:t>
            </w:r>
            <w:r w:rsidR="00456851">
              <w:rPr>
                <w:rFonts w:eastAsia="Times New Roman"/>
                <w:color w:val="000000"/>
                <w:sz w:val="18"/>
                <w:szCs w:val="18"/>
                <w:lang w:eastAsia="es-CL"/>
              </w:rPr>
              <w:t>rotatorios</w:t>
            </w:r>
            <w:r w:rsidR="00511FEF">
              <w:rPr>
                <w:rFonts w:eastAsia="Times New Roman"/>
                <w:color w:val="000000"/>
                <w:sz w:val="18"/>
                <w:szCs w:val="18"/>
                <w:lang w:eastAsia="es-CL"/>
              </w:rPr>
              <w:t xml:space="preserve"> y prensa.</w:t>
            </w:r>
          </w:p>
        </w:tc>
        <w:tc>
          <w:tcPr>
            <w:tcW w:w="251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AC6F915" w14:textId="5251E65D" w:rsidR="00511FEF" w:rsidRPr="00511FEF" w:rsidRDefault="001414C3" w:rsidP="004F3FC3">
            <w:pPr>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sidR="00511FEF">
              <w:rPr>
                <w:rFonts w:eastAsia="Times New Roman"/>
                <w:b/>
                <w:color w:val="000000"/>
                <w:sz w:val="18"/>
                <w:szCs w:val="18"/>
                <w:lang w:eastAsia="es-CL"/>
              </w:rPr>
              <w:t xml:space="preserve"> </w:t>
            </w:r>
            <w:r w:rsidR="00511FEF" w:rsidRPr="00511FEF">
              <w:rPr>
                <w:rFonts w:eastAsia="Times New Roman"/>
                <w:color w:val="000000"/>
                <w:sz w:val="18"/>
                <w:szCs w:val="18"/>
                <w:lang w:eastAsia="es-CL"/>
              </w:rPr>
              <w:t>Estanque Balance.</w:t>
            </w:r>
          </w:p>
        </w:tc>
      </w:tr>
      <w:tr w:rsidR="001414C3" w:rsidRPr="00F551C3" w14:paraId="452FFEA5" w14:textId="77777777" w:rsidTr="00FA13D3">
        <w:trPr>
          <w:trHeight w:val="358"/>
        </w:trPr>
        <w:tc>
          <w:tcPr>
            <w:tcW w:w="2484" w:type="pct"/>
            <w:gridSpan w:val="3"/>
            <w:vMerge/>
            <w:tcBorders>
              <w:top w:val="single" w:sz="4" w:space="0" w:color="auto"/>
              <w:left w:val="single" w:sz="4" w:space="0" w:color="auto"/>
              <w:bottom w:val="single" w:sz="4" w:space="0" w:color="auto"/>
              <w:right w:val="single" w:sz="4" w:space="0" w:color="000000"/>
            </w:tcBorders>
            <w:vAlign w:val="center"/>
            <w:hideMark/>
          </w:tcPr>
          <w:p w14:paraId="6FFFB1FC" w14:textId="7CA4B541" w:rsidR="001414C3" w:rsidRPr="00F551C3" w:rsidRDefault="001414C3" w:rsidP="008A6F25">
            <w:pPr>
              <w:jc w:val="left"/>
              <w:rPr>
                <w:rFonts w:ascii="Calibri" w:eastAsia="Times New Roman" w:hAnsi="Calibri"/>
                <w:color w:val="000000"/>
                <w:sz w:val="20"/>
                <w:szCs w:val="20"/>
                <w:lang w:eastAsia="es-CL"/>
              </w:rPr>
            </w:pPr>
          </w:p>
        </w:tc>
        <w:tc>
          <w:tcPr>
            <w:tcW w:w="2516" w:type="pct"/>
            <w:gridSpan w:val="3"/>
            <w:vMerge/>
            <w:tcBorders>
              <w:top w:val="single" w:sz="4" w:space="0" w:color="auto"/>
              <w:left w:val="single" w:sz="4" w:space="0" w:color="auto"/>
              <w:bottom w:val="single" w:sz="4" w:space="0" w:color="auto"/>
              <w:right w:val="single" w:sz="4" w:space="0" w:color="000000"/>
            </w:tcBorders>
            <w:vAlign w:val="center"/>
            <w:hideMark/>
          </w:tcPr>
          <w:p w14:paraId="3F5BF0C1" w14:textId="77777777" w:rsidR="001414C3" w:rsidRPr="00F551C3" w:rsidRDefault="001414C3" w:rsidP="008A6F25">
            <w:pPr>
              <w:jc w:val="left"/>
              <w:rPr>
                <w:rFonts w:ascii="Calibri" w:eastAsia="Times New Roman" w:hAnsi="Calibri"/>
                <w:color w:val="000000"/>
                <w:sz w:val="20"/>
                <w:szCs w:val="20"/>
                <w:lang w:eastAsia="es-CL"/>
              </w:rPr>
            </w:pPr>
          </w:p>
        </w:tc>
      </w:tr>
      <w:tr w:rsidR="00511FEF" w:rsidRPr="005626CB" w14:paraId="6C19FA1A" w14:textId="77777777" w:rsidTr="008F5454">
        <w:trPr>
          <w:trHeight w:val="2753"/>
        </w:trPr>
        <w:tc>
          <w:tcPr>
            <w:tcW w:w="2484" w:type="pct"/>
            <w:gridSpan w:val="3"/>
            <w:tcBorders>
              <w:top w:val="nil"/>
              <w:left w:val="single" w:sz="4" w:space="0" w:color="auto"/>
              <w:right w:val="single" w:sz="4" w:space="0" w:color="auto"/>
            </w:tcBorders>
            <w:shd w:val="clear" w:color="auto" w:fill="auto"/>
            <w:noWrap/>
            <w:vAlign w:val="center"/>
            <w:hideMark/>
          </w:tcPr>
          <w:p w14:paraId="0DE262B0" w14:textId="0B589FD8" w:rsidR="00511FEF" w:rsidRPr="005626CB" w:rsidRDefault="00511FEF" w:rsidP="008A6F25">
            <w:pPr>
              <w:jc w:val="center"/>
              <w:rPr>
                <w:rFonts w:eastAsia="Times New Roman"/>
                <w:color w:val="000000"/>
                <w:sz w:val="20"/>
                <w:szCs w:val="20"/>
                <w:lang w:eastAsia="es-CL"/>
              </w:rPr>
            </w:pPr>
            <w:r w:rsidRPr="00511FEF">
              <w:rPr>
                <w:rFonts w:eastAsia="Times New Roman"/>
                <w:noProof/>
                <w:color w:val="000000"/>
                <w:sz w:val="20"/>
                <w:szCs w:val="20"/>
                <w:lang w:eastAsia="es-CL"/>
              </w:rPr>
              <w:drawing>
                <wp:inline distT="0" distB="0" distL="0" distR="0" wp14:anchorId="0A2AA37E" wp14:editId="6458E6FE">
                  <wp:extent cx="2663687" cy="2304120"/>
                  <wp:effectExtent l="0" t="0" r="3810" b="1270"/>
                  <wp:docPr id="26" name="Imagen 26" descr="C:\Eve\2016\Programa\Cerdo la Manga\Informe 2016\Inspección\Fotos\Esteban\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ve\2016\Programa\Cerdo la Manga\Informe 2016\Inspección\Fotos\Esteban\17\1.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9244" b="26070"/>
                          <a:stretch/>
                        </pic:blipFill>
                        <pic:spPr bwMode="auto">
                          <a:xfrm>
                            <a:off x="0" y="0"/>
                            <a:ext cx="2696738" cy="23327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6" w:type="pct"/>
            <w:gridSpan w:val="3"/>
            <w:tcBorders>
              <w:top w:val="nil"/>
              <w:left w:val="single" w:sz="4" w:space="0" w:color="auto"/>
              <w:bottom w:val="single" w:sz="4" w:space="0" w:color="auto"/>
              <w:right w:val="single" w:sz="4" w:space="0" w:color="auto"/>
            </w:tcBorders>
            <w:shd w:val="clear" w:color="auto" w:fill="auto"/>
            <w:noWrap/>
            <w:vAlign w:val="center"/>
            <w:hideMark/>
          </w:tcPr>
          <w:p w14:paraId="40F0AC97" w14:textId="171CAF18" w:rsidR="00511FEF" w:rsidRPr="005626CB" w:rsidRDefault="00E74C30" w:rsidP="008A6F25">
            <w:pPr>
              <w:jc w:val="center"/>
              <w:rPr>
                <w:rFonts w:eastAsia="Times New Roman"/>
                <w:color w:val="000000"/>
                <w:sz w:val="20"/>
                <w:szCs w:val="20"/>
                <w:lang w:eastAsia="es-CL"/>
              </w:rPr>
            </w:pPr>
            <w:r w:rsidRPr="00E74C30">
              <w:rPr>
                <w:rFonts w:eastAsia="Times New Roman"/>
                <w:noProof/>
                <w:color w:val="000000"/>
                <w:sz w:val="20"/>
                <w:szCs w:val="20"/>
                <w:lang w:eastAsia="es-CL"/>
              </w:rPr>
              <w:drawing>
                <wp:inline distT="0" distB="0" distL="0" distR="0" wp14:anchorId="35378987" wp14:editId="4729AE33">
                  <wp:extent cx="2297438" cy="2274073"/>
                  <wp:effectExtent l="0" t="0" r="7620" b="0"/>
                  <wp:docPr id="27" name="Imagen 27" descr="C:\Eve\2016\Programa\Cerdo la Manga\Informe 2016\Inspección\Fotos\Esteban\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ve\2016\Programa\Cerdo la Manga\Informe 2016\Inspección\Fotos\Esteban\17\2.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25980"/>
                          <a:stretch/>
                        </pic:blipFill>
                        <pic:spPr bwMode="auto">
                          <a:xfrm>
                            <a:off x="0" y="0"/>
                            <a:ext cx="2319651" cy="22960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1FEF" w:rsidRPr="00557733" w14:paraId="49A20034" w14:textId="77777777" w:rsidTr="008F5454">
        <w:trPr>
          <w:trHeight w:val="300"/>
        </w:trPr>
        <w:tc>
          <w:tcPr>
            <w:tcW w:w="1189" w:type="pct"/>
            <w:tcBorders>
              <w:top w:val="single" w:sz="4" w:space="0" w:color="auto"/>
              <w:left w:val="single" w:sz="4" w:space="0" w:color="auto"/>
              <w:bottom w:val="single" w:sz="4" w:space="0" w:color="auto"/>
              <w:right w:val="nil"/>
            </w:tcBorders>
            <w:shd w:val="clear" w:color="auto" w:fill="auto"/>
            <w:noWrap/>
            <w:vAlign w:val="center"/>
            <w:hideMark/>
          </w:tcPr>
          <w:p w14:paraId="3B9CA67D" w14:textId="493E60AD" w:rsidR="00511FEF" w:rsidRPr="00557733" w:rsidRDefault="00511FEF" w:rsidP="008A6F25">
            <w:pPr>
              <w:pStyle w:val="Descripcin"/>
              <w:rPr>
                <w:rFonts w:eastAsia="Times New Roman"/>
                <w:color w:val="000000"/>
                <w:szCs w:val="18"/>
                <w:lang w:eastAsia="es-CL"/>
              </w:rPr>
            </w:pPr>
            <w:r w:rsidRPr="00A83D8B">
              <w:t xml:space="preserve">Fotografía </w:t>
            </w:r>
            <w:r w:rsidR="002A5F04">
              <w:t>7</w:t>
            </w:r>
            <w:r w:rsidRPr="00557733">
              <w:rPr>
                <w:szCs w:val="18"/>
              </w:rPr>
              <w:t>.</w:t>
            </w:r>
          </w:p>
        </w:tc>
        <w:tc>
          <w:tcPr>
            <w:tcW w:w="12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BEABF" w14:textId="77777777" w:rsidR="00511FEF" w:rsidRPr="00557733" w:rsidRDefault="00511FEF" w:rsidP="008A6F25">
            <w:pPr>
              <w:jc w:val="left"/>
              <w:rPr>
                <w:rFonts w:eastAsia="Times New Roman"/>
                <w:b/>
                <w:color w:val="000000"/>
                <w:sz w:val="18"/>
                <w:szCs w:val="18"/>
                <w:lang w:eastAsia="es-CL"/>
              </w:rPr>
            </w:pPr>
            <w:r>
              <w:rPr>
                <w:rFonts w:eastAsia="Times New Roman"/>
                <w:b/>
                <w:color w:val="000000"/>
                <w:sz w:val="18"/>
                <w:szCs w:val="18"/>
                <w:lang w:eastAsia="es-CL"/>
              </w:rPr>
              <w:t xml:space="preserve">Fecha: </w:t>
            </w:r>
            <w:r>
              <w:rPr>
                <w:rFonts w:eastAsia="Times New Roman"/>
                <w:color w:val="000000"/>
                <w:sz w:val="18"/>
                <w:szCs w:val="18"/>
                <w:lang w:eastAsia="es-CL"/>
              </w:rPr>
              <w:t>17-03-2016</w:t>
            </w:r>
          </w:p>
        </w:tc>
        <w:tc>
          <w:tcPr>
            <w:tcW w:w="11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5952FC" w14:textId="6B1E0137" w:rsidR="00511FEF" w:rsidRPr="00557733" w:rsidRDefault="00511FEF" w:rsidP="00511FEF">
            <w:pPr>
              <w:pStyle w:val="Descripcin"/>
              <w:rPr>
                <w:szCs w:val="18"/>
              </w:rPr>
            </w:pPr>
            <w:r w:rsidRPr="00A83D8B">
              <w:t xml:space="preserve">Fotografía </w:t>
            </w:r>
            <w:r w:rsidR="002A5F04">
              <w:t>8</w:t>
            </w:r>
            <w:r w:rsidRPr="00557733">
              <w:rPr>
                <w:szCs w:val="18"/>
              </w:rPr>
              <w:t>.</w:t>
            </w:r>
          </w:p>
        </w:tc>
        <w:tc>
          <w:tcPr>
            <w:tcW w:w="13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ED19730" w14:textId="77777777" w:rsidR="00511FEF" w:rsidRPr="00557733" w:rsidRDefault="00511FEF" w:rsidP="008A6F25">
            <w:pPr>
              <w:jc w:val="left"/>
              <w:rPr>
                <w:rFonts w:eastAsia="Times New Roman"/>
                <w:b/>
                <w:color w:val="000000"/>
                <w:sz w:val="18"/>
                <w:szCs w:val="18"/>
                <w:lang w:eastAsia="es-CL"/>
              </w:rPr>
            </w:pPr>
            <w:r>
              <w:rPr>
                <w:rFonts w:eastAsia="Times New Roman"/>
                <w:b/>
                <w:color w:val="000000"/>
                <w:sz w:val="18"/>
                <w:szCs w:val="18"/>
                <w:lang w:eastAsia="es-CL"/>
              </w:rPr>
              <w:t xml:space="preserve">Fecha: </w:t>
            </w:r>
            <w:r>
              <w:rPr>
                <w:rFonts w:eastAsia="Times New Roman"/>
                <w:color w:val="000000"/>
                <w:sz w:val="18"/>
                <w:szCs w:val="18"/>
                <w:lang w:eastAsia="es-CL"/>
              </w:rPr>
              <w:t>17-03-2016</w:t>
            </w:r>
          </w:p>
        </w:tc>
      </w:tr>
      <w:tr w:rsidR="00511FEF" w:rsidRPr="00557733" w14:paraId="4B0F51A6" w14:textId="77777777" w:rsidTr="00FA13D3">
        <w:trPr>
          <w:trHeight w:val="300"/>
        </w:trPr>
        <w:tc>
          <w:tcPr>
            <w:tcW w:w="11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EE96CA" w14:textId="77777777" w:rsidR="00511FEF" w:rsidRPr="00557733" w:rsidRDefault="00511FEF" w:rsidP="008A6F25">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73" w:type="pct"/>
            <w:tcBorders>
              <w:top w:val="single" w:sz="4" w:space="0" w:color="auto"/>
              <w:left w:val="nil"/>
              <w:bottom w:val="single" w:sz="4" w:space="0" w:color="auto"/>
              <w:right w:val="single" w:sz="4" w:space="0" w:color="000000"/>
            </w:tcBorders>
            <w:shd w:val="clear" w:color="auto" w:fill="auto"/>
            <w:noWrap/>
            <w:vAlign w:val="center"/>
            <w:hideMark/>
          </w:tcPr>
          <w:p w14:paraId="6A1BC3A8" w14:textId="77777777" w:rsidR="00511FEF" w:rsidRPr="00557733" w:rsidRDefault="00511FEF" w:rsidP="008A6F25">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926490">
              <w:rPr>
                <w:rFonts w:eastAsia="Times New Roman" w:cstheme="minorHAnsi"/>
                <w:sz w:val="18"/>
                <w:szCs w:val="18"/>
                <w:lang w:val="es-ES_tradnl" w:eastAsia="es-CL"/>
              </w:rPr>
              <w:t>6.</w:t>
            </w:r>
            <w:r>
              <w:rPr>
                <w:rFonts w:eastAsia="Times New Roman" w:cstheme="minorHAnsi"/>
                <w:sz w:val="18"/>
                <w:szCs w:val="18"/>
                <w:lang w:val="es-ES_tradnl" w:eastAsia="es-CL"/>
              </w:rPr>
              <w:t>245</w:t>
            </w:r>
            <w:r w:rsidRPr="00926490">
              <w:rPr>
                <w:rFonts w:eastAsia="Times New Roman" w:cstheme="minorHAnsi"/>
                <w:sz w:val="18"/>
                <w:szCs w:val="18"/>
                <w:lang w:val="es-ES_tradnl" w:eastAsia="es-CL"/>
              </w:rPr>
              <w:t>.</w:t>
            </w:r>
            <w:r>
              <w:rPr>
                <w:rFonts w:eastAsia="Times New Roman" w:cstheme="minorHAnsi"/>
                <w:sz w:val="18"/>
                <w:szCs w:val="18"/>
                <w:lang w:val="es-ES_tradnl" w:eastAsia="es-CL"/>
              </w:rPr>
              <w:t>973</w:t>
            </w:r>
            <w:r w:rsidRPr="00B55F51">
              <w:rPr>
                <w:rFonts w:ascii="Calibri" w:eastAsia="Times New Roman" w:hAnsi="Calibri"/>
                <w:color w:val="000000"/>
                <w:sz w:val="18"/>
                <w:szCs w:val="18"/>
                <w:lang w:eastAsia="es-CL"/>
              </w:rPr>
              <w:t>m.</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14:paraId="462E0309" w14:textId="77777777" w:rsidR="00511FEF" w:rsidRPr="00557733" w:rsidRDefault="00511FEF" w:rsidP="008A6F25">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sidRPr="00926490">
              <w:rPr>
                <w:rFonts w:eastAsia="Times New Roman" w:cstheme="minorHAnsi"/>
                <w:sz w:val="18"/>
                <w:szCs w:val="18"/>
                <w:lang w:val="es-ES_tradnl" w:eastAsia="es-CL"/>
              </w:rPr>
              <w:t>261.</w:t>
            </w:r>
            <w:r>
              <w:rPr>
                <w:rFonts w:eastAsia="Times New Roman" w:cstheme="minorHAnsi"/>
                <w:sz w:val="18"/>
                <w:szCs w:val="18"/>
                <w:lang w:val="es-ES_tradnl" w:eastAsia="es-CL"/>
              </w:rPr>
              <w:t>177,7</w:t>
            </w:r>
            <w:r w:rsidRPr="00B55F51">
              <w:rPr>
                <w:rFonts w:ascii="Calibri" w:eastAsia="Times New Roman" w:hAnsi="Calibri"/>
                <w:color w:val="000000"/>
                <w:sz w:val="18"/>
                <w:szCs w:val="18"/>
                <w:lang w:eastAsia="es-CL"/>
              </w:rPr>
              <w:t>m.</w:t>
            </w:r>
          </w:p>
        </w:tc>
        <w:tc>
          <w:tcPr>
            <w:tcW w:w="11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374589" w14:textId="77777777" w:rsidR="00511FEF" w:rsidRPr="00557733" w:rsidRDefault="00511FEF" w:rsidP="008A6F25">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738DBB" w14:textId="77777777" w:rsidR="00511FEF" w:rsidRPr="00557733" w:rsidRDefault="00511FEF" w:rsidP="008A6F25">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926490">
              <w:rPr>
                <w:rFonts w:eastAsia="Times New Roman" w:cstheme="minorHAnsi"/>
                <w:sz w:val="18"/>
                <w:szCs w:val="18"/>
                <w:lang w:val="es-ES_tradnl" w:eastAsia="es-CL"/>
              </w:rPr>
              <w:t>6.</w:t>
            </w:r>
            <w:r>
              <w:rPr>
                <w:rFonts w:eastAsia="Times New Roman" w:cstheme="minorHAnsi"/>
                <w:sz w:val="18"/>
                <w:szCs w:val="18"/>
                <w:lang w:val="es-ES_tradnl" w:eastAsia="es-CL"/>
              </w:rPr>
              <w:t>245</w:t>
            </w:r>
            <w:r w:rsidRPr="00926490">
              <w:rPr>
                <w:rFonts w:eastAsia="Times New Roman" w:cstheme="minorHAnsi"/>
                <w:sz w:val="18"/>
                <w:szCs w:val="18"/>
                <w:lang w:val="es-ES_tradnl" w:eastAsia="es-CL"/>
              </w:rPr>
              <w:t>.</w:t>
            </w:r>
            <w:r>
              <w:rPr>
                <w:rFonts w:eastAsia="Times New Roman" w:cstheme="minorHAnsi"/>
                <w:sz w:val="18"/>
                <w:szCs w:val="18"/>
                <w:lang w:val="es-ES_tradnl" w:eastAsia="es-CL"/>
              </w:rPr>
              <w:t>973</w:t>
            </w:r>
            <w:r w:rsidRPr="00B55F51">
              <w:rPr>
                <w:rFonts w:ascii="Calibri" w:eastAsia="Times New Roman" w:hAnsi="Calibri"/>
                <w:color w:val="000000"/>
                <w:sz w:val="18"/>
                <w:szCs w:val="18"/>
                <w:lang w:eastAsia="es-CL"/>
              </w:rPr>
              <w:t>m.</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41112D9A" w14:textId="77777777" w:rsidR="00511FEF" w:rsidRPr="00557733" w:rsidRDefault="00511FEF" w:rsidP="008A6F25">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sidRPr="00926490">
              <w:rPr>
                <w:rFonts w:eastAsia="Times New Roman" w:cstheme="minorHAnsi"/>
                <w:sz w:val="18"/>
                <w:szCs w:val="18"/>
                <w:lang w:val="es-ES_tradnl" w:eastAsia="es-CL"/>
              </w:rPr>
              <w:t>261.</w:t>
            </w:r>
            <w:r>
              <w:rPr>
                <w:rFonts w:eastAsia="Times New Roman" w:cstheme="minorHAnsi"/>
                <w:sz w:val="18"/>
                <w:szCs w:val="18"/>
                <w:lang w:val="es-ES_tradnl" w:eastAsia="es-CL"/>
              </w:rPr>
              <w:t>177,7</w:t>
            </w:r>
            <w:r w:rsidRPr="00B55F51">
              <w:rPr>
                <w:rFonts w:ascii="Calibri" w:eastAsia="Times New Roman" w:hAnsi="Calibri"/>
                <w:color w:val="000000"/>
                <w:sz w:val="18"/>
                <w:szCs w:val="18"/>
                <w:lang w:eastAsia="es-CL"/>
              </w:rPr>
              <w:t>m.</w:t>
            </w:r>
          </w:p>
        </w:tc>
      </w:tr>
      <w:tr w:rsidR="00511FEF" w:rsidRPr="00E83EF5" w14:paraId="3A05FE85" w14:textId="77777777" w:rsidTr="00FA13D3">
        <w:trPr>
          <w:trHeight w:val="300"/>
        </w:trPr>
        <w:tc>
          <w:tcPr>
            <w:tcW w:w="2484"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5F54144B" w14:textId="77777777" w:rsidR="00511FEF" w:rsidRDefault="00511FEF" w:rsidP="004F3FC3">
            <w:pPr>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Pr>
                <w:rFonts w:eastAsia="Times New Roman"/>
                <w:color w:val="000000"/>
                <w:sz w:val="18"/>
                <w:szCs w:val="18"/>
                <w:lang w:eastAsia="es-CL"/>
              </w:rPr>
              <w:t xml:space="preserve"> </w:t>
            </w:r>
            <w:r w:rsidR="00E74C30" w:rsidRPr="00E74C30">
              <w:rPr>
                <w:rFonts w:eastAsia="Times New Roman"/>
                <w:color w:val="000000"/>
                <w:sz w:val="18"/>
                <w:szCs w:val="18"/>
                <w:lang w:eastAsia="es-CL"/>
              </w:rPr>
              <w:t xml:space="preserve">DAF </w:t>
            </w:r>
            <w:r w:rsidR="00E74C30">
              <w:rPr>
                <w:rFonts w:eastAsia="Times New Roman"/>
                <w:color w:val="000000"/>
                <w:sz w:val="18"/>
                <w:szCs w:val="18"/>
                <w:lang w:eastAsia="es-CL"/>
              </w:rPr>
              <w:t>1 (flotación por aire disuelto)</w:t>
            </w:r>
          </w:p>
          <w:p w14:paraId="379B5E15" w14:textId="77777777" w:rsidR="00FA13D3" w:rsidRDefault="00FA13D3" w:rsidP="004F3FC3">
            <w:pPr>
              <w:rPr>
                <w:rFonts w:eastAsia="Times New Roman"/>
                <w:color w:val="000000"/>
                <w:sz w:val="18"/>
                <w:szCs w:val="18"/>
                <w:lang w:eastAsia="es-CL"/>
              </w:rPr>
            </w:pPr>
          </w:p>
          <w:p w14:paraId="25BC2BF1" w14:textId="5A3F8550" w:rsidR="00FA13D3" w:rsidRPr="00E83EF5" w:rsidRDefault="00FA13D3" w:rsidP="004F3FC3">
            <w:pPr>
              <w:rPr>
                <w:rFonts w:eastAsia="Times New Roman"/>
                <w:color w:val="000000"/>
                <w:sz w:val="18"/>
                <w:szCs w:val="18"/>
                <w:highlight w:val="cyan"/>
                <w:lang w:eastAsia="es-CL"/>
              </w:rPr>
            </w:pPr>
          </w:p>
        </w:tc>
        <w:tc>
          <w:tcPr>
            <w:tcW w:w="2516"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3EEE7FD6" w14:textId="461691E9" w:rsidR="00511FEF" w:rsidRDefault="00511FEF" w:rsidP="004F3FC3">
            <w:pPr>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sidR="00E74C30">
              <w:rPr>
                <w:rFonts w:eastAsia="Times New Roman"/>
                <w:b/>
                <w:color w:val="000000"/>
                <w:sz w:val="18"/>
                <w:szCs w:val="18"/>
                <w:lang w:eastAsia="es-CL"/>
              </w:rPr>
              <w:t xml:space="preserve"> </w:t>
            </w:r>
            <w:r w:rsidR="00E74C30" w:rsidRPr="00E74C30">
              <w:rPr>
                <w:rFonts w:eastAsia="Times New Roman"/>
                <w:color w:val="000000"/>
                <w:sz w:val="18"/>
                <w:szCs w:val="18"/>
                <w:lang w:eastAsia="es-CL"/>
              </w:rPr>
              <w:t>Laguna anóxica</w:t>
            </w:r>
            <w:r w:rsidRPr="000E5A49">
              <w:rPr>
                <w:rFonts w:eastAsia="Times New Roman"/>
                <w:color w:val="000000"/>
                <w:sz w:val="18"/>
                <w:szCs w:val="18"/>
                <w:lang w:eastAsia="es-CL"/>
              </w:rPr>
              <w:t xml:space="preserve"> </w:t>
            </w:r>
          </w:p>
          <w:p w14:paraId="5EAB12ED" w14:textId="77777777" w:rsidR="00511FEF" w:rsidRDefault="00511FEF" w:rsidP="004F3FC3">
            <w:pPr>
              <w:rPr>
                <w:rFonts w:eastAsia="Times New Roman"/>
                <w:color w:val="000000"/>
                <w:sz w:val="18"/>
                <w:szCs w:val="18"/>
                <w:lang w:eastAsia="es-CL"/>
              </w:rPr>
            </w:pPr>
          </w:p>
          <w:p w14:paraId="6401F44C" w14:textId="77777777" w:rsidR="00511FEF" w:rsidRPr="00E83EF5" w:rsidRDefault="00511FEF" w:rsidP="004F3FC3">
            <w:pPr>
              <w:rPr>
                <w:rFonts w:eastAsia="Times New Roman"/>
                <w:color w:val="000000"/>
                <w:sz w:val="18"/>
                <w:szCs w:val="18"/>
                <w:highlight w:val="cyan"/>
                <w:lang w:eastAsia="es-CL"/>
              </w:rPr>
            </w:pPr>
          </w:p>
        </w:tc>
      </w:tr>
      <w:tr w:rsidR="00511FEF" w:rsidRPr="00F551C3" w14:paraId="45DF0985" w14:textId="77777777" w:rsidTr="00FA13D3">
        <w:trPr>
          <w:trHeight w:val="383"/>
        </w:trPr>
        <w:tc>
          <w:tcPr>
            <w:tcW w:w="2484" w:type="pct"/>
            <w:gridSpan w:val="3"/>
            <w:vMerge/>
            <w:tcBorders>
              <w:top w:val="single" w:sz="4" w:space="0" w:color="auto"/>
              <w:left w:val="single" w:sz="4" w:space="0" w:color="auto"/>
              <w:bottom w:val="single" w:sz="4" w:space="0" w:color="auto"/>
              <w:right w:val="single" w:sz="4" w:space="0" w:color="auto"/>
            </w:tcBorders>
            <w:vAlign w:val="center"/>
            <w:hideMark/>
          </w:tcPr>
          <w:p w14:paraId="13021846" w14:textId="77777777" w:rsidR="00511FEF" w:rsidRPr="00F551C3" w:rsidRDefault="00511FEF" w:rsidP="008A6F25">
            <w:pPr>
              <w:jc w:val="left"/>
              <w:rPr>
                <w:rFonts w:ascii="Calibri" w:eastAsia="Times New Roman" w:hAnsi="Calibri"/>
                <w:color w:val="000000"/>
                <w:sz w:val="20"/>
                <w:szCs w:val="20"/>
                <w:lang w:eastAsia="es-CL"/>
              </w:rPr>
            </w:pPr>
          </w:p>
        </w:tc>
        <w:tc>
          <w:tcPr>
            <w:tcW w:w="2516" w:type="pct"/>
            <w:gridSpan w:val="3"/>
            <w:vMerge/>
            <w:tcBorders>
              <w:top w:val="single" w:sz="4" w:space="0" w:color="auto"/>
              <w:left w:val="single" w:sz="4" w:space="0" w:color="auto"/>
              <w:bottom w:val="single" w:sz="4" w:space="0" w:color="auto"/>
              <w:right w:val="single" w:sz="4" w:space="0" w:color="auto"/>
            </w:tcBorders>
            <w:vAlign w:val="center"/>
            <w:hideMark/>
          </w:tcPr>
          <w:p w14:paraId="5269F4BE" w14:textId="77777777" w:rsidR="00511FEF" w:rsidRPr="00F551C3" w:rsidRDefault="00511FEF" w:rsidP="008A6F25">
            <w:pPr>
              <w:jc w:val="left"/>
              <w:rPr>
                <w:rFonts w:ascii="Calibri" w:eastAsia="Times New Roman" w:hAnsi="Calibri"/>
                <w:color w:val="000000"/>
                <w:sz w:val="20"/>
                <w:szCs w:val="20"/>
                <w:lang w:eastAsia="es-CL"/>
              </w:rPr>
            </w:pPr>
          </w:p>
        </w:tc>
      </w:tr>
      <w:tr w:rsidR="00FA13D3" w:rsidRPr="005626CB" w14:paraId="5904AAD8" w14:textId="77777777" w:rsidTr="00FA13D3">
        <w:trPr>
          <w:trHeight w:val="274"/>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tcPr>
          <w:p w14:paraId="05A2FE5B" w14:textId="6A6DBB23" w:rsidR="00FA13D3" w:rsidRPr="00E74C30" w:rsidRDefault="00FA13D3" w:rsidP="00FA13D3">
            <w:pPr>
              <w:jc w:val="center"/>
              <w:rPr>
                <w:rFonts w:eastAsia="Times New Roman"/>
                <w:noProof/>
                <w:color w:val="000000"/>
                <w:sz w:val="20"/>
                <w:szCs w:val="20"/>
                <w:lang w:eastAsia="es-CL"/>
              </w:rPr>
            </w:pPr>
            <w:r w:rsidRPr="00FA13D3">
              <w:rPr>
                <w:rFonts w:eastAsia="Times New Roman"/>
                <w:b/>
                <w:bCs/>
                <w:color w:val="000000"/>
                <w:sz w:val="20"/>
                <w:szCs w:val="20"/>
                <w:lang w:eastAsia="es-CL"/>
              </w:rPr>
              <w:t>Registros</w:t>
            </w:r>
          </w:p>
        </w:tc>
      </w:tr>
      <w:tr w:rsidR="00511FEF" w:rsidRPr="005626CB" w14:paraId="6DC5B867" w14:textId="77777777" w:rsidTr="00FA13D3">
        <w:trPr>
          <w:trHeight w:val="2753"/>
        </w:trPr>
        <w:tc>
          <w:tcPr>
            <w:tcW w:w="2484" w:type="pct"/>
            <w:gridSpan w:val="3"/>
            <w:tcBorders>
              <w:top w:val="single" w:sz="4" w:space="0" w:color="auto"/>
              <w:left w:val="single" w:sz="4" w:space="0" w:color="auto"/>
              <w:right w:val="single" w:sz="4" w:space="0" w:color="auto"/>
            </w:tcBorders>
            <w:shd w:val="clear" w:color="auto" w:fill="auto"/>
            <w:noWrap/>
            <w:vAlign w:val="center"/>
            <w:hideMark/>
          </w:tcPr>
          <w:p w14:paraId="187D0DC2" w14:textId="15624939" w:rsidR="00511FEF" w:rsidRPr="005626CB" w:rsidRDefault="00E74C30" w:rsidP="008A6F25">
            <w:pPr>
              <w:jc w:val="center"/>
              <w:rPr>
                <w:rFonts w:eastAsia="Times New Roman"/>
                <w:color w:val="000000"/>
                <w:sz w:val="20"/>
                <w:szCs w:val="20"/>
                <w:lang w:eastAsia="es-CL"/>
              </w:rPr>
            </w:pPr>
            <w:r w:rsidRPr="00E74C30">
              <w:rPr>
                <w:rFonts w:eastAsia="Times New Roman"/>
                <w:noProof/>
                <w:color w:val="000000"/>
                <w:sz w:val="20"/>
                <w:szCs w:val="20"/>
                <w:lang w:eastAsia="es-CL"/>
              </w:rPr>
              <w:drawing>
                <wp:inline distT="0" distB="0" distL="0" distR="0" wp14:anchorId="6DB961FA" wp14:editId="01BE2B23">
                  <wp:extent cx="2639833" cy="1729848"/>
                  <wp:effectExtent l="0" t="0" r="8255" b="3810"/>
                  <wp:docPr id="28" name="Imagen 28" descr="C:\Eve\2016\Programa\Cerdo la Manga\Informe 2016\Inspección\Fotos\Esteban\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ve\2016\Programa\Cerdo la Manga\Informe 2016\Inspección\Fotos\Esteban\17\3.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25541" b="25511"/>
                          <a:stretch/>
                        </pic:blipFill>
                        <pic:spPr bwMode="auto">
                          <a:xfrm>
                            <a:off x="0" y="0"/>
                            <a:ext cx="2651444" cy="17374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5882C" w14:textId="71EA5235" w:rsidR="00511FEF" w:rsidRPr="005626CB" w:rsidRDefault="00E74C30" w:rsidP="008A6F25">
            <w:pPr>
              <w:jc w:val="center"/>
              <w:rPr>
                <w:rFonts w:eastAsia="Times New Roman"/>
                <w:color w:val="000000"/>
                <w:sz w:val="20"/>
                <w:szCs w:val="20"/>
                <w:lang w:eastAsia="es-CL"/>
              </w:rPr>
            </w:pPr>
            <w:r w:rsidRPr="00E74C30">
              <w:rPr>
                <w:rFonts w:eastAsia="Times New Roman"/>
                <w:noProof/>
                <w:color w:val="000000"/>
                <w:sz w:val="20"/>
                <w:szCs w:val="20"/>
                <w:lang w:eastAsia="es-CL"/>
              </w:rPr>
              <w:drawing>
                <wp:inline distT="0" distB="0" distL="0" distR="0" wp14:anchorId="000B9D5A" wp14:editId="23474CB4">
                  <wp:extent cx="2585450" cy="1701579"/>
                  <wp:effectExtent l="0" t="0" r="5715" b="0"/>
                  <wp:docPr id="31" name="Imagen 31" descr="C:\Eve\2016\Programa\Cerdo la Manga\Informe 2016\Inspección\Fotos\Esteban\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ve\2016\Programa\Cerdo la Manga\Informe 2016\Inspección\Fotos\Esteban\17\4.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19516" b="31323"/>
                          <a:stretch/>
                        </pic:blipFill>
                        <pic:spPr bwMode="auto">
                          <a:xfrm>
                            <a:off x="0" y="0"/>
                            <a:ext cx="2590452" cy="17048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1FEF" w:rsidRPr="00557733" w14:paraId="47BF0112" w14:textId="77777777" w:rsidTr="008F5454">
        <w:trPr>
          <w:trHeight w:val="300"/>
        </w:trPr>
        <w:tc>
          <w:tcPr>
            <w:tcW w:w="1189" w:type="pct"/>
            <w:tcBorders>
              <w:top w:val="single" w:sz="4" w:space="0" w:color="auto"/>
              <w:left w:val="single" w:sz="4" w:space="0" w:color="auto"/>
              <w:bottom w:val="single" w:sz="4" w:space="0" w:color="auto"/>
              <w:right w:val="nil"/>
            </w:tcBorders>
            <w:shd w:val="clear" w:color="auto" w:fill="auto"/>
            <w:noWrap/>
            <w:vAlign w:val="center"/>
            <w:hideMark/>
          </w:tcPr>
          <w:p w14:paraId="55403F01" w14:textId="17D57CA3" w:rsidR="00511FEF" w:rsidRPr="00557733" w:rsidRDefault="00511FEF" w:rsidP="00511FEF">
            <w:pPr>
              <w:pStyle w:val="Descripcin"/>
              <w:rPr>
                <w:rFonts w:eastAsia="Times New Roman"/>
                <w:color w:val="000000"/>
                <w:szCs w:val="18"/>
                <w:lang w:eastAsia="es-CL"/>
              </w:rPr>
            </w:pPr>
            <w:r w:rsidRPr="00A83D8B">
              <w:t xml:space="preserve">Fotografía </w:t>
            </w:r>
            <w:r w:rsidR="002A5F04">
              <w:t>9</w:t>
            </w:r>
            <w:r w:rsidRPr="00557733">
              <w:rPr>
                <w:szCs w:val="18"/>
              </w:rPr>
              <w:t>.</w:t>
            </w:r>
          </w:p>
        </w:tc>
        <w:tc>
          <w:tcPr>
            <w:tcW w:w="12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DDF4F" w14:textId="77777777" w:rsidR="00511FEF" w:rsidRPr="00557733" w:rsidRDefault="00511FEF" w:rsidP="008A6F25">
            <w:pPr>
              <w:jc w:val="left"/>
              <w:rPr>
                <w:rFonts w:eastAsia="Times New Roman"/>
                <w:b/>
                <w:color w:val="000000"/>
                <w:sz w:val="18"/>
                <w:szCs w:val="18"/>
                <w:lang w:eastAsia="es-CL"/>
              </w:rPr>
            </w:pPr>
            <w:r>
              <w:rPr>
                <w:rFonts w:eastAsia="Times New Roman"/>
                <w:b/>
                <w:color w:val="000000"/>
                <w:sz w:val="18"/>
                <w:szCs w:val="18"/>
                <w:lang w:eastAsia="es-CL"/>
              </w:rPr>
              <w:t xml:space="preserve">Fecha: </w:t>
            </w:r>
            <w:r>
              <w:rPr>
                <w:rFonts w:eastAsia="Times New Roman"/>
                <w:color w:val="000000"/>
                <w:sz w:val="18"/>
                <w:szCs w:val="18"/>
                <w:lang w:eastAsia="es-CL"/>
              </w:rPr>
              <w:t>17-03-2016</w:t>
            </w:r>
          </w:p>
        </w:tc>
        <w:tc>
          <w:tcPr>
            <w:tcW w:w="11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2C9A4A" w14:textId="52578AEB" w:rsidR="00511FEF" w:rsidRPr="00557733" w:rsidRDefault="00511FEF" w:rsidP="00511FEF">
            <w:pPr>
              <w:pStyle w:val="Descripcin"/>
              <w:rPr>
                <w:szCs w:val="18"/>
              </w:rPr>
            </w:pPr>
            <w:r w:rsidRPr="00A83D8B">
              <w:t xml:space="preserve">Fotografía </w:t>
            </w:r>
            <w:r w:rsidR="002A5F04">
              <w:t>10</w:t>
            </w:r>
            <w:r w:rsidRPr="00557733">
              <w:rPr>
                <w:szCs w:val="18"/>
              </w:rPr>
              <w:t>.</w:t>
            </w:r>
          </w:p>
        </w:tc>
        <w:tc>
          <w:tcPr>
            <w:tcW w:w="13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927D263" w14:textId="77777777" w:rsidR="00511FEF" w:rsidRPr="00557733" w:rsidRDefault="00511FEF" w:rsidP="008A6F25">
            <w:pPr>
              <w:jc w:val="left"/>
              <w:rPr>
                <w:rFonts w:eastAsia="Times New Roman"/>
                <w:b/>
                <w:color w:val="000000"/>
                <w:sz w:val="18"/>
                <w:szCs w:val="18"/>
                <w:lang w:eastAsia="es-CL"/>
              </w:rPr>
            </w:pPr>
            <w:r>
              <w:rPr>
                <w:rFonts w:eastAsia="Times New Roman"/>
                <w:b/>
                <w:color w:val="000000"/>
                <w:sz w:val="18"/>
                <w:szCs w:val="18"/>
                <w:lang w:eastAsia="es-CL"/>
              </w:rPr>
              <w:t xml:space="preserve">Fecha: </w:t>
            </w:r>
            <w:r>
              <w:rPr>
                <w:rFonts w:eastAsia="Times New Roman"/>
                <w:color w:val="000000"/>
                <w:sz w:val="18"/>
                <w:szCs w:val="18"/>
                <w:lang w:eastAsia="es-CL"/>
              </w:rPr>
              <w:t>17-03-2016</w:t>
            </w:r>
          </w:p>
        </w:tc>
      </w:tr>
      <w:tr w:rsidR="00511FEF" w:rsidRPr="00557733" w14:paraId="01A4A2B8" w14:textId="77777777" w:rsidTr="008F5454">
        <w:trPr>
          <w:trHeight w:val="300"/>
        </w:trPr>
        <w:tc>
          <w:tcPr>
            <w:tcW w:w="11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98F8F8" w14:textId="77777777" w:rsidR="00511FEF" w:rsidRPr="00557733" w:rsidRDefault="00511FEF" w:rsidP="008A6F25">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73" w:type="pct"/>
            <w:tcBorders>
              <w:top w:val="single" w:sz="4" w:space="0" w:color="auto"/>
              <w:left w:val="nil"/>
              <w:bottom w:val="single" w:sz="4" w:space="0" w:color="auto"/>
              <w:right w:val="single" w:sz="4" w:space="0" w:color="000000"/>
            </w:tcBorders>
            <w:shd w:val="clear" w:color="auto" w:fill="auto"/>
            <w:noWrap/>
            <w:vAlign w:val="center"/>
            <w:hideMark/>
          </w:tcPr>
          <w:p w14:paraId="5893E502" w14:textId="77777777" w:rsidR="00511FEF" w:rsidRPr="00557733" w:rsidRDefault="00511FEF" w:rsidP="008A6F25">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926490">
              <w:rPr>
                <w:rFonts w:eastAsia="Times New Roman" w:cstheme="minorHAnsi"/>
                <w:sz w:val="18"/>
                <w:szCs w:val="18"/>
                <w:lang w:val="es-ES_tradnl" w:eastAsia="es-CL"/>
              </w:rPr>
              <w:t>6.</w:t>
            </w:r>
            <w:r>
              <w:rPr>
                <w:rFonts w:eastAsia="Times New Roman" w:cstheme="minorHAnsi"/>
                <w:sz w:val="18"/>
                <w:szCs w:val="18"/>
                <w:lang w:val="es-ES_tradnl" w:eastAsia="es-CL"/>
              </w:rPr>
              <w:t>245</w:t>
            </w:r>
            <w:r w:rsidRPr="00926490">
              <w:rPr>
                <w:rFonts w:eastAsia="Times New Roman" w:cstheme="minorHAnsi"/>
                <w:sz w:val="18"/>
                <w:szCs w:val="18"/>
                <w:lang w:val="es-ES_tradnl" w:eastAsia="es-CL"/>
              </w:rPr>
              <w:t>.</w:t>
            </w:r>
            <w:r>
              <w:rPr>
                <w:rFonts w:eastAsia="Times New Roman" w:cstheme="minorHAnsi"/>
                <w:sz w:val="18"/>
                <w:szCs w:val="18"/>
                <w:lang w:val="es-ES_tradnl" w:eastAsia="es-CL"/>
              </w:rPr>
              <w:t>973</w:t>
            </w:r>
            <w:r w:rsidRPr="00B55F51">
              <w:rPr>
                <w:rFonts w:ascii="Calibri" w:eastAsia="Times New Roman" w:hAnsi="Calibri"/>
                <w:color w:val="000000"/>
                <w:sz w:val="18"/>
                <w:szCs w:val="18"/>
                <w:lang w:eastAsia="es-CL"/>
              </w:rPr>
              <w:t>m.</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14:paraId="3CC5704B" w14:textId="77777777" w:rsidR="00511FEF" w:rsidRPr="00557733" w:rsidRDefault="00511FEF" w:rsidP="008A6F25">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sidRPr="00926490">
              <w:rPr>
                <w:rFonts w:eastAsia="Times New Roman" w:cstheme="minorHAnsi"/>
                <w:sz w:val="18"/>
                <w:szCs w:val="18"/>
                <w:lang w:val="es-ES_tradnl" w:eastAsia="es-CL"/>
              </w:rPr>
              <w:t>261.</w:t>
            </w:r>
            <w:r>
              <w:rPr>
                <w:rFonts w:eastAsia="Times New Roman" w:cstheme="minorHAnsi"/>
                <w:sz w:val="18"/>
                <w:szCs w:val="18"/>
                <w:lang w:val="es-ES_tradnl" w:eastAsia="es-CL"/>
              </w:rPr>
              <w:t>177,7</w:t>
            </w:r>
            <w:r w:rsidRPr="00B55F51">
              <w:rPr>
                <w:rFonts w:ascii="Calibri" w:eastAsia="Times New Roman" w:hAnsi="Calibri"/>
                <w:color w:val="000000"/>
                <w:sz w:val="18"/>
                <w:szCs w:val="18"/>
                <w:lang w:eastAsia="es-CL"/>
              </w:rPr>
              <w:t>m.</w:t>
            </w:r>
          </w:p>
        </w:tc>
        <w:tc>
          <w:tcPr>
            <w:tcW w:w="11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71BCAB" w14:textId="77777777" w:rsidR="00511FEF" w:rsidRPr="00557733" w:rsidRDefault="00511FEF" w:rsidP="008A6F25">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5FDAA5" w14:textId="77777777" w:rsidR="00511FEF" w:rsidRPr="00557733" w:rsidRDefault="00511FEF" w:rsidP="008A6F25">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926490">
              <w:rPr>
                <w:rFonts w:eastAsia="Times New Roman" w:cstheme="minorHAnsi"/>
                <w:sz w:val="18"/>
                <w:szCs w:val="18"/>
                <w:lang w:val="es-ES_tradnl" w:eastAsia="es-CL"/>
              </w:rPr>
              <w:t>6.</w:t>
            </w:r>
            <w:r>
              <w:rPr>
                <w:rFonts w:eastAsia="Times New Roman" w:cstheme="minorHAnsi"/>
                <w:sz w:val="18"/>
                <w:szCs w:val="18"/>
                <w:lang w:val="es-ES_tradnl" w:eastAsia="es-CL"/>
              </w:rPr>
              <w:t>245</w:t>
            </w:r>
            <w:r w:rsidRPr="00926490">
              <w:rPr>
                <w:rFonts w:eastAsia="Times New Roman" w:cstheme="minorHAnsi"/>
                <w:sz w:val="18"/>
                <w:szCs w:val="18"/>
                <w:lang w:val="es-ES_tradnl" w:eastAsia="es-CL"/>
              </w:rPr>
              <w:t>.</w:t>
            </w:r>
            <w:r>
              <w:rPr>
                <w:rFonts w:eastAsia="Times New Roman" w:cstheme="minorHAnsi"/>
                <w:sz w:val="18"/>
                <w:szCs w:val="18"/>
                <w:lang w:val="es-ES_tradnl" w:eastAsia="es-CL"/>
              </w:rPr>
              <w:t>973</w:t>
            </w:r>
            <w:r w:rsidRPr="00B55F51">
              <w:rPr>
                <w:rFonts w:ascii="Calibri" w:eastAsia="Times New Roman" w:hAnsi="Calibri"/>
                <w:color w:val="000000"/>
                <w:sz w:val="18"/>
                <w:szCs w:val="18"/>
                <w:lang w:eastAsia="es-CL"/>
              </w:rPr>
              <w:t>m.</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6B539C6B" w14:textId="77777777" w:rsidR="00511FEF" w:rsidRPr="00557733" w:rsidRDefault="00511FEF" w:rsidP="008A6F25">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sidRPr="00926490">
              <w:rPr>
                <w:rFonts w:eastAsia="Times New Roman" w:cstheme="minorHAnsi"/>
                <w:sz w:val="18"/>
                <w:szCs w:val="18"/>
                <w:lang w:val="es-ES_tradnl" w:eastAsia="es-CL"/>
              </w:rPr>
              <w:t>261.</w:t>
            </w:r>
            <w:r>
              <w:rPr>
                <w:rFonts w:eastAsia="Times New Roman" w:cstheme="minorHAnsi"/>
                <w:sz w:val="18"/>
                <w:szCs w:val="18"/>
                <w:lang w:val="es-ES_tradnl" w:eastAsia="es-CL"/>
              </w:rPr>
              <w:t>177,7</w:t>
            </w:r>
            <w:r w:rsidRPr="00B55F51">
              <w:rPr>
                <w:rFonts w:ascii="Calibri" w:eastAsia="Times New Roman" w:hAnsi="Calibri"/>
                <w:color w:val="000000"/>
                <w:sz w:val="18"/>
                <w:szCs w:val="18"/>
                <w:lang w:eastAsia="es-CL"/>
              </w:rPr>
              <w:t>m.</w:t>
            </w:r>
          </w:p>
        </w:tc>
      </w:tr>
      <w:tr w:rsidR="00511FEF" w:rsidRPr="00E83EF5" w14:paraId="6308BA93" w14:textId="77777777" w:rsidTr="008F5454">
        <w:trPr>
          <w:trHeight w:val="300"/>
        </w:trPr>
        <w:tc>
          <w:tcPr>
            <w:tcW w:w="248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4032B69" w14:textId="69EE7BC9" w:rsidR="00511FEF" w:rsidRPr="00E83EF5" w:rsidRDefault="00511FEF" w:rsidP="004F3FC3">
            <w:pPr>
              <w:rPr>
                <w:rFonts w:eastAsia="Times New Roman"/>
                <w:color w:val="000000"/>
                <w:sz w:val="18"/>
                <w:szCs w:val="18"/>
                <w:highlight w:val="cyan"/>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Pr>
                <w:rFonts w:eastAsia="Times New Roman"/>
                <w:color w:val="000000"/>
                <w:sz w:val="18"/>
                <w:szCs w:val="18"/>
                <w:lang w:eastAsia="es-CL"/>
              </w:rPr>
              <w:t xml:space="preserve"> </w:t>
            </w:r>
            <w:r w:rsidR="00456851">
              <w:rPr>
                <w:rFonts w:eastAsia="Times New Roman"/>
                <w:color w:val="000000"/>
                <w:sz w:val="18"/>
                <w:szCs w:val="18"/>
                <w:lang w:eastAsia="es-CL"/>
              </w:rPr>
              <w:t>Reactor</w:t>
            </w:r>
            <w:r w:rsidR="00E74C30">
              <w:rPr>
                <w:rFonts w:eastAsia="Times New Roman"/>
                <w:color w:val="000000"/>
                <w:sz w:val="18"/>
                <w:szCs w:val="18"/>
                <w:lang w:eastAsia="es-CL"/>
              </w:rPr>
              <w:t xml:space="preserve"> biológico</w:t>
            </w:r>
          </w:p>
        </w:tc>
        <w:tc>
          <w:tcPr>
            <w:tcW w:w="251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8A52853" w14:textId="2EBECA13" w:rsidR="00511FEF" w:rsidRPr="00E83EF5" w:rsidRDefault="00511FEF" w:rsidP="004F3FC3">
            <w:pPr>
              <w:rPr>
                <w:rFonts w:eastAsia="Times New Roman"/>
                <w:color w:val="000000"/>
                <w:sz w:val="18"/>
                <w:szCs w:val="18"/>
                <w:highlight w:val="cyan"/>
                <w:lang w:eastAsia="es-CL"/>
              </w:rPr>
            </w:pPr>
            <w:r w:rsidRPr="000E5A49">
              <w:rPr>
                <w:rFonts w:eastAsia="Times New Roman"/>
                <w:b/>
                <w:color w:val="000000"/>
                <w:sz w:val="18"/>
                <w:szCs w:val="18"/>
                <w:lang w:eastAsia="es-CL"/>
              </w:rPr>
              <w:t>Descripción Medio de Prueba:</w:t>
            </w:r>
            <w:r>
              <w:rPr>
                <w:rFonts w:eastAsia="Times New Roman"/>
                <w:b/>
                <w:color w:val="000000"/>
                <w:sz w:val="18"/>
                <w:szCs w:val="18"/>
                <w:lang w:eastAsia="es-CL"/>
              </w:rPr>
              <w:t xml:space="preserve"> </w:t>
            </w:r>
            <w:r w:rsidR="00E74C30" w:rsidRPr="00E74C30">
              <w:rPr>
                <w:rFonts w:eastAsia="Times New Roman"/>
                <w:color w:val="000000"/>
                <w:sz w:val="18"/>
                <w:szCs w:val="18"/>
                <w:lang w:eastAsia="es-CL"/>
              </w:rPr>
              <w:t xml:space="preserve">DAF </w:t>
            </w:r>
            <w:r w:rsidR="00E74C30">
              <w:rPr>
                <w:rFonts w:eastAsia="Times New Roman"/>
                <w:color w:val="000000"/>
                <w:sz w:val="18"/>
                <w:szCs w:val="18"/>
                <w:lang w:eastAsia="es-CL"/>
              </w:rPr>
              <w:t>2 (flotación por aire disuelto)</w:t>
            </w:r>
          </w:p>
        </w:tc>
      </w:tr>
      <w:tr w:rsidR="00511FEF" w:rsidRPr="00F551C3" w14:paraId="5F186E42" w14:textId="77777777" w:rsidTr="008F5454">
        <w:trPr>
          <w:trHeight w:val="475"/>
        </w:trPr>
        <w:tc>
          <w:tcPr>
            <w:tcW w:w="2484" w:type="pct"/>
            <w:gridSpan w:val="3"/>
            <w:vMerge/>
            <w:tcBorders>
              <w:top w:val="single" w:sz="4" w:space="0" w:color="auto"/>
              <w:left w:val="single" w:sz="4" w:space="0" w:color="auto"/>
              <w:bottom w:val="single" w:sz="4" w:space="0" w:color="auto"/>
              <w:right w:val="single" w:sz="4" w:space="0" w:color="000000"/>
            </w:tcBorders>
            <w:vAlign w:val="center"/>
            <w:hideMark/>
          </w:tcPr>
          <w:p w14:paraId="60EA875C" w14:textId="77777777" w:rsidR="00511FEF" w:rsidRPr="00F551C3" w:rsidRDefault="00511FEF" w:rsidP="008A6F25">
            <w:pPr>
              <w:jc w:val="left"/>
              <w:rPr>
                <w:rFonts w:ascii="Calibri" w:eastAsia="Times New Roman" w:hAnsi="Calibri"/>
                <w:color w:val="000000"/>
                <w:sz w:val="20"/>
                <w:szCs w:val="20"/>
                <w:lang w:eastAsia="es-CL"/>
              </w:rPr>
            </w:pPr>
          </w:p>
        </w:tc>
        <w:tc>
          <w:tcPr>
            <w:tcW w:w="2516" w:type="pct"/>
            <w:gridSpan w:val="3"/>
            <w:vMerge/>
            <w:tcBorders>
              <w:top w:val="single" w:sz="4" w:space="0" w:color="auto"/>
              <w:left w:val="single" w:sz="4" w:space="0" w:color="auto"/>
              <w:bottom w:val="single" w:sz="4" w:space="0" w:color="auto"/>
              <w:right w:val="single" w:sz="4" w:space="0" w:color="000000"/>
            </w:tcBorders>
            <w:vAlign w:val="center"/>
            <w:hideMark/>
          </w:tcPr>
          <w:p w14:paraId="2057B070" w14:textId="77777777" w:rsidR="00511FEF" w:rsidRPr="00F551C3" w:rsidRDefault="00511FEF" w:rsidP="008A6F25">
            <w:pPr>
              <w:jc w:val="left"/>
              <w:rPr>
                <w:rFonts w:ascii="Calibri" w:eastAsia="Times New Roman" w:hAnsi="Calibri"/>
                <w:color w:val="000000"/>
                <w:sz w:val="20"/>
                <w:szCs w:val="20"/>
                <w:lang w:eastAsia="es-CL"/>
              </w:rPr>
            </w:pPr>
          </w:p>
        </w:tc>
      </w:tr>
      <w:tr w:rsidR="00E74C30" w:rsidRPr="005626CB" w14:paraId="393E984B" w14:textId="77777777" w:rsidTr="008F5454">
        <w:trPr>
          <w:trHeight w:val="2753"/>
        </w:trPr>
        <w:tc>
          <w:tcPr>
            <w:tcW w:w="248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B9FAD" w14:textId="6A805AC0" w:rsidR="00E74C30" w:rsidRPr="005626CB" w:rsidRDefault="00E74C30" w:rsidP="008A6F25">
            <w:pPr>
              <w:jc w:val="center"/>
              <w:rPr>
                <w:rFonts w:eastAsia="Times New Roman"/>
                <w:color w:val="000000"/>
                <w:sz w:val="20"/>
                <w:szCs w:val="20"/>
                <w:lang w:eastAsia="es-CL"/>
              </w:rPr>
            </w:pPr>
            <w:r w:rsidRPr="00E74C30">
              <w:rPr>
                <w:rFonts w:eastAsia="Times New Roman"/>
                <w:noProof/>
                <w:color w:val="000000"/>
                <w:sz w:val="20"/>
                <w:szCs w:val="20"/>
                <w:lang w:eastAsia="es-CL"/>
              </w:rPr>
              <w:drawing>
                <wp:inline distT="0" distB="0" distL="0" distR="0" wp14:anchorId="0A942500" wp14:editId="2E7E2FF1">
                  <wp:extent cx="2186167" cy="2290610"/>
                  <wp:effectExtent l="0" t="0" r="5080" b="0"/>
                  <wp:docPr id="41" name="Imagen 41" descr="C:\Eve\2016\Programa\Cerdo la Manga\Informe 2016\Inspección\Fotos\Esteban\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ve\2016\Programa\Cerdo la Manga\Informe 2016\Inspección\Fotos\Esteban\17\5.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21734"/>
                          <a:stretch/>
                        </pic:blipFill>
                        <pic:spPr bwMode="auto">
                          <a:xfrm>
                            <a:off x="0" y="0"/>
                            <a:ext cx="2187737" cy="22922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988B7" w14:textId="409AED3B" w:rsidR="00E74C30" w:rsidRPr="005626CB" w:rsidRDefault="00356F38" w:rsidP="008A6F25">
            <w:pPr>
              <w:jc w:val="center"/>
              <w:rPr>
                <w:rFonts w:eastAsia="Times New Roman"/>
                <w:color w:val="000000"/>
                <w:sz w:val="20"/>
                <w:szCs w:val="20"/>
                <w:lang w:eastAsia="es-CL"/>
              </w:rPr>
            </w:pPr>
            <w:r w:rsidRPr="00356F38">
              <w:rPr>
                <w:rFonts w:eastAsia="Times New Roman"/>
                <w:noProof/>
                <w:color w:val="000000"/>
                <w:sz w:val="20"/>
                <w:szCs w:val="20"/>
                <w:lang w:eastAsia="es-CL"/>
              </w:rPr>
              <w:drawing>
                <wp:inline distT="0" distB="0" distL="0" distR="0" wp14:anchorId="702929F7" wp14:editId="031805B9">
                  <wp:extent cx="2145799" cy="2297927"/>
                  <wp:effectExtent l="0" t="0" r="6985" b="7620"/>
                  <wp:docPr id="42" name="Imagen 42" descr="C:\Eve\2016\Programa\Cerdo la Manga\Informe 2016\Inspección\Fotos\Esteban\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ve\2016\Programa\Cerdo la Manga\Informe 2016\Inspección\Fotos\Esteban\17\6.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5542" b="14466"/>
                          <a:stretch/>
                        </pic:blipFill>
                        <pic:spPr bwMode="auto">
                          <a:xfrm>
                            <a:off x="0" y="0"/>
                            <a:ext cx="2158388" cy="23114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4C30" w:rsidRPr="00557733" w14:paraId="0CB2B86E" w14:textId="77777777" w:rsidTr="008F5454">
        <w:trPr>
          <w:trHeight w:val="300"/>
        </w:trPr>
        <w:tc>
          <w:tcPr>
            <w:tcW w:w="1189" w:type="pct"/>
            <w:tcBorders>
              <w:top w:val="single" w:sz="4" w:space="0" w:color="auto"/>
              <w:left w:val="single" w:sz="4" w:space="0" w:color="auto"/>
              <w:bottom w:val="single" w:sz="4" w:space="0" w:color="auto"/>
              <w:right w:val="nil"/>
            </w:tcBorders>
            <w:shd w:val="clear" w:color="auto" w:fill="auto"/>
            <w:noWrap/>
            <w:vAlign w:val="center"/>
            <w:hideMark/>
          </w:tcPr>
          <w:p w14:paraId="3165377C" w14:textId="5E605140" w:rsidR="00E74C30" w:rsidRPr="00557733" w:rsidRDefault="00E74C30" w:rsidP="008A6F25">
            <w:pPr>
              <w:pStyle w:val="Descripcin"/>
              <w:rPr>
                <w:rFonts w:eastAsia="Times New Roman"/>
                <w:color w:val="000000"/>
                <w:szCs w:val="18"/>
                <w:lang w:eastAsia="es-CL"/>
              </w:rPr>
            </w:pPr>
            <w:r w:rsidRPr="00A83D8B">
              <w:t xml:space="preserve">Fotografía </w:t>
            </w:r>
            <w:r w:rsidR="002A5F04">
              <w:t>11</w:t>
            </w:r>
            <w:r w:rsidRPr="00557733">
              <w:rPr>
                <w:szCs w:val="18"/>
              </w:rPr>
              <w:t>.</w:t>
            </w:r>
          </w:p>
        </w:tc>
        <w:tc>
          <w:tcPr>
            <w:tcW w:w="12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E5968" w14:textId="77777777" w:rsidR="00E74C30" w:rsidRPr="00557733" w:rsidRDefault="00E74C30" w:rsidP="008A6F25">
            <w:pPr>
              <w:jc w:val="left"/>
              <w:rPr>
                <w:rFonts w:eastAsia="Times New Roman"/>
                <w:b/>
                <w:color w:val="000000"/>
                <w:sz w:val="18"/>
                <w:szCs w:val="18"/>
                <w:lang w:eastAsia="es-CL"/>
              </w:rPr>
            </w:pPr>
            <w:r>
              <w:rPr>
                <w:rFonts w:eastAsia="Times New Roman"/>
                <w:b/>
                <w:color w:val="000000"/>
                <w:sz w:val="18"/>
                <w:szCs w:val="18"/>
                <w:lang w:eastAsia="es-CL"/>
              </w:rPr>
              <w:t xml:space="preserve">Fecha: </w:t>
            </w:r>
            <w:r>
              <w:rPr>
                <w:rFonts w:eastAsia="Times New Roman"/>
                <w:color w:val="000000"/>
                <w:sz w:val="18"/>
                <w:szCs w:val="18"/>
                <w:lang w:eastAsia="es-CL"/>
              </w:rPr>
              <w:t>17-03-2016</w:t>
            </w:r>
          </w:p>
        </w:tc>
        <w:tc>
          <w:tcPr>
            <w:tcW w:w="11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889797" w14:textId="6C9A9C51" w:rsidR="00E74C30" w:rsidRPr="00557733" w:rsidRDefault="00E74C30" w:rsidP="008A6F25">
            <w:pPr>
              <w:pStyle w:val="Descripcin"/>
              <w:rPr>
                <w:szCs w:val="18"/>
              </w:rPr>
            </w:pPr>
            <w:r w:rsidRPr="00A83D8B">
              <w:t xml:space="preserve">Fotografía </w:t>
            </w:r>
            <w:r w:rsidR="002A5F04">
              <w:t>12</w:t>
            </w:r>
            <w:r w:rsidRPr="00557733">
              <w:rPr>
                <w:szCs w:val="18"/>
              </w:rPr>
              <w:t>.</w:t>
            </w:r>
          </w:p>
        </w:tc>
        <w:tc>
          <w:tcPr>
            <w:tcW w:w="13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B2C4729" w14:textId="77777777" w:rsidR="00E74C30" w:rsidRPr="00557733" w:rsidRDefault="00E74C30" w:rsidP="008A6F25">
            <w:pPr>
              <w:jc w:val="left"/>
              <w:rPr>
                <w:rFonts w:eastAsia="Times New Roman"/>
                <w:b/>
                <w:color w:val="000000"/>
                <w:sz w:val="18"/>
                <w:szCs w:val="18"/>
                <w:lang w:eastAsia="es-CL"/>
              </w:rPr>
            </w:pPr>
            <w:r>
              <w:rPr>
                <w:rFonts w:eastAsia="Times New Roman"/>
                <w:b/>
                <w:color w:val="000000"/>
                <w:sz w:val="18"/>
                <w:szCs w:val="18"/>
                <w:lang w:eastAsia="es-CL"/>
              </w:rPr>
              <w:t xml:space="preserve">Fecha: </w:t>
            </w:r>
            <w:r>
              <w:rPr>
                <w:rFonts w:eastAsia="Times New Roman"/>
                <w:color w:val="000000"/>
                <w:sz w:val="18"/>
                <w:szCs w:val="18"/>
                <w:lang w:eastAsia="es-CL"/>
              </w:rPr>
              <w:t>17-03-2016</w:t>
            </w:r>
          </w:p>
        </w:tc>
      </w:tr>
      <w:tr w:rsidR="00E74C30" w:rsidRPr="00557733" w14:paraId="530304DE" w14:textId="77777777" w:rsidTr="008F5454">
        <w:trPr>
          <w:trHeight w:val="300"/>
        </w:trPr>
        <w:tc>
          <w:tcPr>
            <w:tcW w:w="11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A00D8" w14:textId="77777777" w:rsidR="00E74C30" w:rsidRPr="00557733" w:rsidRDefault="00E74C30" w:rsidP="008A6F25">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F30BD" w14:textId="77777777" w:rsidR="00E74C30" w:rsidRPr="00557733" w:rsidRDefault="00E74C30" w:rsidP="008A6F25">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926490">
              <w:rPr>
                <w:rFonts w:eastAsia="Times New Roman" w:cstheme="minorHAnsi"/>
                <w:sz w:val="18"/>
                <w:szCs w:val="18"/>
                <w:lang w:val="es-ES_tradnl" w:eastAsia="es-CL"/>
              </w:rPr>
              <w:t>6.</w:t>
            </w:r>
            <w:r>
              <w:rPr>
                <w:rFonts w:eastAsia="Times New Roman" w:cstheme="minorHAnsi"/>
                <w:sz w:val="18"/>
                <w:szCs w:val="18"/>
                <w:lang w:val="es-ES_tradnl" w:eastAsia="es-CL"/>
              </w:rPr>
              <w:t>245</w:t>
            </w:r>
            <w:r w:rsidRPr="00926490">
              <w:rPr>
                <w:rFonts w:eastAsia="Times New Roman" w:cstheme="minorHAnsi"/>
                <w:sz w:val="18"/>
                <w:szCs w:val="18"/>
                <w:lang w:val="es-ES_tradnl" w:eastAsia="es-CL"/>
              </w:rPr>
              <w:t>.</w:t>
            </w:r>
            <w:r>
              <w:rPr>
                <w:rFonts w:eastAsia="Times New Roman" w:cstheme="minorHAnsi"/>
                <w:sz w:val="18"/>
                <w:szCs w:val="18"/>
                <w:lang w:val="es-ES_tradnl" w:eastAsia="es-CL"/>
              </w:rPr>
              <w:t>973</w:t>
            </w:r>
            <w:r w:rsidRPr="00B55F51">
              <w:rPr>
                <w:rFonts w:ascii="Calibri" w:eastAsia="Times New Roman" w:hAnsi="Calibri"/>
                <w:color w:val="000000"/>
                <w:sz w:val="18"/>
                <w:szCs w:val="18"/>
                <w:lang w:eastAsia="es-CL"/>
              </w:rPr>
              <w:t>m.</w:t>
            </w:r>
          </w:p>
        </w:tc>
        <w:tc>
          <w:tcPr>
            <w:tcW w:w="6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DAD6E" w14:textId="77777777" w:rsidR="00E74C30" w:rsidRPr="00557733" w:rsidRDefault="00E74C30" w:rsidP="008A6F25">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sidRPr="00926490">
              <w:rPr>
                <w:rFonts w:eastAsia="Times New Roman" w:cstheme="minorHAnsi"/>
                <w:sz w:val="18"/>
                <w:szCs w:val="18"/>
                <w:lang w:val="es-ES_tradnl" w:eastAsia="es-CL"/>
              </w:rPr>
              <w:t>261.</w:t>
            </w:r>
            <w:r>
              <w:rPr>
                <w:rFonts w:eastAsia="Times New Roman" w:cstheme="minorHAnsi"/>
                <w:sz w:val="18"/>
                <w:szCs w:val="18"/>
                <w:lang w:val="es-ES_tradnl" w:eastAsia="es-CL"/>
              </w:rPr>
              <w:t>177,7</w:t>
            </w:r>
            <w:r w:rsidRPr="00B55F51">
              <w:rPr>
                <w:rFonts w:ascii="Calibri" w:eastAsia="Times New Roman" w:hAnsi="Calibri"/>
                <w:color w:val="000000"/>
                <w:sz w:val="18"/>
                <w:szCs w:val="18"/>
                <w:lang w:eastAsia="es-CL"/>
              </w:rPr>
              <w:t>m.</w:t>
            </w:r>
          </w:p>
        </w:tc>
        <w:tc>
          <w:tcPr>
            <w:tcW w:w="11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D34F05" w14:textId="77777777" w:rsidR="00E74C30" w:rsidRPr="00557733" w:rsidRDefault="00E74C30" w:rsidP="008A6F25">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8B4888" w14:textId="77777777" w:rsidR="00E74C30" w:rsidRPr="00557733" w:rsidRDefault="00E74C30" w:rsidP="008A6F25">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926490">
              <w:rPr>
                <w:rFonts w:eastAsia="Times New Roman" w:cstheme="minorHAnsi"/>
                <w:sz w:val="18"/>
                <w:szCs w:val="18"/>
                <w:lang w:val="es-ES_tradnl" w:eastAsia="es-CL"/>
              </w:rPr>
              <w:t>6.</w:t>
            </w:r>
            <w:r>
              <w:rPr>
                <w:rFonts w:eastAsia="Times New Roman" w:cstheme="minorHAnsi"/>
                <w:sz w:val="18"/>
                <w:szCs w:val="18"/>
                <w:lang w:val="es-ES_tradnl" w:eastAsia="es-CL"/>
              </w:rPr>
              <w:t>245</w:t>
            </w:r>
            <w:r w:rsidRPr="00926490">
              <w:rPr>
                <w:rFonts w:eastAsia="Times New Roman" w:cstheme="minorHAnsi"/>
                <w:sz w:val="18"/>
                <w:szCs w:val="18"/>
                <w:lang w:val="es-ES_tradnl" w:eastAsia="es-CL"/>
              </w:rPr>
              <w:t>.</w:t>
            </w:r>
            <w:r>
              <w:rPr>
                <w:rFonts w:eastAsia="Times New Roman" w:cstheme="minorHAnsi"/>
                <w:sz w:val="18"/>
                <w:szCs w:val="18"/>
                <w:lang w:val="es-ES_tradnl" w:eastAsia="es-CL"/>
              </w:rPr>
              <w:t>973</w:t>
            </w:r>
            <w:r w:rsidRPr="00B55F51">
              <w:rPr>
                <w:rFonts w:ascii="Calibri" w:eastAsia="Times New Roman" w:hAnsi="Calibri"/>
                <w:color w:val="000000"/>
                <w:sz w:val="18"/>
                <w:szCs w:val="18"/>
                <w:lang w:eastAsia="es-CL"/>
              </w:rPr>
              <w:t>m.</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2A6A81D1" w14:textId="77777777" w:rsidR="00E74C30" w:rsidRPr="00557733" w:rsidRDefault="00E74C30" w:rsidP="008A6F25">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sidRPr="00926490">
              <w:rPr>
                <w:rFonts w:eastAsia="Times New Roman" w:cstheme="minorHAnsi"/>
                <w:sz w:val="18"/>
                <w:szCs w:val="18"/>
                <w:lang w:val="es-ES_tradnl" w:eastAsia="es-CL"/>
              </w:rPr>
              <w:t>261.</w:t>
            </w:r>
            <w:r>
              <w:rPr>
                <w:rFonts w:eastAsia="Times New Roman" w:cstheme="minorHAnsi"/>
                <w:sz w:val="18"/>
                <w:szCs w:val="18"/>
                <w:lang w:val="es-ES_tradnl" w:eastAsia="es-CL"/>
              </w:rPr>
              <w:t>177,7</w:t>
            </w:r>
            <w:r w:rsidRPr="00B55F51">
              <w:rPr>
                <w:rFonts w:ascii="Calibri" w:eastAsia="Times New Roman" w:hAnsi="Calibri"/>
                <w:color w:val="000000"/>
                <w:sz w:val="18"/>
                <w:szCs w:val="18"/>
                <w:lang w:eastAsia="es-CL"/>
              </w:rPr>
              <w:t>m.</w:t>
            </w:r>
          </w:p>
        </w:tc>
      </w:tr>
      <w:tr w:rsidR="00E74C30" w:rsidRPr="00E83EF5" w14:paraId="760D6B52" w14:textId="77777777" w:rsidTr="008F5454">
        <w:trPr>
          <w:trHeight w:val="300"/>
        </w:trPr>
        <w:tc>
          <w:tcPr>
            <w:tcW w:w="2484"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35DE9F9A" w14:textId="7E17737E" w:rsidR="00E74C30" w:rsidRPr="00E83EF5" w:rsidRDefault="00E74C30" w:rsidP="001B5948">
            <w:pPr>
              <w:rPr>
                <w:rFonts w:eastAsia="Times New Roman"/>
                <w:color w:val="000000"/>
                <w:sz w:val="18"/>
                <w:szCs w:val="18"/>
                <w:highlight w:val="cyan"/>
                <w:lang w:eastAsia="es-CL"/>
              </w:rPr>
            </w:pPr>
            <w:r w:rsidRPr="000E5A49">
              <w:rPr>
                <w:rFonts w:eastAsia="Times New Roman"/>
                <w:b/>
                <w:color w:val="000000"/>
                <w:sz w:val="18"/>
                <w:szCs w:val="18"/>
                <w:lang w:eastAsia="es-CL"/>
              </w:rPr>
              <w:t>Descripción Medio de Prueba</w:t>
            </w:r>
            <w:r w:rsidR="00456851" w:rsidRPr="000E5A49">
              <w:rPr>
                <w:rFonts w:eastAsia="Times New Roman"/>
                <w:b/>
                <w:color w:val="000000"/>
                <w:sz w:val="18"/>
                <w:szCs w:val="18"/>
                <w:lang w:eastAsia="es-CL"/>
              </w:rPr>
              <w:t>:</w:t>
            </w:r>
            <w:r w:rsidR="00456851" w:rsidRPr="000E5A49">
              <w:rPr>
                <w:rFonts w:eastAsia="Times New Roman"/>
                <w:color w:val="000000"/>
                <w:sz w:val="18"/>
                <w:szCs w:val="18"/>
                <w:lang w:eastAsia="es-CL"/>
              </w:rPr>
              <w:t xml:space="preserve"> </w:t>
            </w:r>
            <w:r w:rsidR="001B5948">
              <w:rPr>
                <w:rFonts w:eastAsia="Times New Roman"/>
                <w:color w:val="000000"/>
                <w:sz w:val="18"/>
                <w:szCs w:val="18"/>
                <w:lang w:eastAsia="es-CL"/>
              </w:rPr>
              <w:t>Estanque que acumula el agua tratada en la PLA.</w:t>
            </w:r>
          </w:p>
        </w:tc>
        <w:tc>
          <w:tcPr>
            <w:tcW w:w="2516"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389DA073" w14:textId="1AC334EA" w:rsidR="00E74C30" w:rsidRDefault="00E74C30" w:rsidP="004F3FC3">
            <w:pPr>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sidR="004F3FC3">
              <w:rPr>
                <w:rFonts w:eastAsia="Times New Roman"/>
                <w:color w:val="000000"/>
                <w:sz w:val="18"/>
                <w:szCs w:val="18"/>
                <w:lang w:eastAsia="es-CL"/>
              </w:rPr>
              <w:t>Centrifugas para obtener lodo.</w:t>
            </w:r>
          </w:p>
          <w:p w14:paraId="12213CE3" w14:textId="77777777" w:rsidR="00E74C30" w:rsidRDefault="00E74C30" w:rsidP="004F3FC3">
            <w:pPr>
              <w:rPr>
                <w:rFonts w:eastAsia="Times New Roman"/>
                <w:color w:val="000000"/>
                <w:sz w:val="18"/>
                <w:szCs w:val="18"/>
                <w:lang w:eastAsia="es-CL"/>
              </w:rPr>
            </w:pPr>
          </w:p>
          <w:p w14:paraId="20299387" w14:textId="77777777" w:rsidR="00E74C30" w:rsidRPr="00E83EF5" w:rsidRDefault="00E74C30" w:rsidP="004F3FC3">
            <w:pPr>
              <w:rPr>
                <w:rFonts w:eastAsia="Times New Roman"/>
                <w:color w:val="000000"/>
                <w:sz w:val="18"/>
                <w:szCs w:val="18"/>
                <w:highlight w:val="cyan"/>
                <w:lang w:eastAsia="es-CL"/>
              </w:rPr>
            </w:pPr>
          </w:p>
        </w:tc>
      </w:tr>
      <w:tr w:rsidR="00E74C30" w:rsidRPr="00F551C3" w14:paraId="07A0DA27" w14:textId="77777777" w:rsidTr="008F5454">
        <w:trPr>
          <w:trHeight w:val="244"/>
        </w:trPr>
        <w:tc>
          <w:tcPr>
            <w:tcW w:w="2484" w:type="pct"/>
            <w:gridSpan w:val="3"/>
            <w:vMerge/>
            <w:tcBorders>
              <w:top w:val="single" w:sz="4" w:space="0" w:color="auto"/>
              <w:left w:val="single" w:sz="4" w:space="0" w:color="auto"/>
              <w:bottom w:val="single" w:sz="4" w:space="0" w:color="auto"/>
              <w:right w:val="single" w:sz="4" w:space="0" w:color="auto"/>
            </w:tcBorders>
            <w:vAlign w:val="center"/>
            <w:hideMark/>
          </w:tcPr>
          <w:p w14:paraId="7BDB1B5A" w14:textId="77777777" w:rsidR="00E74C30" w:rsidRPr="00F551C3" w:rsidRDefault="00E74C30" w:rsidP="008A6F25">
            <w:pPr>
              <w:jc w:val="left"/>
              <w:rPr>
                <w:rFonts w:ascii="Calibri" w:eastAsia="Times New Roman" w:hAnsi="Calibri"/>
                <w:color w:val="000000"/>
                <w:sz w:val="20"/>
                <w:szCs w:val="20"/>
                <w:lang w:eastAsia="es-CL"/>
              </w:rPr>
            </w:pPr>
          </w:p>
        </w:tc>
        <w:tc>
          <w:tcPr>
            <w:tcW w:w="2516" w:type="pct"/>
            <w:gridSpan w:val="3"/>
            <w:vMerge/>
            <w:tcBorders>
              <w:top w:val="single" w:sz="4" w:space="0" w:color="auto"/>
              <w:left w:val="single" w:sz="4" w:space="0" w:color="auto"/>
              <w:bottom w:val="single" w:sz="4" w:space="0" w:color="auto"/>
              <w:right w:val="single" w:sz="4" w:space="0" w:color="auto"/>
            </w:tcBorders>
            <w:vAlign w:val="center"/>
            <w:hideMark/>
          </w:tcPr>
          <w:p w14:paraId="1FB5418F" w14:textId="77777777" w:rsidR="00E74C30" w:rsidRPr="00F551C3" w:rsidRDefault="00E74C30" w:rsidP="008A6F25">
            <w:pPr>
              <w:jc w:val="left"/>
              <w:rPr>
                <w:rFonts w:ascii="Calibri" w:eastAsia="Times New Roman" w:hAnsi="Calibri"/>
                <w:color w:val="000000"/>
                <w:sz w:val="20"/>
                <w:szCs w:val="20"/>
                <w:lang w:eastAsia="es-CL"/>
              </w:rPr>
            </w:pPr>
          </w:p>
        </w:tc>
      </w:tr>
      <w:tr w:rsidR="00FA13D3" w:rsidRPr="005626CB" w14:paraId="0C8FA779" w14:textId="77777777" w:rsidTr="00FA13D3">
        <w:trPr>
          <w:trHeight w:val="274"/>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A918B0A" w14:textId="7E188034" w:rsidR="00FA13D3" w:rsidRPr="00FA13D3" w:rsidRDefault="00FA13D3" w:rsidP="008A6F25">
            <w:pPr>
              <w:jc w:val="center"/>
              <w:rPr>
                <w:rFonts w:eastAsia="Times New Roman"/>
                <w:b/>
                <w:noProof/>
                <w:color w:val="000000"/>
                <w:sz w:val="20"/>
                <w:szCs w:val="20"/>
                <w:lang w:eastAsia="es-CL"/>
              </w:rPr>
            </w:pPr>
            <w:r w:rsidRPr="00FA13D3">
              <w:rPr>
                <w:rFonts w:eastAsia="Times New Roman"/>
                <w:b/>
                <w:noProof/>
                <w:color w:val="000000"/>
                <w:sz w:val="20"/>
                <w:szCs w:val="20"/>
                <w:lang w:eastAsia="es-CL"/>
              </w:rPr>
              <w:t>Registros</w:t>
            </w:r>
          </w:p>
        </w:tc>
      </w:tr>
      <w:tr w:rsidR="008A6F25" w:rsidRPr="005626CB" w14:paraId="653906C0" w14:textId="77777777" w:rsidTr="008F5454">
        <w:trPr>
          <w:trHeight w:val="275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89501" w14:textId="504FE4E1" w:rsidR="008A6F25" w:rsidRPr="005626CB" w:rsidRDefault="008A6F25" w:rsidP="008A6F25">
            <w:pPr>
              <w:jc w:val="center"/>
              <w:rPr>
                <w:rFonts w:eastAsia="Times New Roman"/>
                <w:color w:val="000000"/>
                <w:sz w:val="20"/>
                <w:szCs w:val="20"/>
                <w:lang w:eastAsia="es-CL"/>
              </w:rPr>
            </w:pPr>
            <w:r w:rsidRPr="00356F38">
              <w:rPr>
                <w:rFonts w:eastAsia="Times New Roman"/>
                <w:noProof/>
                <w:color w:val="000000"/>
                <w:sz w:val="20"/>
                <w:szCs w:val="20"/>
                <w:lang w:eastAsia="es-CL"/>
              </w:rPr>
              <w:drawing>
                <wp:inline distT="0" distB="0" distL="0" distR="0" wp14:anchorId="43F3A38F" wp14:editId="68E3A24E">
                  <wp:extent cx="2674633" cy="2009955"/>
                  <wp:effectExtent l="0" t="0" r="0" b="9525"/>
                  <wp:docPr id="43" name="Imagen 43" descr="C:\Eve\2016\Programa\Cerdo la Manga\Informe 2016\Inspección\Fotos\2016-03-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ve\2016\Programa\Cerdo la Manga\Informe 2016\Inspección\Fotos\2016-03-17\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4402" cy="2024811"/>
                          </a:xfrm>
                          <a:prstGeom prst="rect">
                            <a:avLst/>
                          </a:prstGeom>
                          <a:noFill/>
                          <a:ln>
                            <a:noFill/>
                          </a:ln>
                        </pic:spPr>
                      </pic:pic>
                    </a:graphicData>
                  </a:graphic>
                </wp:inline>
              </w:drawing>
            </w:r>
          </w:p>
        </w:tc>
      </w:tr>
      <w:tr w:rsidR="008A6F25" w:rsidRPr="00557733" w14:paraId="77F7A02B" w14:textId="77777777" w:rsidTr="008F5454">
        <w:trPr>
          <w:trHeight w:val="300"/>
        </w:trPr>
        <w:tc>
          <w:tcPr>
            <w:tcW w:w="1189" w:type="pct"/>
            <w:tcBorders>
              <w:top w:val="single" w:sz="4" w:space="0" w:color="auto"/>
              <w:left w:val="single" w:sz="4" w:space="0" w:color="auto"/>
              <w:bottom w:val="single" w:sz="4" w:space="0" w:color="auto"/>
              <w:right w:val="nil"/>
            </w:tcBorders>
            <w:shd w:val="clear" w:color="auto" w:fill="auto"/>
            <w:noWrap/>
            <w:vAlign w:val="center"/>
            <w:hideMark/>
          </w:tcPr>
          <w:p w14:paraId="57C4E737" w14:textId="7ABEBF9D" w:rsidR="008A6F25" w:rsidRPr="00557733" w:rsidRDefault="008A6F25" w:rsidP="008A6F25">
            <w:pPr>
              <w:pStyle w:val="Descripcin"/>
              <w:rPr>
                <w:rFonts w:eastAsia="Times New Roman"/>
                <w:color w:val="000000"/>
                <w:szCs w:val="18"/>
                <w:lang w:eastAsia="es-CL"/>
              </w:rPr>
            </w:pPr>
            <w:r w:rsidRPr="00A83D8B">
              <w:t xml:space="preserve">Fotografía </w:t>
            </w:r>
            <w:r w:rsidR="002A5F04">
              <w:t>13</w:t>
            </w:r>
            <w:r w:rsidRPr="00557733">
              <w:rPr>
                <w:szCs w:val="18"/>
              </w:rPr>
              <w:t>.</w:t>
            </w:r>
          </w:p>
        </w:tc>
        <w:tc>
          <w:tcPr>
            <w:tcW w:w="3811"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B5CE5" w14:textId="32D2B10F" w:rsidR="008A6F25" w:rsidRPr="00557733" w:rsidRDefault="008A6F25" w:rsidP="008A6F25">
            <w:pPr>
              <w:jc w:val="left"/>
              <w:rPr>
                <w:rFonts w:eastAsia="Times New Roman"/>
                <w:b/>
                <w:color w:val="000000"/>
                <w:sz w:val="18"/>
                <w:szCs w:val="18"/>
                <w:lang w:eastAsia="es-CL"/>
              </w:rPr>
            </w:pPr>
            <w:r>
              <w:rPr>
                <w:rFonts w:eastAsia="Times New Roman"/>
                <w:b/>
                <w:color w:val="000000"/>
                <w:sz w:val="18"/>
                <w:szCs w:val="18"/>
                <w:lang w:eastAsia="es-CL"/>
              </w:rPr>
              <w:t xml:space="preserve">Fecha: </w:t>
            </w:r>
            <w:r>
              <w:rPr>
                <w:rFonts w:eastAsia="Times New Roman"/>
                <w:color w:val="000000"/>
                <w:sz w:val="18"/>
                <w:szCs w:val="18"/>
                <w:lang w:eastAsia="es-CL"/>
              </w:rPr>
              <w:t>17-03-2016</w:t>
            </w:r>
          </w:p>
        </w:tc>
      </w:tr>
      <w:tr w:rsidR="008A6F25" w:rsidRPr="00557733" w14:paraId="30F728EC" w14:textId="77777777" w:rsidTr="008F5454">
        <w:trPr>
          <w:trHeight w:val="300"/>
        </w:trPr>
        <w:tc>
          <w:tcPr>
            <w:tcW w:w="11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88FCC" w14:textId="77777777" w:rsidR="008A6F25" w:rsidRPr="00557733" w:rsidRDefault="008A6F25" w:rsidP="008A6F25">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180D1" w14:textId="77777777" w:rsidR="008A6F25" w:rsidRPr="00557733" w:rsidRDefault="008A6F25" w:rsidP="008A6F25">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926490">
              <w:rPr>
                <w:rFonts w:eastAsia="Times New Roman" w:cstheme="minorHAnsi"/>
                <w:sz w:val="18"/>
                <w:szCs w:val="18"/>
                <w:lang w:val="es-ES_tradnl" w:eastAsia="es-CL"/>
              </w:rPr>
              <w:t>6.</w:t>
            </w:r>
            <w:r>
              <w:rPr>
                <w:rFonts w:eastAsia="Times New Roman" w:cstheme="minorHAnsi"/>
                <w:sz w:val="18"/>
                <w:szCs w:val="18"/>
                <w:lang w:val="es-ES_tradnl" w:eastAsia="es-CL"/>
              </w:rPr>
              <w:t>245</w:t>
            </w:r>
            <w:r w:rsidRPr="00926490">
              <w:rPr>
                <w:rFonts w:eastAsia="Times New Roman" w:cstheme="minorHAnsi"/>
                <w:sz w:val="18"/>
                <w:szCs w:val="18"/>
                <w:lang w:val="es-ES_tradnl" w:eastAsia="es-CL"/>
              </w:rPr>
              <w:t>.</w:t>
            </w:r>
            <w:r>
              <w:rPr>
                <w:rFonts w:eastAsia="Times New Roman" w:cstheme="minorHAnsi"/>
                <w:sz w:val="18"/>
                <w:szCs w:val="18"/>
                <w:lang w:val="es-ES_tradnl" w:eastAsia="es-CL"/>
              </w:rPr>
              <w:t>973</w:t>
            </w:r>
            <w:r w:rsidRPr="00B55F51">
              <w:rPr>
                <w:rFonts w:ascii="Calibri" w:eastAsia="Times New Roman" w:hAnsi="Calibri"/>
                <w:color w:val="000000"/>
                <w:sz w:val="18"/>
                <w:szCs w:val="18"/>
                <w:lang w:eastAsia="es-CL"/>
              </w:rPr>
              <w:t>m.</w:t>
            </w:r>
          </w:p>
        </w:tc>
        <w:tc>
          <w:tcPr>
            <w:tcW w:w="3138"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F2B27" w14:textId="58E492B4" w:rsidR="008A6F25" w:rsidRPr="00557733" w:rsidRDefault="008A6F25" w:rsidP="008A6F25">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sidRPr="00926490">
              <w:rPr>
                <w:rFonts w:eastAsia="Times New Roman" w:cstheme="minorHAnsi"/>
                <w:sz w:val="18"/>
                <w:szCs w:val="18"/>
                <w:lang w:val="es-ES_tradnl" w:eastAsia="es-CL"/>
              </w:rPr>
              <w:t>261.</w:t>
            </w:r>
            <w:r>
              <w:rPr>
                <w:rFonts w:eastAsia="Times New Roman" w:cstheme="minorHAnsi"/>
                <w:sz w:val="18"/>
                <w:szCs w:val="18"/>
                <w:lang w:val="es-ES_tradnl" w:eastAsia="es-CL"/>
              </w:rPr>
              <w:t>177,7</w:t>
            </w:r>
            <w:r w:rsidRPr="00B55F51">
              <w:rPr>
                <w:rFonts w:ascii="Calibri" w:eastAsia="Times New Roman" w:hAnsi="Calibri"/>
                <w:color w:val="000000"/>
                <w:sz w:val="18"/>
                <w:szCs w:val="18"/>
                <w:lang w:eastAsia="es-CL"/>
              </w:rPr>
              <w:t>m.</w:t>
            </w:r>
          </w:p>
        </w:tc>
      </w:tr>
      <w:tr w:rsidR="008A6F25" w:rsidRPr="00E83EF5" w14:paraId="7A75C428" w14:textId="77777777" w:rsidTr="008F5454">
        <w:trPr>
          <w:trHeight w:val="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2BAA2AAC" w14:textId="1D197462" w:rsidR="008A6F25" w:rsidRDefault="008A6F25" w:rsidP="004F3FC3">
            <w:pPr>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sidR="00456851" w:rsidRPr="000E5A49">
              <w:rPr>
                <w:rFonts w:eastAsia="Times New Roman"/>
                <w:b/>
                <w:color w:val="000000"/>
                <w:sz w:val="18"/>
                <w:szCs w:val="18"/>
                <w:lang w:eastAsia="es-CL"/>
              </w:rPr>
              <w:t>:</w:t>
            </w:r>
            <w:r w:rsidR="00456851" w:rsidRPr="000E5A49">
              <w:rPr>
                <w:rFonts w:eastAsia="Times New Roman"/>
                <w:color w:val="000000"/>
                <w:sz w:val="18"/>
                <w:szCs w:val="18"/>
                <w:lang w:eastAsia="es-CL"/>
              </w:rPr>
              <w:t xml:space="preserve"> </w:t>
            </w:r>
            <w:r w:rsidR="00456851">
              <w:rPr>
                <w:rFonts w:eastAsia="Times New Roman"/>
                <w:color w:val="000000"/>
                <w:sz w:val="18"/>
                <w:szCs w:val="18"/>
                <w:lang w:eastAsia="es-CL"/>
              </w:rPr>
              <w:t>Camión</w:t>
            </w:r>
            <w:r w:rsidR="001A2AF9">
              <w:rPr>
                <w:rFonts w:eastAsia="Times New Roman"/>
                <w:color w:val="000000"/>
                <w:sz w:val="18"/>
                <w:szCs w:val="18"/>
                <w:lang w:eastAsia="es-CL"/>
              </w:rPr>
              <w:t xml:space="preserve"> con acoplado</w:t>
            </w:r>
            <w:r w:rsidR="00456851">
              <w:rPr>
                <w:rFonts w:eastAsia="Times New Roman"/>
                <w:color w:val="000000"/>
                <w:sz w:val="18"/>
                <w:szCs w:val="18"/>
                <w:lang w:eastAsia="es-CL"/>
              </w:rPr>
              <w:t xml:space="preserve"> Ampli-roll retirando guano para disponer en cancha de compostaje.</w:t>
            </w:r>
          </w:p>
          <w:p w14:paraId="3A33CEB1" w14:textId="77777777" w:rsidR="008A6F25" w:rsidRDefault="008A6F25" w:rsidP="008A6F25">
            <w:pPr>
              <w:jc w:val="left"/>
              <w:rPr>
                <w:rFonts w:eastAsia="Times New Roman"/>
                <w:color w:val="000000"/>
                <w:sz w:val="18"/>
                <w:szCs w:val="18"/>
                <w:lang w:eastAsia="es-CL"/>
              </w:rPr>
            </w:pPr>
          </w:p>
          <w:p w14:paraId="642855F0" w14:textId="23C5DA38" w:rsidR="00FA13D3" w:rsidRPr="00511FEF" w:rsidRDefault="00FA13D3" w:rsidP="008A6F25">
            <w:pPr>
              <w:jc w:val="left"/>
              <w:rPr>
                <w:rFonts w:eastAsia="Times New Roman"/>
                <w:color w:val="000000"/>
                <w:sz w:val="18"/>
                <w:szCs w:val="18"/>
                <w:lang w:eastAsia="es-CL"/>
              </w:rPr>
            </w:pPr>
          </w:p>
        </w:tc>
      </w:tr>
    </w:tbl>
    <w:p w14:paraId="584E0B48" w14:textId="77777777" w:rsidR="00F82224" w:rsidRDefault="00F82224" w:rsidP="00F82224">
      <w:pPr>
        <w:pStyle w:val="Ttulo2"/>
        <w:numPr>
          <w:ilvl w:val="0"/>
          <w:numId w:val="0"/>
        </w:numPr>
      </w:pPr>
    </w:p>
    <w:tbl>
      <w:tblPr>
        <w:tblStyle w:val="Tablaconcuadrcula"/>
        <w:tblW w:w="5000" w:type="pct"/>
        <w:tblLook w:val="04A0" w:firstRow="1" w:lastRow="0" w:firstColumn="1" w:lastColumn="0" w:noHBand="0" w:noVBand="1"/>
      </w:tblPr>
      <w:tblGrid>
        <w:gridCol w:w="3768"/>
        <w:gridCol w:w="9794"/>
      </w:tblGrid>
      <w:tr w:rsidR="00FA13D3" w:rsidRPr="00CD1399" w14:paraId="11C58692" w14:textId="77777777" w:rsidTr="00D15D2F">
        <w:tc>
          <w:tcPr>
            <w:tcW w:w="1389" w:type="pct"/>
          </w:tcPr>
          <w:p w14:paraId="43AB87D3" w14:textId="77777777" w:rsidR="00FA13D3" w:rsidRPr="00CD1399" w:rsidRDefault="00FA13D3" w:rsidP="00D15D2F">
            <w:r w:rsidRPr="00CD1399">
              <w:rPr>
                <w:rFonts w:ascii="Calibri" w:eastAsia="Times New Roman" w:hAnsi="Calibri"/>
                <w:b/>
                <w:bCs/>
                <w:color w:val="000000"/>
                <w:lang w:eastAsia="es-CL"/>
              </w:rPr>
              <w:t>Número de Hecho Constatado</w:t>
            </w:r>
            <w:r w:rsidRPr="00CD1399">
              <w:rPr>
                <w:rFonts w:ascii="Calibri" w:eastAsia="Times New Roman" w:hAnsi="Calibri"/>
                <w:color w:val="000000"/>
                <w:lang w:eastAsia="es-CL"/>
              </w:rPr>
              <w:t xml:space="preserve">: </w:t>
            </w:r>
            <w:r>
              <w:t>3</w:t>
            </w:r>
          </w:p>
        </w:tc>
        <w:tc>
          <w:tcPr>
            <w:tcW w:w="3611" w:type="pct"/>
          </w:tcPr>
          <w:p w14:paraId="268685BE" w14:textId="77777777" w:rsidR="00FA13D3" w:rsidRPr="00CD1399" w:rsidRDefault="00FA13D3" w:rsidP="00D15D2F">
            <w:r w:rsidRPr="00CD1399">
              <w:rPr>
                <w:rFonts w:ascii="Calibri" w:eastAsia="Times New Roman" w:hAnsi="Calibri"/>
                <w:b/>
                <w:bCs/>
                <w:color w:val="000000"/>
                <w:lang w:eastAsia="es-CL"/>
              </w:rPr>
              <w:t>Estación N°</w:t>
            </w:r>
            <w:r w:rsidRPr="00CD1399">
              <w:rPr>
                <w:rFonts w:ascii="Calibri" w:eastAsia="Times New Roman" w:hAnsi="Calibri"/>
                <w:color w:val="000000"/>
                <w:lang w:eastAsia="es-CL"/>
              </w:rPr>
              <w:t>: --</w:t>
            </w:r>
          </w:p>
        </w:tc>
      </w:tr>
      <w:tr w:rsidR="00FA13D3" w:rsidRPr="00CD1399" w14:paraId="5953A325" w14:textId="77777777" w:rsidTr="00D15D2F">
        <w:trPr>
          <w:trHeight w:hRule="exact" w:val="567"/>
        </w:trPr>
        <w:tc>
          <w:tcPr>
            <w:tcW w:w="5000" w:type="pct"/>
            <w:gridSpan w:val="2"/>
            <w:tcBorders>
              <w:bottom w:val="single" w:sz="4" w:space="0" w:color="auto"/>
            </w:tcBorders>
          </w:tcPr>
          <w:p w14:paraId="61C83986" w14:textId="77777777" w:rsidR="00FA13D3" w:rsidRPr="00CD1399" w:rsidRDefault="00FA13D3" w:rsidP="00D15D2F">
            <w:pPr>
              <w:rPr>
                <w:rFonts w:eastAsia="Times New Roman"/>
                <w:b/>
                <w:bCs/>
                <w:color w:val="000000"/>
                <w:lang w:eastAsia="es-CL"/>
              </w:rPr>
            </w:pPr>
            <w:r w:rsidRPr="00CD1399">
              <w:rPr>
                <w:rFonts w:ascii="Calibri" w:eastAsia="Times New Roman" w:hAnsi="Calibri"/>
                <w:b/>
                <w:bCs/>
                <w:color w:val="000000"/>
                <w:lang w:eastAsia="es-CL"/>
              </w:rPr>
              <w:t xml:space="preserve">Documentación solicitada y entregada: </w:t>
            </w:r>
            <w:r w:rsidRPr="00CD1399">
              <w:rPr>
                <w:rFonts w:eastAsia="Times New Roman"/>
                <w:bCs/>
                <w:color w:val="000000"/>
                <w:lang w:eastAsia="es-CL"/>
              </w:rPr>
              <w:t>El titular ingresó el 29 de marzo de 2016, a la Oficina de partes de la Superintendencia del Medio Ambiente, los cuatro ú</w:t>
            </w:r>
            <w:r w:rsidRPr="00CD1399">
              <w:rPr>
                <w:iCs/>
              </w:rPr>
              <w:t>ltimos monitoreos de calidad del efluente, tomados en el Sistema de Tratamiento de Purines</w:t>
            </w:r>
            <w:r>
              <w:rPr>
                <w:iCs/>
              </w:rPr>
              <w:t xml:space="preserve"> y ú</w:t>
            </w:r>
            <w:r w:rsidRPr="00A738DB">
              <w:rPr>
                <w:iCs/>
              </w:rPr>
              <w:t>ltimo Plan de Aplicación de Purines aprobado por el SAG</w:t>
            </w:r>
            <w:r>
              <w:rPr>
                <w:iCs/>
              </w:rPr>
              <w:t xml:space="preserve"> (Anexo 2)</w:t>
            </w:r>
            <w:r w:rsidRPr="00CD1399">
              <w:rPr>
                <w:iCs/>
              </w:rPr>
              <w:t>.</w:t>
            </w:r>
          </w:p>
        </w:tc>
      </w:tr>
      <w:tr w:rsidR="00FA13D3" w:rsidRPr="00CD1399" w14:paraId="48B1E6D1" w14:textId="77777777" w:rsidTr="00D15D2F">
        <w:trPr>
          <w:trHeight w:val="979"/>
        </w:trPr>
        <w:tc>
          <w:tcPr>
            <w:tcW w:w="5000" w:type="pct"/>
            <w:gridSpan w:val="2"/>
            <w:tcBorders>
              <w:bottom w:val="single" w:sz="4" w:space="0" w:color="auto"/>
            </w:tcBorders>
          </w:tcPr>
          <w:p w14:paraId="78A697A2" w14:textId="77777777" w:rsidR="00FA13D3" w:rsidRPr="00CD1399" w:rsidRDefault="00FA13D3" w:rsidP="00D15D2F">
            <w:pPr>
              <w:rPr>
                <w:rFonts w:eastAsia="Times New Roman"/>
                <w:color w:val="000000"/>
                <w:lang w:eastAsia="es-CL"/>
              </w:rPr>
            </w:pPr>
            <w:r w:rsidRPr="00CD1399">
              <w:rPr>
                <w:rFonts w:eastAsia="Times New Roman"/>
                <w:b/>
                <w:bCs/>
                <w:color w:val="000000"/>
                <w:lang w:eastAsia="es-CL"/>
              </w:rPr>
              <w:t>Exigencia</w:t>
            </w:r>
            <w:r w:rsidRPr="00CD1399">
              <w:rPr>
                <w:rFonts w:eastAsia="Times New Roman"/>
                <w:color w:val="000000"/>
                <w:lang w:eastAsia="es-CL"/>
              </w:rPr>
              <w:t xml:space="preserve">: </w:t>
            </w:r>
          </w:p>
          <w:p w14:paraId="2A140FD9" w14:textId="77777777" w:rsidR="00FA13D3" w:rsidRPr="00CD1399" w:rsidRDefault="00FA13D3" w:rsidP="00D15D2F">
            <w:pPr>
              <w:rPr>
                <w:rFonts w:eastAsia="Times New Roman"/>
                <w:b/>
                <w:color w:val="000000"/>
                <w:lang w:eastAsia="es-CL"/>
              </w:rPr>
            </w:pPr>
            <w:r w:rsidRPr="00CD1399">
              <w:rPr>
                <w:rFonts w:eastAsia="Times New Roman"/>
                <w:b/>
                <w:color w:val="000000"/>
                <w:lang w:eastAsia="es-CL"/>
              </w:rPr>
              <w:t>DIA “Sistema de Tratamiento Aeróbico de purines de cerdo y tres nuevos planteles destete-venta en sector La Manga”</w:t>
            </w:r>
            <w:r>
              <w:rPr>
                <w:rFonts w:eastAsia="Times New Roman"/>
                <w:b/>
                <w:color w:val="000000"/>
                <w:lang w:eastAsia="es-CL"/>
              </w:rPr>
              <w:t>, de la RCA 252/2004</w:t>
            </w:r>
          </w:p>
          <w:p w14:paraId="5EB0C42F" w14:textId="77777777" w:rsidR="00FA13D3" w:rsidRPr="009D0B1C" w:rsidRDefault="00FA13D3" w:rsidP="00D15D2F">
            <w:pPr>
              <w:ind w:left="709" w:hanging="709"/>
              <w:rPr>
                <w:rFonts w:eastAsia="Times New Roman"/>
                <w:b/>
                <w:i/>
                <w:color w:val="000000"/>
                <w:u w:val="single"/>
                <w:lang w:eastAsia="es-CL"/>
              </w:rPr>
            </w:pPr>
            <w:r w:rsidRPr="009D0B1C">
              <w:rPr>
                <w:rFonts w:eastAsia="Times New Roman"/>
                <w:b/>
                <w:i/>
                <w:color w:val="000000"/>
                <w:u w:val="single"/>
                <w:lang w:eastAsia="es-CL"/>
              </w:rPr>
              <w:t xml:space="preserve">Punto 1.3.3. </w:t>
            </w:r>
          </w:p>
          <w:p w14:paraId="3E631C6F" w14:textId="77777777" w:rsidR="00FA13D3" w:rsidRPr="00CD1399" w:rsidRDefault="00FA13D3" w:rsidP="00D15D2F">
            <w:pPr>
              <w:rPr>
                <w:rFonts w:eastAsia="Times New Roman"/>
                <w:i/>
                <w:color w:val="000000"/>
                <w:lang w:eastAsia="es-CL"/>
              </w:rPr>
            </w:pPr>
            <w:r w:rsidRPr="00CD1399">
              <w:rPr>
                <w:rFonts w:eastAsia="Times New Roman"/>
                <w:i/>
                <w:color w:val="000000"/>
                <w:lang w:eastAsia="es-CL"/>
              </w:rPr>
              <w:t>Descripción del Sistema de Tratamiento de Efluentes</w:t>
            </w:r>
          </w:p>
          <w:p w14:paraId="7B46B499" w14:textId="77777777" w:rsidR="00FA13D3" w:rsidRPr="00CD1399" w:rsidRDefault="00FA13D3" w:rsidP="00D15D2F">
            <w:pPr>
              <w:rPr>
                <w:i/>
              </w:rPr>
            </w:pPr>
            <w:r w:rsidRPr="00CD1399">
              <w:rPr>
                <w:i/>
              </w:rPr>
              <w:t>Las eficiencias esperadas del sistema de tratamiento integrado se presentan en la Tabla 1, a continuación.</w:t>
            </w:r>
          </w:p>
          <w:p w14:paraId="628B4F76" w14:textId="77777777" w:rsidR="00FA13D3" w:rsidRPr="00CD1399" w:rsidRDefault="00FA13D3" w:rsidP="00D15D2F">
            <w:pPr>
              <w:pStyle w:val="Estilo1"/>
              <w:numPr>
                <w:ilvl w:val="0"/>
                <w:numId w:val="0"/>
              </w:numPr>
              <w:rPr>
                <w:rFonts w:asciiTheme="minorHAnsi" w:eastAsia="Calibri" w:hAnsiTheme="minorHAnsi"/>
                <w:b w:val="0"/>
                <w:iCs w:val="0"/>
                <w:sz w:val="20"/>
                <w:szCs w:val="20"/>
                <w:lang w:val="es-CL" w:eastAsia="en-US"/>
              </w:rPr>
            </w:pPr>
            <w:r w:rsidRPr="00CD1399">
              <w:rPr>
                <w:rFonts w:asciiTheme="minorHAnsi" w:eastAsia="Calibri" w:hAnsiTheme="minorHAnsi"/>
                <w:b w:val="0"/>
                <w:iCs w:val="0"/>
                <w:sz w:val="20"/>
                <w:szCs w:val="20"/>
                <w:lang w:val="es-CL" w:eastAsia="en-US"/>
              </w:rPr>
              <w:t xml:space="preserve">Tabla1. Eficiencias de Remoción de Nutrientes del Nuevo </w:t>
            </w:r>
            <w:r w:rsidRPr="00CD1399">
              <w:rPr>
                <w:rFonts w:asciiTheme="minorHAnsi" w:eastAsia="Calibri" w:hAnsiTheme="minorHAnsi"/>
                <w:b w:val="0"/>
                <w:iCs w:val="0"/>
                <w:sz w:val="20"/>
                <w:szCs w:val="20"/>
                <w:lang w:val="es-CL" w:eastAsia="en-US"/>
              </w:rPr>
              <w:br/>
              <w:t>Sistema de Tratamiento.</w:t>
            </w:r>
          </w:p>
          <w:tbl>
            <w:tblPr>
              <w:tblStyle w:val="Tablanormal2"/>
              <w:tblW w:w="0" w:type="auto"/>
              <w:jc w:val="center"/>
              <w:tblLook w:val="0000" w:firstRow="0" w:lastRow="0" w:firstColumn="0" w:lastColumn="0" w:noHBand="0" w:noVBand="0"/>
            </w:tblPr>
            <w:tblGrid>
              <w:gridCol w:w="1586"/>
              <w:gridCol w:w="2485"/>
            </w:tblGrid>
            <w:tr w:rsidR="00FA13D3" w:rsidRPr="00CD1399" w14:paraId="0938263E" w14:textId="77777777" w:rsidTr="00D15D2F">
              <w:trPr>
                <w:cnfStyle w:val="000000100000" w:firstRow="0" w:lastRow="0" w:firstColumn="0" w:lastColumn="0" w:oddVBand="0" w:evenVBand="0" w:oddHBand="1" w:evenHBand="0" w:firstRowFirstColumn="0" w:firstRowLastColumn="0" w:lastRowFirstColumn="0" w:lastRowLastColumn="0"/>
                <w:trHeight w:val="420"/>
                <w:jc w:val="center"/>
              </w:trPr>
              <w:tc>
                <w:tcPr>
                  <w:cnfStyle w:val="000010000000" w:firstRow="0" w:lastRow="0" w:firstColumn="0" w:lastColumn="0" w:oddVBand="1" w:evenVBand="0" w:oddHBand="0" w:evenHBand="0" w:firstRowFirstColumn="0" w:firstRowLastColumn="0" w:lastRowFirstColumn="0" w:lastRowLastColumn="0"/>
                  <w:tcW w:w="0" w:type="auto"/>
                  <w:vAlign w:val="center"/>
                </w:tcPr>
                <w:p w14:paraId="157441B4" w14:textId="77777777" w:rsidR="00FA13D3" w:rsidRPr="00CD1399" w:rsidRDefault="00FA13D3" w:rsidP="00D15D2F">
                  <w:pPr>
                    <w:jc w:val="center"/>
                    <w:rPr>
                      <w:bCs/>
                      <w:i/>
                      <w:iCs/>
                      <w:sz w:val="20"/>
                    </w:rPr>
                  </w:pPr>
                  <w:r w:rsidRPr="00CD1399">
                    <w:rPr>
                      <w:bCs/>
                      <w:i/>
                      <w:iCs/>
                      <w:sz w:val="20"/>
                    </w:rPr>
                    <w:t>Parámetro</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28095615" w14:textId="77777777" w:rsidR="00FA13D3" w:rsidRPr="00CD1399" w:rsidRDefault="00FA13D3" w:rsidP="00D15D2F">
                  <w:pPr>
                    <w:jc w:val="center"/>
                    <w:rPr>
                      <w:bCs/>
                      <w:i/>
                      <w:iCs/>
                      <w:sz w:val="20"/>
                    </w:rPr>
                  </w:pPr>
                  <w:r w:rsidRPr="00CD1399">
                    <w:rPr>
                      <w:bCs/>
                      <w:i/>
                      <w:iCs/>
                      <w:sz w:val="20"/>
                    </w:rPr>
                    <w:t>Entrada/Salida Tratamiento</w:t>
                  </w:r>
                </w:p>
              </w:tc>
            </w:tr>
            <w:tr w:rsidR="00FA13D3" w:rsidRPr="00CD1399" w14:paraId="3FCB1016" w14:textId="77777777" w:rsidTr="00D15D2F">
              <w:trPr>
                <w:trHeight w:val="300"/>
                <w:jc w:val="center"/>
              </w:trPr>
              <w:tc>
                <w:tcPr>
                  <w:cnfStyle w:val="000010000000" w:firstRow="0" w:lastRow="0" w:firstColumn="0" w:lastColumn="0" w:oddVBand="1" w:evenVBand="0" w:oddHBand="0" w:evenHBand="0" w:firstRowFirstColumn="0" w:firstRowLastColumn="0" w:lastRowFirstColumn="0" w:lastRowLastColumn="0"/>
                  <w:tcW w:w="0" w:type="auto"/>
                  <w:vAlign w:val="center"/>
                </w:tcPr>
                <w:p w14:paraId="4A1FDE5B" w14:textId="77777777" w:rsidR="00FA13D3" w:rsidRPr="00CD1399" w:rsidRDefault="00FA13D3" w:rsidP="00D15D2F">
                  <w:pPr>
                    <w:jc w:val="center"/>
                    <w:rPr>
                      <w:rFonts w:eastAsia="Arial Unicode MS"/>
                      <w:bCs/>
                      <w:i/>
                      <w:iCs/>
                      <w:sz w:val="20"/>
                    </w:rPr>
                  </w:pPr>
                  <w:r w:rsidRPr="00CD1399">
                    <w:rPr>
                      <w:bCs/>
                      <w:i/>
                      <w:iCs/>
                      <w:sz w:val="20"/>
                    </w:rPr>
                    <w:t>Fosfato</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43A22DFD" w14:textId="77777777" w:rsidR="00FA13D3" w:rsidRPr="00CD1399" w:rsidRDefault="00FA13D3" w:rsidP="00D15D2F">
                  <w:pPr>
                    <w:jc w:val="center"/>
                    <w:rPr>
                      <w:rFonts w:eastAsia="Arial Unicode MS"/>
                      <w:bCs/>
                      <w:i/>
                      <w:iCs/>
                      <w:sz w:val="20"/>
                    </w:rPr>
                  </w:pPr>
                  <w:r w:rsidRPr="00CD1399">
                    <w:rPr>
                      <w:bCs/>
                      <w:i/>
                      <w:iCs/>
                      <w:sz w:val="20"/>
                    </w:rPr>
                    <w:t>70-85 %</w:t>
                  </w:r>
                </w:p>
              </w:tc>
            </w:tr>
            <w:tr w:rsidR="00FA13D3" w:rsidRPr="00CD1399" w14:paraId="4879D915" w14:textId="77777777" w:rsidTr="00D15D2F">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0" w:type="auto"/>
                  <w:vAlign w:val="center"/>
                </w:tcPr>
                <w:p w14:paraId="6C34F947" w14:textId="77777777" w:rsidR="00FA13D3" w:rsidRPr="00CD1399" w:rsidRDefault="00FA13D3" w:rsidP="00D15D2F">
                  <w:pPr>
                    <w:jc w:val="center"/>
                    <w:rPr>
                      <w:rFonts w:eastAsia="Arial Unicode MS"/>
                      <w:bCs/>
                      <w:i/>
                      <w:iCs/>
                      <w:sz w:val="20"/>
                    </w:rPr>
                  </w:pPr>
                  <w:r w:rsidRPr="00CD1399">
                    <w:rPr>
                      <w:bCs/>
                      <w:i/>
                      <w:iCs/>
                      <w:sz w:val="20"/>
                    </w:rPr>
                    <w:t>N. Total Kjeldhal</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474BF81A" w14:textId="77777777" w:rsidR="00FA13D3" w:rsidRPr="00CD1399" w:rsidRDefault="00FA13D3" w:rsidP="00D15D2F">
                  <w:pPr>
                    <w:jc w:val="center"/>
                    <w:rPr>
                      <w:rFonts w:eastAsia="Arial Unicode MS"/>
                      <w:bCs/>
                      <w:i/>
                      <w:iCs/>
                      <w:sz w:val="20"/>
                    </w:rPr>
                  </w:pPr>
                  <w:r w:rsidRPr="00CD1399">
                    <w:rPr>
                      <w:bCs/>
                      <w:i/>
                      <w:iCs/>
                      <w:sz w:val="20"/>
                    </w:rPr>
                    <w:t>78-98 %</w:t>
                  </w:r>
                </w:p>
              </w:tc>
            </w:tr>
            <w:tr w:rsidR="00FA13D3" w:rsidRPr="00CD1399" w14:paraId="1D11FCE5" w14:textId="77777777" w:rsidTr="00D15D2F">
              <w:trPr>
                <w:trHeight w:val="300"/>
                <w:jc w:val="center"/>
              </w:trPr>
              <w:tc>
                <w:tcPr>
                  <w:cnfStyle w:val="000010000000" w:firstRow="0" w:lastRow="0" w:firstColumn="0" w:lastColumn="0" w:oddVBand="1" w:evenVBand="0" w:oddHBand="0" w:evenHBand="0" w:firstRowFirstColumn="0" w:firstRowLastColumn="0" w:lastRowFirstColumn="0" w:lastRowLastColumn="0"/>
                  <w:tcW w:w="0" w:type="auto"/>
                  <w:vAlign w:val="center"/>
                </w:tcPr>
                <w:p w14:paraId="0589DA17" w14:textId="77777777" w:rsidR="00FA13D3" w:rsidRPr="00CD1399" w:rsidRDefault="00FA13D3" w:rsidP="00D15D2F">
                  <w:pPr>
                    <w:jc w:val="center"/>
                    <w:rPr>
                      <w:rFonts w:eastAsia="Arial Unicode MS"/>
                      <w:bCs/>
                      <w:i/>
                      <w:iCs/>
                      <w:sz w:val="20"/>
                    </w:rPr>
                  </w:pPr>
                  <w:r w:rsidRPr="00CD1399">
                    <w:rPr>
                      <w:bCs/>
                      <w:i/>
                      <w:iCs/>
                      <w:sz w:val="20"/>
                    </w:rPr>
                    <w:t>N. Amoniacal</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14806792" w14:textId="77777777" w:rsidR="00FA13D3" w:rsidRPr="00CD1399" w:rsidRDefault="00FA13D3" w:rsidP="00D15D2F">
                  <w:pPr>
                    <w:jc w:val="center"/>
                    <w:rPr>
                      <w:rFonts w:eastAsia="Arial Unicode MS"/>
                      <w:bCs/>
                      <w:i/>
                      <w:iCs/>
                      <w:sz w:val="20"/>
                    </w:rPr>
                  </w:pPr>
                  <w:r w:rsidRPr="00CD1399">
                    <w:rPr>
                      <w:bCs/>
                      <w:i/>
                      <w:iCs/>
                      <w:sz w:val="20"/>
                    </w:rPr>
                    <w:t>80-99 %</w:t>
                  </w:r>
                </w:p>
              </w:tc>
            </w:tr>
            <w:tr w:rsidR="00FA13D3" w:rsidRPr="00CD1399" w14:paraId="4D836215" w14:textId="77777777" w:rsidTr="00D15D2F">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0" w:type="auto"/>
                  <w:vAlign w:val="center"/>
                </w:tcPr>
                <w:p w14:paraId="561FA126" w14:textId="77777777" w:rsidR="00FA13D3" w:rsidRPr="00CD1399" w:rsidRDefault="00FA13D3" w:rsidP="00D15D2F">
                  <w:pPr>
                    <w:jc w:val="center"/>
                    <w:rPr>
                      <w:rFonts w:eastAsia="Arial Unicode MS"/>
                      <w:bCs/>
                      <w:i/>
                      <w:iCs/>
                      <w:sz w:val="20"/>
                    </w:rPr>
                  </w:pPr>
                  <w:r w:rsidRPr="00CD1399">
                    <w:rPr>
                      <w:bCs/>
                      <w:i/>
                      <w:iCs/>
                      <w:sz w:val="20"/>
                    </w:rPr>
                    <w:t>DBO</w:t>
                  </w:r>
                  <w:r w:rsidRPr="00CD1399">
                    <w:rPr>
                      <w:bCs/>
                      <w:i/>
                      <w:iCs/>
                      <w:sz w:val="20"/>
                      <w:vertAlign w:val="subscript"/>
                    </w:rPr>
                    <w:t>5</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16762558" w14:textId="77777777" w:rsidR="00FA13D3" w:rsidRPr="00CD1399" w:rsidRDefault="00FA13D3" w:rsidP="00D15D2F">
                  <w:pPr>
                    <w:jc w:val="center"/>
                    <w:rPr>
                      <w:rFonts w:eastAsia="Arial Unicode MS"/>
                      <w:bCs/>
                      <w:i/>
                      <w:iCs/>
                      <w:sz w:val="20"/>
                    </w:rPr>
                  </w:pPr>
                  <w:r w:rsidRPr="00CD1399">
                    <w:rPr>
                      <w:bCs/>
                      <w:i/>
                      <w:iCs/>
                      <w:sz w:val="20"/>
                    </w:rPr>
                    <w:t>90-99 %</w:t>
                  </w:r>
                </w:p>
              </w:tc>
            </w:tr>
            <w:tr w:rsidR="00FA13D3" w:rsidRPr="00CD1399" w14:paraId="3DEDF6BB" w14:textId="77777777" w:rsidTr="00D15D2F">
              <w:trPr>
                <w:trHeight w:val="300"/>
                <w:jc w:val="center"/>
              </w:trPr>
              <w:tc>
                <w:tcPr>
                  <w:cnfStyle w:val="000010000000" w:firstRow="0" w:lastRow="0" w:firstColumn="0" w:lastColumn="0" w:oddVBand="1" w:evenVBand="0" w:oddHBand="0" w:evenHBand="0" w:firstRowFirstColumn="0" w:firstRowLastColumn="0" w:lastRowFirstColumn="0" w:lastRowLastColumn="0"/>
                  <w:tcW w:w="0" w:type="auto"/>
                  <w:vAlign w:val="center"/>
                </w:tcPr>
                <w:p w14:paraId="4456938C" w14:textId="77777777" w:rsidR="00FA13D3" w:rsidRPr="00CD1399" w:rsidRDefault="00FA13D3" w:rsidP="00D15D2F">
                  <w:pPr>
                    <w:jc w:val="center"/>
                    <w:rPr>
                      <w:rFonts w:eastAsia="Arial Unicode MS"/>
                      <w:bCs/>
                      <w:i/>
                      <w:iCs/>
                      <w:sz w:val="20"/>
                    </w:rPr>
                  </w:pPr>
                  <w:r w:rsidRPr="00CD1399">
                    <w:rPr>
                      <w:bCs/>
                      <w:i/>
                      <w:iCs/>
                      <w:sz w:val="20"/>
                    </w:rPr>
                    <w:t>DQO</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48674C7B" w14:textId="77777777" w:rsidR="00FA13D3" w:rsidRPr="00CD1399" w:rsidRDefault="00FA13D3" w:rsidP="00D15D2F">
                  <w:pPr>
                    <w:jc w:val="center"/>
                    <w:rPr>
                      <w:bCs/>
                      <w:i/>
                      <w:iCs/>
                      <w:sz w:val="20"/>
                    </w:rPr>
                  </w:pPr>
                  <w:r w:rsidRPr="00CD1399">
                    <w:rPr>
                      <w:bCs/>
                      <w:i/>
                      <w:iCs/>
                      <w:sz w:val="20"/>
                    </w:rPr>
                    <w:t>86-92 %</w:t>
                  </w:r>
                </w:p>
              </w:tc>
            </w:tr>
            <w:tr w:rsidR="00FA13D3" w:rsidRPr="00CD1399" w14:paraId="2A3D837E" w14:textId="77777777" w:rsidTr="00D15D2F">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0" w:type="auto"/>
                  <w:vAlign w:val="center"/>
                </w:tcPr>
                <w:p w14:paraId="6D1F3AEC" w14:textId="77777777" w:rsidR="00FA13D3" w:rsidRPr="00CD1399" w:rsidRDefault="00FA13D3" w:rsidP="00D15D2F">
                  <w:pPr>
                    <w:jc w:val="center"/>
                    <w:rPr>
                      <w:rFonts w:eastAsia="Arial Unicode MS"/>
                      <w:bCs/>
                      <w:i/>
                      <w:iCs/>
                      <w:sz w:val="20"/>
                    </w:rPr>
                  </w:pPr>
                  <w:r w:rsidRPr="00CD1399">
                    <w:rPr>
                      <w:bCs/>
                      <w:i/>
                      <w:iCs/>
                      <w:sz w:val="20"/>
                    </w:rPr>
                    <w:t>S. Suspendidos</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62246B84" w14:textId="77777777" w:rsidR="00FA13D3" w:rsidRPr="00CD1399" w:rsidRDefault="00FA13D3" w:rsidP="00D15D2F">
                  <w:pPr>
                    <w:jc w:val="center"/>
                    <w:rPr>
                      <w:rFonts w:eastAsia="Arial Unicode MS"/>
                      <w:bCs/>
                      <w:i/>
                      <w:iCs/>
                      <w:sz w:val="20"/>
                    </w:rPr>
                  </w:pPr>
                  <w:r w:rsidRPr="00CD1399">
                    <w:rPr>
                      <w:bCs/>
                      <w:i/>
                      <w:iCs/>
                      <w:sz w:val="20"/>
                    </w:rPr>
                    <w:t>90-99 %</w:t>
                  </w:r>
                </w:p>
              </w:tc>
            </w:tr>
            <w:tr w:rsidR="00FA13D3" w:rsidRPr="00CD1399" w14:paraId="580B9EDD" w14:textId="77777777" w:rsidTr="00D15D2F">
              <w:trPr>
                <w:trHeight w:val="300"/>
                <w:jc w:val="center"/>
              </w:trPr>
              <w:tc>
                <w:tcPr>
                  <w:cnfStyle w:val="000010000000" w:firstRow="0" w:lastRow="0" w:firstColumn="0" w:lastColumn="0" w:oddVBand="1" w:evenVBand="0" w:oddHBand="0" w:evenHBand="0" w:firstRowFirstColumn="0" w:firstRowLastColumn="0" w:lastRowFirstColumn="0" w:lastRowLastColumn="0"/>
                  <w:tcW w:w="0" w:type="auto"/>
                  <w:vAlign w:val="center"/>
                </w:tcPr>
                <w:p w14:paraId="14EA38C4" w14:textId="77777777" w:rsidR="00FA13D3" w:rsidRPr="00CD1399" w:rsidRDefault="00FA13D3" w:rsidP="00D15D2F">
                  <w:pPr>
                    <w:jc w:val="center"/>
                    <w:rPr>
                      <w:rFonts w:eastAsia="Arial Unicode MS"/>
                      <w:bCs/>
                      <w:i/>
                      <w:iCs/>
                      <w:sz w:val="20"/>
                    </w:rPr>
                  </w:pPr>
                  <w:r w:rsidRPr="00CD1399">
                    <w:rPr>
                      <w:bCs/>
                      <w:i/>
                      <w:iCs/>
                      <w:sz w:val="20"/>
                    </w:rPr>
                    <w:t>S. Volátiles</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78906F52" w14:textId="77777777" w:rsidR="00FA13D3" w:rsidRPr="00CD1399" w:rsidRDefault="00FA13D3" w:rsidP="00D15D2F">
                  <w:pPr>
                    <w:jc w:val="center"/>
                    <w:rPr>
                      <w:rFonts w:eastAsia="Arial Unicode MS"/>
                      <w:bCs/>
                      <w:i/>
                      <w:iCs/>
                      <w:sz w:val="20"/>
                    </w:rPr>
                  </w:pPr>
                  <w:r w:rsidRPr="00CD1399">
                    <w:rPr>
                      <w:bCs/>
                      <w:i/>
                      <w:iCs/>
                      <w:sz w:val="20"/>
                    </w:rPr>
                    <w:t>92-96 %</w:t>
                  </w:r>
                </w:p>
              </w:tc>
            </w:tr>
            <w:tr w:rsidR="00FA13D3" w:rsidRPr="00CD1399" w14:paraId="40DB91A1" w14:textId="77777777" w:rsidTr="00D15D2F">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0" w:type="auto"/>
                  <w:vAlign w:val="center"/>
                </w:tcPr>
                <w:p w14:paraId="50DA6AB6" w14:textId="77777777" w:rsidR="00FA13D3" w:rsidRPr="00CD1399" w:rsidRDefault="00FA13D3" w:rsidP="00D15D2F">
                  <w:pPr>
                    <w:jc w:val="center"/>
                    <w:rPr>
                      <w:rFonts w:eastAsia="Arial Unicode MS"/>
                      <w:bCs/>
                      <w:i/>
                      <w:iCs/>
                      <w:sz w:val="20"/>
                    </w:rPr>
                  </w:pPr>
                  <w:r w:rsidRPr="00CD1399">
                    <w:rPr>
                      <w:bCs/>
                      <w:i/>
                      <w:iCs/>
                      <w:sz w:val="20"/>
                    </w:rPr>
                    <w:t>S. Sedimentables</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663CAD91" w14:textId="77777777" w:rsidR="00FA13D3" w:rsidRPr="00CD1399" w:rsidRDefault="00FA13D3" w:rsidP="00D15D2F">
                  <w:pPr>
                    <w:jc w:val="center"/>
                    <w:rPr>
                      <w:rFonts w:eastAsia="Arial Unicode MS"/>
                      <w:bCs/>
                      <w:i/>
                      <w:iCs/>
                      <w:sz w:val="20"/>
                    </w:rPr>
                  </w:pPr>
                  <w:r w:rsidRPr="00CD1399">
                    <w:rPr>
                      <w:bCs/>
                      <w:i/>
                      <w:iCs/>
                      <w:sz w:val="20"/>
                    </w:rPr>
                    <w:t>90-98 %</w:t>
                  </w:r>
                </w:p>
              </w:tc>
            </w:tr>
          </w:tbl>
          <w:p w14:paraId="426EB44A" w14:textId="77777777" w:rsidR="00FA13D3" w:rsidRPr="00CD1399" w:rsidRDefault="00FA13D3" w:rsidP="00D15D2F">
            <w:pPr>
              <w:rPr>
                <w:rFonts w:eastAsia="Times New Roman"/>
                <w:color w:val="000000"/>
                <w:lang w:eastAsia="es-CL"/>
              </w:rPr>
            </w:pPr>
          </w:p>
          <w:p w14:paraId="2C075CD1" w14:textId="77777777" w:rsidR="00FA13D3" w:rsidRPr="009D0B1C" w:rsidRDefault="00FA13D3" w:rsidP="00D15D2F">
            <w:pPr>
              <w:rPr>
                <w:b/>
              </w:rPr>
            </w:pPr>
            <w:r w:rsidRPr="009D0B1C">
              <w:rPr>
                <w:b/>
              </w:rPr>
              <w:t xml:space="preserve">RCA N°861/2008 </w:t>
            </w:r>
          </w:p>
          <w:p w14:paraId="318080EA" w14:textId="77777777" w:rsidR="00FA13D3" w:rsidRPr="00FA13D3" w:rsidRDefault="00FA13D3" w:rsidP="00D15D2F">
            <w:pPr>
              <w:rPr>
                <w:b/>
                <w:i/>
                <w:u w:val="single"/>
              </w:rPr>
            </w:pPr>
            <w:r w:rsidRPr="00FA13D3">
              <w:rPr>
                <w:b/>
                <w:i/>
                <w:u w:val="single"/>
              </w:rPr>
              <w:t>Punto G, Considerando 3.2.e)</w:t>
            </w:r>
          </w:p>
          <w:p w14:paraId="29DE5352" w14:textId="4BF1BB2C" w:rsidR="00FA13D3" w:rsidRPr="00CD1399" w:rsidRDefault="00FA13D3" w:rsidP="00D15D2F">
            <w:pPr>
              <w:rPr>
                <w:i/>
              </w:rPr>
            </w:pPr>
            <w:r w:rsidRPr="00CD1399">
              <w:rPr>
                <w:i/>
              </w:rPr>
              <w:t>Reutilización de los efluentes tratados.</w:t>
            </w:r>
          </w:p>
          <w:p w14:paraId="512F411D" w14:textId="77777777" w:rsidR="00FA13D3" w:rsidRPr="00CD1399" w:rsidRDefault="00FA13D3" w:rsidP="00D15D2F">
            <w:pPr>
              <w:rPr>
                <w:i/>
              </w:rPr>
            </w:pPr>
            <w:r w:rsidRPr="00CD1399">
              <w:rPr>
                <w:i/>
              </w:rPr>
              <w:t>El PAP considera destinar los efluentes tratados de los planteles de La Manga, en su totalidad, al riego de 100,4 ha, distribuidas en 23 ha de avena invernal en predios vecinos (riego de presiembra), 27,6 ha de eucaliptos, 19,8 ha de trigo (riego de presiembra) y 30 ha de praderas naturales de propiedad del Titular.</w:t>
            </w:r>
          </w:p>
          <w:p w14:paraId="1CE1C496" w14:textId="72268CBA" w:rsidR="00FA13D3" w:rsidRPr="00CD1399" w:rsidRDefault="00FA13D3" w:rsidP="00D15D2F">
            <w:pPr>
              <w:rPr>
                <w:i/>
              </w:rPr>
            </w:pPr>
            <w:r w:rsidRPr="00CD1399">
              <w:rPr>
                <w:i/>
              </w:rPr>
              <w:t>El titular present</w:t>
            </w:r>
            <w:r>
              <w:rPr>
                <w:i/>
              </w:rPr>
              <w:t>ó</w:t>
            </w:r>
            <w:r w:rsidRPr="00CD1399">
              <w:rPr>
                <w:i/>
              </w:rPr>
              <w:t xml:space="preserve"> en el anexo I de la DIA, plano georreferenciado donde se indican los lugares de aplicación comprometidos y potenciales, en el sector La Manga se cuenta con una superficie total de riego de 157,5 ha, la cual no es utilizada en su totalidad cada temporada por las condiciones de manejo de la zona que corresponde al secano cos</w:t>
            </w:r>
            <w:r w:rsidR="00D15D2F">
              <w:rPr>
                <w:i/>
              </w:rPr>
              <w:t>tero y la rotación de cultivos.</w:t>
            </w:r>
          </w:p>
          <w:p w14:paraId="1C3F7A2C" w14:textId="77777777" w:rsidR="00FA13D3" w:rsidRPr="00CD1399" w:rsidRDefault="00FA13D3" w:rsidP="00D15D2F">
            <w:pPr>
              <w:rPr>
                <w:i/>
              </w:rPr>
            </w:pPr>
          </w:p>
          <w:p w14:paraId="4A3EAEFE" w14:textId="77777777" w:rsidR="00FA13D3" w:rsidRPr="009D0B1C" w:rsidRDefault="00FA13D3" w:rsidP="00D15D2F">
            <w:pPr>
              <w:rPr>
                <w:b/>
              </w:rPr>
            </w:pPr>
            <w:r w:rsidRPr="009D0B1C">
              <w:rPr>
                <w:b/>
              </w:rPr>
              <w:t>Resolución Exenta 455/2014, modifica Punto G, Considerando 3.2.e) de la RCA N° 861/2008.</w:t>
            </w:r>
          </w:p>
          <w:p w14:paraId="61CC2B46" w14:textId="77777777" w:rsidR="00FA13D3" w:rsidRPr="00CD1399" w:rsidRDefault="00FA13D3" w:rsidP="00D15D2F">
            <w:pPr>
              <w:rPr>
                <w:i/>
              </w:rPr>
            </w:pPr>
            <w:r w:rsidRPr="00CD1399">
              <w:rPr>
                <w:i/>
              </w:rPr>
              <w:t>Actualización Anual del Plan de Aplicación de Purines: Se propone la actualización anual del plan de aplicación de Purines, la cual será presentada al Servicio Agrícola y Ganadero con antelación al inicio de cada temporada de riego para su visación.</w:t>
            </w:r>
          </w:p>
          <w:p w14:paraId="70A516EF" w14:textId="77777777" w:rsidR="00FA13D3" w:rsidRPr="00CD1399" w:rsidRDefault="00FA13D3" w:rsidP="00D15D2F">
            <w:pPr>
              <w:rPr>
                <w:i/>
              </w:rPr>
            </w:pPr>
            <w:r w:rsidRPr="00CD1399">
              <w:rPr>
                <w:i/>
              </w:rPr>
              <w:t>El contenido de la actualización será el ya normado respecto de los PAP, en particular, los requisitos regulados en la Guía de Evaluación Ambiental de aplicación de efluentes al suelo del Servicio Agrícola y Ganadero del Ministerio de Agricultura y la actualización respetará lo establecido en la RCA N°861/2008, lo cual abordan todas las temáticas ambientales relacionadas a los programas de riego con purines tratados.</w:t>
            </w:r>
          </w:p>
          <w:p w14:paraId="086DCE5B" w14:textId="77777777" w:rsidR="00FA13D3" w:rsidRPr="00CD1399" w:rsidRDefault="00FA13D3" w:rsidP="00D15D2F">
            <w:pPr>
              <w:rPr>
                <w:i/>
              </w:rPr>
            </w:pPr>
          </w:p>
          <w:p w14:paraId="77923287" w14:textId="77777777" w:rsidR="00FA13D3" w:rsidRPr="00CD1399" w:rsidRDefault="00FA13D3" w:rsidP="00D15D2F">
            <w:pPr>
              <w:rPr>
                <w:i/>
                <w:u w:val="single"/>
              </w:rPr>
            </w:pPr>
            <w:r w:rsidRPr="00CD1399">
              <w:rPr>
                <w:i/>
                <w:u w:val="single"/>
              </w:rPr>
              <w:t>Plan de Aplicación de Purines 2015-2016</w:t>
            </w:r>
          </w:p>
          <w:p w14:paraId="3EA94B19" w14:textId="77777777" w:rsidR="00FA13D3" w:rsidRPr="00CD1399" w:rsidRDefault="00FA13D3" w:rsidP="00D15D2F">
            <w:pPr>
              <w:rPr>
                <w:i/>
              </w:rPr>
            </w:pPr>
            <w:r w:rsidRPr="00CD1399">
              <w:rPr>
                <w:i/>
              </w:rPr>
              <w:t>Manejo de fracción líquida y/o purín</w:t>
            </w:r>
          </w:p>
          <w:p w14:paraId="7FB2C0D7" w14:textId="77777777" w:rsidR="00FA13D3" w:rsidRPr="00CD1399" w:rsidRDefault="00FA13D3" w:rsidP="00D15D2F">
            <w:pPr>
              <w:pStyle w:val="Prrafodelista"/>
              <w:numPr>
                <w:ilvl w:val="0"/>
                <w:numId w:val="14"/>
              </w:numPr>
              <w:rPr>
                <w:i/>
              </w:rPr>
            </w:pPr>
            <w:r w:rsidRPr="00CD1399">
              <w:rPr>
                <w:i/>
              </w:rPr>
              <w:t>Caracterización de la fracción líquida y/o purín</w:t>
            </w:r>
          </w:p>
          <w:p w14:paraId="079CF23E" w14:textId="077BE7D3" w:rsidR="00FA13D3" w:rsidRPr="00CD1399" w:rsidRDefault="00FA13D3" w:rsidP="00D15D2F">
            <w:pPr>
              <w:rPr>
                <w:i/>
              </w:rPr>
            </w:pPr>
            <w:r w:rsidRPr="00CD1399">
              <w:rPr>
                <w:i/>
              </w:rPr>
              <w:t>La fracción líquida una vez tratada es conducida a las lagunas de almacenaje y estabilización respectivas, en tanto que la fracción sólida</w:t>
            </w:r>
            <w:r w:rsidR="00CC4583">
              <w:rPr>
                <w:i/>
              </w:rPr>
              <w:t xml:space="preserve"> es</w:t>
            </w:r>
            <w:r w:rsidRPr="00CD1399">
              <w:rPr>
                <w:i/>
              </w:rPr>
              <w:t xml:space="preserve"> enviada a la cancha de compostaje, según se señalara en el acápite anterior.</w:t>
            </w:r>
          </w:p>
          <w:p w14:paraId="2B05EAFF" w14:textId="77777777" w:rsidR="00FA13D3" w:rsidRPr="00CD1399" w:rsidRDefault="00FA13D3" w:rsidP="00D15D2F">
            <w:pPr>
              <w:rPr>
                <w:i/>
              </w:rPr>
            </w:pPr>
            <w:r w:rsidRPr="00CD1399">
              <w:rPr>
                <w:i/>
              </w:rPr>
              <w:t>A continuación se presenta la caracterización de la fracción líquida de la Planta de Lodos Activados sector La Manga:</w:t>
            </w:r>
          </w:p>
          <w:p w14:paraId="1D151480" w14:textId="77777777" w:rsidR="00FA13D3" w:rsidRPr="00CD1399" w:rsidRDefault="00FA13D3" w:rsidP="00D15D2F">
            <w:pPr>
              <w:jc w:val="center"/>
              <w:rPr>
                <w:i/>
              </w:rPr>
            </w:pPr>
          </w:p>
          <w:p w14:paraId="4CC04080" w14:textId="77777777" w:rsidR="00FA13D3" w:rsidRPr="00CD1399" w:rsidRDefault="00FA13D3" w:rsidP="00D15D2F">
            <w:pPr>
              <w:jc w:val="center"/>
              <w:rPr>
                <w:i/>
              </w:rPr>
            </w:pPr>
            <w:r w:rsidRPr="00CD1399">
              <w:rPr>
                <w:i/>
              </w:rPr>
              <w:t>Tabla 17: Caracterización de la fracción líquida</w:t>
            </w:r>
          </w:p>
          <w:tbl>
            <w:tblPr>
              <w:tblStyle w:val="Tablaconcuadrcula"/>
              <w:tblW w:w="0" w:type="auto"/>
              <w:jc w:val="center"/>
              <w:tblLook w:val="04A0" w:firstRow="1" w:lastRow="0" w:firstColumn="1" w:lastColumn="0" w:noHBand="0" w:noVBand="1"/>
            </w:tblPr>
            <w:tblGrid>
              <w:gridCol w:w="1031"/>
              <w:gridCol w:w="2469"/>
              <w:gridCol w:w="1236"/>
              <w:gridCol w:w="2524"/>
            </w:tblGrid>
            <w:tr w:rsidR="00FA13D3" w:rsidRPr="00CD1399" w14:paraId="6E773A54" w14:textId="77777777" w:rsidTr="00D15D2F">
              <w:trPr>
                <w:jc w:val="center"/>
              </w:trPr>
              <w:tc>
                <w:tcPr>
                  <w:tcW w:w="0" w:type="auto"/>
                </w:tcPr>
                <w:p w14:paraId="06774BB7" w14:textId="77777777" w:rsidR="00FA13D3" w:rsidRPr="00CD1399" w:rsidRDefault="00FA13D3" w:rsidP="00D15D2F">
                  <w:pPr>
                    <w:jc w:val="center"/>
                    <w:rPr>
                      <w:b/>
                      <w:i/>
                    </w:rPr>
                  </w:pPr>
                  <w:r w:rsidRPr="00CD1399">
                    <w:rPr>
                      <w:b/>
                      <w:i/>
                    </w:rPr>
                    <w:t>Sector</w:t>
                  </w:r>
                </w:p>
              </w:tc>
              <w:tc>
                <w:tcPr>
                  <w:tcW w:w="0" w:type="auto"/>
                </w:tcPr>
                <w:p w14:paraId="29A05D76" w14:textId="77777777" w:rsidR="00FA13D3" w:rsidRPr="00CD1399" w:rsidRDefault="00FA13D3" w:rsidP="00D15D2F">
                  <w:pPr>
                    <w:jc w:val="center"/>
                    <w:rPr>
                      <w:b/>
                      <w:i/>
                    </w:rPr>
                  </w:pPr>
                  <w:r w:rsidRPr="00CD1399">
                    <w:rPr>
                      <w:b/>
                      <w:i/>
                    </w:rPr>
                    <w:t>Componente</w:t>
                  </w:r>
                </w:p>
              </w:tc>
              <w:tc>
                <w:tcPr>
                  <w:tcW w:w="0" w:type="auto"/>
                </w:tcPr>
                <w:p w14:paraId="082E3144" w14:textId="77777777" w:rsidR="00FA13D3" w:rsidRPr="00CD1399" w:rsidRDefault="00FA13D3" w:rsidP="00D15D2F">
                  <w:pPr>
                    <w:jc w:val="center"/>
                    <w:rPr>
                      <w:b/>
                      <w:i/>
                    </w:rPr>
                  </w:pPr>
                  <w:r w:rsidRPr="00CD1399">
                    <w:rPr>
                      <w:b/>
                      <w:i/>
                    </w:rPr>
                    <w:t>Unidad</w:t>
                  </w:r>
                </w:p>
              </w:tc>
              <w:tc>
                <w:tcPr>
                  <w:tcW w:w="0" w:type="auto"/>
                </w:tcPr>
                <w:p w14:paraId="6F24B66C" w14:textId="77777777" w:rsidR="00FA13D3" w:rsidRPr="00CD1399" w:rsidRDefault="00FA13D3" w:rsidP="00D15D2F">
                  <w:pPr>
                    <w:jc w:val="center"/>
                    <w:rPr>
                      <w:b/>
                      <w:i/>
                    </w:rPr>
                  </w:pPr>
                  <w:r w:rsidRPr="00CD1399">
                    <w:rPr>
                      <w:b/>
                      <w:i/>
                    </w:rPr>
                    <w:t>Laguna de almacenamiento</w:t>
                  </w:r>
                </w:p>
              </w:tc>
            </w:tr>
            <w:tr w:rsidR="00FA13D3" w:rsidRPr="00CD1399" w14:paraId="2482FACC" w14:textId="77777777" w:rsidTr="00D15D2F">
              <w:trPr>
                <w:jc w:val="center"/>
              </w:trPr>
              <w:tc>
                <w:tcPr>
                  <w:tcW w:w="0" w:type="auto"/>
                  <w:vMerge w:val="restart"/>
                  <w:vAlign w:val="center"/>
                </w:tcPr>
                <w:p w14:paraId="6F059456" w14:textId="77777777" w:rsidR="00FA13D3" w:rsidRPr="00CD1399" w:rsidRDefault="00FA13D3" w:rsidP="00D15D2F">
                  <w:pPr>
                    <w:jc w:val="center"/>
                    <w:rPr>
                      <w:i/>
                    </w:rPr>
                  </w:pPr>
                  <w:r w:rsidRPr="00CD1399">
                    <w:rPr>
                      <w:i/>
                    </w:rPr>
                    <w:t>La Manga</w:t>
                  </w:r>
                </w:p>
              </w:tc>
              <w:tc>
                <w:tcPr>
                  <w:tcW w:w="0" w:type="auto"/>
                </w:tcPr>
                <w:p w14:paraId="44188FC4" w14:textId="77777777" w:rsidR="00FA13D3" w:rsidRPr="00CD1399" w:rsidRDefault="00FA13D3" w:rsidP="00D15D2F">
                  <w:pPr>
                    <w:jc w:val="center"/>
                    <w:rPr>
                      <w:i/>
                    </w:rPr>
                  </w:pPr>
                  <w:r w:rsidRPr="00CD1399">
                    <w:rPr>
                      <w:i/>
                    </w:rPr>
                    <w:t>Nitrato</w:t>
                  </w:r>
                </w:p>
              </w:tc>
              <w:tc>
                <w:tcPr>
                  <w:tcW w:w="0" w:type="auto"/>
                </w:tcPr>
                <w:p w14:paraId="7D503B06" w14:textId="77777777" w:rsidR="00FA13D3" w:rsidRPr="00CD1399" w:rsidRDefault="00FA13D3" w:rsidP="00D15D2F">
                  <w:pPr>
                    <w:jc w:val="center"/>
                    <w:rPr>
                      <w:i/>
                    </w:rPr>
                  </w:pPr>
                  <w:r w:rsidRPr="00CD1399">
                    <w:rPr>
                      <w:i/>
                    </w:rPr>
                    <w:t>mg/L N-NO3</w:t>
                  </w:r>
                </w:p>
              </w:tc>
              <w:tc>
                <w:tcPr>
                  <w:tcW w:w="0" w:type="auto"/>
                </w:tcPr>
                <w:p w14:paraId="09F559CE" w14:textId="77777777" w:rsidR="00FA13D3" w:rsidRPr="00CD1399" w:rsidRDefault="00FA13D3" w:rsidP="00D15D2F">
                  <w:pPr>
                    <w:jc w:val="center"/>
                    <w:rPr>
                      <w:i/>
                    </w:rPr>
                  </w:pPr>
                  <w:r w:rsidRPr="00CD1399">
                    <w:rPr>
                      <w:i/>
                    </w:rPr>
                    <w:t>0,25</w:t>
                  </w:r>
                </w:p>
              </w:tc>
            </w:tr>
            <w:tr w:rsidR="00FA13D3" w:rsidRPr="00CD1399" w14:paraId="5CA6CDBE" w14:textId="77777777" w:rsidTr="00D15D2F">
              <w:trPr>
                <w:jc w:val="center"/>
              </w:trPr>
              <w:tc>
                <w:tcPr>
                  <w:tcW w:w="0" w:type="auto"/>
                  <w:vMerge/>
                </w:tcPr>
                <w:p w14:paraId="4FDC181C" w14:textId="77777777" w:rsidR="00FA13D3" w:rsidRPr="00CD1399" w:rsidRDefault="00FA13D3" w:rsidP="00D15D2F">
                  <w:pPr>
                    <w:jc w:val="center"/>
                    <w:rPr>
                      <w:i/>
                    </w:rPr>
                  </w:pPr>
                </w:p>
              </w:tc>
              <w:tc>
                <w:tcPr>
                  <w:tcW w:w="0" w:type="auto"/>
                </w:tcPr>
                <w:p w14:paraId="4995C642" w14:textId="77777777" w:rsidR="00FA13D3" w:rsidRPr="00CD1399" w:rsidRDefault="00FA13D3" w:rsidP="00D15D2F">
                  <w:pPr>
                    <w:jc w:val="center"/>
                    <w:rPr>
                      <w:i/>
                    </w:rPr>
                  </w:pPr>
                  <w:r w:rsidRPr="00CD1399">
                    <w:rPr>
                      <w:i/>
                    </w:rPr>
                    <w:t>Nitrito</w:t>
                  </w:r>
                </w:p>
              </w:tc>
              <w:tc>
                <w:tcPr>
                  <w:tcW w:w="0" w:type="auto"/>
                </w:tcPr>
                <w:p w14:paraId="11E3B4E3" w14:textId="77777777" w:rsidR="00FA13D3" w:rsidRPr="00CD1399" w:rsidRDefault="00FA13D3" w:rsidP="00D15D2F">
                  <w:pPr>
                    <w:jc w:val="center"/>
                    <w:rPr>
                      <w:i/>
                    </w:rPr>
                  </w:pPr>
                  <w:r w:rsidRPr="00CD1399">
                    <w:rPr>
                      <w:i/>
                    </w:rPr>
                    <w:t>mg/L N-NO2</w:t>
                  </w:r>
                </w:p>
              </w:tc>
              <w:tc>
                <w:tcPr>
                  <w:tcW w:w="0" w:type="auto"/>
                </w:tcPr>
                <w:p w14:paraId="679F12F2" w14:textId="77777777" w:rsidR="00FA13D3" w:rsidRPr="00CD1399" w:rsidRDefault="00FA13D3" w:rsidP="00D15D2F">
                  <w:pPr>
                    <w:jc w:val="center"/>
                    <w:rPr>
                      <w:i/>
                    </w:rPr>
                  </w:pPr>
                  <w:r w:rsidRPr="00CD1399">
                    <w:rPr>
                      <w:i/>
                    </w:rPr>
                    <w:t>1,22</w:t>
                  </w:r>
                </w:p>
              </w:tc>
            </w:tr>
            <w:tr w:rsidR="00FA13D3" w:rsidRPr="00CD1399" w14:paraId="6F8E601D" w14:textId="77777777" w:rsidTr="00D15D2F">
              <w:trPr>
                <w:jc w:val="center"/>
              </w:trPr>
              <w:tc>
                <w:tcPr>
                  <w:tcW w:w="0" w:type="auto"/>
                  <w:vMerge/>
                </w:tcPr>
                <w:p w14:paraId="062FC739" w14:textId="77777777" w:rsidR="00FA13D3" w:rsidRPr="00CD1399" w:rsidRDefault="00FA13D3" w:rsidP="00D15D2F">
                  <w:pPr>
                    <w:jc w:val="center"/>
                    <w:rPr>
                      <w:i/>
                    </w:rPr>
                  </w:pPr>
                </w:p>
              </w:tc>
              <w:tc>
                <w:tcPr>
                  <w:tcW w:w="0" w:type="auto"/>
                </w:tcPr>
                <w:p w14:paraId="71FA76F9" w14:textId="77777777" w:rsidR="00FA13D3" w:rsidRPr="00CD1399" w:rsidRDefault="00FA13D3" w:rsidP="00D15D2F">
                  <w:pPr>
                    <w:jc w:val="center"/>
                    <w:rPr>
                      <w:i/>
                    </w:rPr>
                  </w:pPr>
                  <w:r w:rsidRPr="00CD1399">
                    <w:rPr>
                      <w:i/>
                    </w:rPr>
                    <w:t>Nitrógeno Kjeldahl</w:t>
                  </w:r>
                </w:p>
              </w:tc>
              <w:tc>
                <w:tcPr>
                  <w:tcW w:w="0" w:type="auto"/>
                </w:tcPr>
                <w:p w14:paraId="30B3212C" w14:textId="77777777" w:rsidR="00FA13D3" w:rsidRPr="00CD1399" w:rsidRDefault="00FA13D3" w:rsidP="00D15D2F">
                  <w:pPr>
                    <w:jc w:val="center"/>
                    <w:rPr>
                      <w:i/>
                    </w:rPr>
                  </w:pPr>
                  <w:r w:rsidRPr="00CD1399">
                    <w:rPr>
                      <w:i/>
                    </w:rPr>
                    <w:t>mg/L N</w:t>
                  </w:r>
                </w:p>
              </w:tc>
              <w:tc>
                <w:tcPr>
                  <w:tcW w:w="0" w:type="auto"/>
                </w:tcPr>
                <w:p w14:paraId="630C726B" w14:textId="77777777" w:rsidR="00FA13D3" w:rsidRPr="00CD1399" w:rsidRDefault="00FA13D3" w:rsidP="00D15D2F">
                  <w:pPr>
                    <w:jc w:val="center"/>
                    <w:rPr>
                      <w:i/>
                    </w:rPr>
                  </w:pPr>
                  <w:r w:rsidRPr="00CD1399">
                    <w:rPr>
                      <w:i/>
                    </w:rPr>
                    <w:t>111</w:t>
                  </w:r>
                </w:p>
              </w:tc>
            </w:tr>
            <w:tr w:rsidR="00FA13D3" w:rsidRPr="00CD1399" w14:paraId="40E4A278" w14:textId="77777777" w:rsidTr="00D15D2F">
              <w:trPr>
                <w:jc w:val="center"/>
              </w:trPr>
              <w:tc>
                <w:tcPr>
                  <w:tcW w:w="0" w:type="auto"/>
                  <w:vMerge/>
                </w:tcPr>
                <w:p w14:paraId="440A324B" w14:textId="77777777" w:rsidR="00FA13D3" w:rsidRPr="00CD1399" w:rsidRDefault="00FA13D3" w:rsidP="00D15D2F">
                  <w:pPr>
                    <w:jc w:val="center"/>
                    <w:rPr>
                      <w:i/>
                    </w:rPr>
                  </w:pPr>
                </w:p>
              </w:tc>
              <w:tc>
                <w:tcPr>
                  <w:tcW w:w="0" w:type="auto"/>
                </w:tcPr>
                <w:p w14:paraId="56384787" w14:textId="77777777" w:rsidR="00FA13D3" w:rsidRPr="00CD1399" w:rsidRDefault="00FA13D3" w:rsidP="00D15D2F">
                  <w:pPr>
                    <w:jc w:val="center"/>
                    <w:rPr>
                      <w:i/>
                    </w:rPr>
                  </w:pPr>
                  <w:r w:rsidRPr="00CD1399">
                    <w:rPr>
                      <w:i/>
                    </w:rPr>
                    <w:t>Nitrógeno Total</w:t>
                  </w:r>
                </w:p>
              </w:tc>
              <w:tc>
                <w:tcPr>
                  <w:tcW w:w="0" w:type="auto"/>
                </w:tcPr>
                <w:p w14:paraId="481CEF8B" w14:textId="77777777" w:rsidR="00FA13D3" w:rsidRPr="00CD1399" w:rsidRDefault="00FA13D3" w:rsidP="00D15D2F">
                  <w:pPr>
                    <w:jc w:val="center"/>
                    <w:rPr>
                      <w:i/>
                    </w:rPr>
                  </w:pPr>
                  <w:r w:rsidRPr="00CD1399">
                    <w:rPr>
                      <w:i/>
                    </w:rPr>
                    <w:t>mg/L N</w:t>
                  </w:r>
                </w:p>
              </w:tc>
              <w:tc>
                <w:tcPr>
                  <w:tcW w:w="0" w:type="auto"/>
                </w:tcPr>
                <w:p w14:paraId="191E77BF" w14:textId="77777777" w:rsidR="00FA13D3" w:rsidRPr="00CD1399" w:rsidRDefault="00FA13D3" w:rsidP="00D15D2F">
                  <w:pPr>
                    <w:jc w:val="center"/>
                    <w:rPr>
                      <w:i/>
                    </w:rPr>
                  </w:pPr>
                  <w:r w:rsidRPr="00CD1399">
                    <w:rPr>
                      <w:i/>
                    </w:rPr>
                    <w:t>112</w:t>
                  </w:r>
                </w:p>
              </w:tc>
            </w:tr>
            <w:tr w:rsidR="00FA13D3" w:rsidRPr="00CD1399" w14:paraId="18317607" w14:textId="77777777" w:rsidTr="00D15D2F">
              <w:trPr>
                <w:jc w:val="center"/>
              </w:trPr>
              <w:tc>
                <w:tcPr>
                  <w:tcW w:w="0" w:type="auto"/>
                  <w:vMerge/>
                </w:tcPr>
                <w:p w14:paraId="1E39A565" w14:textId="77777777" w:rsidR="00FA13D3" w:rsidRPr="00CD1399" w:rsidRDefault="00FA13D3" w:rsidP="00D15D2F">
                  <w:pPr>
                    <w:jc w:val="center"/>
                    <w:rPr>
                      <w:i/>
                    </w:rPr>
                  </w:pPr>
                </w:p>
              </w:tc>
              <w:tc>
                <w:tcPr>
                  <w:tcW w:w="0" w:type="auto"/>
                </w:tcPr>
                <w:p w14:paraId="248AD854" w14:textId="77777777" w:rsidR="00FA13D3" w:rsidRPr="00CD1399" w:rsidRDefault="00FA13D3" w:rsidP="00D15D2F">
                  <w:pPr>
                    <w:jc w:val="center"/>
                    <w:rPr>
                      <w:i/>
                    </w:rPr>
                  </w:pPr>
                  <w:r w:rsidRPr="00CD1399">
                    <w:rPr>
                      <w:i/>
                    </w:rPr>
                    <w:t>Conductividad</w:t>
                  </w:r>
                </w:p>
              </w:tc>
              <w:tc>
                <w:tcPr>
                  <w:tcW w:w="0" w:type="auto"/>
                </w:tcPr>
                <w:p w14:paraId="7D99D0AD" w14:textId="77777777" w:rsidR="00FA13D3" w:rsidRPr="00CD1399" w:rsidRDefault="00FA13D3" w:rsidP="00D15D2F">
                  <w:pPr>
                    <w:jc w:val="center"/>
                    <w:rPr>
                      <w:i/>
                    </w:rPr>
                  </w:pPr>
                  <w:r w:rsidRPr="00CD1399">
                    <w:rPr>
                      <w:i/>
                    </w:rPr>
                    <w:t>µs/cm</w:t>
                  </w:r>
                </w:p>
              </w:tc>
              <w:tc>
                <w:tcPr>
                  <w:tcW w:w="0" w:type="auto"/>
                </w:tcPr>
                <w:p w14:paraId="10E7659A" w14:textId="77777777" w:rsidR="00FA13D3" w:rsidRPr="00CD1399" w:rsidRDefault="00FA13D3" w:rsidP="00D15D2F">
                  <w:pPr>
                    <w:jc w:val="center"/>
                    <w:rPr>
                      <w:i/>
                    </w:rPr>
                  </w:pPr>
                  <w:r w:rsidRPr="00CD1399">
                    <w:rPr>
                      <w:i/>
                    </w:rPr>
                    <w:t>10.980</w:t>
                  </w:r>
                </w:p>
              </w:tc>
            </w:tr>
            <w:tr w:rsidR="00FA13D3" w:rsidRPr="00CD1399" w14:paraId="503763FB" w14:textId="77777777" w:rsidTr="00D15D2F">
              <w:trPr>
                <w:jc w:val="center"/>
              </w:trPr>
              <w:tc>
                <w:tcPr>
                  <w:tcW w:w="0" w:type="auto"/>
                  <w:vMerge/>
                </w:tcPr>
                <w:p w14:paraId="3C899D0C" w14:textId="77777777" w:rsidR="00FA13D3" w:rsidRPr="00CD1399" w:rsidRDefault="00FA13D3" w:rsidP="00D15D2F">
                  <w:pPr>
                    <w:jc w:val="center"/>
                    <w:rPr>
                      <w:i/>
                    </w:rPr>
                  </w:pPr>
                </w:p>
              </w:tc>
              <w:tc>
                <w:tcPr>
                  <w:tcW w:w="0" w:type="auto"/>
                </w:tcPr>
                <w:p w14:paraId="065A992C" w14:textId="77777777" w:rsidR="00FA13D3" w:rsidRPr="00CD1399" w:rsidRDefault="00FA13D3" w:rsidP="00D15D2F">
                  <w:pPr>
                    <w:jc w:val="center"/>
                    <w:rPr>
                      <w:i/>
                    </w:rPr>
                  </w:pPr>
                  <w:r w:rsidRPr="00CD1399">
                    <w:rPr>
                      <w:i/>
                    </w:rPr>
                    <w:t>Sólidos Suspendidos Totales</w:t>
                  </w:r>
                </w:p>
              </w:tc>
              <w:tc>
                <w:tcPr>
                  <w:tcW w:w="0" w:type="auto"/>
                </w:tcPr>
                <w:p w14:paraId="5CB2EF38" w14:textId="77777777" w:rsidR="00FA13D3" w:rsidRPr="00CD1399" w:rsidRDefault="00FA13D3" w:rsidP="00D15D2F">
                  <w:pPr>
                    <w:jc w:val="center"/>
                    <w:rPr>
                      <w:i/>
                    </w:rPr>
                  </w:pPr>
                  <w:r w:rsidRPr="00CD1399">
                    <w:rPr>
                      <w:i/>
                    </w:rPr>
                    <w:t>mg/L</w:t>
                  </w:r>
                </w:p>
              </w:tc>
              <w:tc>
                <w:tcPr>
                  <w:tcW w:w="0" w:type="auto"/>
                </w:tcPr>
                <w:p w14:paraId="57902710" w14:textId="77777777" w:rsidR="00FA13D3" w:rsidRPr="00CD1399" w:rsidRDefault="00FA13D3" w:rsidP="00D15D2F">
                  <w:pPr>
                    <w:jc w:val="center"/>
                    <w:rPr>
                      <w:i/>
                    </w:rPr>
                  </w:pPr>
                  <w:r w:rsidRPr="00CD1399">
                    <w:rPr>
                      <w:i/>
                    </w:rPr>
                    <w:t>224</w:t>
                  </w:r>
                </w:p>
              </w:tc>
            </w:tr>
          </w:tbl>
          <w:p w14:paraId="3A32C4BA" w14:textId="5B793D03" w:rsidR="00FA13D3" w:rsidRPr="00FA13D3" w:rsidRDefault="00FA13D3" w:rsidP="00FA13D3">
            <w:pPr>
              <w:jc w:val="center"/>
              <w:rPr>
                <w:i/>
              </w:rPr>
            </w:pPr>
            <w:r w:rsidRPr="00CD1399">
              <w:rPr>
                <w:i/>
              </w:rPr>
              <w:t>*Fuente: Análisis de Laborato</w:t>
            </w:r>
            <w:r>
              <w:rPr>
                <w:i/>
              </w:rPr>
              <w:t>ri</w:t>
            </w:r>
            <w:r w:rsidRPr="00CD1399">
              <w:rPr>
                <w:i/>
              </w:rPr>
              <w:t>o Nº278995-01, 31/08/2015, H1drolab.</w:t>
            </w:r>
          </w:p>
        </w:tc>
      </w:tr>
      <w:tr w:rsidR="00FA13D3" w14:paraId="05D10021" w14:textId="77777777" w:rsidTr="00D15D2F">
        <w:trPr>
          <w:trHeight w:val="1298"/>
        </w:trPr>
        <w:tc>
          <w:tcPr>
            <w:tcW w:w="5000" w:type="pct"/>
            <w:gridSpan w:val="2"/>
          </w:tcPr>
          <w:p w14:paraId="6BF0B232" w14:textId="77777777" w:rsidR="00FA13D3" w:rsidRPr="00CD1399" w:rsidRDefault="00FA13D3" w:rsidP="00D15D2F">
            <w:pPr>
              <w:rPr>
                <w:rFonts w:ascii="Calibri" w:eastAsia="Times New Roman" w:hAnsi="Calibri"/>
                <w:b/>
                <w:bCs/>
                <w:color w:val="000000"/>
                <w:lang w:eastAsia="es-CL"/>
              </w:rPr>
            </w:pPr>
            <w:r w:rsidRPr="00CD1399">
              <w:rPr>
                <w:rFonts w:ascii="Calibri" w:eastAsia="Times New Roman" w:hAnsi="Calibri"/>
                <w:b/>
                <w:bCs/>
                <w:color w:val="000000"/>
                <w:lang w:eastAsia="es-CL"/>
              </w:rPr>
              <w:t>Resultado (s) examen de información:</w:t>
            </w:r>
          </w:p>
          <w:p w14:paraId="0BF112F1" w14:textId="14961EB9" w:rsidR="00FA13D3" w:rsidRDefault="00F75865" w:rsidP="00D15D2F">
            <w:pPr>
              <w:rPr>
                <w:rFonts w:ascii="Calibri" w:eastAsia="Times New Roman" w:hAnsi="Calibri"/>
                <w:bCs/>
                <w:color w:val="000000"/>
                <w:lang w:eastAsia="es-CL"/>
              </w:rPr>
            </w:pPr>
            <w:r>
              <w:rPr>
                <w:rFonts w:ascii="Calibri" w:eastAsia="Times New Roman" w:hAnsi="Calibri"/>
                <w:bCs/>
                <w:color w:val="000000"/>
                <w:lang w:eastAsia="es-CL"/>
              </w:rPr>
              <w:t>L</w:t>
            </w:r>
            <w:r w:rsidR="00FA13D3" w:rsidRPr="00CD1399">
              <w:rPr>
                <w:rFonts w:ascii="Calibri" w:eastAsia="Times New Roman" w:hAnsi="Calibri"/>
                <w:bCs/>
                <w:color w:val="000000"/>
                <w:lang w:eastAsia="es-CL"/>
              </w:rPr>
              <w:t>os antecedentes entregados por el titular</w:t>
            </w:r>
            <w:r w:rsidR="00FA13D3">
              <w:rPr>
                <w:rFonts w:ascii="Calibri" w:eastAsia="Times New Roman" w:hAnsi="Calibri"/>
                <w:bCs/>
                <w:color w:val="000000"/>
                <w:lang w:eastAsia="es-CL"/>
              </w:rPr>
              <w:t>,</w:t>
            </w:r>
            <w:r w:rsidR="00FA13D3" w:rsidRPr="00CD1399">
              <w:rPr>
                <w:rFonts w:ascii="Calibri" w:eastAsia="Times New Roman" w:hAnsi="Calibri"/>
                <w:bCs/>
                <w:color w:val="000000"/>
                <w:lang w:eastAsia="es-CL"/>
              </w:rPr>
              <w:t xml:space="preserve"> </w:t>
            </w:r>
            <w:r w:rsidR="00FA13D3">
              <w:rPr>
                <w:rFonts w:ascii="Calibri" w:eastAsia="Times New Roman" w:hAnsi="Calibri"/>
                <w:bCs/>
                <w:color w:val="000000"/>
                <w:lang w:eastAsia="es-CL"/>
              </w:rPr>
              <w:t>correspondiente a</w:t>
            </w:r>
            <w:r w:rsidR="00FA13D3" w:rsidRPr="00CD1399">
              <w:rPr>
                <w:rFonts w:ascii="Calibri" w:eastAsia="Times New Roman" w:hAnsi="Calibri"/>
                <w:bCs/>
                <w:color w:val="000000"/>
                <w:lang w:eastAsia="es-CL"/>
              </w:rPr>
              <w:t xml:space="preserve"> los cuatro últimos informes de monitoreos de calidad del </w:t>
            </w:r>
            <w:r w:rsidR="00FA13D3">
              <w:rPr>
                <w:rFonts w:ascii="Calibri" w:eastAsia="Times New Roman" w:hAnsi="Calibri"/>
                <w:bCs/>
                <w:color w:val="000000"/>
                <w:lang w:eastAsia="es-CL"/>
              </w:rPr>
              <w:t xml:space="preserve">afluente y </w:t>
            </w:r>
            <w:r w:rsidR="00FA13D3" w:rsidRPr="00CD1399">
              <w:rPr>
                <w:rFonts w:ascii="Calibri" w:eastAsia="Times New Roman" w:hAnsi="Calibri"/>
                <w:bCs/>
                <w:color w:val="000000"/>
                <w:lang w:eastAsia="es-CL"/>
              </w:rPr>
              <w:t>efluente</w:t>
            </w:r>
            <w:r w:rsidR="00FA13D3">
              <w:rPr>
                <w:rFonts w:ascii="Calibri" w:eastAsia="Times New Roman" w:hAnsi="Calibri"/>
                <w:bCs/>
                <w:color w:val="000000"/>
                <w:lang w:eastAsia="es-CL"/>
              </w:rPr>
              <w:t xml:space="preserve"> de la P</w:t>
            </w:r>
            <w:r w:rsidR="007843B4">
              <w:rPr>
                <w:rFonts w:ascii="Calibri" w:eastAsia="Times New Roman" w:hAnsi="Calibri"/>
                <w:bCs/>
                <w:color w:val="000000"/>
                <w:lang w:eastAsia="es-CL"/>
              </w:rPr>
              <w:t>lanta de Lodos Activado (P</w:t>
            </w:r>
            <w:r w:rsidR="00FA13D3">
              <w:rPr>
                <w:rFonts w:ascii="Calibri" w:eastAsia="Times New Roman" w:hAnsi="Calibri"/>
                <w:bCs/>
                <w:color w:val="000000"/>
                <w:lang w:eastAsia="es-CL"/>
              </w:rPr>
              <w:t>LA</w:t>
            </w:r>
            <w:r w:rsidR="007843B4">
              <w:rPr>
                <w:rFonts w:ascii="Calibri" w:eastAsia="Times New Roman" w:hAnsi="Calibri"/>
                <w:bCs/>
                <w:color w:val="000000"/>
                <w:lang w:eastAsia="es-CL"/>
              </w:rPr>
              <w:t>)</w:t>
            </w:r>
            <w:r w:rsidR="00FA13D3" w:rsidRPr="00CD1399">
              <w:rPr>
                <w:rFonts w:ascii="Calibri" w:eastAsia="Times New Roman" w:hAnsi="Calibri"/>
                <w:bCs/>
                <w:color w:val="000000"/>
                <w:lang w:eastAsia="es-CL"/>
              </w:rPr>
              <w:t xml:space="preserve">, </w:t>
            </w:r>
            <w:r>
              <w:rPr>
                <w:rFonts w:ascii="Calibri" w:eastAsia="Times New Roman" w:hAnsi="Calibri"/>
                <w:bCs/>
                <w:color w:val="000000"/>
                <w:lang w:eastAsia="es-CL"/>
              </w:rPr>
              <w:t>y</w:t>
            </w:r>
            <w:r w:rsidR="00FA13D3" w:rsidRPr="009D0B1C">
              <w:rPr>
                <w:rFonts w:ascii="Calibri" w:eastAsia="Times New Roman" w:hAnsi="Calibri"/>
                <w:bCs/>
                <w:lang w:eastAsia="es-CL"/>
              </w:rPr>
              <w:t xml:space="preserve"> </w:t>
            </w:r>
            <w:r>
              <w:rPr>
                <w:rFonts w:ascii="Calibri" w:eastAsia="Times New Roman" w:hAnsi="Calibri"/>
                <w:bCs/>
                <w:lang w:eastAsia="es-CL"/>
              </w:rPr>
              <w:t xml:space="preserve">los resultados de </w:t>
            </w:r>
            <w:r w:rsidR="00FA13D3" w:rsidRPr="009D0B1C">
              <w:rPr>
                <w:rFonts w:ascii="Calibri" w:eastAsia="Times New Roman" w:hAnsi="Calibri"/>
                <w:bCs/>
                <w:lang w:eastAsia="es-CL"/>
              </w:rPr>
              <w:t xml:space="preserve">un monitoreo solicitado por esta Superintendencia a la empresa Asesoría Algoritmos, al efluente que se dispone en riego, </w:t>
            </w:r>
            <w:r>
              <w:rPr>
                <w:rFonts w:ascii="Calibri" w:eastAsia="Times New Roman" w:hAnsi="Calibri"/>
                <w:bCs/>
                <w:lang w:eastAsia="es-CL"/>
              </w:rPr>
              <w:t>con fecha de realización el</w:t>
            </w:r>
            <w:r w:rsidR="00C53B72">
              <w:rPr>
                <w:rFonts w:ascii="Calibri" w:eastAsia="Times New Roman" w:hAnsi="Calibri"/>
                <w:bCs/>
                <w:lang w:eastAsia="es-CL"/>
              </w:rPr>
              <w:t xml:space="preserve"> 14 de abril de 2016, </w:t>
            </w:r>
            <w:r w:rsidR="00FA13D3" w:rsidRPr="009D0B1C">
              <w:rPr>
                <w:rFonts w:ascii="Calibri" w:eastAsia="Times New Roman" w:hAnsi="Calibri"/>
                <w:bCs/>
                <w:lang w:eastAsia="es-CL"/>
              </w:rPr>
              <w:t>se resumen los resultados</w:t>
            </w:r>
            <w:r>
              <w:rPr>
                <w:rFonts w:ascii="Calibri" w:eastAsia="Times New Roman" w:hAnsi="Calibri"/>
                <w:bCs/>
                <w:lang w:eastAsia="es-CL"/>
              </w:rPr>
              <w:t xml:space="preserve"> en la siguiente Tabla</w:t>
            </w:r>
            <w:r w:rsidR="00FA13D3" w:rsidRPr="009D0B1C">
              <w:rPr>
                <w:rFonts w:ascii="Calibri" w:eastAsia="Times New Roman" w:hAnsi="Calibri"/>
                <w:bCs/>
                <w:lang w:eastAsia="es-CL"/>
              </w:rPr>
              <w:t>:</w:t>
            </w:r>
          </w:p>
          <w:p w14:paraId="3A7054E2" w14:textId="77777777" w:rsidR="00FA13D3" w:rsidRDefault="00FA13D3" w:rsidP="00D15D2F">
            <w:pPr>
              <w:rPr>
                <w:rFonts w:ascii="Calibri" w:eastAsia="Times New Roman" w:hAnsi="Calibri"/>
                <w:bCs/>
                <w:color w:val="000000"/>
                <w:lang w:eastAsia="es-CL"/>
              </w:rPr>
            </w:pPr>
          </w:p>
          <w:p w14:paraId="027537D3" w14:textId="77777777" w:rsidR="00FA13D3" w:rsidRPr="008C7584" w:rsidRDefault="00FA13D3" w:rsidP="00D15D2F">
            <w:pPr>
              <w:jc w:val="center"/>
              <w:rPr>
                <w:rFonts w:ascii="Calibri" w:eastAsia="Times New Roman" w:hAnsi="Calibri"/>
                <w:b/>
                <w:bCs/>
                <w:color w:val="000000"/>
                <w:lang w:eastAsia="es-CL"/>
              </w:rPr>
            </w:pPr>
            <w:r w:rsidRPr="008C7584">
              <w:rPr>
                <w:rFonts w:ascii="Calibri" w:eastAsia="Times New Roman" w:hAnsi="Calibri"/>
                <w:b/>
                <w:bCs/>
                <w:color w:val="000000"/>
                <w:lang w:eastAsia="es-CL"/>
              </w:rPr>
              <w:t>Tabla 2. Resumen de resultados de los monitoreos</w:t>
            </w:r>
            <w:r>
              <w:rPr>
                <w:rFonts w:ascii="Calibri" w:eastAsia="Times New Roman" w:hAnsi="Calibri"/>
                <w:b/>
                <w:bCs/>
                <w:color w:val="000000"/>
                <w:lang w:eastAsia="es-CL"/>
              </w:rPr>
              <w:t xml:space="preserve"> de afluente y efluente de la Planta de Lodos Activado.</w:t>
            </w:r>
          </w:p>
          <w:tbl>
            <w:tblPr>
              <w:tblW w:w="4737" w:type="pct"/>
              <w:jc w:val="center"/>
              <w:tblCellMar>
                <w:left w:w="70" w:type="dxa"/>
                <w:right w:w="70" w:type="dxa"/>
              </w:tblCellMar>
              <w:tblLook w:val="04A0" w:firstRow="1" w:lastRow="0" w:firstColumn="1" w:lastColumn="0" w:noHBand="0" w:noVBand="1"/>
            </w:tblPr>
            <w:tblGrid>
              <w:gridCol w:w="887"/>
              <w:gridCol w:w="1523"/>
              <w:gridCol w:w="699"/>
              <w:gridCol w:w="849"/>
              <w:gridCol w:w="849"/>
              <w:gridCol w:w="705"/>
              <w:gridCol w:w="561"/>
              <w:gridCol w:w="702"/>
              <w:gridCol w:w="841"/>
              <w:gridCol w:w="837"/>
              <w:gridCol w:w="701"/>
              <w:gridCol w:w="1123"/>
              <w:gridCol w:w="493"/>
              <w:gridCol w:w="769"/>
              <w:gridCol w:w="1096"/>
            </w:tblGrid>
            <w:tr w:rsidR="00FA13D3" w:rsidRPr="009B5F21" w14:paraId="322FFCF9" w14:textId="77777777" w:rsidTr="00D15D2F">
              <w:trPr>
                <w:trHeight w:val="896"/>
                <w:jc w:val="center"/>
              </w:trPr>
              <w:tc>
                <w:tcPr>
                  <w:tcW w:w="348" w:type="pc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5EB4555" w14:textId="77777777" w:rsidR="00FA13D3" w:rsidRPr="009B5F21" w:rsidRDefault="00FA13D3" w:rsidP="00D15D2F">
                  <w:pPr>
                    <w:jc w:val="center"/>
                    <w:rPr>
                      <w:rFonts w:eastAsia="Times New Roman"/>
                      <w:b/>
                      <w:bCs/>
                      <w:color w:val="000000"/>
                      <w:sz w:val="16"/>
                      <w:szCs w:val="16"/>
                      <w:lang w:eastAsia="es-CL"/>
                    </w:rPr>
                  </w:pPr>
                  <w:r w:rsidRPr="009B5F21">
                    <w:rPr>
                      <w:rFonts w:eastAsia="Times New Roman"/>
                      <w:b/>
                      <w:bCs/>
                      <w:color w:val="000000"/>
                      <w:sz w:val="16"/>
                      <w:szCs w:val="16"/>
                      <w:lang w:eastAsia="es-CL"/>
                    </w:rPr>
                    <w:t>Fecha</w:t>
                  </w:r>
                </w:p>
              </w:tc>
              <w:tc>
                <w:tcPr>
                  <w:tcW w:w="6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CFCA1E" w14:textId="77777777" w:rsidR="00FA13D3" w:rsidRPr="009B5F21" w:rsidRDefault="00FA13D3" w:rsidP="00D15D2F">
                  <w:pPr>
                    <w:jc w:val="center"/>
                    <w:rPr>
                      <w:rFonts w:eastAsia="Times New Roman"/>
                      <w:b/>
                      <w:bCs/>
                      <w:color w:val="000000"/>
                      <w:sz w:val="16"/>
                      <w:szCs w:val="16"/>
                      <w:lang w:eastAsia="es-CL"/>
                    </w:rPr>
                  </w:pPr>
                  <w:r w:rsidRPr="009B5F21">
                    <w:rPr>
                      <w:rFonts w:eastAsia="Times New Roman"/>
                      <w:b/>
                      <w:bCs/>
                      <w:color w:val="000000"/>
                      <w:sz w:val="16"/>
                      <w:szCs w:val="16"/>
                      <w:lang w:eastAsia="es-CL"/>
                    </w:rPr>
                    <w:t>Punto</w:t>
                  </w:r>
                </w:p>
              </w:tc>
              <w:tc>
                <w:tcPr>
                  <w:tcW w:w="27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7898B28" w14:textId="77777777" w:rsidR="00FA13D3" w:rsidRPr="009B5F21" w:rsidRDefault="00FA13D3" w:rsidP="00D15D2F">
                  <w:pPr>
                    <w:jc w:val="center"/>
                    <w:rPr>
                      <w:rFonts w:eastAsia="Times New Roman"/>
                      <w:b/>
                      <w:bCs/>
                      <w:color w:val="000000"/>
                      <w:sz w:val="16"/>
                      <w:szCs w:val="16"/>
                      <w:lang w:eastAsia="es-CL"/>
                    </w:rPr>
                  </w:pPr>
                  <w:r w:rsidRPr="009B5F21">
                    <w:rPr>
                      <w:rFonts w:eastAsia="Times New Roman"/>
                      <w:b/>
                      <w:bCs/>
                      <w:color w:val="000000"/>
                      <w:sz w:val="16"/>
                      <w:szCs w:val="16"/>
                      <w:lang w:eastAsia="es-CL"/>
                    </w:rPr>
                    <w:t>Fosfatos</w:t>
                  </w:r>
                  <w:r>
                    <w:rPr>
                      <w:rFonts w:eastAsia="Times New Roman"/>
                      <w:b/>
                      <w:bCs/>
                      <w:color w:val="000000"/>
                      <w:sz w:val="16"/>
                      <w:szCs w:val="16"/>
                      <w:lang w:eastAsia="es-CL"/>
                    </w:rPr>
                    <w:t xml:space="preserve"> </w:t>
                  </w:r>
                  <w:r w:rsidRPr="009B5F21">
                    <w:rPr>
                      <w:rFonts w:eastAsia="Times New Roman"/>
                      <w:b/>
                      <w:bCs/>
                      <w:color w:val="000000"/>
                      <w:sz w:val="16"/>
                      <w:szCs w:val="16"/>
                      <w:lang w:eastAsia="es-CL"/>
                    </w:rPr>
                    <w:t>(mg/l)</w:t>
                  </w:r>
                </w:p>
              </w:tc>
              <w:tc>
                <w:tcPr>
                  <w:tcW w:w="33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2AC6873" w14:textId="77777777" w:rsidR="00FA13D3" w:rsidRPr="009B5F21" w:rsidRDefault="00FA13D3" w:rsidP="00D15D2F">
                  <w:pPr>
                    <w:jc w:val="center"/>
                    <w:rPr>
                      <w:rFonts w:eastAsia="Times New Roman"/>
                      <w:b/>
                      <w:bCs/>
                      <w:color w:val="000000"/>
                      <w:sz w:val="16"/>
                      <w:szCs w:val="16"/>
                      <w:lang w:eastAsia="es-CL"/>
                    </w:rPr>
                  </w:pPr>
                  <w:r w:rsidRPr="009B5F21">
                    <w:rPr>
                      <w:rFonts w:eastAsia="Times New Roman"/>
                      <w:b/>
                      <w:bCs/>
                      <w:color w:val="000000"/>
                      <w:sz w:val="16"/>
                      <w:szCs w:val="16"/>
                      <w:lang w:eastAsia="es-CL"/>
                    </w:rPr>
                    <w:t>Nitrógeno Amoniacal</w:t>
                  </w:r>
                  <w:r>
                    <w:rPr>
                      <w:rFonts w:eastAsia="Times New Roman"/>
                      <w:b/>
                      <w:bCs/>
                      <w:color w:val="000000"/>
                      <w:sz w:val="16"/>
                      <w:szCs w:val="16"/>
                      <w:lang w:eastAsia="es-CL"/>
                    </w:rPr>
                    <w:t xml:space="preserve"> </w:t>
                  </w:r>
                  <w:r w:rsidRPr="009B5F21">
                    <w:rPr>
                      <w:rFonts w:eastAsia="Times New Roman"/>
                      <w:b/>
                      <w:bCs/>
                      <w:color w:val="000000"/>
                      <w:sz w:val="16"/>
                      <w:szCs w:val="16"/>
                      <w:lang w:eastAsia="es-CL"/>
                    </w:rPr>
                    <w:t>(mg/l)</w:t>
                  </w:r>
                </w:p>
              </w:tc>
              <w:tc>
                <w:tcPr>
                  <w:tcW w:w="33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B300BC5" w14:textId="77777777" w:rsidR="00FA13D3" w:rsidRPr="009B5F21" w:rsidRDefault="00FA13D3" w:rsidP="00D15D2F">
                  <w:pPr>
                    <w:jc w:val="center"/>
                    <w:rPr>
                      <w:rFonts w:eastAsia="Times New Roman"/>
                      <w:b/>
                      <w:bCs/>
                      <w:color w:val="000000"/>
                      <w:sz w:val="16"/>
                      <w:szCs w:val="16"/>
                      <w:lang w:eastAsia="es-CL"/>
                    </w:rPr>
                  </w:pPr>
                  <w:r w:rsidRPr="009B5F21">
                    <w:rPr>
                      <w:rFonts w:eastAsia="Times New Roman"/>
                      <w:b/>
                      <w:bCs/>
                      <w:color w:val="000000"/>
                      <w:sz w:val="16"/>
                      <w:szCs w:val="16"/>
                      <w:lang w:eastAsia="es-CL"/>
                    </w:rPr>
                    <w:t>Nitrógeno Kjeldahl</w:t>
                  </w:r>
                  <w:r>
                    <w:rPr>
                      <w:rFonts w:eastAsia="Times New Roman"/>
                      <w:b/>
                      <w:bCs/>
                      <w:color w:val="000000"/>
                      <w:sz w:val="16"/>
                      <w:szCs w:val="16"/>
                      <w:lang w:eastAsia="es-CL"/>
                    </w:rPr>
                    <w:t xml:space="preserve"> </w:t>
                  </w:r>
                  <w:r w:rsidRPr="009B5F21">
                    <w:rPr>
                      <w:rFonts w:eastAsia="Times New Roman"/>
                      <w:b/>
                      <w:bCs/>
                      <w:color w:val="000000"/>
                      <w:sz w:val="16"/>
                      <w:szCs w:val="16"/>
                      <w:lang w:eastAsia="es-CL"/>
                    </w:rPr>
                    <w:t>(mg/l)</w:t>
                  </w:r>
                </w:p>
              </w:tc>
              <w:tc>
                <w:tcPr>
                  <w:tcW w:w="28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D40787B" w14:textId="77777777" w:rsidR="00FA13D3" w:rsidRDefault="00FA13D3" w:rsidP="00D15D2F">
                  <w:pPr>
                    <w:jc w:val="center"/>
                    <w:rPr>
                      <w:rFonts w:eastAsia="Times New Roman"/>
                      <w:b/>
                      <w:bCs/>
                      <w:color w:val="000000"/>
                      <w:sz w:val="16"/>
                      <w:szCs w:val="16"/>
                      <w:lang w:eastAsia="es-CL"/>
                    </w:rPr>
                  </w:pPr>
                  <w:r w:rsidRPr="009B5F21">
                    <w:rPr>
                      <w:rFonts w:eastAsia="Times New Roman"/>
                      <w:b/>
                      <w:bCs/>
                      <w:color w:val="000000"/>
                      <w:sz w:val="16"/>
                      <w:szCs w:val="16"/>
                      <w:lang w:eastAsia="es-CL"/>
                    </w:rPr>
                    <w:t>Fosforo total</w:t>
                  </w:r>
                </w:p>
                <w:p w14:paraId="0D5AE073" w14:textId="77777777" w:rsidR="00FA13D3" w:rsidRPr="009B5F21" w:rsidRDefault="00FA13D3" w:rsidP="00D15D2F">
                  <w:pPr>
                    <w:jc w:val="center"/>
                    <w:rPr>
                      <w:rFonts w:eastAsia="Times New Roman"/>
                      <w:b/>
                      <w:bCs/>
                      <w:color w:val="000000"/>
                      <w:sz w:val="16"/>
                      <w:szCs w:val="16"/>
                      <w:lang w:eastAsia="es-CL"/>
                    </w:rPr>
                  </w:pPr>
                  <w:r w:rsidRPr="009B5F21">
                    <w:rPr>
                      <w:rFonts w:eastAsia="Times New Roman"/>
                      <w:b/>
                      <w:bCs/>
                      <w:color w:val="000000"/>
                      <w:sz w:val="16"/>
                      <w:szCs w:val="16"/>
                      <w:lang w:eastAsia="es-CL"/>
                    </w:rPr>
                    <w:t>(mg/l)</w:t>
                  </w:r>
                </w:p>
              </w:tc>
              <w:tc>
                <w:tcPr>
                  <w:tcW w:w="22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261667A" w14:textId="77777777" w:rsidR="00FA13D3" w:rsidRDefault="00FA13D3" w:rsidP="00D15D2F">
                  <w:pPr>
                    <w:jc w:val="center"/>
                    <w:rPr>
                      <w:rFonts w:eastAsia="Times New Roman"/>
                      <w:b/>
                      <w:bCs/>
                      <w:color w:val="000000"/>
                      <w:sz w:val="16"/>
                      <w:szCs w:val="16"/>
                      <w:lang w:eastAsia="es-CL"/>
                    </w:rPr>
                  </w:pPr>
                  <w:r w:rsidRPr="009B5F21">
                    <w:rPr>
                      <w:rFonts w:eastAsia="Times New Roman"/>
                      <w:b/>
                      <w:bCs/>
                      <w:color w:val="000000"/>
                      <w:sz w:val="16"/>
                      <w:szCs w:val="16"/>
                      <w:lang w:eastAsia="es-CL"/>
                    </w:rPr>
                    <w:t>DBO5</w:t>
                  </w:r>
                </w:p>
                <w:p w14:paraId="1DA55A32" w14:textId="77777777" w:rsidR="00FA13D3" w:rsidRPr="009B5F21" w:rsidRDefault="00FA13D3" w:rsidP="00D15D2F">
                  <w:pPr>
                    <w:jc w:val="center"/>
                    <w:rPr>
                      <w:rFonts w:eastAsia="Times New Roman"/>
                      <w:b/>
                      <w:bCs/>
                      <w:color w:val="000000"/>
                      <w:sz w:val="16"/>
                      <w:szCs w:val="16"/>
                      <w:lang w:eastAsia="es-CL"/>
                    </w:rPr>
                  </w:pPr>
                  <w:r w:rsidRPr="009B5F21">
                    <w:rPr>
                      <w:rFonts w:eastAsia="Times New Roman"/>
                      <w:b/>
                      <w:bCs/>
                      <w:color w:val="000000"/>
                      <w:sz w:val="16"/>
                      <w:szCs w:val="16"/>
                      <w:lang w:eastAsia="es-CL"/>
                    </w:rPr>
                    <w:t>(mg/l)</w:t>
                  </w:r>
                </w:p>
              </w:tc>
              <w:tc>
                <w:tcPr>
                  <w:tcW w:w="27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B81FE03" w14:textId="77777777" w:rsidR="00FA13D3" w:rsidRDefault="00FA13D3" w:rsidP="00D15D2F">
                  <w:pPr>
                    <w:jc w:val="center"/>
                    <w:rPr>
                      <w:rFonts w:eastAsia="Times New Roman"/>
                      <w:b/>
                      <w:bCs/>
                      <w:color w:val="000000"/>
                      <w:sz w:val="16"/>
                      <w:szCs w:val="16"/>
                      <w:lang w:eastAsia="es-CL"/>
                    </w:rPr>
                  </w:pPr>
                  <w:r w:rsidRPr="009B5F21">
                    <w:rPr>
                      <w:rFonts w:eastAsia="Times New Roman"/>
                      <w:b/>
                      <w:bCs/>
                      <w:color w:val="000000"/>
                      <w:sz w:val="16"/>
                      <w:szCs w:val="16"/>
                      <w:lang w:eastAsia="es-CL"/>
                    </w:rPr>
                    <w:t>DQO</w:t>
                  </w:r>
                </w:p>
                <w:p w14:paraId="74FAAEB9" w14:textId="77777777" w:rsidR="00FA13D3" w:rsidRPr="009B5F21" w:rsidRDefault="00FA13D3" w:rsidP="00D15D2F">
                  <w:pPr>
                    <w:jc w:val="center"/>
                    <w:rPr>
                      <w:rFonts w:eastAsia="Times New Roman"/>
                      <w:b/>
                      <w:bCs/>
                      <w:color w:val="000000"/>
                      <w:sz w:val="16"/>
                      <w:szCs w:val="16"/>
                      <w:lang w:eastAsia="es-CL"/>
                    </w:rPr>
                  </w:pPr>
                  <w:r w:rsidRPr="009B5F21">
                    <w:rPr>
                      <w:rFonts w:eastAsia="Times New Roman"/>
                      <w:b/>
                      <w:bCs/>
                      <w:color w:val="000000"/>
                      <w:sz w:val="16"/>
                      <w:szCs w:val="16"/>
                      <w:lang w:eastAsia="es-CL"/>
                    </w:rPr>
                    <w:t>(mg/l)</w:t>
                  </w:r>
                </w:p>
              </w:tc>
              <w:tc>
                <w:tcPr>
                  <w:tcW w:w="33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00DF64D" w14:textId="77777777" w:rsidR="00FA13D3" w:rsidRPr="009B5F21" w:rsidRDefault="00FA13D3" w:rsidP="00D15D2F">
                  <w:pPr>
                    <w:jc w:val="center"/>
                    <w:rPr>
                      <w:rFonts w:eastAsia="Times New Roman"/>
                      <w:b/>
                      <w:bCs/>
                      <w:color w:val="000000"/>
                      <w:sz w:val="16"/>
                      <w:szCs w:val="16"/>
                      <w:lang w:eastAsia="es-CL"/>
                    </w:rPr>
                  </w:pPr>
                  <w:r w:rsidRPr="009B5F21">
                    <w:rPr>
                      <w:rFonts w:eastAsia="Times New Roman"/>
                      <w:b/>
                      <w:bCs/>
                      <w:color w:val="000000"/>
                      <w:sz w:val="16"/>
                      <w:szCs w:val="16"/>
                      <w:lang w:eastAsia="es-CL"/>
                    </w:rPr>
                    <w:t>SST</w:t>
                  </w:r>
                  <w:r>
                    <w:rPr>
                      <w:rFonts w:eastAsia="Times New Roman"/>
                      <w:b/>
                      <w:bCs/>
                      <w:color w:val="000000"/>
                      <w:sz w:val="16"/>
                      <w:szCs w:val="16"/>
                      <w:lang w:eastAsia="es-CL"/>
                    </w:rPr>
                    <w:t xml:space="preserve"> </w:t>
                  </w:r>
                  <w:r w:rsidRPr="009B5F21">
                    <w:rPr>
                      <w:rFonts w:eastAsia="Times New Roman"/>
                      <w:b/>
                      <w:bCs/>
                      <w:color w:val="000000"/>
                      <w:sz w:val="16"/>
                      <w:szCs w:val="16"/>
                      <w:lang w:eastAsia="es-CL"/>
                    </w:rPr>
                    <w:t>(mg/l)</w:t>
                  </w:r>
                </w:p>
              </w:tc>
              <w:tc>
                <w:tcPr>
                  <w:tcW w:w="33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2AED4FE" w14:textId="77777777" w:rsidR="00FA13D3" w:rsidRPr="009B5F21" w:rsidRDefault="00FA13D3" w:rsidP="00D15D2F">
                  <w:pPr>
                    <w:rPr>
                      <w:rFonts w:eastAsia="Times New Roman"/>
                      <w:b/>
                      <w:bCs/>
                      <w:color w:val="000000"/>
                      <w:sz w:val="16"/>
                      <w:szCs w:val="16"/>
                      <w:lang w:eastAsia="es-CL"/>
                    </w:rPr>
                  </w:pPr>
                  <w:r w:rsidRPr="009B5F21">
                    <w:rPr>
                      <w:rFonts w:eastAsia="Times New Roman"/>
                      <w:b/>
                      <w:bCs/>
                      <w:color w:val="000000"/>
                      <w:sz w:val="16"/>
                      <w:szCs w:val="16"/>
                      <w:lang w:eastAsia="es-CL"/>
                    </w:rPr>
                    <w:t>SS Volátiles</w:t>
                  </w:r>
                  <w:r>
                    <w:rPr>
                      <w:rFonts w:eastAsia="Times New Roman"/>
                      <w:b/>
                      <w:bCs/>
                      <w:color w:val="000000"/>
                      <w:sz w:val="16"/>
                      <w:szCs w:val="16"/>
                      <w:lang w:eastAsia="es-CL"/>
                    </w:rPr>
                    <w:t xml:space="preserve"> </w:t>
                  </w:r>
                  <w:r w:rsidRPr="009B5F21">
                    <w:rPr>
                      <w:rFonts w:eastAsia="Times New Roman"/>
                      <w:b/>
                      <w:bCs/>
                      <w:color w:val="000000"/>
                      <w:sz w:val="16"/>
                      <w:szCs w:val="16"/>
                      <w:lang w:eastAsia="es-CL"/>
                    </w:rPr>
                    <w:t>(mg/l)</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82DF920" w14:textId="77777777" w:rsidR="00FA13D3" w:rsidRPr="009B5F21" w:rsidRDefault="00FA13D3" w:rsidP="00D15D2F">
                  <w:pPr>
                    <w:jc w:val="center"/>
                    <w:rPr>
                      <w:rFonts w:eastAsia="Times New Roman"/>
                      <w:b/>
                      <w:bCs/>
                      <w:color w:val="000000"/>
                      <w:sz w:val="16"/>
                      <w:szCs w:val="16"/>
                      <w:lang w:eastAsia="es-CL"/>
                    </w:rPr>
                  </w:pPr>
                  <w:r w:rsidRPr="009B5F21">
                    <w:rPr>
                      <w:rFonts w:eastAsia="Times New Roman"/>
                      <w:b/>
                      <w:bCs/>
                      <w:color w:val="000000"/>
                      <w:sz w:val="16"/>
                      <w:szCs w:val="16"/>
                      <w:lang w:eastAsia="es-CL"/>
                    </w:rPr>
                    <w:t>ST fijos</w:t>
                  </w:r>
                  <w:r>
                    <w:rPr>
                      <w:rFonts w:eastAsia="Times New Roman"/>
                      <w:b/>
                      <w:bCs/>
                      <w:color w:val="000000"/>
                      <w:sz w:val="16"/>
                      <w:szCs w:val="16"/>
                      <w:lang w:eastAsia="es-CL"/>
                    </w:rPr>
                    <w:t xml:space="preserve"> </w:t>
                  </w:r>
                  <w:r w:rsidRPr="009B5F21">
                    <w:rPr>
                      <w:rFonts w:eastAsia="Times New Roman"/>
                      <w:b/>
                      <w:bCs/>
                      <w:color w:val="000000"/>
                      <w:sz w:val="16"/>
                      <w:szCs w:val="16"/>
                      <w:lang w:eastAsia="es-CL"/>
                    </w:rPr>
                    <w:t>(mg/l)</w:t>
                  </w: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BB2D33" w14:textId="77777777" w:rsidR="00FA13D3" w:rsidRPr="009B5F21" w:rsidRDefault="00FA13D3" w:rsidP="00D15D2F">
                  <w:pPr>
                    <w:jc w:val="center"/>
                    <w:rPr>
                      <w:rFonts w:eastAsia="Times New Roman"/>
                      <w:b/>
                      <w:bCs/>
                      <w:color w:val="000000"/>
                      <w:sz w:val="16"/>
                      <w:szCs w:val="16"/>
                      <w:lang w:eastAsia="es-CL"/>
                    </w:rPr>
                  </w:pPr>
                  <w:r w:rsidRPr="009B5F21">
                    <w:rPr>
                      <w:rFonts w:eastAsia="Times New Roman"/>
                      <w:b/>
                      <w:bCs/>
                      <w:color w:val="000000"/>
                      <w:sz w:val="16"/>
                      <w:szCs w:val="16"/>
                      <w:lang w:eastAsia="es-CL"/>
                    </w:rPr>
                    <w:t>Coliformes Fecales (NMP/100 ml)</w:t>
                  </w:r>
                </w:p>
              </w:tc>
              <w:tc>
                <w:tcPr>
                  <w:tcW w:w="196" w:type="pc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75C1B891" w14:textId="77777777" w:rsidR="00FA13D3" w:rsidRPr="009B5F21" w:rsidRDefault="00FA13D3" w:rsidP="00D15D2F">
                  <w:pPr>
                    <w:jc w:val="center"/>
                    <w:rPr>
                      <w:rFonts w:eastAsia="Times New Roman"/>
                      <w:b/>
                      <w:bCs/>
                      <w:color w:val="000000"/>
                      <w:sz w:val="16"/>
                      <w:szCs w:val="16"/>
                      <w:lang w:eastAsia="es-CL"/>
                    </w:rPr>
                  </w:pPr>
                  <w:r w:rsidRPr="009B5F21">
                    <w:rPr>
                      <w:rFonts w:eastAsia="Times New Roman"/>
                      <w:b/>
                      <w:bCs/>
                      <w:color w:val="000000"/>
                      <w:sz w:val="16"/>
                      <w:szCs w:val="16"/>
                      <w:lang w:eastAsia="es-CL"/>
                    </w:rPr>
                    <w:t>pH</w:t>
                  </w:r>
                </w:p>
              </w:tc>
              <w:tc>
                <w:tcPr>
                  <w:tcW w:w="30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3D297FA" w14:textId="77777777" w:rsidR="00FA13D3" w:rsidRPr="009B5F21" w:rsidRDefault="00FA13D3" w:rsidP="00D15D2F">
                  <w:pPr>
                    <w:jc w:val="center"/>
                    <w:rPr>
                      <w:rFonts w:eastAsia="Times New Roman"/>
                      <w:b/>
                      <w:bCs/>
                      <w:color w:val="000000"/>
                      <w:sz w:val="16"/>
                      <w:szCs w:val="16"/>
                      <w:lang w:eastAsia="es-CL"/>
                    </w:rPr>
                  </w:pPr>
                  <w:r w:rsidRPr="009B5F21">
                    <w:rPr>
                      <w:rFonts w:eastAsia="Times New Roman"/>
                      <w:b/>
                      <w:bCs/>
                      <w:color w:val="000000"/>
                      <w:sz w:val="16"/>
                      <w:szCs w:val="16"/>
                      <w:lang w:eastAsia="es-CL"/>
                    </w:rPr>
                    <w:t>ST Volátiles</w:t>
                  </w:r>
                  <w:r>
                    <w:rPr>
                      <w:rFonts w:eastAsia="Times New Roman"/>
                      <w:b/>
                      <w:bCs/>
                      <w:color w:val="000000"/>
                      <w:sz w:val="16"/>
                      <w:szCs w:val="16"/>
                      <w:lang w:eastAsia="es-CL"/>
                    </w:rPr>
                    <w:t xml:space="preserve"> </w:t>
                  </w:r>
                  <w:r w:rsidRPr="009B5F21">
                    <w:rPr>
                      <w:rFonts w:eastAsia="Times New Roman"/>
                      <w:b/>
                      <w:bCs/>
                      <w:color w:val="000000"/>
                      <w:sz w:val="16"/>
                      <w:szCs w:val="16"/>
                      <w:lang w:eastAsia="es-CL"/>
                    </w:rPr>
                    <w:t>(mg/l)</w:t>
                  </w:r>
                </w:p>
              </w:tc>
              <w:tc>
                <w:tcPr>
                  <w:tcW w:w="430" w:type="pc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11D0AB0" w14:textId="77777777" w:rsidR="00FA13D3" w:rsidRPr="009B5F21" w:rsidRDefault="00FA13D3" w:rsidP="00D15D2F">
                  <w:pPr>
                    <w:jc w:val="center"/>
                    <w:rPr>
                      <w:rFonts w:eastAsia="Times New Roman"/>
                      <w:b/>
                      <w:bCs/>
                      <w:color w:val="000000"/>
                      <w:sz w:val="16"/>
                      <w:szCs w:val="16"/>
                      <w:lang w:eastAsia="es-CL"/>
                    </w:rPr>
                  </w:pPr>
                  <w:r w:rsidRPr="009B5F21">
                    <w:rPr>
                      <w:rFonts w:eastAsia="Times New Roman"/>
                      <w:b/>
                      <w:bCs/>
                      <w:color w:val="000000"/>
                      <w:sz w:val="16"/>
                      <w:szCs w:val="16"/>
                      <w:lang w:eastAsia="es-CL"/>
                    </w:rPr>
                    <w:t>Conductividad</w:t>
                  </w:r>
                  <w:r w:rsidRPr="009B5F21">
                    <w:rPr>
                      <w:rFonts w:eastAsia="Times New Roman"/>
                      <w:b/>
                      <w:bCs/>
                      <w:color w:val="000000"/>
                      <w:sz w:val="16"/>
                      <w:szCs w:val="16"/>
                      <w:lang w:eastAsia="es-CL"/>
                    </w:rPr>
                    <w:br/>
                    <w:t>us/cm</w:t>
                  </w:r>
                </w:p>
              </w:tc>
            </w:tr>
            <w:tr w:rsidR="00FA13D3" w:rsidRPr="009B5F21" w14:paraId="26DA9701" w14:textId="77777777" w:rsidTr="00D15D2F">
              <w:trPr>
                <w:trHeight w:val="300"/>
                <w:jc w:val="center"/>
              </w:trPr>
              <w:tc>
                <w:tcPr>
                  <w:tcW w:w="348" w:type="pct"/>
                  <w:tcBorders>
                    <w:top w:val="nil"/>
                    <w:left w:val="single" w:sz="4" w:space="0" w:color="auto"/>
                    <w:bottom w:val="single" w:sz="4" w:space="0" w:color="auto"/>
                    <w:right w:val="single" w:sz="4" w:space="0" w:color="auto"/>
                  </w:tcBorders>
                  <w:shd w:val="clear" w:color="auto" w:fill="auto"/>
                  <w:vAlign w:val="center"/>
                  <w:hideMark/>
                </w:tcPr>
                <w:p w14:paraId="760899AC" w14:textId="77777777" w:rsidR="00FA13D3" w:rsidRPr="009B5F21" w:rsidRDefault="00FA13D3" w:rsidP="00D15D2F">
                  <w:pPr>
                    <w:jc w:val="center"/>
                    <w:rPr>
                      <w:rFonts w:eastAsia="Times New Roman"/>
                      <w:b/>
                      <w:color w:val="000000"/>
                      <w:sz w:val="16"/>
                      <w:szCs w:val="16"/>
                      <w:lang w:eastAsia="es-CL"/>
                    </w:rPr>
                  </w:pPr>
                  <w:r w:rsidRPr="009B5F21">
                    <w:rPr>
                      <w:rFonts w:eastAsia="Times New Roman"/>
                      <w:b/>
                      <w:color w:val="000000"/>
                      <w:sz w:val="16"/>
                      <w:szCs w:val="16"/>
                      <w:lang w:eastAsia="es-CL"/>
                    </w:rPr>
                    <w:t>16-11-2015</w:t>
                  </w:r>
                </w:p>
              </w:tc>
              <w:tc>
                <w:tcPr>
                  <w:tcW w:w="604" w:type="pct"/>
                  <w:tcBorders>
                    <w:top w:val="single" w:sz="4" w:space="0" w:color="auto"/>
                    <w:left w:val="nil"/>
                    <w:bottom w:val="single" w:sz="4" w:space="0" w:color="auto"/>
                    <w:right w:val="single" w:sz="4" w:space="0" w:color="auto"/>
                  </w:tcBorders>
                  <w:shd w:val="clear" w:color="auto" w:fill="auto"/>
                  <w:vAlign w:val="center"/>
                  <w:hideMark/>
                </w:tcPr>
                <w:p w14:paraId="42FC44AF" w14:textId="77777777" w:rsidR="00FA13D3" w:rsidRPr="009B5F21" w:rsidRDefault="00FA13D3" w:rsidP="00D15D2F">
                  <w:pPr>
                    <w:jc w:val="center"/>
                    <w:rPr>
                      <w:rFonts w:eastAsia="Times New Roman"/>
                      <w:b/>
                      <w:color w:val="000000"/>
                      <w:sz w:val="16"/>
                      <w:szCs w:val="16"/>
                      <w:lang w:eastAsia="es-CL"/>
                    </w:rPr>
                  </w:pPr>
                  <w:r w:rsidRPr="009B5F21">
                    <w:rPr>
                      <w:rFonts w:eastAsia="Times New Roman"/>
                      <w:b/>
                      <w:color w:val="000000"/>
                      <w:sz w:val="16"/>
                      <w:szCs w:val="16"/>
                      <w:lang w:eastAsia="es-CL"/>
                    </w:rPr>
                    <w:t>Afluente a PLA</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62E3C850"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197</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57887DA0"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4317</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2A4857CA"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5191</w:t>
                  </w:r>
                </w:p>
              </w:tc>
              <w:tc>
                <w:tcPr>
                  <w:tcW w:w="280" w:type="pct"/>
                  <w:tcBorders>
                    <w:top w:val="single" w:sz="4" w:space="0" w:color="auto"/>
                    <w:left w:val="nil"/>
                    <w:bottom w:val="single" w:sz="4" w:space="0" w:color="auto"/>
                    <w:right w:val="single" w:sz="4" w:space="0" w:color="auto"/>
                  </w:tcBorders>
                  <w:shd w:val="clear" w:color="auto" w:fill="auto"/>
                  <w:vAlign w:val="center"/>
                  <w:hideMark/>
                </w:tcPr>
                <w:p w14:paraId="345CB31B"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1186</w:t>
                  </w:r>
                </w:p>
              </w:tc>
              <w:tc>
                <w:tcPr>
                  <w:tcW w:w="223" w:type="pct"/>
                  <w:tcBorders>
                    <w:top w:val="single" w:sz="4" w:space="0" w:color="auto"/>
                    <w:left w:val="nil"/>
                    <w:bottom w:val="single" w:sz="4" w:space="0" w:color="auto"/>
                    <w:right w:val="single" w:sz="4" w:space="0" w:color="auto"/>
                  </w:tcBorders>
                  <w:shd w:val="clear" w:color="auto" w:fill="auto"/>
                  <w:vAlign w:val="center"/>
                  <w:hideMark/>
                </w:tcPr>
                <w:p w14:paraId="634FDAAA"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26150</w:t>
                  </w:r>
                </w:p>
              </w:tc>
              <w:tc>
                <w:tcPr>
                  <w:tcW w:w="279" w:type="pct"/>
                  <w:tcBorders>
                    <w:top w:val="single" w:sz="4" w:space="0" w:color="auto"/>
                    <w:left w:val="nil"/>
                    <w:bottom w:val="single" w:sz="4" w:space="0" w:color="auto"/>
                    <w:right w:val="single" w:sz="4" w:space="0" w:color="auto"/>
                  </w:tcBorders>
                  <w:shd w:val="clear" w:color="auto" w:fill="auto"/>
                  <w:vAlign w:val="center"/>
                  <w:hideMark/>
                </w:tcPr>
                <w:p w14:paraId="09848D05"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76871</w:t>
                  </w:r>
                </w:p>
              </w:tc>
              <w:tc>
                <w:tcPr>
                  <w:tcW w:w="334" w:type="pct"/>
                  <w:tcBorders>
                    <w:top w:val="single" w:sz="4" w:space="0" w:color="auto"/>
                    <w:left w:val="nil"/>
                    <w:bottom w:val="single" w:sz="4" w:space="0" w:color="auto"/>
                    <w:right w:val="single" w:sz="4" w:space="0" w:color="auto"/>
                  </w:tcBorders>
                  <w:shd w:val="clear" w:color="auto" w:fill="auto"/>
                  <w:vAlign w:val="center"/>
                  <w:hideMark/>
                </w:tcPr>
                <w:p w14:paraId="3D22A373"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33700</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74E55A2D"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28100</w:t>
                  </w:r>
                </w:p>
              </w:tc>
              <w:tc>
                <w:tcPr>
                  <w:tcW w:w="278" w:type="pct"/>
                  <w:tcBorders>
                    <w:top w:val="single" w:sz="4" w:space="0" w:color="auto"/>
                    <w:left w:val="nil"/>
                    <w:bottom w:val="single" w:sz="4" w:space="0" w:color="auto"/>
                    <w:right w:val="single" w:sz="4" w:space="0" w:color="auto"/>
                  </w:tcBorders>
                  <w:shd w:val="clear" w:color="auto" w:fill="auto"/>
                  <w:vAlign w:val="center"/>
                  <w:hideMark/>
                </w:tcPr>
                <w:p w14:paraId="1DC163AA"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12480</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1F193937"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1,60E+07</w:t>
                  </w:r>
                </w:p>
              </w:tc>
              <w:tc>
                <w:tcPr>
                  <w:tcW w:w="196" w:type="pct"/>
                  <w:tcBorders>
                    <w:top w:val="nil"/>
                    <w:left w:val="nil"/>
                    <w:bottom w:val="single" w:sz="4" w:space="0" w:color="auto"/>
                    <w:right w:val="single" w:sz="4" w:space="0" w:color="auto"/>
                  </w:tcBorders>
                  <w:shd w:val="clear" w:color="auto" w:fill="auto"/>
                  <w:vAlign w:val="center"/>
                  <w:hideMark/>
                </w:tcPr>
                <w:p w14:paraId="25B4BF42"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7,47</w:t>
                  </w:r>
                </w:p>
              </w:tc>
              <w:tc>
                <w:tcPr>
                  <w:tcW w:w="305" w:type="pct"/>
                  <w:tcBorders>
                    <w:top w:val="single" w:sz="4" w:space="0" w:color="auto"/>
                    <w:left w:val="nil"/>
                    <w:bottom w:val="single" w:sz="4" w:space="0" w:color="auto"/>
                    <w:right w:val="single" w:sz="4" w:space="0" w:color="auto"/>
                  </w:tcBorders>
                  <w:shd w:val="clear" w:color="auto" w:fill="auto"/>
                  <w:hideMark/>
                </w:tcPr>
                <w:p w14:paraId="221A1D5F" w14:textId="77777777" w:rsidR="00FA13D3" w:rsidRPr="009B5F21" w:rsidRDefault="00FA13D3" w:rsidP="00D15D2F">
                  <w:pPr>
                    <w:jc w:val="center"/>
                    <w:rPr>
                      <w:rFonts w:eastAsia="Times New Roman"/>
                      <w:color w:val="000000"/>
                      <w:sz w:val="16"/>
                      <w:szCs w:val="16"/>
                      <w:lang w:eastAsia="es-CL"/>
                    </w:rPr>
                  </w:pPr>
                  <w:r w:rsidRPr="002479FC">
                    <w:rPr>
                      <w:rFonts w:eastAsia="Times New Roman"/>
                      <w:color w:val="000000"/>
                      <w:sz w:val="16"/>
                      <w:szCs w:val="16"/>
                      <w:lang w:eastAsia="es-CL"/>
                    </w:rPr>
                    <w:t>--</w:t>
                  </w:r>
                </w:p>
              </w:tc>
              <w:tc>
                <w:tcPr>
                  <w:tcW w:w="430" w:type="pct"/>
                  <w:tcBorders>
                    <w:top w:val="nil"/>
                    <w:left w:val="nil"/>
                    <w:bottom w:val="single" w:sz="4" w:space="0" w:color="auto"/>
                    <w:right w:val="single" w:sz="4" w:space="0" w:color="auto"/>
                  </w:tcBorders>
                  <w:shd w:val="clear" w:color="auto" w:fill="auto"/>
                  <w:noWrap/>
                  <w:hideMark/>
                </w:tcPr>
                <w:p w14:paraId="5EE5898C" w14:textId="77777777" w:rsidR="00FA13D3" w:rsidRPr="009B5F21" w:rsidRDefault="00FA13D3" w:rsidP="00D15D2F">
                  <w:pPr>
                    <w:jc w:val="center"/>
                    <w:rPr>
                      <w:rFonts w:eastAsia="Times New Roman"/>
                      <w:color w:val="000000"/>
                      <w:sz w:val="16"/>
                      <w:szCs w:val="16"/>
                      <w:lang w:eastAsia="es-CL"/>
                    </w:rPr>
                  </w:pPr>
                  <w:r w:rsidRPr="002479FC">
                    <w:rPr>
                      <w:rFonts w:eastAsia="Times New Roman"/>
                      <w:color w:val="000000"/>
                      <w:sz w:val="16"/>
                      <w:szCs w:val="16"/>
                      <w:lang w:eastAsia="es-CL"/>
                    </w:rPr>
                    <w:t>--</w:t>
                  </w:r>
                </w:p>
              </w:tc>
            </w:tr>
            <w:tr w:rsidR="00FA13D3" w:rsidRPr="009B5F21" w14:paraId="4AC04E01" w14:textId="77777777" w:rsidTr="00D15D2F">
              <w:trPr>
                <w:trHeight w:val="300"/>
                <w:jc w:val="center"/>
              </w:trPr>
              <w:tc>
                <w:tcPr>
                  <w:tcW w:w="348" w:type="pct"/>
                  <w:tcBorders>
                    <w:top w:val="nil"/>
                    <w:left w:val="single" w:sz="4" w:space="0" w:color="auto"/>
                    <w:bottom w:val="single" w:sz="4" w:space="0" w:color="auto"/>
                    <w:right w:val="single" w:sz="4" w:space="0" w:color="auto"/>
                  </w:tcBorders>
                  <w:shd w:val="clear" w:color="auto" w:fill="auto"/>
                  <w:vAlign w:val="center"/>
                  <w:hideMark/>
                </w:tcPr>
                <w:p w14:paraId="2ADFBE5B" w14:textId="77777777" w:rsidR="00FA13D3" w:rsidRPr="009B5F21" w:rsidRDefault="00FA13D3" w:rsidP="00D15D2F">
                  <w:pPr>
                    <w:jc w:val="center"/>
                    <w:rPr>
                      <w:rFonts w:eastAsia="Times New Roman"/>
                      <w:b/>
                      <w:color w:val="000000"/>
                      <w:sz w:val="16"/>
                      <w:szCs w:val="16"/>
                      <w:lang w:eastAsia="es-CL"/>
                    </w:rPr>
                  </w:pPr>
                  <w:r w:rsidRPr="009B5F21">
                    <w:rPr>
                      <w:rFonts w:eastAsia="Times New Roman"/>
                      <w:b/>
                      <w:color w:val="000000"/>
                      <w:sz w:val="16"/>
                      <w:szCs w:val="16"/>
                      <w:lang w:eastAsia="es-CL"/>
                    </w:rPr>
                    <w:t>16-11-2015</w:t>
                  </w:r>
                </w:p>
              </w:tc>
              <w:tc>
                <w:tcPr>
                  <w:tcW w:w="604" w:type="pct"/>
                  <w:tcBorders>
                    <w:top w:val="nil"/>
                    <w:left w:val="nil"/>
                    <w:bottom w:val="single" w:sz="4" w:space="0" w:color="auto"/>
                    <w:right w:val="single" w:sz="4" w:space="0" w:color="auto"/>
                  </w:tcBorders>
                  <w:shd w:val="clear" w:color="auto" w:fill="auto"/>
                  <w:vAlign w:val="center"/>
                  <w:hideMark/>
                </w:tcPr>
                <w:p w14:paraId="64967D5A" w14:textId="77777777" w:rsidR="00FA13D3" w:rsidRPr="009B5F21" w:rsidRDefault="00FA13D3" w:rsidP="00D15D2F">
                  <w:pPr>
                    <w:jc w:val="center"/>
                    <w:rPr>
                      <w:rFonts w:eastAsia="Times New Roman"/>
                      <w:b/>
                      <w:color w:val="000000"/>
                      <w:sz w:val="16"/>
                      <w:szCs w:val="16"/>
                      <w:lang w:eastAsia="es-CL"/>
                    </w:rPr>
                  </w:pPr>
                  <w:r w:rsidRPr="009B5F21">
                    <w:rPr>
                      <w:rFonts w:eastAsia="Times New Roman"/>
                      <w:b/>
                      <w:color w:val="000000"/>
                      <w:sz w:val="16"/>
                      <w:szCs w:val="16"/>
                      <w:lang w:eastAsia="es-CL"/>
                    </w:rPr>
                    <w:t>Efluente desde PLA</w:t>
                  </w:r>
                </w:p>
              </w:tc>
              <w:tc>
                <w:tcPr>
                  <w:tcW w:w="274" w:type="pct"/>
                  <w:tcBorders>
                    <w:top w:val="nil"/>
                    <w:left w:val="nil"/>
                    <w:bottom w:val="single" w:sz="4" w:space="0" w:color="auto"/>
                    <w:right w:val="single" w:sz="4" w:space="0" w:color="auto"/>
                  </w:tcBorders>
                  <w:shd w:val="clear" w:color="auto" w:fill="auto"/>
                  <w:vAlign w:val="center"/>
                  <w:hideMark/>
                </w:tcPr>
                <w:p w14:paraId="7C53CCCB"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67,2</w:t>
                  </w:r>
                </w:p>
              </w:tc>
              <w:tc>
                <w:tcPr>
                  <w:tcW w:w="337" w:type="pct"/>
                  <w:tcBorders>
                    <w:top w:val="nil"/>
                    <w:left w:val="nil"/>
                    <w:bottom w:val="single" w:sz="4" w:space="0" w:color="auto"/>
                    <w:right w:val="single" w:sz="4" w:space="0" w:color="auto"/>
                  </w:tcBorders>
                  <w:shd w:val="clear" w:color="auto" w:fill="auto"/>
                  <w:vAlign w:val="center"/>
                  <w:hideMark/>
                </w:tcPr>
                <w:p w14:paraId="35E4858D"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38,2</w:t>
                  </w:r>
                </w:p>
              </w:tc>
              <w:tc>
                <w:tcPr>
                  <w:tcW w:w="337" w:type="pct"/>
                  <w:tcBorders>
                    <w:top w:val="nil"/>
                    <w:left w:val="nil"/>
                    <w:bottom w:val="single" w:sz="4" w:space="0" w:color="auto"/>
                    <w:right w:val="single" w:sz="4" w:space="0" w:color="auto"/>
                  </w:tcBorders>
                  <w:shd w:val="clear" w:color="auto" w:fill="auto"/>
                  <w:vAlign w:val="center"/>
                  <w:hideMark/>
                </w:tcPr>
                <w:p w14:paraId="1AE44B2A"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75,8</w:t>
                  </w:r>
                </w:p>
              </w:tc>
              <w:tc>
                <w:tcPr>
                  <w:tcW w:w="280" w:type="pct"/>
                  <w:tcBorders>
                    <w:top w:val="nil"/>
                    <w:left w:val="nil"/>
                    <w:bottom w:val="single" w:sz="4" w:space="0" w:color="auto"/>
                    <w:right w:val="single" w:sz="4" w:space="0" w:color="auto"/>
                  </w:tcBorders>
                  <w:shd w:val="clear" w:color="auto" w:fill="auto"/>
                  <w:vAlign w:val="center"/>
                  <w:hideMark/>
                </w:tcPr>
                <w:p w14:paraId="43245509"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31</w:t>
                  </w:r>
                </w:p>
              </w:tc>
              <w:tc>
                <w:tcPr>
                  <w:tcW w:w="223" w:type="pct"/>
                  <w:tcBorders>
                    <w:top w:val="nil"/>
                    <w:left w:val="nil"/>
                    <w:bottom w:val="single" w:sz="4" w:space="0" w:color="auto"/>
                    <w:right w:val="single" w:sz="4" w:space="0" w:color="auto"/>
                  </w:tcBorders>
                  <w:shd w:val="clear" w:color="auto" w:fill="auto"/>
                  <w:vAlign w:val="center"/>
                  <w:hideMark/>
                </w:tcPr>
                <w:p w14:paraId="63DF1EBF"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80</w:t>
                  </w:r>
                </w:p>
              </w:tc>
              <w:tc>
                <w:tcPr>
                  <w:tcW w:w="279" w:type="pct"/>
                  <w:tcBorders>
                    <w:top w:val="nil"/>
                    <w:left w:val="nil"/>
                    <w:bottom w:val="single" w:sz="4" w:space="0" w:color="auto"/>
                    <w:right w:val="single" w:sz="4" w:space="0" w:color="auto"/>
                  </w:tcBorders>
                  <w:shd w:val="clear" w:color="auto" w:fill="auto"/>
                  <w:vAlign w:val="center"/>
                  <w:hideMark/>
                </w:tcPr>
                <w:p w14:paraId="01AB757C"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2201</w:t>
                  </w:r>
                </w:p>
              </w:tc>
              <w:tc>
                <w:tcPr>
                  <w:tcW w:w="334" w:type="pct"/>
                  <w:tcBorders>
                    <w:top w:val="nil"/>
                    <w:left w:val="nil"/>
                    <w:bottom w:val="single" w:sz="4" w:space="0" w:color="auto"/>
                    <w:right w:val="single" w:sz="4" w:space="0" w:color="auto"/>
                  </w:tcBorders>
                  <w:shd w:val="clear" w:color="auto" w:fill="auto"/>
                  <w:vAlign w:val="center"/>
                  <w:hideMark/>
                </w:tcPr>
                <w:p w14:paraId="29C6BF56"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215</w:t>
                  </w:r>
                </w:p>
              </w:tc>
              <w:tc>
                <w:tcPr>
                  <w:tcW w:w="332" w:type="pct"/>
                  <w:tcBorders>
                    <w:top w:val="nil"/>
                    <w:left w:val="nil"/>
                    <w:bottom w:val="single" w:sz="4" w:space="0" w:color="auto"/>
                    <w:right w:val="single" w:sz="4" w:space="0" w:color="auto"/>
                  </w:tcBorders>
                  <w:shd w:val="clear" w:color="auto" w:fill="auto"/>
                  <w:vAlign w:val="center"/>
                  <w:hideMark/>
                </w:tcPr>
                <w:p w14:paraId="48A6FCF1"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208</w:t>
                  </w:r>
                </w:p>
              </w:tc>
              <w:tc>
                <w:tcPr>
                  <w:tcW w:w="278" w:type="pct"/>
                  <w:tcBorders>
                    <w:top w:val="nil"/>
                    <w:left w:val="nil"/>
                    <w:bottom w:val="single" w:sz="4" w:space="0" w:color="auto"/>
                    <w:right w:val="single" w:sz="4" w:space="0" w:color="auto"/>
                  </w:tcBorders>
                  <w:shd w:val="clear" w:color="auto" w:fill="auto"/>
                  <w:vAlign w:val="center"/>
                  <w:hideMark/>
                </w:tcPr>
                <w:p w14:paraId="49428AF5"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6930</w:t>
                  </w:r>
                </w:p>
              </w:tc>
              <w:tc>
                <w:tcPr>
                  <w:tcW w:w="445" w:type="pct"/>
                  <w:tcBorders>
                    <w:top w:val="nil"/>
                    <w:left w:val="nil"/>
                    <w:bottom w:val="single" w:sz="4" w:space="0" w:color="auto"/>
                    <w:right w:val="single" w:sz="4" w:space="0" w:color="auto"/>
                  </w:tcBorders>
                  <w:shd w:val="clear" w:color="auto" w:fill="auto"/>
                  <w:vAlign w:val="center"/>
                  <w:hideMark/>
                </w:tcPr>
                <w:p w14:paraId="18D9B7F1"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9,00E+04</w:t>
                  </w:r>
                </w:p>
              </w:tc>
              <w:tc>
                <w:tcPr>
                  <w:tcW w:w="196" w:type="pct"/>
                  <w:tcBorders>
                    <w:top w:val="nil"/>
                    <w:left w:val="nil"/>
                    <w:bottom w:val="single" w:sz="4" w:space="0" w:color="auto"/>
                    <w:right w:val="single" w:sz="4" w:space="0" w:color="auto"/>
                  </w:tcBorders>
                  <w:shd w:val="clear" w:color="auto" w:fill="auto"/>
                  <w:vAlign w:val="center"/>
                  <w:hideMark/>
                </w:tcPr>
                <w:p w14:paraId="73725158"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8,25</w:t>
                  </w:r>
                </w:p>
              </w:tc>
              <w:tc>
                <w:tcPr>
                  <w:tcW w:w="305" w:type="pct"/>
                  <w:tcBorders>
                    <w:top w:val="nil"/>
                    <w:left w:val="nil"/>
                    <w:bottom w:val="single" w:sz="4" w:space="0" w:color="auto"/>
                    <w:right w:val="single" w:sz="4" w:space="0" w:color="auto"/>
                  </w:tcBorders>
                  <w:shd w:val="clear" w:color="auto" w:fill="auto"/>
                  <w:hideMark/>
                </w:tcPr>
                <w:p w14:paraId="03A79109" w14:textId="77777777" w:rsidR="00FA13D3" w:rsidRPr="009B5F21" w:rsidRDefault="00FA13D3" w:rsidP="00D15D2F">
                  <w:pPr>
                    <w:jc w:val="center"/>
                    <w:rPr>
                      <w:rFonts w:eastAsia="Times New Roman"/>
                      <w:color w:val="000000"/>
                      <w:sz w:val="16"/>
                      <w:szCs w:val="16"/>
                      <w:lang w:eastAsia="es-CL"/>
                    </w:rPr>
                  </w:pPr>
                  <w:r w:rsidRPr="002479FC">
                    <w:rPr>
                      <w:rFonts w:eastAsia="Times New Roman"/>
                      <w:color w:val="000000"/>
                      <w:sz w:val="16"/>
                      <w:szCs w:val="16"/>
                      <w:lang w:eastAsia="es-CL"/>
                    </w:rPr>
                    <w:t>--</w:t>
                  </w:r>
                </w:p>
              </w:tc>
              <w:tc>
                <w:tcPr>
                  <w:tcW w:w="430" w:type="pct"/>
                  <w:tcBorders>
                    <w:top w:val="nil"/>
                    <w:left w:val="nil"/>
                    <w:bottom w:val="single" w:sz="4" w:space="0" w:color="auto"/>
                    <w:right w:val="single" w:sz="4" w:space="0" w:color="auto"/>
                  </w:tcBorders>
                  <w:shd w:val="clear" w:color="auto" w:fill="auto"/>
                  <w:noWrap/>
                  <w:hideMark/>
                </w:tcPr>
                <w:p w14:paraId="4E73C7AE" w14:textId="77777777" w:rsidR="00FA13D3" w:rsidRPr="009B5F21" w:rsidRDefault="00FA13D3" w:rsidP="00D15D2F">
                  <w:pPr>
                    <w:jc w:val="center"/>
                    <w:rPr>
                      <w:rFonts w:eastAsia="Times New Roman"/>
                      <w:color w:val="000000"/>
                      <w:sz w:val="16"/>
                      <w:szCs w:val="16"/>
                      <w:lang w:eastAsia="es-CL"/>
                    </w:rPr>
                  </w:pPr>
                  <w:r w:rsidRPr="002479FC">
                    <w:rPr>
                      <w:rFonts w:eastAsia="Times New Roman"/>
                      <w:color w:val="000000"/>
                      <w:sz w:val="16"/>
                      <w:szCs w:val="16"/>
                      <w:lang w:eastAsia="es-CL"/>
                    </w:rPr>
                    <w:t>--</w:t>
                  </w:r>
                </w:p>
              </w:tc>
            </w:tr>
            <w:tr w:rsidR="00FA13D3" w:rsidRPr="009B5F21" w14:paraId="4E61C3BB" w14:textId="77777777" w:rsidTr="00D15D2F">
              <w:trPr>
                <w:trHeight w:val="300"/>
                <w:jc w:val="center"/>
              </w:trPr>
              <w:tc>
                <w:tcPr>
                  <w:tcW w:w="348"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E7D5680" w14:textId="77777777" w:rsidR="00FA13D3" w:rsidRPr="009B5F21" w:rsidRDefault="00FA13D3" w:rsidP="00D15D2F">
                  <w:pPr>
                    <w:jc w:val="center"/>
                    <w:rPr>
                      <w:rFonts w:eastAsia="Times New Roman"/>
                      <w:b/>
                      <w:color w:val="000000"/>
                      <w:sz w:val="16"/>
                      <w:szCs w:val="16"/>
                      <w:lang w:eastAsia="es-CL"/>
                    </w:rPr>
                  </w:pPr>
                </w:p>
              </w:tc>
              <w:tc>
                <w:tcPr>
                  <w:tcW w:w="604" w:type="pct"/>
                  <w:tcBorders>
                    <w:top w:val="nil"/>
                    <w:left w:val="nil"/>
                    <w:bottom w:val="single" w:sz="4" w:space="0" w:color="auto"/>
                    <w:right w:val="single" w:sz="4" w:space="0" w:color="auto"/>
                  </w:tcBorders>
                  <w:shd w:val="clear" w:color="auto" w:fill="D9D9D9" w:themeFill="background1" w:themeFillShade="D9"/>
                  <w:vAlign w:val="center"/>
                  <w:hideMark/>
                </w:tcPr>
                <w:p w14:paraId="396C5A0C" w14:textId="77777777" w:rsidR="00FA13D3" w:rsidRPr="009B5F21" w:rsidRDefault="00FA13D3" w:rsidP="00D15D2F">
                  <w:pPr>
                    <w:jc w:val="center"/>
                    <w:rPr>
                      <w:rFonts w:eastAsia="Times New Roman"/>
                      <w:b/>
                      <w:color w:val="000000"/>
                      <w:sz w:val="16"/>
                      <w:szCs w:val="16"/>
                      <w:lang w:eastAsia="es-CL"/>
                    </w:rPr>
                  </w:pPr>
                  <w:r w:rsidRPr="009B5F21">
                    <w:rPr>
                      <w:rFonts w:eastAsia="Times New Roman"/>
                      <w:b/>
                      <w:color w:val="000000"/>
                      <w:sz w:val="16"/>
                      <w:szCs w:val="16"/>
                      <w:lang w:eastAsia="es-CL"/>
                    </w:rPr>
                    <w:t>Eficiencia %</w:t>
                  </w:r>
                </w:p>
              </w:tc>
              <w:tc>
                <w:tcPr>
                  <w:tcW w:w="274" w:type="pct"/>
                  <w:tcBorders>
                    <w:top w:val="nil"/>
                    <w:left w:val="nil"/>
                    <w:bottom w:val="single" w:sz="4" w:space="0" w:color="auto"/>
                    <w:right w:val="single" w:sz="4" w:space="0" w:color="auto"/>
                  </w:tcBorders>
                  <w:shd w:val="clear" w:color="auto" w:fill="D9D9D9" w:themeFill="background1" w:themeFillShade="D9"/>
                  <w:vAlign w:val="center"/>
                  <w:hideMark/>
                </w:tcPr>
                <w:p w14:paraId="0CC74745" w14:textId="77777777" w:rsidR="00FA13D3" w:rsidRPr="009B5F21" w:rsidRDefault="00FA13D3" w:rsidP="00D15D2F">
                  <w:pPr>
                    <w:jc w:val="center"/>
                    <w:rPr>
                      <w:rFonts w:eastAsia="Times New Roman"/>
                      <w:b/>
                      <w:color w:val="000000"/>
                      <w:sz w:val="16"/>
                      <w:szCs w:val="16"/>
                      <w:lang w:eastAsia="es-CL"/>
                    </w:rPr>
                  </w:pPr>
                  <w:r w:rsidRPr="009B5F21">
                    <w:rPr>
                      <w:rFonts w:eastAsia="Times New Roman"/>
                      <w:b/>
                      <w:color w:val="FF0000"/>
                      <w:sz w:val="16"/>
                      <w:szCs w:val="16"/>
                      <w:lang w:eastAsia="es-CL"/>
                    </w:rPr>
                    <w:t>65,89</w:t>
                  </w:r>
                </w:p>
              </w:tc>
              <w:tc>
                <w:tcPr>
                  <w:tcW w:w="337" w:type="pct"/>
                  <w:tcBorders>
                    <w:top w:val="nil"/>
                    <w:left w:val="nil"/>
                    <w:bottom w:val="single" w:sz="4" w:space="0" w:color="auto"/>
                    <w:right w:val="single" w:sz="4" w:space="0" w:color="auto"/>
                  </w:tcBorders>
                  <w:shd w:val="clear" w:color="auto" w:fill="D9D9D9" w:themeFill="background1" w:themeFillShade="D9"/>
                  <w:vAlign w:val="center"/>
                  <w:hideMark/>
                </w:tcPr>
                <w:p w14:paraId="5405CB6D"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99,12</w:t>
                  </w:r>
                </w:p>
              </w:tc>
              <w:tc>
                <w:tcPr>
                  <w:tcW w:w="337" w:type="pct"/>
                  <w:tcBorders>
                    <w:top w:val="nil"/>
                    <w:left w:val="nil"/>
                    <w:bottom w:val="single" w:sz="4" w:space="0" w:color="auto"/>
                    <w:right w:val="single" w:sz="4" w:space="0" w:color="auto"/>
                  </w:tcBorders>
                  <w:shd w:val="clear" w:color="auto" w:fill="D9D9D9" w:themeFill="background1" w:themeFillShade="D9"/>
                  <w:vAlign w:val="center"/>
                  <w:hideMark/>
                </w:tcPr>
                <w:p w14:paraId="7D59F8A0"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98,54</w:t>
                  </w:r>
                </w:p>
              </w:tc>
              <w:tc>
                <w:tcPr>
                  <w:tcW w:w="280" w:type="pct"/>
                  <w:tcBorders>
                    <w:top w:val="nil"/>
                    <w:left w:val="nil"/>
                    <w:bottom w:val="single" w:sz="4" w:space="0" w:color="auto"/>
                    <w:right w:val="single" w:sz="4" w:space="0" w:color="auto"/>
                  </w:tcBorders>
                  <w:shd w:val="clear" w:color="auto" w:fill="D9D9D9" w:themeFill="background1" w:themeFillShade="D9"/>
                  <w:vAlign w:val="center"/>
                  <w:hideMark/>
                </w:tcPr>
                <w:p w14:paraId="7FA3FEC4"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97,39</w:t>
                  </w:r>
                </w:p>
              </w:tc>
              <w:tc>
                <w:tcPr>
                  <w:tcW w:w="223" w:type="pct"/>
                  <w:tcBorders>
                    <w:top w:val="nil"/>
                    <w:left w:val="nil"/>
                    <w:bottom w:val="single" w:sz="4" w:space="0" w:color="auto"/>
                    <w:right w:val="single" w:sz="4" w:space="0" w:color="auto"/>
                  </w:tcBorders>
                  <w:shd w:val="clear" w:color="auto" w:fill="D9D9D9" w:themeFill="background1" w:themeFillShade="D9"/>
                  <w:vAlign w:val="center"/>
                  <w:hideMark/>
                </w:tcPr>
                <w:p w14:paraId="5171B417"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99,69</w:t>
                  </w:r>
                </w:p>
              </w:tc>
              <w:tc>
                <w:tcPr>
                  <w:tcW w:w="279" w:type="pct"/>
                  <w:tcBorders>
                    <w:top w:val="nil"/>
                    <w:left w:val="nil"/>
                    <w:bottom w:val="single" w:sz="4" w:space="0" w:color="auto"/>
                    <w:right w:val="single" w:sz="4" w:space="0" w:color="auto"/>
                  </w:tcBorders>
                  <w:shd w:val="clear" w:color="auto" w:fill="D9D9D9" w:themeFill="background1" w:themeFillShade="D9"/>
                  <w:vAlign w:val="center"/>
                  <w:hideMark/>
                </w:tcPr>
                <w:p w14:paraId="1216BF2F"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97,14</w:t>
                  </w:r>
                </w:p>
              </w:tc>
              <w:tc>
                <w:tcPr>
                  <w:tcW w:w="334" w:type="pct"/>
                  <w:tcBorders>
                    <w:top w:val="nil"/>
                    <w:left w:val="nil"/>
                    <w:bottom w:val="single" w:sz="4" w:space="0" w:color="auto"/>
                    <w:right w:val="single" w:sz="4" w:space="0" w:color="auto"/>
                  </w:tcBorders>
                  <w:shd w:val="clear" w:color="auto" w:fill="D9D9D9" w:themeFill="background1" w:themeFillShade="D9"/>
                  <w:vAlign w:val="center"/>
                  <w:hideMark/>
                </w:tcPr>
                <w:p w14:paraId="0DB125F9"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99,36</w:t>
                  </w:r>
                </w:p>
              </w:tc>
              <w:tc>
                <w:tcPr>
                  <w:tcW w:w="332" w:type="pct"/>
                  <w:tcBorders>
                    <w:top w:val="nil"/>
                    <w:left w:val="nil"/>
                    <w:bottom w:val="single" w:sz="4" w:space="0" w:color="auto"/>
                    <w:right w:val="single" w:sz="4" w:space="0" w:color="auto"/>
                  </w:tcBorders>
                  <w:shd w:val="clear" w:color="auto" w:fill="D9D9D9" w:themeFill="background1" w:themeFillShade="D9"/>
                  <w:vAlign w:val="center"/>
                  <w:hideMark/>
                </w:tcPr>
                <w:p w14:paraId="600A8843"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99,26</w:t>
                  </w:r>
                </w:p>
              </w:tc>
              <w:tc>
                <w:tcPr>
                  <w:tcW w:w="278" w:type="pct"/>
                  <w:tcBorders>
                    <w:top w:val="nil"/>
                    <w:left w:val="nil"/>
                    <w:bottom w:val="single" w:sz="4" w:space="0" w:color="auto"/>
                    <w:right w:val="single" w:sz="4" w:space="0" w:color="auto"/>
                  </w:tcBorders>
                  <w:shd w:val="clear" w:color="auto" w:fill="D9D9D9" w:themeFill="background1" w:themeFillShade="D9"/>
                  <w:vAlign w:val="center"/>
                  <w:hideMark/>
                </w:tcPr>
                <w:p w14:paraId="0F1A6522"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44,47</w:t>
                  </w:r>
                </w:p>
              </w:tc>
              <w:tc>
                <w:tcPr>
                  <w:tcW w:w="445" w:type="pct"/>
                  <w:tcBorders>
                    <w:top w:val="nil"/>
                    <w:left w:val="nil"/>
                    <w:bottom w:val="single" w:sz="4" w:space="0" w:color="auto"/>
                    <w:right w:val="single" w:sz="4" w:space="0" w:color="auto"/>
                  </w:tcBorders>
                  <w:shd w:val="clear" w:color="auto" w:fill="D9D9D9" w:themeFill="background1" w:themeFillShade="D9"/>
                  <w:vAlign w:val="center"/>
                  <w:hideMark/>
                </w:tcPr>
                <w:p w14:paraId="02A68752" w14:textId="77777777" w:rsidR="00FA13D3" w:rsidRPr="009B5F21" w:rsidRDefault="00FA13D3" w:rsidP="00D15D2F">
                  <w:pPr>
                    <w:jc w:val="center"/>
                    <w:rPr>
                      <w:rFonts w:ascii="Calibri" w:hAnsi="Calibri"/>
                      <w:color w:val="000000"/>
                      <w:sz w:val="18"/>
                      <w:szCs w:val="18"/>
                      <w:lang w:eastAsia="es-CL"/>
                    </w:rPr>
                  </w:pPr>
                  <w:r>
                    <w:rPr>
                      <w:rFonts w:ascii="Calibri" w:hAnsi="Calibri"/>
                      <w:color w:val="000000"/>
                      <w:sz w:val="18"/>
                      <w:szCs w:val="18"/>
                    </w:rPr>
                    <w:t>--</w:t>
                  </w:r>
                </w:p>
              </w:tc>
              <w:tc>
                <w:tcPr>
                  <w:tcW w:w="196" w:type="pct"/>
                  <w:tcBorders>
                    <w:top w:val="nil"/>
                    <w:left w:val="nil"/>
                    <w:bottom w:val="single" w:sz="4" w:space="0" w:color="auto"/>
                    <w:right w:val="single" w:sz="4" w:space="0" w:color="auto"/>
                  </w:tcBorders>
                  <w:shd w:val="clear" w:color="auto" w:fill="D9D9D9" w:themeFill="background1" w:themeFillShade="D9"/>
                  <w:vAlign w:val="center"/>
                  <w:hideMark/>
                </w:tcPr>
                <w:p w14:paraId="49A21095" w14:textId="77777777" w:rsidR="00FA13D3" w:rsidRPr="009B5F21" w:rsidRDefault="00FA13D3" w:rsidP="00D15D2F">
                  <w:pPr>
                    <w:jc w:val="center"/>
                    <w:rPr>
                      <w:rFonts w:eastAsia="Times New Roman"/>
                      <w:color w:val="000000"/>
                      <w:sz w:val="16"/>
                      <w:szCs w:val="16"/>
                      <w:lang w:eastAsia="es-CL"/>
                    </w:rPr>
                  </w:pPr>
                  <w:r>
                    <w:rPr>
                      <w:rFonts w:eastAsia="Times New Roman"/>
                      <w:color w:val="000000"/>
                      <w:sz w:val="16"/>
                      <w:szCs w:val="16"/>
                      <w:lang w:eastAsia="es-CL"/>
                    </w:rPr>
                    <w:t>--</w:t>
                  </w:r>
                </w:p>
              </w:tc>
              <w:tc>
                <w:tcPr>
                  <w:tcW w:w="305" w:type="pct"/>
                  <w:tcBorders>
                    <w:top w:val="nil"/>
                    <w:left w:val="nil"/>
                    <w:bottom w:val="single" w:sz="4" w:space="0" w:color="auto"/>
                    <w:right w:val="single" w:sz="4" w:space="0" w:color="auto"/>
                  </w:tcBorders>
                  <w:shd w:val="clear" w:color="auto" w:fill="D9D9D9" w:themeFill="background1" w:themeFillShade="D9"/>
                  <w:hideMark/>
                </w:tcPr>
                <w:p w14:paraId="6962FC05" w14:textId="77777777" w:rsidR="00FA13D3" w:rsidRPr="009B5F21" w:rsidRDefault="00FA13D3" w:rsidP="00D15D2F">
                  <w:pPr>
                    <w:jc w:val="center"/>
                    <w:rPr>
                      <w:rFonts w:eastAsia="Times New Roman"/>
                      <w:color w:val="000000"/>
                      <w:sz w:val="16"/>
                      <w:szCs w:val="16"/>
                      <w:lang w:eastAsia="es-CL"/>
                    </w:rPr>
                  </w:pPr>
                  <w:r w:rsidRPr="002479FC">
                    <w:rPr>
                      <w:rFonts w:eastAsia="Times New Roman"/>
                      <w:color w:val="000000"/>
                      <w:sz w:val="16"/>
                      <w:szCs w:val="16"/>
                      <w:lang w:eastAsia="es-CL"/>
                    </w:rPr>
                    <w:t>--</w:t>
                  </w:r>
                </w:p>
              </w:tc>
              <w:tc>
                <w:tcPr>
                  <w:tcW w:w="430" w:type="pct"/>
                  <w:tcBorders>
                    <w:top w:val="nil"/>
                    <w:left w:val="nil"/>
                    <w:bottom w:val="single" w:sz="4" w:space="0" w:color="auto"/>
                    <w:right w:val="single" w:sz="4" w:space="0" w:color="auto"/>
                  </w:tcBorders>
                  <w:shd w:val="clear" w:color="auto" w:fill="D9D9D9" w:themeFill="background1" w:themeFillShade="D9"/>
                  <w:noWrap/>
                  <w:hideMark/>
                </w:tcPr>
                <w:p w14:paraId="156B3F22" w14:textId="77777777" w:rsidR="00FA13D3" w:rsidRPr="009B5F21" w:rsidRDefault="00FA13D3" w:rsidP="00D15D2F">
                  <w:pPr>
                    <w:jc w:val="center"/>
                    <w:rPr>
                      <w:rFonts w:eastAsia="Times New Roman"/>
                      <w:color w:val="000000"/>
                      <w:sz w:val="16"/>
                      <w:szCs w:val="16"/>
                      <w:lang w:eastAsia="es-CL"/>
                    </w:rPr>
                  </w:pPr>
                  <w:r w:rsidRPr="002479FC">
                    <w:rPr>
                      <w:rFonts w:eastAsia="Times New Roman"/>
                      <w:color w:val="000000"/>
                      <w:sz w:val="16"/>
                      <w:szCs w:val="16"/>
                      <w:lang w:eastAsia="es-CL"/>
                    </w:rPr>
                    <w:t>--</w:t>
                  </w:r>
                </w:p>
              </w:tc>
            </w:tr>
            <w:tr w:rsidR="00FA13D3" w:rsidRPr="009B5F21" w14:paraId="7F6D26A0" w14:textId="77777777" w:rsidTr="00D15D2F">
              <w:trPr>
                <w:trHeight w:val="300"/>
                <w:jc w:val="center"/>
              </w:trPr>
              <w:tc>
                <w:tcPr>
                  <w:tcW w:w="348" w:type="pct"/>
                  <w:tcBorders>
                    <w:top w:val="nil"/>
                    <w:left w:val="single" w:sz="4" w:space="0" w:color="auto"/>
                    <w:bottom w:val="single" w:sz="4" w:space="0" w:color="auto"/>
                    <w:right w:val="single" w:sz="4" w:space="0" w:color="auto"/>
                  </w:tcBorders>
                  <w:shd w:val="clear" w:color="auto" w:fill="auto"/>
                  <w:vAlign w:val="center"/>
                  <w:hideMark/>
                </w:tcPr>
                <w:p w14:paraId="179EC89C" w14:textId="77777777" w:rsidR="00FA13D3" w:rsidRPr="009B5F21" w:rsidRDefault="00FA13D3" w:rsidP="00D15D2F">
                  <w:pPr>
                    <w:jc w:val="center"/>
                    <w:rPr>
                      <w:rFonts w:eastAsia="Times New Roman"/>
                      <w:b/>
                      <w:color w:val="000000"/>
                      <w:sz w:val="16"/>
                      <w:szCs w:val="16"/>
                      <w:lang w:eastAsia="es-CL"/>
                    </w:rPr>
                  </w:pPr>
                  <w:r w:rsidRPr="009B5F21">
                    <w:rPr>
                      <w:rFonts w:eastAsia="Times New Roman"/>
                      <w:b/>
                      <w:color w:val="000000"/>
                      <w:sz w:val="16"/>
                      <w:szCs w:val="16"/>
                      <w:lang w:eastAsia="es-CL"/>
                    </w:rPr>
                    <w:t>14-12-2015</w:t>
                  </w:r>
                </w:p>
              </w:tc>
              <w:tc>
                <w:tcPr>
                  <w:tcW w:w="604" w:type="pct"/>
                  <w:tcBorders>
                    <w:top w:val="nil"/>
                    <w:left w:val="nil"/>
                    <w:bottom w:val="single" w:sz="4" w:space="0" w:color="auto"/>
                    <w:right w:val="single" w:sz="4" w:space="0" w:color="auto"/>
                  </w:tcBorders>
                  <w:shd w:val="clear" w:color="auto" w:fill="auto"/>
                  <w:vAlign w:val="center"/>
                  <w:hideMark/>
                </w:tcPr>
                <w:p w14:paraId="4182BCD2" w14:textId="77777777" w:rsidR="00FA13D3" w:rsidRPr="009B5F21" w:rsidRDefault="00FA13D3" w:rsidP="00D15D2F">
                  <w:pPr>
                    <w:jc w:val="center"/>
                    <w:rPr>
                      <w:rFonts w:eastAsia="Times New Roman"/>
                      <w:b/>
                      <w:color w:val="000000"/>
                      <w:sz w:val="16"/>
                      <w:szCs w:val="16"/>
                      <w:lang w:eastAsia="es-CL"/>
                    </w:rPr>
                  </w:pPr>
                  <w:r w:rsidRPr="009B5F21">
                    <w:rPr>
                      <w:rFonts w:eastAsia="Times New Roman"/>
                      <w:b/>
                      <w:color w:val="000000"/>
                      <w:sz w:val="16"/>
                      <w:szCs w:val="16"/>
                      <w:lang w:eastAsia="es-CL"/>
                    </w:rPr>
                    <w:t>Afluente a PLA</w:t>
                  </w:r>
                </w:p>
              </w:tc>
              <w:tc>
                <w:tcPr>
                  <w:tcW w:w="274" w:type="pct"/>
                  <w:tcBorders>
                    <w:top w:val="nil"/>
                    <w:left w:val="nil"/>
                    <w:bottom w:val="single" w:sz="4" w:space="0" w:color="auto"/>
                    <w:right w:val="single" w:sz="4" w:space="0" w:color="auto"/>
                  </w:tcBorders>
                  <w:shd w:val="clear" w:color="auto" w:fill="auto"/>
                  <w:vAlign w:val="center"/>
                  <w:hideMark/>
                </w:tcPr>
                <w:p w14:paraId="4F92AE50"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472</w:t>
                  </w:r>
                </w:p>
              </w:tc>
              <w:tc>
                <w:tcPr>
                  <w:tcW w:w="337" w:type="pct"/>
                  <w:tcBorders>
                    <w:top w:val="nil"/>
                    <w:left w:val="nil"/>
                    <w:bottom w:val="single" w:sz="4" w:space="0" w:color="auto"/>
                    <w:right w:val="single" w:sz="4" w:space="0" w:color="auto"/>
                  </w:tcBorders>
                  <w:shd w:val="clear" w:color="auto" w:fill="auto"/>
                  <w:vAlign w:val="center"/>
                  <w:hideMark/>
                </w:tcPr>
                <w:p w14:paraId="49360DBA"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3980</w:t>
                  </w:r>
                </w:p>
              </w:tc>
              <w:tc>
                <w:tcPr>
                  <w:tcW w:w="337" w:type="pct"/>
                  <w:tcBorders>
                    <w:top w:val="nil"/>
                    <w:left w:val="nil"/>
                    <w:bottom w:val="single" w:sz="4" w:space="0" w:color="auto"/>
                    <w:right w:val="single" w:sz="4" w:space="0" w:color="auto"/>
                  </w:tcBorders>
                  <w:shd w:val="clear" w:color="auto" w:fill="auto"/>
                  <w:vAlign w:val="center"/>
                  <w:hideMark/>
                </w:tcPr>
                <w:p w14:paraId="39B96A2B"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4625</w:t>
                  </w:r>
                </w:p>
              </w:tc>
              <w:tc>
                <w:tcPr>
                  <w:tcW w:w="280" w:type="pct"/>
                  <w:tcBorders>
                    <w:top w:val="nil"/>
                    <w:left w:val="nil"/>
                    <w:bottom w:val="single" w:sz="4" w:space="0" w:color="auto"/>
                    <w:right w:val="single" w:sz="4" w:space="0" w:color="auto"/>
                  </w:tcBorders>
                  <w:shd w:val="clear" w:color="auto" w:fill="auto"/>
                  <w:vAlign w:val="center"/>
                  <w:hideMark/>
                </w:tcPr>
                <w:p w14:paraId="192AC60B"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1186</w:t>
                  </w:r>
                </w:p>
              </w:tc>
              <w:tc>
                <w:tcPr>
                  <w:tcW w:w="223" w:type="pct"/>
                  <w:tcBorders>
                    <w:top w:val="nil"/>
                    <w:left w:val="nil"/>
                    <w:bottom w:val="single" w:sz="4" w:space="0" w:color="auto"/>
                    <w:right w:val="single" w:sz="4" w:space="0" w:color="auto"/>
                  </w:tcBorders>
                  <w:shd w:val="clear" w:color="auto" w:fill="auto"/>
                  <w:vAlign w:val="center"/>
                  <w:hideMark/>
                </w:tcPr>
                <w:p w14:paraId="18FC6658"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35100</w:t>
                  </w:r>
                </w:p>
              </w:tc>
              <w:tc>
                <w:tcPr>
                  <w:tcW w:w="279" w:type="pct"/>
                  <w:tcBorders>
                    <w:top w:val="nil"/>
                    <w:left w:val="nil"/>
                    <w:bottom w:val="single" w:sz="4" w:space="0" w:color="auto"/>
                    <w:right w:val="single" w:sz="4" w:space="0" w:color="auto"/>
                  </w:tcBorders>
                  <w:shd w:val="clear" w:color="auto" w:fill="auto"/>
                  <w:vAlign w:val="center"/>
                  <w:hideMark/>
                </w:tcPr>
                <w:p w14:paraId="25EF0959"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86915</w:t>
                  </w:r>
                </w:p>
              </w:tc>
              <w:tc>
                <w:tcPr>
                  <w:tcW w:w="334" w:type="pct"/>
                  <w:tcBorders>
                    <w:top w:val="nil"/>
                    <w:left w:val="nil"/>
                    <w:bottom w:val="single" w:sz="4" w:space="0" w:color="auto"/>
                    <w:right w:val="single" w:sz="4" w:space="0" w:color="auto"/>
                  </w:tcBorders>
                  <w:shd w:val="clear" w:color="auto" w:fill="auto"/>
                  <w:vAlign w:val="center"/>
                  <w:hideMark/>
                </w:tcPr>
                <w:p w14:paraId="5E466AD4"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34150</w:t>
                  </w:r>
                </w:p>
              </w:tc>
              <w:tc>
                <w:tcPr>
                  <w:tcW w:w="332" w:type="pct"/>
                  <w:tcBorders>
                    <w:top w:val="nil"/>
                    <w:left w:val="nil"/>
                    <w:bottom w:val="single" w:sz="4" w:space="0" w:color="auto"/>
                    <w:right w:val="single" w:sz="4" w:space="0" w:color="auto"/>
                  </w:tcBorders>
                  <w:shd w:val="clear" w:color="auto" w:fill="auto"/>
                  <w:vAlign w:val="center"/>
                  <w:hideMark/>
                </w:tcPr>
                <w:p w14:paraId="4E7D3C81"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27650</w:t>
                  </w:r>
                </w:p>
              </w:tc>
              <w:tc>
                <w:tcPr>
                  <w:tcW w:w="278" w:type="pct"/>
                  <w:tcBorders>
                    <w:top w:val="nil"/>
                    <w:left w:val="nil"/>
                    <w:bottom w:val="single" w:sz="4" w:space="0" w:color="auto"/>
                    <w:right w:val="single" w:sz="4" w:space="0" w:color="auto"/>
                  </w:tcBorders>
                  <w:shd w:val="clear" w:color="auto" w:fill="auto"/>
                  <w:vAlign w:val="center"/>
                  <w:hideMark/>
                </w:tcPr>
                <w:p w14:paraId="3586F383"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11150</w:t>
                  </w:r>
                </w:p>
              </w:tc>
              <w:tc>
                <w:tcPr>
                  <w:tcW w:w="445" w:type="pct"/>
                  <w:tcBorders>
                    <w:top w:val="nil"/>
                    <w:left w:val="nil"/>
                    <w:bottom w:val="single" w:sz="4" w:space="0" w:color="auto"/>
                    <w:right w:val="single" w:sz="4" w:space="0" w:color="auto"/>
                  </w:tcBorders>
                  <w:shd w:val="clear" w:color="auto" w:fill="auto"/>
                  <w:vAlign w:val="center"/>
                  <w:hideMark/>
                </w:tcPr>
                <w:p w14:paraId="1538A97B"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9,00E+07</w:t>
                  </w:r>
                </w:p>
              </w:tc>
              <w:tc>
                <w:tcPr>
                  <w:tcW w:w="196" w:type="pct"/>
                  <w:tcBorders>
                    <w:top w:val="nil"/>
                    <w:left w:val="nil"/>
                    <w:bottom w:val="single" w:sz="4" w:space="0" w:color="auto"/>
                    <w:right w:val="single" w:sz="4" w:space="0" w:color="auto"/>
                  </w:tcBorders>
                  <w:shd w:val="clear" w:color="auto" w:fill="auto"/>
                  <w:vAlign w:val="center"/>
                  <w:hideMark/>
                </w:tcPr>
                <w:p w14:paraId="39CA92B3"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6,53</w:t>
                  </w:r>
                </w:p>
              </w:tc>
              <w:tc>
                <w:tcPr>
                  <w:tcW w:w="305" w:type="pct"/>
                  <w:tcBorders>
                    <w:top w:val="nil"/>
                    <w:left w:val="nil"/>
                    <w:bottom w:val="single" w:sz="4" w:space="0" w:color="auto"/>
                    <w:right w:val="single" w:sz="4" w:space="0" w:color="auto"/>
                  </w:tcBorders>
                  <w:shd w:val="clear" w:color="auto" w:fill="auto"/>
                  <w:hideMark/>
                </w:tcPr>
                <w:p w14:paraId="2B6AADA7" w14:textId="77777777" w:rsidR="00FA13D3" w:rsidRPr="009B5F21" w:rsidRDefault="00FA13D3" w:rsidP="00D15D2F">
                  <w:pPr>
                    <w:jc w:val="center"/>
                    <w:rPr>
                      <w:rFonts w:eastAsia="Times New Roman"/>
                      <w:color w:val="000000"/>
                      <w:sz w:val="16"/>
                      <w:szCs w:val="16"/>
                      <w:lang w:eastAsia="es-CL"/>
                    </w:rPr>
                  </w:pPr>
                  <w:r w:rsidRPr="002479FC">
                    <w:rPr>
                      <w:rFonts w:eastAsia="Times New Roman"/>
                      <w:color w:val="000000"/>
                      <w:sz w:val="16"/>
                      <w:szCs w:val="16"/>
                      <w:lang w:eastAsia="es-CL"/>
                    </w:rPr>
                    <w:t>--</w:t>
                  </w:r>
                </w:p>
              </w:tc>
              <w:tc>
                <w:tcPr>
                  <w:tcW w:w="430" w:type="pct"/>
                  <w:tcBorders>
                    <w:top w:val="nil"/>
                    <w:left w:val="nil"/>
                    <w:bottom w:val="single" w:sz="4" w:space="0" w:color="auto"/>
                    <w:right w:val="single" w:sz="4" w:space="0" w:color="auto"/>
                  </w:tcBorders>
                  <w:shd w:val="clear" w:color="auto" w:fill="auto"/>
                  <w:noWrap/>
                  <w:hideMark/>
                </w:tcPr>
                <w:p w14:paraId="3694A43A" w14:textId="77777777" w:rsidR="00FA13D3" w:rsidRPr="009B5F21" w:rsidRDefault="00FA13D3" w:rsidP="00D15D2F">
                  <w:pPr>
                    <w:jc w:val="center"/>
                    <w:rPr>
                      <w:rFonts w:eastAsia="Times New Roman"/>
                      <w:color w:val="000000"/>
                      <w:sz w:val="16"/>
                      <w:szCs w:val="16"/>
                      <w:lang w:eastAsia="es-CL"/>
                    </w:rPr>
                  </w:pPr>
                  <w:r w:rsidRPr="002479FC">
                    <w:rPr>
                      <w:rFonts w:eastAsia="Times New Roman"/>
                      <w:color w:val="000000"/>
                      <w:sz w:val="16"/>
                      <w:szCs w:val="16"/>
                      <w:lang w:eastAsia="es-CL"/>
                    </w:rPr>
                    <w:t>--</w:t>
                  </w:r>
                </w:p>
              </w:tc>
            </w:tr>
            <w:tr w:rsidR="00FA13D3" w:rsidRPr="009B5F21" w14:paraId="6DD4F8A9" w14:textId="77777777" w:rsidTr="00D15D2F">
              <w:trPr>
                <w:trHeight w:val="300"/>
                <w:jc w:val="center"/>
              </w:trPr>
              <w:tc>
                <w:tcPr>
                  <w:tcW w:w="348" w:type="pct"/>
                  <w:tcBorders>
                    <w:top w:val="nil"/>
                    <w:left w:val="single" w:sz="4" w:space="0" w:color="auto"/>
                    <w:bottom w:val="single" w:sz="4" w:space="0" w:color="auto"/>
                    <w:right w:val="single" w:sz="4" w:space="0" w:color="auto"/>
                  </w:tcBorders>
                  <w:shd w:val="clear" w:color="auto" w:fill="auto"/>
                  <w:vAlign w:val="center"/>
                  <w:hideMark/>
                </w:tcPr>
                <w:p w14:paraId="196FB500" w14:textId="77777777" w:rsidR="00FA13D3" w:rsidRPr="009B5F21" w:rsidRDefault="00FA13D3" w:rsidP="00D15D2F">
                  <w:pPr>
                    <w:jc w:val="center"/>
                    <w:rPr>
                      <w:rFonts w:eastAsia="Times New Roman"/>
                      <w:b/>
                      <w:color w:val="000000"/>
                      <w:sz w:val="16"/>
                      <w:szCs w:val="16"/>
                      <w:lang w:eastAsia="es-CL"/>
                    </w:rPr>
                  </w:pPr>
                  <w:r w:rsidRPr="009B5F21">
                    <w:rPr>
                      <w:rFonts w:eastAsia="Times New Roman"/>
                      <w:b/>
                      <w:color w:val="000000"/>
                      <w:sz w:val="16"/>
                      <w:szCs w:val="16"/>
                      <w:lang w:eastAsia="es-CL"/>
                    </w:rPr>
                    <w:t>14-12-2015</w:t>
                  </w:r>
                </w:p>
              </w:tc>
              <w:tc>
                <w:tcPr>
                  <w:tcW w:w="604" w:type="pct"/>
                  <w:tcBorders>
                    <w:top w:val="nil"/>
                    <w:left w:val="nil"/>
                    <w:bottom w:val="single" w:sz="4" w:space="0" w:color="auto"/>
                    <w:right w:val="single" w:sz="4" w:space="0" w:color="auto"/>
                  </w:tcBorders>
                  <w:shd w:val="clear" w:color="auto" w:fill="auto"/>
                  <w:vAlign w:val="center"/>
                  <w:hideMark/>
                </w:tcPr>
                <w:p w14:paraId="6D7F71A0" w14:textId="77777777" w:rsidR="00FA13D3" w:rsidRPr="009B5F21" w:rsidRDefault="00FA13D3" w:rsidP="00D15D2F">
                  <w:pPr>
                    <w:jc w:val="center"/>
                    <w:rPr>
                      <w:rFonts w:eastAsia="Times New Roman"/>
                      <w:b/>
                      <w:color w:val="000000"/>
                      <w:sz w:val="16"/>
                      <w:szCs w:val="16"/>
                      <w:lang w:eastAsia="es-CL"/>
                    </w:rPr>
                  </w:pPr>
                  <w:r w:rsidRPr="009B5F21">
                    <w:rPr>
                      <w:rFonts w:eastAsia="Times New Roman"/>
                      <w:b/>
                      <w:color w:val="000000"/>
                      <w:sz w:val="16"/>
                      <w:szCs w:val="16"/>
                      <w:lang w:eastAsia="es-CL"/>
                    </w:rPr>
                    <w:t>Efluente desde PLA</w:t>
                  </w:r>
                </w:p>
              </w:tc>
              <w:tc>
                <w:tcPr>
                  <w:tcW w:w="274" w:type="pct"/>
                  <w:tcBorders>
                    <w:top w:val="nil"/>
                    <w:left w:val="nil"/>
                    <w:bottom w:val="single" w:sz="4" w:space="0" w:color="auto"/>
                    <w:right w:val="single" w:sz="4" w:space="0" w:color="auto"/>
                  </w:tcBorders>
                  <w:shd w:val="clear" w:color="auto" w:fill="auto"/>
                  <w:vAlign w:val="center"/>
                  <w:hideMark/>
                </w:tcPr>
                <w:p w14:paraId="4D3702E8"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91,7</w:t>
                  </w:r>
                </w:p>
              </w:tc>
              <w:tc>
                <w:tcPr>
                  <w:tcW w:w="337" w:type="pct"/>
                  <w:tcBorders>
                    <w:top w:val="nil"/>
                    <w:left w:val="nil"/>
                    <w:bottom w:val="single" w:sz="4" w:space="0" w:color="auto"/>
                    <w:right w:val="single" w:sz="4" w:space="0" w:color="auto"/>
                  </w:tcBorders>
                  <w:shd w:val="clear" w:color="auto" w:fill="auto"/>
                  <w:vAlign w:val="center"/>
                  <w:hideMark/>
                </w:tcPr>
                <w:p w14:paraId="52775AD1"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55,5</w:t>
                  </w:r>
                </w:p>
              </w:tc>
              <w:tc>
                <w:tcPr>
                  <w:tcW w:w="337" w:type="pct"/>
                  <w:tcBorders>
                    <w:top w:val="nil"/>
                    <w:left w:val="nil"/>
                    <w:bottom w:val="single" w:sz="4" w:space="0" w:color="auto"/>
                    <w:right w:val="single" w:sz="4" w:space="0" w:color="auto"/>
                  </w:tcBorders>
                  <w:shd w:val="clear" w:color="auto" w:fill="auto"/>
                  <w:vAlign w:val="center"/>
                  <w:hideMark/>
                </w:tcPr>
                <w:p w14:paraId="47E3EA47"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82,2</w:t>
                  </w:r>
                </w:p>
              </w:tc>
              <w:tc>
                <w:tcPr>
                  <w:tcW w:w="280" w:type="pct"/>
                  <w:tcBorders>
                    <w:top w:val="nil"/>
                    <w:left w:val="nil"/>
                    <w:bottom w:val="single" w:sz="4" w:space="0" w:color="auto"/>
                    <w:right w:val="single" w:sz="4" w:space="0" w:color="auto"/>
                  </w:tcBorders>
                  <w:shd w:val="clear" w:color="auto" w:fill="auto"/>
                  <w:vAlign w:val="center"/>
                  <w:hideMark/>
                </w:tcPr>
                <w:p w14:paraId="0D9F8448"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34</w:t>
                  </w:r>
                </w:p>
              </w:tc>
              <w:tc>
                <w:tcPr>
                  <w:tcW w:w="223" w:type="pct"/>
                  <w:tcBorders>
                    <w:top w:val="nil"/>
                    <w:left w:val="nil"/>
                    <w:bottom w:val="single" w:sz="4" w:space="0" w:color="auto"/>
                    <w:right w:val="single" w:sz="4" w:space="0" w:color="auto"/>
                  </w:tcBorders>
                  <w:shd w:val="clear" w:color="auto" w:fill="auto"/>
                  <w:vAlign w:val="center"/>
                  <w:hideMark/>
                </w:tcPr>
                <w:p w14:paraId="3BA27381"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125</w:t>
                  </w:r>
                </w:p>
              </w:tc>
              <w:tc>
                <w:tcPr>
                  <w:tcW w:w="279" w:type="pct"/>
                  <w:tcBorders>
                    <w:top w:val="nil"/>
                    <w:left w:val="nil"/>
                    <w:bottom w:val="single" w:sz="4" w:space="0" w:color="auto"/>
                    <w:right w:val="single" w:sz="4" w:space="0" w:color="auto"/>
                  </w:tcBorders>
                  <w:shd w:val="clear" w:color="auto" w:fill="auto"/>
                  <w:vAlign w:val="center"/>
                  <w:hideMark/>
                </w:tcPr>
                <w:p w14:paraId="6236024A"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2664</w:t>
                  </w:r>
                </w:p>
              </w:tc>
              <w:tc>
                <w:tcPr>
                  <w:tcW w:w="334" w:type="pct"/>
                  <w:tcBorders>
                    <w:top w:val="nil"/>
                    <w:left w:val="nil"/>
                    <w:bottom w:val="single" w:sz="4" w:space="0" w:color="auto"/>
                    <w:right w:val="single" w:sz="4" w:space="0" w:color="auto"/>
                  </w:tcBorders>
                  <w:shd w:val="clear" w:color="auto" w:fill="auto"/>
                  <w:vAlign w:val="center"/>
                  <w:hideMark/>
                </w:tcPr>
                <w:p w14:paraId="4D02B656" w14:textId="77777777" w:rsidR="00FA13D3" w:rsidRPr="009B5F21" w:rsidRDefault="00FA13D3" w:rsidP="00D15D2F">
                  <w:pPr>
                    <w:jc w:val="center"/>
                    <w:rPr>
                      <w:rFonts w:eastAsia="Times New Roman"/>
                      <w:b/>
                      <w:color w:val="000000"/>
                      <w:sz w:val="16"/>
                      <w:szCs w:val="16"/>
                      <w:lang w:eastAsia="es-CL"/>
                    </w:rPr>
                  </w:pPr>
                  <w:r w:rsidRPr="009B5F21">
                    <w:rPr>
                      <w:rFonts w:eastAsia="Times New Roman"/>
                      <w:b/>
                      <w:color w:val="FF0000"/>
                      <w:sz w:val="16"/>
                      <w:szCs w:val="16"/>
                      <w:lang w:eastAsia="es-CL"/>
                    </w:rPr>
                    <w:t>248</w:t>
                  </w:r>
                </w:p>
              </w:tc>
              <w:tc>
                <w:tcPr>
                  <w:tcW w:w="332" w:type="pct"/>
                  <w:tcBorders>
                    <w:top w:val="nil"/>
                    <w:left w:val="nil"/>
                    <w:bottom w:val="single" w:sz="4" w:space="0" w:color="auto"/>
                    <w:right w:val="single" w:sz="4" w:space="0" w:color="auto"/>
                  </w:tcBorders>
                  <w:shd w:val="clear" w:color="auto" w:fill="auto"/>
                  <w:vAlign w:val="center"/>
                  <w:hideMark/>
                </w:tcPr>
                <w:p w14:paraId="7C19D8D4"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242</w:t>
                  </w:r>
                </w:p>
              </w:tc>
              <w:tc>
                <w:tcPr>
                  <w:tcW w:w="278" w:type="pct"/>
                  <w:tcBorders>
                    <w:top w:val="nil"/>
                    <w:left w:val="nil"/>
                    <w:bottom w:val="single" w:sz="4" w:space="0" w:color="auto"/>
                    <w:right w:val="single" w:sz="4" w:space="0" w:color="auto"/>
                  </w:tcBorders>
                  <w:shd w:val="clear" w:color="auto" w:fill="auto"/>
                  <w:vAlign w:val="center"/>
                  <w:hideMark/>
                </w:tcPr>
                <w:p w14:paraId="06A04A2F"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7080</w:t>
                  </w:r>
                </w:p>
              </w:tc>
              <w:tc>
                <w:tcPr>
                  <w:tcW w:w="445" w:type="pct"/>
                  <w:tcBorders>
                    <w:top w:val="nil"/>
                    <w:left w:val="nil"/>
                    <w:bottom w:val="single" w:sz="4" w:space="0" w:color="auto"/>
                    <w:right w:val="single" w:sz="4" w:space="0" w:color="auto"/>
                  </w:tcBorders>
                  <w:shd w:val="clear" w:color="auto" w:fill="auto"/>
                  <w:vAlign w:val="center"/>
                  <w:hideMark/>
                </w:tcPr>
                <w:p w14:paraId="4E4AA8A4"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5,00E+04</w:t>
                  </w:r>
                </w:p>
              </w:tc>
              <w:tc>
                <w:tcPr>
                  <w:tcW w:w="196" w:type="pct"/>
                  <w:tcBorders>
                    <w:top w:val="nil"/>
                    <w:left w:val="nil"/>
                    <w:bottom w:val="single" w:sz="4" w:space="0" w:color="auto"/>
                    <w:right w:val="single" w:sz="4" w:space="0" w:color="auto"/>
                  </w:tcBorders>
                  <w:shd w:val="clear" w:color="auto" w:fill="auto"/>
                  <w:vAlign w:val="center"/>
                  <w:hideMark/>
                </w:tcPr>
                <w:p w14:paraId="213484EE"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8,12</w:t>
                  </w:r>
                </w:p>
              </w:tc>
              <w:tc>
                <w:tcPr>
                  <w:tcW w:w="305" w:type="pct"/>
                  <w:tcBorders>
                    <w:top w:val="nil"/>
                    <w:left w:val="nil"/>
                    <w:bottom w:val="single" w:sz="4" w:space="0" w:color="auto"/>
                    <w:right w:val="single" w:sz="4" w:space="0" w:color="auto"/>
                  </w:tcBorders>
                  <w:shd w:val="clear" w:color="auto" w:fill="auto"/>
                  <w:hideMark/>
                </w:tcPr>
                <w:p w14:paraId="76DC60C5" w14:textId="77777777" w:rsidR="00FA13D3" w:rsidRPr="009B5F21" w:rsidRDefault="00FA13D3" w:rsidP="00D15D2F">
                  <w:pPr>
                    <w:jc w:val="center"/>
                    <w:rPr>
                      <w:rFonts w:eastAsia="Times New Roman"/>
                      <w:color w:val="000000"/>
                      <w:sz w:val="16"/>
                      <w:szCs w:val="16"/>
                      <w:lang w:eastAsia="es-CL"/>
                    </w:rPr>
                  </w:pPr>
                  <w:r w:rsidRPr="002479FC">
                    <w:rPr>
                      <w:rFonts w:eastAsia="Times New Roman"/>
                      <w:color w:val="000000"/>
                      <w:sz w:val="16"/>
                      <w:szCs w:val="16"/>
                      <w:lang w:eastAsia="es-CL"/>
                    </w:rPr>
                    <w:t>--</w:t>
                  </w:r>
                </w:p>
              </w:tc>
              <w:tc>
                <w:tcPr>
                  <w:tcW w:w="430" w:type="pct"/>
                  <w:tcBorders>
                    <w:top w:val="nil"/>
                    <w:left w:val="nil"/>
                    <w:bottom w:val="single" w:sz="4" w:space="0" w:color="auto"/>
                    <w:right w:val="single" w:sz="4" w:space="0" w:color="auto"/>
                  </w:tcBorders>
                  <w:shd w:val="clear" w:color="auto" w:fill="auto"/>
                  <w:noWrap/>
                  <w:hideMark/>
                </w:tcPr>
                <w:p w14:paraId="7F795C40" w14:textId="77777777" w:rsidR="00FA13D3" w:rsidRPr="009B5F21" w:rsidRDefault="00FA13D3" w:rsidP="00D15D2F">
                  <w:pPr>
                    <w:jc w:val="center"/>
                    <w:rPr>
                      <w:rFonts w:eastAsia="Times New Roman"/>
                      <w:color w:val="000000"/>
                      <w:sz w:val="16"/>
                      <w:szCs w:val="16"/>
                      <w:lang w:eastAsia="es-CL"/>
                    </w:rPr>
                  </w:pPr>
                  <w:r w:rsidRPr="002479FC">
                    <w:rPr>
                      <w:rFonts w:eastAsia="Times New Roman"/>
                      <w:color w:val="000000"/>
                      <w:sz w:val="16"/>
                      <w:szCs w:val="16"/>
                      <w:lang w:eastAsia="es-CL"/>
                    </w:rPr>
                    <w:t>--</w:t>
                  </w:r>
                </w:p>
              </w:tc>
            </w:tr>
            <w:tr w:rsidR="00FA13D3" w:rsidRPr="009B5F21" w14:paraId="5C0E602E" w14:textId="77777777" w:rsidTr="00D15D2F">
              <w:trPr>
                <w:trHeight w:val="300"/>
                <w:jc w:val="center"/>
              </w:trPr>
              <w:tc>
                <w:tcPr>
                  <w:tcW w:w="348"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E545D83" w14:textId="77777777" w:rsidR="00FA13D3" w:rsidRPr="009B5F21" w:rsidRDefault="00FA13D3" w:rsidP="00D15D2F">
                  <w:pPr>
                    <w:jc w:val="center"/>
                    <w:rPr>
                      <w:rFonts w:eastAsia="Times New Roman"/>
                      <w:b/>
                      <w:color w:val="000000"/>
                      <w:sz w:val="16"/>
                      <w:szCs w:val="16"/>
                      <w:lang w:eastAsia="es-CL"/>
                    </w:rPr>
                  </w:pPr>
                </w:p>
              </w:tc>
              <w:tc>
                <w:tcPr>
                  <w:tcW w:w="604" w:type="pct"/>
                  <w:tcBorders>
                    <w:top w:val="nil"/>
                    <w:left w:val="nil"/>
                    <w:bottom w:val="single" w:sz="4" w:space="0" w:color="auto"/>
                    <w:right w:val="single" w:sz="4" w:space="0" w:color="auto"/>
                  </w:tcBorders>
                  <w:shd w:val="clear" w:color="auto" w:fill="D9D9D9" w:themeFill="background1" w:themeFillShade="D9"/>
                  <w:vAlign w:val="center"/>
                  <w:hideMark/>
                </w:tcPr>
                <w:p w14:paraId="259436A5" w14:textId="77777777" w:rsidR="00FA13D3" w:rsidRPr="009B5F21" w:rsidRDefault="00FA13D3" w:rsidP="00D15D2F">
                  <w:pPr>
                    <w:jc w:val="center"/>
                    <w:rPr>
                      <w:rFonts w:eastAsia="Times New Roman"/>
                      <w:b/>
                      <w:color w:val="000000"/>
                      <w:sz w:val="16"/>
                      <w:szCs w:val="16"/>
                      <w:lang w:eastAsia="es-CL"/>
                    </w:rPr>
                  </w:pPr>
                  <w:r w:rsidRPr="009B5F21">
                    <w:rPr>
                      <w:rFonts w:eastAsia="Times New Roman"/>
                      <w:b/>
                      <w:color w:val="000000"/>
                      <w:sz w:val="16"/>
                      <w:szCs w:val="16"/>
                      <w:lang w:eastAsia="es-CL"/>
                    </w:rPr>
                    <w:t>Eficiencia %</w:t>
                  </w:r>
                </w:p>
              </w:tc>
              <w:tc>
                <w:tcPr>
                  <w:tcW w:w="274" w:type="pct"/>
                  <w:tcBorders>
                    <w:top w:val="nil"/>
                    <w:left w:val="nil"/>
                    <w:bottom w:val="single" w:sz="4" w:space="0" w:color="auto"/>
                    <w:right w:val="single" w:sz="4" w:space="0" w:color="auto"/>
                  </w:tcBorders>
                  <w:shd w:val="clear" w:color="auto" w:fill="D9D9D9" w:themeFill="background1" w:themeFillShade="D9"/>
                  <w:vAlign w:val="center"/>
                  <w:hideMark/>
                </w:tcPr>
                <w:p w14:paraId="4201196E"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80,57</w:t>
                  </w:r>
                </w:p>
              </w:tc>
              <w:tc>
                <w:tcPr>
                  <w:tcW w:w="337" w:type="pct"/>
                  <w:tcBorders>
                    <w:top w:val="nil"/>
                    <w:left w:val="nil"/>
                    <w:bottom w:val="single" w:sz="4" w:space="0" w:color="auto"/>
                    <w:right w:val="single" w:sz="4" w:space="0" w:color="auto"/>
                  </w:tcBorders>
                  <w:shd w:val="clear" w:color="auto" w:fill="D9D9D9" w:themeFill="background1" w:themeFillShade="D9"/>
                  <w:vAlign w:val="center"/>
                  <w:hideMark/>
                </w:tcPr>
                <w:p w14:paraId="3F39615C"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98,61</w:t>
                  </w:r>
                </w:p>
              </w:tc>
              <w:tc>
                <w:tcPr>
                  <w:tcW w:w="337" w:type="pct"/>
                  <w:tcBorders>
                    <w:top w:val="nil"/>
                    <w:left w:val="nil"/>
                    <w:bottom w:val="single" w:sz="4" w:space="0" w:color="auto"/>
                    <w:right w:val="single" w:sz="4" w:space="0" w:color="auto"/>
                  </w:tcBorders>
                  <w:shd w:val="clear" w:color="auto" w:fill="D9D9D9" w:themeFill="background1" w:themeFillShade="D9"/>
                  <w:vAlign w:val="center"/>
                  <w:hideMark/>
                </w:tcPr>
                <w:p w14:paraId="1758DC71"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98,22</w:t>
                  </w:r>
                </w:p>
              </w:tc>
              <w:tc>
                <w:tcPr>
                  <w:tcW w:w="280" w:type="pct"/>
                  <w:tcBorders>
                    <w:top w:val="nil"/>
                    <w:left w:val="nil"/>
                    <w:bottom w:val="single" w:sz="4" w:space="0" w:color="auto"/>
                    <w:right w:val="single" w:sz="4" w:space="0" w:color="auto"/>
                  </w:tcBorders>
                  <w:shd w:val="clear" w:color="auto" w:fill="D9D9D9" w:themeFill="background1" w:themeFillShade="D9"/>
                  <w:vAlign w:val="center"/>
                  <w:hideMark/>
                </w:tcPr>
                <w:p w14:paraId="470DA29B"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97,13</w:t>
                  </w:r>
                </w:p>
              </w:tc>
              <w:tc>
                <w:tcPr>
                  <w:tcW w:w="223" w:type="pct"/>
                  <w:tcBorders>
                    <w:top w:val="nil"/>
                    <w:left w:val="nil"/>
                    <w:bottom w:val="single" w:sz="4" w:space="0" w:color="auto"/>
                    <w:right w:val="single" w:sz="4" w:space="0" w:color="auto"/>
                  </w:tcBorders>
                  <w:shd w:val="clear" w:color="auto" w:fill="D9D9D9" w:themeFill="background1" w:themeFillShade="D9"/>
                  <w:vAlign w:val="center"/>
                  <w:hideMark/>
                </w:tcPr>
                <w:p w14:paraId="7124000E"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99,64</w:t>
                  </w:r>
                </w:p>
              </w:tc>
              <w:tc>
                <w:tcPr>
                  <w:tcW w:w="279" w:type="pct"/>
                  <w:tcBorders>
                    <w:top w:val="nil"/>
                    <w:left w:val="nil"/>
                    <w:bottom w:val="single" w:sz="4" w:space="0" w:color="auto"/>
                    <w:right w:val="single" w:sz="4" w:space="0" w:color="auto"/>
                  </w:tcBorders>
                  <w:shd w:val="clear" w:color="auto" w:fill="D9D9D9" w:themeFill="background1" w:themeFillShade="D9"/>
                  <w:vAlign w:val="center"/>
                  <w:hideMark/>
                </w:tcPr>
                <w:p w14:paraId="0D22FA92"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96,93</w:t>
                  </w:r>
                </w:p>
              </w:tc>
              <w:tc>
                <w:tcPr>
                  <w:tcW w:w="334" w:type="pct"/>
                  <w:tcBorders>
                    <w:top w:val="nil"/>
                    <w:left w:val="nil"/>
                    <w:bottom w:val="single" w:sz="4" w:space="0" w:color="auto"/>
                    <w:right w:val="single" w:sz="4" w:space="0" w:color="auto"/>
                  </w:tcBorders>
                  <w:shd w:val="clear" w:color="auto" w:fill="D9D9D9" w:themeFill="background1" w:themeFillShade="D9"/>
                  <w:vAlign w:val="center"/>
                  <w:hideMark/>
                </w:tcPr>
                <w:p w14:paraId="11F372A8"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99,27</w:t>
                  </w:r>
                </w:p>
              </w:tc>
              <w:tc>
                <w:tcPr>
                  <w:tcW w:w="332" w:type="pct"/>
                  <w:tcBorders>
                    <w:top w:val="nil"/>
                    <w:left w:val="nil"/>
                    <w:bottom w:val="single" w:sz="4" w:space="0" w:color="auto"/>
                    <w:right w:val="single" w:sz="4" w:space="0" w:color="auto"/>
                  </w:tcBorders>
                  <w:shd w:val="clear" w:color="auto" w:fill="D9D9D9" w:themeFill="background1" w:themeFillShade="D9"/>
                  <w:vAlign w:val="center"/>
                  <w:hideMark/>
                </w:tcPr>
                <w:p w14:paraId="438252AD"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99,12</w:t>
                  </w:r>
                </w:p>
              </w:tc>
              <w:tc>
                <w:tcPr>
                  <w:tcW w:w="278" w:type="pct"/>
                  <w:tcBorders>
                    <w:top w:val="nil"/>
                    <w:left w:val="nil"/>
                    <w:bottom w:val="single" w:sz="4" w:space="0" w:color="auto"/>
                    <w:right w:val="single" w:sz="4" w:space="0" w:color="auto"/>
                  </w:tcBorders>
                  <w:shd w:val="clear" w:color="auto" w:fill="D9D9D9" w:themeFill="background1" w:themeFillShade="D9"/>
                  <w:vAlign w:val="center"/>
                  <w:hideMark/>
                </w:tcPr>
                <w:p w14:paraId="79AA80CC"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36,50</w:t>
                  </w:r>
                </w:p>
              </w:tc>
              <w:tc>
                <w:tcPr>
                  <w:tcW w:w="445" w:type="pct"/>
                  <w:tcBorders>
                    <w:top w:val="nil"/>
                    <w:left w:val="nil"/>
                    <w:bottom w:val="single" w:sz="4" w:space="0" w:color="auto"/>
                    <w:right w:val="single" w:sz="4" w:space="0" w:color="auto"/>
                  </w:tcBorders>
                  <w:shd w:val="clear" w:color="auto" w:fill="D9D9D9" w:themeFill="background1" w:themeFillShade="D9"/>
                  <w:vAlign w:val="center"/>
                  <w:hideMark/>
                </w:tcPr>
                <w:p w14:paraId="1D1C1D07" w14:textId="77777777" w:rsidR="00FA13D3" w:rsidRPr="009B5F21" w:rsidRDefault="00FA13D3" w:rsidP="00D15D2F">
                  <w:pPr>
                    <w:jc w:val="center"/>
                    <w:rPr>
                      <w:rFonts w:ascii="Calibri" w:hAnsi="Calibri"/>
                      <w:color w:val="000000"/>
                      <w:sz w:val="18"/>
                      <w:szCs w:val="18"/>
                      <w:lang w:eastAsia="es-CL"/>
                    </w:rPr>
                  </w:pPr>
                  <w:r>
                    <w:rPr>
                      <w:rFonts w:ascii="Calibri" w:hAnsi="Calibri"/>
                      <w:color w:val="000000"/>
                      <w:sz w:val="18"/>
                      <w:szCs w:val="18"/>
                    </w:rPr>
                    <w:t>--</w:t>
                  </w:r>
                </w:p>
              </w:tc>
              <w:tc>
                <w:tcPr>
                  <w:tcW w:w="196" w:type="pct"/>
                  <w:tcBorders>
                    <w:top w:val="nil"/>
                    <w:left w:val="nil"/>
                    <w:bottom w:val="single" w:sz="4" w:space="0" w:color="auto"/>
                    <w:right w:val="single" w:sz="4" w:space="0" w:color="auto"/>
                  </w:tcBorders>
                  <w:shd w:val="clear" w:color="auto" w:fill="D9D9D9" w:themeFill="background1" w:themeFillShade="D9"/>
                  <w:vAlign w:val="center"/>
                  <w:hideMark/>
                </w:tcPr>
                <w:p w14:paraId="5A926664" w14:textId="77777777" w:rsidR="00FA13D3" w:rsidRPr="009B5F21" w:rsidRDefault="00FA13D3" w:rsidP="00D15D2F">
                  <w:pPr>
                    <w:jc w:val="center"/>
                    <w:rPr>
                      <w:rFonts w:eastAsia="Times New Roman"/>
                      <w:color w:val="000000"/>
                      <w:sz w:val="16"/>
                      <w:szCs w:val="16"/>
                      <w:lang w:eastAsia="es-CL"/>
                    </w:rPr>
                  </w:pPr>
                  <w:r>
                    <w:rPr>
                      <w:rFonts w:eastAsia="Times New Roman"/>
                      <w:color w:val="000000"/>
                      <w:sz w:val="16"/>
                      <w:szCs w:val="16"/>
                      <w:lang w:eastAsia="es-CL"/>
                    </w:rPr>
                    <w:t>--</w:t>
                  </w:r>
                </w:p>
              </w:tc>
              <w:tc>
                <w:tcPr>
                  <w:tcW w:w="305" w:type="pct"/>
                  <w:tcBorders>
                    <w:top w:val="nil"/>
                    <w:left w:val="nil"/>
                    <w:bottom w:val="single" w:sz="4" w:space="0" w:color="auto"/>
                    <w:right w:val="single" w:sz="4" w:space="0" w:color="auto"/>
                  </w:tcBorders>
                  <w:shd w:val="clear" w:color="auto" w:fill="D9D9D9" w:themeFill="background1" w:themeFillShade="D9"/>
                  <w:hideMark/>
                </w:tcPr>
                <w:p w14:paraId="3D6EE3CB" w14:textId="77777777" w:rsidR="00FA13D3" w:rsidRPr="009B5F21" w:rsidRDefault="00FA13D3" w:rsidP="00D15D2F">
                  <w:pPr>
                    <w:jc w:val="center"/>
                    <w:rPr>
                      <w:rFonts w:eastAsia="Times New Roman"/>
                      <w:color w:val="000000"/>
                      <w:sz w:val="16"/>
                      <w:szCs w:val="16"/>
                      <w:lang w:eastAsia="es-CL"/>
                    </w:rPr>
                  </w:pPr>
                  <w:r w:rsidRPr="002479FC">
                    <w:rPr>
                      <w:rFonts w:eastAsia="Times New Roman"/>
                      <w:color w:val="000000"/>
                      <w:sz w:val="16"/>
                      <w:szCs w:val="16"/>
                      <w:lang w:eastAsia="es-CL"/>
                    </w:rPr>
                    <w:t>--</w:t>
                  </w:r>
                </w:p>
              </w:tc>
              <w:tc>
                <w:tcPr>
                  <w:tcW w:w="430" w:type="pct"/>
                  <w:tcBorders>
                    <w:top w:val="nil"/>
                    <w:left w:val="nil"/>
                    <w:bottom w:val="single" w:sz="4" w:space="0" w:color="auto"/>
                    <w:right w:val="single" w:sz="4" w:space="0" w:color="auto"/>
                  </w:tcBorders>
                  <w:shd w:val="clear" w:color="auto" w:fill="D9D9D9" w:themeFill="background1" w:themeFillShade="D9"/>
                  <w:noWrap/>
                  <w:hideMark/>
                </w:tcPr>
                <w:p w14:paraId="6225B7F0" w14:textId="77777777" w:rsidR="00FA13D3" w:rsidRPr="009B5F21" w:rsidRDefault="00FA13D3" w:rsidP="00D15D2F">
                  <w:pPr>
                    <w:jc w:val="center"/>
                    <w:rPr>
                      <w:rFonts w:eastAsia="Times New Roman"/>
                      <w:color w:val="000000"/>
                      <w:sz w:val="16"/>
                      <w:szCs w:val="16"/>
                      <w:lang w:eastAsia="es-CL"/>
                    </w:rPr>
                  </w:pPr>
                  <w:r w:rsidRPr="002479FC">
                    <w:rPr>
                      <w:rFonts w:eastAsia="Times New Roman"/>
                      <w:color w:val="000000"/>
                      <w:sz w:val="16"/>
                      <w:szCs w:val="16"/>
                      <w:lang w:eastAsia="es-CL"/>
                    </w:rPr>
                    <w:t>--</w:t>
                  </w:r>
                </w:p>
              </w:tc>
            </w:tr>
            <w:tr w:rsidR="00FA13D3" w:rsidRPr="009B5F21" w14:paraId="1A6370CE" w14:textId="77777777" w:rsidTr="00D15D2F">
              <w:trPr>
                <w:trHeight w:val="300"/>
                <w:jc w:val="center"/>
              </w:trPr>
              <w:tc>
                <w:tcPr>
                  <w:tcW w:w="348" w:type="pct"/>
                  <w:tcBorders>
                    <w:top w:val="nil"/>
                    <w:left w:val="single" w:sz="4" w:space="0" w:color="auto"/>
                    <w:bottom w:val="single" w:sz="4" w:space="0" w:color="auto"/>
                    <w:right w:val="single" w:sz="4" w:space="0" w:color="auto"/>
                  </w:tcBorders>
                  <w:shd w:val="clear" w:color="auto" w:fill="auto"/>
                  <w:vAlign w:val="center"/>
                  <w:hideMark/>
                </w:tcPr>
                <w:p w14:paraId="2E8CB76D" w14:textId="77777777" w:rsidR="00FA13D3" w:rsidRPr="009B5F21" w:rsidRDefault="00FA13D3" w:rsidP="00D15D2F">
                  <w:pPr>
                    <w:jc w:val="center"/>
                    <w:rPr>
                      <w:rFonts w:eastAsia="Times New Roman"/>
                      <w:b/>
                      <w:color w:val="000000"/>
                      <w:sz w:val="16"/>
                      <w:szCs w:val="16"/>
                      <w:lang w:eastAsia="es-CL"/>
                    </w:rPr>
                  </w:pPr>
                  <w:r w:rsidRPr="009B5F21">
                    <w:rPr>
                      <w:rFonts w:eastAsia="Times New Roman"/>
                      <w:b/>
                      <w:color w:val="000000"/>
                      <w:sz w:val="16"/>
                      <w:szCs w:val="16"/>
                      <w:lang w:eastAsia="es-CL"/>
                    </w:rPr>
                    <w:t>18-01-2016</w:t>
                  </w:r>
                </w:p>
              </w:tc>
              <w:tc>
                <w:tcPr>
                  <w:tcW w:w="604" w:type="pct"/>
                  <w:tcBorders>
                    <w:top w:val="nil"/>
                    <w:left w:val="nil"/>
                    <w:bottom w:val="single" w:sz="4" w:space="0" w:color="auto"/>
                    <w:right w:val="single" w:sz="4" w:space="0" w:color="auto"/>
                  </w:tcBorders>
                  <w:shd w:val="clear" w:color="auto" w:fill="auto"/>
                  <w:vAlign w:val="center"/>
                  <w:hideMark/>
                </w:tcPr>
                <w:p w14:paraId="6765ADF5" w14:textId="77777777" w:rsidR="00FA13D3" w:rsidRPr="009B5F21" w:rsidRDefault="00FA13D3" w:rsidP="00D15D2F">
                  <w:pPr>
                    <w:jc w:val="center"/>
                    <w:rPr>
                      <w:rFonts w:eastAsia="Times New Roman"/>
                      <w:b/>
                      <w:color w:val="000000"/>
                      <w:sz w:val="16"/>
                      <w:szCs w:val="16"/>
                      <w:lang w:eastAsia="es-CL"/>
                    </w:rPr>
                  </w:pPr>
                  <w:r w:rsidRPr="009B5F21">
                    <w:rPr>
                      <w:rFonts w:eastAsia="Times New Roman"/>
                      <w:b/>
                      <w:color w:val="000000"/>
                      <w:sz w:val="16"/>
                      <w:szCs w:val="16"/>
                      <w:lang w:eastAsia="es-CL"/>
                    </w:rPr>
                    <w:t>Afluente a PLA</w:t>
                  </w:r>
                </w:p>
              </w:tc>
              <w:tc>
                <w:tcPr>
                  <w:tcW w:w="274" w:type="pct"/>
                  <w:tcBorders>
                    <w:top w:val="nil"/>
                    <w:left w:val="nil"/>
                    <w:bottom w:val="single" w:sz="4" w:space="0" w:color="auto"/>
                    <w:right w:val="single" w:sz="4" w:space="0" w:color="auto"/>
                  </w:tcBorders>
                  <w:shd w:val="clear" w:color="auto" w:fill="auto"/>
                  <w:vAlign w:val="center"/>
                  <w:hideMark/>
                </w:tcPr>
                <w:p w14:paraId="42CF7648"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261</w:t>
                  </w:r>
                </w:p>
              </w:tc>
              <w:tc>
                <w:tcPr>
                  <w:tcW w:w="337" w:type="pct"/>
                  <w:tcBorders>
                    <w:top w:val="nil"/>
                    <w:left w:val="nil"/>
                    <w:bottom w:val="single" w:sz="4" w:space="0" w:color="auto"/>
                    <w:right w:val="single" w:sz="4" w:space="0" w:color="auto"/>
                  </w:tcBorders>
                  <w:shd w:val="clear" w:color="auto" w:fill="auto"/>
                  <w:vAlign w:val="center"/>
                  <w:hideMark/>
                </w:tcPr>
                <w:p w14:paraId="2BF97FAD"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2681</w:t>
                  </w:r>
                </w:p>
              </w:tc>
              <w:tc>
                <w:tcPr>
                  <w:tcW w:w="337" w:type="pct"/>
                  <w:tcBorders>
                    <w:top w:val="nil"/>
                    <w:left w:val="nil"/>
                    <w:bottom w:val="single" w:sz="4" w:space="0" w:color="auto"/>
                    <w:right w:val="single" w:sz="4" w:space="0" w:color="auto"/>
                  </w:tcBorders>
                  <w:shd w:val="clear" w:color="auto" w:fill="auto"/>
                  <w:vAlign w:val="center"/>
                  <w:hideMark/>
                </w:tcPr>
                <w:p w14:paraId="1DA3C952"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3301</w:t>
                  </w:r>
                </w:p>
              </w:tc>
              <w:tc>
                <w:tcPr>
                  <w:tcW w:w="280" w:type="pct"/>
                  <w:tcBorders>
                    <w:top w:val="nil"/>
                    <w:left w:val="nil"/>
                    <w:bottom w:val="single" w:sz="4" w:space="0" w:color="auto"/>
                    <w:right w:val="single" w:sz="4" w:space="0" w:color="auto"/>
                  </w:tcBorders>
                  <w:shd w:val="clear" w:color="auto" w:fill="auto"/>
                  <w:vAlign w:val="center"/>
                  <w:hideMark/>
                </w:tcPr>
                <w:p w14:paraId="2F6F0E7B"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789</w:t>
                  </w:r>
                </w:p>
              </w:tc>
              <w:tc>
                <w:tcPr>
                  <w:tcW w:w="223" w:type="pct"/>
                  <w:tcBorders>
                    <w:top w:val="nil"/>
                    <w:left w:val="nil"/>
                    <w:bottom w:val="single" w:sz="4" w:space="0" w:color="auto"/>
                    <w:right w:val="single" w:sz="4" w:space="0" w:color="auto"/>
                  </w:tcBorders>
                  <w:shd w:val="clear" w:color="auto" w:fill="auto"/>
                  <w:vAlign w:val="center"/>
                  <w:hideMark/>
                </w:tcPr>
                <w:p w14:paraId="528B474B"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18700</w:t>
                  </w:r>
                </w:p>
              </w:tc>
              <w:tc>
                <w:tcPr>
                  <w:tcW w:w="279" w:type="pct"/>
                  <w:tcBorders>
                    <w:top w:val="nil"/>
                    <w:left w:val="nil"/>
                    <w:bottom w:val="single" w:sz="4" w:space="0" w:color="auto"/>
                    <w:right w:val="single" w:sz="4" w:space="0" w:color="auto"/>
                  </w:tcBorders>
                  <w:shd w:val="clear" w:color="auto" w:fill="auto"/>
                  <w:vAlign w:val="center"/>
                  <w:hideMark/>
                </w:tcPr>
                <w:p w14:paraId="443AF471"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46454</w:t>
                  </w:r>
                </w:p>
              </w:tc>
              <w:tc>
                <w:tcPr>
                  <w:tcW w:w="334" w:type="pct"/>
                  <w:tcBorders>
                    <w:top w:val="nil"/>
                    <w:left w:val="nil"/>
                    <w:bottom w:val="single" w:sz="4" w:space="0" w:color="auto"/>
                    <w:right w:val="single" w:sz="4" w:space="0" w:color="auto"/>
                  </w:tcBorders>
                  <w:shd w:val="clear" w:color="auto" w:fill="auto"/>
                  <w:vAlign w:val="center"/>
                  <w:hideMark/>
                </w:tcPr>
                <w:p w14:paraId="24C077FB"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30400</w:t>
                  </w:r>
                </w:p>
              </w:tc>
              <w:tc>
                <w:tcPr>
                  <w:tcW w:w="332" w:type="pct"/>
                  <w:tcBorders>
                    <w:top w:val="nil"/>
                    <w:left w:val="nil"/>
                    <w:bottom w:val="single" w:sz="4" w:space="0" w:color="auto"/>
                    <w:right w:val="single" w:sz="4" w:space="0" w:color="auto"/>
                  </w:tcBorders>
                  <w:shd w:val="clear" w:color="auto" w:fill="auto"/>
                  <w:vAlign w:val="center"/>
                  <w:hideMark/>
                </w:tcPr>
                <w:p w14:paraId="06C7A55D"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26650</w:t>
                  </w:r>
                </w:p>
              </w:tc>
              <w:tc>
                <w:tcPr>
                  <w:tcW w:w="278" w:type="pct"/>
                  <w:tcBorders>
                    <w:top w:val="nil"/>
                    <w:left w:val="nil"/>
                    <w:bottom w:val="single" w:sz="4" w:space="0" w:color="auto"/>
                    <w:right w:val="single" w:sz="4" w:space="0" w:color="auto"/>
                  </w:tcBorders>
                  <w:shd w:val="clear" w:color="auto" w:fill="auto"/>
                  <w:vAlign w:val="center"/>
                  <w:hideMark/>
                </w:tcPr>
                <w:p w14:paraId="341F97B5"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12950</w:t>
                  </w:r>
                </w:p>
              </w:tc>
              <w:tc>
                <w:tcPr>
                  <w:tcW w:w="445" w:type="pct"/>
                  <w:tcBorders>
                    <w:top w:val="nil"/>
                    <w:left w:val="nil"/>
                    <w:bottom w:val="single" w:sz="4" w:space="0" w:color="auto"/>
                    <w:right w:val="single" w:sz="4" w:space="0" w:color="auto"/>
                  </w:tcBorders>
                  <w:shd w:val="clear" w:color="auto" w:fill="auto"/>
                  <w:vAlign w:val="center"/>
                  <w:hideMark/>
                </w:tcPr>
                <w:p w14:paraId="3B0BDA10"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2,40E+07</w:t>
                  </w:r>
                </w:p>
              </w:tc>
              <w:tc>
                <w:tcPr>
                  <w:tcW w:w="196" w:type="pct"/>
                  <w:tcBorders>
                    <w:top w:val="nil"/>
                    <w:left w:val="nil"/>
                    <w:bottom w:val="single" w:sz="4" w:space="0" w:color="auto"/>
                    <w:right w:val="single" w:sz="4" w:space="0" w:color="auto"/>
                  </w:tcBorders>
                  <w:shd w:val="clear" w:color="auto" w:fill="auto"/>
                  <w:vAlign w:val="center"/>
                  <w:hideMark/>
                </w:tcPr>
                <w:p w14:paraId="50B97373"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7,02</w:t>
                  </w:r>
                </w:p>
              </w:tc>
              <w:tc>
                <w:tcPr>
                  <w:tcW w:w="305" w:type="pct"/>
                  <w:tcBorders>
                    <w:top w:val="nil"/>
                    <w:left w:val="nil"/>
                    <w:bottom w:val="single" w:sz="4" w:space="0" w:color="auto"/>
                    <w:right w:val="single" w:sz="4" w:space="0" w:color="auto"/>
                  </w:tcBorders>
                  <w:shd w:val="clear" w:color="auto" w:fill="auto"/>
                  <w:hideMark/>
                </w:tcPr>
                <w:p w14:paraId="758EE23C" w14:textId="77777777" w:rsidR="00FA13D3" w:rsidRPr="009B5F21" w:rsidRDefault="00FA13D3" w:rsidP="00D15D2F">
                  <w:pPr>
                    <w:jc w:val="center"/>
                    <w:rPr>
                      <w:rFonts w:eastAsia="Times New Roman"/>
                      <w:color w:val="000000"/>
                      <w:sz w:val="16"/>
                      <w:szCs w:val="16"/>
                      <w:lang w:eastAsia="es-CL"/>
                    </w:rPr>
                  </w:pPr>
                  <w:r w:rsidRPr="002479FC">
                    <w:rPr>
                      <w:rFonts w:eastAsia="Times New Roman"/>
                      <w:color w:val="000000"/>
                      <w:sz w:val="16"/>
                      <w:szCs w:val="16"/>
                      <w:lang w:eastAsia="es-CL"/>
                    </w:rPr>
                    <w:t>--</w:t>
                  </w:r>
                </w:p>
              </w:tc>
              <w:tc>
                <w:tcPr>
                  <w:tcW w:w="430" w:type="pct"/>
                  <w:tcBorders>
                    <w:top w:val="nil"/>
                    <w:left w:val="nil"/>
                    <w:bottom w:val="single" w:sz="4" w:space="0" w:color="auto"/>
                    <w:right w:val="single" w:sz="4" w:space="0" w:color="auto"/>
                  </w:tcBorders>
                  <w:shd w:val="clear" w:color="auto" w:fill="auto"/>
                  <w:noWrap/>
                  <w:hideMark/>
                </w:tcPr>
                <w:p w14:paraId="058A0160" w14:textId="77777777" w:rsidR="00FA13D3" w:rsidRPr="009B5F21" w:rsidRDefault="00FA13D3" w:rsidP="00D15D2F">
                  <w:pPr>
                    <w:jc w:val="center"/>
                    <w:rPr>
                      <w:rFonts w:eastAsia="Times New Roman"/>
                      <w:color w:val="000000"/>
                      <w:sz w:val="16"/>
                      <w:szCs w:val="16"/>
                      <w:lang w:eastAsia="es-CL"/>
                    </w:rPr>
                  </w:pPr>
                  <w:r w:rsidRPr="002479FC">
                    <w:rPr>
                      <w:rFonts w:eastAsia="Times New Roman"/>
                      <w:color w:val="000000"/>
                      <w:sz w:val="16"/>
                      <w:szCs w:val="16"/>
                      <w:lang w:eastAsia="es-CL"/>
                    </w:rPr>
                    <w:t>--</w:t>
                  </w:r>
                </w:p>
              </w:tc>
            </w:tr>
            <w:tr w:rsidR="00FA13D3" w:rsidRPr="009B5F21" w14:paraId="1BB63774" w14:textId="77777777" w:rsidTr="00D15D2F">
              <w:trPr>
                <w:trHeight w:val="300"/>
                <w:jc w:val="center"/>
              </w:trPr>
              <w:tc>
                <w:tcPr>
                  <w:tcW w:w="348" w:type="pct"/>
                  <w:tcBorders>
                    <w:top w:val="nil"/>
                    <w:left w:val="single" w:sz="4" w:space="0" w:color="auto"/>
                    <w:bottom w:val="single" w:sz="4" w:space="0" w:color="auto"/>
                    <w:right w:val="single" w:sz="4" w:space="0" w:color="auto"/>
                  </w:tcBorders>
                  <w:shd w:val="clear" w:color="auto" w:fill="auto"/>
                  <w:vAlign w:val="center"/>
                  <w:hideMark/>
                </w:tcPr>
                <w:p w14:paraId="73EB59C3" w14:textId="77777777" w:rsidR="00FA13D3" w:rsidRPr="009B5F21" w:rsidRDefault="00FA13D3" w:rsidP="00D15D2F">
                  <w:pPr>
                    <w:jc w:val="center"/>
                    <w:rPr>
                      <w:rFonts w:eastAsia="Times New Roman"/>
                      <w:b/>
                      <w:color w:val="000000"/>
                      <w:sz w:val="16"/>
                      <w:szCs w:val="16"/>
                      <w:lang w:eastAsia="es-CL"/>
                    </w:rPr>
                  </w:pPr>
                  <w:r w:rsidRPr="009B5F21">
                    <w:rPr>
                      <w:rFonts w:eastAsia="Times New Roman"/>
                      <w:b/>
                      <w:color w:val="000000"/>
                      <w:sz w:val="16"/>
                      <w:szCs w:val="16"/>
                      <w:lang w:eastAsia="es-CL"/>
                    </w:rPr>
                    <w:t>18-01-2016</w:t>
                  </w:r>
                </w:p>
              </w:tc>
              <w:tc>
                <w:tcPr>
                  <w:tcW w:w="604" w:type="pct"/>
                  <w:tcBorders>
                    <w:top w:val="nil"/>
                    <w:left w:val="nil"/>
                    <w:bottom w:val="single" w:sz="4" w:space="0" w:color="auto"/>
                    <w:right w:val="single" w:sz="4" w:space="0" w:color="auto"/>
                  </w:tcBorders>
                  <w:shd w:val="clear" w:color="auto" w:fill="auto"/>
                  <w:vAlign w:val="center"/>
                  <w:hideMark/>
                </w:tcPr>
                <w:p w14:paraId="26DF8042" w14:textId="77777777" w:rsidR="00FA13D3" w:rsidRPr="009B5F21" w:rsidRDefault="00FA13D3" w:rsidP="00D15D2F">
                  <w:pPr>
                    <w:jc w:val="center"/>
                    <w:rPr>
                      <w:rFonts w:eastAsia="Times New Roman"/>
                      <w:b/>
                      <w:color w:val="000000"/>
                      <w:sz w:val="16"/>
                      <w:szCs w:val="16"/>
                      <w:lang w:eastAsia="es-CL"/>
                    </w:rPr>
                  </w:pPr>
                  <w:r w:rsidRPr="009B5F21">
                    <w:rPr>
                      <w:rFonts w:eastAsia="Times New Roman"/>
                      <w:b/>
                      <w:color w:val="000000"/>
                      <w:sz w:val="16"/>
                      <w:szCs w:val="16"/>
                      <w:lang w:eastAsia="es-CL"/>
                    </w:rPr>
                    <w:t>Efluente desde PLA</w:t>
                  </w:r>
                </w:p>
              </w:tc>
              <w:tc>
                <w:tcPr>
                  <w:tcW w:w="274" w:type="pct"/>
                  <w:tcBorders>
                    <w:top w:val="nil"/>
                    <w:left w:val="nil"/>
                    <w:bottom w:val="single" w:sz="4" w:space="0" w:color="auto"/>
                    <w:right w:val="single" w:sz="4" w:space="0" w:color="auto"/>
                  </w:tcBorders>
                  <w:shd w:val="clear" w:color="auto" w:fill="auto"/>
                  <w:vAlign w:val="center"/>
                  <w:hideMark/>
                </w:tcPr>
                <w:p w14:paraId="67482589"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69,4</w:t>
                  </w:r>
                </w:p>
              </w:tc>
              <w:tc>
                <w:tcPr>
                  <w:tcW w:w="337" w:type="pct"/>
                  <w:tcBorders>
                    <w:top w:val="nil"/>
                    <w:left w:val="nil"/>
                    <w:bottom w:val="single" w:sz="4" w:space="0" w:color="auto"/>
                    <w:right w:val="single" w:sz="4" w:space="0" w:color="auto"/>
                  </w:tcBorders>
                  <w:shd w:val="clear" w:color="auto" w:fill="auto"/>
                  <w:vAlign w:val="center"/>
                  <w:hideMark/>
                </w:tcPr>
                <w:p w14:paraId="55D4F680"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55,2</w:t>
                  </w:r>
                </w:p>
              </w:tc>
              <w:tc>
                <w:tcPr>
                  <w:tcW w:w="337" w:type="pct"/>
                  <w:tcBorders>
                    <w:top w:val="nil"/>
                    <w:left w:val="nil"/>
                    <w:bottom w:val="single" w:sz="4" w:space="0" w:color="auto"/>
                    <w:right w:val="single" w:sz="4" w:space="0" w:color="auto"/>
                  </w:tcBorders>
                  <w:shd w:val="clear" w:color="auto" w:fill="auto"/>
                  <w:vAlign w:val="center"/>
                  <w:hideMark/>
                </w:tcPr>
                <w:p w14:paraId="66015E65"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78,6</w:t>
                  </w:r>
                </w:p>
              </w:tc>
              <w:tc>
                <w:tcPr>
                  <w:tcW w:w="280" w:type="pct"/>
                  <w:tcBorders>
                    <w:top w:val="nil"/>
                    <w:left w:val="nil"/>
                    <w:bottom w:val="single" w:sz="4" w:space="0" w:color="auto"/>
                    <w:right w:val="single" w:sz="4" w:space="0" w:color="auto"/>
                  </w:tcBorders>
                  <w:shd w:val="clear" w:color="auto" w:fill="auto"/>
                  <w:vAlign w:val="center"/>
                  <w:hideMark/>
                </w:tcPr>
                <w:p w14:paraId="5D8F36FC"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35,7</w:t>
                  </w:r>
                </w:p>
              </w:tc>
              <w:tc>
                <w:tcPr>
                  <w:tcW w:w="223" w:type="pct"/>
                  <w:tcBorders>
                    <w:top w:val="nil"/>
                    <w:left w:val="nil"/>
                    <w:bottom w:val="single" w:sz="4" w:space="0" w:color="auto"/>
                    <w:right w:val="single" w:sz="4" w:space="0" w:color="auto"/>
                  </w:tcBorders>
                  <w:shd w:val="clear" w:color="auto" w:fill="auto"/>
                  <w:vAlign w:val="center"/>
                  <w:hideMark/>
                </w:tcPr>
                <w:p w14:paraId="5A3D49C5"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112</w:t>
                  </w:r>
                </w:p>
              </w:tc>
              <w:tc>
                <w:tcPr>
                  <w:tcW w:w="279" w:type="pct"/>
                  <w:tcBorders>
                    <w:top w:val="nil"/>
                    <w:left w:val="nil"/>
                    <w:bottom w:val="single" w:sz="4" w:space="0" w:color="auto"/>
                    <w:right w:val="single" w:sz="4" w:space="0" w:color="auto"/>
                  </w:tcBorders>
                  <w:shd w:val="clear" w:color="auto" w:fill="auto"/>
                  <w:vAlign w:val="center"/>
                  <w:hideMark/>
                </w:tcPr>
                <w:p w14:paraId="7C43FDCE"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2492</w:t>
                  </w:r>
                </w:p>
              </w:tc>
              <w:tc>
                <w:tcPr>
                  <w:tcW w:w="334" w:type="pct"/>
                  <w:tcBorders>
                    <w:top w:val="nil"/>
                    <w:left w:val="nil"/>
                    <w:bottom w:val="single" w:sz="4" w:space="0" w:color="auto"/>
                    <w:right w:val="single" w:sz="4" w:space="0" w:color="auto"/>
                  </w:tcBorders>
                  <w:shd w:val="clear" w:color="auto" w:fill="auto"/>
                  <w:vAlign w:val="center"/>
                  <w:hideMark/>
                </w:tcPr>
                <w:p w14:paraId="576CAF9C" w14:textId="77777777" w:rsidR="00FA13D3" w:rsidRPr="009B5F21" w:rsidRDefault="00FA13D3" w:rsidP="00D15D2F">
                  <w:pPr>
                    <w:jc w:val="center"/>
                    <w:rPr>
                      <w:rFonts w:eastAsia="Times New Roman"/>
                      <w:b/>
                      <w:color w:val="000000"/>
                      <w:sz w:val="16"/>
                      <w:szCs w:val="16"/>
                      <w:lang w:eastAsia="es-CL"/>
                    </w:rPr>
                  </w:pPr>
                  <w:r w:rsidRPr="009B5F21">
                    <w:rPr>
                      <w:rFonts w:eastAsia="Times New Roman"/>
                      <w:b/>
                      <w:color w:val="FF0000"/>
                      <w:sz w:val="16"/>
                      <w:szCs w:val="16"/>
                      <w:lang w:eastAsia="es-CL"/>
                    </w:rPr>
                    <w:t>268</w:t>
                  </w:r>
                </w:p>
              </w:tc>
              <w:tc>
                <w:tcPr>
                  <w:tcW w:w="332" w:type="pct"/>
                  <w:tcBorders>
                    <w:top w:val="nil"/>
                    <w:left w:val="nil"/>
                    <w:bottom w:val="single" w:sz="4" w:space="0" w:color="auto"/>
                    <w:right w:val="single" w:sz="4" w:space="0" w:color="auto"/>
                  </w:tcBorders>
                  <w:shd w:val="clear" w:color="auto" w:fill="auto"/>
                  <w:vAlign w:val="center"/>
                  <w:hideMark/>
                </w:tcPr>
                <w:p w14:paraId="7F99E389"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256</w:t>
                  </w:r>
                </w:p>
              </w:tc>
              <w:tc>
                <w:tcPr>
                  <w:tcW w:w="278" w:type="pct"/>
                  <w:tcBorders>
                    <w:top w:val="nil"/>
                    <w:left w:val="nil"/>
                    <w:bottom w:val="single" w:sz="4" w:space="0" w:color="auto"/>
                    <w:right w:val="single" w:sz="4" w:space="0" w:color="auto"/>
                  </w:tcBorders>
                  <w:shd w:val="clear" w:color="auto" w:fill="auto"/>
                  <w:vAlign w:val="center"/>
                  <w:hideMark/>
                </w:tcPr>
                <w:p w14:paraId="4DBB063D"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8440</w:t>
                  </w:r>
                </w:p>
              </w:tc>
              <w:tc>
                <w:tcPr>
                  <w:tcW w:w="445" w:type="pct"/>
                  <w:tcBorders>
                    <w:top w:val="nil"/>
                    <w:left w:val="nil"/>
                    <w:bottom w:val="single" w:sz="4" w:space="0" w:color="auto"/>
                    <w:right w:val="single" w:sz="4" w:space="0" w:color="auto"/>
                  </w:tcBorders>
                  <w:shd w:val="clear" w:color="auto" w:fill="auto"/>
                  <w:vAlign w:val="center"/>
                  <w:hideMark/>
                </w:tcPr>
                <w:p w14:paraId="1AEB3B96"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9,00E+03</w:t>
                  </w:r>
                </w:p>
              </w:tc>
              <w:tc>
                <w:tcPr>
                  <w:tcW w:w="196" w:type="pct"/>
                  <w:tcBorders>
                    <w:top w:val="nil"/>
                    <w:left w:val="nil"/>
                    <w:bottom w:val="single" w:sz="4" w:space="0" w:color="auto"/>
                    <w:right w:val="single" w:sz="4" w:space="0" w:color="auto"/>
                  </w:tcBorders>
                  <w:shd w:val="clear" w:color="auto" w:fill="auto"/>
                  <w:vAlign w:val="center"/>
                  <w:hideMark/>
                </w:tcPr>
                <w:p w14:paraId="4D59B2C6"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8,33</w:t>
                  </w:r>
                </w:p>
              </w:tc>
              <w:tc>
                <w:tcPr>
                  <w:tcW w:w="305" w:type="pct"/>
                  <w:tcBorders>
                    <w:top w:val="nil"/>
                    <w:left w:val="nil"/>
                    <w:bottom w:val="single" w:sz="4" w:space="0" w:color="auto"/>
                    <w:right w:val="single" w:sz="4" w:space="0" w:color="auto"/>
                  </w:tcBorders>
                  <w:shd w:val="clear" w:color="auto" w:fill="auto"/>
                  <w:hideMark/>
                </w:tcPr>
                <w:p w14:paraId="052C2223" w14:textId="77777777" w:rsidR="00FA13D3" w:rsidRPr="009B5F21" w:rsidRDefault="00FA13D3" w:rsidP="00D15D2F">
                  <w:pPr>
                    <w:jc w:val="center"/>
                    <w:rPr>
                      <w:rFonts w:eastAsia="Times New Roman"/>
                      <w:color w:val="000000"/>
                      <w:sz w:val="16"/>
                      <w:szCs w:val="16"/>
                      <w:lang w:eastAsia="es-CL"/>
                    </w:rPr>
                  </w:pPr>
                  <w:r w:rsidRPr="002479FC">
                    <w:rPr>
                      <w:rFonts w:eastAsia="Times New Roman"/>
                      <w:color w:val="000000"/>
                      <w:sz w:val="16"/>
                      <w:szCs w:val="16"/>
                      <w:lang w:eastAsia="es-CL"/>
                    </w:rPr>
                    <w:t>--</w:t>
                  </w:r>
                </w:p>
              </w:tc>
              <w:tc>
                <w:tcPr>
                  <w:tcW w:w="430" w:type="pct"/>
                  <w:tcBorders>
                    <w:top w:val="nil"/>
                    <w:left w:val="nil"/>
                    <w:bottom w:val="single" w:sz="4" w:space="0" w:color="auto"/>
                    <w:right w:val="single" w:sz="4" w:space="0" w:color="auto"/>
                  </w:tcBorders>
                  <w:shd w:val="clear" w:color="auto" w:fill="auto"/>
                  <w:noWrap/>
                  <w:hideMark/>
                </w:tcPr>
                <w:p w14:paraId="092641C7" w14:textId="77777777" w:rsidR="00FA13D3" w:rsidRPr="009B5F21" w:rsidRDefault="00FA13D3" w:rsidP="00D15D2F">
                  <w:pPr>
                    <w:jc w:val="center"/>
                    <w:rPr>
                      <w:rFonts w:eastAsia="Times New Roman"/>
                      <w:color w:val="000000"/>
                      <w:sz w:val="16"/>
                      <w:szCs w:val="16"/>
                      <w:lang w:eastAsia="es-CL"/>
                    </w:rPr>
                  </w:pPr>
                  <w:r w:rsidRPr="002479FC">
                    <w:rPr>
                      <w:rFonts w:eastAsia="Times New Roman"/>
                      <w:color w:val="000000"/>
                      <w:sz w:val="16"/>
                      <w:szCs w:val="16"/>
                      <w:lang w:eastAsia="es-CL"/>
                    </w:rPr>
                    <w:t>--</w:t>
                  </w:r>
                </w:p>
              </w:tc>
            </w:tr>
            <w:tr w:rsidR="00FA13D3" w:rsidRPr="009B5F21" w14:paraId="47256289" w14:textId="77777777" w:rsidTr="00D15D2F">
              <w:trPr>
                <w:trHeight w:val="300"/>
                <w:jc w:val="center"/>
              </w:trPr>
              <w:tc>
                <w:tcPr>
                  <w:tcW w:w="348"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87A0D8C" w14:textId="77777777" w:rsidR="00FA13D3" w:rsidRPr="009B5F21" w:rsidRDefault="00FA13D3" w:rsidP="00D15D2F">
                  <w:pPr>
                    <w:jc w:val="center"/>
                    <w:rPr>
                      <w:rFonts w:eastAsia="Times New Roman"/>
                      <w:b/>
                      <w:color w:val="000000"/>
                      <w:sz w:val="16"/>
                      <w:szCs w:val="16"/>
                      <w:lang w:eastAsia="es-CL"/>
                    </w:rPr>
                  </w:pPr>
                </w:p>
              </w:tc>
              <w:tc>
                <w:tcPr>
                  <w:tcW w:w="604" w:type="pct"/>
                  <w:tcBorders>
                    <w:top w:val="nil"/>
                    <w:left w:val="nil"/>
                    <w:bottom w:val="single" w:sz="4" w:space="0" w:color="auto"/>
                    <w:right w:val="single" w:sz="4" w:space="0" w:color="auto"/>
                  </w:tcBorders>
                  <w:shd w:val="clear" w:color="auto" w:fill="D9D9D9" w:themeFill="background1" w:themeFillShade="D9"/>
                  <w:vAlign w:val="center"/>
                  <w:hideMark/>
                </w:tcPr>
                <w:p w14:paraId="3D667460" w14:textId="77777777" w:rsidR="00FA13D3" w:rsidRPr="009B5F21" w:rsidRDefault="00FA13D3" w:rsidP="00D15D2F">
                  <w:pPr>
                    <w:jc w:val="center"/>
                    <w:rPr>
                      <w:rFonts w:eastAsia="Times New Roman"/>
                      <w:b/>
                      <w:color w:val="000000"/>
                      <w:sz w:val="16"/>
                      <w:szCs w:val="16"/>
                      <w:lang w:eastAsia="es-CL"/>
                    </w:rPr>
                  </w:pPr>
                  <w:r w:rsidRPr="009B5F21">
                    <w:rPr>
                      <w:rFonts w:eastAsia="Times New Roman"/>
                      <w:b/>
                      <w:color w:val="000000"/>
                      <w:sz w:val="16"/>
                      <w:szCs w:val="16"/>
                      <w:lang w:eastAsia="es-CL"/>
                    </w:rPr>
                    <w:t>Eficiencia %</w:t>
                  </w:r>
                </w:p>
              </w:tc>
              <w:tc>
                <w:tcPr>
                  <w:tcW w:w="274" w:type="pct"/>
                  <w:tcBorders>
                    <w:top w:val="nil"/>
                    <w:left w:val="nil"/>
                    <w:bottom w:val="single" w:sz="4" w:space="0" w:color="auto"/>
                    <w:right w:val="single" w:sz="4" w:space="0" w:color="auto"/>
                  </w:tcBorders>
                  <w:shd w:val="clear" w:color="auto" w:fill="D9D9D9" w:themeFill="background1" w:themeFillShade="D9"/>
                  <w:vAlign w:val="center"/>
                  <w:hideMark/>
                </w:tcPr>
                <w:p w14:paraId="1E8B496A"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73,41</w:t>
                  </w:r>
                </w:p>
              </w:tc>
              <w:tc>
                <w:tcPr>
                  <w:tcW w:w="337" w:type="pct"/>
                  <w:tcBorders>
                    <w:top w:val="nil"/>
                    <w:left w:val="nil"/>
                    <w:bottom w:val="single" w:sz="4" w:space="0" w:color="auto"/>
                    <w:right w:val="single" w:sz="4" w:space="0" w:color="auto"/>
                  </w:tcBorders>
                  <w:shd w:val="clear" w:color="auto" w:fill="D9D9D9" w:themeFill="background1" w:themeFillShade="D9"/>
                  <w:vAlign w:val="center"/>
                  <w:hideMark/>
                </w:tcPr>
                <w:p w14:paraId="608C265F"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97,94</w:t>
                  </w:r>
                </w:p>
              </w:tc>
              <w:tc>
                <w:tcPr>
                  <w:tcW w:w="337" w:type="pct"/>
                  <w:tcBorders>
                    <w:top w:val="nil"/>
                    <w:left w:val="nil"/>
                    <w:bottom w:val="single" w:sz="4" w:space="0" w:color="auto"/>
                    <w:right w:val="single" w:sz="4" w:space="0" w:color="auto"/>
                  </w:tcBorders>
                  <w:shd w:val="clear" w:color="auto" w:fill="D9D9D9" w:themeFill="background1" w:themeFillShade="D9"/>
                  <w:vAlign w:val="center"/>
                  <w:hideMark/>
                </w:tcPr>
                <w:p w14:paraId="7BA8F38F"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97,62</w:t>
                  </w:r>
                </w:p>
              </w:tc>
              <w:tc>
                <w:tcPr>
                  <w:tcW w:w="280" w:type="pct"/>
                  <w:tcBorders>
                    <w:top w:val="nil"/>
                    <w:left w:val="nil"/>
                    <w:bottom w:val="single" w:sz="4" w:space="0" w:color="auto"/>
                    <w:right w:val="single" w:sz="4" w:space="0" w:color="auto"/>
                  </w:tcBorders>
                  <w:shd w:val="clear" w:color="auto" w:fill="D9D9D9" w:themeFill="background1" w:themeFillShade="D9"/>
                  <w:vAlign w:val="center"/>
                  <w:hideMark/>
                </w:tcPr>
                <w:p w14:paraId="1B94A81E"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95,48</w:t>
                  </w:r>
                </w:p>
              </w:tc>
              <w:tc>
                <w:tcPr>
                  <w:tcW w:w="223" w:type="pct"/>
                  <w:tcBorders>
                    <w:top w:val="nil"/>
                    <w:left w:val="nil"/>
                    <w:bottom w:val="single" w:sz="4" w:space="0" w:color="auto"/>
                    <w:right w:val="single" w:sz="4" w:space="0" w:color="auto"/>
                  </w:tcBorders>
                  <w:shd w:val="clear" w:color="auto" w:fill="D9D9D9" w:themeFill="background1" w:themeFillShade="D9"/>
                  <w:vAlign w:val="center"/>
                  <w:hideMark/>
                </w:tcPr>
                <w:p w14:paraId="3102416B"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99,40</w:t>
                  </w:r>
                </w:p>
              </w:tc>
              <w:tc>
                <w:tcPr>
                  <w:tcW w:w="279" w:type="pct"/>
                  <w:tcBorders>
                    <w:top w:val="nil"/>
                    <w:left w:val="nil"/>
                    <w:bottom w:val="single" w:sz="4" w:space="0" w:color="auto"/>
                    <w:right w:val="single" w:sz="4" w:space="0" w:color="auto"/>
                  </w:tcBorders>
                  <w:shd w:val="clear" w:color="auto" w:fill="D9D9D9" w:themeFill="background1" w:themeFillShade="D9"/>
                  <w:vAlign w:val="center"/>
                  <w:hideMark/>
                </w:tcPr>
                <w:p w14:paraId="3E947A64"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94,64</w:t>
                  </w:r>
                </w:p>
              </w:tc>
              <w:tc>
                <w:tcPr>
                  <w:tcW w:w="334" w:type="pct"/>
                  <w:tcBorders>
                    <w:top w:val="nil"/>
                    <w:left w:val="nil"/>
                    <w:bottom w:val="single" w:sz="4" w:space="0" w:color="auto"/>
                    <w:right w:val="single" w:sz="4" w:space="0" w:color="auto"/>
                  </w:tcBorders>
                  <w:shd w:val="clear" w:color="auto" w:fill="D9D9D9" w:themeFill="background1" w:themeFillShade="D9"/>
                  <w:vAlign w:val="center"/>
                  <w:hideMark/>
                </w:tcPr>
                <w:p w14:paraId="612823F8"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99,12</w:t>
                  </w:r>
                </w:p>
              </w:tc>
              <w:tc>
                <w:tcPr>
                  <w:tcW w:w="332" w:type="pct"/>
                  <w:tcBorders>
                    <w:top w:val="nil"/>
                    <w:left w:val="nil"/>
                    <w:bottom w:val="single" w:sz="4" w:space="0" w:color="auto"/>
                    <w:right w:val="single" w:sz="4" w:space="0" w:color="auto"/>
                  </w:tcBorders>
                  <w:shd w:val="clear" w:color="auto" w:fill="D9D9D9" w:themeFill="background1" w:themeFillShade="D9"/>
                  <w:vAlign w:val="center"/>
                  <w:hideMark/>
                </w:tcPr>
                <w:p w14:paraId="5BF8D289"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99,04</w:t>
                  </w:r>
                </w:p>
              </w:tc>
              <w:tc>
                <w:tcPr>
                  <w:tcW w:w="278" w:type="pct"/>
                  <w:tcBorders>
                    <w:top w:val="nil"/>
                    <w:left w:val="nil"/>
                    <w:bottom w:val="single" w:sz="4" w:space="0" w:color="auto"/>
                    <w:right w:val="single" w:sz="4" w:space="0" w:color="auto"/>
                  </w:tcBorders>
                  <w:shd w:val="clear" w:color="auto" w:fill="D9D9D9" w:themeFill="background1" w:themeFillShade="D9"/>
                  <w:vAlign w:val="center"/>
                  <w:hideMark/>
                </w:tcPr>
                <w:p w14:paraId="73B1ABC1"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34,83</w:t>
                  </w:r>
                </w:p>
              </w:tc>
              <w:tc>
                <w:tcPr>
                  <w:tcW w:w="445" w:type="pct"/>
                  <w:tcBorders>
                    <w:top w:val="nil"/>
                    <w:left w:val="nil"/>
                    <w:bottom w:val="single" w:sz="4" w:space="0" w:color="auto"/>
                    <w:right w:val="single" w:sz="4" w:space="0" w:color="auto"/>
                  </w:tcBorders>
                  <w:shd w:val="clear" w:color="auto" w:fill="D9D9D9" w:themeFill="background1" w:themeFillShade="D9"/>
                  <w:vAlign w:val="center"/>
                  <w:hideMark/>
                </w:tcPr>
                <w:p w14:paraId="02171117" w14:textId="77777777" w:rsidR="00FA13D3" w:rsidRPr="009B5F21" w:rsidRDefault="00FA13D3" w:rsidP="00D15D2F">
                  <w:pPr>
                    <w:jc w:val="center"/>
                    <w:rPr>
                      <w:rFonts w:ascii="Calibri" w:hAnsi="Calibri"/>
                      <w:color w:val="000000"/>
                      <w:sz w:val="18"/>
                      <w:szCs w:val="18"/>
                      <w:lang w:eastAsia="es-CL"/>
                    </w:rPr>
                  </w:pPr>
                  <w:r>
                    <w:rPr>
                      <w:rFonts w:ascii="Calibri" w:hAnsi="Calibri"/>
                      <w:color w:val="000000"/>
                      <w:sz w:val="18"/>
                      <w:szCs w:val="18"/>
                    </w:rPr>
                    <w:t>--</w:t>
                  </w:r>
                </w:p>
              </w:tc>
              <w:tc>
                <w:tcPr>
                  <w:tcW w:w="196" w:type="pct"/>
                  <w:tcBorders>
                    <w:top w:val="nil"/>
                    <w:left w:val="nil"/>
                    <w:bottom w:val="single" w:sz="4" w:space="0" w:color="auto"/>
                    <w:right w:val="single" w:sz="4" w:space="0" w:color="auto"/>
                  </w:tcBorders>
                  <w:shd w:val="clear" w:color="auto" w:fill="D9D9D9" w:themeFill="background1" w:themeFillShade="D9"/>
                  <w:vAlign w:val="center"/>
                  <w:hideMark/>
                </w:tcPr>
                <w:p w14:paraId="49F74A24" w14:textId="77777777" w:rsidR="00FA13D3" w:rsidRPr="009B5F21" w:rsidRDefault="00FA13D3" w:rsidP="00D15D2F">
                  <w:pPr>
                    <w:jc w:val="center"/>
                    <w:rPr>
                      <w:rFonts w:eastAsia="Times New Roman"/>
                      <w:color w:val="000000"/>
                      <w:sz w:val="16"/>
                      <w:szCs w:val="16"/>
                      <w:lang w:eastAsia="es-CL"/>
                    </w:rPr>
                  </w:pPr>
                  <w:r>
                    <w:rPr>
                      <w:rFonts w:eastAsia="Times New Roman"/>
                      <w:color w:val="000000"/>
                      <w:sz w:val="16"/>
                      <w:szCs w:val="16"/>
                      <w:lang w:eastAsia="es-CL"/>
                    </w:rPr>
                    <w:t>--</w:t>
                  </w:r>
                </w:p>
              </w:tc>
              <w:tc>
                <w:tcPr>
                  <w:tcW w:w="305" w:type="pct"/>
                  <w:tcBorders>
                    <w:top w:val="nil"/>
                    <w:left w:val="nil"/>
                    <w:bottom w:val="single" w:sz="4" w:space="0" w:color="auto"/>
                    <w:right w:val="single" w:sz="4" w:space="0" w:color="auto"/>
                  </w:tcBorders>
                  <w:shd w:val="clear" w:color="auto" w:fill="D9D9D9" w:themeFill="background1" w:themeFillShade="D9"/>
                  <w:hideMark/>
                </w:tcPr>
                <w:p w14:paraId="2EE4160E" w14:textId="77777777" w:rsidR="00FA13D3" w:rsidRPr="009B5F21" w:rsidRDefault="00FA13D3" w:rsidP="00D15D2F">
                  <w:pPr>
                    <w:jc w:val="center"/>
                    <w:rPr>
                      <w:rFonts w:eastAsia="Times New Roman"/>
                      <w:color w:val="000000"/>
                      <w:sz w:val="16"/>
                      <w:szCs w:val="16"/>
                      <w:lang w:eastAsia="es-CL"/>
                    </w:rPr>
                  </w:pPr>
                  <w:r w:rsidRPr="002479FC">
                    <w:rPr>
                      <w:rFonts w:eastAsia="Times New Roman"/>
                      <w:color w:val="000000"/>
                      <w:sz w:val="16"/>
                      <w:szCs w:val="16"/>
                      <w:lang w:eastAsia="es-CL"/>
                    </w:rPr>
                    <w:t>--</w:t>
                  </w:r>
                </w:p>
              </w:tc>
              <w:tc>
                <w:tcPr>
                  <w:tcW w:w="430" w:type="pct"/>
                  <w:tcBorders>
                    <w:top w:val="nil"/>
                    <w:left w:val="nil"/>
                    <w:bottom w:val="single" w:sz="4" w:space="0" w:color="auto"/>
                    <w:right w:val="single" w:sz="4" w:space="0" w:color="auto"/>
                  </w:tcBorders>
                  <w:shd w:val="clear" w:color="auto" w:fill="D9D9D9" w:themeFill="background1" w:themeFillShade="D9"/>
                  <w:noWrap/>
                  <w:hideMark/>
                </w:tcPr>
                <w:p w14:paraId="7F2EF2CB" w14:textId="77777777" w:rsidR="00FA13D3" w:rsidRPr="009B5F21" w:rsidRDefault="00FA13D3" w:rsidP="00D15D2F">
                  <w:pPr>
                    <w:jc w:val="center"/>
                    <w:rPr>
                      <w:rFonts w:eastAsia="Times New Roman"/>
                      <w:color w:val="000000"/>
                      <w:sz w:val="16"/>
                      <w:szCs w:val="16"/>
                      <w:lang w:eastAsia="es-CL"/>
                    </w:rPr>
                  </w:pPr>
                  <w:r w:rsidRPr="002479FC">
                    <w:rPr>
                      <w:rFonts w:eastAsia="Times New Roman"/>
                      <w:color w:val="000000"/>
                      <w:sz w:val="16"/>
                      <w:szCs w:val="16"/>
                      <w:lang w:eastAsia="es-CL"/>
                    </w:rPr>
                    <w:t>--</w:t>
                  </w:r>
                </w:p>
              </w:tc>
            </w:tr>
            <w:tr w:rsidR="00FA13D3" w:rsidRPr="009B5F21" w14:paraId="680846DB" w14:textId="77777777" w:rsidTr="00D15D2F">
              <w:trPr>
                <w:trHeight w:val="300"/>
                <w:jc w:val="center"/>
              </w:trPr>
              <w:tc>
                <w:tcPr>
                  <w:tcW w:w="348" w:type="pct"/>
                  <w:tcBorders>
                    <w:top w:val="nil"/>
                    <w:left w:val="single" w:sz="4" w:space="0" w:color="auto"/>
                    <w:bottom w:val="single" w:sz="4" w:space="0" w:color="auto"/>
                    <w:right w:val="single" w:sz="4" w:space="0" w:color="auto"/>
                  </w:tcBorders>
                  <w:shd w:val="clear" w:color="auto" w:fill="auto"/>
                  <w:vAlign w:val="center"/>
                  <w:hideMark/>
                </w:tcPr>
                <w:p w14:paraId="0042074D" w14:textId="77777777" w:rsidR="00FA13D3" w:rsidRPr="009B5F21" w:rsidRDefault="00FA13D3" w:rsidP="00D15D2F">
                  <w:pPr>
                    <w:jc w:val="center"/>
                    <w:rPr>
                      <w:rFonts w:eastAsia="Times New Roman"/>
                      <w:b/>
                      <w:color w:val="000000"/>
                      <w:sz w:val="16"/>
                      <w:szCs w:val="16"/>
                      <w:lang w:eastAsia="es-CL"/>
                    </w:rPr>
                  </w:pPr>
                  <w:r w:rsidRPr="009B5F21">
                    <w:rPr>
                      <w:rFonts w:eastAsia="Times New Roman"/>
                      <w:b/>
                      <w:color w:val="000000"/>
                      <w:sz w:val="16"/>
                      <w:szCs w:val="16"/>
                      <w:lang w:eastAsia="es-CL"/>
                    </w:rPr>
                    <w:t>08-02-2016</w:t>
                  </w:r>
                </w:p>
              </w:tc>
              <w:tc>
                <w:tcPr>
                  <w:tcW w:w="604" w:type="pct"/>
                  <w:tcBorders>
                    <w:top w:val="nil"/>
                    <w:left w:val="nil"/>
                    <w:bottom w:val="single" w:sz="4" w:space="0" w:color="auto"/>
                    <w:right w:val="single" w:sz="4" w:space="0" w:color="auto"/>
                  </w:tcBorders>
                  <w:shd w:val="clear" w:color="auto" w:fill="auto"/>
                  <w:vAlign w:val="center"/>
                  <w:hideMark/>
                </w:tcPr>
                <w:p w14:paraId="001ECD2C" w14:textId="77777777" w:rsidR="00FA13D3" w:rsidRPr="009B5F21" w:rsidRDefault="00FA13D3" w:rsidP="00D15D2F">
                  <w:pPr>
                    <w:jc w:val="center"/>
                    <w:rPr>
                      <w:rFonts w:eastAsia="Times New Roman"/>
                      <w:b/>
                      <w:color w:val="000000"/>
                      <w:sz w:val="16"/>
                      <w:szCs w:val="16"/>
                      <w:lang w:eastAsia="es-CL"/>
                    </w:rPr>
                  </w:pPr>
                  <w:r w:rsidRPr="009B5F21">
                    <w:rPr>
                      <w:rFonts w:eastAsia="Times New Roman"/>
                      <w:b/>
                      <w:color w:val="000000"/>
                      <w:sz w:val="16"/>
                      <w:szCs w:val="16"/>
                      <w:lang w:eastAsia="es-CL"/>
                    </w:rPr>
                    <w:t>Efluente desde PLA</w:t>
                  </w:r>
                </w:p>
              </w:tc>
              <w:tc>
                <w:tcPr>
                  <w:tcW w:w="274" w:type="pct"/>
                  <w:tcBorders>
                    <w:top w:val="nil"/>
                    <w:left w:val="nil"/>
                    <w:bottom w:val="single" w:sz="4" w:space="0" w:color="auto"/>
                    <w:right w:val="single" w:sz="4" w:space="0" w:color="auto"/>
                  </w:tcBorders>
                  <w:shd w:val="clear" w:color="auto" w:fill="auto"/>
                  <w:vAlign w:val="center"/>
                  <w:hideMark/>
                </w:tcPr>
                <w:p w14:paraId="38B1CD4E"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31,4</w:t>
                  </w:r>
                </w:p>
              </w:tc>
              <w:tc>
                <w:tcPr>
                  <w:tcW w:w="337" w:type="pct"/>
                  <w:tcBorders>
                    <w:top w:val="nil"/>
                    <w:left w:val="nil"/>
                    <w:bottom w:val="single" w:sz="4" w:space="0" w:color="auto"/>
                    <w:right w:val="single" w:sz="4" w:space="0" w:color="auto"/>
                  </w:tcBorders>
                  <w:shd w:val="clear" w:color="auto" w:fill="auto"/>
                  <w:vAlign w:val="center"/>
                  <w:hideMark/>
                </w:tcPr>
                <w:p w14:paraId="181DF3A8"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41,3</w:t>
                  </w:r>
                </w:p>
              </w:tc>
              <w:tc>
                <w:tcPr>
                  <w:tcW w:w="337" w:type="pct"/>
                  <w:tcBorders>
                    <w:top w:val="nil"/>
                    <w:left w:val="nil"/>
                    <w:bottom w:val="single" w:sz="4" w:space="0" w:color="auto"/>
                    <w:right w:val="single" w:sz="4" w:space="0" w:color="auto"/>
                  </w:tcBorders>
                  <w:shd w:val="clear" w:color="auto" w:fill="auto"/>
                  <w:vAlign w:val="center"/>
                  <w:hideMark/>
                </w:tcPr>
                <w:p w14:paraId="50192914"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73,2</w:t>
                  </w:r>
                </w:p>
              </w:tc>
              <w:tc>
                <w:tcPr>
                  <w:tcW w:w="280" w:type="pct"/>
                  <w:tcBorders>
                    <w:top w:val="nil"/>
                    <w:left w:val="nil"/>
                    <w:bottom w:val="single" w:sz="4" w:space="0" w:color="auto"/>
                    <w:right w:val="single" w:sz="4" w:space="0" w:color="auto"/>
                  </w:tcBorders>
                  <w:shd w:val="clear" w:color="auto" w:fill="auto"/>
                  <w:vAlign w:val="center"/>
                  <w:hideMark/>
                </w:tcPr>
                <w:p w14:paraId="7049D52E"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26,7</w:t>
                  </w:r>
                </w:p>
              </w:tc>
              <w:tc>
                <w:tcPr>
                  <w:tcW w:w="223" w:type="pct"/>
                  <w:tcBorders>
                    <w:top w:val="nil"/>
                    <w:left w:val="nil"/>
                    <w:bottom w:val="single" w:sz="4" w:space="0" w:color="auto"/>
                    <w:right w:val="single" w:sz="4" w:space="0" w:color="auto"/>
                  </w:tcBorders>
                  <w:shd w:val="clear" w:color="auto" w:fill="auto"/>
                  <w:vAlign w:val="center"/>
                  <w:hideMark/>
                </w:tcPr>
                <w:p w14:paraId="5B843BA6"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31</w:t>
                  </w:r>
                </w:p>
              </w:tc>
              <w:tc>
                <w:tcPr>
                  <w:tcW w:w="279" w:type="pct"/>
                  <w:tcBorders>
                    <w:top w:val="nil"/>
                    <w:left w:val="nil"/>
                    <w:bottom w:val="single" w:sz="4" w:space="0" w:color="auto"/>
                    <w:right w:val="single" w:sz="4" w:space="0" w:color="auto"/>
                  </w:tcBorders>
                  <w:shd w:val="clear" w:color="auto" w:fill="auto"/>
                  <w:vAlign w:val="center"/>
                  <w:hideMark/>
                </w:tcPr>
                <w:p w14:paraId="7AF1258B"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2266</w:t>
                  </w:r>
                </w:p>
              </w:tc>
              <w:tc>
                <w:tcPr>
                  <w:tcW w:w="334" w:type="pct"/>
                  <w:tcBorders>
                    <w:top w:val="nil"/>
                    <w:left w:val="nil"/>
                    <w:bottom w:val="single" w:sz="4" w:space="0" w:color="auto"/>
                    <w:right w:val="single" w:sz="4" w:space="0" w:color="auto"/>
                  </w:tcBorders>
                  <w:shd w:val="clear" w:color="auto" w:fill="auto"/>
                  <w:vAlign w:val="center"/>
                  <w:hideMark/>
                </w:tcPr>
                <w:p w14:paraId="103A4853"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124</w:t>
                  </w:r>
                </w:p>
              </w:tc>
              <w:tc>
                <w:tcPr>
                  <w:tcW w:w="332" w:type="pct"/>
                  <w:tcBorders>
                    <w:top w:val="nil"/>
                    <w:left w:val="nil"/>
                    <w:bottom w:val="single" w:sz="4" w:space="0" w:color="auto"/>
                    <w:right w:val="single" w:sz="4" w:space="0" w:color="auto"/>
                  </w:tcBorders>
                  <w:shd w:val="clear" w:color="auto" w:fill="auto"/>
                  <w:vAlign w:val="center"/>
                  <w:hideMark/>
                </w:tcPr>
                <w:p w14:paraId="26F55153"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25</w:t>
                  </w:r>
                </w:p>
              </w:tc>
              <w:tc>
                <w:tcPr>
                  <w:tcW w:w="278" w:type="pct"/>
                  <w:tcBorders>
                    <w:top w:val="nil"/>
                    <w:left w:val="nil"/>
                    <w:bottom w:val="single" w:sz="4" w:space="0" w:color="auto"/>
                    <w:right w:val="single" w:sz="4" w:space="0" w:color="auto"/>
                  </w:tcBorders>
                  <w:shd w:val="clear" w:color="auto" w:fill="auto"/>
                  <w:vAlign w:val="center"/>
                  <w:hideMark/>
                </w:tcPr>
                <w:p w14:paraId="2C3DA755"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8470</w:t>
                  </w:r>
                </w:p>
              </w:tc>
              <w:tc>
                <w:tcPr>
                  <w:tcW w:w="445" w:type="pct"/>
                  <w:tcBorders>
                    <w:top w:val="nil"/>
                    <w:left w:val="nil"/>
                    <w:bottom w:val="single" w:sz="4" w:space="0" w:color="auto"/>
                    <w:right w:val="single" w:sz="4" w:space="0" w:color="auto"/>
                  </w:tcBorders>
                  <w:shd w:val="clear" w:color="auto" w:fill="auto"/>
                  <w:vAlign w:val="center"/>
                  <w:hideMark/>
                </w:tcPr>
                <w:p w14:paraId="54493AF9"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2,30E+03</w:t>
                  </w:r>
                </w:p>
              </w:tc>
              <w:tc>
                <w:tcPr>
                  <w:tcW w:w="196" w:type="pct"/>
                  <w:tcBorders>
                    <w:top w:val="nil"/>
                    <w:left w:val="nil"/>
                    <w:bottom w:val="single" w:sz="4" w:space="0" w:color="auto"/>
                    <w:right w:val="single" w:sz="4" w:space="0" w:color="auto"/>
                  </w:tcBorders>
                  <w:shd w:val="clear" w:color="auto" w:fill="auto"/>
                  <w:vAlign w:val="center"/>
                  <w:hideMark/>
                </w:tcPr>
                <w:p w14:paraId="18684D28"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8,3</w:t>
                  </w:r>
                </w:p>
              </w:tc>
              <w:tc>
                <w:tcPr>
                  <w:tcW w:w="305" w:type="pct"/>
                  <w:tcBorders>
                    <w:top w:val="nil"/>
                    <w:left w:val="nil"/>
                    <w:bottom w:val="single" w:sz="4" w:space="0" w:color="auto"/>
                    <w:right w:val="single" w:sz="4" w:space="0" w:color="auto"/>
                  </w:tcBorders>
                  <w:shd w:val="clear" w:color="auto" w:fill="auto"/>
                  <w:hideMark/>
                </w:tcPr>
                <w:p w14:paraId="7464C42E" w14:textId="77777777" w:rsidR="00FA13D3" w:rsidRPr="009B5F21" w:rsidRDefault="00FA13D3" w:rsidP="00D15D2F">
                  <w:pPr>
                    <w:jc w:val="center"/>
                    <w:rPr>
                      <w:rFonts w:eastAsia="Times New Roman"/>
                      <w:color w:val="000000"/>
                      <w:sz w:val="16"/>
                      <w:szCs w:val="16"/>
                      <w:lang w:eastAsia="es-CL"/>
                    </w:rPr>
                  </w:pPr>
                  <w:r w:rsidRPr="002479FC">
                    <w:rPr>
                      <w:rFonts w:eastAsia="Times New Roman"/>
                      <w:color w:val="000000"/>
                      <w:sz w:val="16"/>
                      <w:szCs w:val="16"/>
                      <w:lang w:eastAsia="es-CL"/>
                    </w:rPr>
                    <w:t>--</w:t>
                  </w:r>
                </w:p>
              </w:tc>
              <w:tc>
                <w:tcPr>
                  <w:tcW w:w="430" w:type="pct"/>
                  <w:tcBorders>
                    <w:top w:val="nil"/>
                    <w:left w:val="nil"/>
                    <w:bottom w:val="single" w:sz="4" w:space="0" w:color="auto"/>
                    <w:right w:val="single" w:sz="4" w:space="0" w:color="auto"/>
                  </w:tcBorders>
                  <w:shd w:val="clear" w:color="auto" w:fill="auto"/>
                  <w:noWrap/>
                  <w:hideMark/>
                </w:tcPr>
                <w:p w14:paraId="58C711F2" w14:textId="77777777" w:rsidR="00FA13D3" w:rsidRPr="009B5F21" w:rsidRDefault="00FA13D3" w:rsidP="00D15D2F">
                  <w:pPr>
                    <w:jc w:val="center"/>
                    <w:rPr>
                      <w:rFonts w:eastAsia="Times New Roman"/>
                      <w:color w:val="000000"/>
                      <w:sz w:val="16"/>
                      <w:szCs w:val="16"/>
                      <w:lang w:eastAsia="es-CL"/>
                    </w:rPr>
                  </w:pPr>
                  <w:r w:rsidRPr="002479FC">
                    <w:rPr>
                      <w:rFonts w:eastAsia="Times New Roman"/>
                      <w:color w:val="000000"/>
                      <w:sz w:val="16"/>
                      <w:szCs w:val="16"/>
                      <w:lang w:eastAsia="es-CL"/>
                    </w:rPr>
                    <w:t>--</w:t>
                  </w:r>
                </w:p>
              </w:tc>
            </w:tr>
            <w:tr w:rsidR="00FA13D3" w:rsidRPr="009B5F21" w14:paraId="4FCDDCCD" w14:textId="77777777" w:rsidTr="00D15D2F">
              <w:trPr>
                <w:trHeight w:val="300"/>
                <w:jc w:val="center"/>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14:paraId="20932683" w14:textId="77777777" w:rsidR="00FA13D3" w:rsidRPr="009B5F21" w:rsidRDefault="00FA13D3" w:rsidP="00D15D2F">
                  <w:pPr>
                    <w:jc w:val="center"/>
                    <w:rPr>
                      <w:rFonts w:eastAsia="Times New Roman"/>
                      <w:b/>
                      <w:color w:val="000000"/>
                      <w:sz w:val="16"/>
                      <w:szCs w:val="16"/>
                      <w:lang w:eastAsia="es-CL"/>
                    </w:rPr>
                  </w:pPr>
                  <w:r w:rsidRPr="003E1AF4">
                    <w:rPr>
                      <w:rFonts w:eastAsia="Times New Roman"/>
                      <w:b/>
                      <w:color w:val="000000"/>
                      <w:sz w:val="16"/>
                      <w:szCs w:val="16"/>
                      <w:lang w:eastAsia="es-CL"/>
                    </w:rPr>
                    <w:t>14-04-2016</w:t>
                  </w:r>
                </w:p>
              </w:tc>
              <w:tc>
                <w:tcPr>
                  <w:tcW w:w="604" w:type="pct"/>
                  <w:tcBorders>
                    <w:top w:val="nil"/>
                    <w:left w:val="nil"/>
                    <w:bottom w:val="single" w:sz="4" w:space="0" w:color="auto"/>
                    <w:right w:val="single" w:sz="4" w:space="0" w:color="auto"/>
                  </w:tcBorders>
                  <w:shd w:val="clear" w:color="auto" w:fill="auto"/>
                  <w:vAlign w:val="center"/>
                  <w:hideMark/>
                </w:tcPr>
                <w:p w14:paraId="48393918" w14:textId="77777777" w:rsidR="00FA13D3" w:rsidRPr="009B5F21" w:rsidRDefault="00FA13D3" w:rsidP="00D15D2F">
                  <w:pPr>
                    <w:jc w:val="center"/>
                    <w:rPr>
                      <w:rFonts w:eastAsia="Times New Roman"/>
                      <w:b/>
                      <w:color w:val="000000"/>
                      <w:sz w:val="16"/>
                      <w:szCs w:val="16"/>
                      <w:lang w:eastAsia="es-CL"/>
                    </w:rPr>
                  </w:pPr>
                  <w:r w:rsidRPr="009B5F21">
                    <w:rPr>
                      <w:rFonts w:eastAsia="Times New Roman"/>
                      <w:b/>
                      <w:color w:val="000000"/>
                      <w:sz w:val="16"/>
                      <w:szCs w:val="16"/>
                      <w:lang w:eastAsia="es-CL"/>
                    </w:rPr>
                    <w:t>Efluente sector riego</w:t>
                  </w:r>
                  <w:r>
                    <w:rPr>
                      <w:rFonts w:eastAsia="Times New Roman"/>
                      <w:b/>
                      <w:color w:val="000000"/>
                      <w:sz w:val="16"/>
                      <w:szCs w:val="16"/>
                      <w:lang w:eastAsia="es-CL"/>
                    </w:rPr>
                    <w:t xml:space="preserve"> (*)</w:t>
                  </w:r>
                </w:p>
              </w:tc>
              <w:tc>
                <w:tcPr>
                  <w:tcW w:w="274" w:type="pct"/>
                  <w:tcBorders>
                    <w:top w:val="nil"/>
                    <w:left w:val="nil"/>
                    <w:bottom w:val="single" w:sz="4" w:space="0" w:color="auto"/>
                    <w:right w:val="single" w:sz="4" w:space="0" w:color="auto"/>
                  </w:tcBorders>
                  <w:shd w:val="clear" w:color="auto" w:fill="auto"/>
                  <w:noWrap/>
                  <w:vAlign w:val="center"/>
                  <w:hideMark/>
                </w:tcPr>
                <w:p w14:paraId="56502ED3" w14:textId="77777777" w:rsidR="00FA13D3" w:rsidRPr="009B5F21" w:rsidRDefault="00FA13D3" w:rsidP="00D15D2F">
                  <w:pPr>
                    <w:jc w:val="center"/>
                    <w:rPr>
                      <w:rFonts w:eastAsia="Times New Roman"/>
                      <w:color w:val="000000"/>
                      <w:sz w:val="16"/>
                      <w:szCs w:val="16"/>
                      <w:lang w:eastAsia="es-CL"/>
                    </w:rPr>
                  </w:pPr>
                  <w:r>
                    <w:rPr>
                      <w:rFonts w:eastAsia="Times New Roman"/>
                      <w:color w:val="000000"/>
                      <w:sz w:val="16"/>
                      <w:szCs w:val="16"/>
                      <w:lang w:eastAsia="es-CL"/>
                    </w:rPr>
                    <w:t>--</w:t>
                  </w:r>
                </w:p>
              </w:tc>
              <w:tc>
                <w:tcPr>
                  <w:tcW w:w="337" w:type="pct"/>
                  <w:tcBorders>
                    <w:top w:val="nil"/>
                    <w:left w:val="nil"/>
                    <w:bottom w:val="single" w:sz="4" w:space="0" w:color="auto"/>
                    <w:right w:val="single" w:sz="4" w:space="0" w:color="auto"/>
                  </w:tcBorders>
                  <w:shd w:val="clear" w:color="auto" w:fill="auto"/>
                  <w:vAlign w:val="center"/>
                  <w:hideMark/>
                </w:tcPr>
                <w:p w14:paraId="5D213E13"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41,5</w:t>
                  </w:r>
                </w:p>
              </w:tc>
              <w:tc>
                <w:tcPr>
                  <w:tcW w:w="337" w:type="pct"/>
                  <w:tcBorders>
                    <w:top w:val="nil"/>
                    <w:left w:val="nil"/>
                    <w:bottom w:val="single" w:sz="4" w:space="0" w:color="auto"/>
                    <w:right w:val="single" w:sz="4" w:space="0" w:color="auto"/>
                  </w:tcBorders>
                  <w:shd w:val="clear" w:color="auto" w:fill="auto"/>
                  <w:vAlign w:val="center"/>
                  <w:hideMark/>
                </w:tcPr>
                <w:p w14:paraId="5F574E8B"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72,2</w:t>
                  </w:r>
                </w:p>
              </w:tc>
              <w:tc>
                <w:tcPr>
                  <w:tcW w:w="280" w:type="pct"/>
                  <w:tcBorders>
                    <w:top w:val="nil"/>
                    <w:left w:val="nil"/>
                    <w:bottom w:val="single" w:sz="4" w:space="0" w:color="auto"/>
                    <w:right w:val="single" w:sz="4" w:space="0" w:color="auto"/>
                  </w:tcBorders>
                  <w:shd w:val="clear" w:color="auto" w:fill="auto"/>
                  <w:vAlign w:val="center"/>
                  <w:hideMark/>
                </w:tcPr>
                <w:p w14:paraId="336D1D10"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26,7</w:t>
                  </w:r>
                </w:p>
              </w:tc>
              <w:tc>
                <w:tcPr>
                  <w:tcW w:w="223" w:type="pct"/>
                  <w:tcBorders>
                    <w:top w:val="nil"/>
                    <w:left w:val="nil"/>
                    <w:bottom w:val="single" w:sz="4" w:space="0" w:color="auto"/>
                    <w:right w:val="single" w:sz="4" w:space="0" w:color="auto"/>
                  </w:tcBorders>
                  <w:shd w:val="clear" w:color="auto" w:fill="auto"/>
                  <w:vAlign w:val="center"/>
                  <w:hideMark/>
                </w:tcPr>
                <w:p w14:paraId="7C00BE3C"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75</w:t>
                  </w:r>
                </w:p>
              </w:tc>
              <w:tc>
                <w:tcPr>
                  <w:tcW w:w="279" w:type="pct"/>
                  <w:tcBorders>
                    <w:top w:val="nil"/>
                    <w:left w:val="nil"/>
                    <w:bottom w:val="single" w:sz="4" w:space="0" w:color="auto"/>
                    <w:right w:val="single" w:sz="4" w:space="0" w:color="auto"/>
                  </w:tcBorders>
                  <w:shd w:val="clear" w:color="auto" w:fill="auto"/>
                  <w:vAlign w:val="center"/>
                  <w:hideMark/>
                </w:tcPr>
                <w:p w14:paraId="438EF251"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1215</w:t>
                  </w:r>
                </w:p>
              </w:tc>
              <w:tc>
                <w:tcPr>
                  <w:tcW w:w="334" w:type="pct"/>
                  <w:tcBorders>
                    <w:top w:val="nil"/>
                    <w:left w:val="nil"/>
                    <w:bottom w:val="single" w:sz="4" w:space="0" w:color="auto"/>
                    <w:right w:val="single" w:sz="4" w:space="0" w:color="auto"/>
                  </w:tcBorders>
                  <w:shd w:val="clear" w:color="auto" w:fill="auto"/>
                  <w:vAlign w:val="center"/>
                  <w:hideMark/>
                </w:tcPr>
                <w:p w14:paraId="5DF2E444"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44</w:t>
                  </w:r>
                </w:p>
              </w:tc>
              <w:tc>
                <w:tcPr>
                  <w:tcW w:w="332" w:type="pct"/>
                  <w:tcBorders>
                    <w:top w:val="nil"/>
                    <w:left w:val="nil"/>
                    <w:bottom w:val="single" w:sz="4" w:space="0" w:color="auto"/>
                    <w:right w:val="single" w:sz="4" w:space="0" w:color="auto"/>
                  </w:tcBorders>
                  <w:shd w:val="clear" w:color="auto" w:fill="auto"/>
                  <w:noWrap/>
                  <w:vAlign w:val="center"/>
                  <w:hideMark/>
                </w:tcPr>
                <w:p w14:paraId="4A2BF28C" w14:textId="77777777" w:rsidR="00FA13D3" w:rsidRPr="009B5F21" w:rsidRDefault="00FA13D3" w:rsidP="00D15D2F">
                  <w:pPr>
                    <w:jc w:val="center"/>
                    <w:rPr>
                      <w:rFonts w:eastAsia="Times New Roman"/>
                      <w:color w:val="000000"/>
                      <w:sz w:val="16"/>
                      <w:szCs w:val="16"/>
                      <w:lang w:eastAsia="es-CL"/>
                    </w:rPr>
                  </w:pPr>
                  <w:r>
                    <w:rPr>
                      <w:rFonts w:eastAsia="Times New Roman"/>
                      <w:color w:val="000000"/>
                      <w:sz w:val="16"/>
                      <w:szCs w:val="16"/>
                      <w:lang w:eastAsia="es-CL"/>
                    </w:rPr>
                    <w:t>--</w:t>
                  </w:r>
                </w:p>
              </w:tc>
              <w:tc>
                <w:tcPr>
                  <w:tcW w:w="278" w:type="pct"/>
                  <w:tcBorders>
                    <w:top w:val="nil"/>
                    <w:left w:val="nil"/>
                    <w:bottom w:val="single" w:sz="4" w:space="0" w:color="auto"/>
                    <w:right w:val="single" w:sz="4" w:space="0" w:color="auto"/>
                  </w:tcBorders>
                  <w:shd w:val="clear" w:color="auto" w:fill="auto"/>
                  <w:vAlign w:val="center"/>
                  <w:hideMark/>
                </w:tcPr>
                <w:p w14:paraId="1304C9A4"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3320</w:t>
                  </w:r>
                </w:p>
              </w:tc>
              <w:tc>
                <w:tcPr>
                  <w:tcW w:w="445" w:type="pct"/>
                  <w:tcBorders>
                    <w:top w:val="nil"/>
                    <w:left w:val="nil"/>
                    <w:bottom w:val="single" w:sz="4" w:space="0" w:color="auto"/>
                    <w:right w:val="single" w:sz="4" w:space="0" w:color="auto"/>
                  </w:tcBorders>
                  <w:shd w:val="clear" w:color="auto" w:fill="auto"/>
                  <w:noWrap/>
                  <w:vAlign w:val="bottom"/>
                  <w:hideMark/>
                </w:tcPr>
                <w:p w14:paraId="39B857D1" w14:textId="77777777" w:rsidR="00FA13D3" w:rsidRPr="009B5F21" w:rsidRDefault="00FA13D3" w:rsidP="00D15D2F">
                  <w:pPr>
                    <w:jc w:val="center"/>
                    <w:rPr>
                      <w:rFonts w:eastAsia="Times New Roman"/>
                      <w:color w:val="000000"/>
                      <w:sz w:val="16"/>
                      <w:szCs w:val="16"/>
                      <w:lang w:eastAsia="es-CL"/>
                    </w:rPr>
                  </w:pPr>
                  <w:r>
                    <w:rPr>
                      <w:rFonts w:eastAsia="Times New Roman"/>
                      <w:color w:val="000000"/>
                      <w:sz w:val="16"/>
                      <w:szCs w:val="16"/>
                      <w:lang w:eastAsia="es-CL"/>
                    </w:rPr>
                    <w:t>--</w:t>
                  </w:r>
                </w:p>
              </w:tc>
              <w:tc>
                <w:tcPr>
                  <w:tcW w:w="196" w:type="pct"/>
                  <w:tcBorders>
                    <w:top w:val="nil"/>
                    <w:left w:val="nil"/>
                    <w:bottom w:val="single" w:sz="4" w:space="0" w:color="auto"/>
                    <w:right w:val="single" w:sz="4" w:space="0" w:color="auto"/>
                  </w:tcBorders>
                  <w:shd w:val="clear" w:color="auto" w:fill="auto"/>
                  <w:vAlign w:val="center"/>
                  <w:hideMark/>
                </w:tcPr>
                <w:p w14:paraId="700DD273" w14:textId="77777777" w:rsidR="00FA13D3" w:rsidRPr="009B5F21" w:rsidRDefault="00FA13D3" w:rsidP="00D15D2F">
                  <w:pPr>
                    <w:jc w:val="center"/>
                    <w:rPr>
                      <w:rFonts w:eastAsia="Times New Roman"/>
                      <w:color w:val="000000"/>
                      <w:sz w:val="16"/>
                      <w:szCs w:val="16"/>
                      <w:lang w:eastAsia="es-CL"/>
                    </w:rPr>
                  </w:pPr>
                  <w:r w:rsidRPr="009B5F21">
                    <w:rPr>
                      <w:rFonts w:eastAsia="Times New Roman"/>
                      <w:color w:val="000000"/>
                      <w:sz w:val="16"/>
                      <w:szCs w:val="16"/>
                      <w:lang w:eastAsia="es-CL"/>
                    </w:rPr>
                    <w:t>8,77</w:t>
                  </w:r>
                </w:p>
              </w:tc>
              <w:tc>
                <w:tcPr>
                  <w:tcW w:w="305" w:type="pct"/>
                  <w:tcBorders>
                    <w:top w:val="nil"/>
                    <w:left w:val="nil"/>
                    <w:bottom w:val="single" w:sz="4" w:space="0" w:color="auto"/>
                    <w:right w:val="single" w:sz="4" w:space="0" w:color="auto"/>
                  </w:tcBorders>
                  <w:shd w:val="clear" w:color="auto" w:fill="auto"/>
                  <w:vAlign w:val="center"/>
                  <w:hideMark/>
                </w:tcPr>
                <w:p w14:paraId="5D4F8AB3" w14:textId="77777777" w:rsidR="00FA13D3" w:rsidRPr="009B5F21" w:rsidRDefault="00FA13D3" w:rsidP="00D15D2F">
                  <w:pPr>
                    <w:jc w:val="center"/>
                    <w:rPr>
                      <w:rFonts w:eastAsia="Times New Roman"/>
                      <w:color w:val="FF0000"/>
                      <w:sz w:val="16"/>
                      <w:szCs w:val="16"/>
                      <w:lang w:eastAsia="es-CL"/>
                    </w:rPr>
                  </w:pPr>
                  <w:r w:rsidRPr="009B5F21">
                    <w:rPr>
                      <w:rFonts w:eastAsia="Times New Roman"/>
                      <w:sz w:val="16"/>
                      <w:szCs w:val="16"/>
                      <w:lang w:eastAsia="es-CL"/>
                    </w:rPr>
                    <w:t>7120</w:t>
                  </w:r>
                </w:p>
              </w:tc>
              <w:tc>
                <w:tcPr>
                  <w:tcW w:w="430" w:type="pct"/>
                  <w:tcBorders>
                    <w:top w:val="nil"/>
                    <w:left w:val="nil"/>
                    <w:bottom w:val="single" w:sz="4" w:space="0" w:color="auto"/>
                    <w:right w:val="single" w:sz="4" w:space="0" w:color="auto"/>
                  </w:tcBorders>
                  <w:shd w:val="clear" w:color="auto" w:fill="auto"/>
                  <w:vAlign w:val="center"/>
                  <w:hideMark/>
                </w:tcPr>
                <w:p w14:paraId="4F88D7DB" w14:textId="77777777" w:rsidR="00FA13D3" w:rsidRPr="009B5F21" w:rsidRDefault="00FA13D3" w:rsidP="00D15D2F">
                  <w:pPr>
                    <w:jc w:val="center"/>
                    <w:rPr>
                      <w:rFonts w:eastAsia="Times New Roman"/>
                      <w:b/>
                      <w:color w:val="000000"/>
                      <w:sz w:val="16"/>
                      <w:szCs w:val="16"/>
                      <w:lang w:eastAsia="es-CL"/>
                    </w:rPr>
                  </w:pPr>
                  <w:r w:rsidRPr="009B5F21">
                    <w:rPr>
                      <w:rFonts w:eastAsia="Times New Roman"/>
                      <w:b/>
                      <w:color w:val="FF0000"/>
                      <w:sz w:val="16"/>
                      <w:szCs w:val="16"/>
                      <w:lang w:eastAsia="es-CL"/>
                    </w:rPr>
                    <w:t>15870</w:t>
                  </w:r>
                </w:p>
              </w:tc>
            </w:tr>
          </w:tbl>
          <w:p w14:paraId="279C820F" w14:textId="77777777" w:rsidR="00FA13D3" w:rsidRPr="00EC7F60" w:rsidRDefault="00FA13D3" w:rsidP="00D15D2F">
            <w:pPr>
              <w:rPr>
                <w:rFonts w:ascii="Calibri" w:eastAsia="Times New Roman" w:hAnsi="Calibri"/>
                <w:bCs/>
                <w:color w:val="000000"/>
                <w:sz w:val="16"/>
                <w:lang w:eastAsia="es-CL"/>
              </w:rPr>
            </w:pPr>
            <w:r>
              <w:rPr>
                <w:rFonts w:ascii="Calibri" w:eastAsia="Times New Roman" w:hAnsi="Calibri"/>
                <w:bCs/>
                <w:color w:val="000000"/>
                <w:sz w:val="16"/>
                <w:lang w:eastAsia="es-CL"/>
              </w:rPr>
              <w:t xml:space="preserve">          </w:t>
            </w:r>
            <w:r w:rsidRPr="00EC7F60">
              <w:rPr>
                <w:rFonts w:ascii="Calibri" w:eastAsia="Times New Roman" w:hAnsi="Calibri"/>
                <w:bCs/>
                <w:color w:val="000000"/>
                <w:sz w:val="16"/>
                <w:lang w:eastAsia="es-CL"/>
              </w:rPr>
              <w:t>(*): Monitoreo solicitado por SMA</w:t>
            </w:r>
          </w:p>
          <w:p w14:paraId="3A364E45" w14:textId="77777777" w:rsidR="00FA13D3" w:rsidRPr="00EC7F60" w:rsidRDefault="00FA13D3" w:rsidP="00D15D2F">
            <w:pPr>
              <w:rPr>
                <w:rFonts w:ascii="Calibri" w:eastAsia="Times New Roman" w:hAnsi="Calibri"/>
                <w:bCs/>
                <w:color w:val="000000"/>
                <w:sz w:val="16"/>
                <w:lang w:eastAsia="es-CL"/>
              </w:rPr>
            </w:pPr>
            <w:r>
              <w:rPr>
                <w:rFonts w:ascii="Calibri" w:eastAsia="Times New Roman" w:hAnsi="Calibri"/>
                <w:bCs/>
                <w:color w:val="000000"/>
                <w:sz w:val="16"/>
                <w:lang w:eastAsia="es-CL"/>
              </w:rPr>
              <w:t xml:space="preserve">          </w:t>
            </w:r>
            <w:r w:rsidRPr="00EC7F60">
              <w:rPr>
                <w:rFonts w:ascii="Calibri" w:eastAsia="Times New Roman" w:hAnsi="Calibri"/>
                <w:bCs/>
                <w:color w:val="000000"/>
                <w:sz w:val="16"/>
                <w:lang w:eastAsia="es-CL"/>
              </w:rPr>
              <w:t>Fuente: Agrosuper y elaboración propia</w:t>
            </w:r>
          </w:p>
          <w:p w14:paraId="50657838" w14:textId="77777777" w:rsidR="00FA13D3" w:rsidRDefault="00FA13D3" w:rsidP="00D15D2F">
            <w:pPr>
              <w:rPr>
                <w:rFonts w:ascii="Calibri" w:eastAsia="Times New Roman" w:hAnsi="Calibri"/>
                <w:bCs/>
                <w:color w:val="000000"/>
                <w:lang w:eastAsia="es-CL"/>
              </w:rPr>
            </w:pPr>
          </w:p>
          <w:p w14:paraId="5FC1DD4D" w14:textId="77777777" w:rsidR="00FA13D3" w:rsidRDefault="00FA13D3" w:rsidP="00D15D2F">
            <w:pPr>
              <w:rPr>
                <w:rFonts w:ascii="Calibri" w:eastAsia="Times New Roman" w:hAnsi="Calibri"/>
                <w:bCs/>
                <w:color w:val="000000"/>
                <w:lang w:eastAsia="es-CL"/>
              </w:rPr>
            </w:pPr>
            <w:r w:rsidRPr="003E1AF4">
              <w:rPr>
                <w:rFonts w:ascii="Calibri" w:eastAsia="Times New Roman" w:hAnsi="Calibri"/>
                <w:bCs/>
                <w:color w:val="000000"/>
                <w:lang w:eastAsia="es-CL"/>
              </w:rPr>
              <w:t>De acuerdo a los antecedentes revisados, se puede indicar que</w:t>
            </w:r>
            <w:r>
              <w:rPr>
                <w:rFonts w:ascii="Calibri" w:eastAsia="Times New Roman" w:hAnsi="Calibri"/>
                <w:bCs/>
                <w:color w:val="000000"/>
                <w:lang w:eastAsia="es-CL"/>
              </w:rPr>
              <w:t>:</w:t>
            </w:r>
          </w:p>
          <w:p w14:paraId="7DAC210D" w14:textId="3F88A6FD" w:rsidR="00A607FC" w:rsidRPr="00A607FC" w:rsidRDefault="00FA13D3" w:rsidP="00D15D2F">
            <w:pPr>
              <w:pStyle w:val="Prrafodelista"/>
              <w:numPr>
                <w:ilvl w:val="0"/>
                <w:numId w:val="31"/>
              </w:numPr>
              <w:rPr>
                <w:rFonts w:ascii="Calibri" w:eastAsia="Times New Roman" w:hAnsi="Calibri"/>
                <w:bCs/>
                <w:color w:val="FF0000"/>
                <w:lang w:eastAsia="es-CL"/>
              </w:rPr>
            </w:pPr>
            <w:r w:rsidRPr="003E1AF4">
              <w:rPr>
                <w:rFonts w:ascii="Calibri" w:eastAsia="Times New Roman" w:hAnsi="Calibri"/>
                <w:bCs/>
                <w:color w:val="000000"/>
                <w:lang w:eastAsia="es-CL"/>
              </w:rPr>
              <w:t>Los</w:t>
            </w:r>
            <w:r>
              <w:rPr>
                <w:rFonts w:ascii="Calibri" w:eastAsia="Times New Roman" w:hAnsi="Calibri"/>
                <w:bCs/>
                <w:color w:val="000000"/>
                <w:lang w:eastAsia="es-CL"/>
              </w:rPr>
              <w:t xml:space="preserve"> valores de Sólidos Suspendidos Totales de los monitoreos </w:t>
            </w:r>
            <w:r w:rsidRPr="003E1AF4">
              <w:rPr>
                <w:rFonts w:ascii="Calibri" w:eastAsia="Times New Roman" w:hAnsi="Calibri"/>
                <w:bCs/>
                <w:color w:val="000000"/>
                <w:lang w:eastAsia="es-CL"/>
              </w:rPr>
              <w:t>de fecha de muestreo 14 de diciembre de 2015 y 18 de enero de 2016</w:t>
            </w:r>
            <w:r>
              <w:rPr>
                <w:rFonts w:ascii="Calibri" w:eastAsia="Times New Roman" w:hAnsi="Calibri"/>
                <w:bCs/>
                <w:color w:val="000000"/>
                <w:lang w:eastAsia="es-CL"/>
              </w:rPr>
              <w:t xml:space="preserve"> y el valor de Conductividad de fecha de muestreo 14 de abril de 2016, </w:t>
            </w:r>
            <w:r w:rsidR="00A607FC" w:rsidRPr="00A607FC">
              <w:rPr>
                <w:rFonts w:ascii="Calibri" w:eastAsia="Times New Roman" w:hAnsi="Calibri"/>
                <w:bCs/>
                <w:color w:val="000000"/>
                <w:lang w:eastAsia="es-CL"/>
              </w:rPr>
              <w:t xml:space="preserve">superan los valores </w:t>
            </w:r>
            <w:r w:rsidR="00F75865">
              <w:rPr>
                <w:rFonts w:ascii="Calibri" w:eastAsia="Times New Roman" w:hAnsi="Calibri"/>
                <w:bCs/>
                <w:color w:val="000000"/>
                <w:lang w:eastAsia="es-CL"/>
              </w:rPr>
              <w:t xml:space="preserve">presentados en </w:t>
            </w:r>
            <w:r w:rsidR="00A607FC" w:rsidRPr="00A607FC">
              <w:rPr>
                <w:rFonts w:ascii="Calibri" w:eastAsia="Times New Roman" w:hAnsi="Calibri"/>
                <w:bCs/>
                <w:color w:val="000000"/>
                <w:lang w:eastAsia="es-CL"/>
              </w:rPr>
              <w:t xml:space="preserve">la caracterización </w:t>
            </w:r>
            <w:r w:rsidR="00F75865">
              <w:rPr>
                <w:rFonts w:ascii="Calibri" w:eastAsia="Times New Roman" w:hAnsi="Calibri"/>
                <w:bCs/>
                <w:color w:val="000000"/>
                <w:lang w:eastAsia="es-CL"/>
              </w:rPr>
              <w:t xml:space="preserve">del efluente </w:t>
            </w:r>
            <w:r w:rsidR="00A607FC" w:rsidRPr="00A607FC">
              <w:rPr>
                <w:rFonts w:ascii="Calibri" w:eastAsia="Times New Roman" w:hAnsi="Calibri"/>
                <w:bCs/>
                <w:color w:val="000000"/>
                <w:lang w:eastAsia="es-CL"/>
              </w:rPr>
              <w:t xml:space="preserve">establecida en el PAP 2015-2016. </w:t>
            </w:r>
          </w:p>
          <w:p w14:paraId="4458B664" w14:textId="62D46F26" w:rsidR="00FA13D3" w:rsidRPr="005A6C71" w:rsidRDefault="00053851" w:rsidP="005A6C71">
            <w:pPr>
              <w:pStyle w:val="Prrafodelista"/>
              <w:numPr>
                <w:ilvl w:val="0"/>
                <w:numId w:val="31"/>
              </w:numPr>
              <w:rPr>
                <w:rFonts w:ascii="Calibri" w:eastAsia="Times New Roman" w:hAnsi="Calibri"/>
                <w:bCs/>
                <w:color w:val="FF0000"/>
                <w:lang w:eastAsia="es-CL"/>
              </w:rPr>
            </w:pPr>
            <w:r>
              <w:rPr>
                <w:rFonts w:ascii="Calibri" w:eastAsia="Times New Roman" w:hAnsi="Calibri"/>
                <w:bCs/>
                <w:lang w:eastAsia="es-CL"/>
              </w:rPr>
              <w:t>E</w:t>
            </w:r>
            <w:r w:rsidR="00A0796A" w:rsidRPr="00A0796A">
              <w:rPr>
                <w:rFonts w:ascii="Calibri" w:eastAsia="Times New Roman" w:hAnsi="Calibri"/>
                <w:bCs/>
                <w:lang w:eastAsia="es-CL"/>
              </w:rPr>
              <w:t xml:space="preserve">l </w:t>
            </w:r>
            <w:r>
              <w:rPr>
                <w:rFonts w:ascii="Calibri" w:eastAsia="Times New Roman" w:hAnsi="Calibri"/>
                <w:bCs/>
                <w:lang w:eastAsia="es-CL"/>
              </w:rPr>
              <w:t xml:space="preserve">porcentaje de remoción del </w:t>
            </w:r>
            <w:r w:rsidR="00A0796A" w:rsidRPr="00A0796A">
              <w:rPr>
                <w:rFonts w:ascii="Calibri" w:eastAsia="Times New Roman" w:hAnsi="Calibri"/>
                <w:bCs/>
                <w:lang w:eastAsia="es-CL"/>
              </w:rPr>
              <w:t>parámetro Fosfato</w:t>
            </w:r>
            <w:r>
              <w:rPr>
                <w:rFonts w:ascii="Calibri" w:eastAsia="Times New Roman" w:hAnsi="Calibri"/>
                <w:bCs/>
                <w:lang w:eastAsia="es-CL"/>
              </w:rPr>
              <w:t xml:space="preserve"> desde el afluente,</w:t>
            </w:r>
            <w:r w:rsidR="00A0796A" w:rsidRPr="00A0796A">
              <w:rPr>
                <w:rFonts w:ascii="Calibri" w:eastAsia="Times New Roman" w:hAnsi="Calibri"/>
                <w:bCs/>
                <w:lang w:eastAsia="es-CL"/>
              </w:rPr>
              <w:t xml:space="preserve"> presentó un</w:t>
            </w:r>
            <w:r>
              <w:rPr>
                <w:rFonts w:ascii="Calibri" w:eastAsia="Times New Roman" w:hAnsi="Calibri"/>
                <w:bCs/>
                <w:lang w:eastAsia="es-CL"/>
              </w:rPr>
              <w:t>a eficiencia del 65,89% e</w:t>
            </w:r>
            <w:r w:rsidR="00A0796A" w:rsidRPr="00A0796A">
              <w:rPr>
                <w:rFonts w:ascii="Calibri" w:eastAsia="Times New Roman" w:hAnsi="Calibri"/>
                <w:bCs/>
                <w:lang w:eastAsia="es-CL"/>
              </w:rPr>
              <w:t xml:space="preserve">n el monitoreo realizado el 16 de noviembre de 2015, </w:t>
            </w:r>
            <w:r>
              <w:rPr>
                <w:rFonts w:ascii="Calibri" w:eastAsia="Times New Roman" w:hAnsi="Calibri"/>
                <w:bCs/>
                <w:lang w:eastAsia="es-CL"/>
              </w:rPr>
              <w:t>valor menor a l</w:t>
            </w:r>
            <w:r w:rsidR="00A0796A" w:rsidRPr="00A0796A">
              <w:rPr>
                <w:rFonts w:ascii="Calibri" w:eastAsia="Times New Roman" w:hAnsi="Calibri"/>
                <w:bCs/>
                <w:lang w:eastAsia="es-CL"/>
              </w:rPr>
              <w:t xml:space="preserve">o establecido en la DIA de la RCA N° 252/2004, </w:t>
            </w:r>
            <w:r>
              <w:rPr>
                <w:rFonts w:ascii="Calibri" w:eastAsia="Times New Roman" w:hAnsi="Calibri"/>
                <w:bCs/>
                <w:lang w:eastAsia="es-CL"/>
              </w:rPr>
              <w:t>el que establece que debe estar dentro del rango de</w:t>
            </w:r>
            <w:r w:rsidR="00A0796A" w:rsidRPr="00A0796A">
              <w:rPr>
                <w:rFonts w:ascii="Calibri" w:eastAsia="Times New Roman" w:hAnsi="Calibri"/>
                <w:bCs/>
                <w:lang w:eastAsia="es-CL"/>
              </w:rPr>
              <w:t xml:space="preserve"> un 70% a un 80%.</w:t>
            </w:r>
            <w:r w:rsidR="005A6C71">
              <w:rPr>
                <w:rFonts w:ascii="Calibri" w:eastAsia="Times New Roman" w:hAnsi="Calibri"/>
                <w:bCs/>
                <w:lang w:eastAsia="es-CL"/>
              </w:rPr>
              <w:t xml:space="preserve"> En los monitoreos posteriores, se cumple el nivel</w:t>
            </w:r>
            <w:r w:rsidR="005A6C71" w:rsidRPr="005A6C71">
              <w:rPr>
                <w:rFonts w:ascii="Calibri" w:eastAsia="Times New Roman" w:hAnsi="Calibri"/>
                <w:bCs/>
                <w:lang w:eastAsia="es-CL"/>
              </w:rPr>
              <w:t xml:space="preserve"> </w:t>
            </w:r>
            <w:r w:rsidR="005A6C71">
              <w:rPr>
                <w:rFonts w:ascii="Calibri" w:eastAsia="Times New Roman" w:hAnsi="Calibri"/>
                <w:bCs/>
                <w:lang w:eastAsia="es-CL"/>
              </w:rPr>
              <w:t xml:space="preserve">de </w:t>
            </w:r>
            <w:r w:rsidR="005A6C71" w:rsidRPr="005A6C71">
              <w:rPr>
                <w:rFonts w:ascii="Calibri" w:eastAsia="Times New Roman" w:hAnsi="Calibri"/>
                <w:bCs/>
                <w:lang w:eastAsia="es-CL"/>
              </w:rPr>
              <w:t xml:space="preserve">eficiencia </w:t>
            </w:r>
            <w:r w:rsidR="005A6C71">
              <w:rPr>
                <w:rFonts w:ascii="Calibri" w:eastAsia="Times New Roman" w:hAnsi="Calibri"/>
                <w:bCs/>
                <w:lang w:eastAsia="es-CL"/>
              </w:rPr>
              <w:t>de remoción para todos los parámetros establecidos.</w:t>
            </w:r>
          </w:p>
          <w:p w14:paraId="1A59E5C9" w14:textId="77777777" w:rsidR="00FA13D3" w:rsidRPr="001102A5" w:rsidRDefault="00FA13D3" w:rsidP="00D15D2F">
            <w:pPr>
              <w:rPr>
                <w:rFonts w:eastAsia="Times New Roman"/>
                <w:b/>
                <w:bCs/>
                <w:color w:val="000000"/>
                <w:lang w:eastAsia="es-CL"/>
              </w:rPr>
            </w:pPr>
          </w:p>
        </w:tc>
      </w:tr>
    </w:tbl>
    <w:p w14:paraId="4811F3B8" w14:textId="387691AF" w:rsidR="00FA13D3" w:rsidRDefault="00FA13D3" w:rsidP="00FA13D3"/>
    <w:p w14:paraId="55268D28" w14:textId="77777777" w:rsidR="00FA13D3" w:rsidRDefault="00FA13D3" w:rsidP="00FA13D3"/>
    <w:p w14:paraId="4302150B" w14:textId="77777777" w:rsidR="00FA13D3" w:rsidRDefault="00FA13D3" w:rsidP="00FA13D3"/>
    <w:p w14:paraId="786892AD" w14:textId="77777777" w:rsidR="00A0796A" w:rsidRDefault="00A0796A" w:rsidP="00FA13D3"/>
    <w:tbl>
      <w:tblPr>
        <w:tblStyle w:val="Tablaconcuadrcula"/>
        <w:tblW w:w="5000" w:type="pct"/>
        <w:jc w:val="center"/>
        <w:tblLook w:val="04A0" w:firstRow="1" w:lastRow="0" w:firstColumn="1" w:lastColumn="0" w:noHBand="0" w:noVBand="1"/>
      </w:tblPr>
      <w:tblGrid>
        <w:gridCol w:w="3768"/>
        <w:gridCol w:w="9794"/>
      </w:tblGrid>
      <w:tr w:rsidR="009D0B1C" w14:paraId="13949BEA" w14:textId="77777777" w:rsidTr="00FA13D3">
        <w:trPr>
          <w:jc w:val="center"/>
        </w:trPr>
        <w:tc>
          <w:tcPr>
            <w:tcW w:w="1389" w:type="pct"/>
          </w:tcPr>
          <w:p w14:paraId="0E0CE53C" w14:textId="77777777" w:rsidR="009D0B1C" w:rsidRDefault="009D0B1C" w:rsidP="00D15D2F">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Pr>
                <w:rFonts w:ascii="Calibri" w:eastAsia="Times New Roman" w:hAnsi="Calibri"/>
                <w:color w:val="000000"/>
                <w:lang w:eastAsia="es-CL"/>
              </w:rPr>
              <w:t>4</w:t>
            </w:r>
          </w:p>
        </w:tc>
        <w:tc>
          <w:tcPr>
            <w:tcW w:w="3611" w:type="pct"/>
          </w:tcPr>
          <w:p w14:paraId="1FC2E9EB" w14:textId="77777777" w:rsidR="009D0B1C" w:rsidRDefault="009D0B1C" w:rsidP="00D15D2F">
            <w:r w:rsidRPr="00F415B3">
              <w:rPr>
                <w:rFonts w:ascii="Calibri" w:eastAsia="Times New Roman" w:hAnsi="Calibri"/>
                <w:b/>
                <w:bCs/>
                <w:color w:val="000000"/>
                <w:lang w:eastAsia="es-CL"/>
              </w:rPr>
              <w:t>Estación</w:t>
            </w:r>
            <w:r>
              <w:rPr>
                <w:rFonts w:ascii="Calibri" w:eastAsia="Times New Roman" w:hAnsi="Calibri"/>
                <w:b/>
                <w:bCs/>
                <w:color w:val="000000"/>
                <w:lang w:eastAsia="es-CL"/>
              </w:rPr>
              <w:t xml:space="preserve"> N°</w:t>
            </w:r>
            <w:r w:rsidRPr="00F415B3">
              <w:rPr>
                <w:rFonts w:ascii="Calibri" w:eastAsia="Times New Roman" w:hAnsi="Calibri"/>
                <w:color w:val="000000"/>
                <w:lang w:eastAsia="es-CL"/>
              </w:rPr>
              <w:t>:</w:t>
            </w:r>
            <w:r>
              <w:rPr>
                <w:rFonts w:ascii="Calibri" w:eastAsia="Times New Roman" w:hAnsi="Calibri"/>
                <w:color w:val="000000"/>
                <w:lang w:eastAsia="es-CL"/>
              </w:rPr>
              <w:t xml:space="preserve"> 9 y 10</w:t>
            </w:r>
          </w:p>
        </w:tc>
      </w:tr>
      <w:tr w:rsidR="009D0B1C" w:rsidRPr="00DD42D1" w14:paraId="4DDC4BA6" w14:textId="77777777" w:rsidTr="00FA13D3">
        <w:trPr>
          <w:trHeight w:val="979"/>
          <w:jc w:val="center"/>
        </w:trPr>
        <w:tc>
          <w:tcPr>
            <w:tcW w:w="5000" w:type="pct"/>
            <w:gridSpan w:val="2"/>
            <w:tcBorders>
              <w:bottom w:val="single" w:sz="4" w:space="0" w:color="auto"/>
            </w:tcBorders>
          </w:tcPr>
          <w:p w14:paraId="472E14AF" w14:textId="77777777" w:rsidR="009D0B1C" w:rsidRPr="00DD42D1" w:rsidRDefault="009D0B1C" w:rsidP="00D15D2F">
            <w:pPr>
              <w:rPr>
                <w:rFonts w:eastAsia="Times New Roman"/>
                <w:b/>
                <w:bCs/>
                <w:color w:val="000000"/>
                <w:lang w:eastAsia="es-CL"/>
              </w:rPr>
            </w:pPr>
            <w:r w:rsidRPr="00AB2B46">
              <w:rPr>
                <w:rFonts w:ascii="Calibri" w:eastAsia="Times New Roman" w:hAnsi="Calibri"/>
                <w:b/>
                <w:bCs/>
                <w:color w:val="000000"/>
                <w:lang w:eastAsia="es-CL"/>
              </w:rPr>
              <w:t xml:space="preserve">Documentación solicitada y entregada: </w:t>
            </w:r>
            <w:r w:rsidRPr="00AB2B46">
              <w:rPr>
                <w:rFonts w:ascii="Calibri" w:eastAsia="Times New Roman" w:hAnsi="Calibri"/>
                <w:bCs/>
                <w:color w:val="000000"/>
                <w:lang w:eastAsia="es-CL"/>
              </w:rPr>
              <w:t>El titular ingresó el 29 de marzo de 2016, a la Oficina de Partes de la Superintendencia del Medio Ambiente, la caracterización mensual del compost final según parámetro</w:t>
            </w:r>
            <w:r>
              <w:rPr>
                <w:rFonts w:ascii="Calibri" w:eastAsia="Times New Roman" w:hAnsi="Calibri"/>
                <w:bCs/>
                <w:color w:val="000000"/>
                <w:lang w:eastAsia="es-CL"/>
              </w:rPr>
              <w:t>s</w:t>
            </w:r>
            <w:r w:rsidRPr="00AB2B46">
              <w:rPr>
                <w:rFonts w:ascii="Calibri" w:eastAsia="Times New Roman" w:hAnsi="Calibri"/>
                <w:bCs/>
                <w:color w:val="000000"/>
                <w:lang w:eastAsia="es-CL"/>
              </w:rPr>
              <w:t xml:space="preserve"> de NCh 2.880, de los años 2015 y 2016</w:t>
            </w:r>
            <w:r>
              <w:rPr>
                <w:rFonts w:ascii="Calibri" w:eastAsia="Times New Roman" w:hAnsi="Calibri"/>
                <w:bCs/>
                <w:color w:val="000000"/>
                <w:lang w:eastAsia="es-CL"/>
              </w:rPr>
              <w:t>; y registro de retiro de compost de las plantas de compostaje de los años 2015 y 2016</w:t>
            </w:r>
            <w:r w:rsidRPr="00AB2B46">
              <w:rPr>
                <w:rFonts w:ascii="Calibri" w:eastAsia="Times New Roman" w:hAnsi="Calibri"/>
                <w:bCs/>
                <w:color w:val="000000"/>
                <w:lang w:eastAsia="es-CL"/>
              </w:rPr>
              <w:t xml:space="preserve"> (Anexo 2).</w:t>
            </w:r>
          </w:p>
        </w:tc>
      </w:tr>
      <w:tr w:rsidR="009D0B1C" w:rsidRPr="00DD42D1" w14:paraId="263BB32A" w14:textId="77777777" w:rsidTr="00FA13D3">
        <w:trPr>
          <w:trHeight w:val="979"/>
          <w:jc w:val="center"/>
        </w:trPr>
        <w:tc>
          <w:tcPr>
            <w:tcW w:w="5000" w:type="pct"/>
            <w:gridSpan w:val="2"/>
            <w:tcBorders>
              <w:bottom w:val="single" w:sz="4" w:space="0" w:color="auto"/>
            </w:tcBorders>
          </w:tcPr>
          <w:p w14:paraId="174F037D" w14:textId="77777777" w:rsidR="009D0B1C" w:rsidRPr="009D0B1C" w:rsidRDefault="009D0B1C" w:rsidP="00D15D2F">
            <w:pPr>
              <w:rPr>
                <w:rFonts w:eastAsia="Times New Roman"/>
                <w:lang w:eastAsia="es-CL"/>
              </w:rPr>
            </w:pPr>
            <w:r w:rsidRPr="009D0B1C">
              <w:rPr>
                <w:rFonts w:eastAsia="Times New Roman"/>
                <w:b/>
                <w:bCs/>
                <w:lang w:eastAsia="es-CL"/>
              </w:rPr>
              <w:t>Exigencia</w:t>
            </w:r>
            <w:r w:rsidRPr="009D0B1C">
              <w:rPr>
                <w:rFonts w:eastAsia="Times New Roman"/>
                <w:lang w:eastAsia="es-CL"/>
              </w:rPr>
              <w:t>:</w:t>
            </w:r>
          </w:p>
          <w:p w14:paraId="5C80A27E" w14:textId="77777777" w:rsidR="009D0B1C" w:rsidRPr="009D0B1C" w:rsidRDefault="009D0B1C" w:rsidP="00D15D2F">
            <w:pPr>
              <w:autoSpaceDE w:val="0"/>
              <w:autoSpaceDN w:val="0"/>
              <w:adjustRightInd w:val="0"/>
              <w:rPr>
                <w:rFonts w:eastAsia="Times New Roman"/>
                <w:b/>
                <w:lang w:eastAsia="es-CL"/>
              </w:rPr>
            </w:pPr>
            <w:r w:rsidRPr="009D0B1C">
              <w:rPr>
                <w:rFonts w:eastAsia="Times New Roman"/>
                <w:b/>
                <w:lang w:eastAsia="es-CL"/>
              </w:rPr>
              <w:t xml:space="preserve">RCA N°609/2008 </w:t>
            </w:r>
          </w:p>
          <w:p w14:paraId="7E5690D5" w14:textId="5B15540B" w:rsidR="009D0B1C" w:rsidRPr="009D0B1C" w:rsidRDefault="009D0B1C" w:rsidP="00D15D2F">
            <w:pPr>
              <w:autoSpaceDE w:val="0"/>
              <w:autoSpaceDN w:val="0"/>
              <w:adjustRightInd w:val="0"/>
              <w:rPr>
                <w:rFonts w:eastAsia="Times New Roman"/>
                <w:b/>
                <w:i/>
                <w:u w:val="single"/>
                <w:lang w:eastAsia="es-CL"/>
              </w:rPr>
            </w:pPr>
            <w:r w:rsidRPr="009D0B1C">
              <w:rPr>
                <w:rFonts w:eastAsia="Times New Roman"/>
                <w:b/>
                <w:i/>
                <w:u w:val="single"/>
                <w:lang w:eastAsia="es-CL"/>
              </w:rPr>
              <w:t>Considerando 3.2.1 inciso “Aplicación de Compost como Mejorador de Suelos</w:t>
            </w:r>
            <w:r>
              <w:rPr>
                <w:rFonts w:eastAsia="Times New Roman"/>
                <w:b/>
                <w:i/>
                <w:u w:val="single"/>
                <w:lang w:eastAsia="es-CL"/>
              </w:rPr>
              <w:t>”</w:t>
            </w:r>
            <w:r w:rsidRPr="009D0B1C">
              <w:rPr>
                <w:rFonts w:eastAsia="Times New Roman"/>
                <w:b/>
                <w:i/>
                <w:u w:val="single"/>
                <w:lang w:eastAsia="es-CL"/>
              </w:rPr>
              <w:t>.</w:t>
            </w:r>
          </w:p>
          <w:p w14:paraId="59FF3D4E" w14:textId="0CAE7EBD" w:rsidR="009D0B1C" w:rsidRPr="009D0B1C" w:rsidRDefault="009D0B1C" w:rsidP="00D15D2F">
            <w:pPr>
              <w:autoSpaceDE w:val="0"/>
              <w:autoSpaceDN w:val="0"/>
              <w:adjustRightInd w:val="0"/>
              <w:rPr>
                <w:rFonts w:eastAsia="Times New Roman"/>
                <w:i/>
                <w:lang w:eastAsia="es-CL"/>
              </w:rPr>
            </w:pPr>
            <w:r w:rsidRPr="009D0B1C">
              <w:rPr>
                <w:rFonts w:eastAsia="Times New Roman"/>
                <w:i/>
                <w:lang w:eastAsia="es-CL"/>
              </w:rPr>
              <w:t>La actividad de compostaje estará orientada a la producción de Compost Clase B, dando cumplimiento a las exigencias de proceso, producto y trazabilidad exigidas por la norma como requisitos del compos</w:t>
            </w:r>
            <w:r w:rsidR="00D15D2F">
              <w:rPr>
                <w:rFonts w:eastAsia="Times New Roman"/>
                <w:i/>
                <w:lang w:eastAsia="es-CL"/>
              </w:rPr>
              <w:t>t para la agricultura orgánica.</w:t>
            </w:r>
          </w:p>
          <w:p w14:paraId="2FDFB1FA" w14:textId="77777777" w:rsidR="009D0B1C" w:rsidRPr="009D0B1C" w:rsidRDefault="009D0B1C" w:rsidP="00D15D2F">
            <w:pPr>
              <w:autoSpaceDE w:val="0"/>
              <w:autoSpaceDN w:val="0"/>
              <w:adjustRightInd w:val="0"/>
              <w:rPr>
                <w:rFonts w:eastAsia="Times New Roman"/>
                <w:i/>
                <w:lang w:eastAsia="es-CL"/>
              </w:rPr>
            </w:pPr>
          </w:p>
          <w:p w14:paraId="33BB9917" w14:textId="60FC8A9E" w:rsidR="009D0B1C" w:rsidRPr="00FA13D3" w:rsidRDefault="009D0B1C" w:rsidP="00D15D2F">
            <w:pPr>
              <w:autoSpaceDE w:val="0"/>
              <w:autoSpaceDN w:val="0"/>
              <w:adjustRightInd w:val="0"/>
              <w:rPr>
                <w:rFonts w:eastAsia="Times New Roman"/>
                <w:b/>
                <w:lang w:eastAsia="es-CL"/>
              </w:rPr>
            </w:pPr>
            <w:r w:rsidRPr="00FA13D3">
              <w:rPr>
                <w:rFonts w:eastAsia="Times New Roman"/>
                <w:b/>
                <w:lang w:eastAsia="es-CL"/>
              </w:rPr>
              <w:t>Resolución Exenta N°455/2014, modifica Considerando 3.2.1. de la RCA N° 609/2008</w:t>
            </w:r>
          </w:p>
          <w:p w14:paraId="3EECD5F5" w14:textId="77777777" w:rsidR="009D0B1C" w:rsidRPr="009D0B1C" w:rsidRDefault="009D0B1C" w:rsidP="00D15D2F">
            <w:pPr>
              <w:autoSpaceDE w:val="0"/>
              <w:autoSpaceDN w:val="0"/>
              <w:adjustRightInd w:val="0"/>
              <w:rPr>
                <w:rFonts w:eastAsia="Times New Roman"/>
                <w:i/>
                <w:lang w:eastAsia="es-CL"/>
              </w:rPr>
            </w:pPr>
            <w:r w:rsidRPr="009D0B1C">
              <w:rPr>
                <w:rFonts w:eastAsia="Times New Roman"/>
                <w:i/>
                <w:lang w:eastAsia="es-CL"/>
              </w:rPr>
              <w:t>La actividad de compostaje estará orientada a la producción de un material estabilizado, dando cumplimiento a las exigencias de proceso, producto y trazabilidad mencionadas por la Norma Chilena 2880 como requisitos del compost para la agricultura. En este contexto se tendrá como referencia la NCh 2880 y para todas aquellas partidas que no cumplan con la norma referencial se aplicará la siguiente medida: el Titular informará mensualmente al Servicio Agrícola y Ganadero (SAG) aquellas partidas desde la cancha de compostaje que no cumplan específicamente con la NCh 2880, incluyendo información referente al lugar de destino, tipo de cultivo, número de hectáreas y cantidad despachada por origen del material bioestabilizado generado durante el periodo de referencia. Acompañando a esta información el resultado del análisis referencial de la norma el que será realizado por un laboratorio externo acreditado.</w:t>
            </w:r>
          </w:p>
          <w:p w14:paraId="011F3B89" w14:textId="77777777" w:rsidR="009D0B1C" w:rsidRPr="009D0B1C" w:rsidRDefault="009D0B1C" w:rsidP="00D01279">
            <w:pPr>
              <w:autoSpaceDE w:val="0"/>
              <w:autoSpaceDN w:val="0"/>
              <w:adjustRightInd w:val="0"/>
            </w:pPr>
          </w:p>
        </w:tc>
      </w:tr>
      <w:tr w:rsidR="009D0B1C" w:rsidRPr="00FB668D" w14:paraId="6A9B2252" w14:textId="77777777" w:rsidTr="00FA13D3">
        <w:trPr>
          <w:trHeight w:val="1298"/>
          <w:jc w:val="center"/>
        </w:trPr>
        <w:tc>
          <w:tcPr>
            <w:tcW w:w="5000" w:type="pct"/>
            <w:gridSpan w:val="2"/>
          </w:tcPr>
          <w:p w14:paraId="5B55152B" w14:textId="77777777" w:rsidR="009D0B1C" w:rsidRPr="00812BF7" w:rsidRDefault="009D0B1C" w:rsidP="00D15D2F">
            <w:pPr>
              <w:rPr>
                <w:rFonts w:eastAsia="Times New Roman"/>
                <w:b/>
                <w:bCs/>
                <w:color w:val="000000"/>
                <w:lang w:eastAsia="es-CL"/>
              </w:rPr>
            </w:pPr>
            <w:r w:rsidRPr="00812BF7">
              <w:rPr>
                <w:rFonts w:eastAsia="Times New Roman"/>
                <w:b/>
                <w:bCs/>
                <w:color w:val="000000"/>
                <w:lang w:eastAsia="es-CL"/>
              </w:rPr>
              <w:t>Resultado (s) examen de información:</w:t>
            </w:r>
          </w:p>
          <w:p w14:paraId="6A19FFD4" w14:textId="5CC1CF05" w:rsidR="009D0B1C" w:rsidRPr="0089025D" w:rsidRDefault="009D0B1C" w:rsidP="00D15D2F">
            <w:pPr>
              <w:pStyle w:val="Prrafodelista"/>
              <w:numPr>
                <w:ilvl w:val="0"/>
                <w:numId w:val="35"/>
              </w:numPr>
              <w:rPr>
                <w:rFonts w:ascii="Calibri" w:eastAsia="Times New Roman" w:hAnsi="Calibri"/>
                <w:bCs/>
                <w:color w:val="000000"/>
                <w:lang w:eastAsia="es-CL"/>
              </w:rPr>
            </w:pPr>
            <w:r w:rsidRPr="0089025D">
              <w:rPr>
                <w:rFonts w:eastAsia="Times New Roman"/>
                <w:bCs/>
                <w:color w:val="000000"/>
                <w:lang w:eastAsia="es-CL"/>
              </w:rPr>
              <w:t>A través del ORD. N° 1123/2016 de fecha 13 de mayo de 2016</w:t>
            </w:r>
            <w:r>
              <w:rPr>
                <w:rFonts w:eastAsia="Times New Roman"/>
                <w:bCs/>
                <w:color w:val="000000"/>
                <w:lang w:eastAsia="es-CL"/>
              </w:rPr>
              <w:t xml:space="preserve"> (Anexo 3)</w:t>
            </w:r>
            <w:r w:rsidRPr="0089025D">
              <w:rPr>
                <w:rFonts w:eastAsia="Times New Roman"/>
                <w:bCs/>
                <w:color w:val="000000"/>
                <w:lang w:eastAsia="es-CL"/>
              </w:rPr>
              <w:t xml:space="preserve">, el SAG remite los resultados del examen de información que realizó a la caracterización mensual del compost final </w:t>
            </w:r>
            <w:r w:rsidRPr="0089025D">
              <w:rPr>
                <w:rFonts w:ascii="Calibri" w:eastAsia="Times New Roman" w:hAnsi="Calibri"/>
                <w:bCs/>
                <w:color w:val="000000"/>
                <w:lang w:eastAsia="es-CL"/>
              </w:rPr>
              <w:t>según parámetros de la NCh 2.880, de los años 2015-2016, los que además fueron revisados por la SMA</w:t>
            </w:r>
            <w:r w:rsidR="00554D4C">
              <w:rPr>
                <w:rFonts w:ascii="Calibri" w:eastAsia="Times New Roman" w:hAnsi="Calibri"/>
                <w:bCs/>
                <w:color w:val="000000"/>
                <w:lang w:eastAsia="es-CL"/>
              </w:rPr>
              <w:t>. De la revisión anterior se destaca que</w:t>
            </w:r>
            <w:r w:rsidRPr="0089025D">
              <w:rPr>
                <w:rFonts w:ascii="Calibri" w:eastAsia="Times New Roman" w:hAnsi="Calibri"/>
                <w:bCs/>
                <w:color w:val="000000"/>
                <w:lang w:eastAsia="es-CL"/>
              </w:rPr>
              <w:t>:</w:t>
            </w:r>
          </w:p>
          <w:p w14:paraId="02784B13" w14:textId="10908F25" w:rsidR="009D0B1C" w:rsidRDefault="009D0B1C" w:rsidP="00D15D2F">
            <w:pPr>
              <w:pStyle w:val="Prrafodelista"/>
              <w:numPr>
                <w:ilvl w:val="0"/>
                <w:numId w:val="13"/>
              </w:numPr>
              <w:rPr>
                <w:rFonts w:eastAsia="Times New Roman"/>
                <w:bCs/>
                <w:color w:val="000000"/>
                <w:lang w:eastAsia="es-CL"/>
              </w:rPr>
            </w:pPr>
            <w:r>
              <w:rPr>
                <w:rFonts w:eastAsia="Times New Roman"/>
                <w:bCs/>
                <w:color w:val="000000"/>
                <w:lang w:eastAsia="es-CL"/>
              </w:rPr>
              <w:t>El Titular entregó ocho comprobantes de carga de documentos en el Sistema de Seguimiento Ambiental</w:t>
            </w:r>
            <w:r w:rsidR="00554D4C">
              <w:rPr>
                <w:rFonts w:eastAsia="Times New Roman"/>
                <w:bCs/>
                <w:color w:val="000000"/>
                <w:lang w:eastAsia="es-CL"/>
              </w:rPr>
              <w:t>,</w:t>
            </w:r>
            <w:r>
              <w:rPr>
                <w:rFonts w:eastAsia="Times New Roman"/>
                <w:bCs/>
                <w:color w:val="000000"/>
                <w:lang w:eastAsia="es-CL"/>
              </w:rPr>
              <w:t xml:space="preserve"> de la Cancha de compostaje y 12 comprobantes de carga de documentos en el </w:t>
            </w:r>
            <w:r w:rsidRPr="00FB668D">
              <w:rPr>
                <w:rFonts w:eastAsia="Times New Roman"/>
                <w:bCs/>
                <w:color w:val="000000"/>
                <w:lang w:eastAsia="es-CL"/>
              </w:rPr>
              <w:t>Sistema de Seguimiento Ambiental de la Nueva Cancha de compostaje, además de los registros de despacho e informes de muestreo y ensayo realizado por el laboratorio</w:t>
            </w:r>
            <w:r w:rsidR="005C7FEF">
              <w:rPr>
                <w:rFonts w:eastAsia="Times New Roman"/>
                <w:bCs/>
                <w:color w:val="000000"/>
                <w:lang w:eastAsia="es-CL"/>
              </w:rPr>
              <w:t xml:space="preserve"> </w:t>
            </w:r>
            <w:r w:rsidR="001A15C6">
              <w:rPr>
                <w:rFonts w:eastAsia="Times New Roman"/>
                <w:bCs/>
                <w:color w:val="000000"/>
                <w:lang w:eastAsia="es-CL"/>
              </w:rPr>
              <w:t xml:space="preserve">de Suelo y Análisis Foliar </w:t>
            </w:r>
            <w:r w:rsidR="005C7FEF">
              <w:rPr>
                <w:rFonts w:eastAsia="Times New Roman"/>
                <w:bCs/>
                <w:color w:val="000000"/>
                <w:lang w:eastAsia="es-CL"/>
              </w:rPr>
              <w:t>de la</w:t>
            </w:r>
            <w:r w:rsidRPr="00FB668D">
              <w:rPr>
                <w:rFonts w:eastAsia="Times New Roman"/>
                <w:bCs/>
                <w:color w:val="000000"/>
                <w:lang w:eastAsia="es-CL"/>
              </w:rPr>
              <w:t xml:space="preserve"> </w:t>
            </w:r>
            <w:r>
              <w:rPr>
                <w:rFonts w:eastAsia="Times New Roman"/>
                <w:bCs/>
                <w:color w:val="000000"/>
                <w:lang w:eastAsia="es-CL"/>
              </w:rPr>
              <w:t>Pontificia Universi</w:t>
            </w:r>
            <w:r w:rsidRPr="00FB668D">
              <w:rPr>
                <w:rFonts w:eastAsia="Times New Roman"/>
                <w:bCs/>
                <w:color w:val="000000"/>
                <w:lang w:eastAsia="es-CL"/>
              </w:rPr>
              <w:t>dad Católica de Valparaíso, sede Quillota.</w:t>
            </w:r>
          </w:p>
          <w:p w14:paraId="5BE4D052" w14:textId="0D80FD60" w:rsidR="009D0B1C" w:rsidRPr="00FB668D" w:rsidRDefault="009D0B1C" w:rsidP="00D15D2F">
            <w:pPr>
              <w:pStyle w:val="Prrafodelista"/>
              <w:numPr>
                <w:ilvl w:val="0"/>
                <w:numId w:val="13"/>
              </w:numPr>
              <w:rPr>
                <w:rFonts w:eastAsia="Times New Roman"/>
                <w:bCs/>
                <w:color w:val="000000"/>
                <w:lang w:eastAsia="es-CL"/>
              </w:rPr>
            </w:pPr>
            <w:r w:rsidRPr="00FB668D">
              <w:rPr>
                <w:rFonts w:eastAsia="Times New Roman"/>
                <w:bCs/>
                <w:color w:val="000000"/>
                <w:lang w:eastAsia="es-CL"/>
              </w:rPr>
              <w:t xml:space="preserve">Del análisis de los antecedentes, </w:t>
            </w:r>
            <w:r w:rsidR="005C7FEF">
              <w:rPr>
                <w:rFonts w:eastAsia="Times New Roman"/>
                <w:bCs/>
                <w:color w:val="000000"/>
                <w:lang w:eastAsia="es-CL"/>
              </w:rPr>
              <w:t>se</w:t>
            </w:r>
            <w:r w:rsidRPr="00FB668D">
              <w:rPr>
                <w:rFonts w:eastAsia="Times New Roman"/>
                <w:bCs/>
                <w:color w:val="000000"/>
                <w:lang w:eastAsia="es-CL"/>
              </w:rPr>
              <w:t xml:space="preserve"> determinó que los </w:t>
            </w:r>
            <w:r w:rsidRPr="00274E77">
              <w:rPr>
                <w:rFonts w:eastAsia="Times New Roman"/>
                <w:bCs/>
                <w:color w:val="000000"/>
                <w:lang w:eastAsia="es-CL"/>
              </w:rPr>
              <w:t xml:space="preserve">parámetros </w:t>
            </w:r>
            <w:r w:rsidR="005C7FEF">
              <w:rPr>
                <w:rFonts w:eastAsia="Times New Roman"/>
                <w:bCs/>
                <w:color w:val="000000"/>
                <w:lang w:eastAsia="es-CL"/>
              </w:rPr>
              <w:t xml:space="preserve">pH, Conductividad, </w:t>
            </w:r>
            <w:r w:rsidRPr="00274E77">
              <w:rPr>
                <w:rFonts w:eastAsia="Times New Roman"/>
                <w:bCs/>
                <w:color w:val="000000"/>
                <w:lang w:eastAsia="es-CL"/>
              </w:rPr>
              <w:t>Zinc y Cobre</w:t>
            </w:r>
            <w:r w:rsidRPr="00FB668D">
              <w:rPr>
                <w:rFonts w:eastAsia="Times New Roman"/>
                <w:bCs/>
                <w:color w:val="000000"/>
                <w:lang w:eastAsia="es-CL"/>
              </w:rPr>
              <w:t>, superan los límites referenciales establecidos por la NCh 2.880, en varios de los análisis presentados en los informes de ensayo</w:t>
            </w:r>
            <w:r w:rsidR="00274E77">
              <w:rPr>
                <w:rFonts w:eastAsia="Times New Roman"/>
                <w:bCs/>
                <w:color w:val="000000"/>
                <w:lang w:eastAsia="es-CL"/>
              </w:rPr>
              <w:t>,</w:t>
            </w:r>
            <w:r w:rsidRPr="00FB668D">
              <w:rPr>
                <w:rFonts w:eastAsia="Times New Roman"/>
                <w:bCs/>
                <w:color w:val="000000"/>
                <w:lang w:eastAsia="es-CL"/>
              </w:rPr>
              <w:t xml:space="preserve"> entregados</w:t>
            </w:r>
            <w:r w:rsidR="00274E77">
              <w:rPr>
                <w:rFonts w:eastAsia="Times New Roman"/>
                <w:bCs/>
                <w:color w:val="000000"/>
                <w:lang w:eastAsia="es-CL"/>
              </w:rPr>
              <w:t xml:space="preserve"> por el Titular</w:t>
            </w:r>
            <w:r w:rsidRPr="00FB668D">
              <w:rPr>
                <w:rFonts w:eastAsia="Times New Roman"/>
                <w:bCs/>
                <w:color w:val="000000"/>
                <w:lang w:eastAsia="es-CL"/>
              </w:rPr>
              <w:t xml:space="preserve"> como parte de los requerimientos de información.  </w:t>
            </w:r>
          </w:p>
          <w:p w14:paraId="7C8FE9D5" w14:textId="77777777" w:rsidR="00EE74AB" w:rsidRDefault="009D0B1C" w:rsidP="00195CAE">
            <w:pPr>
              <w:pStyle w:val="Prrafodelista"/>
              <w:numPr>
                <w:ilvl w:val="0"/>
                <w:numId w:val="13"/>
              </w:numPr>
              <w:rPr>
                <w:rFonts w:eastAsia="Times New Roman"/>
                <w:bCs/>
                <w:color w:val="000000"/>
                <w:lang w:eastAsia="es-CL"/>
              </w:rPr>
            </w:pPr>
            <w:r w:rsidRPr="00087B6C">
              <w:rPr>
                <w:rFonts w:eastAsia="Times New Roman"/>
                <w:bCs/>
                <w:color w:val="000000"/>
                <w:lang w:eastAsia="es-CL"/>
              </w:rPr>
              <w:t xml:space="preserve">Los informes de ensayos de fechas de muestreo 05-09-2013 para la Manga I y 06-03-2014 para la Manga II, no fueron cargados en el Sistema de Seguimiento Ambiental de la SMA, a pesar de presentar resultados que exceden las concentraciones máximas establecidas en la NCh 2.880 para los parámetros pH, Conductividad eléctrica, Zinc y Cobre en la Manga I y Conductividad eléctrica, </w:t>
            </w:r>
            <w:r w:rsidR="00274E77" w:rsidRPr="00087B6C">
              <w:rPr>
                <w:rFonts w:eastAsia="Times New Roman"/>
                <w:bCs/>
                <w:color w:val="000000"/>
                <w:lang w:eastAsia="es-CL"/>
              </w:rPr>
              <w:t>Z</w:t>
            </w:r>
            <w:r w:rsidRPr="00087B6C">
              <w:rPr>
                <w:rFonts w:eastAsia="Times New Roman"/>
                <w:bCs/>
                <w:color w:val="000000"/>
                <w:lang w:eastAsia="es-CL"/>
              </w:rPr>
              <w:t>inc y Cobre en la Manga II.</w:t>
            </w:r>
            <w:r w:rsidR="006A5527" w:rsidRPr="00087B6C">
              <w:rPr>
                <w:rFonts w:eastAsia="Times New Roman"/>
                <w:bCs/>
                <w:color w:val="000000"/>
                <w:lang w:eastAsia="es-CL"/>
              </w:rPr>
              <w:t xml:space="preserve"> </w:t>
            </w:r>
          </w:p>
          <w:p w14:paraId="45D58A03" w14:textId="43F57EBF" w:rsidR="009D0B1C" w:rsidRPr="0085332F" w:rsidRDefault="0085332F" w:rsidP="0085332F">
            <w:pPr>
              <w:pStyle w:val="Prrafodelista"/>
              <w:numPr>
                <w:ilvl w:val="0"/>
                <w:numId w:val="13"/>
              </w:numPr>
              <w:rPr>
                <w:rFonts w:eastAsia="Times New Roman"/>
                <w:bCs/>
                <w:color w:val="000000"/>
                <w:lang w:eastAsia="es-CL"/>
              </w:rPr>
            </w:pPr>
            <w:r w:rsidRPr="0085332F">
              <w:rPr>
                <w:rFonts w:eastAsia="Times New Roman"/>
                <w:bCs/>
                <w:color w:val="000000"/>
                <w:lang w:eastAsia="es-CL"/>
              </w:rPr>
              <w:t xml:space="preserve">Es importante señalar que los informes de seguimiento deben ser reportados directamente a través del Sistema de Seguimiento Ambiental de la SMA, tal como lo establece la Resolución Exenta N° 223/2015 que “Dicta instrucciones generales sobre la elaboración del plan de seguimiento de variables ambientales, los informes de seguimiento ambiental y la remisión de información al sistema electrónico de seguimiento ambiental”, pudiendo ser la información cargada en dicho Sistema, </w:t>
            </w:r>
            <w:r>
              <w:rPr>
                <w:rFonts w:cstheme="minorHAnsi"/>
              </w:rPr>
              <w:t xml:space="preserve">revisada y analizada </w:t>
            </w:r>
            <w:r w:rsidR="001A4DF6">
              <w:rPr>
                <w:rFonts w:cstheme="minorHAnsi"/>
              </w:rPr>
              <w:t>posteriormente</w:t>
            </w:r>
            <w:r w:rsidRPr="0085332F">
              <w:rPr>
                <w:rFonts w:eastAsia="Times New Roman"/>
                <w:bCs/>
                <w:color w:val="000000"/>
                <w:lang w:eastAsia="es-CL"/>
              </w:rPr>
              <w:t>.</w:t>
            </w:r>
          </w:p>
          <w:p w14:paraId="77253CD1" w14:textId="33830EA4" w:rsidR="0085332F" w:rsidRPr="0085332F" w:rsidRDefault="0085332F" w:rsidP="0085332F"/>
        </w:tc>
      </w:tr>
    </w:tbl>
    <w:p w14:paraId="4513B833" w14:textId="77777777" w:rsidR="00F82224" w:rsidRDefault="00F82224" w:rsidP="00F82224"/>
    <w:tbl>
      <w:tblPr>
        <w:tblStyle w:val="Tablaconcuadrcula"/>
        <w:tblW w:w="5000" w:type="pct"/>
        <w:jc w:val="center"/>
        <w:tblLook w:val="04A0" w:firstRow="1" w:lastRow="0" w:firstColumn="1" w:lastColumn="0" w:noHBand="0" w:noVBand="1"/>
      </w:tblPr>
      <w:tblGrid>
        <w:gridCol w:w="3768"/>
        <w:gridCol w:w="9794"/>
      </w:tblGrid>
      <w:tr w:rsidR="00155D41" w14:paraId="5902F61F" w14:textId="77777777" w:rsidTr="00EE1021">
        <w:trPr>
          <w:jc w:val="center"/>
        </w:trPr>
        <w:tc>
          <w:tcPr>
            <w:tcW w:w="1389" w:type="pct"/>
          </w:tcPr>
          <w:p w14:paraId="26222E17" w14:textId="16553D16" w:rsidR="00155D41" w:rsidRDefault="00155D41" w:rsidP="00980A96">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AF603E">
              <w:t>5</w:t>
            </w:r>
          </w:p>
        </w:tc>
        <w:tc>
          <w:tcPr>
            <w:tcW w:w="3611" w:type="pct"/>
          </w:tcPr>
          <w:p w14:paraId="084EFB14" w14:textId="15BBDDBD" w:rsidR="00155D41" w:rsidRDefault="00155D41" w:rsidP="00980A96">
            <w:r w:rsidRPr="00F415B3">
              <w:rPr>
                <w:rFonts w:ascii="Calibri" w:eastAsia="Times New Roman" w:hAnsi="Calibri"/>
                <w:b/>
                <w:bCs/>
                <w:color w:val="000000"/>
                <w:lang w:eastAsia="es-CL"/>
              </w:rPr>
              <w:t>Estación</w:t>
            </w:r>
            <w:r>
              <w:rPr>
                <w:rFonts w:ascii="Calibri" w:eastAsia="Times New Roman" w:hAnsi="Calibri"/>
                <w:b/>
                <w:bCs/>
                <w:color w:val="000000"/>
                <w:lang w:eastAsia="es-CL"/>
              </w:rPr>
              <w:t xml:space="preserve"> N°</w:t>
            </w:r>
            <w:r w:rsidRPr="00F415B3">
              <w:rPr>
                <w:rFonts w:ascii="Calibri" w:eastAsia="Times New Roman" w:hAnsi="Calibri"/>
                <w:color w:val="000000"/>
                <w:lang w:eastAsia="es-CL"/>
              </w:rPr>
              <w:t>:</w:t>
            </w:r>
            <w:r w:rsidR="00AF603E">
              <w:rPr>
                <w:rFonts w:ascii="Calibri" w:eastAsia="Times New Roman" w:hAnsi="Calibri"/>
                <w:color w:val="000000"/>
                <w:lang w:eastAsia="es-CL"/>
              </w:rPr>
              <w:t xml:space="preserve"> </w:t>
            </w:r>
            <w:r w:rsidR="00AF603E" w:rsidRPr="00BF33E7">
              <w:rPr>
                <w:rFonts w:eastAsia="Times New Roman"/>
                <w:color w:val="000000"/>
                <w:lang w:eastAsia="es-CL"/>
              </w:rPr>
              <w:t>1</w:t>
            </w:r>
            <w:r w:rsidR="00AF603E">
              <w:rPr>
                <w:rFonts w:eastAsia="Times New Roman"/>
                <w:color w:val="000000"/>
                <w:lang w:eastAsia="es-CL"/>
              </w:rPr>
              <w:t>, 2, 3, 4, 5, 6 y 7.</w:t>
            </w:r>
          </w:p>
        </w:tc>
      </w:tr>
      <w:tr w:rsidR="00155D41" w14:paraId="5A28A1D9" w14:textId="77777777" w:rsidTr="00EE1021">
        <w:trPr>
          <w:trHeight w:val="979"/>
          <w:jc w:val="center"/>
        </w:trPr>
        <w:tc>
          <w:tcPr>
            <w:tcW w:w="5000" w:type="pct"/>
            <w:gridSpan w:val="2"/>
            <w:tcBorders>
              <w:bottom w:val="single" w:sz="4" w:space="0" w:color="auto"/>
            </w:tcBorders>
          </w:tcPr>
          <w:p w14:paraId="61A8E484" w14:textId="07ACCEA1" w:rsidR="00155D41" w:rsidRDefault="00155D41" w:rsidP="00980A96">
            <w:pPr>
              <w:rPr>
                <w:rFonts w:eastAsia="Times New Roman"/>
                <w:color w:val="000000"/>
                <w:lang w:eastAsia="es-CL"/>
              </w:rPr>
            </w:pPr>
            <w:r w:rsidRPr="001102A5">
              <w:rPr>
                <w:rFonts w:eastAsia="Times New Roman"/>
                <w:b/>
                <w:bCs/>
                <w:color w:val="000000"/>
                <w:lang w:eastAsia="es-CL"/>
              </w:rPr>
              <w:t>Exigencia</w:t>
            </w:r>
            <w:r w:rsidRPr="001102A5">
              <w:rPr>
                <w:rFonts w:eastAsia="Times New Roman"/>
                <w:color w:val="000000"/>
                <w:lang w:eastAsia="es-CL"/>
              </w:rPr>
              <w:t xml:space="preserve">: </w:t>
            </w:r>
          </w:p>
          <w:p w14:paraId="27539351" w14:textId="77777777" w:rsidR="00155D41" w:rsidRDefault="00307224" w:rsidP="00980A96">
            <w:pPr>
              <w:rPr>
                <w:rFonts w:eastAsia="Times New Roman"/>
                <w:b/>
                <w:color w:val="000000"/>
                <w:lang w:eastAsia="es-CL"/>
              </w:rPr>
            </w:pPr>
            <w:r>
              <w:rPr>
                <w:rFonts w:eastAsia="Times New Roman"/>
                <w:b/>
                <w:color w:val="000000"/>
                <w:lang w:eastAsia="es-CL"/>
              </w:rPr>
              <w:t>RCA 252/2004</w:t>
            </w:r>
          </w:p>
          <w:p w14:paraId="6E95E631" w14:textId="0B7FAE77" w:rsidR="00307224" w:rsidRPr="00D15D2F" w:rsidRDefault="00307224" w:rsidP="00980A96">
            <w:pPr>
              <w:rPr>
                <w:rFonts w:eastAsia="Times New Roman"/>
                <w:b/>
                <w:i/>
                <w:color w:val="000000"/>
                <w:u w:val="single"/>
                <w:lang w:eastAsia="es-CL"/>
              </w:rPr>
            </w:pPr>
            <w:r w:rsidRPr="00D15D2F">
              <w:rPr>
                <w:rFonts w:eastAsia="Times New Roman"/>
                <w:b/>
                <w:i/>
                <w:color w:val="000000"/>
                <w:u w:val="single"/>
                <w:lang w:eastAsia="es-CL"/>
              </w:rPr>
              <w:t>Considerando 5.8.7.</w:t>
            </w:r>
          </w:p>
          <w:p w14:paraId="5102EC7D" w14:textId="77777777" w:rsidR="00155D41" w:rsidRPr="00784BC6" w:rsidRDefault="00307224" w:rsidP="00307224">
            <w:pPr>
              <w:autoSpaceDE w:val="0"/>
              <w:autoSpaceDN w:val="0"/>
              <w:adjustRightInd w:val="0"/>
              <w:rPr>
                <w:i/>
              </w:rPr>
            </w:pPr>
            <w:r w:rsidRPr="00784BC6">
              <w:rPr>
                <w:i/>
              </w:rPr>
              <w:t>Manejar cerdos muertos, mediante depósito en fosas impermeables o tercero autorizado, según lo siguiente:</w:t>
            </w:r>
          </w:p>
          <w:p w14:paraId="6BAF6C35" w14:textId="43D71734" w:rsidR="00307224" w:rsidRPr="00784BC6" w:rsidRDefault="00307224" w:rsidP="00307224">
            <w:pPr>
              <w:autoSpaceDE w:val="0"/>
              <w:autoSpaceDN w:val="0"/>
              <w:adjustRightInd w:val="0"/>
              <w:rPr>
                <w:i/>
              </w:rPr>
            </w:pPr>
            <w:r w:rsidRPr="00784BC6">
              <w:rPr>
                <w:i/>
              </w:rPr>
              <w:t>La segunda alternativa de manejo se realiza a través de un tercero, de la siguiente forma: Los cerdos muertos son sometidos a una necropsia para determinar la causa de muerte; Los cerdos son depositados en contenedores herméticos plásticos tapados hasta su retiro, el que se realiza periódicamente; Los contenedores son vaciados (o reemplazados por otros vacíos) y los cerdos transportados por camiones autorizado para ello; Los cerdos son procesados en digestores que funcionan a alta presión y elevada temperatura, con lo cual se obtiene un subproducto del tipo harina de carne y hueso.</w:t>
            </w:r>
          </w:p>
          <w:p w14:paraId="788084C8" w14:textId="77777777" w:rsidR="00307224" w:rsidRPr="00784BC6" w:rsidRDefault="00307224" w:rsidP="00307224">
            <w:pPr>
              <w:autoSpaceDE w:val="0"/>
              <w:autoSpaceDN w:val="0"/>
              <w:adjustRightInd w:val="0"/>
              <w:rPr>
                <w:i/>
              </w:rPr>
            </w:pPr>
          </w:p>
          <w:p w14:paraId="7572E9C9" w14:textId="547FAB0C" w:rsidR="00307224" w:rsidRPr="00D15D2F" w:rsidRDefault="00307224" w:rsidP="00307224">
            <w:pPr>
              <w:autoSpaceDE w:val="0"/>
              <w:autoSpaceDN w:val="0"/>
              <w:adjustRightInd w:val="0"/>
              <w:rPr>
                <w:b/>
                <w:i/>
                <w:u w:val="single"/>
              </w:rPr>
            </w:pPr>
            <w:r w:rsidRPr="00D15D2F">
              <w:rPr>
                <w:b/>
                <w:i/>
                <w:u w:val="single"/>
              </w:rPr>
              <w:t>Considerando 5.8.19.</w:t>
            </w:r>
          </w:p>
          <w:p w14:paraId="0EB6E390" w14:textId="7E6E9AB8" w:rsidR="00307224" w:rsidRPr="00784BC6" w:rsidRDefault="00307224" w:rsidP="00307224">
            <w:pPr>
              <w:autoSpaceDE w:val="0"/>
              <w:autoSpaceDN w:val="0"/>
              <w:adjustRightInd w:val="0"/>
              <w:rPr>
                <w:i/>
              </w:rPr>
            </w:pPr>
            <w:r w:rsidRPr="00784BC6">
              <w:rPr>
                <w:i/>
              </w:rPr>
              <w:t>5.8.19 Que, en la perspectiva de optar por la alternativa de disposición de mortalidades fuera del predio, el Titular del proyecto deberá considerar que el tratamiento o disposición final de estos residuos fuera del predio, sea directamente o a través de la contratación de terceros, deberá contar con autorización sanitaria, para cuya obtención, el Titular deberá presentar los antecedentes que acrediten que tanto el transporte, el tratamiento, como la disposición final es realizada por personas o empresas debidamente autorizadas por el Servicio de Salud. Además, deberá considerar la declaración de la salida de dichos residuos desde los planteles, cumpliendo la Resolución N</w:t>
            </w:r>
            <w:r w:rsidR="001015F3">
              <w:rPr>
                <w:i/>
              </w:rPr>
              <w:t>°</w:t>
            </w:r>
            <w:r w:rsidRPr="00784BC6">
              <w:rPr>
                <w:i/>
              </w:rPr>
              <w:t xml:space="preserve"> 5.081 de 1993 del SESMA que establece el "Sistema de Declaración y Seguimiento de los Desechos Industriales".</w:t>
            </w:r>
          </w:p>
          <w:p w14:paraId="1944BC78" w14:textId="77777777" w:rsidR="00307224" w:rsidRDefault="00307224" w:rsidP="00307224">
            <w:pPr>
              <w:autoSpaceDE w:val="0"/>
              <w:autoSpaceDN w:val="0"/>
              <w:adjustRightInd w:val="0"/>
            </w:pPr>
          </w:p>
          <w:p w14:paraId="286F695A" w14:textId="5698CD63" w:rsidR="00307224" w:rsidRDefault="00307224" w:rsidP="00307224">
            <w:pPr>
              <w:autoSpaceDE w:val="0"/>
              <w:autoSpaceDN w:val="0"/>
              <w:adjustRightInd w:val="0"/>
              <w:rPr>
                <w:b/>
              </w:rPr>
            </w:pPr>
            <w:r w:rsidRPr="00784BC6">
              <w:rPr>
                <w:b/>
              </w:rPr>
              <w:t>DIA “</w:t>
            </w:r>
            <w:r w:rsidR="00784BC6" w:rsidRPr="00784BC6">
              <w:rPr>
                <w:b/>
              </w:rPr>
              <w:t>Sistema de Tratamiento Aeróbico de Purines de Cerdo y Tres Nuevos Planteles Destete-Venta en sector La Manga”</w:t>
            </w:r>
            <w:r w:rsidR="00EE1021">
              <w:rPr>
                <w:b/>
              </w:rPr>
              <w:t xml:space="preserve"> de la RCA N° 252/2004.</w:t>
            </w:r>
          </w:p>
          <w:p w14:paraId="0855CCBD" w14:textId="28F891D1" w:rsidR="00784BC6" w:rsidRPr="00D15D2F" w:rsidRDefault="00784BC6" w:rsidP="00307224">
            <w:pPr>
              <w:autoSpaceDE w:val="0"/>
              <w:autoSpaceDN w:val="0"/>
              <w:adjustRightInd w:val="0"/>
              <w:rPr>
                <w:b/>
                <w:i/>
                <w:u w:val="single"/>
              </w:rPr>
            </w:pPr>
            <w:r w:rsidRPr="00D15D2F">
              <w:rPr>
                <w:b/>
                <w:i/>
                <w:u w:val="single"/>
              </w:rPr>
              <w:t>Anexo 9</w:t>
            </w:r>
          </w:p>
          <w:p w14:paraId="3361005A" w14:textId="77777777" w:rsidR="00307224" w:rsidRPr="00784BC6" w:rsidRDefault="00307224" w:rsidP="00307224">
            <w:pPr>
              <w:rPr>
                <w:i/>
              </w:rPr>
            </w:pPr>
            <w:r w:rsidRPr="00784BC6">
              <w:rPr>
                <w:i/>
              </w:rPr>
              <w:t>1. El camión de empresa autorizada se acerca a la unidad de traspaso construida en cada plantel.</w:t>
            </w:r>
          </w:p>
          <w:p w14:paraId="2B574381" w14:textId="77777777" w:rsidR="00307224" w:rsidRPr="00784BC6" w:rsidRDefault="00307224" w:rsidP="00307224">
            <w:pPr>
              <w:rPr>
                <w:i/>
              </w:rPr>
            </w:pPr>
            <w:r w:rsidRPr="00784BC6">
              <w:rPr>
                <w:i/>
              </w:rPr>
              <w:t>2. Trabajadores de la empresa retiran de la unidad de traspaso el bins con la mortalidad.</w:t>
            </w:r>
          </w:p>
          <w:p w14:paraId="4DC5784A" w14:textId="77777777" w:rsidR="00307224" w:rsidRPr="00784BC6" w:rsidRDefault="00307224" w:rsidP="00307224">
            <w:pPr>
              <w:rPr>
                <w:i/>
              </w:rPr>
            </w:pPr>
            <w:r w:rsidRPr="00784BC6">
              <w:rPr>
                <w:i/>
              </w:rPr>
              <w:t>3. El brazo hidráulico levanta el bins con la mortalidad para incorporarlo al camión.</w:t>
            </w:r>
          </w:p>
          <w:p w14:paraId="2BA49337" w14:textId="77777777" w:rsidR="00307224" w:rsidRPr="00784BC6" w:rsidRDefault="00307224" w:rsidP="00307224">
            <w:pPr>
              <w:rPr>
                <w:i/>
              </w:rPr>
            </w:pPr>
            <w:r w:rsidRPr="00784BC6">
              <w:rPr>
                <w:i/>
              </w:rPr>
              <w:t>4. El bins es lavado en la unidad de traspaso. Los efluentes del lavado son evacuados al pozo de homogenización, por un sistema de tuberías. Estos efluentes son tratados en conjunto con los purines de cerdo.</w:t>
            </w:r>
          </w:p>
          <w:p w14:paraId="55297B03" w14:textId="63B060C5" w:rsidR="00307224" w:rsidRPr="00784BC6" w:rsidRDefault="00307224" w:rsidP="00307224">
            <w:pPr>
              <w:autoSpaceDE w:val="0"/>
              <w:autoSpaceDN w:val="0"/>
              <w:adjustRightInd w:val="0"/>
              <w:rPr>
                <w:i/>
              </w:rPr>
            </w:pPr>
            <w:r w:rsidRPr="00784BC6">
              <w:rPr>
                <w:i/>
              </w:rPr>
              <w:t>5. Una vez lavado, el bins es introducido a la unidad de traspaso.</w:t>
            </w:r>
          </w:p>
          <w:p w14:paraId="61A38B6C" w14:textId="03106E98" w:rsidR="00307224" w:rsidRPr="00307224" w:rsidRDefault="00307224" w:rsidP="00307224">
            <w:pPr>
              <w:autoSpaceDE w:val="0"/>
              <w:autoSpaceDN w:val="0"/>
              <w:adjustRightInd w:val="0"/>
            </w:pPr>
          </w:p>
        </w:tc>
      </w:tr>
      <w:tr w:rsidR="00155D41" w14:paraId="2218F73D" w14:textId="77777777" w:rsidTr="00EE1021">
        <w:trPr>
          <w:trHeight w:val="1298"/>
          <w:jc w:val="center"/>
        </w:trPr>
        <w:tc>
          <w:tcPr>
            <w:tcW w:w="5000" w:type="pct"/>
            <w:gridSpan w:val="2"/>
          </w:tcPr>
          <w:p w14:paraId="63D5E616" w14:textId="77777777" w:rsidR="00155D41" w:rsidRDefault="00155D41" w:rsidP="00980A96">
            <w:pPr>
              <w:jc w:val="left"/>
              <w:rPr>
                <w:rFonts w:eastAsia="Times New Roman"/>
                <w:color w:val="000000"/>
                <w:lang w:eastAsia="es-CL"/>
              </w:rPr>
            </w:pPr>
            <w:r w:rsidRPr="007528A8">
              <w:rPr>
                <w:rFonts w:eastAsia="Times New Roman"/>
                <w:b/>
                <w:bCs/>
                <w:color w:val="000000"/>
                <w:lang w:eastAsia="es-CL"/>
              </w:rPr>
              <w:t>Hechos constatados durante la fiscalización</w:t>
            </w:r>
            <w:r w:rsidRPr="007528A8">
              <w:rPr>
                <w:rFonts w:eastAsia="Times New Roman"/>
                <w:color w:val="000000"/>
                <w:lang w:eastAsia="es-CL"/>
              </w:rPr>
              <w:t xml:space="preserve">: </w:t>
            </w:r>
          </w:p>
          <w:p w14:paraId="645F68CE" w14:textId="4D99ABA5" w:rsidR="00784BC6" w:rsidRPr="0089025D" w:rsidRDefault="00784BC6" w:rsidP="0089025D">
            <w:pPr>
              <w:pStyle w:val="Prrafodelista"/>
              <w:numPr>
                <w:ilvl w:val="0"/>
                <w:numId w:val="36"/>
              </w:numPr>
              <w:rPr>
                <w:rFonts w:eastAsia="Times New Roman"/>
                <w:bCs/>
                <w:color w:val="000000"/>
                <w:lang w:eastAsia="es-CL"/>
              </w:rPr>
            </w:pPr>
            <w:r w:rsidRPr="0089025D">
              <w:rPr>
                <w:rFonts w:eastAsia="Times New Roman"/>
                <w:bCs/>
                <w:color w:val="000000"/>
                <w:lang w:eastAsia="es-CL"/>
              </w:rPr>
              <w:t>Respecto del manejo de cerdos muertos, se constató que en los seis planteles, están implementadas “Estaciones de T</w:t>
            </w:r>
            <w:r w:rsidR="001015F3" w:rsidRPr="0089025D">
              <w:rPr>
                <w:rFonts w:eastAsia="Times New Roman"/>
                <w:bCs/>
                <w:color w:val="000000"/>
                <w:lang w:eastAsia="es-CL"/>
              </w:rPr>
              <w:t>ransferencia de Mortalidades” (Fotografía 1</w:t>
            </w:r>
            <w:r w:rsidR="002A5F04" w:rsidRPr="0089025D">
              <w:rPr>
                <w:rFonts w:eastAsia="Times New Roman"/>
                <w:bCs/>
                <w:color w:val="000000"/>
                <w:lang w:eastAsia="es-CL"/>
              </w:rPr>
              <w:t>4</w:t>
            </w:r>
            <w:r w:rsidR="001015F3" w:rsidRPr="0089025D">
              <w:rPr>
                <w:rFonts w:eastAsia="Times New Roman"/>
                <w:bCs/>
                <w:color w:val="000000"/>
                <w:lang w:eastAsia="es-CL"/>
              </w:rPr>
              <w:t xml:space="preserve">), desde </w:t>
            </w:r>
            <w:r w:rsidRPr="0089025D">
              <w:rPr>
                <w:rFonts w:eastAsia="Times New Roman"/>
                <w:bCs/>
                <w:color w:val="000000"/>
                <w:lang w:eastAsia="es-CL"/>
              </w:rPr>
              <w:t>las que se retiran los animales muertos día por med</w:t>
            </w:r>
            <w:r w:rsidRPr="00EE1021">
              <w:rPr>
                <w:rFonts w:eastAsia="Times New Roman"/>
                <w:bCs/>
                <w:lang w:eastAsia="es-CL"/>
              </w:rPr>
              <w:t>io</w:t>
            </w:r>
            <w:r w:rsidR="00D15125" w:rsidRPr="00EE1021">
              <w:rPr>
                <w:rFonts w:eastAsia="Times New Roman"/>
                <w:bCs/>
                <w:lang w:eastAsia="es-CL"/>
              </w:rPr>
              <w:t>,</w:t>
            </w:r>
            <w:r w:rsidRPr="00EE1021">
              <w:rPr>
                <w:rFonts w:eastAsia="Times New Roman"/>
                <w:bCs/>
                <w:lang w:eastAsia="es-CL"/>
              </w:rPr>
              <w:t xml:space="preserve"> </w:t>
            </w:r>
            <w:r w:rsidR="00D15125" w:rsidRPr="00EE1021">
              <w:rPr>
                <w:rFonts w:eastAsia="Times New Roman"/>
                <w:bCs/>
                <w:lang w:eastAsia="es-CL"/>
              </w:rPr>
              <w:t xml:space="preserve">por una empresa externa </w:t>
            </w:r>
            <w:r w:rsidRPr="0089025D">
              <w:rPr>
                <w:rFonts w:eastAsia="Times New Roman"/>
                <w:bCs/>
                <w:color w:val="000000"/>
                <w:lang w:eastAsia="es-CL"/>
              </w:rPr>
              <w:t>s</w:t>
            </w:r>
            <w:r w:rsidR="00EE1021">
              <w:rPr>
                <w:rFonts w:eastAsia="Times New Roman"/>
                <w:bCs/>
                <w:color w:val="000000"/>
                <w:lang w:eastAsia="es-CL"/>
              </w:rPr>
              <w:t>egún lo indicado por Juan Rubio</w:t>
            </w:r>
            <w:r w:rsidRPr="0089025D">
              <w:rPr>
                <w:rFonts w:eastAsia="Times New Roman"/>
                <w:bCs/>
                <w:color w:val="000000"/>
                <w:lang w:eastAsia="es-CL"/>
              </w:rPr>
              <w:t>. Agrosuper mantiene un registro del número de cerdos muertos y el motivo de la muerte.</w:t>
            </w:r>
          </w:p>
          <w:p w14:paraId="3223CA69" w14:textId="77777777" w:rsidR="00155D41" w:rsidRPr="00ED039F" w:rsidRDefault="00155D41" w:rsidP="008F5454">
            <w:pPr>
              <w:rPr>
                <w:rFonts w:eastAsia="Times New Roman"/>
                <w:bCs/>
                <w:color w:val="000000"/>
                <w:lang w:eastAsia="es-CL"/>
              </w:rPr>
            </w:pPr>
          </w:p>
        </w:tc>
      </w:tr>
    </w:tbl>
    <w:p w14:paraId="0E2AA466" w14:textId="77777777" w:rsidR="002B63F8" w:rsidRDefault="002B63F8"/>
    <w:p w14:paraId="3B7BB944" w14:textId="77777777" w:rsidR="001015F3" w:rsidRDefault="001015F3"/>
    <w:p w14:paraId="1B5ABCAC" w14:textId="77777777" w:rsidR="00EE1021" w:rsidRDefault="00EE1021"/>
    <w:p w14:paraId="0304E343" w14:textId="77777777" w:rsidR="00EE1021" w:rsidRDefault="00EE1021"/>
    <w:p w14:paraId="147F2D90" w14:textId="77777777" w:rsidR="001015F3" w:rsidRDefault="001015F3"/>
    <w:p w14:paraId="563891E8" w14:textId="77777777" w:rsidR="008F5454" w:rsidRDefault="008F5454"/>
    <w:tbl>
      <w:tblPr>
        <w:tblW w:w="5000" w:type="pct"/>
        <w:jc w:val="center"/>
        <w:tblCellMar>
          <w:left w:w="70" w:type="dxa"/>
          <w:right w:w="70" w:type="dxa"/>
        </w:tblCellMar>
        <w:tblLook w:val="04A0" w:firstRow="1" w:lastRow="0" w:firstColumn="1" w:lastColumn="0" w:noHBand="0" w:noVBand="1"/>
      </w:tblPr>
      <w:tblGrid>
        <w:gridCol w:w="3225"/>
        <w:gridCol w:w="1825"/>
        <w:gridCol w:w="8512"/>
      </w:tblGrid>
      <w:tr w:rsidR="001015F3" w:rsidRPr="005626CB" w14:paraId="16E1137E" w14:textId="77777777" w:rsidTr="00EE1021">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3E0B9" w14:textId="77777777" w:rsidR="001015F3" w:rsidRPr="005626CB" w:rsidRDefault="001015F3" w:rsidP="008F5454">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1015F3" w:rsidRPr="005626CB" w14:paraId="165F3DDD" w14:textId="77777777" w:rsidTr="00EE1021">
        <w:trPr>
          <w:trHeight w:val="237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4B136" w14:textId="4D786B37" w:rsidR="001015F3" w:rsidRPr="005626CB" w:rsidRDefault="001015F3" w:rsidP="008F545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9241E3C" wp14:editId="73AAEBBF">
                  <wp:extent cx="1376161" cy="1031443"/>
                  <wp:effectExtent l="19050" t="19050" r="14605" b="16510"/>
                  <wp:docPr id="15" name="Imagen 15" descr="C:\Eve\2016\Programa\Cerdo la Manga\Informe 2016\Inspección\Fotos\2016-0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ve\2016\Programa\Cerdo la Manga\Informe 2016\Inspección\Fotos\2016-03-16\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6800" cy="1069397"/>
                          </a:xfrm>
                          <a:prstGeom prst="rect">
                            <a:avLst/>
                          </a:prstGeom>
                          <a:noFill/>
                          <a:ln>
                            <a:solidFill>
                              <a:schemeClr val="tx1"/>
                            </a:solidFill>
                          </a:ln>
                        </pic:spPr>
                      </pic:pic>
                    </a:graphicData>
                  </a:graphic>
                </wp:inline>
              </w:drawing>
            </w:r>
            <w:r>
              <w:rPr>
                <w:rFonts w:eastAsia="Times New Roman"/>
                <w:noProof/>
                <w:color w:val="000000"/>
                <w:sz w:val="20"/>
                <w:szCs w:val="20"/>
                <w:lang w:eastAsia="es-CL"/>
              </w:rPr>
              <w:drawing>
                <wp:inline distT="0" distB="0" distL="0" distR="0" wp14:anchorId="2501DFAB" wp14:editId="0E408856">
                  <wp:extent cx="1375258" cy="1030766"/>
                  <wp:effectExtent l="19050" t="19050" r="15875" b="17145"/>
                  <wp:docPr id="23" name="Imagen 23" descr="C:\Eve\2016\Programa\Cerdo la Manga\Informe 2016\Inspección\Fotos\2016-03-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ve\2016\Programa\Cerdo la Manga\Informe 2016\Inspección\Fotos\2016-03-16\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2568" cy="1066225"/>
                          </a:xfrm>
                          <a:prstGeom prst="rect">
                            <a:avLst/>
                          </a:prstGeom>
                          <a:noFill/>
                          <a:ln>
                            <a:solidFill>
                              <a:schemeClr val="tx1"/>
                            </a:solidFill>
                          </a:ln>
                        </pic:spPr>
                      </pic:pic>
                    </a:graphicData>
                  </a:graphic>
                </wp:inline>
              </w:drawing>
            </w:r>
            <w:r>
              <w:rPr>
                <w:rFonts w:eastAsia="Times New Roman"/>
                <w:noProof/>
                <w:color w:val="000000"/>
                <w:sz w:val="20"/>
                <w:szCs w:val="20"/>
                <w:lang w:eastAsia="es-CL"/>
              </w:rPr>
              <w:drawing>
                <wp:inline distT="0" distB="0" distL="0" distR="0" wp14:anchorId="56D65502" wp14:editId="7F61FB95">
                  <wp:extent cx="1366402" cy="1024128"/>
                  <wp:effectExtent l="19050" t="19050" r="24765" b="24130"/>
                  <wp:docPr id="24" name="Imagen 24" descr="C:\Eve\2016\Programa\Cerdo la Manga\Informe 2016\Inspección\Fotos\2016-03-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ve\2016\Programa\Cerdo la Manga\Informe 2016\Inspección\Fotos\2016-03-16\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0006" cy="1071800"/>
                          </a:xfrm>
                          <a:prstGeom prst="rect">
                            <a:avLst/>
                          </a:prstGeom>
                          <a:noFill/>
                          <a:ln>
                            <a:solidFill>
                              <a:schemeClr val="tx1"/>
                            </a:solidFill>
                          </a:ln>
                        </pic:spPr>
                      </pic:pic>
                    </a:graphicData>
                  </a:graphic>
                </wp:inline>
              </w:drawing>
            </w:r>
            <w:r>
              <w:rPr>
                <w:rFonts w:eastAsia="Times New Roman"/>
                <w:noProof/>
                <w:color w:val="000000"/>
                <w:sz w:val="20"/>
                <w:szCs w:val="20"/>
                <w:lang w:eastAsia="es-CL"/>
              </w:rPr>
              <w:drawing>
                <wp:inline distT="0" distB="0" distL="0" distR="0" wp14:anchorId="2C23C8F8" wp14:editId="0CD894DE">
                  <wp:extent cx="1375258" cy="1030764"/>
                  <wp:effectExtent l="19050" t="19050" r="15875" b="17145"/>
                  <wp:docPr id="25" name="Imagen 25" descr="C:\Eve\2016\Programa\Cerdo la Manga\Informe 2016\Inspección\Fotos\2016-03-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ve\2016\Programa\Cerdo la Manga\Informe 2016\Inspección\Fotos\2016-03-16\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7456" cy="1069887"/>
                          </a:xfrm>
                          <a:prstGeom prst="rect">
                            <a:avLst/>
                          </a:prstGeom>
                          <a:noFill/>
                          <a:ln>
                            <a:solidFill>
                              <a:schemeClr val="tx1"/>
                            </a:solidFill>
                          </a:ln>
                        </pic:spPr>
                      </pic:pic>
                    </a:graphicData>
                  </a:graphic>
                </wp:inline>
              </w:drawing>
            </w:r>
            <w:r>
              <w:rPr>
                <w:rFonts w:eastAsia="Times New Roman"/>
                <w:noProof/>
                <w:color w:val="000000"/>
                <w:sz w:val="20"/>
                <w:szCs w:val="20"/>
                <w:lang w:eastAsia="es-CL"/>
              </w:rPr>
              <w:drawing>
                <wp:inline distT="0" distB="0" distL="0" distR="0" wp14:anchorId="71271D63" wp14:editId="24AFB082">
                  <wp:extent cx="1367943" cy="1025282"/>
                  <wp:effectExtent l="19050" t="19050" r="22860" b="22860"/>
                  <wp:docPr id="32" name="Imagen 32" descr="C:\Eve\2016\Programa\Cerdo la Manga\Informe 2016\Inspección\Fotos\2016-03-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ve\2016\Programa\Cerdo la Manga\Informe 2016\Inspección\Fotos\2016-03-16\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17153" cy="1062165"/>
                          </a:xfrm>
                          <a:prstGeom prst="rect">
                            <a:avLst/>
                          </a:prstGeom>
                          <a:noFill/>
                          <a:ln>
                            <a:solidFill>
                              <a:schemeClr val="tx1"/>
                            </a:solidFill>
                          </a:ln>
                        </pic:spPr>
                      </pic:pic>
                    </a:graphicData>
                  </a:graphic>
                </wp:inline>
              </w:drawing>
            </w:r>
            <w:r>
              <w:rPr>
                <w:rFonts w:eastAsia="Times New Roman"/>
                <w:noProof/>
                <w:color w:val="000000"/>
                <w:sz w:val="20"/>
                <w:szCs w:val="20"/>
                <w:lang w:eastAsia="es-CL"/>
              </w:rPr>
              <w:drawing>
                <wp:inline distT="0" distB="0" distL="0" distR="0" wp14:anchorId="272B1B50" wp14:editId="66366FAA">
                  <wp:extent cx="1360627" cy="1019799"/>
                  <wp:effectExtent l="19050" t="19050" r="11430" b="28575"/>
                  <wp:docPr id="33" name="Imagen 33" descr="C:\Eve\2016\Programa\Cerdo la Manga\Informe 2016\Inspección\Fotos\2016-03-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ve\2016\Programa\Cerdo la Manga\Informe 2016\Inspección\Fotos\2016-03-16\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3874" cy="1082193"/>
                          </a:xfrm>
                          <a:prstGeom prst="rect">
                            <a:avLst/>
                          </a:prstGeom>
                          <a:noFill/>
                          <a:ln>
                            <a:solidFill>
                              <a:schemeClr val="tx1"/>
                            </a:solidFill>
                          </a:ln>
                        </pic:spPr>
                      </pic:pic>
                    </a:graphicData>
                  </a:graphic>
                </wp:inline>
              </w:drawing>
            </w:r>
          </w:p>
        </w:tc>
      </w:tr>
      <w:tr w:rsidR="008F5454" w:rsidRPr="00557733" w14:paraId="495256B2" w14:textId="77777777" w:rsidTr="00EE1021">
        <w:trPr>
          <w:trHeight w:val="300"/>
          <w:jc w:val="center"/>
        </w:trPr>
        <w:tc>
          <w:tcPr>
            <w:tcW w:w="1189" w:type="pct"/>
            <w:tcBorders>
              <w:top w:val="single" w:sz="4" w:space="0" w:color="auto"/>
              <w:left w:val="single" w:sz="4" w:space="0" w:color="auto"/>
              <w:bottom w:val="single" w:sz="4" w:space="0" w:color="auto"/>
              <w:right w:val="nil"/>
            </w:tcBorders>
            <w:shd w:val="clear" w:color="auto" w:fill="auto"/>
            <w:noWrap/>
            <w:vAlign w:val="center"/>
            <w:hideMark/>
          </w:tcPr>
          <w:p w14:paraId="5ED4F836" w14:textId="49EE6CD6" w:rsidR="001015F3" w:rsidRPr="00557733" w:rsidRDefault="001015F3" w:rsidP="007F1B0E">
            <w:pPr>
              <w:pStyle w:val="Descripcin"/>
              <w:rPr>
                <w:rFonts w:eastAsia="Times New Roman"/>
                <w:color w:val="000000"/>
                <w:szCs w:val="18"/>
                <w:lang w:eastAsia="es-CL"/>
              </w:rPr>
            </w:pPr>
            <w:r w:rsidRPr="00A83D8B">
              <w:t xml:space="preserve">Fotografía </w:t>
            </w:r>
            <w:r w:rsidR="002A5F04">
              <w:t>14</w:t>
            </w:r>
            <w:r w:rsidRPr="00557733">
              <w:rPr>
                <w:szCs w:val="18"/>
              </w:rPr>
              <w:t>.</w:t>
            </w:r>
          </w:p>
        </w:tc>
        <w:tc>
          <w:tcPr>
            <w:tcW w:w="381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320E9" w14:textId="1355FD17" w:rsidR="001015F3" w:rsidRPr="00557733" w:rsidRDefault="001015F3" w:rsidP="007F1B0E">
            <w:pPr>
              <w:jc w:val="left"/>
              <w:rPr>
                <w:rFonts w:eastAsia="Times New Roman"/>
                <w:b/>
                <w:color w:val="000000"/>
                <w:sz w:val="18"/>
                <w:szCs w:val="18"/>
                <w:lang w:eastAsia="es-CL"/>
              </w:rPr>
            </w:pPr>
            <w:r>
              <w:rPr>
                <w:rFonts w:eastAsia="Times New Roman"/>
                <w:b/>
                <w:color w:val="000000"/>
                <w:sz w:val="18"/>
                <w:szCs w:val="18"/>
                <w:lang w:eastAsia="es-CL"/>
              </w:rPr>
              <w:t xml:space="preserve">Fecha: </w:t>
            </w:r>
            <w:r>
              <w:rPr>
                <w:rFonts w:eastAsia="Times New Roman"/>
                <w:color w:val="000000"/>
                <w:sz w:val="18"/>
                <w:szCs w:val="18"/>
                <w:lang w:eastAsia="es-CL"/>
              </w:rPr>
              <w:t>16-03-2016</w:t>
            </w:r>
          </w:p>
        </w:tc>
      </w:tr>
      <w:tr w:rsidR="008F5454" w:rsidRPr="00557733" w14:paraId="4CEE4FE8" w14:textId="77777777" w:rsidTr="00EE1021">
        <w:trPr>
          <w:trHeight w:val="300"/>
          <w:jc w:val="center"/>
        </w:trPr>
        <w:tc>
          <w:tcPr>
            <w:tcW w:w="11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4D283" w14:textId="77777777" w:rsidR="001015F3" w:rsidRPr="00557733" w:rsidRDefault="001015F3" w:rsidP="007F1B0E">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CE25A" w14:textId="26A486B8" w:rsidR="001015F3" w:rsidRPr="00557733" w:rsidRDefault="001015F3" w:rsidP="007F1B0E">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926490">
              <w:rPr>
                <w:rFonts w:eastAsia="Times New Roman" w:cstheme="minorHAnsi"/>
                <w:sz w:val="18"/>
                <w:szCs w:val="18"/>
                <w:lang w:val="es-ES_tradnl" w:eastAsia="es-CL"/>
              </w:rPr>
              <w:t>6.</w:t>
            </w:r>
            <w:r w:rsidR="00C411CB">
              <w:rPr>
                <w:rFonts w:eastAsia="Times New Roman" w:cstheme="minorHAnsi"/>
                <w:sz w:val="18"/>
                <w:szCs w:val="18"/>
                <w:lang w:val="es-ES_tradnl" w:eastAsia="es-CL"/>
              </w:rPr>
              <w:t xml:space="preserve">242.031 </w:t>
            </w:r>
            <w:r w:rsidRPr="00B55F51">
              <w:rPr>
                <w:rFonts w:ascii="Calibri" w:eastAsia="Times New Roman" w:hAnsi="Calibri"/>
                <w:color w:val="000000"/>
                <w:sz w:val="18"/>
                <w:szCs w:val="18"/>
                <w:lang w:eastAsia="es-CL"/>
              </w:rPr>
              <w:t>m.</w:t>
            </w:r>
          </w:p>
        </w:tc>
        <w:tc>
          <w:tcPr>
            <w:tcW w:w="31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46CC9" w14:textId="10D1136B" w:rsidR="001015F3" w:rsidRPr="00557733" w:rsidRDefault="001015F3" w:rsidP="00C411CB">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sidR="00C411CB">
              <w:rPr>
                <w:rFonts w:eastAsia="Times New Roman" w:cstheme="minorHAnsi"/>
                <w:sz w:val="18"/>
                <w:szCs w:val="18"/>
                <w:lang w:val="es-ES_tradnl" w:eastAsia="es-CL"/>
              </w:rPr>
              <w:t xml:space="preserve">263.686 </w:t>
            </w:r>
            <w:r w:rsidRPr="00B55F51">
              <w:rPr>
                <w:rFonts w:ascii="Calibri" w:eastAsia="Times New Roman" w:hAnsi="Calibri"/>
                <w:color w:val="000000"/>
                <w:sz w:val="18"/>
                <w:szCs w:val="18"/>
                <w:lang w:eastAsia="es-CL"/>
              </w:rPr>
              <w:t>m.</w:t>
            </w:r>
          </w:p>
        </w:tc>
      </w:tr>
      <w:tr w:rsidR="001015F3" w:rsidRPr="00511FEF" w14:paraId="48676E41" w14:textId="77777777" w:rsidTr="00EE1021">
        <w:trPr>
          <w:trHeight w:val="6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D7C5EE8" w14:textId="7E607A16" w:rsidR="001015F3" w:rsidRDefault="001015F3" w:rsidP="004F3FC3">
            <w:pPr>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Pr>
                <w:rFonts w:eastAsia="Times New Roman"/>
                <w:color w:val="000000"/>
                <w:sz w:val="18"/>
                <w:szCs w:val="18"/>
                <w:lang w:eastAsia="es-CL"/>
              </w:rPr>
              <w:t xml:space="preserve"> </w:t>
            </w:r>
            <w:r w:rsidR="008F5454">
              <w:rPr>
                <w:rFonts w:eastAsia="Times New Roman"/>
                <w:color w:val="000000"/>
                <w:sz w:val="18"/>
                <w:szCs w:val="18"/>
                <w:lang w:eastAsia="es-CL"/>
              </w:rPr>
              <w:t xml:space="preserve">Estaciones de transferencia de cerdos muertos, de los planteles de izquierda a derecha: La Noria, El Alcalde, Los Concejales, Piedra del Traro, Mr. Dic y Piedra del jote. </w:t>
            </w:r>
          </w:p>
          <w:p w14:paraId="78113D3E" w14:textId="77777777" w:rsidR="001015F3" w:rsidRPr="00511FEF" w:rsidRDefault="001015F3" w:rsidP="007F1B0E">
            <w:pPr>
              <w:jc w:val="left"/>
              <w:rPr>
                <w:rFonts w:eastAsia="Times New Roman"/>
                <w:color w:val="000000"/>
                <w:sz w:val="18"/>
                <w:szCs w:val="18"/>
                <w:lang w:eastAsia="es-CL"/>
              </w:rPr>
            </w:pPr>
          </w:p>
        </w:tc>
      </w:tr>
    </w:tbl>
    <w:p w14:paraId="1D58CA41" w14:textId="77777777" w:rsidR="001015F3" w:rsidRDefault="001015F3"/>
    <w:tbl>
      <w:tblPr>
        <w:tblStyle w:val="Tablaconcuadrcula"/>
        <w:tblW w:w="5000" w:type="pct"/>
        <w:jc w:val="center"/>
        <w:tblLook w:val="04A0" w:firstRow="1" w:lastRow="0" w:firstColumn="1" w:lastColumn="0" w:noHBand="0" w:noVBand="1"/>
      </w:tblPr>
      <w:tblGrid>
        <w:gridCol w:w="3768"/>
        <w:gridCol w:w="9794"/>
      </w:tblGrid>
      <w:tr w:rsidR="00784BC6" w14:paraId="5B5F89ED" w14:textId="77777777" w:rsidTr="00EE1021">
        <w:trPr>
          <w:jc w:val="center"/>
        </w:trPr>
        <w:tc>
          <w:tcPr>
            <w:tcW w:w="1389" w:type="pct"/>
          </w:tcPr>
          <w:p w14:paraId="01D9E85E" w14:textId="388C0099" w:rsidR="00784BC6" w:rsidRDefault="00784BC6" w:rsidP="00980A96">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AF603E">
              <w:t>6</w:t>
            </w:r>
          </w:p>
        </w:tc>
        <w:tc>
          <w:tcPr>
            <w:tcW w:w="3611" w:type="pct"/>
          </w:tcPr>
          <w:p w14:paraId="1FB41A3E" w14:textId="091965D5" w:rsidR="00784BC6" w:rsidRDefault="00784BC6" w:rsidP="00980A96">
            <w:r w:rsidRPr="00F415B3">
              <w:rPr>
                <w:rFonts w:ascii="Calibri" w:eastAsia="Times New Roman" w:hAnsi="Calibri"/>
                <w:b/>
                <w:bCs/>
                <w:color w:val="000000"/>
                <w:lang w:eastAsia="es-CL"/>
              </w:rPr>
              <w:t>Estación</w:t>
            </w:r>
            <w:r>
              <w:rPr>
                <w:rFonts w:ascii="Calibri" w:eastAsia="Times New Roman" w:hAnsi="Calibri"/>
                <w:b/>
                <w:bCs/>
                <w:color w:val="000000"/>
                <w:lang w:eastAsia="es-CL"/>
              </w:rPr>
              <w:t xml:space="preserve"> 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AF603E" w:rsidRPr="00BF33E7">
              <w:rPr>
                <w:rFonts w:eastAsia="Times New Roman"/>
                <w:color w:val="000000"/>
                <w:lang w:eastAsia="es-CL"/>
              </w:rPr>
              <w:t>1</w:t>
            </w:r>
            <w:r w:rsidR="00AF603E">
              <w:rPr>
                <w:rFonts w:eastAsia="Times New Roman"/>
                <w:color w:val="000000"/>
                <w:lang w:eastAsia="es-CL"/>
              </w:rPr>
              <w:t>, 2, 3, 4, 5, 6 y 7.</w:t>
            </w:r>
          </w:p>
        </w:tc>
      </w:tr>
      <w:tr w:rsidR="00784BC6" w14:paraId="0769558E" w14:textId="77777777" w:rsidTr="00EE1021">
        <w:trPr>
          <w:trHeight w:val="979"/>
          <w:jc w:val="center"/>
        </w:trPr>
        <w:tc>
          <w:tcPr>
            <w:tcW w:w="5000" w:type="pct"/>
            <w:gridSpan w:val="2"/>
            <w:tcBorders>
              <w:bottom w:val="single" w:sz="4" w:space="0" w:color="auto"/>
            </w:tcBorders>
          </w:tcPr>
          <w:p w14:paraId="7B3B2BED" w14:textId="68CA3A8F" w:rsidR="00784BC6" w:rsidRDefault="00784BC6" w:rsidP="00980A96">
            <w:pPr>
              <w:rPr>
                <w:rFonts w:eastAsia="Times New Roman"/>
                <w:color w:val="000000"/>
                <w:lang w:eastAsia="es-CL"/>
              </w:rPr>
            </w:pPr>
            <w:r w:rsidRPr="001102A5">
              <w:rPr>
                <w:rFonts w:eastAsia="Times New Roman"/>
                <w:b/>
                <w:bCs/>
                <w:color w:val="000000"/>
                <w:lang w:eastAsia="es-CL"/>
              </w:rPr>
              <w:t>Exigencia</w:t>
            </w:r>
            <w:r w:rsidRPr="001102A5">
              <w:rPr>
                <w:rFonts w:eastAsia="Times New Roman"/>
                <w:color w:val="000000"/>
                <w:lang w:eastAsia="es-CL"/>
              </w:rPr>
              <w:t xml:space="preserve">: </w:t>
            </w:r>
          </w:p>
          <w:p w14:paraId="55316785" w14:textId="77777777" w:rsidR="00784BC6" w:rsidRPr="00784BC6" w:rsidRDefault="00784BC6" w:rsidP="00980A96">
            <w:pPr>
              <w:rPr>
                <w:rFonts w:eastAsia="Times New Roman"/>
                <w:b/>
                <w:color w:val="000000"/>
                <w:lang w:eastAsia="es-CL"/>
              </w:rPr>
            </w:pPr>
            <w:r w:rsidRPr="00784BC6">
              <w:rPr>
                <w:rFonts w:eastAsia="Times New Roman"/>
                <w:b/>
                <w:color w:val="000000"/>
                <w:lang w:eastAsia="es-CL"/>
              </w:rPr>
              <w:t>RCA N° 348/2001</w:t>
            </w:r>
          </w:p>
          <w:p w14:paraId="635D3BFF" w14:textId="70130E60" w:rsidR="00784BC6" w:rsidRPr="00D15D2F" w:rsidRDefault="00784BC6" w:rsidP="00980A96">
            <w:pPr>
              <w:rPr>
                <w:rFonts w:eastAsia="Times New Roman"/>
                <w:b/>
                <w:i/>
                <w:color w:val="000000"/>
                <w:u w:val="single"/>
                <w:lang w:eastAsia="es-CL"/>
              </w:rPr>
            </w:pPr>
            <w:r w:rsidRPr="00D15D2F">
              <w:rPr>
                <w:rFonts w:eastAsia="Times New Roman"/>
                <w:b/>
                <w:i/>
                <w:color w:val="000000"/>
                <w:u w:val="single"/>
                <w:lang w:eastAsia="es-CL"/>
              </w:rPr>
              <w:t>Considerando 5.5.6.</w:t>
            </w:r>
          </w:p>
          <w:p w14:paraId="54B76C1E" w14:textId="261B734F" w:rsidR="00784BC6" w:rsidRPr="00784BC6" w:rsidRDefault="00784BC6" w:rsidP="00784BC6">
            <w:pPr>
              <w:rPr>
                <w:i/>
              </w:rPr>
            </w:pPr>
            <w:r w:rsidRPr="00784BC6">
              <w:rPr>
                <w:i/>
              </w:rPr>
              <w:t>Acopiar los residuos veterinarios, tales como: envases de medicamentos, vacunas y vitaminas, durante cada período de crianza y luego trasladarlos a un lugar autorizado.</w:t>
            </w:r>
          </w:p>
          <w:p w14:paraId="1BBBA8BF" w14:textId="77777777" w:rsidR="00784BC6" w:rsidRPr="00784BC6" w:rsidRDefault="00784BC6" w:rsidP="00784BC6">
            <w:pPr>
              <w:rPr>
                <w:i/>
              </w:rPr>
            </w:pPr>
            <w:r w:rsidRPr="00784BC6">
              <w:rPr>
                <w:i/>
              </w:rPr>
              <w:t>Al respecto, esta Comisión establece que el titular deberá:</w:t>
            </w:r>
          </w:p>
          <w:p w14:paraId="094565CE" w14:textId="77777777" w:rsidR="00784BC6" w:rsidRPr="00784BC6" w:rsidRDefault="00784BC6" w:rsidP="00784BC6">
            <w:pPr>
              <w:rPr>
                <w:i/>
              </w:rPr>
            </w:pPr>
            <w:r w:rsidRPr="00784BC6">
              <w:rPr>
                <w:i/>
              </w:rPr>
              <w:t>a) Segregar en el origen los residuos separando los corto punzantes jeringas, bisturíes, etc., de los otros residuos, con el objeto de proteger a los eventuales manipuladores de dichos residuos.</w:t>
            </w:r>
          </w:p>
          <w:p w14:paraId="465F4F13" w14:textId="77777777" w:rsidR="00784BC6" w:rsidRPr="00784BC6" w:rsidRDefault="00784BC6" w:rsidP="00784BC6">
            <w:pPr>
              <w:rPr>
                <w:i/>
              </w:rPr>
            </w:pPr>
            <w:r w:rsidRPr="00784BC6">
              <w:rPr>
                <w:i/>
              </w:rPr>
              <w:t>b) Rotular los contenedores dejando claramente señalada la segregación correspondiente.</w:t>
            </w:r>
          </w:p>
          <w:p w14:paraId="77CD4B76" w14:textId="59A2C528" w:rsidR="00784BC6" w:rsidRDefault="00784BC6" w:rsidP="00784BC6">
            <w:pPr>
              <w:rPr>
                <w:i/>
              </w:rPr>
            </w:pPr>
            <w:r>
              <w:rPr>
                <w:i/>
              </w:rPr>
              <w:t>C</w:t>
            </w:r>
            <w:r w:rsidRPr="00784BC6">
              <w:rPr>
                <w:i/>
              </w:rPr>
              <w:t>) Declarar la salida de dichos residuos del plantel, cumpliendo la Resolución N°5081 /93, del SESMA.</w:t>
            </w:r>
          </w:p>
          <w:p w14:paraId="19D4D51F" w14:textId="77777777" w:rsidR="00784BC6" w:rsidRDefault="00784BC6" w:rsidP="00784BC6">
            <w:pPr>
              <w:rPr>
                <w:i/>
              </w:rPr>
            </w:pPr>
          </w:p>
          <w:p w14:paraId="54727236" w14:textId="77777777" w:rsidR="00784BC6" w:rsidRPr="00784BC6" w:rsidRDefault="00784BC6" w:rsidP="00784BC6">
            <w:pPr>
              <w:rPr>
                <w:b/>
              </w:rPr>
            </w:pPr>
            <w:r w:rsidRPr="00784BC6">
              <w:rPr>
                <w:b/>
              </w:rPr>
              <w:t>RCA N°252/2004</w:t>
            </w:r>
          </w:p>
          <w:p w14:paraId="459463EC" w14:textId="31357A62" w:rsidR="00784BC6" w:rsidRPr="00D15D2F" w:rsidRDefault="00784BC6" w:rsidP="00784BC6">
            <w:pPr>
              <w:rPr>
                <w:b/>
                <w:i/>
                <w:u w:val="single"/>
              </w:rPr>
            </w:pPr>
            <w:r w:rsidRPr="00D15D2F">
              <w:rPr>
                <w:b/>
                <w:i/>
                <w:u w:val="single"/>
              </w:rPr>
              <w:t>Considerando 5.8.</w:t>
            </w:r>
          </w:p>
          <w:p w14:paraId="0BB13ED6" w14:textId="77777777" w:rsidR="00784BC6" w:rsidRPr="00784BC6" w:rsidRDefault="00784BC6" w:rsidP="00784BC6">
            <w:pPr>
              <w:rPr>
                <w:i/>
              </w:rPr>
            </w:pPr>
            <w:r w:rsidRPr="00784BC6">
              <w:rPr>
                <w:i/>
              </w:rPr>
              <w:t>5.8.8 Almacenar residuos veterinarios en contenedores con tapa dentro del recito de cada plantel.</w:t>
            </w:r>
          </w:p>
          <w:p w14:paraId="6B0AAF10" w14:textId="591BB7C0" w:rsidR="00784BC6" w:rsidRPr="00784BC6" w:rsidRDefault="00784BC6" w:rsidP="00784BC6">
            <w:pPr>
              <w:rPr>
                <w:i/>
              </w:rPr>
            </w:pPr>
            <w:r w:rsidRPr="00784BC6">
              <w:rPr>
                <w:i/>
              </w:rPr>
              <w:t>Asimismo, serán trasportados a un lugar autorizado, mediante contrato del servicio de una empresa</w:t>
            </w:r>
            <w:r>
              <w:rPr>
                <w:i/>
              </w:rPr>
              <w:t xml:space="preserve"> </w:t>
            </w:r>
            <w:r w:rsidRPr="00784BC6">
              <w:rPr>
                <w:i/>
              </w:rPr>
              <w:t>autorizada para el transporte de estos residuos.</w:t>
            </w:r>
          </w:p>
          <w:p w14:paraId="38A4DD19" w14:textId="2006FE82" w:rsidR="00784BC6" w:rsidRPr="00784BC6" w:rsidRDefault="00784BC6" w:rsidP="00784BC6">
            <w:pPr>
              <w:rPr>
                <w:i/>
              </w:rPr>
            </w:pPr>
            <w:r w:rsidRPr="00784BC6">
              <w:rPr>
                <w:i/>
              </w:rPr>
              <w:t>5.8.9 Que, una vez finalizado cada período de crianza, los residuos serán dispuestos en un sitio</w:t>
            </w:r>
            <w:r>
              <w:rPr>
                <w:i/>
              </w:rPr>
              <w:t xml:space="preserve"> </w:t>
            </w:r>
            <w:r w:rsidRPr="00784BC6">
              <w:rPr>
                <w:i/>
              </w:rPr>
              <w:t>autorizado.</w:t>
            </w:r>
          </w:p>
          <w:p w14:paraId="7809276F" w14:textId="1005D42A" w:rsidR="00784BC6" w:rsidRPr="00784BC6" w:rsidRDefault="00784BC6" w:rsidP="00784BC6">
            <w:pPr>
              <w:rPr>
                <w:i/>
              </w:rPr>
            </w:pPr>
            <w:r w:rsidRPr="00784BC6">
              <w:rPr>
                <w:i/>
              </w:rPr>
              <w:t>5.8.10 Que, la producción porcina no utiliza vacunas vivas, por lo tanto no existen materiales</w:t>
            </w:r>
            <w:r>
              <w:rPr>
                <w:i/>
              </w:rPr>
              <w:t xml:space="preserve"> </w:t>
            </w:r>
            <w:r w:rsidRPr="00784BC6">
              <w:rPr>
                <w:i/>
              </w:rPr>
              <w:t>contaminados biológicamente.</w:t>
            </w:r>
          </w:p>
          <w:p w14:paraId="6BA4D3CC" w14:textId="26F08C30" w:rsidR="00784BC6" w:rsidRDefault="00784BC6" w:rsidP="00784BC6">
            <w:pPr>
              <w:rPr>
                <w:i/>
              </w:rPr>
            </w:pPr>
            <w:r w:rsidRPr="00784BC6">
              <w:rPr>
                <w:i/>
              </w:rPr>
              <w:t>5.8.11 Que, en cuanto a los residuos cortopunzantes,</w:t>
            </w:r>
            <w:r>
              <w:rPr>
                <w:i/>
              </w:rPr>
              <w:t xml:space="preserve"> </w:t>
            </w:r>
            <w:r w:rsidRPr="00784BC6">
              <w:rPr>
                <w:i/>
              </w:rPr>
              <w:t>éstos se almacenarán en un contenedor</w:t>
            </w:r>
            <w:r>
              <w:rPr>
                <w:i/>
              </w:rPr>
              <w:t xml:space="preserve"> </w:t>
            </w:r>
            <w:r w:rsidRPr="00784BC6">
              <w:rPr>
                <w:i/>
              </w:rPr>
              <w:t>separado, hermético y señalizado, el cual una vez lleno se dispondrá junto a los demás residuos.</w:t>
            </w:r>
          </w:p>
          <w:p w14:paraId="76D75EA7" w14:textId="3B1046A8" w:rsidR="00784BC6" w:rsidRDefault="00784BC6" w:rsidP="00784BC6">
            <w:pPr>
              <w:rPr>
                <w:i/>
              </w:rPr>
            </w:pPr>
            <w:r>
              <w:rPr>
                <w:i/>
              </w:rPr>
              <w:t>[…].</w:t>
            </w:r>
          </w:p>
          <w:p w14:paraId="753ECDF3" w14:textId="3336AC3E" w:rsidR="00784BC6" w:rsidRPr="00784BC6" w:rsidRDefault="00784BC6" w:rsidP="00784BC6">
            <w:pPr>
              <w:rPr>
                <w:i/>
              </w:rPr>
            </w:pPr>
            <w:r w:rsidRPr="00784BC6">
              <w:rPr>
                <w:i/>
              </w:rPr>
              <w:t>5.8.20 Que, los residuos veterinarios deberán ser manejados considerando la segregación en el</w:t>
            </w:r>
            <w:r>
              <w:rPr>
                <w:i/>
              </w:rPr>
              <w:t xml:space="preserve"> </w:t>
            </w:r>
            <w:r w:rsidRPr="00784BC6">
              <w:rPr>
                <w:i/>
              </w:rPr>
              <w:t>origen (separando los corto punzantes de los otros residuos, con el objeto de proteger a los</w:t>
            </w:r>
            <w:r>
              <w:rPr>
                <w:i/>
              </w:rPr>
              <w:t xml:space="preserve"> </w:t>
            </w:r>
            <w:r w:rsidRPr="00784BC6">
              <w:rPr>
                <w:i/>
              </w:rPr>
              <w:t>eventuales manipuladores); la rotulación de los recipientes con tapa que contendrán los residuos; la</w:t>
            </w:r>
            <w:r>
              <w:rPr>
                <w:i/>
              </w:rPr>
              <w:t xml:space="preserve"> </w:t>
            </w:r>
            <w:r w:rsidRPr="00784BC6">
              <w:rPr>
                <w:i/>
              </w:rPr>
              <w:t>declaración de la salida de dichos residuos desde los plante</w:t>
            </w:r>
            <w:r w:rsidR="002A4C65">
              <w:rPr>
                <w:i/>
              </w:rPr>
              <w:t>les, cumpliendo la Resolución N°</w:t>
            </w:r>
            <w:r w:rsidRPr="00784BC6">
              <w:rPr>
                <w:i/>
              </w:rPr>
              <w:t xml:space="preserve"> 5.081</w:t>
            </w:r>
            <w:r>
              <w:rPr>
                <w:i/>
              </w:rPr>
              <w:t xml:space="preserve"> </w:t>
            </w:r>
            <w:r w:rsidRPr="00784BC6">
              <w:rPr>
                <w:i/>
              </w:rPr>
              <w:t>de 1993 del SESMA que establece el "Sistema de Declaración y Seguimiento de los Desechos</w:t>
            </w:r>
            <w:r>
              <w:rPr>
                <w:i/>
              </w:rPr>
              <w:t xml:space="preserve"> </w:t>
            </w:r>
            <w:r w:rsidRPr="00784BC6">
              <w:rPr>
                <w:i/>
              </w:rPr>
              <w:t>Industriales"; y la disposición de los residuos en un sitio de disposición final debidamente</w:t>
            </w:r>
            <w:r>
              <w:rPr>
                <w:i/>
              </w:rPr>
              <w:t xml:space="preserve"> </w:t>
            </w:r>
            <w:r w:rsidRPr="00784BC6">
              <w:rPr>
                <w:i/>
              </w:rPr>
              <w:t>autorizado.</w:t>
            </w:r>
          </w:p>
          <w:p w14:paraId="62C05427" w14:textId="5169716E" w:rsidR="00784BC6" w:rsidRPr="00307224" w:rsidRDefault="00784BC6" w:rsidP="00784BC6"/>
        </w:tc>
      </w:tr>
      <w:tr w:rsidR="00784BC6" w14:paraId="21814840" w14:textId="77777777" w:rsidTr="00EE1021">
        <w:trPr>
          <w:trHeight w:val="1072"/>
          <w:jc w:val="center"/>
        </w:trPr>
        <w:tc>
          <w:tcPr>
            <w:tcW w:w="5000" w:type="pct"/>
            <w:gridSpan w:val="2"/>
          </w:tcPr>
          <w:p w14:paraId="6F03E5F3" w14:textId="77777777" w:rsidR="00784BC6" w:rsidRDefault="00784BC6" w:rsidP="00980A96">
            <w:pPr>
              <w:jc w:val="left"/>
              <w:rPr>
                <w:rFonts w:eastAsia="Times New Roman"/>
                <w:color w:val="000000"/>
                <w:lang w:eastAsia="es-CL"/>
              </w:rPr>
            </w:pPr>
            <w:r w:rsidRPr="007528A8">
              <w:rPr>
                <w:rFonts w:eastAsia="Times New Roman"/>
                <w:b/>
                <w:bCs/>
                <w:color w:val="000000"/>
                <w:lang w:eastAsia="es-CL"/>
              </w:rPr>
              <w:t>Hechos constatados durante la fiscalización</w:t>
            </w:r>
            <w:r w:rsidRPr="007528A8">
              <w:rPr>
                <w:rFonts w:eastAsia="Times New Roman"/>
                <w:color w:val="000000"/>
                <w:lang w:eastAsia="es-CL"/>
              </w:rPr>
              <w:t xml:space="preserve">: </w:t>
            </w:r>
          </w:p>
          <w:p w14:paraId="59BC226B" w14:textId="6AC4B8F5" w:rsidR="00784BC6" w:rsidRPr="0089025D" w:rsidRDefault="00784BC6" w:rsidP="0089025D">
            <w:pPr>
              <w:pStyle w:val="Prrafodelista"/>
              <w:numPr>
                <w:ilvl w:val="0"/>
                <w:numId w:val="37"/>
              </w:numPr>
              <w:rPr>
                <w:rFonts w:eastAsia="Times New Roman"/>
                <w:bCs/>
                <w:color w:val="000000"/>
                <w:lang w:eastAsia="es-CL"/>
              </w:rPr>
            </w:pPr>
            <w:r w:rsidRPr="0089025D">
              <w:rPr>
                <w:rFonts w:eastAsia="Times New Roman"/>
                <w:bCs/>
                <w:color w:val="000000"/>
                <w:lang w:eastAsia="es-CL"/>
              </w:rPr>
              <w:t xml:space="preserve">En los seis planteles, </w:t>
            </w:r>
            <w:r w:rsidR="002A4C65" w:rsidRPr="0089025D">
              <w:rPr>
                <w:rFonts w:eastAsia="Times New Roman"/>
                <w:bCs/>
                <w:color w:val="000000"/>
                <w:lang w:eastAsia="es-CL"/>
              </w:rPr>
              <w:t xml:space="preserve">se vieron </w:t>
            </w:r>
            <w:r w:rsidRPr="0089025D">
              <w:rPr>
                <w:rFonts w:eastAsia="Times New Roman"/>
                <w:bCs/>
                <w:color w:val="000000"/>
                <w:lang w:eastAsia="es-CL"/>
              </w:rPr>
              <w:t xml:space="preserve">cajas </w:t>
            </w:r>
            <w:r w:rsidR="002A4C65" w:rsidRPr="0089025D">
              <w:rPr>
                <w:rFonts w:eastAsia="Times New Roman"/>
                <w:bCs/>
                <w:color w:val="000000"/>
                <w:lang w:eastAsia="es-CL"/>
              </w:rPr>
              <w:t xml:space="preserve">con residuos </w:t>
            </w:r>
            <w:r w:rsidRPr="0089025D">
              <w:rPr>
                <w:rFonts w:eastAsia="Times New Roman"/>
                <w:bCs/>
                <w:color w:val="000000"/>
                <w:lang w:eastAsia="es-CL"/>
              </w:rPr>
              <w:t xml:space="preserve">cortopunzantes </w:t>
            </w:r>
            <w:r w:rsidR="00C411CB" w:rsidRPr="0089025D">
              <w:rPr>
                <w:rFonts w:eastAsia="Times New Roman"/>
                <w:bCs/>
                <w:color w:val="000000"/>
                <w:lang w:eastAsia="es-CL"/>
              </w:rPr>
              <w:t>(Fotograf</w:t>
            </w:r>
            <w:r w:rsidR="002A5F04" w:rsidRPr="0089025D">
              <w:rPr>
                <w:rFonts w:eastAsia="Times New Roman"/>
                <w:bCs/>
                <w:color w:val="000000"/>
                <w:lang w:eastAsia="es-CL"/>
              </w:rPr>
              <w:t>ía 15</w:t>
            </w:r>
            <w:r w:rsidR="00C411CB" w:rsidRPr="0089025D">
              <w:rPr>
                <w:rFonts w:eastAsia="Times New Roman"/>
                <w:bCs/>
                <w:color w:val="000000"/>
                <w:lang w:eastAsia="es-CL"/>
              </w:rPr>
              <w:t xml:space="preserve">) </w:t>
            </w:r>
            <w:r w:rsidRPr="0089025D">
              <w:rPr>
                <w:rFonts w:eastAsia="Times New Roman"/>
                <w:bCs/>
                <w:color w:val="000000"/>
                <w:lang w:eastAsia="es-CL"/>
              </w:rPr>
              <w:t>y guías de despacho</w:t>
            </w:r>
            <w:r w:rsidR="00C411CB" w:rsidRPr="0089025D">
              <w:rPr>
                <w:rFonts w:eastAsia="Times New Roman"/>
                <w:bCs/>
                <w:color w:val="000000"/>
                <w:lang w:eastAsia="es-CL"/>
              </w:rPr>
              <w:t xml:space="preserve"> (Fotograf</w:t>
            </w:r>
            <w:r w:rsidR="002A5F04" w:rsidRPr="0089025D">
              <w:rPr>
                <w:rFonts w:eastAsia="Times New Roman"/>
                <w:bCs/>
                <w:color w:val="000000"/>
                <w:lang w:eastAsia="es-CL"/>
              </w:rPr>
              <w:t>ía 16</w:t>
            </w:r>
            <w:r w:rsidR="00C411CB" w:rsidRPr="0089025D">
              <w:rPr>
                <w:rFonts w:eastAsia="Times New Roman"/>
                <w:bCs/>
                <w:color w:val="000000"/>
                <w:lang w:eastAsia="es-CL"/>
              </w:rPr>
              <w:t>)</w:t>
            </w:r>
            <w:r w:rsidRPr="0089025D">
              <w:rPr>
                <w:rFonts w:eastAsia="Times New Roman"/>
                <w:bCs/>
                <w:color w:val="000000"/>
                <w:lang w:eastAsia="es-CL"/>
              </w:rPr>
              <w:t>, los que son enviados hacia la bodega de disposición transitoria “El Espino” en el sector de Loica de Agrosuper, ubicada en la comuna de San Pedro.</w:t>
            </w:r>
          </w:p>
        </w:tc>
      </w:tr>
    </w:tbl>
    <w:p w14:paraId="6D90ACC8" w14:textId="77777777" w:rsidR="00784BC6" w:rsidRDefault="00784BC6"/>
    <w:tbl>
      <w:tblPr>
        <w:tblW w:w="5000" w:type="pct"/>
        <w:tblCellMar>
          <w:left w:w="70" w:type="dxa"/>
          <w:right w:w="70" w:type="dxa"/>
        </w:tblCellMar>
        <w:tblLook w:val="04A0" w:firstRow="1" w:lastRow="0" w:firstColumn="1" w:lastColumn="0" w:noHBand="0" w:noVBand="1"/>
      </w:tblPr>
      <w:tblGrid>
        <w:gridCol w:w="3226"/>
        <w:gridCol w:w="1825"/>
        <w:gridCol w:w="1687"/>
        <w:gridCol w:w="3230"/>
        <w:gridCol w:w="1796"/>
        <w:gridCol w:w="1798"/>
      </w:tblGrid>
      <w:tr w:rsidR="002A4C65" w:rsidRPr="005626CB" w14:paraId="6F895679" w14:textId="77777777" w:rsidTr="00AD32F2">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D048E5" w14:textId="77777777" w:rsidR="002A4C65" w:rsidRPr="005626CB" w:rsidRDefault="002A4C65" w:rsidP="007F1B0E">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2A4C65" w:rsidRPr="005626CB" w14:paraId="34088416" w14:textId="77777777" w:rsidTr="00AD32F2">
        <w:trPr>
          <w:trHeight w:val="2753"/>
        </w:trPr>
        <w:tc>
          <w:tcPr>
            <w:tcW w:w="2484" w:type="pct"/>
            <w:gridSpan w:val="3"/>
            <w:tcBorders>
              <w:top w:val="nil"/>
              <w:left w:val="single" w:sz="4" w:space="0" w:color="auto"/>
              <w:right w:val="single" w:sz="4" w:space="0" w:color="auto"/>
            </w:tcBorders>
            <w:shd w:val="clear" w:color="auto" w:fill="auto"/>
            <w:noWrap/>
            <w:vAlign w:val="center"/>
            <w:hideMark/>
          </w:tcPr>
          <w:p w14:paraId="02C765A2" w14:textId="34F99D3B" w:rsidR="002A4C65" w:rsidRPr="005626CB" w:rsidRDefault="00C411CB" w:rsidP="007F1B0E">
            <w:pPr>
              <w:jc w:val="center"/>
              <w:rPr>
                <w:rFonts w:eastAsia="Times New Roman"/>
                <w:color w:val="000000"/>
                <w:sz w:val="20"/>
                <w:szCs w:val="20"/>
                <w:lang w:eastAsia="es-CL"/>
              </w:rPr>
            </w:pPr>
            <w:r w:rsidRPr="00C411CB">
              <w:rPr>
                <w:rFonts w:eastAsia="Times New Roman"/>
                <w:noProof/>
                <w:color w:val="000000"/>
                <w:sz w:val="20"/>
                <w:szCs w:val="20"/>
                <w:lang w:eastAsia="es-CL"/>
              </w:rPr>
              <w:drawing>
                <wp:inline distT="0" distB="0" distL="0" distR="0" wp14:anchorId="4B9C0089" wp14:editId="3F687572">
                  <wp:extent cx="2734135" cy="1858060"/>
                  <wp:effectExtent l="0" t="0" r="9525" b="8890"/>
                  <wp:docPr id="45" name="Imagen 45" descr="C:\Eve\2016\Programa\Cerdo la Manga\Informe 2016\Inspección\Fotos\2016-03-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ve\2016\Programa\Cerdo la Manga\Informe 2016\Inspección\Fotos\2016-03-16\7.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10858" t="12167" b="7220"/>
                          <a:stretch/>
                        </pic:blipFill>
                        <pic:spPr bwMode="auto">
                          <a:xfrm>
                            <a:off x="0" y="0"/>
                            <a:ext cx="2748556" cy="18678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6" w:type="pct"/>
            <w:gridSpan w:val="3"/>
            <w:tcBorders>
              <w:top w:val="nil"/>
              <w:left w:val="single" w:sz="4" w:space="0" w:color="auto"/>
              <w:bottom w:val="single" w:sz="4" w:space="0" w:color="auto"/>
              <w:right w:val="single" w:sz="4" w:space="0" w:color="auto"/>
            </w:tcBorders>
            <w:shd w:val="clear" w:color="auto" w:fill="auto"/>
            <w:noWrap/>
            <w:vAlign w:val="center"/>
            <w:hideMark/>
          </w:tcPr>
          <w:p w14:paraId="3692AD20" w14:textId="6802429D" w:rsidR="002A4C65" w:rsidRPr="005626CB" w:rsidRDefault="00C411CB" w:rsidP="007F1B0E">
            <w:pPr>
              <w:jc w:val="center"/>
              <w:rPr>
                <w:rFonts w:eastAsia="Times New Roman"/>
                <w:color w:val="000000"/>
                <w:sz w:val="20"/>
                <w:szCs w:val="20"/>
                <w:lang w:eastAsia="es-CL"/>
              </w:rPr>
            </w:pPr>
            <w:r w:rsidRPr="00C411CB">
              <w:rPr>
                <w:rFonts w:eastAsia="Times New Roman"/>
                <w:noProof/>
                <w:color w:val="000000"/>
                <w:sz w:val="20"/>
                <w:szCs w:val="20"/>
                <w:lang w:eastAsia="es-CL"/>
              </w:rPr>
              <w:drawing>
                <wp:inline distT="0" distB="0" distL="0" distR="0" wp14:anchorId="074B4EFD" wp14:editId="483F7DC0">
                  <wp:extent cx="2546449" cy="1850745"/>
                  <wp:effectExtent l="0" t="0" r="6350" b="0"/>
                  <wp:docPr id="46" name="Imagen 46" descr="C:\Eve\2016\Programa\Cerdo la Manga\Informe 2016\Inspección\Fotos\2016-03-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ve\2016\Programa\Cerdo la Manga\Informe 2016\Inspección\Fotos\2016-03-16\8.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8000" t="6084" b="4940"/>
                          <a:stretch/>
                        </pic:blipFill>
                        <pic:spPr bwMode="auto">
                          <a:xfrm>
                            <a:off x="0" y="0"/>
                            <a:ext cx="2555845" cy="18575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A4C65" w:rsidRPr="00557733" w14:paraId="1AD80D2F" w14:textId="77777777" w:rsidTr="00AD32F2">
        <w:trPr>
          <w:trHeight w:val="300"/>
        </w:trPr>
        <w:tc>
          <w:tcPr>
            <w:tcW w:w="1189" w:type="pct"/>
            <w:tcBorders>
              <w:top w:val="single" w:sz="4" w:space="0" w:color="auto"/>
              <w:left w:val="single" w:sz="4" w:space="0" w:color="auto"/>
              <w:bottom w:val="single" w:sz="4" w:space="0" w:color="auto"/>
              <w:right w:val="nil"/>
            </w:tcBorders>
            <w:shd w:val="clear" w:color="auto" w:fill="auto"/>
            <w:noWrap/>
            <w:vAlign w:val="center"/>
            <w:hideMark/>
          </w:tcPr>
          <w:p w14:paraId="45C01A35" w14:textId="30BB2E21" w:rsidR="002A4C65" w:rsidRPr="00557733" w:rsidRDefault="002A4C65" w:rsidP="007F1B0E">
            <w:pPr>
              <w:pStyle w:val="Descripcin"/>
              <w:rPr>
                <w:rFonts w:eastAsia="Times New Roman"/>
                <w:color w:val="000000"/>
                <w:szCs w:val="18"/>
                <w:lang w:eastAsia="es-CL"/>
              </w:rPr>
            </w:pPr>
            <w:r w:rsidRPr="00A83D8B">
              <w:t xml:space="preserve">Fotografía </w:t>
            </w:r>
            <w:r w:rsidR="002A5F04">
              <w:t>15</w:t>
            </w:r>
            <w:r w:rsidRPr="00557733">
              <w:rPr>
                <w:szCs w:val="18"/>
              </w:rPr>
              <w:t>.</w:t>
            </w:r>
          </w:p>
        </w:tc>
        <w:tc>
          <w:tcPr>
            <w:tcW w:w="12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A3167" w14:textId="20B096BF" w:rsidR="002A4C65" w:rsidRPr="00557733" w:rsidRDefault="002A4C65" w:rsidP="002A4C65">
            <w:pPr>
              <w:jc w:val="left"/>
              <w:rPr>
                <w:rFonts w:eastAsia="Times New Roman"/>
                <w:b/>
                <w:color w:val="000000"/>
                <w:sz w:val="18"/>
                <w:szCs w:val="18"/>
                <w:lang w:eastAsia="es-CL"/>
              </w:rPr>
            </w:pPr>
            <w:r>
              <w:rPr>
                <w:rFonts w:eastAsia="Times New Roman"/>
                <w:b/>
                <w:color w:val="000000"/>
                <w:sz w:val="18"/>
                <w:szCs w:val="18"/>
                <w:lang w:eastAsia="es-CL"/>
              </w:rPr>
              <w:t xml:space="preserve">Fecha: </w:t>
            </w:r>
            <w:r>
              <w:rPr>
                <w:rFonts w:eastAsia="Times New Roman"/>
                <w:color w:val="000000"/>
                <w:sz w:val="18"/>
                <w:szCs w:val="18"/>
                <w:lang w:eastAsia="es-CL"/>
              </w:rPr>
              <w:t>16-03-2016</w:t>
            </w:r>
          </w:p>
        </w:tc>
        <w:tc>
          <w:tcPr>
            <w:tcW w:w="11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062792" w14:textId="597EE186" w:rsidR="002A4C65" w:rsidRPr="00557733" w:rsidRDefault="002A4C65" w:rsidP="007F1B0E">
            <w:pPr>
              <w:pStyle w:val="Descripcin"/>
              <w:rPr>
                <w:szCs w:val="18"/>
              </w:rPr>
            </w:pPr>
            <w:r w:rsidRPr="00A83D8B">
              <w:t xml:space="preserve">Fotografía </w:t>
            </w:r>
            <w:r w:rsidR="002A5F04">
              <w:t>16</w:t>
            </w:r>
            <w:r w:rsidRPr="00557733">
              <w:rPr>
                <w:szCs w:val="18"/>
              </w:rPr>
              <w:t>.</w:t>
            </w:r>
          </w:p>
        </w:tc>
        <w:tc>
          <w:tcPr>
            <w:tcW w:w="13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E28B5ED" w14:textId="11E83B9F" w:rsidR="002A4C65" w:rsidRPr="00557733" w:rsidRDefault="002A4C65" w:rsidP="002A4C65">
            <w:pPr>
              <w:jc w:val="left"/>
              <w:rPr>
                <w:rFonts w:eastAsia="Times New Roman"/>
                <w:b/>
                <w:color w:val="000000"/>
                <w:sz w:val="18"/>
                <w:szCs w:val="18"/>
                <w:lang w:eastAsia="es-CL"/>
              </w:rPr>
            </w:pPr>
            <w:r>
              <w:rPr>
                <w:rFonts w:eastAsia="Times New Roman"/>
                <w:b/>
                <w:color w:val="000000"/>
                <w:sz w:val="18"/>
                <w:szCs w:val="18"/>
                <w:lang w:eastAsia="es-CL"/>
              </w:rPr>
              <w:t xml:space="preserve">Fecha: </w:t>
            </w:r>
            <w:r>
              <w:rPr>
                <w:rFonts w:eastAsia="Times New Roman"/>
                <w:color w:val="000000"/>
                <w:sz w:val="18"/>
                <w:szCs w:val="18"/>
                <w:lang w:eastAsia="es-CL"/>
              </w:rPr>
              <w:t>16-03-2016</w:t>
            </w:r>
          </w:p>
        </w:tc>
      </w:tr>
      <w:tr w:rsidR="00AD32F2" w:rsidRPr="00557733" w14:paraId="4A36F71B" w14:textId="77777777" w:rsidTr="00AD32F2">
        <w:trPr>
          <w:trHeight w:val="300"/>
        </w:trPr>
        <w:tc>
          <w:tcPr>
            <w:tcW w:w="11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7E8483" w14:textId="77777777" w:rsidR="00AD32F2" w:rsidRPr="00557733" w:rsidRDefault="00AD32F2" w:rsidP="00AD32F2">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73" w:type="pct"/>
            <w:tcBorders>
              <w:top w:val="single" w:sz="4" w:space="0" w:color="auto"/>
              <w:left w:val="nil"/>
              <w:bottom w:val="single" w:sz="4" w:space="0" w:color="auto"/>
              <w:right w:val="single" w:sz="4" w:space="0" w:color="000000"/>
            </w:tcBorders>
            <w:shd w:val="clear" w:color="auto" w:fill="auto"/>
            <w:noWrap/>
            <w:vAlign w:val="center"/>
            <w:hideMark/>
          </w:tcPr>
          <w:p w14:paraId="29AE7786" w14:textId="50A61EEB" w:rsidR="00AD32F2" w:rsidRPr="00557733" w:rsidRDefault="00AD32F2" w:rsidP="00AD32F2">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926490">
              <w:rPr>
                <w:rFonts w:eastAsia="Times New Roman" w:cstheme="minorHAnsi"/>
                <w:sz w:val="18"/>
                <w:szCs w:val="18"/>
                <w:lang w:val="es-ES_tradnl" w:eastAsia="es-CL"/>
              </w:rPr>
              <w:t>6.</w:t>
            </w:r>
            <w:r>
              <w:rPr>
                <w:rFonts w:eastAsia="Times New Roman" w:cstheme="minorHAnsi"/>
                <w:sz w:val="18"/>
                <w:szCs w:val="18"/>
                <w:lang w:val="es-ES_tradnl" w:eastAsia="es-CL"/>
              </w:rPr>
              <w:t xml:space="preserve">242.031 </w:t>
            </w:r>
            <w:r w:rsidRPr="00B55F51">
              <w:rPr>
                <w:rFonts w:ascii="Calibri" w:eastAsia="Times New Roman" w:hAnsi="Calibri"/>
                <w:color w:val="000000"/>
                <w:sz w:val="18"/>
                <w:szCs w:val="18"/>
                <w:lang w:eastAsia="es-CL"/>
              </w:rPr>
              <w:t>m.</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14:paraId="252C12BE" w14:textId="765CC785" w:rsidR="00AD32F2" w:rsidRPr="00557733" w:rsidRDefault="00AD32F2" w:rsidP="00AD32F2">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Pr>
                <w:rFonts w:eastAsia="Times New Roman" w:cstheme="minorHAnsi"/>
                <w:sz w:val="18"/>
                <w:szCs w:val="18"/>
                <w:lang w:val="es-ES_tradnl" w:eastAsia="es-CL"/>
              </w:rPr>
              <w:t xml:space="preserve">263.686 </w:t>
            </w:r>
            <w:r w:rsidRPr="00B55F51">
              <w:rPr>
                <w:rFonts w:ascii="Calibri" w:eastAsia="Times New Roman" w:hAnsi="Calibri"/>
                <w:color w:val="000000"/>
                <w:sz w:val="18"/>
                <w:szCs w:val="18"/>
                <w:lang w:eastAsia="es-CL"/>
              </w:rPr>
              <w:t>m.</w:t>
            </w:r>
          </w:p>
        </w:tc>
        <w:tc>
          <w:tcPr>
            <w:tcW w:w="11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D7CC4E" w14:textId="77777777" w:rsidR="00AD32F2" w:rsidRPr="00557733" w:rsidRDefault="00AD32F2" w:rsidP="00AD32F2">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C5988A" w14:textId="26723BC3" w:rsidR="00AD32F2" w:rsidRPr="00557733" w:rsidRDefault="00AD32F2" w:rsidP="00AD32F2">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926490">
              <w:rPr>
                <w:rFonts w:eastAsia="Times New Roman" w:cstheme="minorHAnsi"/>
                <w:sz w:val="18"/>
                <w:szCs w:val="18"/>
                <w:lang w:val="es-ES_tradnl" w:eastAsia="es-CL"/>
              </w:rPr>
              <w:t>6.</w:t>
            </w:r>
            <w:r>
              <w:rPr>
                <w:rFonts w:eastAsia="Times New Roman" w:cstheme="minorHAnsi"/>
                <w:sz w:val="18"/>
                <w:szCs w:val="18"/>
                <w:lang w:val="es-ES_tradnl" w:eastAsia="es-CL"/>
              </w:rPr>
              <w:t xml:space="preserve">242.031 </w:t>
            </w:r>
            <w:r w:rsidRPr="00B55F51">
              <w:rPr>
                <w:rFonts w:ascii="Calibri" w:eastAsia="Times New Roman" w:hAnsi="Calibri"/>
                <w:color w:val="000000"/>
                <w:sz w:val="18"/>
                <w:szCs w:val="18"/>
                <w:lang w:eastAsia="es-CL"/>
              </w:rPr>
              <w:t>m.</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1A79B58F" w14:textId="3CC62229" w:rsidR="00AD32F2" w:rsidRPr="00557733" w:rsidRDefault="00AD32F2" w:rsidP="00AD32F2">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Pr>
                <w:rFonts w:eastAsia="Times New Roman" w:cstheme="minorHAnsi"/>
                <w:sz w:val="18"/>
                <w:szCs w:val="18"/>
                <w:lang w:val="es-ES_tradnl" w:eastAsia="es-CL"/>
              </w:rPr>
              <w:t xml:space="preserve">263.686 </w:t>
            </w:r>
            <w:r w:rsidRPr="00B55F51">
              <w:rPr>
                <w:rFonts w:ascii="Calibri" w:eastAsia="Times New Roman" w:hAnsi="Calibri"/>
                <w:color w:val="000000"/>
                <w:sz w:val="18"/>
                <w:szCs w:val="18"/>
                <w:lang w:eastAsia="es-CL"/>
              </w:rPr>
              <w:t>m.</w:t>
            </w:r>
          </w:p>
        </w:tc>
      </w:tr>
      <w:tr w:rsidR="002A4C65" w:rsidRPr="00E83EF5" w14:paraId="01C9C22C" w14:textId="77777777" w:rsidTr="00AD32F2">
        <w:trPr>
          <w:trHeight w:val="300"/>
        </w:trPr>
        <w:tc>
          <w:tcPr>
            <w:tcW w:w="248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9B29D94" w14:textId="1656F2A7" w:rsidR="002A4C65" w:rsidRPr="00E83EF5" w:rsidRDefault="002A4C65" w:rsidP="004F3FC3">
            <w:pPr>
              <w:rPr>
                <w:rFonts w:eastAsia="Times New Roman"/>
                <w:color w:val="000000"/>
                <w:sz w:val="18"/>
                <w:szCs w:val="18"/>
                <w:highlight w:val="cyan"/>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Pr>
                <w:rFonts w:eastAsia="Times New Roman"/>
                <w:color w:val="000000"/>
                <w:sz w:val="18"/>
                <w:szCs w:val="18"/>
                <w:lang w:eastAsia="es-CL"/>
              </w:rPr>
              <w:t xml:space="preserve"> </w:t>
            </w:r>
            <w:r w:rsidR="00C411CB">
              <w:rPr>
                <w:rFonts w:eastAsia="Times New Roman"/>
                <w:color w:val="000000"/>
                <w:sz w:val="18"/>
                <w:szCs w:val="18"/>
                <w:lang w:eastAsia="es-CL"/>
              </w:rPr>
              <w:t>Caja con residuos cortopunzantes en Plantel La Noria</w:t>
            </w:r>
          </w:p>
        </w:tc>
        <w:tc>
          <w:tcPr>
            <w:tcW w:w="251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453F748" w14:textId="2F110B1E" w:rsidR="002A4C65" w:rsidRDefault="002A4C65" w:rsidP="004F3FC3">
            <w:pPr>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Pr>
                <w:rFonts w:eastAsia="Times New Roman"/>
                <w:b/>
                <w:color w:val="000000"/>
                <w:sz w:val="18"/>
                <w:szCs w:val="18"/>
                <w:lang w:eastAsia="es-CL"/>
              </w:rPr>
              <w:t xml:space="preserve"> </w:t>
            </w:r>
            <w:r w:rsidR="00C411CB">
              <w:rPr>
                <w:rFonts w:eastAsia="Times New Roman"/>
                <w:color w:val="000000"/>
                <w:sz w:val="18"/>
                <w:szCs w:val="18"/>
                <w:lang w:eastAsia="es-CL"/>
              </w:rPr>
              <w:t>Guía de despacho de residuos cortopunzantes en Plantel La Noria.</w:t>
            </w:r>
          </w:p>
          <w:p w14:paraId="744247B1" w14:textId="77777777" w:rsidR="002A4C65" w:rsidRDefault="002A4C65" w:rsidP="004F3FC3">
            <w:pPr>
              <w:rPr>
                <w:rFonts w:eastAsia="Times New Roman"/>
                <w:color w:val="000000"/>
                <w:sz w:val="18"/>
                <w:szCs w:val="18"/>
                <w:lang w:eastAsia="es-CL"/>
              </w:rPr>
            </w:pPr>
          </w:p>
          <w:p w14:paraId="2DC53688" w14:textId="77777777" w:rsidR="002A4C65" w:rsidRPr="00E83EF5" w:rsidRDefault="002A4C65" w:rsidP="004F3FC3">
            <w:pPr>
              <w:rPr>
                <w:rFonts w:eastAsia="Times New Roman"/>
                <w:color w:val="000000"/>
                <w:sz w:val="18"/>
                <w:szCs w:val="18"/>
                <w:highlight w:val="cyan"/>
                <w:lang w:eastAsia="es-CL"/>
              </w:rPr>
            </w:pPr>
          </w:p>
        </w:tc>
      </w:tr>
      <w:tr w:rsidR="002A4C65" w:rsidRPr="00F551C3" w14:paraId="1BF44A62" w14:textId="77777777" w:rsidTr="00AD32F2">
        <w:trPr>
          <w:trHeight w:val="383"/>
        </w:trPr>
        <w:tc>
          <w:tcPr>
            <w:tcW w:w="2484" w:type="pct"/>
            <w:gridSpan w:val="3"/>
            <w:vMerge/>
            <w:tcBorders>
              <w:top w:val="single" w:sz="4" w:space="0" w:color="auto"/>
              <w:left w:val="single" w:sz="4" w:space="0" w:color="auto"/>
              <w:bottom w:val="single" w:sz="4" w:space="0" w:color="auto"/>
              <w:right w:val="single" w:sz="4" w:space="0" w:color="000000"/>
            </w:tcBorders>
            <w:vAlign w:val="center"/>
            <w:hideMark/>
          </w:tcPr>
          <w:p w14:paraId="342ABF64" w14:textId="77777777" w:rsidR="002A4C65" w:rsidRPr="00F551C3" w:rsidRDefault="002A4C65" w:rsidP="007F1B0E">
            <w:pPr>
              <w:jc w:val="left"/>
              <w:rPr>
                <w:rFonts w:ascii="Calibri" w:eastAsia="Times New Roman" w:hAnsi="Calibri"/>
                <w:color w:val="000000"/>
                <w:sz w:val="20"/>
                <w:szCs w:val="20"/>
                <w:lang w:eastAsia="es-CL"/>
              </w:rPr>
            </w:pPr>
          </w:p>
        </w:tc>
        <w:tc>
          <w:tcPr>
            <w:tcW w:w="2516" w:type="pct"/>
            <w:gridSpan w:val="3"/>
            <w:vMerge/>
            <w:tcBorders>
              <w:top w:val="single" w:sz="4" w:space="0" w:color="auto"/>
              <w:left w:val="single" w:sz="4" w:space="0" w:color="auto"/>
              <w:bottom w:val="single" w:sz="4" w:space="0" w:color="auto"/>
              <w:right w:val="single" w:sz="4" w:space="0" w:color="000000"/>
            </w:tcBorders>
            <w:vAlign w:val="center"/>
            <w:hideMark/>
          </w:tcPr>
          <w:p w14:paraId="66FD3C04" w14:textId="77777777" w:rsidR="002A4C65" w:rsidRPr="00F551C3" w:rsidRDefault="002A4C65" w:rsidP="007F1B0E">
            <w:pPr>
              <w:jc w:val="left"/>
              <w:rPr>
                <w:rFonts w:ascii="Calibri" w:eastAsia="Times New Roman" w:hAnsi="Calibri"/>
                <w:color w:val="000000"/>
                <w:sz w:val="20"/>
                <w:szCs w:val="20"/>
                <w:lang w:eastAsia="es-CL"/>
              </w:rPr>
            </w:pPr>
          </w:p>
        </w:tc>
      </w:tr>
      <w:tr w:rsidR="002A4C65" w:rsidRPr="00F551C3" w14:paraId="2914D6F3" w14:textId="77777777" w:rsidTr="00AD32F2">
        <w:trPr>
          <w:trHeight w:val="244"/>
        </w:trPr>
        <w:tc>
          <w:tcPr>
            <w:tcW w:w="2484" w:type="pct"/>
            <w:gridSpan w:val="3"/>
            <w:vMerge/>
            <w:tcBorders>
              <w:top w:val="single" w:sz="4" w:space="0" w:color="auto"/>
              <w:left w:val="single" w:sz="4" w:space="0" w:color="auto"/>
              <w:bottom w:val="single" w:sz="4" w:space="0" w:color="auto"/>
              <w:right w:val="single" w:sz="4" w:space="0" w:color="auto"/>
            </w:tcBorders>
            <w:vAlign w:val="center"/>
          </w:tcPr>
          <w:p w14:paraId="2F461EE1" w14:textId="77777777" w:rsidR="002A4C65" w:rsidRPr="00F551C3" w:rsidRDefault="002A4C65" w:rsidP="007F1B0E">
            <w:pPr>
              <w:jc w:val="left"/>
              <w:rPr>
                <w:rFonts w:ascii="Calibri" w:eastAsia="Times New Roman" w:hAnsi="Calibri"/>
                <w:color w:val="000000"/>
                <w:sz w:val="20"/>
                <w:szCs w:val="20"/>
                <w:lang w:eastAsia="es-CL"/>
              </w:rPr>
            </w:pPr>
          </w:p>
        </w:tc>
        <w:tc>
          <w:tcPr>
            <w:tcW w:w="2516" w:type="pct"/>
            <w:gridSpan w:val="3"/>
            <w:vMerge/>
            <w:tcBorders>
              <w:top w:val="single" w:sz="4" w:space="0" w:color="auto"/>
              <w:left w:val="single" w:sz="4" w:space="0" w:color="auto"/>
              <w:bottom w:val="single" w:sz="4" w:space="0" w:color="auto"/>
              <w:right w:val="single" w:sz="4" w:space="0" w:color="auto"/>
            </w:tcBorders>
            <w:vAlign w:val="center"/>
          </w:tcPr>
          <w:p w14:paraId="301B799A" w14:textId="77777777" w:rsidR="002A4C65" w:rsidRPr="00F551C3" w:rsidRDefault="002A4C65" w:rsidP="007F1B0E">
            <w:pPr>
              <w:jc w:val="left"/>
              <w:rPr>
                <w:rFonts w:ascii="Calibri" w:eastAsia="Times New Roman" w:hAnsi="Calibri"/>
                <w:color w:val="000000"/>
                <w:sz w:val="20"/>
                <w:szCs w:val="20"/>
                <w:lang w:eastAsia="es-CL"/>
              </w:rPr>
            </w:pPr>
          </w:p>
        </w:tc>
      </w:tr>
    </w:tbl>
    <w:p w14:paraId="3DD70A80" w14:textId="77777777" w:rsidR="00CE113D" w:rsidRDefault="00CE113D"/>
    <w:p w14:paraId="6D8F2D78" w14:textId="77777777" w:rsidR="00EE1021" w:rsidRDefault="00EE1021"/>
    <w:p w14:paraId="28D05447" w14:textId="77777777" w:rsidR="00EE1021" w:rsidRDefault="00EE1021"/>
    <w:p w14:paraId="5B3DDFC3" w14:textId="77777777" w:rsidR="00EE1021" w:rsidRDefault="00EE1021"/>
    <w:p w14:paraId="6FBE2FFA" w14:textId="77777777" w:rsidR="00EE1021" w:rsidRDefault="00EE1021"/>
    <w:p w14:paraId="6E43787D" w14:textId="77777777" w:rsidR="00EE1021" w:rsidRDefault="00EE1021"/>
    <w:p w14:paraId="2D723831" w14:textId="77777777" w:rsidR="00EE1021" w:rsidRDefault="00EE1021"/>
    <w:p w14:paraId="3C2E0473" w14:textId="1CF744D0" w:rsidR="00155D41" w:rsidRDefault="00155D41" w:rsidP="00155D41">
      <w:pPr>
        <w:pStyle w:val="Ttulo2"/>
        <w:ind w:left="578" w:hanging="578"/>
      </w:pPr>
      <w:r>
        <w:t>Control de vectores</w:t>
      </w:r>
    </w:p>
    <w:p w14:paraId="2474A56E" w14:textId="23180EDA" w:rsidR="00ED649A" w:rsidRDefault="00ED649A" w:rsidP="00ED649A"/>
    <w:tbl>
      <w:tblPr>
        <w:tblStyle w:val="Tablaconcuadrcula"/>
        <w:tblW w:w="5000" w:type="pct"/>
        <w:tblLook w:val="04A0" w:firstRow="1" w:lastRow="0" w:firstColumn="1" w:lastColumn="0" w:noHBand="0" w:noVBand="1"/>
      </w:tblPr>
      <w:tblGrid>
        <w:gridCol w:w="3768"/>
        <w:gridCol w:w="9794"/>
      </w:tblGrid>
      <w:tr w:rsidR="00155D41" w14:paraId="237CC283" w14:textId="77777777" w:rsidTr="00AC4103">
        <w:tc>
          <w:tcPr>
            <w:tcW w:w="1389" w:type="pct"/>
          </w:tcPr>
          <w:p w14:paraId="6CADD8DD" w14:textId="59021A1C" w:rsidR="00155D41" w:rsidRDefault="00155D41" w:rsidP="00980A96">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AF603E">
              <w:t>7</w:t>
            </w:r>
          </w:p>
        </w:tc>
        <w:tc>
          <w:tcPr>
            <w:tcW w:w="3611" w:type="pct"/>
          </w:tcPr>
          <w:p w14:paraId="6465766B" w14:textId="7A987E79" w:rsidR="00155D41" w:rsidRDefault="00155D41" w:rsidP="00AF603E">
            <w:r w:rsidRPr="00F415B3">
              <w:rPr>
                <w:rFonts w:ascii="Calibri" w:eastAsia="Times New Roman" w:hAnsi="Calibri"/>
                <w:b/>
                <w:bCs/>
                <w:color w:val="000000"/>
                <w:lang w:eastAsia="es-CL"/>
              </w:rPr>
              <w:t>Estación</w:t>
            </w:r>
            <w:r>
              <w:rPr>
                <w:rFonts w:ascii="Calibri" w:eastAsia="Times New Roman" w:hAnsi="Calibri"/>
                <w:b/>
                <w:bCs/>
                <w:color w:val="000000"/>
                <w:lang w:eastAsia="es-CL"/>
              </w:rPr>
              <w:t xml:space="preserve"> N°</w:t>
            </w:r>
            <w:r w:rsidRPr="00F415B3">
              <w:rPr>
                <w:rFonts w:ascii="Calibri" w:eastAsia="Times New Roman" w:hAnsi="Calibri"/>
                <w:color w:val="000000"/>
                <w:lang w:eastAsia="es-CL"/>
              </w:rPr>
              <w:t>:</w:t>
            </w:r>
            <w:r w:rsidR="00AF603E">
              <w:rPr>
                <w:rFonts w:ascii="Calibri" w:eastAsia="Times New Roman" w:hAnsi="Calibri"/>
                <w:color w:val="000000"/>
                <w:lang w:eastAsia="es-CL"/>
              </w:rPr>
              <w:t xml:space="preserve"> </w:t>
            </w:r>
            <w:r w:rsidR="00AF603E" w:rsidRPr="00BF33E7">
              <w:rPr>
                <w:rFonts w:eastAsia="Times New Roman"/>
                <w:color w:val="000000"/>
                <w:lang w:eastAsia="es-CL"/>
              </w:rPr>
              <w:t>1</w:t>
            </w:r>
            <w:r w:rsidR="00AF603E">
              <w:rPr>
                <w:rFonts w:eastAsia="Times New Roman"/>
                <w:color w:val="000000"/>
                <w:lang w:eastAsia="es-CL"/>
              </w:rPr>
              <w:t>, 2, 3, 4, 5, 6, 7, 8, 9 y 10.</w:t>
            </w:r>
          </w:p>
        </w:tc>
      </w:tr>
      <w:tr w:rsidR="00155D41" w14:paraId="6B8B0E23" w14:textId="77777777" w:rsidTr="00AC4103">
        <w:trPr>
          <w:trHeight w:val="979"/>
        </w:trPr>
        <w:tc>
          <w:tcPr>
            <w:tcW w:w="5000" w:type="pct"/>
            <w:gridSpan w:val="2"/>
            <w:tcBorders>
              <w:bottom w:val="single" w:sz="4" w:space="0" w:color="auto"/>
            </w:tcBorders>
          </w:tcPr>
          <w:p w14:paraId="043ED4B0" w14:textId="38DCE61B" w:rsidR="00155D41" w:rsidRDefault="00155D41" w:rsidP="00980A96">
            <w:pPr>
              <w:rPr>
                <w:rFonts w:eastAsia="Times New Roman"/>
                <w:color w:val="000000"/>
                <w:lang w:eastAsia="es-CL"/>
              </w:rPr>
            </w:pPr>
            <w:r w:rsidRPr="001102A5">
              <w:rPr>
                <w:rFonts w:eastAsia="Times New Roman"/>
                <w:b/>
                <w:bCs/>
                <w:color w:val="000000"/>
                <w:lang w:eastAsia="es-CL"/>
              </w:rPr>
              <w:t>Exigencia</w:t>
            </w:r>
            <w:r w:rsidRPr="001102A5">
              <w:rPr>
                <w:rFonts w:eastAsia="Times New Roman"/>
                <w:color w:val="000000"/>
                <w:lang w:eastAsia="es-CL"/>
              </w:rPr>
              <w:t xml:space="preserve">: </w:t>
            </w:r>
          </w:p>
          <w:p w14:paraId="2B0E9F8C" w14:textId="1BBDD8F7" w:rsidR="00CE113D" w:rsidRPr="00EE1021" w:rsidRDefault="00CE113D" w:rsidP="00CE113D">
            <w:pPr>
              <w:autoSpaceDE w:val="0"/>
              <w:autoSpaceDN w:val="0"/>
              <w:adjustRightInd w:val="0"/>
              <w:rPr>
                <w:b/>
              </w:rPr>
            </w:pPr>
            <w:r w:rsidRPr="00EE1021">
              <w:rPr>
                <w:b/>
              </w:rPr>
              <w:t>DIA “Sistema de Tratamiento Aeróbico de Purines de Cerdo y Tres Nuevos Planteles Destete-Venta en sector La Manga”</w:t>
            </w:r>
            <w:r w:rsidR="00EE1021" w:rsidRPr="00EE1021">
              <w:rPr>
                <w:b/>
              </w:rPr>
              <w:t xml:space="preserve"> de la</w:t>
            </w:r>
            <w:r w:rsidR="00D277B1" w:rsidRPr="00EE1021">
              <w:rPr>
                <w:b/>
              </w:rPr>
              <w:t xml:space="preserve"> RCA 252/2004</w:t>
            </w:r>
          </w:p>
          <w:p w14:paraId="6B0B7E12" w14:textId="32F06BEE" w:rsidR="00CE113D" w:rsidRPr="00EE1021" w:rsidRDefault="00CE113D" w:rsidP="00CE113D">
            <w:pPr>
              <w:autoSpaceDE w:val="0"/>
              <w:autoSpaceDN w:val="0"/>
              <w:adjustRightInd w:val="0"/>
              <w:rPr>
                <w:b/>
                <w:i/>
                <w:u w:val="single"/>
              </w:rPr>
            </w:pPr>
            <w:r w:rsidRPr="00EE1021">
              <w:rPr>
                <w:b/>
                <w:i/>
                <w:u w:val="single"/>
              </w:rPr>
              <w:t>Anexo 2</w:t>
            </w:r>
          </w:p>
          <w:p w14:paraId="5684D085" w14:textId="77777777" w:rsidR="00CE113D" w:rsidRPr="00C11342" w:rsidRDefault="00CE113D" w:rsidP="00CE113D">
            <w:pPr>
              <w:pStyle w:val="Ttulo4"/>
              <w:outlineLvl w:val="3"/>
              <w:rPr>
                <w:b w:val="0"/>
                <w:i/>
              </w:rPr>
            </w:pPr>
            <w:r w:rsidRPr="00C11342">
              <w:rPr>
                <w:b w:val="0"/>
                <w:i/>
              </w:rPr>
              <w:t>Control de vectores</w:t>
            </w:r>
          </w:p>
          <w:p w14:paraId="40405130" w14:textId="6F166646" w:rsidR="00CE113D" w:rsidRPr="00C11342" w:rsidRDefault="00CE113D" w:rsidP="00CE113D">
            <w:pPr>
              <w:numPr>
                <w:ilvl w:val="12"/>
                <w:numId w:val="0"/>
              </w:numPr>
              <w:rPr>
                <w:i/>
              </w:rPr>
            </w:pPr>
            <w:r w:rsidRPr="00C11342">
              <w:rPr>
                <w:i/>
              </w:rPr>
              <w:t xml:space="preserve">Uno de los primeros controles de roedores es el cerco perimetral de las instalaciones (lo cual se lleva en un procedimiento de ISO del área cerdos). Para la cancha de compostaje se consideran cebos en la medida de lo necesario, con tal de que sea </w:t>
            </w:r>
            <w:r w:rsidR="00514247" w:rsidRPr="00C11342">
              <w:rPr>
                <w:i/>
              </w:rPr>
              <w:t>capaz de</w:t>
            </w:r>
            <w:r w:rsidRPr="00C11342">
              <w:rPr>
                <w:i/>
              </w:rPr>
              <w:t xml:space="preserve"> mantener bajo control el ingreso de roedores.</w:t>
            </w:r>
          </w:p>
          <w:p w14:paraId="07913B0B" w14:textId="77777777" w:rsidR="00CE113D" w:rsidRDefault="00CE113D" w:rsidP="00CE113D">
            <w:pPr>
              <w:numPr>
                <w:ilvl w:val="12"/>
                <w:numId w:val="0"/>
              </w:numPr>
            </w:pPr>
          </w:p>
          <w:p w14:paraId="26F125DA" w14:textId="0C45DC6A" w:rsidR="00CE113D" w:rsidRPr="00CE113D" w:rsidRDefault="00CE113D" w:rsidP="00CE113D">
            <w:pPr>
              <w:numPr>
                <w:ilvl w:val="12"/>
                <w:numId w:val="0"/>
              </w:numPr>
              <w:rPr>
                <w:b/>
              </w:rPr>
            </w:pPr>
            <w:r w:rsidRPr="00CE113D">
              <w:rPr>
                <w:b/>
              </w:rPr>
              <w:t>RCA N° 861/2008</w:t>
            </w:r>
          </w:p>
          <w:p w14:paraId="6F25752B" w14:textId="0939EC82" w:rsidR="00CE113D" w:rsidRPr="00CE113D" w:rsidRDefault="00CE113D" w:rsidP="00CE113D">
            <w:pPr>
              <w:numPr>
                <w:ilvl w:val="12"/>
                <w:numId w:val="0"/>
              </w:numPr>
              <w:rPr>
                <w:i/>
                <w:u w:val="single"/>
              </w:rPr>
            </w:pPr>
            <w:r w:rsidRPr="00EE1021">
              <w:rPr>
                <w:b/>
                <w:i/>
                <w:u w:val="single"/>
              </w:rPr>
              <w:t>Considerando 5.3</w:t>
            </w:r>
            <w:r w:rsidRPr="00CE113D">
              <w:rPr>
                <w:i/>
                <w:u w:val="single"/>
              </w:rPr>
              <w:t>.</w:t>
            </w:r>
          </w:p>
          <w:p w14:paraId="70BF4019" w14:textId="53965F39" w:rsidR="00CE113D" w:rsidRPr="00CE113D" w:rsidRDefault="00CE113D" w:rsidP="00CE113D">
            <w:pPr>
              <w:numPr>
                <w:ilvl w:val="12"/>
                <w:numId w:val="0"/>
              </w:numPr>
              <w:rPr>
                <w:i/>
              </w:rPr>
            </w:pPr>
            <w:r w:rsidRPr="00CE113D">
              <w:rPr>
                <w:i/>
              </w:rPr>
              <w:t>5.3 Respecto de los impactos ocasionados sobre el componente ambiental aire, por emisiones de olores,</w:t>
            </w:r>
            <w:r>
              <w:rPr>
                <w:i/>
              </w:rPr>
              <w:t xml:space="preserve"> </w:t>
            </w:r>
            <w:r w:rsidRPr="00CE113D">
              <w:rPr>
                <w:i/>
              </w:rPr>
              <w:t>el titular se obliga a que en caso que durante la fase de operación.</w:t>
            </w:r>
          </w:p>
          <w:p w14:paraId="369B6E62" w14:textId="63F164A2" w:rsidR="00CE113D" w:rsidRPr="00CE113D" w:rsidRDefault="00CE113D" w:rsidP="00CE113D">
            <w:pPr>
              <w:numPr>
                <w:ilvl w:val="12"/>
                <w:numId w:val="0"/>
              </w:numPr>
              <w:rPr>
                <w:i/>
              </w:rPr>
            </w:pPr>
            <w:r w:rsidRPr="00CE113D">
              <w:rPr>
                <w:i/>
              </w:rPr>
              <w:t>5.3.1 Dar cumplimiento a las medidas establecidas en el proyecto "Sistema de Tratamiento</w:t>
            </w:r>
            <w:r>
              <w:rPr>
                <w:i/>
              </w:rPr>
              <w:t xml:space="preserve"> </w:t>
            </w:r>
            <w:r w:rsidRPr="00CE113D">
              <w:rPr>
                <w:i/>
              </w:rPr>
              <w:t>Aeróbico de Purines de Cerdo y Tres Nuevos Planteles Destete-Venta en Sector La</w:t>
            </w:r>
            <w:r>
              <w:rPr>
                <w:i/>
              </w:rPr>
              <w:t xml:space="preserve"> </w:t>
            </w:r>
            <w:r w:rsidRPr="00CE113D">
              <w:rPr>
                <w:i/>
              </w:rPr>
              <w:t>Manga", aprobado por Resolución Exenta N° 252/04.</w:t>
            </w:r>
          </w:p>
          <w:p w14:paraId="5458BEB2" w14:textId="77777777" w:rsidR="00CE113D" w:rsidRDefault="00CE113D" w:rsidP="00CE113D">
            <w:pPr>
              <w:numPr>
                <w:ilvl w:val="12"/>
                <w:numId w:val="0"/>
              </w:numPr>
            </w:pPr>
          </w:p>
          <w:p w14:paraId="6992BFDA" w14:textId="77777777" w:rsidR="00CE113D" w:rsidRPr="00CE113D" w:rsidRDefault="00CE113D" w:rsidP="00CE113D">
            <w:pPr>
              <w:numPr>
                <w:ilvl w:val="12"/>
                <w:numId w:val="0"/>
              </w:numPr>
              <w:rPr>
                <w:b/>
              </w:rPr>
            </w:pPr>
            <w:r w:rsidRPr="00CE113D">
              <w:rPr>
                <w:b/>
              </w:rPr>
              <w:t>RCA N° 252/2004</w:t>
            </w:r>
          </w:p>
          <w:p w14:paraId="612BA69B" w14:textId="3396DF58" w:rsidR="00CE113D" w:rsidRPr="00441A17" w:rsidRDefault="00CE113D" w:rsidP="00CE113D">
            <w:pPr>
              <w:numPr>
                <w:ilvl w:val="12"/>
                <w:numId w:val="0"/>
              </w:numPr>
              <w:rPr>
                <w:b/>
                <w:i/>
                <w:u w:val="single"/>
              </w:rPr>
            </w:pPr>
            <w:r w:rsidRPr="00441A17">
              <w:rPr>
                <w:b/>
                <w:i/>
                <w:u w:val="single"/>
              </w:rPr>
              <w:t>Considerando 6.</w:t>
            </w:r>
          </w:p>
          <w:p w14:paraId="269FAAE0" w14:textId="3E030B3C" w:rsidR="00CE113D" w:rsidRPr="00CE113D" w:rsidRDefault="00CE113D" w:rsidP="00CE113D">
            <w:pPr>
              <w:numPr>
                <w:ilvl w:val="12"/>
                <w:numId w:val="0"/>
              </w:numPr>
              <w:rPr>
                <w:i/>
              </w:rPr>
            </w:pPr>
            <w:r w:rsidRPr="00CE113D">
              <w:rPr>
                <w:i/>
              </w:rPr>
              <w:t>Que, en materia de Control de Vectores, el Titular se obliga a implementar las siguientes medidas en la etapa de Operación:</w:t>
            </w:r>
          </w:p>
          <w:p w14:paraId="1FFC785B" w14:textId="77777777" w:rsidR="00CE113D" w:rsidRPr="00CE113D" w:rsidRDefault="00CE113D" w:rsidP="00CE113D">
            <w:pPr>
              <w:numPr>
                <w:ilvl w:val="12"/>
                <w:numId w:val="0"/>
              </w:numPr>
              <w:rPr>
                <w:i/>
              </w:rPr>
            </w:pPr>
            <w:r w:rsidRPr="00CE113D">
              <w:rPr>
                <w:i/>
              </w:rPr>
              <w:t>6.3 Aplicar cebos para roedores.</w:t>
            </w:r>
          </w:p>
          <w:p w14:paraId="6A060460" w14:textId="0EA53821" w:rsidR="00CE113D" w:rsidRPr="00CE113D" w:rsidRDefault="00CE113D" w:rsidP="00CE113D">
            <w:pPr>
              <w:numPr>
                <w:ilvl w:val="12"/>
                <w:numId w:val="0"/>
              </w:numPr>
              <w:rPr>
                <w:i/>
              </w:rPr>
            </w:pPr>
            <w:r w:rsidRPr="00CE113D">
              <w:rPr>
                <w:i/>
              </w:rPr>
              <w:t>6.4 Evitar la existencia de un material sólido o semisólido que tenga las condiciones nutritivas adecuadas para la proliferación de moscas (descomposición de materia orgánica no controlada).</w:t>
            </w:r>
          </w:p>
          <w:p w14:paraId="2BE13FCC" w14:textId="4F14070D" w:rsidR="00CE113D" w:rsidRPr="00CE113D" w:rsidRDefault="00CE113D" w:rsidP="00CE113D">
            <w:pPr>
              <w:numPr>
                <w:ilvl w:val="12"/>
                <w:numId w:val="0"/>
              </w:numPr>
              <w:rPr>
                <w:i/>
              </w:rPr>
            </w:pPr>
            <w:r w:rsidRPr="00CE113D">
              <w:rPr>
                <w:i/>
              </w:rPr>
              <w:t>6.5 Evitar la exposición de la materia orgánica al ambiente. Esta medida cumple con el objetivo de evitar la oviposición.</w:t>
            </w:r>
          </w:p>
          <w:p w14:paraId="2C956DAF" w14:textId="3BF0F280" w:rsidR="00CE113D" w:rsidRPr="00CE113D" w:rsidRDefault="00CE113D" w:rsidP="00CE113D">
            <w:pPr>
              <w:numPr>
                <w:ilvl w:val="12"/>
                <w:numId w:val="0"/>
              </w:numPr>
              <w:rPr>
                <w:i/>
              </w:rPr>
            </w:pPr>
            <w:r w:rsidRPr="00CE113D">
              <w:rPr>
                <w:i/>
              </w:rPr>
              <w:t>6.6 Efectuar una mantención permanente de los alrededores del plantel para impedir el desarrollo de malezas.</w:t>
            </w:r>
          </w:p>
          <w:p w14:paraId="67BBD4E8" w14:textId="37858820" w:rsidR="00CE113D" w:rsidRPr="00CE113D" w:rsidRDefault="00CE113D" w:rsidP="00CE113D">
            <w:pPr>
              <w:numPr>
                <w:ilvl w:val="12"/>
                <w:numId w:val="0"/>
              </w:numPr>
              <w:rPr>
                <w:i/>
              </w:rPr>
            </w:pPr>
            <w:r w:rsidRPr="00CE113D">
              <w:rPr>
                <w:i/>
              </w:rPr>
              <w:t>6.7 Aplicar elementos químicos autorizados en el control de moscas, considerando lugares, frecuencia y dosis de aplicación, de acuerdo a la variable resistencia.</w:t>
            </w:r>
          </w:p>
          <w:p w14:paraId="59AF2FD3" w14:textId="308B0AD7" w:rsidR="00CE113D" w:rsidRPr="00CE113D" w:rsidRDefault="00CE113D" w:rsidP="00CE113D">
            <w:pPr>
              <w:numPr>
                <w:ilvl w:val="12"/>
                <w:numId w:val="0"/>
              </w:numPr>
              <w:rPr>
                <w:i/>
              </w:rPr>
            </w:pPr>
            <w:r w:rsidRPr="00CE113D">
              <w:rPr>
                <w:i/>
              </w:rPr>
              <w:t>6.8 Implementar un sistema de registro de aplicaciones efectuadas indicando sitios, productos y dosis utilizadas.</w:t>
            </w:r>
          </w:p>
          <w:p w14:paraId="56258D82" w14:textId="77777777" w:rsidR="00980A96" w:rsidRDefault="00980A96" w:rsidP="00CE113D">
            <w:pPr>
              <w:numPr>
                <w:ilvl w:val="12"/>
                <w:numId w:val="0"/>
              </w:numPr>
              <w:rPr>
                <w:i/>
              </w:rPr>
            </w:pPr>
          </w:p>
          <w:p w14:paraId="79B29628" w14:textId="0D0990A7" w:rsidR="00980A96" w:rsidRPr="00980A96" w:rsidRDefault="00980A96" w:rsidP="00CE113D">
            <w:pPr>
              <w:numPr>
                <w:ilvl w:val="12"/>
                <w:numId w:val="0"/>
              </w:numPr>
              <w:rPr>
                <w:b/>
              </w:rPr>
            </w:pPr>
            <w:r w:rsidRPr="00980A96">
              <w:rPr>
                <w:b/>
              </w:rPr>
              <w:t>RCA N° 348/2001</w:t>
            </w:r>
            <w:r>
              <w:rPr>
                <w:b/>
              </w:rPr>
              <w:t xml:space="preserve"> y RCA N° 357/2001</w:t>
            </w:r>
          </w:p>
          <w:p w14:paraId="533765E1" w14:textId="77777777" w:rsidR="00980A96" w:rsidRPr="00441A17" w:rsidRDefault="00980A96" w:rsidP="00CE113D">
            <w:pPr>
              <w:numPr>
                <w:ilvl w:val="12"/>
                <w:numId w:val="0"/>
              </w:numPr>
              <w:rPr>
                <w:b/>
                <w:i/>
                <w:u w:val="single"/>
              </w:rPr>
            </w:pPr>
            <w:r w:rsidRPr="00441A17">
              <w:rPr>
                <w:b/>
                <w:i/>
                <w:u w:val="single"/>
              </w:rPr>
              <w:t>Considerando 5.7.</w:t>
            </w:r>
          </w:p>
          <w:p w14:paraId="118361A8" w14:textId="77777777" w:rsidR="00980A96" w:rsidRPr="00980A96" w:rsidRDefault="00980A96" w:rsidP="00980A96">
            <w:pPr>
              <w:rPr>
                <w:i/>
              </w:rPr>
            </w:pPr>
            <w:r w:rsidRPr="00980A96">
              <w:rPr>
                <w:i/>
              </w:rPr>
              <w:t>5. 7. Respecto de los impactos ocasionados por la proliferación de vectores, el titular se obliga a dar cumplimiento a las siguientes medidas:</w:t>
            </w:r>
          </w:p>
          <w:p w14:paraId="78463495" w14:textId="77777777" w:rsidR="00980A96" w:rsidRPr="00980A96" w:rsidRDefault="00980A96" w:rsidP="00980A96">
            <w:pPr>
              <w:rPr>
                <w:i/>
              </w:rPr>
            </w:pPr>
            <w:r w:rsidRPr="00980A96">
              <w:rPr>
                <w:i/>
              </w:rPr>
              <w:t>5.7.1. Prohibir la presencia de alimento en el sector de silos de alimentación y en el sector exterior de los pabellones.</w:t>
            </w:r>
          </w:p>
          <w:p w14:paraId="4360186B" w14:textId="77777777" w:rsidR="00980A96" w:rsidRPr="00980A96" w:rsidRDefault="00980A96" w:rsidP="00980A96">
            <w:pPr>
              <w:rPr>
                <w:i/>
              </w:rPr>
            </w:pPr>
            <w:r w:rsidRPr="00980A96">
              <w:rPr>
                <w:i/>
              </w:rPr>
              <w:t>5.7.3. Aplicar cebos para roedores.</w:t>
            </w:r>
          </w:p>
          <w:p w14:paraId="58959D55" w14:textId="77777777" w:rsidR="00980A96" w:rsidRPr="00980A96" w:rsidRDefault="00980A96" w:rsidP="00980A96">
            <w:pPr>
              <w:rPr>
                <w:i/>
              </w:rPr>
            </w:pPr>
            <w:r w:rsidRPr="00980A96">
              <w:rPr>
                <w:i/>
              </w:rPr>
              <w:t>5.7.4. Prohibir la exposición de la materia orgánica al ambiente, con el objetivo de evitar la oviposición.</w:t>
            </w:r>
          </w:p>
          <w:p w14:paraId="7EC1A542" w14:textId="77777777" w:rsidR="00980A96" w:rsidRPr="00980A96" w:rsidRDefault="00980A96" w:rsidP="00980A96">
            <w:pPr>
              <w:rPr>
                <w:i/>
              </w:rPr>
            </w:pPr>
            <w:r w:rsidRPr="00980A96">
              <w:rPr>
                <w:i/>
              </w:rPr>
              <w:t>5.7.5. Efectuar una mantención permanente de los alrededores del plantel para impedir el desarrollo de malezas.</w:t>
            </w:r>
          </w:p>
          <w:p w14:paraId="65EDDDF2" w14:textId="77777777" w:rsidR="00980A96" w:rsidRPr="00980A96" w:rsidRDefault="00980A96" w:rsidP="00980A96">
            <w:pPr>
              <w:rPr>
                <w:i/>
              </w:rPr>
            </w:pPr>
            <w:r w:rsidRPr="00980A96">
              <w:rPr>
                <w:i/>
              </w:rPr>
              <w:t>5.7.6. Aplicar elementos químicos autorizados en el control de moscas, considerando lugares, frecuencia y dosis de aplicación, de acuerdo a la variable resistencia.</w:t>
            </w:r>
          </w:p>
          <w:p w14:paraId="71686840" w14:textId="77777777" w:rsidR="00980A96" w:rsidRPr="00980A96" w:rsidRDefault="00980A96" w:rsidP="00980A96">
            <w:pPr>
              <w:rPr>
                <w:i/>
              </w:rPr>
            </w:pPr>
            <w:r w:rsidRPr="00980A96">
              <w:rPr>
                <w:i/>
              </w:rPr>
              <w:t>5.7.7. Implementar un sistema de registro de aplicaciones efectuadas indicando sitios, productos y dosis utilizadas.</w:t>
            </w:r>
          </w:p>
          <w:p w14:paraId="0128FD60" w14:textId="53E82CBF" w:rsidR="00980A96" w:rsidRDefault="00980A96" w:rsidP="00980A96">
            <w:pPr>
              <w:numPr>
                <w:ilvl w:val="12"/>
                <w:numId w:val="0"/>
              </w:numPr>
              <w:rPr>
                <w:i/>
              </w:rPr>
            </w:pPr>
            <w:r>
              <w:rPr>
                <w:i/>
              </w:rPr>
              <w:t>5.7.9. Reali</w:t>
            </w:r>
            <w:r w:rsidRPr="00980A96">
              <w:rPr>
                <w:i/>
              </w:rPr>
              <w:t>zar el control de vectores por una empresa autorizada por el Servicio de Salud.</w:t>
            </w:r>
          </w:p>
          <w:p w14:paraId="011E781A" w14:textId="77777777" w:rsidR="00980A96" w:rsidRDefault="00980A96" w:rsidP="00980A96">
            <w:pPr>
              <w:numPr>
                <w:ilvl w:val="12"/>
                <w:numId w:val="0"/>
              </w:numPr>
              <w:rPr>
                <w:i/>
              </w:rPr>
            </w:pPr>
          </w:p>
          <w:p w14:paraId="653D04AD" w14:textId="77777777" w:rsidR="009749C6" w:rsidRPr="009749C6" w:rsidRDefault="009749C6" w:rsidP="00CE113D">
            <w:pPr>
              <w:autoSpaceDE w:val="0"/>
              <w:autoSpaceDN w:val="0"/>
              <w:adjustRightInd w:val="0"/>
              <w:rPr>
                <w:b/>
              </w:rPr>
            </w:pPr>
            <w:r w:rsidRPr="009749C6">
              <w:rPr>
                <w:b/>
              </w:rPr>
              <w:t>RCA N° 861/2008</w:t>
            </w:r>
          </w:p>
          <w:p w14:paraId="70E93E21" w14:textId="373E9808" w:rsidR="009749C6" w:rsidRPr="00441A17" w:rsidRDefault="009749C6" w:rsidP="00CE113D">
            <w:pPr>
              <w:autoSpaceDE w:val="0"/>
              <w:autoSpaceDN w:val="0"/>
              <w:adjustRightInd w:val="0"/>
              <w:rPr>
                <w:b/>
                <w:i/>
                <w:u w:val="single"/>
              </w:rPr>
            </w:pPr>
            <w:r w:rsidRPr="00441A17">
              <w:rPr>
                <w:b/>
                <w:i/>
                <w:u w:val="single"/>
              </w:rPr>
              <w:t>Considerando 7</w:t>
            </w:r>
          </w:p>
          <w:p w14:paraId="4C2E1ECB" w14:textId="77777777" w:rsidR="009749C6" w:rsidRPr="009749C6" w:rsidRDefault="009749C6" w:rsidP="009749C6">
            <w:pPr>
              <w:rPr>
                <w:i/>
              </w:rPr>
            </w:pPr>
            <w:r w:rsidRPr="009749C6">
              <w:rPr>
                <w:i/>
              </w:rPr>
              <w:t>7 Respecto de los vectores, el titular se obliga a implementar las siguientes medidas en la fase de operación:</w:t>
            </w:r>
          </w:p>
          <w:p w14:paraId="206024EB" w14:textId="77777777" w:rsidR="009749C6" w:rsidRPr="009749C6" w:rsidRDefault="009749C6" w:rsidP="009749C6">
            <w:pPr>
              <w:rPr>
                <w:i/>
              </w:rPr>
            </w:pPr>
            <w:r w:rsidRPr="009749C6">
              <w:rPr>
                <w:i/>
              </w:rPr>
              <w:t>7.4 El titular debe contar con un sistema de control de vectores sanitarios insectos, roedores y otras plagas de interés sanitario, que incluya tanto la desratización, sanitización y desinsectación de todas las instalaciones del sistema de tratamiento de aguas servidas, estableciendo un plan periódico de trabajo (programa de control de vectores sanitarios) efectuado por una empresa debidamente autorizada por algún Servicio de Salud del país.</w:t>
            </w:r>
          </w:p>
          <w:p w14:paraId="237516AD" w14:textId="77777777" w:rsidR="009749C6" w:rsidRPr="009749C6" w:rsidRDefault="009749C6" w:rsidP="009749C6">
            <w:pPr>
              <w:rPr>
                <w:i/>
              </w:rPr>
            </w:pPr>
            <w:r w:rsidRPr="009749C6">
              <w:rPr>
                <w:i/>
              </w:rPr>
              <w:t>7.5 El titular debe mantener un registro de las aplicaciones para el control de vectores sanitarios efectuadas, incluyendo los sitios de aplicación, productos utilizados, dosis y fecha de aplicación.</w:t>
            </w:r>
          </w:p>
          <w:p w14:paraId="2ABD9DDF" w14:textId="77777777" w:rsidR="00155D41" w:rsidRDefault="00155D41" w:rsidP="00980A96">
            <w:pPr>
              <w:autoSpaceDE w:val="0"/>
              <w:autoSpaceDN w:val="0"/>
              <w:adjustRightInd w:val="0"/>
            </w:pPr>
          </w:p>
          <w:p w14:paraId="3672749A" w14:textId="77777777" w:rsidR="00A9202C" w:rsidRPr="00A9202C" w:rsidRDefault="00A9202C" w:rsidP="00980A96">
            <w:pPr>
              <w:autoSpaceDE w:val="0"/>
              <w:autoSpaceDN w:val="0"/>
              <w:adjustRightInd w:val="0"/>
              <w:rPr>
                <w:b/>
              </w:rPr>
            </w:pPr>
            <w:r w:rsidRPr="00A9202C">
              <w:rPr>
                <w:b/>
              </w:rPr>
              <w:t>RCA N° 609/2008</w:t>
            </w:r>
          </w:p>
          <w:p w14:paraId="5FEFF982" w14:textId="074CE41F" w:rsidR="00A9202C" w:rsidRPr="00441A17" w:rsidRDefault="00A9202C" w:rsidP="00980A96">
            <w:pPr>
              <w:autoSpaceDE w:val="0"/>
              <w:autoSpaceDN w:val="0"/>
              <w:adjustRightInd w:val="0"/>
              <w:rPr>
                <w:b/>
                <w:i/>
                <w:u w:val="single"/>
              </w:rPr>
            </w:pPr>
            <w:r w:rsidRPr="00441A17">
              <w:rPr>
                <w:b/>
                <w:i/>
                <w:u w:val="single"/>
              </w:rPr>
              <w:t>Considerando 6.</w:t>
            </w:r>
          </w:p>
          <w:p w14:paraId="475E35CC" w14:textId="5CEDBD06" w:rsidR="00A9202C" w:rsidRPr="00A9202C" w:rsidRDefault="00A9202C" w:rsidP="00A9202C">
            <w:pPr>
              <w:autoSpaceDE w:val="0"/>
              <w:autoSpaceDN w:val="0"/>
              <w:adjustRightInd w:val="0"/>
              <w:rPr>
                <w:i/>
              </w:rPr>
            </w:pPr>
            <w:r w:rsidRPr="00A9202C">
              <w:rPr>
                <w:i/>
              </w:rPr>
              <w:t>6 Respecto del control de vectores, el titular se obliga a implementar las siguientes medidas en la fase de operación:</w:t>
            </w:r>
          </w:p>
          <w:p w14:paraId="08A02BE8" w14:textId="53C2E639" w:rsidR="00A9202C" w:rsidRPr="00A9202C" w:rsidRDefault="00A9202C" w:rsidP="00A9202C">
            <w:pPr>
              <w:autoSpaceDE w:val="0"/>
              <w:autoSpaceDN w:val="0"/>
              <w:adjustRightInd w:val="0"/>
              <w:rPr>
                <w:i/>
              </w:rPr>
            </w:pPr>
            <w:r w:rsidRPr="00A9202C">
              <w:rPr>
                <w:i/>
              </w:rPr>
              <w:t>6.4 Para el control químico se contratan los servicios y asesoría de una empresa</w:t>
            </w:r>
            <w:r>
              <w:rPr>
                <w:i/>
              </w:rPr>
              <w:t xml:space="preserve"> </w:t>
            </w:r>
            <w:r w:rsidRPr="00A9202C">
              <w:rPr>
                <w:i/>
              </w:rPr>
              <w:t xml:space="preserve">autorizada y especializada en el control de moscas. </w:t>
            </w:r>
          </w:p>
          <w:p w14:paraId="27796B45" w14:textId="1A9F26F4" w:rsidR="00A9202C" w:rsidRPr="00A9202C" w:rsidRDefault="00A9202C" w:rsidP="00A9202C">
            <w:pPr>
              <w:autoSpaceDE w:val="0"/>
              <w:autoSpaceDN w:val="0"/>
              <w:adjustRightInd w:val="0"/>
              <w:rPr>
                <w:i/>
              </w:rPr>
            </w:pPr>
            <w:r w:rsidRPr="00A9202C">
              <w:rPr>
                <w:i/>
              </w:rPr>
              <w:t>6.9 En el caso de los roedores, se considera la instalación de cebos y/o trampas en</w:t>
            </w:r>
            <w:r>
              <w:rPr>
                <w:i/>
              </w:rPr>
              <w:t xml:space="preserve"> </w:t>
            </w:r>
            <w:r w:rsidRPr="00A9202C">
              <w:rPr>
                <w:i/>
              </w:rPr>
              <w:t>caso de avistamiento de éstos, en todo el perímetro de las instalaciones,</w:t>
            </w:r>
            <w:r>
              <w:rPr>
                <w:i/>
              </w:rPr>
              <w:t xml:space="preserve"> </w:t>
            </w:r>
            <w:r w:rsidRPr="00A9202C">
              <w:rPr>
                <w:i/>
              </w:rPr>
              <w:t>localizados cada 15 metros aproximadamente.</w:t>
            </w:r>
          </w:p>
          <w:p w14:paraId="2EF66C08" w14:textId="7706F923" w:rsidR="00A9202C" w:rsidRPr="00A9202C" w:rsidRDefault="00A9202C" w:rsidP="008F2652">
            <w:pPr>
              <w:autoSpaceDE w:val="0"/>
              <w:autoSpaceDN w:val="0"/>
              <w:adjustRightInd w:val="0"/>
              <w:rPr>
                <w:i/>
              </w:rPr>
            </w:pPr>
            <w:r w:rsidRPr="00A9202C">
              <w:rPr>
                <w:i/>
              </w:rPr>
              <w:t>6.10 Cabe señalar que el control de vectores es supervisado por una empresa externa,</w:t>
            </w:r>
            <w:r>
              <w:rPr>
                <w:i/>
              </w:rPr>
              <w:t xml:space="preserve"> </w:t>
            </w:r>
            <w:r w:rsidRPr="00A9202C">
              <w:rPr>
                <w:i/>
              </w:rPr>
              <w:t xml:space="preserve">la cual cuenta con las autorizaciones correspondientes para esta actividad. </w:t>
            </w:r>
          </w:p>
          <w:p w14:paraId="3819E13C" w14:textId="7C762513" w:rsidR="00A9202C" w:rsidRPr="00A9202C" w:rsidRDefault="00A9202C" w:rsidP="00A9202C">
            <w:pPr>
              <w:autoSpaceDE w:val="0"/>
              <w:autoSpaceDN w:val="0"/>
              <w:adjustRightInd w:val="0"/>
              <w:rPr>
                <w:i/>
              </w:rPr>
            </w:pPr>
            <w:r w:rsidRPr="00A9202C">
              <w:rPr>
                <w:i/>
              </w:rPr>
              <w:t>Sin perjuicio de lo señalado en las medidas precedentes por el titular, esta Comisión precisa</w:t>
            </w:r>
            <w:r>
              <w:rPr>
                <w:i/>
              </w:rPr>
              <w:t xml:space="preserve"> </w:t>
            </w:r>
            <w:r w:rsidRPr="00A9202C">
              <w:rPr>
                <w:i/>
              </w:rPr>
              <w:t>para la fase de construcción y operación según corresponda:</w:t>
            </w:r>
          </w:p>
          <w:p w14:paraId="50097631" w14:textId="4934FED4" w:rsidR="00A9202C" w:rsidRDefault="00A9202C" w:rsidP="00A9202C">
            <w:pPr>
              <w:autoSpaceDE w:val="0"/>
              <w:autoSpaceDN w:val="0"/>
              <w:adjustRightInd w:val="0"/>
              <w:rPr>
                <w:i/>
              </w:rPr>
            </w:pPr>
            <w:r w:rsidRPr="00A9202C">
              <w:rPr>
                <w:i/>
              </w:rPr>
              <w:t>6.11Contar con un sistema de control de vectores sanitarios (insectos, roedores y otras</w:t>
            </w:r>
            <w:r>
              <w:rPr>
                <w:i/>
              </w:rPr>
              <w:t xml:space="preserve"> </w:t>
            </w:r>
            <w:r w:rsidRPr="00A9202C">
              <w:rPr>
                <w:i/>
              </w:rPr>
              <w:t>plagas de interés sanitario), a través de la implementación de un cordón sanitario</w:t>
            </w:r>
            <w:r w:rsidR="00E34F1D">
              <w:rPr>
                <w:i/>
              </w:rPr>
              <w:t xml:space="preserve"> </w:t>
            </w:r>
            <w:r w:rsidRPr="00A9202C">
              <w:rPr>
                <w:i/>
              </w:rPr>
              <w:t>que incluya tanto la desratización, sanitización y desinsectación de todas las</w:t>
            </w:r>
            <w:r>
              <w:rPr>
                <w:i/>
              </w:rPr>
              <w:t xml:space="preserve"> </w:t>
            </w:r>
            <w:r w:rsidRPr="00A9202C">
              <w:rPr>
                <w:i/>
              </w:rPr>
              <w:t>instalaciones, estableciendo un plan periódico de trabajo (programa de control de</w:t>
            </w:r>
            <w:r>
              <w:rPr>
                <w:i/>
              </w:rPr>
              <w:t xml:space="preserve"> </w:t>
            </w:r>
            <w:r w:rsidRPr="00A9202C">
              <w:rPr>
                <w:i/>
              </w:rPr>
              <w:t>vectores sanitarios) efectuado por una empresa debidamente autorizada por la</w:t>
            </w:r>
            <w:r>
              <w:rPr>
                <w:i/>
              </w:rPr>
              <w:t xml:space="preserve"> </w:t>
            </w:r>
            <w:r w:rsidRPr="00A9202C">
              <w:rPr>
                <w:i/>
              </w:rPr>
              <w:t>Autoridad Sanitaria. El titular debe mantener un registro de las aplicaciones</w:t>
            </w:r>
            <w:r>
              <w:rPr>
                <w:i/>
              </w:rPr>
              <w:t xml:space="preserve"> </w:t>
            </w:r>
            <w:r w:rsidRPr="00A9202C">
              <w:rPr>
                <w:i/>
              </w:rPr>
              <w:t>efectuadas incluyendo los sitios de aplicación, los productos utilizados, y la dosis</w:t>
            </w:r>
            <w:r>
              <w:rPr>
                <w:i/>
              </w:rPr>
              <w:t xml:space="preserve"> </w:t>
            </w:r>
            <w:r w:rsidRPr="00A9202C">
              <w:rPr>
                <w:i/>
              </w:rPr>
              <w:t xml:space="preserve">y fecha de aplicación. </w:t>
            </w:r>
          </w:p>
          <w:p w14:paraId="1CC000E7" w14:textId="77777777" w:rsidR="00302FB2" w:rsidRDefault="00302FB2" w:rsidP="00A9202C">
            <w:pPr>
              <w:autoSpaceDE w:val="0"/>
              <w:autoSpaceDN w:val="0"/>
              <w:adjustRightInd w:val="0"/>
              <w:rPr>
                <w:i/>
              </w:rPr>
            </w:pPr>
          </w:p>
          <w:p w14:paraId="7A81F510" w14:textId="77777777" w:rsidR="00441A17" w:rsidRPr="00441A17" w:rsidRDefault="00056AF3" w:rsidP="00302FB2">
            <w:pPr>
              <w:autoSpaceDE w:val="0"/>
              <w:autoSpaceDN w:val="0"/>
              <w:adjustRightInd w:val="0"/>
              <w:rPr>
                <w:rFonts w:eastAsia="Times New Roman"/>
                <w:b/>
                <w:color w:val="000000"/>
                <w:lang w:eastAsia="es-CL"/>
              </w:rPr>
            </w:pPr>
            <w:r w:rsidRPr="00441A17">
              <w:rPr>
                <w:rFonts w:eastAsia="Times New Roman"/>
                <w:b/>
                <w:color w:val="000000"/>
                <w:lang w:eastAsia="es-CL"/>
              </w:rPr>
              <w:t xml:space="preserve">RCA N°252/2004 </w:t>
            </w:r>
          </w:p>
          <w:p w14:paraId="5E9CC98F" w14:textId="66A35F5F" w:rsidR="00302FB2" w:rsidRPr="00441A17" w:rsidRDefault="00302FB2" w:rsidP="00302FB2">
            <w:pPr>
              <w:autoSpaceDE w:val="0"/>
              <w:autoSpaceDN w:val="0"/>
              <w:adjustRightInd w:val="0"/>
              <w:rPr>
                <w:rFonts w:eastAsia="Times New Roman"/>
                <w:b/>
                <w:i/>
                <w:color w:val="000000"/>
                <w:u w:val="single"/>
                <w:lang w:eastAsia="es-CL"/>
              </w:rPr>
            </w:pPr>
            <w:r w:rsidRPr="00441A17">
              <w:rPr>
                <w:rFonts w:eastAsia="Times New Roman"/>
                <w:b/>
                <w:i/>
                <w:color w:val="000000"/>
                <w:u w:val="single"/>
                <w:lang w:eastAsia="es-CL"/>
              </w:rPr>
              <w:t>Considerando 5.1.4.</w:t>
            </w:r>
          </w:p>
          <w:p w14:paraId="0CEF5585" w14:textId="389CFCB2" w:rsidR="00302FB2" w:rsidRDefault="00302FB2" w:rsidP="00302FB2">
            <w:pPr>
              <w:autoSpaceDE w:val="0"/>
              <w:autoSpaceDN w:val="0"/>
              <w:adjustRightInd w:val="0"/>
              <w:rPr>
                <w:i/>
              </w:rPr>
            </w:pPr>
            <w:r w:rsidRPr="00302FB2">
              <w:rPr>
                <w:i/>
              </w:rPr>
              <w:t>Evitar generación de moscas, mediante cubierta con tierra de las pilas, de manera de</w:t>
            </w:r>
            <w:r>
              <w:rPr>
                <w:i/>
              </w:rPr>
              <w:t xml:space="preserve"> </w:t>
            </w:r>
            <w:r w:rsidRPr="00302FB2">
              <w:rPr>
                <w:i/>
              </w:rPr>
              <w:t>evitar producción de la</w:t>
            </w:r>
            <w:r w:rsidR="00D15D2F">
              <w:rPr>
                <w:i/>
              </w:rPr>
              <w:t>rvas y al mismo tiempo olores.</w:t>
            </w:r>
          </w:p>
          <w:p w14:paraId="385F0370" w14:textId="77777777" w:rsidR="00302FB2" w:rsidRPr="00A9202C" w:rsidRDefault="00302FB2" w:rsidP="00A9202C">
            <w:pPr>
              <w:autoSpaceDE w:val="0"/>
              <w:autoSpaceDN w:val="0"/>
              <w:adjustRightInd w:val="0"/>
              <w:rPr>
                <w:i/>
              </w:rPr>
            </w:pPr>
          </w:p>
          <w:p w14:paraId="726D662F" w14:textId="1C3D6D12" w:rsidR="00A9202C" w:rsidRPr="00441A17" w:rsidRDefault="00056AF3" w:rsidP="00980A96">
            <w:pPr>
              <w:autoSpaceDE w:val="0"/>
              <w:autoSpaceDN w:val="0"/>
              <w:adjustRightInd w:val="0"/>
              <w:rPr>
                <w:b/>
              </w:rPr>
            </w:pPr>
            <w:r w:rsidRPr="00441A17">
              <w:rPr>
                <w:rFonts w:eastAsia="Times New Roman"/>
                <w:b/>
                <w:color w:val="000000"/>
                <w:lang w:eastAsia="es-CL"/>
              </w:rPr>
              <w:t>Resolución Exenta N°455/2014</w:t>
            </w:r>
            <w:r w:rsidR="00441A17" w:rsidRPr="00441A17">
              <w:rPr>
                <w:rFonts w:eastAsia="Times New Roman"/>
                <w:b/>
                <w:color w:val="000000"/>
                <w:lang w:eastAsia="es-CL"/>
              </w:rPr>
              <w:t>, modifica Considerando 5.1.4. de la RCA N° 252/2004.</w:t>
            </w:r>
          </w:p>
          <w:p w14:paraId="0602BF54" w14:textId="77777777" w:rsidR="00302FB2" w:rsidRDefault="00302FB2" w:rsidP="00302FB2">
            <w:pPr>
              <w:autoSpaceDE w:val="0"/>
              <w:autoSpaceDN w:val="0"/>
              <w:adjustRightInd w:val="0"/>
              <w:rPr>
                <w:i/>
              </w:rPr>
            </w:pPr>
            <w:r w:rsidRPr="00302FB2">
              <w:rPr>
                <w:i/>
              </w:rPr>
              <w:t>Control Químico de Vectores: Se propone la utilización de un método de control químico</w:t>
            </w:r>
            <w:r>
              <w:rPr>
                <w:i/>
              </w:rPr>
              <w:t xml:space="preserve"> </w:t>
            </w:r>
            <w:r w:rsidRPr="00302FB2">
              <w:rPr>
                <w:i/>
              </w:rPr>
              <w:t>de vectores con empresas autorizadas por la Autoridad Sanitaria.</w:t>
            </w:r>
          </w:p>
          <w:p w14:paraId="2B54B406" w14:textId="50803224" w:rsidR="008F2652" w:rsidRPr="001102A5" w:rsidRDefault="008F2652" w:rsidP="00302FB2">
            <w:pPr>
              <w:autoSpaceDE w:val="0"/>
              <w:autoSpaceDN w:val="0"/>
              <w:adjustRightInd w:val="0"/>
            </w:pPr>
          </w:p>
        </w:tc>
      </w:tr>
      <w:tr w:rsidR="00155D41" w14:paraId="30A1E5D1" w14:textId="77777777" w:rsidTr="00AC4103">
        <w:trPr>
          <w:trHeight w:val="1298"/>
        </w:trPr>
        <w:tc>
          <w:tcPr>
            <w:tcW w:w="5000" w:type="pct"/>
            <w:gridSpan w:val="2"/>
          </w:tcPr>
          <w:p w14:paraId="50AA4B40" w14:textId="77777777" w:rsidR="00155D41" w:rsidRDefault="00155D41" w:rsidP="00980A96">
            <w:pPr>
              <w:jc w:val="left"/>
              <w:rPr>
                <w:rFonts w:eastAsia="Times New Roman"/>
                <w:color w:val="000000"/>
                <w:lang w:eastAsia="es-CL"/>
              </w:rPr>
            </w:pPr>
            <w:r w:rsidRPr="007528A8">
              <w:rPr>
                <w:rFonts w:eastAsia="Times New Roman"/>
                <w:b/>
                <w:bCs/>
                <w:color w:val="000000"/>
                <w:lang w:eastAsia="es-CL"/>
              </w:rPr>
              <w:t>Hechos constatados durante la fiscalización</w:t>
            </w:r>
            <w:r w:rsidRPr="007528A8">
              <w:rPr>
                <w:rFonts w:eastAsia="Times New Roman"/>
                <w:color w:val="000000"/>
                <w:lang w:eastAsia="es-CL"/>
              </w:rPr>
              <w:t xml:space="preserve">: </w:t>
            </w:r>
          </w:p>
          <w:p w14:paraId="1E740B6D" w14:textId="2FDFC937" w:rsidR="00784BC6" w:rsidRPr="0089025D" w:rsidRDefault="00784BC6" w:rsidP="0089025D">
            <w:pPr>
              <w:pStyle w:val="Prrafodelista"/>
              <w:numPr>
                <w:ilvl w:val="0"/>
                <w:numId w:val="34"/>
              </w:numPr>
              <w:rPr>
                <w:rFonts w:eastAsia="Times New Roman"/>
                <w:color w:val="000000"/>
                <w:lang w:eastAsia="es-CL"/>
              </w:rPr>
            </w:pPr>
            <w:r w:rsidRPr="0089025D">
              <w:rPr>
                <w:rFonts w:eastAsia="Times New Roman"/>
                <w:color w:val="000000"/>
                <w:lang w:eastAsia="es-CL"/>
              </w:rPr>
              <w:t xml:space="preserve">Respecto del control de vectores, se vio </w:t>
            </w:r>
            <w:r w:rsidR="00666A32">
              <w:rPr>
                <w:rFonts w:eastAsia="Times New Roman"/>
                <w:color w:val="000000"/>
                <w:lang w:eastAsia="es-CL"/>
              </w:rPr>
              <w:t>en los cercos de bioseguridad en</w:t>
            </w:r>
            <w:r w:rsidRPr="0089025D">
              <w:rPr>
                <w:rFonts w:eastAsia="Times New Roman"/>
                <w:color w:val="000000"/>
                <w:lang w:eastAsia="es-CL"/>
              </w:rPr>
              <w:t xml:space="preserve"> los planteles</w:t>
            </w:r>
            <w:r w:rsidR="008F2652" w:rsidRPr="0089025D">
              <w:rPr>
                <w:rFonts w:eastAsia="Times New Roman"/>
                <w:color w:val="000000"/>
                <w:lang w:eastAsia="es-CL"/>
              </w:rPr>
              <w:t>,</w:t>
            </w:r>
            <w:r w:rsidRPr="0089025D">
              <w:rPr>
                <w:rFonts w:eastAsia="Times New Roman"/>
                <w:color w:val="000000"/>
                <w:lang w:eastAsia="es-CL"/>
              </w:rPr>
              <w:t xml:space="preserve"> cebos de control de roedores</w:t>
            </w:r>
            <w:r w:rsidR="008F2652" w:rsidRPr="0089025D">
              <w:rPr>
                <w:rFonts w:eastAsia="Times New Roman"/>
                <w:color w:val="000000"/>
                <w:lang w:eastAsia="es-CL"/>
              </w:rPr>
              <w:t xml:space="preserve"> (Fotografía </w:t>
            </w:r>
            <w:r w:rsidR="00BC1B27" w:rsidRPr="0089025D">
              <w:rPr>
                <w:rFonts w:eastAsia="Times New Roman"/>
                <w:color w:val="000000"/>
                <w:lang w:eastAsia="es-CL"/>
              </w:rPr>
              <w:t>17 y 18</w:t>
            </w:r>
            <w:r w:rsidR="008F2652" w:rsidRPr="0089025D">
              <w:rPr>
                <w:rFonts w:eastAsia="Times New Roman"/>
                <w:color w:val="000000"/>
                <w:lang w:eastAsia="es-CL"/>
              </w:rPr>
              <w:t>)</w:t>
            </w:r>
            <w:r w:rsidRPr="0089025D">
              <w:rPr>
                <w:rFonts w:eastAsia="Times New Roman"/>
                <w:color w:val="000000"/>
                <w:lang w:eastAsia="es-CL"/>
              </w:rPr>
              <w:t>. Juan Rubio indicó que se realiza control químico de maleza después del per</w:t>
            </w:r>
            <w:r w:rsidR="00D15125">
              <w:rPr>
                <w:rFonts w:eastAsia="Times New Roman"/>
                <w:color w:val="000000"/>
                <w:lang w:eastAsia="es-CL"/>
              </w:rPr>
              <w:t>í</w:t>
            </w:r>
            <w:r w:rsidRPr="0089025D">
              <w:rPr>
                <w:rFonts w:eastAsia="Times New Roman"/>
                <w:color w:val="000000"/>
                <w:lang w:eastAsia="es-CL"/>
              </w:rPr>
              <w:t xml:space="preserve">odo de lluvia en </w:t>
            </w:r>
            <w:r w:rsidR="00514247" w:rsidRPr="0089025D">
              <w:rPr>
                <w:rFonts w:eastAsia="Times New Roman"/>
                <w:color w:val="000000"/>
                <w:lang w:eastAsia="es-CL"/>
              </w:rPr>
              <w:t>septiembre</w:t>
            </w:r>
            <w:r w:rsidR="00D15125">
              <w:rPr>
                <w:rFonts w:eastAsia="Times New Roman"/>
                <w:color w:val="000000"/>
                <w:lang w:eastAsia="es-CL"/>
              </w:rPr>
              <w:t>,</w:t>
            </w:r>
            <w:r w:rsidRPr="0089025D">
              <w:rPr>
                <w:rFonts w:eastAsia="Times New Roman"/>
                <w:color w:val="000000"/>
                <w:lang w:eastAsia="es-CL"/>
              </w:rPr>
              <w:t xml:space="preserve"> y posteriormen</w:t>
            </w:r>
            <w:r w:rsidR="008F2652" w:rsidRPr="0089025D">
              <w:rPr>
                <w:rFonts w:eastAsia="Times New Roman"/>
                <w:color w:val="000000"/>
                <w:lang w:eastAsia="es-CL"/>
              </w:rPr>
              <w:t>te otra aplicación en diciembre, y que el</w:t>
            </w:r>
            <w:r w:rsidRPr="0089025D">
              <w:rPr>
                <w:rFonts w:eastAsia="Times New Roman"/>
                <w:color w:val="000000"/>
                <w:lang w:eastAsia="es-CL"/>
              </w:rPr>
              <w:t xml:space="preserve"> control mecánico se realiza a evento. Se revisó registro de control de moscas y ratones realizado por la empresa Chileno Alemana, la que presenta una periodicidad mensual aproximadamente.</w:t>
            </w:r>
          </w:p>
          <w:p w14:paraId="79E5B321" w14:textId="37D35D07" w:rsidR="00EA4296" w:rsidRPr="0089025D" w:rsidRDefault="00EA4296" w:rsidP="0089025D">
            <w:pPr>
              <w:pStyle w:val="Prrafodelista"/>
              <w:numPr>
                <w:ilvl w:val="0"/>
                <w:numId w:val="34"/>
              </w:numPr>
              <w:rPr>
                <w:rFonts w:eastAsia="Times New Roman"/>
                <w:color w:val="000000"/>
                <w:lang w:eastAsia="es-CL"/>
              </w:rPr>
            </w:pPr>
            <w:r w:rsidRPr="0089025D">
              <w:rPr>
                <w:rFonts w:eastAsia="Times New Roman"/>
                <w:color w:val="000000"/>
                <w:lang w:eastAsia="es-CL"/>
              </w:rPr>
              <w:t xml:space="preserve">En el </w:t>
            </w:r>
            <w:r w:rsidR="00514247" w:rsidRPr="0089025D">
              <w:rPr>
                <w:rFonts w:eastAsia="Times New Roman"/>
                <w:color w:val="000000"/>
                <w:lang w:eastAsia="es-CL"/>
              </w:rPr>
              <w:t>sector</w:t>
            </w:r>
            <w:r w:rsidRPr="0089025D">
              <w:rPr>
                <w:rFonts w:eastAsia="Times New Roman"/>
                <w:color w:val="000000"/>
                <w:lang w:eastAsia="es-CL"/>
              </w:rPr>
              <w:t xml:space="preserve"> de las canchas de compostaje, </w:t>
            </w:r>
            <w:r w:rsidRPr="00056AF3">
              <w:rPr>
                <w:rFonts w:eastAsia="Times New Roman"/>
                <w:color w:val="000000" w:themeColor="text1"/>
                <w:lang w:eastAsia="es-CL"/>
              </w:rPr>
              <w:t xml:space="preserve">se observaron neumáticos con </w:t>
            </w:r>
            <w:r w:rsidR="00056AF3">
              <w:rPr>
                <w:rFonts w:eastAsia="Times New Roman"/>
                <w:color w:val="000000" w:themeColor="text1"/>
                <w:lang w:eastAsia="es-CL"/>
              </w:rPr>
              <w:t xml:space="preserve">el producto </w:t>
            </w:r>
            <w:r w:rsidR="00EE74AB">
              <w:rPr>
                <w:rFonts w:eastAsia="Times New Roman"/>
                <w:color w:val="000000" w:themeColor="text1"/>
                <w:lang w:eastAsia="es-CL"/>
              </w:rPr>
              <w:t>A</w:t>
            </w:r>
            <w:r w:rsidRPr="00056AF3">
              <w:rPr>
                <w:rFonts w:eastAsia="Times New Roman"/>
                <w:color w:val="000000" w:themeColor="text1"/>
                <w:lang w:eastAsia="es-CL"/>
              </w:rPr>
              <w:t>gita</w:t>
            </w:r>
            <w:r w:rsidR="00056AF3">
              <w:rPr>
                <w:rFonts w:eastAsia="Times New Roman"/>
                <w:color w:val="000000" w:themeColor="text1"/>
                <w:lang w:eastAsia="es-CL"/>
              </w:rPr>
              <w:t xml:space="preserve">, </w:t>
            </w:r>
            <w:r w:rsidRPr="00056AF3">
              <w:rPr>
                <w:rFonts w:eastAsia="Times New Roman"/>
                <w:color w:val="000000" w:themeColor="text1"/>
                <w:lang w:eastAsia="es-CL"/>
              </w:rPr>
              <w:t>para el control de la mosca</w:t>
            </w:r>
            <w:r w:rsidR="00056AF3">
              <w:rPr>
                <w:rFonts w:eastAsia="Times New Roman"/>
                <w:color w:val="000000" w:themeColor="text1"/>
                <w:lang w:eastAsia="es-CL"/>
              </w:rPr>
              <w:t>,</w:t>
            </w:r>
            <w:r w:rsidRPr="00D15125">
              <w:rPr>
                <w:rFonts w:eastAsia="Times New Roman"/>
                <w:color w:val="FF0000"/>
                <w:lang w:eastAsia="es-CL"/>
              </w:rPr>
              <w:t xml:space="preserve"> </w:t>
            </w:r>
            <w:r w:rsidRPr="0089025D">
              <w:rPr>
                <w:rFonts w:eastAsia="Times New Roman"/>
                <w:color w:val="000000"/>
                <w:lang w:eastAsia="es-CL"/>
              </w:rPr>
              <w:t>y trampas con cebo para los ratones. El control de vectores es realizado semanalmente por la empresa Agrofumigación.</w:t>
            </w:r>
          </w:p>
          <w:p w14:paraId="4D221C3B" w14:textId="77777777" w:rsidR="00155D41" w:rsidRPr="00ED039F" w:rsidRDefault="00155D41" w:rsidP="00C11342">
            <w:pPr>
              <w:rPr>
                <w:rFonts w:eastAsia="Times New Roman"/>
                <w:bCs/>
                <w:color w:val="000000"/>
                <w:lang w:eastAsia="es-CL"/>
              </w:rPr>
            </w:pPr>
          </w:p>
        </w:tc>
      </w:tr>
    </w:tbl>
    <w:tbl>
      <w:tblPr>
        <w:tblW w:w="5000" w:type="pct"/>
        <w:jc w:val="center"/>
        <w:tblCellMar>
          <w:left w:w="70" w:type="dxa"/>
          <w:right w:w="70" w:type="dxa"/>
        </w:tblCellMar>
        <w:tblLook w:val="04A0" w:firstRow="1" w:lastRow="0" w:firstColumn="1" w:lastColumn="0" w:noHBand="0" w:noVBand="1"/>
      </w:tblPr>
      <w:tblGrid>
        <w:gridCol w:w="3385"/>
        <w:gridCol w:w="1915"/>
        <w:gridCol w:w="1770"/>
        <w:gridCol w:w="3123"/>
        <w:gridCol w:w="1682"/>
        <w:gridCol w:w="1687"/>
      </w:tblGrid>
      <w:tr w:rsidR="008F2652" w:rsidRPr="005626CB" w14:paraId="62A947E5" w14:textId="77777777" w:rsidTr="00473F8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360D4F" w14:textId="77777777" w:rsidR="008F2652" w:rsidRPr="005626CB" w:rsidRDefault="008F2652" w:rsidP="007F1B0E">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AC4103" w:rsidRPr="005626CB" w14:paraId="49D57041" w14:textId="77777777" w:rsidTr="00473F88">
        <w:trPr>
          <w:trHeight w:val="2753"/>
          <w:jc w:val="center"/>
        </w:trPr>
        <w:tc>
          <w:tcPr>
            <w:tcW w:w="2607" w:type="pct"/>
            <w:gridSpan w:val="3"/>
            <w:tcBorders>
              <w:top w:val="nil"/>
              <w:left w:val="single" w:sz="4" w:space="0" w:color="auto"/>
              <w:right w:val="single" w:sz="4" w:space="0" w:color="auto"/>
            </w:tcBorders>
            <w:shd w:val="clear" w:color="auto" w:fill="auto"/>
            <w:noWrap/>
            <w:vAlign w:val="center"/>
            <w:hideMark/>
          </w:tcPr>
          <w:p w14:paraId="1337FEE0" w14:textId="389DAFBD" w:rsidR="008F2652" w:rsidRPr="005626CB" w:rsidRDefault="00BF5225" w:rsidP="007F1B0E">
            <w:pPr>
              <w:jc w:val="center"/>
              <w:rPr>
                <w:rFonts w:eastAsia="Times New Roman"/>
                <w:color w:val="000000"/>
                <w:sz w:val="20"/>
                <w:szCs w:val="20"/>
                <w:lang w:eastAsia="es-CL"/>
              </w:rPr>
            </w:pPr>
            <w:r w:rsidRPr="00BF5225">
              <w:rPr>
                <w:rFonts w:eastAsia="Times New Roman"/>
                <w:noProof/>
                <w:color w:val="000000"/>
                <w:sz w:val="20"/>
                <w:szCs w:val="20"/>
                <w:lang w:eastAsia="es-CL"/>
              </w:rPr>
              <w:drawing>
                <wp:inline distT="0" distB="0" distL="0" distR="0" wp14:anchorId="6E7AB928" wp14:editId="3F78A8C4">
                  <wp:extent cx="2171155" cy="1623974"/>
                  <wp:effectExtent l="19050" t="19050" r="19685" b="14605"/>
                  <wp:docPr id="56" name="Imagen 56" descr="C:\Eve\2016\Programa\Cerdo la Manga\Informe 2016\Inspección\Fotos\Esteban\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ve\2016\Programa\Cerdo la Manga\Informe 2016\Inspección\Fotos\Esteban\16\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07941" cy="1651489"/>
                          </a:xfrm>
                          <a:prstGeom prst="rect">
                            <a:avLst/>
                          </a:prstGeom>
                          <a:noFill/>
                          <a:ln>
                            <a:solidFill>
                              <a:schemeClr val="tx1"/>
                            </a:solidFill>
                          </a:ln>
                        </pic:spPr>
                      </pic:pic>
                    </a:graphicData>
                  </a:graphic>
                </wp:inline>
              </w:drawing>
            </w:r>
            <w:r w:rsidR="00AC4103" w:rsidRPr="00BF5225">
              <w:rPr>
                <w:rFonts w:eastAsia="Times New Roman"/>
                <w:noProof/>
                <w:color w:val="000000"/>
                <w:sz w:val="20"/>
                <w:szCs w:val="20"/>
                <w:lang w:eastAsia="es-CL"/>
              </w:rPr>
              <w:drawing>
                <wp:inline distT="0" distB="0" distL="0" distR="0" wp14:anchorId="146BC50C" wp14:editId="5A1D9A83">
                  <wp:extent cx="2160640" cy="1623695"/>
                  <wp:effectExtent l="19050" t="19050" r="11430" b="14605"/>
                  <wp:docPr id="55" name="Imagen 55" descr="C:\Eve\2016\Programa\Cerdo la Manga\Informe 2016\Inspección\Fotos\2016-03-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ve\2016\Programa\Cerdo la Manga\Informe 2016\Inspección\Fotos\2016-03-17\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75135" cy="1634588"/>
                          </a:xfrm>
                          <a:prstGeom prst="rect">
                            <a:avLst/>
                          </a:prstGeom>
                          <a:noFill/>
                          <a:ln>
                            <a:solidFill>
                              <a:schemeClr val="tx1"/>
                            </a:solidFill>
                          </a:ln>
                        </pic:spPr>
                      </pic:pic>
                    </a:graphicData>
                  </a:graphic>
                </wp:inline>
              </w:drawing>
            </w:r>
          </w:p>
        </w:tc>
        <w:tc>
          <w:tcPr>
            <w:tcW w:w="2393" w:type="pct"/>
            <w:gridSpan w:val="3"/>
            <w:tcBorders>
              <w:top w:val="nil"/>
              <w:left w:val="single" w:sz="4" w:space="0" w:color="auto"/>
              <w:bottom w:val="single" w:sz="4" w:space="0" w:color="auto"/>
              <w:right w:val="single" w:sz="4" w:space="0" w:color="auto"/>
            </w:tcBorders>
            <w:shd w:val="clear" w:color="auto" w:fill="auto"/>
            <w:noWrap/>
            <w:vAlign w:val="center"/>
            <w:hideMark/>
          </w:tcPr>
          <w:p w14:paraId="66399351" w14:textId="3C2C5BF8" w:rsidR="008F2652" w:rsidRPr="005626CB" w:rsidRDefault="00AC4103" w:rsidP="007F1B0E">
            <w:pPr>
              <w:jc w:val="center"/>
              <w:rPr>
                <w:rFonts w:eastAsia="Times New Roman"/>
                <w:color w:val="000000"/>
                <w:sz w:val="20"/>
                <w:szCs w:val="20"/>
                <w:lang w:eastAsia="es-CL"/>
              </w:rPr>
            </w:pPr>
            <w:r w:rsidRPr="00AC4103">
              <w:rPr>
                <w:rFonts w:eastAsia="Times New Roman"/>
                <w:noProof/>
                <w:color w:val="000000"/>
                <w:sz w:val="20"/>
                <w:szCs w:val="20"/>
                <w:lang w:eastAsia="es-CL"/>
              </w:rPr>
              <w:drawing>
                <wp:inline distT="0" distB="0" distL="0" distR="0" wp14:anchorId="7FFC95A1" wp14:editId="0BF124D0">
                  <wp:extent cx="2567635" cy="1810161"/>
                  <wp:effectExtent l="0" t="0" r="4445" b="0"/>
                  <wp:docPr id="57" name="Imagen 57" descr="C:\Eve\2016\Programa\Cerdo la Manga\Informe 2016\Inspección\Fotos\2016-03-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Eve\2016\Programa\Cerdo la Manga\Informe 2016\Inspección\Fotos\2016-03-16\10.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13716" t="16737" r="4833" b="6852"/>
                          <a:stretch/>
                        </pic:blipFill>
                        <pic:spPr bwMode="auto">
                          <a:xfrm>
                            <a:off x="0" y="0"/>
                            <a:ext cx="2590930" cy="18265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4103" w:rsidRPr="00557733" w14:paraId="17AD88FE" w14:textId="77777777" w:rsidTr="00473F88">
        <w:trPr>
          <w:trHeight w:val="300"/>
          <w:jc w:val="center"/>
        </w:trPr>
        <w:tc>
          <w:tcPr>
            <w:tcW w:w="1248" w:type="pct"/>
            <w:tcBorders>
              <w:top w:val="single" w:sz="4" w:space="0" w:color="auto"/>
              <w:left w:val="single" w:sz="4" w:space="0" w:color="auto"/>
              <w:bottom w:val="single" w:sz="4" w:space="0" w:color="auto"/>
              <w:right w:val="nil"/>
            </w:tcBorders>
            <w:shd w:val="clear" w:color="auto" w:fill="auto"/>
            <w:noWrap/>
            <w:vAlign w:val="center"/>
            <w:hideMark/>
          </w:tcPr>
          <w:p w14:paraId="1C4041AF" w14:textId="4BECD592" w:rsidR="008F2652" w:rsidRPr="00557733" w:rsidRDefault="008F2652" w:rsidP="007F1B0E">
            <w:pPr>
              <w:pStyle w:val="Descripcin"/>
              <w:rPr>
                <w:rFonts w:eastAsia="Times New Roman"/>
                <w:color w:val="000000"/>
                <w:szCs w:val="18"/>
                <w:lang w:eastAsia="es-CL"/>
              </w:rPr>
            </w:pPr>
            <w:r w:rsidRPr="00A83D8B">
              <w:t xml:space="preserve">Fotografía </w:t>
            </w:r>
            <w:r>
              <w:t>17</w:t>
            </w:r>
            <w:r w:rsidRPr="00557733">
              <w:rPr>
                <w:szCs w:val="18"/>
              </w:rPr>
              <w:t>.</w:t>
            </w:r>
          </w:p>
        </w:tc>
        <w:tc>
          <w:tcPr>
            <w:tcW w:w="135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4A8C5" w14:textId="77777777" w:rsidR="008F2652" w:rsidRPr="00557733" w:rsidRDefault="008F2652" w:rsidP="007F1B0E">
            <w:pPr>
              <w:jc w:val="left"/>
              <w:rPr>
                <w:rFonts w:eastAsia="Times New Roman"/>
                <w:b/>
                <w:color w:val="000000"/>
                <w:sz w:val="18"/>
                <w:szCs w:val="18"/>
                <w:lang w:eastAsia="es-CL"/>
              </w:rPr>
            </w:pPr>
            <w:r>
              <w:rPr>
                <w:rFonts w:eastAsia="Times New Roman"/>
                <w:b/>
                <w:color w:val="000000"/>
                <w:sz w:val="18"/>
                <w:szCs w:val="18"/>
                <w:lang w:eastAsia="es-CL"/>
              </w:rPr>
              <w:t xml:space="preserve">Fecha: </w:t>
            </w:r>
            <w:r>
              <w:rPr>
                <w:rFonts w:eastAsia="Times New Roman"/>
                <w:color w:val="000000"/>
                <w:sz w:val="18"/>
                <w:szCs w:val="18"/>
                <w:lang w:eastAsia="es-CL"/>
              </w:rPr>
              <w:t>16-03-2016</w:t>
            </w:r>
          </w:p>
        </w:tc>
        <w:tc>
          <w:tcPr>
            <w:tcW w:w="11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6B715F" w14:textId="7DAB0EC8" w:rsidR="008F2652" w:rsidRPr="00557733" w:rsidRDefault="008F2652" w:rsidP="007F1B0E">
            <w:pPr>
              <w:pStyle w:val="Descripcin"/>
              <w:rPr>
                <w:szCs w:val="18"/>
              </w:rPr>
            </w:pPr>
            <w:r w:rsidRPr="00A83D8B">
              <w:t xml:space="preserve">Fotografía </w:t>
            </w:r>
            <w:r>
              <w:t>18</w:t>
            </w:r>
            <w:r w:rsidRPr="00557733">
              <w:rPr>
                <w:szCs w:val="18"/>
              </w:rPr>
              <w:t>.</w:t>
            </w:r>
          </w:p>
        </w:tc>
        <w:tc>
          <w:tcPr>
            <w:tcW w:w="124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1E92140" w14:textId="77777777" w:rsidR="008F2652" w:rsidRPr="00557733" w:rsidRDefault="008F2652" w:rsidP="007F1B0E">
            <w:pPr>
              <w:jc w:val="left"/>
              <w:rPr>
                <w:rFonts w:eastAsia="Times New Roman"/>
                <w:b/>
                <w:color w:val="000000"/>
                <w:sz w:val="18"/>
                <w:szCs w:val="18"/>
                <w:lang w:eastAsia="es-CL"/>
              </w:rPr>
            </w:pPr>
            <w:r>
              <w:rPr>
                <w:rFonts w:eastAsia="Times New Roman"/>
                <w:b/>
                <w:color w:val="000000"/>
                <w:sz w:val="18"/>
                <w:szCs w:val="18"/>
                <w:lang w:eastAsia="es-CL"/>
              </w:rPr>
              <w:t xml:space="preserve">Fecha: </w:t>
            </w:r>
            <w:r>
              <w:rPr>
                <w:rFonts w:eastAsia="Times New Roman"/>
                <w:color w:val="000000"/>
                <w:sz w:val="18"/>
                <w:szCs w:val="18"/>
                <w:lang w:eastAsia="es-CL"/>
              </w:rPr>
              <w:t>16-03-2016</w:t>
            </w:r>
          </w:p>
        </w:tc>
      </w:tr>
      <w:tr w:rsidR="00AC4103" w:rsidRPr="00557733" w14:paraId="5109FCBC" w14:textId="77777777" w:rsidTr="00473F88">
        <w:trPr>
          <w:trHeight w:val="300"/>
          <w:jc w:val="center"/>
        </w:trPr>
        <w:tc>
          <w:tcPr>
            <w:tcW w:w="124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6D2BBF" w14:textId="77777777" w:rsidR="008F2652" w:rsidRPr="00557733" w:rsidRDefault="008F2652" w:rsidP="007F1B0E">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706" w:type="pct"/>
            <w:tcBorders>
              <w:top w:val="single" w:sz="4" w:space="0" w:color="auto"/>
              <w:left w:val="nil"/>
              <w:bottom w:val="single" w:sz="4" w:space="0" w:color="auto"/>
              <w:right w:val="single" w:sz="4" w:space="0" w:color="000000"/>
            </w:tcBorders>
            <w:shd w:val="clear" w:color="auto" w:fill="auto"/>
            <w:noWrap/>
            <w:vAlign w:val="center"/>
            <w:hideMark/>
          </w:tcPr>
          <w:p w14:paraId="3234366C" w14:textId="77777777" w:rsidR="008F2652" w:rsidRPr="00557733" w:rsidRDefault="008F2652" w:rsidP="007F1B0E">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926490">
              <w:rPr>
                <w:rFonts w:eastAsia="Times New Roman" w:cstheme="minorHAnsi"/>
                <w:sz w:val="18"/>
                <w:szCs w:val="18"/>
                <w:lang w:val="es-ES_tradnl" w:eastAsia="es-CL"/>
              </w:rPr>
              <w:t>6.</w:t>
            </w:r>
            <w:r>
              <w:rPr>
                <w:rFonts w:eastAsia="Times New Roman" w:cstheme="minorHAnsi"/>
                <w:sz w:val="18"/>
                <w:szCs w:val="18"/>
                <w:lang w:val="es-ES_tradnl" w:eastAsia="es-CL"/>
              </w:rPr>
              <w:t xml:space="preserve">242.031 </w:t>
            </w:r>
            <w:r w:rsidRPr="00B55F51">
              <w:rPr>
                <w:rFonts w:ascii="Calibri" w:eastAsia="Times New Roman" w:hAnsi="Calibri"/>
                <w:color w:val="000000"/>
                <w:sz w:val="18"/>
                <w:szCs w:val="18"/>
                <w:lang w:eastAsia="es-CL"/>
              </w:rPr>
              <w:t>m.</w:t>
            </w:r>
          </w:p>
        </w:tc>
        <w:tc>
          <w:tcPr>
            <w:tcW w:w="653" w:type="pct"/>
            <w:tcBorders>
              <w:top w:val="single" w:sz="4" w:space="0" w:color="auto"/>
              <w:left w:val="nil"/>
              <w:bottom w:val="single" w:sz="4" w:space="0" w:color="auto"/>
              <w:right w:val="single" w:sz="4" w:space="0" w:color="auto"/>
            </w:tcBorders>
            <w:shd w:val="clear" w:color="auto" w:fill="auto"/>
            <w:noWrap/>
            <w:vAlign w:val="center"/>
            <w:hideMark/>
          </w:tcPr>
          <w:p w14:paraId="1818A6C7" w14:textId="77777777" w:rsidR="008F2652" w:rsidRPr="00557733" w:rsidRDefault="008F2652" w:rsidP="007F1B0E">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Pr>
                <w:rFonts w:eastAsia="Times New Roman" w:cstheme="minorHAnsi"/>
                <w:sz w:val="18"/>
                <w:szCs w:val="18"/>
                <w:lang w:val="es-ES_tradnl" w:eastAsia="es-CL"/>
              </w:rPr>
              <w:t xml:space="preserve">263.686 </w:t>
            </w:r>
            <w:r w:rsidRPr="00B55F51">
              <w:rPr>
                <w:rFonts w:ascii="Calibri" w:eastAsia="Times New Roman" w:hAnsi="Calibri"/>
                <w:color w:val="000000"/>
                <w:sz w:val="18"/>
                <w:szCs w:val="18"/>
                <w:lang w:eastAsia="es-CL"/>
              </w:rPr>
              <w:t>m.</w:t>
            </w:r>
          </w:p>
        </w:tc>
        <w:tc>
          <w:tcPr>
            <w:tcW w:w="11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C2D618" w14:textId="77777777" w:rsidR="008F2652" w:rsidRPr="00557733" w:rsidRDefault="008F2652" w:rsidP="007F1B0E">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9C1A3B" w14:textId="77777777" w:rsidR="008F2652" w:rsidRPr="00557733" w:rsidRDefault="008F2652" w:rsidP="007F1B0E">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926490">
              <w:rPr>
                <w:rFonts w:eastAsia="Times New Roman" w:cstheme="minorHAnsi"/>
                <w:sz w:val="18"/>
                <w:szCs w:val="18"/>
                <w:lang w:val="es-ES_tradnl" w:eastAsia="es-CL"/>
              </w:rPr>
              <w:t>6.</w:t>
            </w:r>
            <w:r>
              <w:rPr>
                <w:rFonts w:eastAsia="Times New Roman" w:cstheme="minorHAnsi"/>
                <w:sz w:val="18"/>
                <w:szCs w:val="18"/>
                <w:lang w:val="es-ES_tradnl" w:eastAsia="es-CL"/>
              </w:rPr>
              <w:t xml:space="preserve">242.031 </w:t>
            </w:r>
            <w:r w:rsidRPr="00B55F51">
              <w:rPr>
                <w:rFonts w:ascii="Calibri" w:eastAsia="Times New Roman" w:hAnsi="Calibri"/>
                <w:color w:val="000000"/>
                <w:sz w:val="18"/>
                <w:szCs w:val="18"/>
                <w:lang w:eastAsia="es-CL"/>
              </w:rPr>
              <w:t>m.</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1CA7162A" w14:textId="77777777" w:rsidR="008F2652" w:rsidRPr="00557733" w:rsidRDefault="008F2652" w:rsidP="007F1B0E">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Pr>
                <w:rFonts w:eastAsia="Times New Roman" w:cstheme="minorHAnsi"/>
                <w:sz w:val="18"/>
                <w:szCs w:val="18"/>
                <w:lang w:val="es-ES_tradnl" w:eastAsia="es-CL"/>
              </w:rPr>
              <w:t xml:space="preserve">263.686 </w:t>
            </w:r>
            <w:r w:rsidRPr="00B55F51">
              <w:rPr>
                <w:rFonts w:ascii="Calibri" w:eastAsia="Times New Roman" w:hAnsi="Calibri"/>
                <w:color w:val="000000"/>
                <w:sz w:val="18"/>
                <w:szCs w:val="18"/>
                <w:lang w:eastAsia="es-CL"/>
              </w:rPr>
              <w:t>m.</w:t>
            </w:r>
          </w:p>
        </w:tc>
      </w:tr>
      <w:tr w:rsidR="00AC4103" w:rsidRPr="00E83EF5" w14:paraId="3CFCFF0D" w14:textId="77777777" w:rsidTr="00473F88">
        <w:trPr>
          <w:trHeight w:val="300"/>
          <w:jc w:val="center"/>
        </w:trPr>
        <w:tc>
          <w:tcPr>
            <w:tcW w:w="260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73189F9" w14:textId="3FED3148" w:rsidR="008F2652" w:rsidRPr="00E83EF5" w:rsidRDefault="008F2652" w:rsidP="00AC4103">
            <w:pPr>
              <w:rPr>
                <w:rFonts w:eastAsia="Times New Roman"/>
                <w:color w:val="000000"/>
                <w:sz w:val="18"/>
                <w:szCs w:val="18"/>
                <w:highlight w:val="cyan"/>
                <w:lang w:eastAsia="es-CL"/>
              </w:rPr>
            </w:pPr>
            <w:r w:rsidRPr="000E5A49">
              <w:rPr>
                <w:rFonts w:eastAsia="Times New Roman"/>
                <w:b/>
                <w:color w:val="000000"/>
                <w:sz w:val="18"/>
                <w:szCs w:val="18"/>
                <w:lang w:eastAsia="es-CL"/>
              </w:rPr>
              <w:t>Descripción Medio de Prueba:</w:t>
            </w:r>
            <w:r w:rsidR="00AC4103">
              <w:rPr>
                <w:rFonts w:eastAsia="Times New Roman"/>
                <w:b/>
                <w:color w:val="000000"/>
                <w:sz w:val="18"/>
                <w:szCs w:val="18"/>
                <w:lang w:eastAsia="es-CL"/>
              </w:rPr>
              <w:t xml:space="preserve"> </w:t>
            </w:r>
            <w:r w:rsidR="00AC4103" w:rsidRPr="00AC4103">
              <w:rPr>
                <w:rFonts w:eastAsia="Times New Roman"/>
                <w:color w:val="000000"/>
                <w:sz w:val="18"/>
                <w:szCs w:val="18"/>
                <w:lang w:eastAsia="es-CL"/>
              </w:rPr>
              <w:t>De izquierda a derecha se observa</w:t>
            </w:r>
            <w:r w:rsidRPr="00AC4103">
              <w:rPr>
                <w:rFonts w:eastAsia="Times New Roman"/>
                <w:color w:val="000000"/>
                <w:sz w:val="18"/>
                <w:szCs w:val="18"/>
                <w:lang w:eastAsia="es-CL"/>
              </w:rPr>
              <w:t xml:space="preserve"> </w:t>
            </w:r>
            <w:r w:rsidR="00AC4103" w:rsidRPr="00AC4103">
              <w:rPr>
                <w:rFonts w:eastAsia="Times New Roman"/>
                <w:color w:val="000000"/>
                <w:sz w:val="18"/>
                <w:szCs w:val="18"/>
                <w:lang w:eastAsia="es-CL"/>
              </w:rPr>
              <w:t>t</w:t>
            </w:r>
            <w:r w:rsidR="00BF5225" w:rsidRPr="00AC4103">
              <w:rPr>
                <w:rFonts w:eastAsia="Times New Roman"/>
                <w:color w:val="000000"/>
                <w:sz w:val="18"/>
                <w:szCs w:val="18"/>
                <w:lang w:eastAsia="es-CL"/>
              </w:rPr>
              <w:t>rampa con cebo para el control de roedores, en Plantel L</w:t>
            </w:r>
            <w:r w:rsidR="00AC4103" w:rsidRPr="00AC4103">
              <w:rPr>
                <w:rFonts w:eastAsia="Times New Roman"/>
                <w:color w:val="000000"/>
                <w:sz w:val="18"/>
                <w:szCs w:val="18"/>
                <w:lang w:eastAsia="es-CL"/>
              </w:rPr>
              <w:t>a Noria y Trampa con cebo para el control de roedores, en Cancha de Compostaje.</w:t>
            </w:r>
          </w:p>
        </w:tc>
        <w:tc>
          <w:tcPr>
            <w:tcW w:w="239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3AB482E" w14:textId="3EBFD24D" w:rsidR="008F2652" w:rsidRPr="00BC1B27" w:rsidRDefault="008F2652" w:rsidP="00AC4103">
            <w:pPr>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Pr>
                <w:rFonts w:eastAsia="Times New Roman"/>
                <w:b/>
                <w:color w:val="000000"/>
                <w:sz w:val="18"/>
                <w:szCs w:val="18"/>
                <w:lang w:eastAsia="es-CL"/>
              </w:rPr>
              <w:t xml:space="preserve"> </w:t>
            </w:r>
            <w:r w:rsidR="00AC4103" w:rsidRPr="00AC4103">
              <w:rPr>
                <w:rFonts w:eastAsia="Times New Roman"/>
                <w:color w:val="000000"/>
                <w:sz w:val="18"/>
                <w:szCs w:val="18"/>
                <w:lang w:eastAsia="es-CL"/>
              </w:rPr>
              <w:t>Certificado de trabajo de la empresa de manejo de plagas Chileno Alemana, en Plantel la Noria.</w:t>
            </w:r>
          </w:p>
        </w:tc>
      </w:tr>
      <w:tr w:rsidR="00AC4103" w:rsidRPr="00F551C3" w14:paraId="73ED56A8" w14:textId="77777777" w:rsidTr="00473F88">
        <w:trPr>
          <w:trHeight w:val="383"/>
          <w:jc w:val="center"/>
        </w:trPr>
        <w:tc>
          <w:tcPr>
            <w:tcW w:w="2607" w:type="pct"/>
            <w:gridSpan w:val="3"/>
            <w:vMerge/>
            <w:tcBorders>
              <w:top w:val="single" w:sz="4" w:space="0" w:color="auto"/>
              <w:left w:val="single" w:sz="4" w:space="0" w:color="auto"/>
              <w:bottom w:val="single" w:sz="4" w:space="0" w:color="auto"/>
              <w:right w:val="single" w:sz="4" w:space="0" w:color="000000"/>
            </w:tcBorders>
            <w:vAlign w:val="center"/>
            <w:hideMark/>
          </w:tcPr>
          <w:p w14:paraId="50D1769B" w14:textId="77777777" w:rsidR="008F2652" w:rsidRPr="00F551C3" w:rsidRDefault="008F2652" w:rsidP="007F1B0E">
            <w:pPr>
              <w:jc w:val="left"/>
              <w:rPr>
                <w:rFonts w:ascii="Calibri" w:eastAsia="Times New Roman" w:hAnsi="Calibri"/>
                <w:color w:val="000000"/>
                <w:sz w:val="20"/>
                <w:szCs w:val="20"/>
                <w:lang w:eastAsia="es-CL"/>
              </w:rPr>
            </w:pPr>
          </w:p>
        </w:tc>
        <w:tc>
          <w:tcPr>
            <w:tcW w:w="2393" w:type="pct"/>
            <w:gridSpan w:val="3"/>
            <w:vMerge/>
            <w:tcBorders>
              <w:top w:val="single" w:sz="4" w:space="0" w:color="auto"/>
              <w:left w:val="single" w:sz="4" w:space="0" w:color="auto"/>
              <w:bottom w:val="single" w:sz="4" w:space="0" w:color="auto"/>
              <w:right w:val="single" w:sz="4" w:space="0" w:color="000000"/>
            </w:tcBorders>
            <w:vAlign w:val="center"/>
            <w:hideMark/>
          </w:tcPr>
          <w:p w14:paraId="0EBFECD5" w14:textId="77777777" w:rsidR="008F2652" w:rsidRPr="00F551C3" w:rsidRDefault="008F2652" w:rsidP="007F1B0E">
            <w:pPr>
              <w:jc w:val="left"/>
              <w:rPr>
                <w:rFonts w:ascii="Calibri" w:eastAsia="Times New Roman" w:hAnsi="Calibri"/>
                <w:color w:val="000000"/>
                <w:sz w:val="20"/>
                <w:szCs w:val="20"/>
                <w:lang w:eastAsia="es-CL"/>
              </w:rPr>
            </w:pPr>
          </w:p>
        </w:tc>
      </w:tr>
      <w:tr w:rsidR="00AC4103" w:rsidRPr="00F551C3" w14:paraId="76A04E56" w14:textId="77777777" w:rsidTr="00473F88">
        <w:trPr>
          <w:trHeight w:val="244"/>
          <w:jc w:val="center"/>
        </w:trPr>
        <w:tc>
          <w:tcPr>
            <w:tcW w:w="2607" w:type="pct"/>
            <w:gridSpan w:val="3"/>
            <w:vMerge/>
            <w:tcBorders>
              <w:top w:val="single" w:sz="4" w:space="0" w:color="auto"/>
              <w:left w:val="single" w:sz="4" w:space="0" w:color="auto"/>
              <w:bottom w:val="single" w:sz="4" w:space="0" w:color="auto"/>
              <w:right w:val="single" w:sz="4" w:space="0" w:color="auto"/>
            </w:tcBorders>
            <w:vAlign w:val="center"/>
          </w:tcPr>
          <w:p w14:paraId="73225C78" w14:textId="77777777" w:rsidR="008F2652" w:rsidRPr="00F551C3" w:rsidRDefault="008F2652" w:rsidP="007F1B0E">
            <w:pPr>
              <w:jc w:val="left"/>
              <w:rPr>
                <w:rFonts w:ascii="Calibri" w:eastAsia="Times New Roman" w:hAnsi="Calibri"/>
                <w:color w:val="000000"/>
                <w:sz w:val="20"/>
                <w:szCs w:val="20"/>
                <w:lang w:eastAsia="es-CL"/>
              </w:rPr>
            </w:pPr>
          </w:p>
        </w:tc>
        <w:tc>
          <w:tcPr>
            <w:tcW w:w="2393" w:type="pct"/>
            <w:gridSpan w:val="3"/>
            <w:vMerge/>
            <w:tcBorders>
              <w:top w:val="single" w:sz="4" w:space="0" w:color="auto"/>
              <w:left w:val="single" w:sz="4" w:space="0" w:color="auto"/>
              <w:bottom w:val="single" w:sz="4" w:space="0" w:color="auto"/>
              <w:right w:val="single" w:sz="4" w:space="0" w:color="auto"/>
            </w:tcBorders>
            <w:vAlign w:val="center"/>
          </w:tcPr>
          <w:p w14:paraId="08426819" w14:textId="77777777" w:rsidR="008F2652" w:rsidRPr="00F551C3" w:rsidRDefault="008F2652" w:rsidP="007F1B0E">
            <w:pPr>
              <w:jc w:val="left"/>
              <w:rPr>
                <w:rFonts w:ascii="Calibri" w:eastAsia="Times New Roman" w:hAnsi="Calibri"/>
                <w:color w:val="000000"/>
                <w:sz w:val="20"/>
                <w:szCs w:val="20"/>
                <w:lang w:eastAsia="es-CL"/>
              </w:rPr>
            </w:pPr>
          </w:p>
        </w:tc>
      </w:tr>
    </w:tbl>
    <w:p w14:paraId="10A0DC74" w14:textId="77777777" w:rsidR="008F2652" w:rsidRDefault="008F2652" w:rsidP="00ED649A"/>
    <w:p w14:paraId="1DDFED18" w14:textId="2EB130D3" w:rsidR="0081672B" w:rsidRDefault="0081672B" w:rsidP="0081672B">
      <w:pPr>
        <w:pStyle w:val="Ttulo2"/>
        <w:ind w:left="578" w:hanging="578"/>
      </w:pPr>
      <w:r>
        <w:t>Manejo de aguas lluvias</w:t>
      </w:r>
    </w:p>
    <w:p w14:paraId="39AC30FB" w14:textId="77777777" w:rsidR="0081672B" w:rsidRDefault="0081672B" w:rsidP="00ED649A"/>
    <w:tbl>
      <w:tblPr>
        <w:tblStyle w:val="Tablaconcuadrcula"/>
        <w:tblW w:w="5000" w:type="pct"/>
        <w:jc w:val="center"/>
        <w:tblLook w:val="04A0" w:firstRow="1" w:lastRow="0" w:firstColumn="1" w:lastColumn="0" w:noHBand="0" w:noVBand="1"/>
      </w:tblPr>
      <w:tblGrid>
        <w:gridCol w:w="3768"/>
        <w:gridCol w:w="9794"/>
      </w:tblGrid>
      <w:tr w:rsidR="0081672B" w14:paraId="465D202A" w14:textId="77777777" w:rsidTr="00473F88">
        <w:trPr>
          <w:jc w:val="center"/>
        </w:trPr>
        <w:tc>
          <w:tcPr>
            <w:tcW w:w="1389" w:type="pct"/>
          </w:tcPr>
          <w:p w14:paraId="5C5A1390" w14:textId="77777777" w:rsidR="0081672B" w:rsidRDefault="0081672B" w:rsidP="005E1A8B">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t>8</w:t>
            </w:r>
          </w:p>
        </w:tc>
        <w:tc>
          <w:tcPr>
            <w:tcW w:w="3611" w:type="pct"/>
          </w:tcPr>
          <w:p w14:paraId="06AD6DE2" w14:textId="577F6C07" w:rsidR="0081672B" w:rsidRDefault="0081672B" w:rsidP="005E1A8B">
            <w:r w:rsidRPr="0089025D">
              <w:rPr>
                <w:rFonts w:ascii="Calibri" w:eastAsia="Times New Roman" w:hAnsi="Calibri"/>
                <w:b/>
                <w:bCs/>
                <w:color w:val="000000"/>
                <w:lang w:eastAsia="es-CL"/>
              </w:rPr>
              <w:t>Estación N°</w:t>
            </w:r>
            <w:r w:rsidRPr="0089025D">
              <w:rPr>
                <w:rFonts w:ascii="Calibri" w:eastAsia="Times New Roman" w:hAnsi="Calibri"/>
                <w:color w:val="000000"/>
                <w:lang w:eastAsia="es-CL"/>
              </w:rPr>
              <w:t>:</w:t>
            </w:r>
            <w:r w:rsidR="00AF603E" w:rsidRPr="0089025D">
              <w:rPr>
                <w:rFonts w:ascii="Calibri" w:eastAsia="Times New Roman" w:hAnsi="Calibri"/>
                <w:color w:val="000000"/>
                <w:lang w:eastAsia="es-CL"/>
              </w:rPr>
              <w:t xml:space="preserve"> </w:t>
            </w:r>
            <w:r w:rsidR="0089025D" w:rsidRPr="0089025D">
              <w:rPr>
                <w:rFonts w:ascii="Calibri" w:eastAsia="Times New Roman" w:hAnsi="Calibri"/>
                <w:color w:val="000000"/>
                <w:lang w:eastAsia="es-CL"/>
              </w:rPr>
              <w:t>9 y 10</w:t>
            </w:r>
          </w:p>
        </w:tc>
      </w:tr>
      <w:tr w:rsidR="0081672B" w14:paraId="5E789A51" w14:textId="77777777" w:rsidTr="00473F88">
        <w:trPr>
          <w:trHeight w:val="979"/>
          <w:jc w:val="center"/>
        </w:trPr>
        <w:tc>
          <w:tcPr>
            <w:tcW w:w="5000" w:type="pct"/>
            <w:gridSpan w:val="2"/>
            <w:tcBorders>
              <w:bottom w:val="single" w:sz="4" w:space="0" w:color="auto"/>
            </w:tcBorders>
          </w:tcPr>
          <w:p w14:paraId="7DA7B369" w14:textId="6EB5B586" w:rsidR="0081672B" w:rsidRDefault="0081672B" w:rsidP="00674208">
            <w:pPr>
              <w:rPr>
                <w:rFonts w:eastAsia="Times New Roman"/>
                <w:color w:val="000000"/>
                <w:lang w:eastAsia="es-CL"/>
              </w:rPr>
            </w:pPr>
            <w:r w:rsidRPr="001102A5">
              <w:rPr>
                <w:rFonts w:eastAsia="Times New Roman"/>
                <w:b/>
                <w:bCs/>
                <w:color w:val="000000"/>
                <w:lang w:eastAsia="es-CL"/>
              </w:rPr>
              <w:t>Exigencia</w:t>
            </w:r>
            <w:r w:rsidRPr="001102A5">
              <w:rPr>
                <w:rFonts w:eastAsia="Times New Roman"/>
                <w:color w:val="000000"/>
                <w:lang w:eastAsia="es-CL"/>
              </w:rPr>
              <w:t>:</w:t>
            </w:r>
          </w:p>
          <w:p w14:paraId="259AC047" w14:textId="3BF4133F" w:rsidR="0081672B" w:rsidRDefault="0081672B" w:rsidP="00674208">
            <w:pPr>
              <w:autoSpaceDE w:val="0"/>
              <w:autoSpaceDN w:val="0"/>
              <w:adjustRightInd w:val="0"/>
              <w:rPr>
                <w:b/>
              </w:rPr>
            </w:pPr>
            <w:r>
              <w:rPr>
                <w:b/>
              </w:rPr>
              <w:t>RCA N° 252/2004</w:t>
            </w:r>
          </w:p>
          <w:p w14:paraId="1D93310E" w14:textId="18DBA932" w:rsidR="0081672B" w:rsidRPr="00D15D2F" w:rsidRDefault="0081672B" w:rsidP="00674208">
            <w:pPr>
              <w:autoSpaceDE w:val="0"/>
              <w:autoSpaceDN w:val="0"/>
              <w:adjustRightInd w:val="0"/>
              <w:rPr>
                <w:rFonts w:eastAsia="Times New Roman"/>
                <w:b/>
                <w:i/>
                <w:color w:val="000000"/>
                <w:u w:val="single"/>
                <w:lang w:eastAsia="es-CL"/>
              </w:rPr>
            </w:pPr>
            <w:r w:rsidRPr="00D15D2F">
              <w:rPr>
                <w:rFonts w:eastAsia="Times New Roman"/>
                <w:b/>
                <w:i/>
                <w:color w:val="000000"/>
                <w:u w:val="single"/>
                <w:lang w:eastAsia="es-CL"/>
              </w:rPr>
              <w:t>Considerando 5.7.</w:t>
            </w:r>
          </w:p>
          <w:p w14:paraId="5C57F26A" w14:textId="740BA56A" w:rsidR="0081672B" w:rsidRPr="00674208" w:rsidRDefault="0081672B" w:rsidP="00674208">
            <w:pPr>
              <w:autoSpaceDE w:val="0"/>
              <w:autoSpaceDN w:val="0"/>
              <w:adjustRightInd w:val="0"/>
              <w:ind w:left="709" w:hanging="709"/>
              <w:rPr>
                <w:rFonts w:eastAsia="Times New Roman"/>
                <w:i/>
                <w:color w:val="000000"/>
                <w:lang w:eastAsia="es-CL"/>
              </w:rPr>
            </w:pPr>
            <w:r w:rsidRPr="00674208">
              <w:rPr>
                <w:rFonts w:eastAsia="Times New Roman"/>
                <w:i/>
                <w:color w:val="000000"/>
                <w:lang w:eastAsia="es-CL"/>
              </w:rPr>
              <w:t>Respecto del impacto ocasionado sobre el componente ambiental Agua, por Agua Lluvia y Recurso Hídrico:</w:t>
            </w:r>
          </w:p>
          <w:p w14:paraId="55365FAB" w14:textId="77777777" w:rsidR="00674208" w:rsidRPr="00674208" w:rsidRDefault="00674208" w:rsidP="00674208">
            <w:pPr>
              <w:autoSpaceDE w:val="0"/>
              <w:autoSpaceDN w:val="0"/>
              <w:adjustRightInd w:val="0"/>
              <w:rPr>
                <w:rFonts w:eastAsia="Times New Roman"/>
                <w:i/>
                <w:color w:val="000000"/>
                <w:lang w:eastAsia="es-CL"/>
              </w:rPr>
            </w:pPr>
            <w:r w:rsidRPr="00674208">
              <w:rPr>
                <w:rFonts w:eastAsia="Times New Roman"/>
                <w:i/>
                <w:color w:val="000000"/>
                <w:lang w:eastAsia="es-CL"/>
              </w:rPr>
              <w:t>El Titular se obliga a implementar las siguientes medidas en la etapa de Operación:</w:t>
            </w:r>
          </w:p>
          <w:p w14:paraId="6FE7EB77" w14:textId="7E328B01" w:rsidR="00674208" w:rsidRDefault="00674208" w:rsidP="00674208">
            <w:pPr>
              <w:autoSpaceDE w:val="0"/>
              <w:autoSpaceDN w:val="0"/>
              <w:adjustRightInd w:val="0"/>
              <w:rPr>
                <w:rFonts w:eastAsia="Times New Roman"/>
                <w:i/>
                <w:color w:val="000000"/>
                <w:lang w:eastAsia="es-CL"/>
              </w:rPr>
            </w:pPr>
            <w:r w:rsidRPr="00674208">
              <w:rPr>
                <w:rFonts w:eastAsia="Times New Roman"/>
                <w:i/>
                <w:color w:val="000000"/>
                <w:lang w:eastAsia="es-CL"/>
              </w:rPr>
              <w:t>5.7.8 Como medida de contingencia, y sólo en caso de lluvias intensas se consideran las siguientes alternativas: proceder a tapar el compost con liner sintético con perforaciones que permitan la oxigenación del producto o bien tapar con tierra las pilas para minimizar riesgo de percolados.</w:t>
            </w:r>
          </w:p>
          <w:p w14:paraId="7DD5BDAE" w14:textId="77777777" w:rsidR="00674208" w:rsidRDefault="00674208" w:rsidP="00674208">
            <w:pPr>
              <w:autoSpaceDE w:val="0"/>
              <w:autoSpaceDN w:val="0"/>
              <w:adjustRightInd w:val="0"/>
              <w:rPr>
                <w:rFonts w:eastAsia="Times New Roman"/>
                <w:i/>
                <w:color w:val="000000"/>
                <w:lang w:eastAsia="es-CL"/>
              </w:rPr>
            </w:pPr>
          </w:p>
          <w:p w14:paraId="0BDAA4E4" w14:textId="77777777" w:rsidR="00674208" w:rsidRDefault="00674208" w:rsidP="00674208">
            <w:pPr>
              <w:autoSpaceDE w:val="0"/>
              <w:autoSpaceDN w:val="0"/>
              <w:adjustRightInd w:val="0"/>
              <w:rPr>
                <w:rFonts w:eastAsia="Times New Roman"/>
                <w:b/>
                <w:color w:val="000000"/>
                <w:lang w:eastAsia="es-CL"/>
              </w:rPr>
            </w:pPr>
            <w:r>
              <w:rPr>
                <w:rFonts w:eastAsia="Times New Roman"/>
                <w:b/>
                <w:color w:val="000000"/>
                <w:lang w:eastAsia="es-CL"/>
              </w:rPr>
              <w:t>RCA N° 609/2008</w:t>
            </w:r>
          </w:p>
          <w:p w14:paraId="5DF468DD" w14:textId="1AAFC3E5" w:rsidR="00674208" w:rsidRPr="00D15D2F" w:rsidRDefault="00674208" w:rsidP="00674208">
            <w:pPr>
              <w:autoSpaceDE w:val="0"/>
              <w:autoSpaceDN w:val="0"/>
              <w:adjustRightInd w:val="0"/>
              <w:rPr>
                <w:rFonts w:eastAsia="Times New Roman"/>
                <w:b/>
                <w:i/>
                <w:color w:val="000000"/>
                <w:u w:val="single"/>
                <w:lang w:eastAsia="es-CL"/>
              </w:rPr>
            </w:pPr>
            <w:r w:rsidRPr="00D15D2F">
              <w:rPr>
                <w:rFonts w:eastAsia="Times New Roman"/>
                <w:b/>
                <w:i/>
                <w:color w:val="000000"/>
                <w:u w:val="single"/>
                <w:lang w:eastAsia="es-CL"/>
              </w:rPr>
              <w:t>Considerando 3.1.1.</w:t>
            </w:r>
          </w:p>
          <w:p w14:paraId="7E970299" w14:textId="77777777" w:rsidR="00674208" w:rsidRPr="00674208" w:rsidRDefault="00674208" w:rsidP="00674208">
            <w:pPr>
              <w:autoSpaceDE w:val="0"/>
              <w:autoSpaceDN w:val="0"/>
              <w:adjustRightInd w:val="0"/>
              <w:rPr>
                <w:rFonts w:eastAsia="Times New Roman"/>
                <w:i/>
                <w:color w:val="000000"/>
                <w:lang w:eastAsia="es-CL"/>
              </w:rPr>
            </w:pPr>
            <w:r w:rsidRPr="00674208">
              <w:rPr>
                <w:rFonts w:eastAsia="Times New Roman"/>
                <w:i/>
                <w:color w:val="000000"/>
                <w:lang w:eastAsia="es-CL"/>
              </w:rPr>
              <w:t>a) Contrafoso</w:t>
            </w:r>
          </w:p>
          <w:p w14:paraId="22358A5C" w14:textId="1850E896" w:rsidR="00674208" w:rsidRPr="00674208" w:rsidRDefault="00674208" w:rsidP="00674208">
            <w:pPr>
              <w:autoSpaceDE w:val="0"/>
              <w:autoSpaceDN w:val="0"/>
              <w:adjustRightInd w:val="0"/>
              <w:rPr>
                <w:rFonts w:eastAsia="Times New Roman"/>
                <w:i/>
                <w:color w:val="000000"/>
                <w:lang w:eastAsia="es-CL"/>
              </w:rPr>
            </w:pPr>
            <w:r w:rsidRPr="00674208">
              <w:rPr>
                <w:rFonts w:eastAsia="Times New Roman"/>
                <w:i/>
                <w:color w:val="000000"/>
                <w:lang w:eastAsia="es-CL"/>
              </w:rPr>
              <w:t>Se construirá un contrafoso en todo el perímetro, con el objeto de evitar el ingreso de aguas</w:t>
            </w:r>
            <w:r>
              <w:rPr>
                <w:rFonts w:eastAsia="Times New Roman"/>
                <w:i/>
                <w:color w:val="000000"/>
                <w:lang w:eastAsia="es-CL"/>
              </w:rPr>
              <w:t xml:space="preserve"> </w:t>
            </w:r>
            <w:r w:rsidRPr="00674208">
              <w:rPr>
                <w:rFonts w:eastAsia="Times New Roman"/>
                <w:i/>
                <w:color w:val="000000"/>
                <w:lang w:eastAsia="es-CL"/>
              </w:rPr>
              <w:t>lluvias y captar los líquidos que puedan escurrir sobre la cancha de compostaje. El</w:t>
            </w:r>
            <w:r>
              <w:rPr>
                <w:rFonts w:eastAsia="Times New Roman"/>
                <w:i/>
                <w:color w:val="000000"/>
                <w:lang w:eastAsia="es-CL"/>
              </w:rPr>
              <w:t xml:space="preserve"> </w:t>
            </w:r>
            <w:r w:rsidRPr="00674208">
              <w:rPr>
                <w:rFonts w:eastAsia="Times New Roman"/>
                <w:i/>
                <w:color w:val="000000"/>
                <w:lang w:eastAsia="es-CL"/>
              </w:rPr>
              <w:t>contrafoso contará con una capa de suelo natural compactado, correspondiente a limo</w:t>
            </w:r>
            <w:r>
              <w:rPr>
                <w:rFonts w:eastAsia="Times New Roman"/>
                <w:i/>
                <w:color w:val="000000"/>
                <w:lang w:eastAsia="es-CL"/>
              </w:rPr>
              <w:t xml:space="preserve"> </w:t>
            </w:r>
            <w:r w:rsidRPr="00674208">
              <w:rPr>
                <w:rFonts w:eastAsia="Times New Roman"/>
                <w:i/>
                <w:color w:val="000000"/>
                <w:lang w:eastAsia="es-CL"/>
              </w:rPr>
              <w:t>inorgánico y arena fina</w:t>
            </w:r>
            <w:r w:rsidR="00EA4296">
              <w:rPr>
                <w:rFonts w:eastAsia="Times New Roman"/>
                <w:i/>
                <w:color w:val="000000"/>
                <w:lang w:eastAsia="es-CL"/>
              </w:rPr>
              <w:t>.</w:t>
            </w:r>
            <w:r w:rsidRPr="00674208">
              <w:rPr>
                <w:rFonts w:eastAsia="Times New Roman"/>
                <w:i/>
                <w:color w:val="000000"/>
                <w:lang w:eastAsia="es-CL"/>
              </w:rPr>
              <w:t xml:space="preserve"> Adicionalmente, se dispondrá de una capa de hormigón</w:t>
            </w:r>
            <w:r>
              <w:rPr>
                <w:rFonts w:eastAsia="Times New Roman"/>
                <w:i/>
                <w:color w:val="000000"/>
                <w:lang w:eastAsia="es-CL"/>
              </w:rPr>
              <w:t xml:space="preserve"> </w:t>
            </w:r>
            <w:r w:rsidRPr="00674208">
              <w:rPr>
                <w:rFonts w:eastAsia="Times New Roman"/>
                <w:i/>
                <w:color w:val="000000"/>
                <w:lang w:eastAsia="es-CL"/>
              </w:rPr>
              <w:t>pobre en el fondo de aproximadamente 2 cm de espesor.</w:t>
            </w:r>
          </w:p>
          <w:p w14:paraId="7B09BD17" w14:textId="77777777" w:rsidR="00674208" w:rsidRPr="00674208" w:rsidRDefault="00674208" w:rsidP="00674208">
            <w:pPr>
              <w:autoSpaceDE w:val="0"/>
              <w:autoSpaceDN w:val="0"/>
              <w:adjustRightInd w:val="0"/>
              <w:rPr>
                <w:rFonts w:eastAsia="Times New Roman"/>
                <w:i/>
                <w:color w:val="000000"/>
                <w:lang w:eastAsia="es-CL"/>
              </w:rPr>
            </w:pPr>
            <w:r w:rsidRPr="00674208">
              <w:rPr>
                <w:rFonts w:eastAsia="Times New Roman"/>
                <w:i/>
                <w:color w:val="000000"/>
                <w:lang w:eastAsia="es-CL"/>
              </w:rPr>
              <w:t>b) Pozo de captación de percolados</w:t>
            </w:r>
          </w:p>
          <w:p w14:paraId="63FAED93" w14:textId="2BCAA60C" w:rsidR="00674208" w:rsidRPr="00674208" w:rsidRDefault="00674208" w:rsidP="00674208">
            <w:pPr>
              <w:autoSpaceDE w:val="0"/>
              <w:autoSpaceDN w:val="0"/>
              <w:adjustRightInd w:val="0"/>
              <w:rPr>
                <w:rFonts w:eastAsia="Times New Roman"/>
                <w:i/>
                <w:color w:val="000000"/>
                <w:lang w:eastAsia="es-CL"/>
              </w:rPr>
            </w:pPr>
            <w:r w:rsidRPr="00674208">
              <w:rPr>
                <w:rFonts w:eastAsia="Times New Roman"/>
                <w:i/>
                <w:color w:val="000000"/>
                <w:lang w:eastAsia="es-CL"/>
              </w:rPr>
              <w:t>El pozo de captación se utilizará para recibir la escorrentía que se recibe en los contrafosos.</w:t>
            </w:r>
            <w:r>
              <w:rPr>
                <w:rFonts w:eastAsia="Times New Roman"/>
                <w:i/>
                <w:color w:val="000000"/>
                <w:lang w:eastAsia="es-CL"/>
              </w:rPr>
              <w:t xml:space="preserve"> </w:t>
            </w:r>
            <w:r w:rsidRPr="00674208">
              <w:rPr>
                <w:rFonts w:eastAsia="Times New Roman"/>
                <w:i/>
                <w:color w:val="000000"/>
                <w:lang w:eastAsia="es-CL"/>
              </w:rPr>
              <w:t>Este pozo estará ubicado en el extremo donde confluyen los contrafosos perimetrales.</w:t>
            </w:r>
            <w:r>
              <w:rPr>
                <w:rFonts w:eastAsia="Times New Roman"/>
                <w:i/>
                <w:color w:val="000000"/>
                <w:lang w:eastAsia="es-CL"/>
              </w:rPr>
              <w:t xml:space="preserve"> </w:t>
            </w:r>
            <w:r w:rsidRPr="00674208">
              <w:rPr>
                <w:rFonts w:eastAsia="Times New Roman"/>
                <w:i/>
                <w:color w:val="000000"/>
                <w:lang w:eastAsia="es-CL"/>
              </w:rPr>
              <w:t>Consiste básicamente en una pequeña piscina, que contará una capa de suelo natural</w:t>
            </w:r>
            <w:r>
              <w:rPr>
                <w:rFonts w:eastAsia="Times New Roman"/>
                <w:i/>
                <w:color w:val="000000"/>
                <w:lang w:eastAsia="es-CL"/>
              </w:rPr>
              <w:t xml:space="preserve"> </w:t>
            </w:r>
            <w:r w:rsidRPr="00674208">
              <w:rPr>
                <w:rFonts w:eastAsia="Times New Roman"/>
                <w:i/>
                <w:color w:val="000000"/>
                <w:lang w:eastAsia="es-CL"/>
              </w:rPr>
              <w:t>compactado, correspondiente a limo inorgánico y arena fina de. Sobre el suelo</w:t>
            </w:r>
            <w:r>
              <w:rPr>
                <w:rFonts w:eastAsia="Times New Roman"/>
                <w:i/>
                <w:color w:val="000000"/>
                <w:lang w:eastAsia="es-CL"/>
              </w:rPr>
              <w:t xml:space="preserve"> </w:t>
            </w:r>
            <w:r w:rsidRPr="00674208">
              <w:rPr>
                <w:rFonts w:eastAsia="Times New Roman"/>
                <w:i/>
                <w:color w:val="000000"/>
                <w:lang w:eastAsia="es-CL"/>
              </w:rPr>
              <w:t>natural compactado poseerá una capa adicional de impermeabilización que consistirá en una</w:t>
            </w:r>
            <w:r>
              <w:rPr>
                <w:rFonts w:eastAsia="Times New Roman"/>
                <w:i/>
                <w:color w:val="000000"/>
                <w:lang w:eastAsia="es-CL"/>
              </w:rPr>
              <w:t xml:space="preserve"> </w:t>
            </w:r>
            <w:r w:rsidRPr="00674208">
              <w:rPr>
                <w:rFonts w:eastAsia="Times New Roman"/>
                <w:i/>
                <w:color w:val="000000"/>
                <w:lang w:eastAsia="es-CL"/>
              </w:rPr>
              <w:t>lámina de HDPE de 1,5 mm. El volumen del pozo de captación es de 10.000 m</w:t>
            </w:r>
            <w:r w:rsidRPr="00EA4296">
              <w:rPr>
                <w:rFonts w:eastAsia="Times New Roman"/>
                <w:i/>
                <w:color w:val="000000"/>
                <w:vertAlign w:val="superscript"/>
                <w:lang w:eastAsia="es-CL"/>
              </w:rPr>
              <w:t>3</w:t>
            </w:r>
            <w:r w:rsidRPr="00674208">
              <w:rPr>
                <w:rFonts w:eastAsia="Times New Roman"/>
                <w:i/>
                <w:color w:val="000000"/>
                <w:lang w:eastAsia="es-CL"/>
              </w:rPr>
              <w:t>.</w:t>
            </w:r>
          </w:p>
          <w:p w14:paraId="2F411F4E" w14:textId="77777777" w:rsidR="00674208" w:rsidRDefault="00674208" w:rsidP="00674208">
            <w:pPr>
              <w:autoSpaceDE w:val="0"/>
              <w:autoSpaceDN w:val="0"/>
              <w:adjustRightInd w:val="0"/>
              <w:ind w:left="709" w:hanging="709"/>
              <w:rPr>
                <w:rFonts w:eastAsia="Times New Roman"/>
                <w:color w:val="000000"/>
                <w:lang w:eastAsia="es-CL"/>
              </w:rPr>
            </w:pPr>
          </w:p>
          <w:p w14:paraId="4C6B9C6A" w14:textId="77777777" w:rsidR="00674208" w:rsidRPr="00674208" w:rsidRDefault="00674208" w:rsidP="00674208">
            <w:pPr>
              <w:autoSpaceDE w:val="0"/>
              <w:autoSpaceDN w:val="0"/>
              <w:adjustRightInd w:val="0"/>
              <w:ind w:left="709" w:hanging="709"/>
              <w:rPr>
                <w:rFonts w:eastAsia="Times New Roman"/>
                <w:b/>
                <w:color w:val="000000"/>
                <w:lang w:eastAsia="es-CL"/>
              </w:rPr>
            </w:pPr>
            <w:r w:rsidRPr="00674208">
              <w:rPr>
                <w:rFonts w:eastAsia="Times New Roman"/>
                <w:b/>
                <w:color w:val="000000"/>
                <w:lang w:eastAsia="es-CL"/>
              </w:rPr>
              <w:t>RCA N° 861/2008</w:t>
            </w:r>
          </w:p>
          <w:p w14:paraId="112FB815" w14:textId="4C01C2DA" w:rsidR="00674208" w:rsidRPr="00D15D2F" w:rsidRDefault="00674208" w:rsidP="00674208">
            <w:pPr>
              <w:autoSpaceDE w:val="0"/>
              <w:autoSpaceDN w:val="0"/>
              <w:adjustRightInd w:val="0"/>
              <w:ind w:left="709" w:hanging="709"/>
              <w:rPr>
                <w:rFonts w:eastAsia="Times New Roman"/>
                <w:b/>
                <w:i/>
                <w:color w:val="000000"/>
                <w:u w:val="single"/>
                <w:lang w:eastAsia="es-CL"/>
              </w:rPr>
            </w:pPr>
            <w:r w:rsidRPr="00D15D2F">
              <w:rPr>
                <w:rFonts w:eastAsia="Times New Roman"/>
                <w:b/>
                <w:i/>
                <w:color w:val="000000"/>
                <w:u w:val="single"/>
                <w:lang w:eastAsia="es-CL"/>
              </w:rPr>
              <w:t>Considerando 5.5.</w:t>
            </w:r>
          </w:p>
          <w:p w14:paraId="11458C0C" w14:textId="66E71DA5" w:rsidR="00674208" w:rsidRPr="00674208" w:rsidRDefault="00674208" w:rsidP="00674208">
            <w:pPr>
              <w:autoSpaceDE w:val="0"/>
              <w:autoSpaceDN w:val="0"/>
              <w:adjustRightInd w:val="0"/>
              <w:rPr>
                <w:rFonts w:eastAsia="Times New Roman"/>
                <w:i/>
                <w:color w:val="000000"/>
                <w:lang w:eastAsia="es-CL"/>
              </w:rPr>
            </w:pPr>
            <w:r>
              <w:rPr>
                <w:rFonts w:eastAsia="Times New Roman"/>
                <w:i/>
                <w:color w:val="000000"/>
                <w:lang w:eastAsia="es-CL"/>
              </w:rPr>
              <w:t>5</w:t>
            </w:r>
            <w:r w:rsidRPr="00674208">
              <w:rPr>
                <w:rFonts w:eastAsia="Times New Roman"/>
                <w:i/>
                <w:color w:val="000000"/>
                <w:lang w:eastAsia="es-CL"/>
              </w:rPr>
              <w:t>.5</w:t>
            </w:r>
            <w:r>
              <w:rPr>
                <w:rFonts w:eastAsia="Times New Roman"/>
                <w:i/>
                <w:color w:val="000000"/>
                <w:lang w:eastAsia="es-CL"/>
              </w:rPr>
              <w:t>.</w:t>
            </w:r>
            <w:r w:rsidRPr="00674208">
              <w:rPr>
                <w:rFonts w:eastAsia="Times New Roman"/>
                <w:i/>
                <w:color w:val="000000"/>
                <w:lang w:eastAsia="es-CL"/>
              </w:rPr>
              <w:t xml:space="preserve"> Respecto de los impactos ocasionados sobre el componente ambiental agua, asociados a aguas</w:t>
            </w:r>
            <w:r>
              <w:rPr>
                <w:rFonts w:eastAsia="Times New Roman"/>
                <w:i/>
                <w:color w:val="000000"/>
                <w:lang w:eastAsia="es-CL"/>
              </w:rPr>
              <w:t xml:space="preserve"> </w:t>
            </w:r>
            <w:r w:rsidRPr="00674208">
              <w:rPr>
                <w:rFonts w:eastAsia="Times New Roman"/>
                <w:i/>
                <w:color w:val="000000"/>
                <w:lang w:eastAsia="es-CL"/>
              </w:rPr>
              <w:t>lluvias, el titular se obliga a implementar la siguiente medida en la fase de operación:</w:t>
            </w:r>
          </w:p>
          <w:p w14:paraId="0B774CD0" w14:textId="4CD4FEBE" w:rsidR="00674208" w:rsidRPr="00674208" w:rsidRDefault="00674208" w:rsidP="00674208">
            <w:pPr>
              <w:autoSpaceDE w:val="0"/>
              <w:autoSpaceDN w:val="0"/>
              <w:adjustRightInd w:val="0"/>
              <w:rPr>
                <w:rFonts w:eastAsia="Times New Roman"/>
                <w:i/>
                <w:color w:val="000000"/>
                <w:lang w:eastAsia="es-CL"/>
              </w:rPr>
            </w:pPr>
            <w:r w:rsidRPr="00674208">
              <w:rPr>
                <w:rFonts w:eastAsia="Times New Roman"/>
                <w:i/>
                <w:color w:val="000000"/>
                <w:lang w:eastAsia="es-CL"/>
              </w:rPr>
              <w:t>5.5.1</w:t>
            </w:r>
            <w:r>
              <w:rPr>
                <w:rFonts w:eastAsia="Times New Roman"/>
                <w:i/>
                <w:color w:val="000000"/>
                <w:lang w:eastAsia="es-CL"/>
              </w:rPr>
              <w:t>.</w:t>
            </w:r>
            <w:r w:rsidRPr="00674208">
              <w:rPr>
                <w:rFonts w:eastAsia="Times New Roman"/>
                <w:i/>
                <w:color w:val="000000"/>
                <w:lang w:eastAsia="es-CL"/>
              </w:rPr>
              <w:t xml:space="preserve"> Construir contrafosos a lo ancho de la cancha de compostaje de 1 m de ancho, 1,5 m de</w:t>
            </w:r>
            <w:r>
              <w:rPr>
                <w:rFonts w:eastAsia="Times New Roman"/>
                <w:i/>
                <w:color w:val="000000"/>
                <w:lang w:eastAsia="es-CL"/>
              </w:rPr>
              <w:t xml:space="preserve"> </w:t>
            </w:r>
            <w:r w:rsidRPr="00674208">
              <w:rPr>
                <w:rFonts w:eastAsia="Times New Roman"/>
                <w:i/>
                <w:color w:val="000000"/>
                <w:lang w:eastAsia="es-CL"/>
              </w:rPr>
              <w:t xml:space="preserve">altura y pendiente del 3% hacia el pozo de acumulación. </w:t>
            </w:r>
            <w:r>
              <w:rPr>
                <w:rFonts w:eastAsia="Times New Roman"/>
                <w:i/>
                <w:color w:val="000000"/>
                <w:lang w:eastAsia="es-CL"/>
              </w:rPr>
              <w:t xml:space="preserve"> A</w:t>
            </w:r>
            <w:r w:rsidRPr="00674208">
              <w:rPr>
                <w:rFonts w:eastAsia="Times New Roman"/>
                <w:i/>
                <w:color w:val="000000"/>
                <w:lang w:eastAsia="es-CL"/>
              </w:rPr>
              <w:t>dicionalmente, construir</w:t>
            </w:r>
            <w:r>
              <w:rPr>
                <w:rFonts w:eastAsia="Times New Roman"/>
                <w:i/>
                <w:color w:val="000000"/>
                <w:lang w:eastAsia="es-CL"/>
              </w:rPr>
              <w:t xml:space="preserve"> </w:t>
            </w:r>
            <w:r w:rsidRPr="00674208">
              <w:rPr>
                <w:rFonts w:eastAsia="Times New Roman"/>
                <w:i/>
                <w:color w:val="000000"/>
                <w:lang w:eastAsia="es-CL"/>
              </w:rPr>
              <w:t>contrafosos a lo largo de la cancha de 1 m de ancho, 1,5 m de altura y pendiente del 2%.</w:t>
            </w:r>
            <w:r>
              <w:rPr>
                <w:rFonts w:eastAsia="Times New Roman"/>
                <w:i/>
                <w:color w:val="000000"/>
                <w:lang w:eastAsia="es-CL"/>
              </w:rPr>
              <w:t xml:space="preserve"> </w:t>
            </w:r>
            <w:r w:rsidRPr="00674208">
              <w:rPr>
                <w:rFonts w:eastAsia="Times New Roman"/>
                <w:i/>
                <w:color w:val="000000"/>
                <w:lang w:eastAsia="es-CL"/>
              </w:rPr>
              <w:t>Estos contrafosos serán impermeabilizados mediante concreto "shotcret" en el fondo.</w:t>
            </w:r>
          </w:p>
          <w:p w14:paraId="7A9CF1B2" w14:textId="1376B9D1" w:rsidR="00674208" w:rsidRPr="00674208" w:rsidRDefault="00674208" w:rsidP="00674208">
            <w:pPr>
              <w:autoSpaceDE w:val="0"/>
              <w:autoSpaceDN w:val="0"/>
              <w:adjustRightInd w:val="0"/>
              <w:rPr>
                <w:rFonts w:eastAsia="Times New Roman"/>
                <w:i/>
                <w:color w:val="000000"/>
                <w:lang w:eastAsia="es-CL"/>
              </w:rPr>
            </w:pPr>
            <w:r>
              <w:rPr>
                <w:rFonts w:eastAsia="Times New Roman"/>
                <w:i/>
                <w:color w:val="000000"/>
                <w:lang w:eastAsia="es-CL"/>
              </w:rPr>
              <w:t>5.5</w:t>
            </w:r>
            <w:r w:rsidRPr="00674208">
              <w:rPr>
                <w:rFonts w:eastAsia="Times New Roman"/>
                <w:i/>
                <w:color w:val="000000"/>
                <w:lang w:eastAsia="es-CL"/>
              </w:rPr>
              <w:t>.2</w:t>
            </w:r>
            <w:r>
              <w:rPr>
                <w:rFonts w:eastAsia="Times New Roman"/>
                <w:i/>
                <w:color w:val="000000"/>
                <w:lang w:eastAsia="es-CL"/>
              </w:rPr>
              <w:t>.</w:t>
            </w:r>
            <w:r w:rsidRPr="00674208">
              <w:rPr>
                <w:rFonts w:eastAsia="Times New Roman"/>
                <w:i/>
                <w:color w:val="000000"/>
                <w:lang w:eastAsia="es-CL"/>
              </w:rPr>
              <w:t xml:space="preserve"> Implementar barreras de contención por el perímetro exterior de la cancha para evitar el</w:t>
            </w:r>
            <w:r>
              <w:rPr>
                <w:rFonts w:eastAsia="Times New Roman"/>
                <w:i/>
                <w:color w:val="000000"/>
                <w:lang w:eastAsia="es-CL"/>
              </w:rPr>
              <w:t xml:space="preserve"> </w:t>
            </w:r>
            <w:r w:rsidRPr="00674208">
              <w:rPr>
                <w:rFonts w:eastAsia="Times New Roman"/>
                <w:i/>
                <w:color w:val="000000"/>
                <w:lang w:eastAsia="es-CL"/>
              </w:rPr>
              <w:t>ingreso de aguas lluvias generadas fuera de la cancha hacia los sistemas de contrafoso y</w:t>
            </w:r>
            <w:r>
              <w:rPr>
                <w:rFonts w:eastAsia="Times New Roman"/>
                <w:i/>
                <w:color w:val="000000"/>
                <w:lang w:eastAsia="es-CL"/>
              </w:rPr>
              <w:t xml:space="preserve"> </w:t>
            </w:r>
            <w:r w:rsidRPr="00674208">
              <w:rPr>
                <w:rFonts w:eastAsia="Times New Roman"/>
                <w:i/>
                <w:color w:val="000000"/>
                <w:lang w:eastAsia="es-CL"/>
              </w:rPr>
              <w:t>pozo de acumulación.</w:t>
            </w:r>
          </w:p>
          <w:p w14:paraId="575C7635" w14:textId="77777777" w:rsidR="00674208" w:rsidRPr="0081672B" w:rsidRDefault="00674208" w:rsidP="00674208">
            <w:pPr>
              <w:autoSpaceDE w:val="0"/>
              <w:autoSpaceDN w:val="0"/>
              <w:adjustRightInd w:val="0"/>
              <w:ind w:left="709" w:hanging="709"/>
              <w:rPr>
                <w:rFonts w:eastAsia="Times New Roman"/>
                <w:color w:val="000000"/>
                <w:lang w:eastAsia="es-CL"/>
              </w:rPr>
            </w:pPr>
          </w:p>
          <w:p w14:paraId="46DC73CF" w14:textId="77777777" w:rsidR="00D15D2F" w:rsidRPr="00D15D2F" w:rsidRDefault="00056AF3" w:rsidP="00674208">
            <w:pPr>
              <w:autoSpaceDE w:val="0"/>
              <w:autoSpaceDN w:val="0"/>
              <w:adjustRightInd w:val="0"/>
              <w:rPr>
                <w:rFonts w:eastAsia="Times New Roman"/>
                <w:b/>
                <w:color w:val="000000"/>
                <w:lang w:eastAsia="es-CL"/>
              </w:rPr>
            </w:pPr>
            <w:r w:rsidRPr="00D15D2F">
              <w:rPr>
                <w:rFonts w:eastAsia="Times New Roman"/>
                <w:b/>
                <w:color w:val="000000"/>
                <w:lang w:eastAsia="es-CL"/>
              </w:rPr>
              <w:t xml:space="preserve">RCA N°609/2008 </w:t>
            </w:r>
          </w:p>
          <w:p w14:paraId="42E24319" w14:textId="12539FE6" w:rsidR="0081672B" w:rsidRPr="00D15D2F" w:rsidRDefault="0081672B" w:rsidP="00674208">
            <w:pPr>
              <w:autoSpaceDE w:val="0"/>
              <w:autoSpaceDN w:val="0"/>
              <w:adjustRightInd w:val="0"/>
              <w:rPr>
                <w:rFonts w:eastAsia="Times New Roman"/>
                <w:b/>
                <w:i/>
                <w:color w:val="000000"/>
                <w:u w:val="single"/>
                <w:lang w:eastAsia="es-CL"/>
              </w:rPr>
            </w:pPr>
            <w:r w:rsidRPr="00D15D2F">
              <w:rPr>
                <w:rFonts w:eastAsia="Times New Roman"/>
                <w:b/>
                <w:i/>
                <w:color w:val="000000"/>
                <w:u w:val="single"/>
                <w:lang w:eastAsia="es-CL"/>
              </w:rPr>
              <w:t xml:space="preserve">Considerando </w:t>
            </w:r>
            <w:r w:rsidR="004A1654" w:rsidRPr="00D15D2F">
              <w:rPr>
                <w:rFonts w:eastAsia="Times New Roman"/>
                <w:b/>
                <w:i/>
                <w:color w:val="000000"/>
                <w:u w:val="single"/>
                <w:lang w:eastAsia="es-CL"/>
              </w:rPr>
              <w:t>5.4</w:t>
            </w:r>
            <w:r w:rsidRPr="00D15D2F">
              <w:rPr>
                <w:rFonts w:eastAsia="Times New Roman"/>
                <w:b/>
                <w:i/>
                <w:color w:val="000000"/>
                <w:u w:val="single"/>
                <w:lang w:eastAsia="es-CL"/>
              </w:rPr>
              <w:t>.</w:t>
            </w:r>
            <w:r w:rsidR="004A1654" w:rsidRPr="00D15D2F">
              <w:rPr>
                <w:rFonts w:eastAsia="Times New Roman"/>
                <w:b/>
                <w:i/>
                <w:color w:val="000000"/>
                <w:u w:val="single"/>
                <w:lang w:eastAsia="es-CL"/>
              </w:rPr>
              <w:t>1</w:t>
            </w:r>
            <w:r w:rsidRPr="00D15D2F">
              <w:rPr>
                <w:rFonts w:eastAsia="Times New Roman"/>
                <w:b/>
                <w:i/>
                <w:color w:val="000000"/>
                <w:u w:val="single"/>
                <w:lang w:eastAsia="es-CL"/>
              </w:rPr>
              <w:t>.</w:t>
            </w:r>
          </w:p>
          <w:p w14:paraId="702A81D4" w14:textId="6C72E19E" w:rsidR="0081672B" w:rsidRPr="00DD611C" w:rsidRDefault="004A1654" w:rsidP="004A1654">
            <w:pPr>
              <w:autoSpaceDE w:val="0"/>
              <w:autoSpaceDN w:val="0"/>
              <w:adjustRightInd w:val="0"/>
              <w:rPr>
                <w:i/>
              </w:rPr>
            </w:pPr>
            <w:r w:rsidRPr="00DD611C">
              <w:rPr>
                <w:i/>
              </w:rPr>
              <w:t>En caso de emergencia, como el rebalse del pozo, los percolados podrán ser dispuestos en</w:t>
            </w:r>
            <w:r w:rsidR="00DD611C" w:rsidRPr="00DD611C">
              <w:rPr>
                <w:i/>
              </w:rPr>
              <w:t xml:space="preserve"> </w:t>
            </w:r>
            <w:r w:rsidRPr="00DD611C">
              <w:rPr>
                <w:i/>
              </w:rPr>
              <w:t>la laguna de Concejales, cuya capacidad es de 53.680 m3</w:t>
            </w:r>
            <w:r w:rsidR="00DD611C" w:rsidRPr="00DD611C">
              <w:rPr>
                <w:i/>
              </w:rPr>
              <w:t xml:space="preserve"> </w:t>
            </w:r>
            <w:r w:rsidRPr="00DD611C">
              <w:rPr>
                <w:i/>
              </w:rPr>
              <w:t>, ubicada en el lado nororiente del</w:t>
            </w:r>
            <w:r w:rsidR="00DD611C" w:rsidRPr="00DD611C">
              <w:rPr>
                <w:i/>
              </w:rPr>
              <w:t xml:space="preserve"> </w:t>
            </w:r>
            <w:r w:rsidRPr="00DD611C">
              <w:rPr>
                <w:i/>
              </w:rPr>
              <w:t>Plantel del mismo nombre, que además cuenta con la Resolución Exenta N' 348/2001, de la</w:t>
            </w:r>
            <w:r w:rsidR="00DD611C" w:rsidRPr="00DD611C">
              <w:rPr>
                <w:i/>
              </w:rPr>
              <w:t xml:space="preserve"> </w:t>
            </w:r>
            <w:r w:rsidR="00D15D2F">
              <w:rPr>
                <w:i/>
              </w:rPr>
              <w:t>COREMA RM.</w:t>
            </w:r>
          </w:p>
          <w:p w14:paraId="47EFCD81" w14:textId="77777777" w:rsidR="00EA4296" w:rsidRDefault="00EA4296" w:rsidP="00DD611C">
            <w:pPr>
              <w:autoSpaceDE w:val="0"/>
              <w:autoSpaceDN w:val="0"/>
              <w:adjustRightInd w:val="0"/>
              <w:rPr>
                <w:rFonts w:eastAsia="Times New Roman"/>
                <w:b/>
                <w:color w:val="000000"/>
                <w:lang w:eastAsia="es-CL"/>
              </w:rPr>
            </w:pPr>
          </w:p>
          <w:p w14:paraId="2D29E9E9" w14:textId="77777777" w:rsidR="00D15D2F" w:rsidRDefault="00DD611C" w:rsidP="00DD611C">
            <w:pPr>
              <w:autoSpaceDE w:val="0"/>
              <w:autoSpaceDN w:val="0"/>
              <w:adjustRightInd w:val="0"/>
              <w:rPr>
                <w:rFonts w:eastAsia="Times New Roman"/>
                <w:b/>
                <w:color w:val="000000"/>
                <w:lang w:eastAsia="es-CL"/>
              </w:rPr>
            </w:pPr>
            <w:r w:rsidRPr="00ED649A">
              <w:rPr>
                <w:rFonts w:eastAsia="Times New Roman"/>
                <w:b/>
                <w:color w:val="000000"/>
                <w:lang w:eastAsia="es-CL"/>
              </w:rPr>
              <w:t xml:space="preserve">RCA N° </w:t>
            </w:r>
            <w:r>
              <w:rPr>
                <w:rFonts w:eastAsia="Times New Roman"/>
                <w:b/>
                <w:color w:val="000000"/>
                <w:lang w:eastAsia="es-CL"/>
              </w:rPr>
              <w:t>861/2008</w:t>
            </w:r>
            <w:r w:rsidR="00056AF3">
              <w:rPr>
                <w:rFonts w:eastAsia="Times New Roman"/>
                <w:b/>
                <w:color w:val="000000"/>
                <w:lang w:eastAsia="es-CL"/>
              </w:rPr>
              <w:t xml:space="preserve"> </w:t>
            </w:r>
          </w:p>
          <w:p w14:paraId="3A8934E7" w14:textId="3BFF61B1" w:rsidR="00D15D2F" w:rsidRPr="00D15D2F" w:rsidRDefault="00DD611C" w:rsidP="00DD611C">
            <w:pPr>
              <w:autoSpaceDE w:val="0"/>
              <w:autoSpaceDN w:val="0"/>
              <w:adjustRightInd w:val="0"/>
              <w:rPr>
                <w:rFonts w:eastAsia="Times New Roman"/>
                <w:i/>
                <w:color w:val="000000"/>
                <w:u w:val="single"/>
                <w:lang w:eastAsia="es-CL"/>
              </w:rPr>
            </w:pPr>
            <w:r w:rsidRPr="00D15D2F">
              <w:rPr>
                <w:rFonts w:eastAsia="Times New Roman"/>
                <w:b/>
                <w:i/>
                <w:color w:val="000000"/>
                <w:u w:val="single"/>
                <w:lang w:eastAsia="es-CL"/>
              </w:rPr>
              <w:t>Considerando 3.2.g.</w:t>
            </w:r>
          </w:p>
          <w:p w14:paraId="1FF7F458" w14:textId="335A35F7" w:rsidR="00DD611C" w:rsidRPr="00D15D2F" w:rsidRDefault="00DD611C" w:rsidP="00DD611C">
            <w:pPr>
              <w:autoSpaceDE w:val="0"/>
              <w:autoSpaceDN w:val="0"/>
              <w:adjustRightInd w:val="0"/>
              <w:rPr>
                <w:rFonts w:eastAsia="Times New Roman"/>
                <w:i/>
                <w:color w:val="000000"/>
                <w:u w:val="single"/>
                <w:lang w:eastAsia="es-CL"/>
              </w:rPr>
            </w:pPr>
            <w:r w:rsidRPr="00DD611C">
              <w:rPr>
                <w:i/>
              </w:rPr>
              <w:t>El destino de las aguas lluvias, que sean recibidas y almacenadas temporalmente en los</w:t>
            </w:r>
            <w:r>
              <w:rPr>
                <w:i/>
              </w:rPr>
              <w:t xml:space="preserve"> </w:t>
            </w:r>
            <w:r w:rsidRPr="00DD611C">
              <w:rPr>
                <w:i/>
              </w:rPr>
              <w:t>pozos de perc</w:t>
            </w:r>
            <w:r w:rsidR="00514247">
              <w:rPr>
                <w:i/>
              </w:rPr>
              <w:t>o</w:t>
            </w:r>
            <w:r w:rsidR="00EA4296">
              <w:rPr>
                <w:i/>
              </w:rPr>
              <w:t>l</w:t>
            </w:r>
            <w:r w:rsidRPr="00DD611C">
              <w:rPr>
                <w:i/>
              </w:rPr>
              <w:t>ados de la Cancha de Compostaje, será la laguna de almacenamiento de</w:t>
            </w:r>
            <w:r>
              <w:rPr>
                <w:i/>
              </w:rPr>
              <w:t xml:space="preserve"> </w:t>
            </w:r>
            <w:r w:rsidRPr="00DD611C">
              <w:rPr>
                <w:i/>
              </w:rPr>
              <w:t>Los Concejales. Considerando a modo de ejemplo que para una acumulación de 4000 m3</w:t>
            </w:r>
            <w:r>
              <w:rPr>
                <w:i/>
              </w:rPr>
              <w:t xml:space="preserve"> </w:t>
            </w:r>
            <w:r w:rsidRPr="00DD611C">
              <w:rPr>
                <w:i/>
              </w:rPr>
              <w:t>en los pozos de percatados, no sería factible procesar dicha cantidad de percatados en la</w:t>
            </w:r>
            <w:r>
              <w:rPr>
                <w:i/>
              </w:rPr>
              <w:t xml:space="preserve"> </w:t>
            </w:r>
            <w:r w:rsidRPr="00DD611C">
              <w:rPr>
                <w:i/>
              </w:rPr>
              <w:t>planta de tratamiento de La Manga, toda vez que la capacidad instalada de tratamiento de</w:t>
            </w:r>
            <w:r>
              <w:rPr>
                <w:i/>
              </w:rPr>
              <w:t xml:space="preserve"> </w:t>
            </w:r>
            <w:r w:rsidRPr="00DD611C">
              <w:rPr>
                <w:i/>
              </w:rPr>
              <w:t>dicha planta es de 1500 m3/d, en cuyo caso se requeriría de más de dos semanas</w:t>
            </w:r>
            <w:r>
              <w:rPr>
                <w:i/>
              </w:rPr>
              <w:t xml:space="preserve"> </w:t>
            </w:r>
            <w:r w:rsidRPr="00DD611C">
              <w:rPr>
                <w:i/>
              </w:rPr>
              <w:t>aprovechando la capacidad posiblemente ociosa. El envío de estos percatados a la laguna</w:t>
            </w:r>
            <w:r>
              <w:rPr>
                <w:i/>
              </w:rPr>
              <w:t xml:space="preserve"> </w:t>
            </w:r>
            <w:r w:rsidRPr="00DD611C">
              <w:rPr>
                <w:i/>
              </w:rPr>
              <w:t>de Concejales es perfectamente factible, pues como ya se señaló anteriormente, existe un</w:t>
            </w:r>
            <w:r>
              <w:rPr>
                <w:i/>
              </w:rPr>
              <w:t xml:space="preserve"> </w:t>
            </w:r>
            <w:r w:rsidRPr="00DD611C">
              <w:rPr>
                <w:i/>
              </w:rPr>
              <w:t>superávit de 98.491 m3 para el almacenamiento del efluente de la planta de tratamiento, lo</w:t>
            </w:r>
            <w:r>
              <w:rPr>
                <w:i/>
              </w:rPr>
              <w:t xml:space="preserve"> </w:t>
            </w:r>
            <w:r w:rsidRPr="00DD611C">
              <w:rPr>
                <w:i/>
              </w:rPr>
              <w:t>que permitiría el envío del efluente de la planta de tratamiento, lo que permitiría el envío</w:t>
            </w:r>
            <w:r>
              <w:rPr>
                <w:i/>
              </w:rPr>
              <w:t xml:space="preserve"> </w:t>
            </w:r>
            <w:r w:rsidRPr="00DD611C">
              <w:rPr>
                <w:i/>
              </w:rPr>
              <w:t>de estos percata</w:t>
            </w:r>
            <w:r w:rsidR="00D15D2F">
              <w:rPr>
                <w:i/>
              </w:rPr>
              <w:t>dos a la laguna de concejales.</w:t>
            </w:r>
          </w:p>
          <w:p w14:paraId="0665A0ED" w14:textId="77777777" w:rsidR="00DD611C" w:rsidRPr="00DD611C" w:rsidRDefault="00DD611C" w:rsidP="00DD611C">
            <w:pPr>
              <w:autoSpaceDE w:val="0"/>
              <w:autoSpaceDN w:val="0"/>
              <w:adjustRightInd w:val="0"/>
              <w:rPr>
                <w:i/>
              </w:rPr>
            </w:pPr>
          </w:p>
          <w:p w14:paraId="0E1DB236" w14:textId="5527E69A" w:rsidR="00DD611C" w:rsidRPr="00DD611C" w:rsidRDefault="00056AF3" w:rsidP="00DD611C">
            <w:pPr>
              <w:autoSpaceDE w:val="0"/>
              <w:autoSpaceDN w:val="0"/>
              <w:adjustRightInd w:val="0"/>
              <w:rPr>
                <w:rFonts w:eastAsia="Times New Roman"/>
                <w:i/>
                <w:color w:val="000000"/>
                <w:lang w:eastAsia="es-CL"/>
              </w:rPr>
            </w:pPr>
            <w:r w:rsidRPr="00056AF3">
              <w:rPr>
                <w:rFonts w:eastAsia="Times New Roman"/>
                <w:b/>
                <w:i/>
                <w:color w:val="000000"/>
                <w:lang w:eastAsia="es-CL"/>
              </w:rPr>
              <w:t>Resolución Exenta N°455/2014 m</w:t>
            </w:r>
            <w:r w:rsidR="00DD611C" w:rsidRPr="00056AF3">
              <w:rPr>
                <w:rFonts w:eastAsia="Times New Roman"/>
                <w:b/>
                <w:i/>
                <w:color w:val="000000"/>
                <w:lang w:eastAsia="es-CL"/>
              </w:rPr>
              <w:t>odifica</w:t>
            </w:r>
            <w:r w:rsidRPr="00056AF3">
              <w:rPr>
                <w:rFonts w:eastAsia="Times New Roman"/>
                <w:b/>
                <w:i/>
                <w:color w:val="000000"/>
                <w:lang w:eastAsia="es-CL"/>
              </w:rPr>
              <w:t xml:space="preserve"> Considerando 5.4.1 </w:t>
            </w:r>
            <w:r w:rsidR="00D15D2F">
              <w:rPr>
                <w:rFonts w:eastAsia="Times New Roman"/>
                <w:b/>
                <w:i/>
                <w:color w:val="000000"/>
                <w:lang w:eastAsia="es-CL"/>
              </w:rPr>
              <w:t xml:space="preserve">de la </w:t>
            </w:r>
            <w:r w:rsidRPr="00056AF3">
              <w:rPr>
                <w:rFonts w:eastAsia="Times New Roman"/>
                <w:b/>
                <w:i/>
                <w:color w:val="000000"/>
                <w:lang w:eastAsia="es-CL"/>
              </w:rPr>
              <w:t xml:space="preserve">RCA 609/2008 y Considerando 3.2.g </w:t>
            </w:r>
            <w:r w:rsidR="00D15D2F">
              <w:rPr>
                <w:rFonts w:eastAsia="Times New Roman"/>
                <w:b/>
                <w:i/>
                <w:color w:val="000000"/>
                <w:lang w:eastAsia="es-CL"/>
              </w:rPr>
              <w:t xml:space="preserve">de la </w:t>
            </w:r>
            <w:r w:rsidRPr="00056AF3">
              <w:rPr>
                <w:rFonts w:eastAsia="Times New Roman"/>
                <w:b/>
                <w:i/>
                <w:color w:val="000000"/>
                <w:lang w:eastAsia="es-CL"/>
              </w:rPr>
              <w:t>RCA 861/2008</w:t>
            </w:r>
          </w:p>
          <w:p w14:paraId="244A75C5" w14:textId="77777777" w:rsidR="00DD611C" w:rsidRDefault="00DD611C" w:rsidP="00DD611C">
            <w:pPr>
              <w:autoSpaceDE w:val="0"/>
              <w:autoSpaceDN w:val="0"/>
              <w:adjustRightInd w:val="0"/>
              <w:rPr>
                <w:i/>
              </w:rPr>
            </w:pPr>
            <w:r w:rsidRPr="00DD611C">
              <w:rPr>
                <w:i/>
              </w:rPr>
              <w:t>Los líquidos del pozo de percolados son conducidos a la planta de tratamiento de lodos activados del sector o en su defecto en situaciones de contingencia a las lagunas de riego asociadas.</w:t>
            </w:r>
          </w:p>
          <w:p w14:paraId="5C30FD77" w14:textId="75DEE277" w:rsidR="0081672B" w:rsidRPr="001102A5" w:rsidRDefault="0081672B" w:rsidP="00674208">
            <w:pPr>
              <w:autoSpaceDE w:val="0"/>
              <w:autoSpaceDN w:val="0"/>
              <w:adjustRightInd w:val="0"/>
            </w:pPr>
          </w:p>
        </w:tc>
      </w:tr>
      <w:tr w:rsidR="0081672B" w14:paraId="26F3E682" w14:textId="77777777" w:rsidTr="00473F88">
        <w:trPr>
          <w:trHeight w:val="1298"/>
          <w:jc w:val="center"/>
        </w:trPr>
        <w:tc>
          <w:tcPr>
            <w:tcW w:w="5000" w:type="pct"/>
            <w:gridSpan w:val="2"/>
          </w:tcPr>
          <w:p w14:paraId="53C4F855" w14:textId="653EAFFD" w:rsidR="0081672B" w:rsidRDefault="0081672B" w:rsidP="005E1A8B">
            <w:pPr>
              <w:jc w:val="left"/>
              <w:rPr>
                <w:rFonts w:eastAsia="Times New Roman"/>
                <w:color w:val="000000"/>
                <w:lang w:eastAsia="es-CL"/>
              </w:rPr>
            </w:pPr>
            <w:r w:rsidRPr="007528A8">
              <w:rPr>
                <w:rFonts w:eastAsia="Times New Roman"/>
                <w:b/>
                <w:bCs/>
                <w:color w:val="000000"/>
                <w:lang w:eastAsia="es-CL"/>
              </w:rPr>
              <w:t>Hechos constatados durante la fiscalización</w:t>
            </w:r>
            <w:r w:rsidRPr="007528A8">
              <w:rPr>
                <w:rFonts w:eastAsia="Times New Roman"/>
                <w:color w:val="000000"/>
                <w:lang w:eastAsia="es-CL"/>
              </w:rPr>
              <w:t xml:space="preserve">: </w:t>
            </w:r>
          </w:p>
          <w:p w14:paraId="469A7473" w14:textId="77777777" w:rsidR="003F2BE0" w:rsidRDefault="00EA4296" w:rsidP="0089025D">
            <w:pPr>
              <w:pStyle w:val="Prrafodelista"/>
              <w:numPr>
                <w:ilvl w:val="0"/>
                <w:numId w:val="33"/>
              </w:numPr>
              <w:rPr>
                <w:iCs/>
              </w:rPr>
            </w:pPr>
            <w:r w:rsidRPr="0089025D">
              <w:rPr>
                <w:iCs/>
              </w:rPr>
              <w:t xml:space="preserve">En ambas canchas de compostaje, se observó un canal perimetral para las aguas lluvias. </w:t>
            </w:r>
          </w:p>
          <w:p w14:paraId="287680FA" w14:textId="1013FCF6" w:rsidR="0089025D" w:rsidRDefault="00EA4296" w:rsidP="0089025D">
            <w:pPr>
              <w:pStyle w:val="Prrafodelista"/>
              <w:numPr>
                <w:ilvl w:val="0"/>
                <w:numId w:val="33"/>
              </w:numPr>
              <w:rPr>
                <w:iCs/>
              </w:rPr>
            </w:pPr>
            <w:r w:rsidRPr="0089025D">
              <w:rPr>
                <w:iCs/>
              </w:rPr>
              <w:t>En cada cancha, se observó que el canal conduce las aguas lluvias a un pozo de captación</w:t>
            </w:r>
            <w:r w:rsidR="003F2BE0">
              <w:rPr>
                <w:iCs/>
              </w:rPr>
              <w:t xml:space="preserve"> (Fotografía 19)</w:t>
            </w:r>
            <w:r w:rsidRPr="0089025D">
              <w:rPr>
                <w:iCs/>
              </w:rPr>
              <w:t xml:space="preserve">, el que se observó con una impermeabilización basal (HDPE) y con presencia de agua. Según José </w:t>
            </w:r>
            <w:r w:rsidRPr="00AC57D8">
              <w:rPr>
                <w:iCs/>
              </w:rPr>
              <w:t>Bravo,</w:t>
            </w:r>
            <w:r w:rsidR="005068AE" w:rsidRPr="00AC57D8">
              <w:rPr>
                <w:iCs/>
              </w:rPr>
              <w:t xml:space="preserve"> (</w:t>
            </w:r>
            <w:r w:rsidR="00AC57D8" w:rsidRPr="00AC57D8">
              <w:rPr>
                <w:iCs/>
              </w:rPr>
              <w:t xml:space="preserve">Supervisor de las Canchas de </w:t>
            </w:r>
            <w:r w:rsidR="0086545F">
              <w:rPr>
                <w:iCs/>
              </w:rPr>
              <w:t>C</w:t>
            </w:r>
            <w:r w:rsidR="00AC57D8" w:rsidRPr="00AC57D8">
              <w:rPr>
                <w:iCs/>
              </w:rPr>
              <w:t>ompostaje)</w:t>
            </w:r>
            <w:r w:rsidRPr="00AC57D8">
              <w:rPr>
                <w:iCs/>
              </w:rPr>
              <w:t xml:space="preserve"> </w:t>
            </w:r>
            <w:r w:rsidRPr="0089025D">
              <w:rPr>
                <w:iCs/>
              </w:rPr>
              <w:t>el agua en el pozo de captación es bombeada a las lagunas del plantel Concejales</w:t>
            </w:r>
            <w:r w:rsidR="0089025D">
              <w:rPr>
                <w:iCs/>
              </w:rPr>
              <w:t>, lo que debería ocurrir s</w:t>
            </w:r>
            <w:r w:rsidR="005068AE">
              <w:rPr>
                <w:iCs/>
              </w:rPr>
              <w:t>ó</w:t>
            </w:r>
            <w:r w:rsidR="0089025D">
              <w:rPr>
                <w:iCs/>
              </w:rPr>
              <w:t>lo en caso de alguna contingencia</w:t>
            </w:r>
            <w:r w:rsidR="005541E9">
              <w:rPr>
                <w:iCs/>
              </w:rPr>
              <w:t xml:space="preserve"> según lo establecido </w:t>
            </w:r>
            <w:r w:rsidR="00514247">
              <w:rPr>
                <w:iCs/>
              </w:rPr>
              <w:t>en Res</w:t>
            </w:r>
            <w:r w:rsidR="005541E9">
              <w:rPr>
                <w:iCs/>
              </w:rPr>
              <w:t>. Exenta 455/2014</w:t>
            </w:r>
            <w:r w:rsidR="0089025D">
              <w:rPr>
                <w:iCs/>
              </w:rPr>
              <w:t xml:space="preserve">. </w:t>
            </w:r>
          </w:p>
          <w:p w14:paraId="1304F266" w14:textId="6B4E7BC4" w:rsidR="00EA4296" w:rsidRPr="0089025D" w:rsidRDefault="0089025D" w:rsidP="0089025D">
            <w:pPr>
              <w:pStyle w:val="Prrafodelista"/>
              <w:numPr>
                <w:ilvl w:val="0"/>
                <w:numId w:val="33"/>
              </w:numPr>
              <w:rPr>
                <w:iCs/>
              </w:rPr>
            </w:pPr>
            <w:r>
              <w:rPr>
                <w:iCs/>
              </w:rPr>
              <w:t>Al momento de la inspección,</w:t>
            </w:r>
            <w:r w:rsidR="00EA4296" w:rsidRPr="0089025D">
              <w:rPr>
                <w:iCs/>
              </w:rPr>
              <w:t xml:space="preserve"> el agua </w:t>
            </w:r>
            <w:r w:rsidR="003F2BE0">
              <w:rPr>
                <w:iCs/>
              </w:rPr>
              <w:t xml:space="preserve">en los pozos de </w:t>
            </w:r>
            <w:r w:rsidR="00EA4296" w:rsidRPr="0089025D">
              <w:rPr>
                <w:iCs/>
              </w:rPr>
              <w:t>capta</w:t>
            </w:r>
            <w:r w:rsidR="003F2BE0">
              <w:rPr>
                <w:iCs/>
              </w:rPr>
              <w:t>ción de ambas canchas,</w:t>
            </w:r>
            <w:r w:rsidR="00EA4296" w:rsidRPr="0089025D">
              <w:rPr>
                <w:iCs/>
              </w:rPr>
              <w:t xml:space="preserve"> no supera los 40 mm, por lo tanto no puede ser bombeada</w:t>
            </w:r>
            <w:r w:rsidR="005068AE">
              <w:rPr>
                <w:iCs/>
              </w:rPr>
              <w:t>,</w:t>
            </w:r>
            <w:r w:rsidR="00EA4296" w:rsidRPr="0089025D">
              <w:rPr>
                <w:iCs/>
              </w:rPr>
              <w:t xml:space="preserve"> ya que la válvula de pie es de 1 metro. </w:t>
            </w:r>
          </w:p>
          <w:p w14:paraId="220E5FD6" w14:textId="3FC30D2C" w:rsidR="0081672B" w:rsidRDefault="00EA4296" w:rsidP="0089025D">
            <w:pPr>
              <w:pStyle w:val="Prrafodelista"/>
              <w:numPr>
                <w:ilvl w:val="0"/>
                <w:numId w:val="33"/>
              </w:numPr>
              <w:rPr>
                <w:iCs/>
              </w:rPr>
            </w:pPr>
            <w:r w:rsidRPr="0089025D">
              <w:rPr>
                <w:iCs/>
              </w:rPr>
              <w:t xml:space="preserve">Se visitó la bodega en La Manga I, donde están guardados </w:t>
            </w:r>
            <w:r w:rsidR="003F2BE0">
              <w:rPr>
                <w:iCs/>
              </w:rPr>
              <w:t xml:space="preserve">los </w:t>
            </w:r>
            <w:r w:rsidRPr="0089025D">
              <w:rPr>
                <w:iCs/>
              </w:rPr>
              <w:t>plásticos nuevos y usados</w:t>
            </w:r>
            <w:r w:rsidR="003F2BE0">
              <w:rPr>
                <w:iCs/>
              </w:rPr>
              <w:t xml:space="preserve"> (Fotografía 20)</w:t>
            </w:r>
            <w:r w:rsidRPr="0089025D">
              <w:rPr>
                <w:iCs/>
              </w:rPr>
              <w:t>,</w:t>
            </w:r>
            <w:r w:rsidR="00674FE9">
              <w:rPr>
                <w:iCs/>
              </w:rPr>
              <w:t xml:space="preserve"> los </w:t>
            </w:r>
            <w:r w:rsidRPr="0089025D">
              <w:rPr>
                <w:iCs/>
              </w:rPr>
              <w:t>que según José Bravo, son utilizados en per</w:t>
            </w:r>
            <w:r w:rsidR="00674FE9">
              <w:rPr>
                <w:iCs/>
              </w:rPr>
              <w:t>í</w:t>
            </w:r>
            <w:r w:rsidRPr="0089025D">
              <w:rPr>
                <w:iCs/>
              </w:rPr>
              <w:t>odos de lluvia, para cubrir las pilas de las canchas La Manga I y II.</w:t>
            </w:r>
          </w:p>
          <w:p w14:paraId="4CE5CCF0" w14:textId="2E08C8DC" w:rsidR="0089025D" w:rsidRPr="0089025D" w:rsidRDefault="0089025D" w:rsidP="0089025D">
            <w:pPr>
              <w:pStyle w:val="Prrafodelista"/>
              <w:ind w:left="360"/>
              <w:rPr>
                <w:iCs/>
              </w:rPr>
            </w:pPr>
          </w:p>
        </w:tc>
      </w:tr>
    </w:tbl>
    <w:p w14:paraId="1FAFE103" w14:textId="77777777" w:rsidR="004B732E" w:rsidRDefault="004B732E" w:rsidP="00ED649A"/>
    <w:tbl>
      <w:tblPr>
        <w:tblW w:w="5000" w:type="pct"/>
        <w:jc w:val="center"/>
        <w:tblCellMar>
          <w:left w:w="70" w:type="dxa"/>
          <w:right w:w="70" w:type="dxa"/>
        </w:tblCellMar>
        <w:tblLook w:val="04A0" w:firstRow="1" w:lastRow="0" w:firstColumn="1" w:lastColumn="0" w:noHBand="0" w:noVBand="1"/>
      </w:tblPr>
      <w:tblGrid>
        <w:gridCol w:w="3384"/>
        <w:gridCol w:w="1915"/>
        <w:gridCol w:w="1771"/>
        <w:gridCol w:w="3123"/>
        <w:gridCol w:w="1682"/>
        <w:gridCol w:w="1687"/>
      </w:tblGrid>
      <w:tr w:rsidR="0089025D" w:rsidRPr="005626CB" w14:paraId="60CC6EC8" w14:textId="77777777" w:rsidTr="00473F8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1077B0" w14:textId="77777777" w:rsidR="0089025D" w:rsidRPr="005626CB" w:rsidRDefault="0089025D" w:rsidP="007F1B0E">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5541E9" w:rsidRPr="005626CB" w14:paraId="0192EB45" w14:textId="77777777" w:rsidTr="00473F88">
        <w:trPr>
          <w:trHeight w:val="2753"/>
          <w:jc w:val="center"/>
        </w:trPr>
        <w:tc>
          <w:tcPr>
            <w:tcW w:w="2607" w:type="pct"/>
            <w:gridSpan w:val="3"/>
            <w:tcBorders>
              <w:top w:val="nil"/>
              <w:left w:val="single" w:sz="4" w:space="0" w:color="auto"/>
              <w:right w:val="single" w:sz="4" w:space="0" w:color="auto"/>
            </w:tcBorders>
            <w:shd w:val="clear" w:color="auto" w:fill="auto"/>
            <w:noWrap/>
            <w:vAlign w:val="center"/>
            <w:hideMark/>
          </w:tcPr>
          <w:p w14:paraId="1DC2D250" w14:textId="59FEE346" w:rsidR="0089025D" w:rsidRPr="005626CB" w:rsidRDefault="005541E9" w:rsidP="007F1B0E">
            <w:pPr>
              <w:jc w:val="center"/>
              <w:rPr>
                <w:rFonts w:eastAsia="Times New Roman"/>
                <w:color w:val="000000"/>
                <w:sz w:val="20"/>
                <w:szCs w:val="20"/>
                <w:lang w:eastAsia="es-CL"/>
              </w:rPr>
            </w:pPr>
            <w:r w:rsidRPr="005541E9">
              <w:rPr>
                <w:rFonts w:eastAsia="Times New Roman"/>
                <w:noProof/>
                <w:color w:val="000000"/>
                <w:sz w:val="20"/>
                <w:szCs w:val="20"/>
                <w:lang w:eastAsia="es-CL"/>
              </w:rPr>
              <w:drawing>
                <wp:inline distT="0" distB="0" distL="0" distR="0" wp14:anchorId="06469CF9" wp14:editId="07DA6DAE">
                  <wp:extent cx="2157984" cy="1621700"/>
                  <wp:effectExtent l="19050" t="19050" r="13970" b="17145"/>
                  <wp:docPr id="61" name="Imagen 61" descr="C:\Eve\2016\Programa\Cerdo la Manga\Informe 2016\Inspección\Fotos\2016-03-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Eve\2016\Programa\Cerdo la Manga\Informe 2016\Inspección\Fotos\2016-03-17\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66704" cy="1628253"/>
                          </a:xfrm>
                          <a:prstGeom prst="rect">
                            <a:avLst/>
                          </a:prstGeom>
                          <a:noFill/>
                          <a:ln>
                            <a:solidFill>
                              <a:schemeClr val="tx1"/>
                            </a:solidFill>
                          </a:ln>
                        </pic:spPr>
                      </pic:pic>
                    </a:graphicData>
                  </a:graphic>
                </wp:inline>
              </w:drawing>
            </w:r>
            <w:r w:rsidRPr="005541E9">
              <w:rPr>
                <w:rFonts w:eastAsia="Times New Roman"/>
                <w:noProof/>
                <w:color w:val="000000"/>
                <w:sz w:val="20"/>
                <w:szCs w:val="20"/>
                <w:lang w:eastAsia="es-CL"/>
              </w:rPr>
              <w:drawing>
                <wp:inline distT="0" distB="0" distL="0" distR="0" wp14:anchorId="03A6A6E5" wp14:editId="0691131C">
                  <wp:extent cx="2151277" cy="1616659"/>
                  <wp:effectExtent l="19050" t="19050" r="20955" b="22225"/>
                  <wp:docPr id="62" name="Imagen 62" descr="C:\Eve\2016\Programa\Cerdo la Manga\Informe 2016\Inspección\Fotos\2016-03-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Eve\2016\Programa\Cerdo la Manga\Informe 2016\Inspección\Fotos\2016-03-17\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62841" cy="1625349"/>
                          </a:xfrm>
                          <a:prstGeom prst="rect">
                            <a:avLst/>
                          </a:prstGeom>
                          <a:noFill/>
                          <a:ln>
                            <a:solidFill>
                              <a:schemeClr val="tx1"/>
                            </a:solidFill>
                          </a:ln>
                        </pic:spPr>
                      </pic:pic>
                    </a:graphicData>
                  </a:graphic>
                </wp:inline>
              </w:drawing>
            </w:r>
          </w:p>
        </w:tc>
        <w:tc>
          <w:tcPr>
            <w:tcW w:w="2393" w:type="pct"/>
            <w:gridSpan w:val="3"/>
            <w:tcBorders>
              <w:top w:val="nil"/>
              <w:left w:val="single" w:sz="4" w:space="0" w:color="auto"/>
              <w:bottom w:val="single" w:sz="4" w:space="0" w:color="auto"/>
              <w:right w:val="single" w:sz="4" w:space="0" w:color="auto"/>
            </w:tcBorders>
            <w:shd w:val="clear" w:color="auto" w:fill="auto"/>
            <w:noWrap/>
            <w:vAlign w:val="center"/>
            <w:hideMark/>
          </w:tcPr>
          <w:p w14:paraId="560B10DE" w14:textId="19A5806A" w:rsidR="0089025D" w:rsidRPr="005626CB" w:rsidRDefault="005541E9" w:rsidP="007F1B0E">
            <w:pPr>
              <w:jc w:val="center"/>
              <w:rPr>
                <w:rFonts w:eastAsia="Times New Roman"/>
                <w:color w:val="000000"/>
                <w:sz w:val="20"/>
                <w:szCs w:val="20"/>
                <w:lang w:eastAsia="es-CL"/>
              </w:rPr>
            </w:pPr>
            <w:r w:rsidRPr="005541E9">
              <w:rPr>
                <w:rFonts w:eastAsia="Times New Roman"/>
                <w:noProof/>
                <w:color w:val="000000"/>
                <w:sz w:val="20"/>
                <w:szCs w:val="20"/>
                <w:lang w:eastAsia="es-CL"/>
              </w:rPr>
              <w:drawing>
                <wp:inline distT="0" distB="0" distL="0" distR="0" wp14:anchorId="5D14E2FC" wp14:editId="491873C0">
                  <wp:extent cx="2262788" cy="2398143"/>
                  <wp:effectExtent l="0" t="0" r="4445" b="2540"/>
                  <wp:docPr id="63" name="Imagen 63" descr="C:\Eve\2016\Programa\Cerdo la Manga\Informe 2016\Inspección\Fotos\Esteban\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Eve\2016\Programa\Cerdo la Manga\Informe 2016\Inspección\Fotos\Esteban\17\7.jpg"/>
                          <pic:cNvPicPr>
                            <a:picLocks noChangeAspect="1" noChangeArrowheads="1"/>
                          </pic:cNvPicPr>
                        </pic:nvPicPr>
                        <pic:blipFill rotWithShape="1">
                          <a:blip r:embed="rId49">
                            <a:extLst>
                              <a:ext uri="{28A0092B-C50C-407E-A947-70E740481C1C}">
                                <a14:useLocalDpi xmlns:a14="http://schemas.microsoft.com/office/drawing/2010/main" val="0"/>
                              </a:ext>
                            </a:extLst>
                          </a:blip>
                          <a:srcRect b="20728"/>
                          <a:stretch/>
                        </pic:blipFill>
                        <pic:spPr bwMode="auto">
                          <a:xfrm>
                            <a:off x="0" y="0"/>
                            <a:ext cx="2279088" cy="24154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41E9" w:rsidRPr="00557733" w14:paraId="3CAB00EA" w14:textId="77777777" w:rsidTr="00473F88">
        <w:trPr>
          <w:trHeight w:val="300"/>
          <w:jc w:val="center"/>
        </w:trPr>
        <w:tc>
          <w:tcPr>
            <w:tcW w:w="1248" w:type="pct"/>
            <w:tcBorders>
              <w:top w:val="single" w:sz="4" w:space="0" w:color="auto"/>
              <w:left w:val="single" w:sz="4" w:space="0" w:color="auto"/>
              <w:bottom w:val="single" w:sz="4" w:space="0" w:color="auto"/>
              <w:right w:val="nil"/>
            </w:tcBorders>
            <w:shd w:val="clear" w:color="auto" w:fill="auto"/>
            <w:noWrap/>
            <w:vAlign w:val="center"/>
            <w:hideMark/>
          </w:tcPr>
          <w:p w14:paraId="7C5868A4" w14:textId="70D783D5" w:rsidR="0089025D" w:rsidRPr="00557733" w:rsidRDefault="0089025D" w:rsidP="007F1B0E">
            <w:pPr>
              <w:pStyle w:val="Descripcin"/>
              <w:rPr>
                <w:rFonts w:eastAsia="Times New Roman"/>
                <w:color w:val="000000"/>
                <w:szCs w:val="18"/>
                <w:lang w:eastAsia="es-CL"/>
              </w:rPr>
            </w:pPr>
            <w:r w:rsidRPr="00A83D8B">
              <w:t xml:space="preserve">Fotografía </w:t>
            </w:r>
            <w:r w:rsidR="003F2BE0">
              <w:t>19</w:t>
            </w:r>
            <w:r w:rsidRPr="00557733">
              <w:rPr>
                <w:szCs w:val="18"/>
              </w:rPr>
              <w:t>.</w:t>
            </w:r>
          </w:p>
        </w:tc>
        <w:tc>
          <w:tcPr>
            <w:tcW w:w="135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34CB8" w14:textId="54057170" w:rsidR="0089025D" w:rsidRPr="00557733" w:rsidRDefault="0089025D" w:rsidP="003F2BE0">
            <w:pPr>
              <w:jc w:val="left"/>
              <w:rPr>
                <w:rFonts w:eastAsia="Times New Roman"/>
                <w:b/>
                <w:color w:val="000000"/>
                <w:sz w:val="18"/>
                <w:szCs w:val="18"/>
                <w:lang w:eastAsia="es-CL"/>
              </w:rPr>
            </w:pPr>
            <w:r>
              <w:rPr>
                <w:rFonts w:eastAsia="Times New Roman"/>
                <w:b/>
                <w:color w:val="000000"/>
                <w:sz w:val="18"/>
                <w:szCs w:val="18"/>
                <w:lang w:eastAsia="es-CL"/>
              </w:rPr>
              <w:t xml:space="preserve">Fecha: </w:t>
            </w:r>
            <w:r>
              <w:rPr>
                <w:rFonts w:eastAsia="Times New Roman"/>
                <w:color w:val="000000"/>
                <w:sz w:val="18"/>
                <w:szCs w:val="18"/>
                <w:lang w:eastAsia="es-CL"/>
              </w:rPr>
              <w:t>1</w:t>
            </w:r>
            <w:r w:rsidR="003F2BE0">
              <w:rPr>
                <w:rFonts w:eastAsia="Times New Roman"/>
                <w:color w:val="000000"/>
                <w:sz w:val="18"/>
                <w:szCs w:val="18"/>
                <w:lang w:eastAsia="es-CL"/>
              </w:rPr>
              <w:t>7</w:t>
            </w:r>
            <w:r>
              <w:rPr>
                <w:rFonts w:eastAsia="Times New Roman"/>
                <w:color w:val="000000"/>
                <w:sz w:val="18"/>
                <w:szCs w:val="18"/>
                <w:lang w:eastAsia="es-CL"/>
              </w:rPr>
              <w:t>-03-2016</w:t>
            </w:r>
          </w:p>
        </w:tc>
        <w:tc>
          <w:tcPr>
            <w:tcW w:w="11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931EDE" w14:textId="12D11318" w:rsidR="0089025D" w:rsidRPr="00557733" w:rsidRDefault="0089025D" w:rsidP="007F1B0E">
            <w:pPr>
              <w:pStyle w:val="Descripcin"/>
              <w:rPr>
                <w:szCs w:val="18"/>
              </w:rPr>
            </w:pPr>
            <w:r w:rsidRPr="00A83D8B">
              <w:t xml:space="preserve">Fotografía </w:t>
            </w:r>
            <w:r w:rsidR="003F2BE0">
              <w:t>20</w:t>
            </w:r>
            <w:r w:rsidRPr="00557733">
              <w:rPr>
                <w:szCs w:val="18"/>
              </w:rPr>
              <w:t>.</w:t>
            </w:r>
          </w:p>
        </w:tc>
        <w:tc>
          <w:tcPr>
            <w:tcW w:w="124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13CCF7" w14:textId="25956BE0" w:rsidR="0089025D" w:rsidRPr="00557733" w:rsidRDefault="0089025D" w:rsidP="003F2BE0">
            <w:pPr>
              <w:jc w:val="left"/>
              <w:rPr>
                <w:rFonts w:eastAsia="Times New Roman"/>
                <w:b/>
                <w:color w:val="000000"/>
                <w:sz w:val="18"/>
                <w:szCs w:val="18"/>
                <w:lang w:eastAsia="es-CL"/>
              </w:rPr>
            </w:pPr>
            <w:r>
              <w:rPr>
                <w:rFonts w:eastAsia="Times New Roman"/>
                <w:b/>
                <w:color w:val="000000"/>
                <w:sz w:val="18"/>
                <w:szCs w:val="18"/>
                <w:lang w:eastAsia="es-CL"/>
              </w:rPr>
              <w:t xml:space="preserve">Fecha: </w:t>
            </w:r>
            <w:r>
              <w:rPr>
                <w:rFonts w:eastAsia="Times New Roman"/>
                <w:color w:val="000000"/>
                <w:sz w:val="18"/>
                <w:szCs w:val="18"/>
                <w:lang w:eastAsia="es-CL"/>
              </w:rPr>
              <w:t>1</w:t>
            </w:r>
            <w:r w:rsidR="003F2BE0">
              <w:rPr>
                <w:rFonts w:eastAsia="Times New Roman"/>
                <w:color w:val="000000"/>
                <w:sz w:val="18"/>
                <w:szCs w:val="18"/>
                <w:lang w:eastAsia="es-CL"/>
              </w:rPr>
              <w:t>7</w:t>
            </w:r>
            <w:r>
              <w:rPr>
                <w:rFonts w:eastAsia="Times New Roman"/>
                <w:color w:val="000000"/>
                <w:sz w:val="18"/>
                <w:szCs w:val="18"/>
                <w:lang w:eastAsia="es-CL"/>
              </w:rPr>
              <w:t>-03-2016</w:t>
            </w:r>
          </w:p>
        </w:tc>
      </w:tr>
      <w:tr w:rsidR="005541E9" w:rsidRPr="00557733" w14:paraId="04938742" w14:textId="77777777" w:rsidTr="00473F88">
        <w:trPr>
          <w:trHeight w:val="300"/>
          <w:jc w:val="center"/>
        </w:trPr>
        <w:tc>
          <w:tcPr>
            <w:tcW w:w="124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4EDB0A" w14:textId="77777777" w:rsidR="003F2BE0" w:rsidRPr="00557733" w:rsidRDefault="003F2BE0" w:rsidP="003F2BE0">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706" w:type="pct"/>
            <w:tcBorders>
              <w:top w:val="single" w:sz="4" w:space="0" w:color="auto"/>
              <w:left w:val="nil"/>
              <w:bottom w:val="single" w:sz="4" w:space="0" w:color="auto"/>
              <w:right w:val="single" w:sz="4" w:space="0" w:color="000000"/>
            </w:tcBorders>
            <w:shd w:val="clear" w:color="auto" w:fill="auto"/>
            <w:noWrap/>
            <w:vAlign w:val="center"/>
            <w:hideMark/>
          </w:tcPr>
          <w:p w14:paraId="7735D3CA" w14:textId="4B5A9A4D" w:rsidR="003F2BE0" w:rsidRPr="00557733" w:rsidRDefault="003F2BE0" w:rsidP="003F2BE0">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926490">
              <w:rPr>
                <w:rFonts w:eastAsia="Times New Roman" w:cstheme="minorHAnsi"/>
                <w:sz w:val="18"/>
                <w:szCs w:val="18"/>
                <w:lang w:val="es-ES_tradnl" w:eastAsia="es-CL"/>
              </w:rPr>
              <w:t>6.</w:t>
            </w:r>
            <w:r>
              <w:rPr>
                <w:rFonts w:eastAsia="Times New Roman" w:cstheme="minorHAnsi"/>
                <w:sz w:val="18"/>
                <w:szCs w:val="18"/>
                <w:lang w:val="es-ES_tradnl" w:eastAsia="es-CL"/>
              </w:rPr>
              <w:t xml:space="preserve">245.307 </w:t>
            </w:r>
            <w:r w:rsidRPr="00B55F51">
              <w:rPr>
                <w:rFonts w:ascii="Calibri" w:eastAsia="Times New Roman" w:hAnsi="Calibri"/>
                <w:color w:val="000000"/>
                <w:sz w:val="18"/>
                <w:szCs w:val="18"/>
                <w:lang w:eastAsia="es-CL"/>
              </w:rPr>
              <w:t>m.</w:t>
            </w:r>
          </w:p>
        </w:tc>
        <w:tc>
          <w:tcPr>
            <w:tcW w:w="653" w:type="pct"/>
            <w:tcBorders>
              <w:top w:val="single" w:sz="4" w:space="0" w:color="auto"/>
              <w:left w:val="nil"/>
              <w:bottom w:val="single" w:sz="4" w:space="0" w:color="auto"/>
              <w:right w:val="single" w:sz="4" w:space="0" w:color="auto"/>
            </w:tcBorders>
            <w:shd w:val="clear" w:color="auto" w:fill="auto"/>
            <w:noWrap/>
            <w:vAlign w:val="center"/>
            <w:hideMark/>
          </w:tcPr>
          <w:p w14:paraId="670ADF52" w14:textId="00E2AE2E" w:rsidR="003F2BE0" w:rsidRPr="00557733" w:rsidRDefault="003F2BE0" w:rsidP="003F2BE0">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Pr>
                <w:rFonts w:eastAsia="Times New Roman" w:cstheme="minorHAnsi"/>
                <w:sz w:val="18"/>
                <w:szCs w:val="18"/>
                <w:lang w:val="es-ES_tradnl" w:eastAsia="es-CL"/>
              </w:rPr>
              <w:t xml:space="preserve">262.127 </w:t>
            </w:r>
            <w:r w:rsidRPr="00B55F51">
              <w:rPr>
                <w:rFonts w:ascii="Calibri" w:eastAsia="Times New Roman" w:hAnsi="Calibri"/>
                <w:color w:val="000000"/>
                <w:sz w:val="18"/>
                <w:szCs w:val="18"/>
                <w:lang w:eastAsia="es-CL"/>
              </w:rPr>
              <w:t>m.</w:t>
            </w:r>
          </w:p>
        </w:tc>
        <w:tc>
          <w:tcPr>
            <w:tcW w:w="11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263F35" w14:textId="77777777" w:rsidR="003F2BE0" w:rsidRPr="00557733" w:rsidRDefault="003F2BE0" w:rsidP="003F2BE0">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5395BF" w14:textId="529B56AF" w:rsidR="003F2BE0" w:rsidRPr="00557733" w:rsidRDefault="003F2BE0" w:rsidP="003F2BE0">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926490">
              <w:rPr>
                <w:rFonts w:eastAsia="Times New Roman" w:cstheme="minorHAnsi"/>
                <w:sz w:val="18"/>
                <w:szCs w:val="18"/>
                <w:lang w:val="es-ES_tradnl" w:eastAsia="es-CL"/>
              </w:rPr>
              <w:t>6.</w:t>
            </w:r>
            <w:r>
              <w:rPr>
                <w:rFonts w:eastAsia="Times New Roman" w:cstheme="minorHAnsi"/>
                <w:sz w:val="18"/>
                <w:szCs w:val="18"/>
                <w:lang w:val="es-ES_tradnl" w:eastAsia="es-CL"/>
              </w:rPr>
              <w:t xml:space="preserve">245.307 </w:t>
            </w:r>
            <w:r w:rsidRPr="00B55F51">
              <w:rPr>
                <w:rFonts w:ascii="Calibri" w:eastAsia="Times New Roman" w:hAnsi="Calibri"/>
                <w:color w:val="000000"/>
                <w:sz w:val="18"/>
                <w:szCs w:val="18"/>
                <w:lang w:eastAsia="es-CL"/>
              </w:rPr>
              <w:t>m.</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EA46A6B" w14:textId="7A3619EF" w:rsidR="003F2BE0" w:rsidRPr="00557733" w:rsidRDefault="003F2BE0" w:rsidP="003F2BE0">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Pr>
                <w:rFonts w:eastAsia="Times New Roman" w:cstheme="minorHAnsi"/>
                <w:sz w:val="18"/>
                <w:szCs w:val="18"/>
                <w:lang w:val="es-ES_tradnl" w:eastAsia="es-CL"/>
              </w:rPr>
              <w:t xml:space="preserve">262.127 </w:t>
            </w:r>
            <w:r w:rsidRPr="00B55F51">
              <w:rPr>
                <w:rFonts w:ascii="Calibri" w:eastAsia="Times New Roman" w:hAnsi="Calibri"/>
                <w:color w:val="000000"/>
                <w:sz w:val="18"/>
                <w:szCs w:val="18"/>
                <w:lang w:eastAsia="es-CL"/>
              </w:rPr>
              <w:t>m.</w:t>
            </w:r>
          </w:p>
        </w:tc>
      </w:tr>
      <w:tr w:rsidR="005541E9" w:rsidRPr="00E83EF5" w14:paraId="648683CA" w14:textId="77777777" w:rsidTr="00473F88">
        <w:trPr>
          <w:trHeight w:val="300"/>
          <w:jc w:val="center"/>
        </w:trPr>
        <w:tc>
          <w:tcPr>
            <w:tcW w:w="260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AB89BB6" w14:textId="7B432177" w:rsidR="0089025D" w:rsidRPr="00E83EF5" w:rsidRDefault="0089025D" w:rsidP="003F2BE0">
            <w:pPr>
              <w:rPr>
                <w:rFonts w:eastAsia="Times New Roman"/>
                <w:color w:val="000000"/>
                <w:sz w:val="18"/>
                <w:szCs w:val="18"/>
                <w:highlight w:val="cyan"/>
                <w:lang w:eastAsia="es-CL"/>
              </w:rPr>
            </w:pPr>
            <w:r w:rsidRPr="000E5A49">
              <w:rPr>
                <w:rFonts w:eastAsia="Times New Roman"/>
                <w:b/>
                <w:color w:val="000000"/>
                <w:sz w:val="18"/>
                <w:szCs w:val="18"/>
                <w:lang w:eastAsia="es-CL"/>
              </w:rPr>
              <w:t>Descripción Medio de Prueba:</w:t>
            </w:r>
            <w:r>
              <w:rPr>
                <w:rFonts w:eastAsia="Times New Roman"/>
                <w:b/>
                <w:color w:val="000000"/>
                <w:sz w:val="18"/>
                <w:szCs w:val="18"/>
                <w:lang w:eastAsia="es-CL"/>
              </w:rPr>
              <w:t xml:space="preserve"> </w:t>
            </w:r>
            <w:r w:rsidR="005541E9" w:rsidRPr="005541E9">
              <w:rPr>
                <w:rFonts w:eastAsia="Times New Roman"/>
                <w:color w:val="000000"/>
                <w:sz w:val="18"/>
                <w:szCs w:val="18"/>
                <w:lang w:eastAsia="es-CL"/>
              </w:rPr>
              <w:t>De izquierda a derecha, pozo de captación de la Cancha de compostaje y la Nueva Cancha de Compostaje.</w:t>
            </w:r>
          </w:p>
        </w:tc>
        <w:tc>
          <w:tcPr>
            <w:tcW w:w="239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73A5975" w14:textId="1DAE0DC2" w:rsidR="0089025D" w:rsidRPr="00BC1B27" w:rsidRDefault="0089025D" w:rsidP="005541E9">
            <w:pPr>
              <w:rPr>
                <w:rFonts w:eastAsia="Times New Roman"/>
                <w:color w:val="000000"/>
                <w:sz w:val="18"/>
                <w:szCs w:val="18"/>
                <w:lang w:eastAsia="es-CL"/>
              </w:rPr>
            </w:pPr>
            <w:r w:rsidRPr="000E5A49">
              <w:rPr>
                <w:rFonts w:eastAsia="Times New Roman"/>
                <w:b/>
                <w:color w:val="000000"/>
                <w:sz w:val="18"/>
                <w:szCs w:val="18"/>
                <w:lang w:eastAsia="es-CL"/>
              </w:rPr>
              <w:t>Descripción Medio de Prueba:</w:t>
            </w:r>
            <w:r>
              <w:rPr>
                <w:rFonts w:eastAsia="Times New Roman"/>
                <w:b/>
                <w:color w:val="000000"/>
                <w:sz w:val="18"/>
                <w:szCs w:val="18"/>
                <w:lang w:eastAsia="es-CL"/>
              </w:rPr>
              <w:t xml:space="preserve"> </w:t>
            </w:r>
            <w:r w:rsidR="005541E9" w:rsidRPr="005541E9">
              <w:rPr>
                <w:rFonts w:eastAsia="Times New Roman"/>
                <w:color w:val="000000"/>
                <w:sz w:val="18"/>
                <w:szCs w:val="18"/>
                <w:lang w:eastAsia="es-CL"/>
              </w:rPr>
              <w:t xml:space="preserve">Bodega en Cancha de Compostaje, donde hay plásticos para </w:t>
            </w:r>
            <w:r w:rsidR="005541E9">
              <w:rPr>
                <w:rFonts w:eastAsia="Times New Roman"/>
                <w:color w:val="000000"/>
                <w:sz w:val="18"/>
                <w:szCs w:val="18"/>
                <w:lang w:eastAsia="es-CL"/>
              </w:rPr>
              <w:t>proteger las pilas de compostaje en caso de lluvias</w:t>
            </w:r>
            <w:r w:rsidR="005541E9" w:rsidRPr="005541E9">
              <w:rPr>
                <w:rFonts w:eastAsia="Times New Roman"/>
                <w:color w:val="000000"/>
                <w:sz w:val="18"/>
                <w:szCs w:val="18"/>
                <w:lang w:eastAsia="es-CL"/>
              </w:rPr>
              <w:t>.</w:t>
            </w:r>
          </w:p>
        </w:tc>
      </w:tr>
      <w:tr w:rsidR="005541E9" w:rsidRPr="00F551C3" w14:paraId="6C7C04D0" w14:textId="77777777" w:rsidTr="00473F88">
        <w:trPr>
          <w:trHeight w:val="383"/>
          <w:jc w:val="center"/>
        </w:trPr>
        <w:tc>
          <w:tcPr>
            <w:tcW w:w="2607" w:type="pct"/>
            <w:gridSpan w:val="3"/>
            <w:vMerge/>
            <w:tcBorders>
              <w:top w:val="single" w:sz="4" w:space="0" w:color="auto"/>
              <w:left w:val="single" w:sz="4" w:space="0" w:color="auto"/>
              <w:bottom w:val="single" w:sz="4" w:space="0" w:color="auto"/>
              <w:right w:val="single" w:sz="4" w:space="0" w:color="000000"/>
            </w:tcBorders>
            <w:vAlign w:val="center"/>
            <w:hideMark/>
          </w:tcPr>
          <w:p w14:paraId="177AD59F" w14:textId="77777777" w:rsidR="0089025D" w:rsidRPr="00F551C3" w:rsidRDefault="0089025D" w:rsidP="007F1B0E">
            <w:pPr>
              <w:jc w:val="left"/>
              <w:rPr>
                <w:rFonts w:ascii="Calibri" w:eastAsia="Times New Roman" w:hAnsi="Calibri"/>
                <w:color w:val="000000"/>
                <w:sz w:val="20"/>
                <w:szCs w:val="20"/>
                <w:lang w:eastAsia="es-CL"/>
              </w:rPr>
            </w:pPr>
          </w:p>
        </w:tc>
        <w:tc>
          <w:tcPr>
            <w:tcW w:w="2393" w:type="pct"/>
            <w:gridSpan w:val="3"/>
            <w:vMerge/>
            <w:tcBorders>
              <w:top w:val="single" w:sz="4" w:space="0" w:color="auto"/>
              <w:left w:val="single" w:sz="4" w:space="0" w:color="auto"/>
              <w:bottom w:val="single" w:sz="4" w:space="0" w:color="auto"/>
              <w:right w:val="single" w:sz="4" w:space="0" w:color="000000"/>
            </w:tcBorders>
            <w:vAlign w:val="center"/>
            <w:hideMark/>
          </w:tcPr>
          <w:p w14:paraId="5E61E431" w14:textId="77777777" w:rsidR="0089025D" w:rsidRPr="00F551C3" w:rsidRDefault="0089025D" w:rsidP="007F1B0E">
            <w:pPr>
              <w:jc w:val="left"/>
              <w:rPr>
                <w:rFonts w:ascii="Calibri" w:eastAsia="Times New Roman" w:hAnsi="Calibri"/>
                <w:color w:val="000000"/>
                <w:sz w:val="20"/>
                <w:szCs w:val="20"/>
                <w:lang w:eastAsia="es-CL"/>
              </w:rPr>
            </w:pPr>
          </w:p>
        </w:tc>
      </w:tr>
      <w:tr w:rsidR="005541E9" w:rsidRPr="00F551C3" w14:paraId="0AE8E586" w14:textId="77777777" w:rsidTr="00473F88">
        <w:trPr>
          <w:trHeight w:val="244"/>
          <w:jc w:val="center"/>
        </w:trPr>
        <w:tc>
          <w:tcPr>
            <w:tcW w:w="2607" w:type="pct"/>
            <w:gridSpan w:val="3"/>
            <w:vMerge/>
            <w:tcBorders>
              <w:top w:val="single" w:sz="4" w:space="0" w:color="auto"/>
              <w:left w:val="single" w:sz="4" w:space="0" w:color="auto"/>
              <w:bottom w:val="single" w:sz="4" w:space="0" w:color="auto"/>
              <w:right w:val="single" w:sz="4" w:space="0" w:color="auto"/>
            </w:tcBorders>
            <w:vAlign w:val="center"/>
          </w:tcPr>
          <w:p w14:paraId="6CD197AC" w14:textId="77777777" w:rsidR="0089025D" w:rsidRPr="00F551C3" w:rsidRDefault="0089025D" w:rsidP="007F1B0E">
            <w:pPr>
              <w:jc w:val="left"/>
              <w:rPr>
                <w:rFonts w:ascii="Calibri" w:eastAsia="Times New Roman" w:hAnsi="Calibri"/>
                <w:color w:val="000000"/>
                <w:sz w:val="20"/>
                <w:szCs w:val="20"/>
                <w:lang w:eastAsia="es-CL"/>
              </w:rPr>
            </w:pPr>
          </w:p>
        </w:tc>
        <w:tc>
          <w:tcPr>
            <w:tcW w:w="2393" w:type="pct"/>
            <w:gridSpan w:val="3"/>
            <w:vMerge/>
            <w:tcBorders>
              <w:top w:val="single" w:sz="4" w:space="0" w:color="auto"/>
              <w:left w:val="single" w:sz="4" w:space="0" w:color="auto"/>
              <w:bottom w:val="single" w:sz="4" w:space="0" w:color="auto"/>
              <w:right w:val="single" w:sz="4" w:space="0" w:color="auto"/>
            </w:tcBorders>
            <w:vAlign w:val="center"/>
          </w:tcPr>
          <w:p w14:paraId="3FB481EB" w14:textId="77777777" w:rsidR="0089025D" w:rsidRPr="00F551C3" w:rsidRDefault="0089025D" w:rsidP="007F1B0E">
            <w:pPr>
              <w:jc w:val="left"/>
              <w:rPr>
                <w:rFonts w:ascii="Calibri" w:eastAsia="Times New Roman" w:hAnsi="Calibri"/>
                <w:color w:val="000000"/>
                <w:sz w:val="20"/>
                <w:szCs w:val="20"/>
                <w:lang w:eastAsia="es-CL"/>
              </w:rPr>
            </w:pPr>
          </w:p>
        </w:tc>
      </w:tr>
    </w:tbl>
    <w:p w14:paraId="4A1D6816" w14:textId="77777777" w:rsidR="00AC57D8" w:rsidRDefault="00AC57D8" w:rsidP="00AC57D8">
      <w:pPr>
        <w:pStyle w:val="Ttulo2"/>
        <w:numPr>
          <w:ilvl w:val="0"/>
          <w:numId w:val="0"/>
        </w:numPr>
      </w:pPr>
    </w:p>
    <w:p w14:paraId="652EFDF0" w14:textId="77777777" w:rsidR="00AC57D8" w:rsidRDefault="00AC57D8" w:rsidP="00AC57D8"/>
    <w:p w14:paraId="56D0DA3F" w14:textId="77777777" w:rsidR="00AC57D8" w:rsidRPr="00AC57D8" w:rsidRDefault="00AC57D8" w:rsidP="00AC57D8"/>
    <w:p w14:paraId="30C3AF33" w14:textId="77777777" w:rsidR="00442CC5" w:rsidRDefault="00442CC5" w:rsidP="00775983">
      <w:pPr>
        <w:pStyle w:val="Ttulo1"/>
      </w:pPr>
      <w:bookmarkStart w:id="118" w:name="_Toc353998131"/>
      <w:bookmarkStart w:id="119" w:name="_Toc353998204"/>
      <w:bookmarkStart w:id="120" w:name="_Toc352840404"/>
      <w:bookmarkStart w:id="121" w:name="_Toc352841464"/>
      <w:bookmarkEnd w:id="118"/>
      <w:bookmarkEnd w:id="119"/>
      <w:r>
        <w:t>OTROS HECHOS</w:t>
      </w:r>
    </w:p>
    <w:p w14:paraId="4EDE9768" w14:textId="77777777" w:rsidR="00442CC5" w:rsidRDefault="00442CC5" w:rsidP="00442CC5">
      <w:pPr>
        <w:pStyle w:val="Ttulo1"/>
        <w:numPr>
          <w:ilvl w:val="0"/>
          <w:numId w:val="0"/>
        </w:numPr>
      </w:pPr>
    </w:p>
    <w:tbl>
      <w:tblPr>
        <w:tblStyle w:val="Tablaconcuadrcula"/>
        <w:tblW w:w="5000" w:type="pct"/>
        <w:jc w:val="center"/>
        <w:tblLook w:val="04A0" w:firstRow="1" w:lastRow="0" w:firstColumn="1" w:lastColumn="0" w:noHBand="0" w:noVBand="1"/>
      </w:tblPr>
      <w:tblGrid>
        <w:gridCol w:w="3768"/>
        <w:gridCol w:w="9794"/>
      </w:tblGrid>
      <w:tr w:rsidR="00442CC5" w14:paraId="0677D53A" w14:textId="77777777" w:rsidTr="00473F88">
        <w:trPr>
          <w:jc w:val="center"/>
        </w:trPr>
        <w:tc>
          <w:tcPr>
            <w:tcW w:w="1389" w:type="pct"/>
          </w:tcPr>
          <w:p w14:paraId="12CC8041" w14:textId="5C6C2452" w:rsidR="00442CC5" w:rsidRDefault="00442CC5" w:rsidP="00775983">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AF603E">
              <w:t>1</w:t>
            </w:r>
          </w:p>
        </w:tc>
        <w:tc>
          <w:tcPr>
            <w:tcW w:w="3611" w:type="pct"/>
          </w:tcPr>
          <w:p w14:paraId="4A610133" w14:textId="73453E07" w:rsidR="00442CC5" w:rsidRDefault="00442CC5" w:rsidP="00775983">
            <w:r w:rsidRPr="00F415B3">
              <w:rPr>
                <w:rFonts w:ascii="Calibri" w:eastAsia="Times New Roman" w:hAnsi="Calibri"/>
                <w:b/>
                <w:bCs/>
                <w:color w:val="000000"/>
                <w:lang w:eastAsia="es-CL"/>
              </w:rPr>
              <w:t>Estación</w:t>
            </w:r>
            <w:r>
              <w:rPr>
                <w:rFonts w:ascii="Calibri" w:eastAsia="Times New Roman" w:hAnsi="Calibri"/>
                <w:b/>
                <w:bCs/>
                <w:color w:val="000000"/>
                <w:lang w:eastAsia="es-CL"/>
              </w:rPr>
              <w:t xml:space="preserve"> N°</w:t>
            </w:r>
            <w:r w:rsidRPr="00F415B3">
              <w:rPr>
                <w:rFonts w:ascii="Calibri" w:eastAsia="Times New Roman" w:hAnsi="Calibri"/>
                <w:color w:val="000000"/>
                <w:lang w:eastAsia="es-CL"/>
              </w:rPr>
              <w:t>:</w:t>
            </w:r>
            <w:r w:rsidR="00AF603E">
              <w:rPr>
                <w:rFonts w:ascii="Calibri" w:eastAsia="Times New Roman" w:hAnsi="Calibri"/>
                <w:color w:val="000000"/>
                <w:lang w:eastAsia="es-CL"/>
              </w:rPr>
              <w:t xml:space="preserve"> --</w:t>
            </w:r>
          </w:p>
        </w:tc>
      </w:tr>
      <w:tr w:rsidR="003963E0" w14:paraId="0C091B4A" w14:textId="77777777" w:rsidTr="00473F88">
        <w:trPr>
          <w:trHeight w:val="721"/>
          <w:jc w:val="center"/>
        </w:trPr>
        <w:tc>
          <w:tcPr>
            <w:tcW w:w="5000" w:type="pct"/>
            <w:gridSpan w:val="2"/>
          </w:tcPr>
          <w:p w14:paraId="4346BE8E" w14:textId="67544288" w:rsidR="003963E0" w:rsidRDefault="003963E0" w:rsidP="003963E0">
            <w:r w:rsidRPr="003963E0">
              <w:rPr>
                <w:rFonts w:ascii="Calibri" w:eastAsia="Times New Roman" w:hAnsi="Calibri"/>
                <w:b/>
                <w:bCs/>
                <w:color w:val="000000"/>
                <w:lang w:eastAsia="es-CL"/>
              </w:rPr>
              <w:t xml:space="preserve">Documentación solicitada y entregada: </w:t>
            </w:r>
            <w:r w:rsidRPr="003963E0">
              <w:rPr>
                <w:rFonts w:ascii="Calibri" w:eastAsia="Times New Roman" w:hAnsi="Calibri"/>
                <w:bCs/>
                <w:color w:val="000000"/>
                <w:lang w:eastAsia="es-CL"/>
              </w:rPr>
              <w:t>El titular ingresó el 29 de marzo de 2016, a la Oficina de partes de la Superintendencia del Medio Ambiente, la orden de compra por servicio de captura y relocalización</w:t>
            </w:r>
            <w:r>
              <w:rPr>
                <w:rFonts w:ascii="Calibri" w:eastAsia="Times New Roman" w:hAnsi="Calibri"/>
                <w:bCs/>
                <w:color w:val="000000"/>
                <w:lang w:eastAsia="es-CL"/>
              </w:rPr>
              <w:t xml:space="preserve"> de felinos y copia de factura de la </w:t>
            </w:r>
            <w:r w:rsidRPr="003963E0">
              <w:rPr>
                <w:rFonts w:ascii="Calibri" w:eastAsia="Times New Roman" w:hAnsi="Calibri"/>
                <w:bCs/>
                <w:color w:val="000000"/>
                <w:lang w:eastAsia="es-CL"/>
              </w:rPr>
              <w:t xml:space="preserve">empresa </w:t>
            </w:r>
            <w:r>
              <w:rPr>
                <w:rFonts w:ascii="Calibri" w:eastAsia="Times New Roman" w:hAnsi="Calibri"/>
                <w:bCs/>
                <w:color w:val="000000"/>
                <w:lang w:eastAsia="es-CL"/>
              </w:rPr>
              <w:t>Controlling SpA</w:t>
            </w:r>
            <w:r w:rsidRPr="003963E0">
              <w:rPr>
                <w:rFonts w:ascii="Calibri" w:eastAsia="Times New Roman" w:hAnsi="Calibri"/>
                <w:bCs/>
                <w:color w:val="000000"/>
                <w:lang w:eastAsia="es-CL"/>
              </w:rPr>
              <w:t>.</w:t>
            </w:r>
          </w:p>
        </w:tc>
      </w:tr>
      <w:tr w:rsidR="00442CC5" w14:paraId="6CAC3C2E" w14:textId="77777777" w:rsidTr="00473F88">
        <w:trPr>
          <w:trHeight w:val="2287"/>
          <w:jc w:val="center"/>
        </w:trPr>
        <w:tc>
          <w:tcPr>
            <w:tcW w:w="5000" w:type="pct"/>
            <w:gridSpan w:val="2"/>
          </w:tcPr>
          <w:p w14:paraId="06AE95A0" w14:textId="77777777" w:rsidR="009063AD" w:rsidRDefault="009063AD" w:rsidP="009063AD">
            <w:pPr>
              <w:jc w:val="left"/>
              <w:rPr>
                <w:rFonts w:eastAsia="Times New Roman"/>
                <w:b/>
                <w:bCs/>
                <w:color w:val="000000"/>
                <w:lang w:eastAsia="es-CL"/>
              </w:rPr>
            </w:pPr>
            <w:r w:rsidRPr="001102A5">
              <w:rPr>
                <w:rFonts w:eastAsia="Times New Roman"/>
                <w:b/>
                <w:bCs/>
                <w:color w:val="000000"/>
                <w:lang w:eastAsia="es-CL"/>
              </w:rPr>
              <w:t>Hechos constatados durante la fiscalización</w:t>
            </w:r>
            <w:r w:rsidRPr="001102A5">
              <w:rPr>
                <w:rFonts w:eastAsia="Times New Roman"/>
                <w:color w:val="000000"/>
                <w:lang w:eastAsia="es-CL"/>
              </w:rPr>
              <w:t xml:space="preserve">: </w:t>
            </w:r>
          </w:p>
          <w:p w14:paraId="23B90503" w14:textId="77777777" w:rsidR="00442CC5" w:rsidRPr="00D52BED" w:rsidRDefault="00442CC5" w:rsidP="00D52BED">
            <w:pPr>
              <w:pStyle w:val="Prrafodelista"/>
              <w:numPr>
                <w:ilvl w:val="0"/>
                <w:numId w:val="28"/>
              </w:numPr>
            </w:pPr>
            <w:r w:rsidRPr="00D52BED">
              <w:t xml:space="preserve">Se observó en </w:t>
            </w:r>
            <w:r w:rsidR="003963E0" w:rsidRPr="00D52BED">
              <w:t xml:space="preserve">el </w:t>
            </w:r>
            <w:r w:rsidRPr="00D52BED">
              <w:t>Plantel Los Concejales, tres trampas Sherman, dos al interior del recinto del plantel, una debajo de</w:t>
            </w:r>
            <w:r w:rsidR="003963E0" w:rsidRPr="00D52BED">
              <w:t xml:space="preserve"> </w:t>
            </w:r>
            <w:r w:rsidRPr="00D52BED">
              <w:t>una rampla y la otra a un costado de la estación de transferencia, encontrándose ambas con comida y activas, y una</w:t>
            </w:r>
            <w:r w:rsidR="003963E0" w:rsidRPr="00D52BED">
              <w:t xml:space="preserve"> </w:t>
            </w:r>
            <w:r w:rsidRPr="00D52BED">
              <w:t>afuera de la estación de transferencia también activa.</w:t>
            </w:r>
          </w:p>
          <w:p w14:paraId="673DEE64" w14:textId="77777777" w:rsidR="003963E0" w:rsidRDefault="003963E0" w:rsidP="003963E0"/>
          <w:p w14:paraId="4DEF6A70" w14:textId="77777777" w:rsidR="003963E0" w:rsidRPr="00812BF7" w:rsidRDefault="003963E0" w:rsidP="003963E0">
            <w:pPr>
              <w:rPr>
                <w:rFonts w:eastAsia="Times New Roman"/>
                <w:b/>
                <w:bCs/>
                <w:color w:val="000000"/>
                <w:lang w:eastAsia="es-CL"/>
              </w:rPr>
            </w:pPr>
            <w:r w:rsidRPr="00812BF7">
              <w:rPr>
                <w:rFonts w:eastAsia="Times New Roman"/>
                <w:b/>
                <w:bCs/>
                <w:color w:val="000000"/>
                <w:lang w:eastAsia="es-CL"/>
              </w:rPr>
              <w:t>Resultado (s) examen de información:</w:t>
            </w:r>
          </w:p>
          <w:p w14:paraId="74D32B0B" w14:textId="75909480" w:rsidR="003963E0" w:rsidRPr="00D52BED" w:rsidRDefault="003963E0" w:rsidP="00D52BED">
            <w:pPr>
              <w:pStyle w:val="Prrafodelista"/>
              <w:numPr>
                <w:ilvl w:val="0"/>
                <w:numId w:val="28"/>
              </w:numPr>
              <w:rPr>
                <w:rFonts w:ascii="Calibri" w:eastAsia="Times New Roman" w:hAnsi="Calibri"/>
                <w:bCs/>
                <w:color w:val="000000"/>
                <w:lang w:eastAsia="es-CL"/>
              </w:rPr>
            </w:pPr>
            <w:r w:rsidRPr="00D52BED">
              <w:rPr>
                <w:rFonts w:eastAsia="Times New Roman"/>
                <w:bCs/>
                <w:color w:val="000000"/>
                <w:lang w:eastAsia="es-CL"/>
              </w:rPr>
              <w:t xml:space="preserve">A través del ORD. N° 1123/2016 de fecha 13 de mayo de 2016, el SAG remite los resultados del examen de información que realizó </w:t>
            </w:r>
            <w:r w:rsidR="009063AD" w:rsidRPr="00D52BED">
              <w:rPr>
                <w:rFonts w:eastAsia="Times New Roman"/>
                <w:bCs/>
                <w:color w:val="000000"/>
                <w:lang w:eastAsia="es-CL"/>
              </w:rPr>
              <w:t>a la información remitida por el titular</w:t>
            </w:r>
            <w:r w:rsidRPr="00D52BED">
              <w:rPr>
                <w:rFonts w:ascii="Calibri" w:eastAsia="Times New Roman" w:hAnsi="Calibri"/>
                <w:bCs/>
                <w:color w:val="000000"/>
                <w:lang w:eastAsia="es-CL"/>
              </w:rPr>
              <w:t>,</w:t>
            </w:r>
            <w:r w:rsidR="009063AD" w:rsidRPr="00D52BED">
              <w:rPr>
                <w:rFonts w:ascii="Calibri" w:eastAsia="Times New Roman" w:hAnsi="Calibri"/>
                <w:bCs/>
                <w:color w:val="000000"/>
                <w:lang w:eastAsia="es-CL"/>
              </w:rPr>
              <w:t xml:space="preserve"> de la que se puede indicar</w:t>
            </w:r>
            <w:r w:rsidRPr="00D52BED">
              <w:rPr>
                <w:rFonts w:ascii="Calibri" w:eastAsia="Times New Roman" w:hAnsi="Calibri"/>
                <w:bCs/>
                <w:color w:val="000000"/>
                <w:lang w:eastAsia="es-CL"/>
              </w:rPr>
              <w:t xml:space="preserve"> que:</w:t>
            </w:r>
          </w:p>
          <w:p w14:paraId="469DE97C" w14:textId="5F8E0C96" w:rsidR="009063AD" w:rsidRDefault="001C2B2D" w:rsidP="009063AD">
            <w:pPr>
              <w:pStyle w:val="Prrafodelista"/>
              <w:numPr>
                <w:ilvl w:val="0"/>
                <w:numId w:val="10"/>
              </w:numPr>
              <w:rPr>
                <w:rFonts w:ascii="Calibri" w:eastAsia="Times New Roman" w:hAnsi="Calibri"/>
                <w:bCs/>
                <w:color w:val="000000"/>
                <w:lang w:eastAsia="es-CL"/>
              </w:rPr>
            </w:pPr>
            <w:r>
              <w:rPr>
                <w:rFonts w:ascii="Calibri" w:eastAsia="Times New Roman" w:hAnsi="Calibri"/>
                <w:bCs/>
                <w:color w:val="000000"/>
                <w:lang w:eastAsia="es-CL"/>
              </w:rPr>
              <w:t xml:space="preserve">La empresa Controlling, que prestó servicios de captura y relocalización de felinos a la empresa Agrícola Super Ltda., </w:t>
            </w:r>
            <w:r w:rsidR="009063AD">
              <w:rPr>
                <w:rFonts w:ascii="Calibri" w:eastAsia="Times New Roman" w:hAnsi="Calibri"/>
                <w:bCs/>
                <w:color w:val="000000"/>
                <w:lang w:eastAsia="es-CL"/>
              </w:rPr>
              <w:t xml:space="preserve">no cuenta con </w:t>
            </w:r>
            <w:r>
              <w:rPr>
                <w:rFonts w:ascii="Calibri" w:eastAsia="Times New Roman" w:hAnsi="Calibri"/>
                <w:bCs/>
                <w:color w:val="000000"/>
                <w:lang w:eastAsia="es-CL"/>
              </w:rPr>
              <w:t xml:space="preserve">la </w:t>
            </w:r>
            <w:r w:rsidR="009063AD">
              <w:rPr>
                <w:rFonts w:ascii="Calibri" w:eastAsia="Times New Roman" w:hAnsi="Calibri"/>
                <w:bCs/>
                <w:color w:val="000000"/>
                <w:lang w:eastAsia="es-CL"/>
              </w:rPr>
              <w:t xml:space="preserve">autorización para uso de trampas tipo Sherman de acuerdo a lo indicado en el Art. N° 25 de la Ley de Caza. En atención a lo anterior, el SAG </w:t>
            </w:r>
            <w:r>
              <w:rPr>
                <w:rFonts w:ascii="Calibri" w:eastAsia="Times New Roman" w:hAnsi="Calibri"/>
                <w:bCs/>
                <w:color w:val="000000"/>
                <w:lang w:eastAsia="es-CL"/>
              </w:rPr>
              <w:t xml:space="preserve">sectorialmente </w:t>
            </w:r>
            <w:r w:rsidR="009063AD">
              <w:rPr>
                <w:rFonts w:ascii="Calibri" w:eastAsia="Times New Roman" w:hAnsi="Calibri"/>
                <w:bCs/>
                <w:color w:val="000000"/>
                <w:lang w:eastAsia="es-CL"/>
              </w:rPr>
              <w:t xml:space="preserve">cursó un Acta de Denuncia y Citación a </w:t>
            </w:r>
            <w:r>
              <w:rPr>
                <w:rFonts w:ascii="Calibri" w:eastAsia="Times New Roman" w:hAnsi="Calibri"/>
                <w:bCs/>
                <w:color w:val="000000"/>
                <w:lang w:eastAsia="es-CL"/>
              </w:rPr>
              <w:t xml:space="preserve">la empresa </w:t>
            </w:r>
            <w:r w:rsidR="009063AD">
              <w:rPr>
                <w:rFonts w:ascii="Calibri" w:eastAsia="Times New Roman" w:hAnsi="Calibri"/>
                <w:bCs/>
                <w:color w:val="000000"/>
                <w:lang w:eastAsia="es-CL"/>
              </w:rPr>
              <w:t xml:space="preserve">Agrosuper, la que se encuentra en revisión jurídica </w:t>
            </w:r>
            <w:r>
              <w:rPr>
                <w:rFonts w:ascii="Calibri" w:eastAsia="Times New Roman" w:hAnsi="Calibri"/>
                <w:bCs/>
                <w:color w:val="000000"/>
                <w:lang w:eastAsia="es-CL"/>
              </w:rPr>
              <w:t xml:space="preserve">después </w:t>
            </w:r>
            <w:r w:rsidR="009063AD">
              <w:rPr>
                <w:rFonts w:ascii="Calibri" w:eastAsia="Times New Roman" w:hAnsi="Calibri"/>
                <w:bCs/>
                <w:color w:val="000000"/>
                <w:lang w:eastAsia="es-CL"/>
              </w:rPr>
              <w:t>de presentados los descargos de la empresa.</w:t>
            </w:r>
          </w:p>
          <w:p w14:paraId="6D4DC474" w14:textId="01840707" w:rsidR="00D52BED" w:rsidRPr="00D52BED" w:rsidRDefault="00D52BED" w:rsidP="00D52BED">
            <w:pPr>
              <w:pStyle w:val="Prrafodelista"/>
              <w:numPr>
                <w:ilvl w:val="0"/>
                <w:numId w:val="28"/>
              </w:numPr>
              <w:rPr>
                <w:rFonts w:ascii="Calibri" w:eastAsia="Times New Roman" w:hAnsi="Calibri"/>
                <w:bCs/>
                <w:color w:val="000000"/>
                <w:lang w:eastAsia="es-CL"/>
              </w:rPr>
            </w:pPr>
            <w:r w:rsidRPr="00405BEE">
              <w:rPr>
                <w:rFonts w:ascii="Calibri" w:eastAsia="Times New Roman" w:hAnsi="Calibri"/>
                <w:bCs/>
                <w:lang w:eastAsia="es-CL"/>
              </w:rPr>
              <w:t xml:space="preserve">En la factura electrónica facilitada por el Titular, </w:t>
            </w:r>
            <w:r w:rsidR="00C758FC" w:rsidRPr="00405BEE">
              <w:rPr>
                <w:rFonts w:ascii="Calibri" w:eastAsia="Times New Roman" w:hAnsi="Calibri"/>
                <w:bCs/>
                <w:lang w:eastAsia="es-CL"/>
              </w:rPr>
              <w:t xml:space="preserve">donde se establecen los servicios prestados de “captura felinos crianza” por la empresa Controlling, se describe </w:t>
            </w:r>
            <w:r w:rsidR="00D15125" w:rsidRPr="00405BEE">
              <w:rPr>
                <w:rFonts w:ascii="Calibri" w:eastAsia="Times New Roman" w:hAnsi="Calibri"/>
                <w:bCs/>
                <w:lang w:eastAsia="es-CL"/>
              </w:rPr>
              <w:t xml:space="preserve">que dichos servicios </w:t>
            </w:r>
            <w:r w:rsidR="00C758FC" w:rsidRPr="00405BEE">
              <w:rPr>
                <w:rFonts w:ascii="Calibri" w:eastAsia="Times New Roman" w:hAnsi="Calibri"/>
                <w:bCs/>
                <w:lang w:eastAsia="es-CL"/>
              </w:rPr>
              <w:t>fue</w:t>
            </w:r>
            <w:r w:rsidR="00D15125" w:rsidRPr="00405BEE">
              <w:rPr>
                <w:rFonts w:ascii="Calibri" w:eastAsia="Times New Roman" w:hAnsi="Calibri"/>
                <w:bCs/>
                <w:lang w:eastAsia="es-CL"/>
              </w:rPr>
              <w:t>ron</w:t>
            </w:r>
            <w:r w:rsidR="00C758FC" w:rsidRPr="00405BEE">
              <w:rPr>
                <w:rFonts w:ascii="Calibri" w:eastAsia="Times New Roman" w:hAnsi="Calibri"/>
                <w:bCs/>
                <w:lang w:eastAsia="es-CL"/>
              </w:rPr>
              <w:t xml:space="preserve"> proporcionado</w:t>
            </w:r>
            <w:r w:rsidR="00D15125" w:rsidRPr="00405BEE">
              <w:rPr>
                <w:rFonts w:ascii="Calibri" w:eastAsia="Times New Roman" w:hAnsi="Calibri"/>
                <w:bCs/>
                <w:lang w:eastAsia="es-CL"/>
              </w:rPr>
              <w:t>s</w:t>
            </w:r>
            <w:r w:rsidR="00C758FC" w:rsidRPr="00405BEE">
              <w:rPr>
                <w:rFonts w:ascii="Calibri" w:eastAsia="Times New Roman" w:hAnsi="Calibri"/>
                <w:bCs/>
                <w:lang w:eastAsia="es-CL"/>
              </w:rPr>
              <w:t xml:space="preserve"> </w:t>
            </w:r>
            <w:r w:rsidR="00C758FC">
              <w:rPr>
                <w:rFonts w:ascii="Calibri" w:eastAsia="Times New Roman" w:hAnsi="Calibri"/>
                <w:bCs/>
                <w:color w:val="000000"/>
                <w:lang w:eastAsia="es-CL"/>
              </w:rPr>
              <w:t>para 9 planteles, incluyendo los de la Manga</w:t>
            </w:r>
            <w:r w:rsidR="00D15125">
              <w:rPr>
                <w:rFonts w:ascii="Calibri" w:eastAsia="Times New Roman" w:hAnsi="Calibri"/>
                <w:bCs/>
                <w:color w:val="000000"/>
                <w:lang w:eastAsia="es-CL"/>
              </w:rPr>
              <w:t>,</w:t>
            </w:r>
            <w:r w:rsidR="00C758FC">
              <w:rPr>
                <w:rFonts w:ascii="Calibri" w:eastAsia="Times New Roman" w:hAnsi="Calibri"/>
                <w:bCs/>
                <w:color w:val="000000"/>
                <w:lang w:eastAsia="es-CL"/>
              </w:rPr>
              <w:t xml:space="preserve"> además de otros tres del mismo titular.</w:t>
            </w:r>
          </w:p>
          <w:p w14:paraId="41EE43CF" w14:textId="1FD40463" w:rsidR="003963E0" w:rsidRPr="001102A5" w:rsidRDefault="003963E0" w:rsidP="003963E0"/>
        </w:tc>
      </w:tr>
    </w:tbl>
    <w:p w14:paraId="4C634FDD" w14:textId="77777777" w:rsidR="00442CC5" w:rsidRPr="00442CC5" w:rsidRDefault="00442CC5" w:rsidP="00442CC5"/>
    <w:p w14:paraId="05EF5B60" w14:textId="0D93DCF2" w:rsidR="00582A8C" w:rsidRDefault="00582A8C" w:rsidP="00775983">
      <w:pPr>
        <w:pStyle w:val="Ttulo1"/>
        <w:sectPr w:rsidR="00582A8C" w:rsidSect="00A70F8F">
          <w:pgSz w:w="15840" w:h="12240" w:orient="landscape"/>
          <w:pgMar w:top="1134" w:right="1134" w:bottom="1134" w:left="1134" w:header="709" w:footer="709" w:gutter="0"/>
          <w:cols w:space="708"/>
          <w:docGrid w:linePitch="360"/>
        </w:sectPr>
      </w:pPr>
    </w:p>
    <w:p w14:paraId="2EC44D53" w14:textId="7BA1B6D1" w:rsidR="00E77A26" w:rsidRPr="00442CC5" w:rsidRDefault="00E77A26" w:rsidP="00EE74AB">
      <w:pPr>
        <w:pStyle w:val="Ttulo1"/>
        <w:numPr>
          <w:ilvl w:val="0"/>
          <w:numId w:val="0"/>
        </w:numPr>
      </w:pPr>
    </w:p>
    <w:p w14:paraId="027B930C" w14:textId="22B9C6DC" w:rsidR="007015BE" w:rsidRDefault="002D42AE" w:rsidP="00405BEE">
      <w:pPr>
        <w:pStyle w:val="Ttulo1"/>
        <w:numPr>
          <w:ilvl w:val="0"/>
          <w:numId w:val="40"/>
        </w:numPr>
      </w:pPr>
      <w:bookmarkStart w:id="122" w:name="_Toc445284534"/>
      <w:r>
        <w:t>C</w:t>
      </w:r>
      <w:r w:rsidR="007015BE">
        <w:t>ONCLUSIONES</w:t>
      </w:r>
      <w:r w:rsidR="007015BE" w:rsidRPr="00B1722C">
        <w:t>.</w:t>
      </w:r>
      <w:bookmarkEnd w:id="120"/>
      <w:bookmarkEnd w:id="121"/>
      <w:bookmarkEnd w:id="122"/>
    </w:p>
    <w:p w14:paraId="59C4F3DF" w14:textId="77777777" w:rsidR="00CE010E" w:rsidRDefault="00CE010E" w:rsidP="00893A4E">
      <w:pPr>
        <w:pStyle w:val="Prrafodelista"/>
        <w:ind w:left="0"/>
        <w:rPr>
          <w:rFonts w:cstheme="minorHAnsi"/>
          <w:b/>
          <w:sz w:val="14"/>
          <w:szCs w:val="24"/>
        </w:rPr>
      </w:pPr>
    </w:p>
    <w:p w14:paraId="500C3CFC" w14:textId="77777777" w:rsidR="00300CCA" w:rsidRDefault="00300CCA" w:rsidP="00893A4E">
      <w:pPr>
        <w:pStyle w:val="Prrafodelista"/>
        <w:ind w:left="0"/>
        <w:rPr>
          <w:rFonts w:cstheme="minorHAnsi"/>
          <w:b/>
          <w:sz w:val="14"/>
          <w:szCs w:val="24"/>
        </w:rPr>
      </w:pPr>
    </w:p>
    <w:p w14:paraId="6073A84B" w14:textId="77777777" w:rsidR="00300CCA" w:rsidRDefault="00300CCA" w:rsidP="00300CCA">
      <w:pPr>
        <w:rPr>
          <w:rFonts w:cstheme="minorHAnsi"/>
        </w:rPr>
      </w:pPr>
      <w:r w:rsidRPr="00AF603E">
        <w:rPr>
          <w:rFonts w:cstheme="minorHAnsi"/>
        </w:rPr>
        <w:t>La actividad de fiscalización ambiental realizada, consideró la verificación de las exigencias asociadas a la</w:t>
      </w:r>
      <w:r>
        <w:rPr>
          <w:rFonts w:cstheme="minorHAnsi"/>
        </w:rPr>
        <w:t>s</w:t>
      </w:r>
      <w:r w:rsidRPr="00AF603E">
        <w:rPr>
          <w:rFonts w:cstheme="minorHAnsi"/>
        </w:rPr>
        <w:t xml:space="preserve"> RCA</w:t>
      </w:r>
      <w:r>
        <w:rPr>
          <w:rFonts w:cstheme="minorHAnsi"/>
        </w:rPr>
        <w:t>s</w:t>
      </w:r>
      <w:r w:rsidRPr="00AF603E">
        <w:rPr>
          <w:rFonts w:cstheme="minorHAnsi"/>
        </w:rPr>
        <w:t xml:space="preserve"> N° 554/1998, N° 33/1999, N° 348/2001, N° 357/2001, N° 252/2004, N° 609/2008 y N° 861/2008.</w:t>
      </w:r>
    </w:p>
    <w:p w14:paraId="47A7B762" w14:textId="77777777" w:rsidR="000703C2" w:rsidRDefault="000703C2" w:rsidP="00300CCA">
      <w:pPr>
        <w:rPr>
          <w:rFonts w:cstheme="minorHAnsi"/>
        </w:rPr>
      </w:pPr>
    </w:p>
    <w:p w14:paraId="3310674C" w14:textId="342C69C3" w:rsidR="00087B6C" w:rsidRDefault="00D01279" w:rsidP="00666A32">
      <w:pPr>
        <w:rPr>
          <w:rFonts w:cstheme="minorHAnsi"/>
        </w:rPr>
      </w:pPr>
      <w:r w:rsidRPr="00936A9D">
        <w:rPr>
          <w:rFonts w:cstheme="minorHAnsi"/>
        </w:rPr>
        <w:t xml:space="preserve">En consideración a los hechos constatados, </w:t>
      </w:r>
      <w:r w:rsidR="00EE74AB">
        <w:rPr>
          <w:rFonts w:cstheme="minorHAnsi"/>
        </w:rPr>
        <w:t xml:space="preserve">se encontraron los siguientes hallazgos </w:t>
      </w:r>
      <w:r w:rsidRPr="00936A9D">
        <w:rPr>
          <w:rFonts w:cstheme="minorHAnsi"/>
        </w:rPr>
        <w:t xml:space="preserve">correspondientes principalmente a diferencias entre lo constatado respecto </w:t>
      </w:r>
      <w:r w:rsidR="00826D5D">
        <w:rPr>
          <w:rFonts w:cstheme="minorHAnsi"/>
        </w:rPr>
        <w:t>de lo autorizado ambientalmente</w:t>
      </w:r>
      <w:r w:rsidR="00666A32">
        <w:rPr>
          <w:rFonts w:cstheme="minorHAnsi"/>
        </w:rPr>
        <w:t xml:space="preserve">: </w:t>
      </w:r>
      <w:r w:rsidR="00666A32" w:rsidRPr="00445686">
        <w:rPr>
          <w:rFonts w:cstheme="minorHAnsi"/>
        </w:rPr>
        <w:t>a) La eficiencia en la remoción del Fosfato desde el afluente, presentó un 65,89% en el monitoreo de fecha 16 de noviembre de 2015, menor a lo que establece la RCA 252/2004</w:t>
      </w:r>
      <w:r w:rsidR="00666A32">
        <w:rPr>
          <w:rFonts w:cstheme="minorHAnsi"/>
        </w:rPr>
        <w:t>;</w:t>
      </w:r>
      <w:r w:rsidR="00666A32" w:rsidRPr="00445686">
        <w:rPr>
          <w:rFonts w:cstheme="minorHAnsi"/>
        </w:rPr>
        <w:t xml:space="preserve"> </w:t>
      </w:r>
      <w:r w:rsidR="0085332F">
        <w:rPr>
          <w:rFonts w:cstheme="minorHAnsi"/>
        </w:rPr>
        <w:t>b</w:t>
      </w:r>
      <w:r w:rsidR="0085332F" w:rsidRPr="00445686">
        <w:rPr>
          <w:rFonts w:cstheme="minorHAnsi"/>
        </w:rPr>
        <w:t xml:space="preserve">) </w:t>
      </w:r>
      <w:r w:rsidR="00AC63BB">
        <w:rPr>
          <w:rFonts w:cstheme="minorHAnsi"/>
        </w:rPr>
        <w:t>E</w:t>
      </w:r>
      <w:r w:rsidR="0085332F" w:rsidRPr="00445686">
        <w:rPr>
          <w:iCs/>
        </w:rPr>
        <w:t>l agua en el pozo de captación es bombeada a las lagunas del plantel Concejales, lo que debería ocurrir sólo en caso de alguna contingencia según lo est</w:t>
      </w:r>
      <w:r w:rsidR="0085332F">
        <w:rPr>
          <w:iCs/>
        </w:rPr>
        <w:t xml:space="preserve">ablecido en Res. Exenta </w:t>
      </w:r>
      <w:r w:rsidR="0085332F" w:rsidRPr="00445686">
        <w:rPr>
          <w:iCs/>
        </w:rPr>
        <w:t>455/2014</w:t>
      </w:r>
      <w:r w:rsidR="0085332F">
        <w:rPr>
          <w:rFonts w:cstheme="minorHAnsi"/>
        </w:rPr>
        <w:t xml:space="preserve"> del SEA, que aprueba</w:t>
      </w:r>
      <w:r w:rsidR="0085332F" w:rsidRPr="000B5701">
        <w:rPr>
          <w:rFonts w:cstheme="minorHAnsi"/>
        </w:rPr>
        <w:t xml:space="preserve"> modificaciones de las distintas medidas establecidas en las RCAs de la instalación</w:t>
      </w:r>
      <w:r w:rsidR="0085332F">
        <w:rPr>
          <w:rFonts w:cstheme="minorHAnsi"/>
        </w:rPr>
        <w:t>, y</w:t>
      </w:r>
      <w:r w:rsidR="0085332F" w:rsidRPr="00445686">
        <w:rPr>
          <w:rFonts w:cstheme="minorHAnsi"/>
        </w:rPr>
        <w:t xml:space="preserve"> </w:t>
      </w:r>
      <w:r w:rsidR="0085332F">
        <w:rPr>
          <w:rFonts w:cstheme="minorHAnsi"/>
        </w:rPr>
        <w:t>c</w:t>
      </w:r>
      <w:r w:rsidR="00666A32" w:rsidRPr="00445686">
        <w:rPr>
          <w:rFonts w:cstheme="minorHAnsi"/>
        </w:rPr>
        <w:t xml:space="preserve">) </w:t>
      </w:r>
      <w:r w:rsidR="00AC63BB">
        <w:rPr>
          <w:rFonts w:cstheme="minorHAnsi"/>
        </w:rPr>
        <w:t>L</w:t>
      </w:r>
      <w:r w:rsidR="00666A32" w:rsidRPr="00445686">
        <w:rPr>
          <w:rFonts w:eastAsia="Times New Roman"/>
          <w:bCs/>
          <w:color w:val="000000"/>
          <w:lang w:eastAsia="es-CL"/>
        </w:rPr>
        <w:t>os informes de ensayos de fechas de muestreo 05-09-2013 para la Manga I y 06-03-2014 para la Manga II, no fueron cargados en el Sistema de Seguimiento Ambiental de la SMA, a pesar de presentar concentraciones que exceden los valores máximos referenciales establecidos en la NCh 2.880</w:t>
      </w:r>
      <w:r w:rsidR="0085332F">
        <w:rPr>
          <w:rFonts w:cstheme="minorHAnsi"/>
        </w:rPr>
        <w:t>.</w:t>
      </w:r>
    </w:p>
    <w:p w14:paraId="26E23EA6" w14:textId="77777777" w:rsidR="00AC63BB" w:rsidRDefault="00AC63BB" w:rsidP="00666A32">
      <w:pPr>
        <w:rPr>
          <w:rFonts w:cstheme="minorHAnsi"/>
        </w:rPr>
      </w:pPr>
    </w:p>
    <w:p w14:paraId="3BB24987" w14:textId="22A1464E" w:rsidR="0085332F" w:rsidRPr="0085332F" w:rsidRDefault="0085332F" w:rsidP="0085332F">
      <w:pPr>
        <w:rPr>
          <w:rFonts w:cstheme="minorHAnsi"/>
        </w:rPr>
      </w:pPr>
      <w:r w:rsidRPr="0085332F">
        <w:rPr>
          <w:rFonts w:cstheme="minorHAnsi"/>
        </w:rPr>
        <w:t xml:space="preserve">Es importante señalar que los informes de seguimiento deben ser reportados directamente a través del Sistema de Seguimiento Ambiental de la SMA, tal como lo establece la Resolución Exenta N° 223/2015 que “Dicta instrucciones generales sobre la elaboración del plan de seguimiento de variables ambientales, los informes de seguimiento ambiental y la remisión de información al sistema electrónico de seguimiento ambiental”, </w:t>
      </w:r>
      <w:r w:rsidR="00AC63BB">
        <w:rPr>
          <w:rFonts w:cstheme="minorHAnsi"/>
        </w:rPr>
        <w:t>deb</w:t>
      </w:r>
      <w:r w:rsidRPr="0085332F">
        <w:rPr>
          <w:rFonts w:cstheme="minorHAnsi"/>
        </w:rPr>
        <w:t xml:space="preserve">iendo ser la información cargada en dicho Sistema, </w:t>
      </w:r>
      <w:r w:rsidR="00AC63BB">
        <w:rPr>
          <w:rFonts w:cstheme="minorHAnsi"/>
        </w:rPr>
        <w:t xml:space="preserve">para su revisión y </w:t>
      </w:r>
      <w:r>
        <w:rPr>
          <w:rFonts w:cstheme="minorHAnsi"/>
        </w:rPr>
        <w:t>an</w:t>
      </w:r>
      <w:r w:rsidR="00AC63BB">
        <w:rPr>
          <w:rFonts w:cstheme="minorHAnsi"/>
        </w:rPr>
        <w:t>álisis posterior</w:t>
      </w:r>
      <w:r w:rsidRPr="0085332F">
        <w:rPr>
          <w:rFonts w:cstheme="minorHAnsi"/>
        </w:rPr>
        <w:t>.</w:t>
      </w:r>
    </w:p>
    <w:p w14:paraId="41BB892C" w14:textId="77777777" w:rsidR="0085332F" w:rsidRDefault="0085332F" w:rsidP="0085332F">
      <w:pPr>
        <w:rPr>
          <w:rFonts w:cstheme="minorHAnsi"/>
        </w:rPr>
      </w:pPr>
    </w:p>
    <w:p w14:paraId="5DDD4535" w14:textId="55BD02B8" w:rsidR="00582A8C" w:rsidRDefault="00582A8C" w:rsidP="00582A8C">
      <w:pPr>
        <w:rPr>
          <w:rFonts w:cstheme="minorHAnsi"/>
        </w:rPr>
      </w:pPr>
      <w:r>
        <w:rPr>
          <w:rFonts w:cstheme="minorHAnsi"/>
        </w:rPr>
        <w:t>Sin perjuicio de lo anterior, se verifica la conformidad en las materias relevantes objetos de la fiscalización correspondiente al manejo de los residuos (purines, residuos veterinarios y manejo de mortandad), el control de vectores, y manejo de aguas lluvias</w:t>
      </w:r>
      <w:r w:rsidRPr="00445686">
        <w:rPr>
          <w:rFonts w:cstheme="minorHAnsi"/>
        </w:rPr>
        <w:t xml:space="preserve">. </w:t>
      </w:r>
    </w:p>
    <w:p w14:paraId="685F2D7C" w14:textId="77777777" w:rsidR="00087B6C" w:rsidRPr="00D01279" w:rsidRDefault="00087B6C" w:rsidP="00D01279">
      <w:pPr>
        <w:rPr>
          <w:rFonts w:cstheme="minorHAnsi"/>
        </w:rPr>
      </w:pPr>
    </w:p>
    <w:p w14:paraId="6976D41F" w14:textId="02B13D17" w:rsidR="00AC63BB" w:rsidRDefault="00D01279" w:rsidP="00300CCA">
      <w:pPr>
        <w:rPr>
          <w:rFonts w:cstheme="minorHAnsi"/>
        </w:rPr>
      </w:pPr>
      <w:r w:rsidRPr="00D01279">
        <w:rPr>
          <w:rFonts w:cstheme="minorHAnsi"/>
        </w:rPr>
        <w:t>Dicho resultado no obsta a que en el futuro se realicen nuev</w:t>
      </w:r>
      <w:r w:rsidR="00AC63BB">
        <w:rPr>
          <w:rFonts w:cstheme="minorHAnsi"/>
        </w:rPr>
        <w:t>as actividades</w:t>
      </w:r>
      <w:r w:rsidRPr="00D01279">
        <w:rPr>
          <w:rFonts w:cstheme="minorHAnsi"/>
        </w:rPr>
        <w:t xml:space="preserve"> de fiscalización ambiental, </w:t>
      </w:r>
      <w:r w:rsidR="00AC63BB">
        <w:rPr>
          <w:rFonts w:cstheme="minorHAnsi"/>
        </w:rPr>
        <w:t xml:space="preserve">por lo cual </w:t>
      </w:r>
      <w:r w:rsidRPr="00D01279">
        <w:rPr>
          <w:rFonts w:cstheme="minorHAnsi"/>
        </w:rPr>
        <w:t>no</w:t>
      </w:r>
      <w:r w:rsidR="00AC63BB">
        <w:rPr>
          <w:rFonts w:cstheme="minorHAnsi"/>
        </w:rPr>
        <w:t xml:space="preserve"> se</w:t>
      </w:r>
      <w:r w:rsidRPr="00D01279">
        <w:rPr>
          <w:rFonts w:cstheme="minorHAnsi"/>
        </w:rPr>
        <w:t xml:space="preserve"> exime </w:t>
      </w:r>
      <w:r w:rsidR="00AC63BB">
        <w:rPr>
          <w:rFonts w:cstheme="minorHAnsi"/>
        </w:rPr>
        <w:t xml:space="preserve">al titular </w:t>
      </w:r>
      <w:r w:rsidRPr="00D01279">
        <w:rPr>
          <w:rFonts w:cstheme="minorHAnsi"/>
        </w:rPr>
        <w:t xml:space="preserve">de ninguna clase de responsabilidad que pudiese contraer por </w:t>
      </w:r>
      <w:r w:rsidR="00AC63BB">
        <w:rPr>
          <w:rFonts w:cstheme="minorHAnsi"/>
        </w:rPr>
        <w:t xml:space="preserve">algún </w:t>
      </w:r>
      <w:r w:rsidRPr="00D01279">
        <w:rPr>
          <w:rFonts w:cstheme="minorHAnsi"/>
        </w:rPr>
        <w:t xml:space="preserve">hallazgo </w:t>
      </w:r>
      <w:r w:rsidR="00AC63BB">
        <w:rPr>
          <w:rFonts w:cstheme="minorHAnsi"/>
        </w:rPr>
        <w:t xml:space="preserve">que se constate </w:t>
      </w:r>
      <w:r w:rsidRPr="00D01279">
        <w:rPr>
          <w:rFonts w:cstheme="minorHAnsi"/>
        </w:rPr>
        <w:t>respecto de</w:t>
      </w:r>
      <w:r w:rsidR="00EE74AB">
        <w:rPr>
          <w:rFonts w:cstheme="minorHAnsi"/>
        </w:rPr>
        <w:t xml:space="preserve"> </w:t>
      </w:r>
      <w:r w:rsidRPr="00D01279">
        <w:rPr>
          <w:rFonts w:cstheme="minorHAnsi"/>
        </w:rPr>
        <w:t>l</w:t>
      </w:r>
      <w:r w:rsidR="00EE74AB">
        <w:rPr>
          <w:rFonts w:cstheme="minorHAnsi"/>
        </w:rPr>
        <w:t>os</w:t>
      </w:r>
      <w:r w:rsidRPr="00D01279">
        <w:rPr>
          <w:rFonts w:cstheme="minorHAnsi"/>
        </w:rPr>
        <w:t xml:space="preserve"> instrumento</w:t>
      </w:r>
      <w:r w:rsidR="00EE74AB">
        <w:rPr>
          <w:rFonts w:cstheme="minorHAnsi"/>
        </w:rPr>
        <w:t>s</w:t>
      </w:r>
      <w:r w:rsidRPr="00D01279">
        <w:rPr>
          <w:rFonts w:cstheme="minorHAnsi"/>
        </w:rPr>
        <w:t xml:space="preserve"> que lo regula</w:t>
      </w:r>
      <w:r w:rsidR="00EE74AB">
        <w:rPr>
          <w:rFonts w:cstheme="minorHAnsi"/>
        </w:rPr>
        <w:t>n</w:t>
      </w:r>
      <w:r w:rsidR="00AC63BB">
        <w:rPr>
          <w:rFonts w:cstheme="minorHAnsi"/>
        </w:rPr>
        <w:t>.</w:t>
      </w:r>
    </w:p>
    <w:p w14:paraId="40525462" w14:textId="77777777" w:rsidR="00AC63BB" w:rsidRDefault="00AC63BB" w:rsidP="00300CCA">
      <w:pPr>
        <w:rPr>
          <w:rFonts w:cstheme="minorHAnsi"/>
        </w:rPr>
      </w:pPr>
    </w:p>
    <w:p w14:paraId="530C75C1" w14:textId="77777777" w:rsidR="00C13521" w:rsidRDefault="00C13521" w:rsidP="00300CCA">
      <w:pPr>
        <w:rPr>
          <w:rFonts w:cstheme="minorHAnsi"/>
        </w:rPr>
      </w:pPr>
    </w:p>
    <w:p w14:paraId="21D90389" w14:textId="77777777" w:rsidR="00C13521" w:rsidRDefault="00C13521" w:rsidP="00300CCA">
      <w:pPr>
        <w:rPr>
          <w:rFonts w:cstheme="minorHAnsi"/>
        </w:rPr>
      </w:pPr>
    </w:p>
    <w:p w14:paraId="1D69577E" w14:textId="77777777" w:rsidR="00C13521" w:rsidRDefault="00C13521" w:rsidP="00300CCA">
      <w:pPr>
        <w:rPr>
          <w:rFonts w:cstheme="minorHAnsi"/>
        </w:rPr>
      </w:pPr>
    </w:p>
    <w:p w14:paraId="6D4E4381" w14:textId="77777777" w:rsidR="00C13521" w:rsidRDefault="00C13521" w:rsidP="00300CCA">
      <w:pPr>
        <w:rPr>
          <w:rFonts w:cstheme="minorHAnsi"/>
        </w:rPr>
      </w:pPr>
    </w:p>
    <w:p w14:paraId="6E8097AF" w14:textId="77777777" w:rsidR="00C13521" w:rsidRDefault="00C13521" w:rsidP="00300CCA">
      <w:pPr>
        <w:rPr>
          <w:rFonts w:cstheme="minorHAnsi"/>
        </w:rPr>
      </w:pPr>
    </w:p>
    <w:p w14:paraId="5647FD19" w14:textId="77777777" w:rsidR="00C13521" w:rsidRDefault="00C13521" w:rsidP="00300CCA">
      <w:pPr>
        <w:rPr>
          <w:rFonts w:cstheme="minorHAnsi"/>
        </w:rPr>
      </w:pPr>
    </w:p>
    <w:p w14:paraId="22C590E9" w14:textId="77777777" w:rsidR="00C13521" w:rsidRDefault="00C13521" w:rsidP="00300CCA">
      <w:pPr>
        <w:rPr>
          <w:rFonts w:cstheme="minorHAnsi"/>
        </w:rPr>
      </w:pPr>
    </w:p>
    <w:p w14:paraId="1054F28B" w14:textId="77777777" w:rsidR="00C13521" w:rsidRDefault="00C13521" w:rsidP="00300CCA">
      <w:pPr>
        <w:rPr>
          <w:rFonts w:cstheme="minorHAnsi"/>
        </w:rPr>
      </w:pPr>
    </w:p>
    <w:p w14:paraId="25E9854E" w14:textId="77777777" w:rsidR="00C13521" w:rsidRDefault="00C13521" w:rsidP="00300CCA">
      <w:pPr>
        <w:rPr>
          <w:rFonts w:cstheme="minorHAnsi"/>
        </w:rPr>
      </w:pPr>
    </w:p>
    <w:p w14:paraId="0AABCDC4" w14:textId="77777777" w:rsidR="00C13521" w:rsidRDefault="00C13521" w:rsidP="00300CCA">
      <w:pPr>
        <w:rPr>
          <w:rFonts w:cstheme="minorHAnsi"/>
        </w:rPr>
      </w:pPr>
    </w:p>
    <w:p w14:paraId="7C01962A" w14:textId="77777777" w:rsidR="00C13521" w:rsidRDefault="00C13521" w:rsidP="00300CCA">
      <w:pPr>
        <w:rPr>
          <w:rFonts w:cstheme="minorHAnsi"/>
        </w:rPr>
      </w:pPr>
    </w:p>
    <w:p w14:paraId="63EAD1C6" w14:textId="77777777" w:rsidR="00C13521" w:rsidRDefault="00C13521" w:rsidP="00300CCA">
      <w:pPr>
        <w:rPr>
          <w:rFonts w:cstheme="minorHAnsi"/>
        </w:rPr>
      </w:pPr>
    </w:p>
    <w:p w14:paraId="427E9755" w14:textId="77777777" w:rsidR="00C13521" w:rsidRDefault="00C13521" w:rsidP="00300CCA">
      <w:pPr>
        <w:rPr>
          <w:rFonts w:cstheme="minorHAnsi"/>
        </w:rPr>
      </w:pPr>
    </w:p>
    <w:p w14:paraId="0D808221" w14:textId="77777777" w:rsidR="00C13521" w:rsidRDefault="00C13521" w:rsidP="00300CCA">
      <w:pPr>
        <w:rPr>
          <w:rFonts w:cstheme="minorHAnsi"/>
        </w:rPr>
      </w:pPr>
    </w:p>
    <w:p w14:paraId="160CF532" w14:textId="77777777" w:rsidR="00C13521" w:rsidRDefault="00C13521" w:rsidP="00300CCA">
      <w:pPr>
        <w:rPr>
          <w:rFonts w:cstheme="minorHAnsi"/>
        </w:rPr>
      </w:pPr>
    </w:p>
    <w:p w14:paraId="0A274467" w14:textId="77777777" w:rsidR="00C13521" w:rsidRDefault="00C13521" w:rsidP="00300CCA">
      <w:pPr>
        <w:rPr>
          <w:rFonts w:cstheme="minorHAnsi"/>
        </w:rPr>
      </w:pPr>
    </w:p>
    <w:p w14:paraId="1F77D09A" w14:textId="77777777" w:rsidR="00C13521" w:rsidRDefault="00C13521" w:rsidP="00300CCA">
      <w:pPr>
        <w:rPr>
          <w:rFonts w:cstheme="minorHAnsi"/>
        </w:rPr>
      </w:pPr>
    </w:p>
    <w:p w14:paraId="317BFE88" w14:textId="77777777" w:rsidR="00AC63BB" w:rsidRDefault="00AC63BB" w:rsidP="00300CCA">
      <w:pPr>
        <w:rPr>
          <w:rFonts w:cstheme="minorHAnsi"/>
        </w:rPr>
      </w:pPr>
    </w:p>
    <w:p w14:paraId="12A4E986" w14:textId="77777777" w:rsidR="003C0E2F" w:rsidRDefault="00C8576F" w:rsidP="00C958D0">
      <w:pPr>
        <w:pStyle w:val="Ttulo1"/>
      </w:pPr>
      <w:bookmarkStart w:id="123" w:name="_Toc352840405"/>
      <w:bookmarkStart w:id="124" w:name="_Toc352841465"/>
      <w:bookmarkStart w:id="125" w:name="_Toc445284535"/>
      <w:r>
        <w:t>DOCUMENTACIÓN SOLICITADA Y ENTREGADA</w:t>
      </w:r>
      <w:bookmarkEnd w:id="123"/>
      <w:bookmarkEnd w:id="124"/>
      <w:r>
        <w:t>.</w:t>
      </w:r>
      <w:bookmarkEnd w:id="125"/>
    </w:p>
    <w:p w14:paraId="5B9F75B2" w14:textId="77777777" w:rsidR="00677332" w:rsidRDefault="00677332" w:rsidP="003C0E2F">
      <w:pPr>
        <w:rPr>
          <w:sz w:val="20"/>
          <w:szCs w:val="20"/>
        </w:rPr>
      </w:pPr>
    </w:p>
    <w:tbl>
      <w:tblPr>
        <w:tblStyle w:val="Tablaconcuadrcula"/>
        <w:tblW w:w="5000" w:type="pct"/>
        <w:tblLook w:val="04A0" w:firstRow="1" w:lastRow="0" w:firstColumn="1" w:lastColumn="0" w:noHBand="0" w:noVBand="1"/>
      </w:tblPr>
      <w:tblGrid>
        <w:gridCol w:w="419"/>
        <w:gridCol w:w="994"/>
        <w:gridCol w:w="4393"/>
        <w:gridCol w:w="1277"/>
        <w:gridCol w:w="1275"/>
        <w:gridCol w:w="1604"/>
      </w:tblGrid>
      <w:tr w:rsidR="00C8576F" w:rsidRPr="0025129B" w14:paraId="67F7C4AE" w14:textId="77777777" w:rsidTr="00CA0F5C">
        <w:trPr>
          <w:trHeight w:val="395"/>
        </w:trPr>
        <w:tc>
          <w:tcPr>
            <w:tcW w:w="210" w:type="pct"/>
            <w:shd w:val="clear" w:color="auto" w:fill="D9D9D9" w:themeFill="background1" w:themeFillShade="D9"/>
            <w:vAlign w:val="center"/>
          </w:tcPr>
          <w:p w14:paraId="0F731A77" w14:textId="77777777" w:rsidR="00C8576F" w:rsidRPr="00CA35B8" w:rsidRDefault="00C8576F" w:rsidP="00751C86">
            <w:pPr>
              <w:jc w:val="center"/>
              <w:rPr>
                <w:rFonts w:cstheme="minorHAnsi"/>
                <w:b/>
                <w:color w:val="A6A6A6" w:themeColor="background1" w:themeShade="A6"/>
              </w:rPr>
            </w:pPr>
            <w:r w:rsidRPr="00CA35B8">
              <w:rPr>
                <w:rFonts w:cstheme="minorHAnsi"/>
                <w:b/>
              </w:rPr>
              <w:t>N°</w:t>
            </w:r>
          </w:p>
        </w:tc>
        <w:tc>
          <w:tcPr>
            <w:tcW w:w="499" w:type="pct"/>
            <w:shd w:val="clear" w:color="auto" w:fill="D9D9D9" w:themeFill="background1" w:themeFillShade="D9"/>
          </w:tcPr>
          <w:p w14:paraId="4DCAF0D1" w14:textId="77777777" w:rsidR="00C8576F" w:rsidRPr="00CA35B8" w:rsidRDefault="00C8576F" w:rsidP="00751C86">
            <w:pPr>
              <w:jc w:val="center"/>
              <w:rPr>
                <w:rFonts w:cstheme="minorHAnsi"/>
                <w:b/>
              </w:rPr>
            </w:pPr>
            <w:r w:rsidRPr="00CA35B8">
              <w:rPr>
                <w:rFonts w:cstheme="minorHAnsi"/>
                <w:b/>
              </w:rPr>
              <w:t>N° de hecho asociado</w:t>
            </w:r>
          </w:p>
        </w:tc>
        <w:tc>
          <w:tcPr>
            <w:tcW w:w="2205" w:type="pct"/>
            <w:shd w:val="clear" w:color="auto" w:fill="D9D9D9" w:themeFill="background1" w:themeFillShade="D9"/>
            <w:vAlign w:val="center"/>
          </w:tcPr>
          <w:p w14:paraId="7D85547E" w14:textId="77777777" w:rsidR="00C8576F" w:rsidRPr="00CA35B8" w:rsidRDefault="00C8576F" w:rsidP="00751C86">
            <w:pPr>
              <w:jc w:val="center"/>
              <w:rPr>
                <w:rFonts w:cstheme="minorHAnsi"/>
                <w:b/>
              </w:rPr>
            </w:pPr>
            <w:r w:rsidRPr="00CA35B8">
              <w:rPr>
                <w:rFonts w:cstheme="minorHAnsi"/>
                <w:b/>
              </w:rPr>
              <w:t>Documento solicitado</w:t>
            </w:r>
          </w:p>
        </w:tc>
        <w:tc>
          <w:tcPr>
            <w:tcW w:w="641" w:type="pct"/>
            <w:shd w:val="clear" w:color="auto" w:fill="D9D9D9" w:themeFill="background1" w:themeFillShade="D9"/>
            <w:vAlign w:val="center"/>
          </w:tcPr>
          <w:p w14:paraId="7F076C6B" w14:textId="77777777" w:rsidR="00C8576F" w:rsidRPr="00CA35B8" w:rsidRDefault="00C8576F" w:rsidP="00751C86">
            <w:pPr>
              <w:jc w:val="center"/>
              <w:rPr>
                <w:rFonts w:cstheme="minorHAnsi"/>
                <w:b/>
              </w:rPr>
            </w:pPr>
            <w:r w:rsidRPr="00CA35B8">
              <w:rPr>
                <w:rFonts w:cstheme="minorHAnsi"/>
                <w:b/>
              </w:rPr>
              <w:t>Plazo de entrega</w:t>
            </w:r>
          </w:p>
        </w:tc>
        <w:tc>
          <w:tcPr>
            <w:tcW w:w="640" w:type="pct"/>
            <w:shd w:val="clear" w:color="auto" w:fill="D9D9D9" w:themeFill="background1" w:themeFillShade="D9"/>
            <w:vAlign w:val="center"/>
          </w:tcPr>
          <w:p w14:paraId="5AD72E72" w14:textId="77777777" w:rsidR="00C8576F" w:rsidRPr="00CA35B8" w:rsidRDefault="00C8576F" w:rsidP="00751C86">
            <w:pPr>
              <w:jc w:val="center"/>
              <w:rPr>
                <w:rFonts w:cstheme="minorHAnsi"/>
                <w:b/>
              </w:rPr>
            </w:pPr>
            <w:r w:rsidRPr="00CA35B8">
              <w:rPr>
                <w:rFonts w:cstheme="minorHAnsi"/>
                <w:b/>
              </w:rPr>
              <w:t>Fecha entrega</w:t>
            </w:r>
          </w:p>
        </w:tc>
        <w:tc>
          <w:tcPr>
            <w:tcW w:w="805" w:type="pct"/>
            <w:shd w:val="clear" w:color="auto" w:fill="D9D9D9" w:themeFill="background1" w:themeFillShade="D9"/>
            <w:vAlign w:val="center"/>
          </w:tcPr>
          <w:p w14:paraId="0C1DA2B6" w14:textId="77777777" w:rsidR="00C8576F" w:rsidRPr="00CA35B8" w:rsidRDefault="00C8576F" w:rsidP="00751C86">
            <w:pPr>
              <w:jc w:val="center"/>
              <w:rPr>
                <w:rFonts w:cstheme="minorHAnsi"/>
                <w:b/>
              </w:rPr>
            </w:pPr>
            <w:r w:rsidRPr="00CA35B8">
              <w:rPr>
                <w:rFonts w:cstheme="minorHAnsi"/>
                <w:b/>
              </w:rPr>
              <w:t>Observaciones</w:t>
            </w:r>
          </w:p>
        </w:tc>
      </w:tr>
      <w:tr w:rsidR="00AB54E5" w:rsidRPr="0025129B" w14:paraId="2661052E" w14:textId="77777777" w:rsidTr="00775983">
        <w:tc>
          <w:tcPr>
            <w:tcW w:w="210" w:type="pct"/>
            <w:vAlign w:val="center"/>
          </w:tcPr>
          <w:p w14:paraId="274139A1" w14:textId="0D7E8584" w:rsidR="00AB54E5" w:rsidRPr="00F82224" w:rsidRDefault="00AB54E5" w:rsidP="00AB54E5">
            <w:pPr>
              <w:widowControl w:val="0"/>
              <w:overflowPunct w:val="0"/>
              <w:autoSpaceDE w:val="0"/>
              <w:autoSpaceDN w:val="0"/>
              <w:adjustRightInd w:val="0"/>
              <w:jc w:val="center"/>
              <w:rPr>
                <w:rFonts w:eastAsia="Times New Roman" w:cs="Century Gothic"/>
                <w:iCs/>
                <w:kern w:val="28"/>
                <w:sz w:val="19"/>
                <w:szCs w:val="19"/>
                <w:lang w:eastAsia="es-CL"/>
              </w:rPr>
            </w:pPr>
            <w:r w:rsidRPr="00F82224">
              <w:rPr>
                <w:rFonts w:eastAsia="Times New Roman" w:cs="Century Gothic"/>
                <w:iCs/>
                <w:kern w:val="28"/>
                <w:sz w:val="19"/>
                <w:szCs w:val="19"/>
                <w:lang w:eastAsia="es-CL"/>
              </w:rPr>
              <w:t>1</w:t>
            </w:r>
          </w:p>
        </w:tc>
        <w:tc>
          <w:tcPr>
            <w:tcW w:w="499" w:type="pct"/>
            <w:vAlign w:val="center"/>
          </w:tcPr>
          <w:p w14:paraId="0C4C96FB" w14:textId="69A6C872" w:rsidR="00AB54E5" w:rsidRPr="00F82224" w:rsidRDefault="00A738DB" w:rsidP="00AB54E5">
            <w:pPr>
              <w:widowControl w:val="0"/>
              <w:overflowPunct w:val="0"/>
              <w:autoSpaceDE w:val="0"/>
              <w:autoSpaceDN w:val="0"/>
              <w:adjustRightInd w:val="0"/>
              <w:jc w:val="center"/>
              <w:rPr>
                <w:rFonts w:eastAsia="Times New Roman" w:cs="Century Gothic"/>
                <w:iCs/>
                <w:kern w:val="28"/>
                <w:sz w:val="19"/>
                <w:szCs w:val="19"/>
                <w:lang w:eastAsia="es-CL"/>
              </w:rPr>
            </w:pPr>
            <w:r w:rsidRPr="00F82224">
              <w:rPr>
                <w:rFonts w:eastAsia="Times New Roman" w:cs="Century Gothic"/>
                <w:iCs/>
                <w:kern w:val="28"/>
                <w:sz w:val="19"/>
                <w:szCs w:val="19"/>
                <w:lang w:eastAsia="es-CL"/>
              </w:rPr>
              <w:t>--</w:t>
            </w:r>
          </w:p>
        </w:tc>
        <w:tc>
          <w:tcPr>
            <w:tcW w:w="2205" w:type="pct"/>
          </w:tcPr>
          <w:p w14:paraId="7148C537" w14:textId="5D776D20" w:rsidR="00AB54E5" w:rsidRPr="00F82224" w:rsidRDefault="00AB54E5" w:rsidP="00AB54E5">
            <w:pPr>
              <w:widowControl w:val="0"/>
              <w:overflowPunct w:val="0"/>
              <w:autoSpaceDE w:val="0"/>
              <w:autoSpaceDN w:val="0"/>
              <w:adjustRightInd w:val="0"/>
              <w:rPr>
                <w:rFonts w:eastAsia="Times New Roman" w:cs="Century Gothic"/>
                <w:iCs/>
                <w:kern w:val="28"/>
                <w:sz w:val="19"/>
                <w:szCs w:val="19"/>
                <w:lang w:eastAsia="es-CL"/>
              </w:rPr>
            </w:pPr>
            <w:r w:rsidRPr="00F82224">
              <w:rPr>
                <w:iCs/>
                <w:sz w:val="19"/>
                <w:szCs w:val="19"/>
              </w:rPr>
              <w:t>Plano de aplicación de purines temporada 2015-2016, en el que se especifique predios de Agrosuper y Tercero</w:t>
            </w:r>
            <w:r w:rsidR="004F3960">
              <w:rPr>
                <w:iCs/>
                <w:sz w:val="19"/>
                <w:szCs w:val="19"/>
              </w:rPr>
              <w:t>s y sus respectivas superficies,</w:t>
            </w:r>
            <w:r w:rsidRPr="00F82224">
              <w:rPr>
                <w:iCs/>
                <w:sz w:val="19"/>
                <w:szCs w:val="19"/>
              </w:rPr>
              <w:t xml:space="preserve"> en formato PDF y KMZ.</w:t>
            </w:r>
          </w:p>
        </w:tc>
        <w:tc>
          <w:tcPr>
            <w:tcW w:w="641" w:type="pct"/>
            <w:vAlign w:val="center"/>
          </w:tcPr>
          <w:p w14:paraId="0FC2CB5D" w14:textId="4DA0F3A7" w:rsidR="00AB54E5" w:rsidRPr="00F82224" w:rsidRDefault="00AB54E5" w:rsidP="00AB54E5">
            <w:pPr>
              <w:jc w:val="center"/>
              <w:rPr>
                <w:rFonts w:cstheme="minorHAnsi"/>
                <w:sz w:val="19"/>
                <w:szCs w:val="19"/>
              </w:rPr>
            </w:pPr>
            <w:r w:rsidRPr="00F82224">
              <w:rPr>
                <w:rFonts w:cstheme="minorHAnsi"/>
                <w:sz w:val="19"/>
                <w:szCs w:val="19"/>
              </w:rPr>
              <w:t>29-03-2016</w:t>
            </w:r>
          </w:p>
        </w:tc>
        <w:tc>
          <w:tcPr>
            <w:tcW w:w="640" w:type="pct"/>
            <w:vAlign w:val="center"/>
          </w:tcPr>
          <w:p w14:paraId="3F007658" w14:textId="3079EBC2" w:rsidR="00AB54E5" w:rsidRPr="00F82224" w:rsidRDefault="00AF603E" w:rsidP="00AB54E5">
            <w:pPr>
              <w:jc w:val="center"/>
              <w:rPr>
                <w:rFonts w:cstheme="minorHAnsi"/>
                <w:sz w:val="19"/>
                <w:szCs w:val="19"/>
              </w:rPr>
            </w:pPr>
            <w:r w:rsidRPr="00F82224">
              <w:rPr>
                <w:rFonts w:cstheme="minorHAnsi"/>
                <w:sz w:val="19"/>
                <w:szCs w:val="19"/>
              </w:rPr>
              <w:t>29-03-2016</w:t>
            </w:r>
          </w:p>
        </w:tc>
        <w:tc>
          <w:tcPr>
            <w:tcW w:w="805" w:type="pct"/>
            <w:vAlign w:val="center"/>
          </w:tcPr>
          <w:p w14:paraId="0FC8D35B" w14:textId="1F2EA963" w:rsidR="00AB54E5" w:rsidRPr="00F82224" w:rsidRDefault="00BF33E7" w:rsidP="00AB54E5">
            <w:pPr>
              <w:widowControl w:val="0"/>
              <w:overflowPunct w:val="0"/>
              <w:autoSpaceDE w:val="0"/>
              <w:autoSpaceDN w:val="0"/>
              <w:adjustRightInd w:val="0"/>
              <w:spacing w:after="120"/>
              <w:jc w:val="center"/>
              <w:rPr>
                <w:rFonts w:cstheme="minorHAnsi"/>
                <w:sz w:val="19"/>
                <w:szCs w:val="19"/>
              </w:rPr>
            </w:pPr>
            <w:r w:rsidRPr="00F82224">
              <w:rPr>
                <w:rFonts w:cstheme="minorHAnsi"/>
                <w:sz w:val="19"/>
                <w:szCs w:val="19"/>
              </w:rPr>
              <w:t>Sin comentarios</w:t>
            </w:r>
          </w:p>
        </w:tc>
      </w:tr>
      <w:tr w:rsidR="00AB54E5" w:rsidRPr="0025129B" w14:paraId="1284DE0C" w14:textId="77777777" w:rsidTr="00AB54E5">
        <w:tc>
          <w:tcPr>
            <w:tcW w:w="210" w:type="pct"/>
            <w:vAlign w:val="center"/>
          </w:tcPr>
          <w:p w14:paraId="7310753F" w14:textId="49D4BFD7" w:rsidR="00AB54E5" w:rsidRPr="00F82224" w:rsidRDefault="00AB54E5" w:rsidP="00AB54E5">
            <w:pPr>
              <w:widowControl w:val="0"/>
              <w:overflowPunct w:val="0"/>
              <w:autoSpaceDE w:val="0"/>
              <w:autoSpaceDN w:val="0"/>
              <w:adjustRightInd w:val="0"/>
              <w:jc w:val="center"/>
              <w:rPr>
                <w:rFonts w:eastAsia="Times New Roman" w:cs="Century Gothic"/>
                <w:iCs/>
                <w:kern w:val="28"/>
                <w:sz w:val="19"/>
                <w:szCs w:val="19"/>
                <w:lang w:eastAsia="es-CL"/>
              </w:rPr>
            </w:pPr>
            <w:r w:rsidRPr="00F82224">
              <w:rPr>
                <w:rFonts w:eastAsia="Times New Roman" w:cs="Century Gothic"/>
                <w:iCs/>
                <w:kern w:val="28"/>
                <w:sz w:val="19"/>
                <w:szCs w:val="19"/>
                <w:lang w:eastAsia="es-CL"/>
              </w:rPr>
              <w:t>2</w:t>
            </w:r>
          </w:p>
        </w:tc>
        <w:tc>
          <w:tcPr>
            <w:tcW w:w="499" w:type="pct"/>
            <w:vAlign w:val="center"/>
          </w:tcPr>
          <w:p w14:paraId="596EF349" w14:textId="3E649A2D" w:rsidR="00AB54E5" w:rsidRPr="00F82224" w:rsidRDefault="00A738DB" w:rsidP="00AB54E5">
            <w:pPr>
              <w:widowControl w:val="0"/>
              <w:overflowPunct w:val="0"/>
              <w:autoSpaceDE w:val="0"/>
              <w:autoSpaceDN w:val="0"/>
              <w:adjustRightInd w:val="0"/>
              <w:jc w:val="center"/>
              <w:rPr>
                <w:rFonts w:eastAsia="Times New Roman" w:cs="Century Gothic"/>
                <w:iCs/>
                <w:kern w:val="28"/>
                <w:sz w:val="19"/>
                <w:szCs w:val="19"/>
                <w:lang w:eastAsia="es-CL"/>
              </w:rPr>
            </w:pPr>
            <w:r w:rsidRPr="00F82224">
              <w:rPr>
                <w:rFonts w:eastAsia="Times New Roman" w:cs="Century Gothic"/>
                <w:iCs/>
                <w:kern w:val="28"/>
                <w:sz w:val="19"/>
                <w:szCs w:val="19"/>
                <w:lang w:eastAsia="es-CL"/>
              </w:rPr>
              <w:t>--</w:t>
            </w:r>
          </w:p>
        </w:tc>
        <w:tc>
          <w:tcPr>
            <w:tcW w:w="2205" w:type="pct"/>
          </w:tcPr>
          <w:p w14:paraId="10782C09" w14:textId="56CBAC04" w:rsidR="00AB54E5" w:rsidRPr="00F82224" w:rsidRDefault="00AB54E5" w:rsidP="00AB54E5">
            <w:pPr>
              <w:widowControl w:val="0"/>
              <w:overflowPunct w:val="0"/>
              <w:autoSpaceDE w:val="0"/>
              <w:autoSpaceDN w:val="0"/>
              <w:adjustRightInd w:val="0"/>
              <w:rPr>
                <w:rFonts w:eastAsia="Times New Roman" w:cs="Century Gothic"/>
                <w:iCs/>
                <w:kern w:val="28"/>
                <w:sz w:val="19"/>
                <w:szCs w:val="19"/>
                <w:lang w:eastAsia="es-CL"/>
              </w:rPr>
            </w:pPr>
            <w:r w:rsidRPr="00F82224">
              <w:rPr>
                <w:iCs/>
                <w:sz w:val="19"/>
                <w:szCs w:val="19"/>
              </w:rPr>
              <w:t>Planilla de Aplicación de Purines, en el que se indique la cantidad de purines dispuestos diariamente (m</w:t>
            </w:r>
            <w:r w:rsidRPr="00F82224">
              <w:rPr>
                <w:iCs/>
                <w:sz w:val="19"/>
                <w:szCs w:val="19"/>
                <w:vertAlign w:val="superscript"/>
              </w:rPr>
              <w:t>3</w:t>
            </w:r>
            <w:r w:rsidRPr="00F82224">
              <w:rPr>
                <w:iCs/>
                <w:sz w:val="19"/>
                <w:szCs w:val="19"/>
              </w:rPr>
              <w:t>) en cada potrero (ha) y tipo de cultivo (concordante con información del Plano), correspondiente a la temporada 2015-2016. Formato Excel y PDF.</w:t>
            </w:r>
          </w:p>
        </w:tc>
        <w:tc>
          <w:tcPr>
            <w:tcW w:w="641" w:type="pct"/>
            <w:vAlign w:val="center"/>
          </w:tcPr>
          <w:p w14:paraId="6D3E1A0D" w14:textId="321336E9" w:rsidR="00AB54E5" w:rsidRPr="00F82224" w:rsidRDefault="00AB54E5" w:rsidP="00AB54E5">
            <w:pPr>
              <w:jc w:val="center"/>
              <w:rPr>
                <w:rFonts w:cstheme="minorHAnsi"/>
                <w:sz w:val="19"/>
                <w:szCs w:val="19"/>
              </w:rPr>
            </w:pPr>
            <w:r w:rsidRPr="00F82224">
              <w:rPr>
                <w:rFonts w:cstheme="minorHAnsi"/>
                <w:sz w:val="19"/>
                <w:szCs w:val="19"/>
              </w:rPr>
              <w:t>29-03-2016</w:t>
            </w:r>
          </w:p>
        </w:tc>
        <w:tc>
          <w:tcPr>
            <w:tcW w:w="640" w:type="pct"/>
            <w:vAlign w:val="center"/>
          </w:tcPr>
          <w:p w14:paraId="027A5B30" w14:textId="30539D0A" w:rsidR="00AB54E5" w:rsidRPr="00F82224" w:rsidRDefault="00AF603E" w:rsidP="00AB54E5">
            <w:pPr>
              <w:jc w:val="center"/>
              <w:rPr>
                <w:rFonts w:cstheme="minorHAnsi"/>
                <w:sz w:val="19"/>
                <w:szCs w:val="19"/>
              </w:rPr>
            </w:pPr>
            <w:r w:rsidRPr="00F82224">
              <w:rPr>
                <w:rFonts w:cstheme="minorHAnsi"/>
                <w:sz w:val="19"/>
                <w:szCs w:val="19"/>
              </w:rPr>
              <w:t>29-03-2016</w:t>
            </w:r>
          </w:p>
        </w:tc>
        <w:tc>
          <w:tcPr>
            <w:tcW w:w="805" w:type="pct"/>
            <w:vAlign w:val="center"/>
          </w:tcPr>
          <w:p w14:paraId="2B08FAA9" w14:textId="5C24FD93" w:rsidR="00AB54E5" w:rsidRPr="00F82224" w:rsidRDefault="00BF33E7" w:rsidP="00AB54E5">
            <w:pPr>
              <w:widowControl w:val="0"/>
              <w:overflowPunct w:val="0"/>
              <w:autoSpaceDE w:val="0"/>
              <w:autoSpaceDN w:val="0"/>
              <w:adjustRightInd w:val="0"/>
              <w:spacing w:after="120"/>
              <w:jc w:val="center"/>
              <w:rPr>
                <w:rFonts w:cstheme="minorHAnsi"/>
                <w:sz w:val="19"/>
                <w:szCs w:val="19"/>
              </w:rPr>
            </w:pPr>
            <w:r w:rsidRPr="00F82224">
              <w:rPr>
                <w:rFonts w:cstheme="minorHAnsi"/>
                <w:sz w:val="19"/>
                <w:szCs w:val="19"/>
              </w:rPr>
              <w:t>Sin comentarios</w:t>
            </w:r>
          </w:p>
        </w:tc>
      </w:tr>
      <w:tr w:rsidR="00AB54E5" w:rsidRPr="0025129B" w14:paraId="595ED3CF" w14:textId="77777777" w:rsidTr="00AB54E5">
        <w:tc>
          <w:tcPr>
            <w:tcW w:w="210" w:type="pct"/>
            <w:vAlign w:val="center"/>
          </w:tcPr>
          <w:p w14:paraId="0E4722C4" w14:textId="01D07F5D" w:rsidR="00AB54E5" w:rsidRPr="00F82224" w:rsidRDefault="00AB54E5" w:rsidP="00AB54E5">
            <w:pPr>
              <w:widowControl w:val="0"/>
              <w:overflowPunct w:val="0"/>
              <w:autoSpaceDE w:val="0"/>
              <w:autoSpaceDN w:val="0"/>
              <w:adjustRightInd w:val="0"/>
              <w:jc w:val="center"/>
              <w:rPr>
                <w:rFonts w:eastAsia="Times New Roman" w:cs="Century Gothic"/>
                <w:iCs/>
                <w:kern w:val="28"/>
                <w:sz w:val="19"/>
                <w:szCs w:val="19"/>
                <w:lang w:eastAsia="es-CL"/>
              </w:rPr>
            </w:pPr>
            <w:r w:rsidRPr="00F82224">
              <w:rPr>
                <w:rFonts w:eastAsia="Times New Roman" w:cs="Century Gothic"/>
                <w:iCs/>
                <w:kern w:val="28"/>
                <w:sz w:val="19"/>
                <w:szCs w:val="19"/>
                <w:lang w:eastAsia="es-CL"/>
              </w:rPr>
              <w:t>3</w:t>
            </w:r>
          </w:p>
        </w:tc>
        <w:tc>
          <w:tcPr>
            <w:tcW w:w="499" w:type="pct"/>
            <w:vAlign w:val="center"/>
          </w:tcPr>
          <w:p w14:paraId="5A0D79B7" w14:textId="68C3FF2A" w:rsidR="00AB54E5" w:rsidRPr="00F82224" w:rsidRDefault="00A738DB" w:rsidP="00AB54E5">
            <w:pPr>
              <w:widowControl w:val="0"/>
              <w:overflowPunct w:val="0"/>
              <w:autoSpaceDE w:val="0"/>
              <w:autoSpaceDN w:val="0"/>
              <w:adjustRightInd w:val="0"/>
              <w:jc w:val="center"/>
              <w:rPr>
                <w:rFonts w:eastAsia="Times New Roman" w:cs="Century Gothic"/>
                <w:iCs/>
                <w:kern w:val="28"/>
                <w:sz w:val="19"/>
                <w:szCs w:val="19"/>
                <w:lang w:eastAsia="es-CL"/>
              </w:rPr>
            </w:pPr>
            <w:r w:rsidRPr="00F82224">
              <w:rPr>
                <w:rFonts w:eastAsia="Times New Roman" w:cs="Century Gothic"/>
                <w:iCs/>
                <w:kern w:val="28"/>
                <w:sz w:val="19"/>
                <w:szCs w:val="19"/>
                <w:lang w:eastAsia="es-CL"/>
              </w:rPr>
              <w:t>3</w:t>
            </w:r>
          </w:p>
        </w:tc>
        <w:tc>
          <w:tcPr>
            <w:tcW w:w="2205" w:type="pct"/>
          </w:tcPr>
          <w:p w14:paraId="52034A61" w14:textId="5E92FBE1" w:rsidR="00AB54E5" w:rsidRPr="00F82224" w:rsidRDefault="00AB54E5" w:rsidP="00AB54E5">
            <w:pPr>
              <w:widowControl w:val="0"/>
              <w:overflowPunct w:val="0"/>
              <w:autoSpaceDE w:val="0"/>
              <w:autoSpaceDN w:val="0"/>
              <w:adjustRightInd w:val="0"/>
              <w:rPr>
                <w:rFonts w:eastAsia="Times New Roman" w:cs="Century Gothic"/>
                <w:iCs/>
                <w:kern w:val="28"/>
                <w:sz w:val="19"/>
                <w:szCs w:val="19"/>
                <w:lang w:eastAsia="es-CL"/>
              </w:rPr>
            </w:pPr>
            <w:r w:rsidRPr="00F82224">
              <w:rPr>
                <w:iCs/>
                <w:sz w:val="19"/>
                <w:szCs w:val="19"/>
              </w:rPr>
              <w:t>Últimos 4 análisis de monitoreos de calidad de efluentes, tomados en el Sistema de tratamiento de purines.</w:t>
            </w:r>
          </w:p>
        </w:tc>
        <w:tc>
          <w:tcPr>
            <w:tcW w:w="641" w:type="pct"/>
            <w:vAlign w:val="center"/>
          </w:tcPr>
          <w:p w14:paraId="63495077" w14:textId="262E5346" w:rsidR="00AB54E5" w:rsidRPr="00F82224" w:rsidRDefault="00AB54E5" w:rsidP="00AB54E5">
            <w:pPr>
              <w:jc w:val="center"/>
              <w:rPr>
                <w:rFonts w:cstheme="minorHAnsi"/>
                <w:sz w:val="19"/>
                <w:szCs w:val="19"/>
              </w:rPr>
            </w:pPr>
            <w:r w:rsidRPr="00F82224">
              <w:rPr>
                <w:rFonts w:cstheme="minorHAnsi"/>
                <w:sz w:val="19"/>
                <w:szCs w:val="19"/>
              </w:rPr>
              <w:t>29-03-2016</w:t>
            </w:r>
          </w:p>
        </w:tc>
        <w:tc>
          <w:tcPr>
            <w:tcW w:w="640" w:type="pct"/>
            <w:vAlign w:val="center"/>
          </w:tcPr>
          <w:p w14:paraId="0EA0CE49" w14:textId="12BC49F9" w:rsidR="00AB54E5" w:rsidRPr="00F82224" w:rsidRDefault="00AF603E" w:rsidP="00AB54E5">
            <w:pPr>
              <w:jc w:val="center"/>
              <w:rPr>
                <w:rFonts w:cstheme="minorHAnsi"/>
                <w:sz w:val="19"/>
                <w:szCs w:val="19"/>
              </w:rPr>
            </w:pPr>
            <w:r w:rsidRPr="00F82224">
              <w:rPr>
                <w:rFonts w:cstheme="minorHAnsi"/>
                <w:sz w:val="19"/>
                <w:szCs w:val="19"/>
              </w:rPr>
              <w:t>29-03-2016</w:t>
            </w:r>
          </w:p>
        </w:tc>
        <w:tc>
          <w:tcPr>
            <w:tcW w:w="805" w:type="pct"/>
            <w:vAlign w:val="center"/>
          </w:tcPr>
          <w:p w14:paraId="4A166CF5" w14:textId="6B66A17F" w:rsidR="00AB54E5" w:rsidRPr="00F82224" w:rsidRDefault="00AF603E" w:rsidP="00AB54E5">
            <w:pPr>
              <w:widowControl w:val="0"/>
              <w:overflowPunct w:val="0"/>
              <w:autoSpaceDE w:val="0"/>
              <w:autoSpaceDN w:val="0"/>
              <w:adjustRightInd w:val="0"/>
              <w:spacing w:after="120"/>
              <w:jc w:val="center"/>
              <w:rPr>
                <w:rFonts w:cstheme="minorHAnsi"/>
                <w:color w:val="A6A6A6" w:themeColor="background1" w:themeShade="A6"/>
                <w:sz w:val="19"/>
                <w:szCs w:val="19"/>
              </w:rPr>
            </w:pPr>
            <w:r w:rsidRPr="00F82224">
              <w:rPr>
                <w:rFonts w:cstheme="minorHAnsi"/>
                <w:sz w:val="19"/>
                <w:szCs w:val="19"/>
              </w:rPr>
              <w:t>Sin comentarios</w:t>
            </w:r>
          </w:p>
        </w:tc>
      </w:tr>
      <w:tr w:rsidR="00AF603E" w:rsidRPr="0025129B" w14:paraId="389F74F9" w14:textId="77777777" w:rsidTr="00AF603E">
        <w:tc>
          <w:tcPr>
            <w:tcW w:w="210" w:type="pct"/>
            <w:vAlign w:val="center"/>
          </w:tcPr>
          <w:p w14:paraId="25F0A01D" w14:textId="36B2C79C" w:rsidR="00AF603E" w:rsidRPr="00F82224" w:rsidRDefault="00AF603E" w:rsidP="00AF603E">
            <w:pPr>
              <w:widowControl w:val="0"/>
              <w:overflowPunct w:val="0"/>
              <w:autoSpaceDE w:val="0"/>
              <w:autoSpaceDN w:val="0"/>
              <w:adjustRightInd w:val="0"/>
              <w:jc w:val="center"/>
              <w:rPr>
                <w:rFonts w:eastAsia="Times New Roman" w:cs="Century Gothic"/>
                <w:iCs/>
                <w:kern w:val="28"/>
                <w:sz w:val="19"/>
                <w:szCs w:val="19"/>
                <w:lang w:eastAsia="es-CL"/>
              </w:rPr>
            </w:pPr>
            <w:r w:rsidRPr="00F82224">
              <w:rPr>
                <w:rFonts w:eastAsia="Times New Roman" w:cs="Century Gothic"/>
                <w:iCs/>
                <w:kern w:val="28"/>
                <w:sz w:val="19"/>
                <w:szCs w:val="19"/>
                <w:lang w:eastAsia="es-CL"/>
              </w:rPr>
              <w:t>4</w:t>
            </w:r>
          </w:p>
        </w:tc>
        <w:tc>
          <w:tcPr>
            <w:tcW w:w="499" w:type="pct"/>
            <w:vAlign w:val="center"/>
          </w:tcPr>
          <w:p w14:paraId="1B3B524D" w14:textId="01B36DA6" w:rsidR="00AF603E" w:rsidRPr="00F82224" w:rsidRDefault="00A738DB" w:rsidP="00AF603E">
            <w:pPr>
              <w:widowControl w:val="0"/>
              <w:overflowPunct w:val="0"/>
              <w:autoSpaceDE w:val="0"/>
              <w:autoSpaceDN w:val="0"/>
              <w:adjustRightInd w:val="0"/>
              <w:jc w:val="center"/>
              <w:rPr>
                <w:rFonts w:eastAsia="Times New Roman" w:cs="Century Gothic"/>
                <w:iCs/>
                <w:kern w:val="28"/>
                <w:sz w:val="19"/>
                <w:szCs w:val="19"/>
                <w:lang w:eastAsia="es-CL"/>
              </w:rPr>
            </w:pPr>
            <w:r w:rsidRPr="00F82224">
              <w:rPr>
                <w:rFonts w:eastAsia="Times New Roman" w:cs="Century Gothic"/>
                <w:iCs/>
                <w:kern w:val="28"/>
                <w:sz w:val="19"/>
                <w:szCs w:val="19"/>
                <w:lang w:eastAsia="es-CL"/>
              </w:rPr>
              <w:t>--</w:t>
            </w:r>
          </w:p>
        </w:tc>
        <w:tc>
          <w:tcPr>
            <w:tcW w:w="2205" w:type="pct"/>
          </w:tcPr>
          <w:p w14:paraId="4DD11EAD" w14:textId="47D5CC31" w:rsidR="00AF603E" w:rsidRPr="00F82224" w:rsidRDefault="00AF603E" w:rsidP="00AF603E">
            <w:pPr>
              <w:widowControl w:val="0"/>
              <w:overflowPunct w:val="0"/>
              <w:autoSpaceDE w:val="0"/>
              <w:autoSpaceDN w:val="0"/>
              <w:adjustRightInd w:val="0"/>
              <w:rPr>
                <w:rFonts w:eastAsia="Times New Roman" w:cs="Century Gothic"/>
                <w:iCs/>
                <w:kern w:val="28"/>
                <w:sz w:val="19"/>
                <w:szCs w:val="19"/>
                <w:lang w:eastAsia="es-CL"/>
              </w:rPr>
            </w:pPr>
            <w:r w:rsidRPr="00F82224">
              <w:rPr>
                <w:iCs/>
                <w:sz w:val="19"/>
                <w:szCs w:val="19"/>
              </w:rPr>
              <w:t>Certificados de control de vectores de la empresa encargada.</w:t>
            </w:r>
          </w:p>
        </w:tc>
        <w:tc>
          <w:tcPr>
            <w:tcW w:w="641" w:type="pct"/>
            <w:vAlign w:val="center"/>
          </w:tcPr>
          <w:p w14:paraId="6A92B05B" w14:textId="5A3D7AF8" w:rsidR="00AF603E" w:rsidRPr="00F82224" w:rsidRDefault="00AF603E" w:rsidP="00AF603E">
            <w:pPr>
              <w:jc w:val="center"/>
              <w:rPr>
                <w:rFonts w:cstheme="minorHAnsi"/>
                <w:sz w:val="19"/>
                <w:szCs w:val="19"/>
              </w:rPr>
            </w:pPr>
            <w:r w:rsidRPr="00F82224">
              <w:rPr>
                <w:rFonts w:cstheme="minorHAnsi"/>
                <w:sz w:val="19"/>
                <w:szCs w:val="19"/>
              </w:rPr>
              <w:t>29-03-2016</w:t>
            </w:r>
          </w:p>
        </w:tc>
        <w:tc>
          <w:tcPr>
            <w:tcW w:w="640" w:type="pct"/>
            <w:vAlign w:val="center"/>
          </w:tcPr>
          <w:p w14:paraId="18848746" w14:textId="1BC1F73B" w:rsidR="00AF603E" w:rsidRPr="00F82224" w:rsidRDefault="00AF603E" w:rsidP="00AF603E">
            <w:pPr>
              <w:jc w:val="center"/>
              <w:rPr>
                <w:rFonts w:cstheme="minorHAnsi"/>
                <w:sz w:val="19"/>
                <w:szCs w:val="19"/>
              </w:rPr>
            </w:pPr>
            <w:r w:rsidRPr="00F82224">
              <w:rPr>
                <w:rFonts w:cstheme="minorHAnsi"/>
                <w:sz w:val="19"/>
                <w:szCs w:val="19"/>
              </w:rPr>
              <w:t>29-03-2016</w:t>
            </w:r>
          </w:p>
        </w:tc>
        <w:tc>
          <w:tcPr>
            <w:tcW w:w="805" w:type="pct"/>
            <w:vAlign w:val="center"/>
          </w:tcPr>
          <w:p w14:paraId="2F4657B5" w14:textId="4DB005F4" w:rsidR="00AF603E" w:rsidRPr="00F82224" w:rsidRDefault="00AF603E" w:rsidP="00AF603E">
            <w:pPr>
              <w:widowControl w:val="0"/>
              <w:overflowPunct w:val="0"/>
              <w:autoSpaceDE w:val="0"/>
              <w:autoSpaceDN w:val="0"/>
              <w:adjustRightInd w:val="0"/>
              <w:spacing w:after="120"/>
              <w:jc w:val="center"/>
              <w:rPr>
                <w:rFonts w:cstheme="minorHAnsi"/>
                <w:color w:val="A6A6A6" w:themeColor="background1" w:themeShade="A6"/>
                <w:sz w:val="19"/>
                <w:szCs w:val="19"/>
              </w:rPr>
            </w:pPr>
            <w:r w:rsidRPr="00F82224">
              <w:rPr>
                <w:rFonts w:cstheme="minorHAnsi"/>
                <w:sz w:val="19"/>
                <w:szCs w:val="19"/>
              </w:rPr>
              <w:t>Sin comentarios</w:t>
            </w:r>
          </w:p>
        </w:tc>
      </w:tr>
      <w:tr w:rsidR="00AF603E" w:rsidRPr="0025129B" w14:paraId="260B3854" w14:textId="77777777" w:rsidTr="00AF603E">
        <w:tc>
          <w:tcPr>
            <w:tcW w:w="210" w:type="pct"/>
            <w:vAlign w:val="center"/>
          </w:tcPr>
          <w:p w14:paraId="58575377" w14:textId="03A087B1" w:rsidR="00AF603E" w:rsidRPr="00F82224" w:rsidRDefault="00AF603E" w:rsidP="00AF603E">
            <w:pPr>
              <w:widowControl w:val="0"/>
              <w:overflowPunct w:val="0"/>
              <w:autoSpaceDE w:val="0"/>
              <w:autoSpaceDN w:val="0"/>
              <w:adjustRightInd w:val="0"/>
              <w:jc w:val="center"/>
              <w:rPr>
                <w:rFonts w:eastAsia="Times New Roman" w:cs="Century Gothic"/>
                <w:iCs/>
                <w:kern w:val="28"/>
                <w:sz w:val="19"/>
                <w:szCs w:val="19"/>
                <w:lang w:eastAsia="es-CL"/>
              </w:rPr>
            </w:pPr>
            <w:r w:rsidRPr="00F82224">
              <w:rPr>
                <w:rFonts w:eastAsia="Times New Roman" w:cs="Century Gothic"/>
                <w:iCs/>
                <w:kern w:val="28"/>
                <w:sz w:val="19"/>
                <w:szCs w:val="19"/>
                <w:lang w:eastAsia="es-CL"/>
              </w:rPr>
              <w:t>5</w:t>
            </w:r>
          </w:p>
        </w:tc>
        <w:tc>
          <w:tcPr>
            <w:tcW w:w="499" w:type="pct"/>
            <w:vAlign w:val="center"/>
          </w:tcPr>
          <w:p w14:paraId="2929E25C" w14:textId="5B822FC7" w:rsidR="00AF603E" w:rsidRPr="00F82224" w:rsidRDefault="00A738DB" w:rsidP="00AF603E">
            <w:pPr>
              <w:widowControl w:val="0"/>
              <w:overflowPunct w:val="0"/>
              <w:autoSpaceDE w:val="0"/>
              <w:autoSpaceDN w:val="0"/>
              <w:adjustRightInd w:val="0"/>
              <w:jc w:val="center"/>
              <w:rPr>
                <w:rFonts w:eastAsia="Times New Roman" w:cs="Century Gothic"/>
                <w:iCs/>
                <w:kern w:val="28"/>
                <w:sz w:val="19"/>
                <w:szCs w:val="19"/>
                <w:lang w:eastAsia="es-CL"/>
              </w:rPr>
            </w:pPr>
            <w:r w:rsidRPr="00F82224">
              <w:rPr>
                <w:rFonts w:eastAsia="Times New Roman" w:cs="Century Gothic"/>
                <w:iCs/>
                <w:kern w:val="28"/>
                <w:sz w:val="19"/>
                <w:szCs w:val="19"/>
                <w:lang w:eastAsia="es-CL"/>
              </w:rPr>
              <w:t>--</w:t>
            </w:r>
          </w:p>
        </w:tc>
        <w:tc>
          <w:tcPr>
            <w:tcW w:w="2205" w:type="pct"/>
          </w:tcPr>
          <w:p w14:paraId="46DDAD00" w14:textId="70074B64" w:rsidR="00AF603E" w:rsidRPr="00F82224" w:rsidRDefault="00AF603E" w:rsidP="00AF603E">
            <w:pPr>
              <w:widowControl w:val="0"/>
              <w:overflowPunct w:val="0"/>
              <w:autoSpaceDE w:val="0"/>
              <w:autoSpaceDN w:val="0"/>
              <w:adjustRightInd w:val="0"/>
              <w:rPr>
                <w:rFonts w:eastAsia="Times New Roman" w:cs="Century Gothic"/>
                <w:iCs/>
                <w:kern w:val="28"/>
                <w:sz w:val="19"/>
                <w:szCs w:val="19"/>
                <w:lang w:eastAsia="es-CL"/>
              </w:rPr>
            </w:pPr>
            <w:r w:rsidRPr="00F82224">
              <w:rPr>
                <w:iCs/>
                <w:sz w:val="19"/>
                <w:szCs w:val="19"/>
              </w:rPr>
              <w:t>Registro de traslado de animales muertos año 2015 y certificación de la empresa encargada.</w:t>
            </w:r>
          </w:p>
        </w:tc>
        <w:tc>
          <w:tcPr>
            <w:tcW w:w="641" w:type="pct"/>
            <w:vAlign w:val="center"/>
          </w:tcPr>
          <w:p w14:paraId="4142C113" w14:textId="03A3746F" w:rsidR="00AF603E" w:rsidRPr="00F82224" w:rsidRDefault="00AF603E" w:rsidP="00AF603E">
            <w:pPr>
              <w:jc w:val="center"/>
              <w:rPr>
                <w:rFonts w:cstheme="minorHAnsi"/>
                <w:sz w:val="19"/>
                <w:szCs w:val="19"/>
              </w:rPr>
            </w:pPr>
            <w:r w:rsidRPr="00F82224">
              <w:rPr>
                <w:rFonts w:cstheme="minorHAnsi"/>
                <w:sz w:val="19"/>
                <w:szCs w:val="19"/>
              </w:rPr>
              <w:t>29-03-2016</w:t>
            </w:r>
          </w:p>
        </w:tc>
        <w:tc>
          <w:tcPr>
            <w:tcW w:w="640" w:type="pct"/>
            <w:vAlign w:val="center"/>
          </w:tcPr>
          <w:p w14:paraId="38F5DB35" w14:textId="7B3650C5" w:rsidR="00AF603E" w:rsidRPr="00F82224" w:rsidRDefault="00AF603E" w:rsidP="00AF603E">
            <w:pPr>
              <w:jc w:val="center"/>
              <w:rPr>
                <w:rFonts w:cstheme="minorHAnsi"/>
                <w:sz w:val="19"/>
                <w:szCs w:val="19"/>
              </w:rPr>
            </w:pPr>
            <w:r w:rsidRPr="00F82224">
              <w:rPr>
                <w:rFonts w:cstheme="minorHAnsi"/>
                <w:sz w:val="19"/>
                <w:szCs w:val="19"/>
              </w:rPr>
              <w:t>29-03-2016</w:t>
            </w:r>
          </w:p>
        </w:tc>
        <w:tc>
          <w:tcPr>
            <w:tcW w:w="805" w:type="pct"/>
            <w:vAlign w:val="center"/>
          </w:tcPr>
          <w:p w14:paraId="4AE749E8" w14:textId="1F2D1CD2" w:rsidR="00AF603E" w:rsidRPr="00F82224" w:rsidRDefault="00AF603E" w:rsidP="00AF603E">
            <w:pPr>
              <w:widowControl w:val="0"/>
              <w:overflowPunct w:val="0"/>
              <w:autoSpaceDE w:val="0"/>
              <w:autoSpaceDN w:val="0"/>
              <w:adjustRightInd w:val="0"/>
              <w:spacing w:after="120"/>
              <w:jc w:val="center"/>
              <w:rPr>
                <w:rFonts w:cstheme="minorHAnsi"/>
                <w:sz w:val="19"/>
                <w:szCs w:val="19"/>
              </w:rPr>
            </w:pPr>
            <w:r w:rsidRPr="00F82224">
              <w:rPr>
                <w:rFonts w:cstheme="minorHAnsi"/>
                <w:sz w:val="19"/>
                <w:szCs w:val="19"/>
              </w:rPr>
              <w:t>Sin comentarios</w:t>
            </w:r>
          </w:p>
        </w:tc>
      </w:tr>
      <w:tr w:rsidR="00AF603E" w:rsidRPr="0025129B" w14:paraId="1F67D155" w14:textId="77777777" w:rsidTr="00AF603E">
        <w:tc>
          <w:tcPr>
            <w:tcW w:w="210" w:type="pct"/>
            <w:vAlign w:val="center"/>
          </w:tcPr>
          <w:p w14:paraId="37DD0806" w14:textId="256458A1" w:rsidR="00AF603E" w:rsidRPr="00F82224" w:rsidRDefault="00AF603E" w:rsidP="00AF603E">
            <w:pPr>
              <w:widowControl w:val="0"/>
              <w:overflowPunct w:val="0"/>
              <w:autoSpaceDE w:val="0"/>
              <w:autoSpaceDN w:val="0"/>
              <w:adjustRightInd w:val="0"/>
              <w:jc w:val="center"/>
              <w:rPr>
                <w:rFonts w:eastAsia="Times New Roman" w:cs="Century Gothic"/>
                <w:iCs/>
                <w:kern w:val="28"/>
                <w:sz w:val="19"/>
                <w:szCs w:val="19"/>
                <w:lang w:eastAsia="es-CL"/>
              </w:rPr>
            </w:pPr>
            <w:r w:rsidRPr="00F82224">
              <w:rPr>
                <w:rFonts w:eastAsia="Times New Roman" w:cs="Century Gothic"/>
                <w:iCs/>
                <w:kern w:val="28"/>
                <w:sz w:val="19"/>
                <w:szCs w:val="19"/>
                <w:lang w:eastAsia="es-CL"/>
              </w:rPr>
              <w:t>6</w:t>
            </w:r>
          </w:p>
        </w:tc>
        <w:tc>
          <w:tcPr>
            <w:tcW w:w="499" w:type="pct"/>
            <w:vAlign w:val="center"/>
          </w:tcPr>
          <w:p w14:paraId="3589AB3E" w14:textId="2C6FC129" w:rsidR="00AF603E" w:rsidRPr="00F82224" w:rsidRDefault="00A738DB" w:rsidP="00AF603E">
            <w:pPr>
              <w:widowControl w:val="0"/>
              <w:overflowPunct w:val="0"/>
              <w:autoSpaceDE w:val="0"/>
              <w:autoSpaceDN w:val="0"/>
              <w:adjustRightInd w:val="0"/>
              <w:jc w:val="center"/>
              <w:rPr>
                <w:rFonts w:eastAsia="Times New Roman" w:cstheme="minorHAnsi"/>
                <w:iCs/>
                <w:kern w:val="28"/>
                <w:sz w:val="19"/>
                <w:szCs w:val="19"/>
                <w:lang w:eastAsia="es-CL"/>
              </w:rPr>
            </w:pPr>
            <w:r w:rsidRPr="00F82224">
              <w:rPr>
                <w:rFonts w:eastAsia="Times New Roman" w:cstheme="minorHAnsi"/>
                <w:iCs/>
                <w:kern w:val="28"/>
                <w:sz w:val="19"/>
                <w:szCs w:val="19"/>
                <w:lang w:eastAsia="es-CL"/>
              </w:rPr>
              <w:t>--</w:t>
            </w:r>
          </w:p>
        </w:tc>
        <w:tc>
          <w:tcPr>
            <w:tcW w:w="2205" w:type="pct"/>
          </w:tcPr>
          <w:p w14:paraId="7D7B424F" w14:textId="62E42221" w:rsidR="00AF603E" w:rsidRPr="00F82224" w:rsidRDefault="00AF603E" w:rsidP="00AF603E">
            <w:pPr>
              <w:widowControl w:val="0"/>
              <w:overflowPunct w:val="0"/>
              <w:autoSpaceDE w:val="0"/>
              <w:autoSpaceDN w:val="0"/>
              <w:adjustRightInd w:val="0"/>
              <w:rPr>
                <w:rFonts w:eastAsia="Times New Roman" w:cstheme="minorHAnsi"/>
                <w:iCs/>
                <w:kern w:val="28"/>
                <w:sz w:val="19"/>
                <w:szCs w:val="19"/>
                <w:lang w:eastAsia="es-CL"/>
              </w:rPr>
            </w:pPr>
            <w:r w:rsidRPr="00F82224">
              <w:rPr>
                <w:iCs/>
                <w:sz w:val="19"/>
                <w:szCs w:val="19"/>
              </w:rPr>
              <w:t>Registro diario de animales muertos año 2015. Formato Excel.</w:t>
            </w:r>
          </w:p>
        </w:tc>
        <w:tc>
          <w:tcPr>
            <w:tcW w:w="641" w:type="pct"/>
            <w:vAlign w:val="center"/>
          </w:tcPr>
          <w:p w14:paraId="7CABDA44" w14:textId="30B66EDD" w:rsidR="00AF603E" w:rsidRPr="00F82224" w:rsidRDefault="00AF603E" w:rsidP="00AF603E">
            <w:pPr>
              <w:jc w:val="center"/>
              <w:rPr>
                <w:rFonts w:cstheme="minorHAnsi"/>
                <w:sz w:val="19"/>
                <w:szCs w:val="19"/>
              </w:rPr>
            </w:pPr>
            <w:r w:rsidRPr="00F82224">
              <w:rPr>
                <w:rFonts w:cstheme="minorHAnsi"/>
                <w:sz w:val="19"/>
                <w:szCs w:val="19"/>
              </w:rPr>
              <w:t>29-03-2016</w:t>
            </w:r>
          </w:p>
        </w:tc>
        <w:tc>
          <w:tcPr>
            <w:tcW w:w="640" w:type="pct"/>
            <w:vAlign w:val="center"/>
          </w:tcPr>
          <w:p w14:paraId="67E14F6C" w14:textId="6DC59A90" w:rsidR="00AF603E" w:rsidRPr="00F82224" w:rsidRDefault="00AF603E" w:rsidP="00AF603E">
            <w:pPr>
              <w:jc w:val="center"/>
              <w:rPr>
                <w:rFonts w:cstheme="minorHAnsi"/>
                <w:sz w:val="19"/>
                <w:szCs w:val="19"/>
              </w:rPr>
            </w:pPr>
            <w:r w:rsidRPr="00F82224">
              <w:rPr>
                <w:rFonts w:cstheme="minorHAnsi"/>
                <w:sz w:val="19"/>
                <w:szCs w:val="19"/>
              </w:rPr>
              <w:t>29-03-2016</w:t>
            </w:r>
          </w:p>
        </w:tc>
        <w:tc>
          <w:tcPr>
            <w:tcW w:w="805" w:type="pct"/>
            <w:vAlign w:val="center"/>
          </w:tcPr>
          <w:p w14:paraId="49B0D1A7" w14:textId="20B75DB0" w:rsidR="00AF603E" w:rsidRPr="00F82224" w:rsidRDefault="00AF603E" w:rsidP="00AF603E">
            <w:pPr>
              <w:widowControl w:val="0"/>
              <w:overflowPunct w:val="0"/>
              <w:autoSpaceDE w:val="0"/>
              <w:autoSpaceDN w:val="0"/>
              <w:adjustRightInd w:val="0"/>
              <w:spacing w:after="120"/>
              <w:jc w:val="center"/>
              <w:rPr>
                <w:rFonts w:cstheme="minorHAnsi"/>
                <w:sz w:val="19"/>
                <w:szCs w:val="19"/>
              </w:rPr>
            </w:pPr>
            <w:r w:rsidRPr="00F82224">
              <w:rPr>
                <w:rFonts w:cstheme="minorHAnsi"/>
                <w:sz w:val="19"/>
                <w:szCs w:val="19"/>
              </w:rPr>
              <w:t>Sin comentarios</w:t>
            </w:r>
          </w:p>
        </w:tc>
      </w:tr>
      <w:tr w:rsidR="00AF603E" w:rsidRPr="0025129B" w14:paraId="0050AA19" w14:textId="77777777" w:rsidTr="00AF603E">
        <w:tc>
          <w:tcPr>
            <w:tcW w:w="210" w:type="pct"/>
            <w:vAlign w:val="center"/>
          </w:tcPr>
          <w:p w14:paraId="6CD65F4D" w14:textId="15A8E42B" w:rsidR="00AF603E" w:rsidRPr="00F82224" w:rsidRDefault="00AF603E" w:rsidP="00AF603E">
            <w:pPr>
              <w:widowControl w:val="0"/>
              <w:overflowPunct w:val="0"/>
              <w:autoSpaceDE w:val="0"/>
              <w:autoSpaceDN w:val="0"/>
              <w:adjustRightInd w:val="0"/>
              <w:jc w:val="center"/>
              <w:rPr>
                <w:rFonts w:eastAsia="Times New Roman" w:cs="Century Gothic"/>
                <w:iCs/>
                <w:kern w:val="28"/>
                <w:sz w:val="19"/>
                <w:szCs w:val="19"/>
                <w:lang w:eastAsia="es-CL"/>
              </w:rPr>
            </w:pPr>
            <w:r w:rsidRPr="00F82224">
              <w:rPr>
                <w:rFonts w:eastAsia="Times New Roman" w:cs="Century Gothic"/>
                <w:iCs/>
                <w:kern w:val="28"/>
                <w:sz w:val="19"/>
                <w:szCs w:val="19"/>
                <w:lang w:eastAsia="es-CL"/>
              </w:rPr>
              <w:t>7</w:t>
            </w:r>
          </w:p>
        </w:tc>
        <w:tc>
          <w:tcPr>
            <w:tcW w:w="499" w:type="pct"/>
            <w:vAlign w:val="center"/>
          </w:tcPr>
          <w:p w14:paraId="7712FA5D" w14:textId="4220EE4F" w:rsidR="00AF603E" w:rsidRPr="00F82224" w:rsidRDefault="00A738DB" w:rsidP="00AF603E">
            <w:pPr>
              <w:widowControl w:val="0"/>
              <w:overflowPunct w:val="0"/>
              <w:autoSpaceDE w:val="0"/>
              <w:autoSpaceDN w:val="0"/>
              <w:adjustRightInd w:val="0"/>
              <w:jc w:val="center"/>
              <w:rPr>
                <w:rFonts w:eastAsia="Times New Roman" w:cstheme="minorHAnsi"/>
                <w:iCs/>
                <w:kern w:val="28"/>
                <w:sz w:val="19"/>
                <w:szCs w:val="19"/>
                <w:lang w:eastAsia="es-CL"/>
              </w:rPr>
            </w:pPr>
            <w:r w:rsidRPr="00F82224">
              <w:rPr>
                <w:rFonts w:eastAsia="Times New Roman" w:cstheme="minorHAnsi"/>
                <w:iCs/>
                <w:kern w:val="28"/>
                <w:sz w:val="19"/>
                <w:szCs w:val="19"/>
                <w:lang w:eastAsia="es-CL"/>
              </w:rPr>
              <w:t>1</w:t>
            </w:r>
          </w:p>
        </w:tc>
        <w:tc>
          <w:tcPr>
            <w:tcW w:w="2205" w:type="pct"/>
          </w:tcPr>
          <w:p w14:paraId="2E1BC97B" w14:textId="64FE2DEB" w:rsidR="00AF603E" w:rsidRPr="00F82224" w:rsidRDefault="00AF603E" w:rsidP="00AF603E">
            <w:pPr>
              <w:widowControl w:val="0"/>
              <w:overflowPunct w:val="0"/>
              <w:autoSpaceDE w:val="0"/>
              <w:autoSpaceDN w:val="0"/>
              <w:adjustRightInd w:val="0"/>
              <w:rPr>
                <w:rFonts w:eastAsia="Times New Roman" w:cstheme="minorHAnsi"/>
                <w:iCs/>
                <w:kern w:val="28"/>
                <w:sz w:val="19"/>
                <w:szCs w:val="19"/>
                <w:lang w:eastAsia="es-CL"/>
              </w:rPr>
            </w:pPr>
            <w:r w:rsidRPr="00F82224">
              <w:rPr>
                <w:iCs/>
                <w:sz w:val="19"/>
                <w:szCs w:val="19"/>
              </w:rPr>
              <w:t>Indicar capacidad de las lagunas de acumulación y sus coordenadas UTM.</w:t>
            </w:r>
          </w:p>
        </w:tc>
        <w:tc>
          <w:tcPr>
            <w:tcW w:w="641" w:type="pct"/>
            <w:vAlign w:val="center"/>
          </w:tcPr>
          <w:p w14:paraId="7B0D4BB9" w14:textId="61C7D206" w:rsidR="00AF603E" w:rsidRPr="00F82224" w:rsidRDefault="00AF603E" w:rsidP="00AF603E">
            <w:pPr>
              <w:jc w:val="center"/>
              <w:rPr>
                <w:rFonts w:cstheme="minorHAnsi"/>
                <w:sz w:val="19"/>
                <w:szCs w:val="19"/>
              </w:rPr>
            </w:pPr>
            <w:r w:rsidRPr="00F82224">
              <w:rPr>
                <w:rFonts w:cstheme="minorHAnsi"/>
                <w:sz w:val="19"/>
                <w:szCs w:val="19"/>
              </w:rPr>
              <w:t>29-03-2016</w:t>
            </w:r>
          </w:p>
        </w:tc>
        <w:tc>
          <w:tcPr>
            <w:tcW w:w="640" w:type="pct"/>
            <w:vAlign w:val="center"/>
          </w:tcPr>
          <w:p w14:paraId="481EE275" w14:textId="50C77009" w:rsidR="00AF603E" w:rsidRPr="00F82224" w:rsidRDefault="00AF603E" w:rsidP="00AF603E">
            <w:pPr>
              <w:jc w:val="center"/>
              <w:rPr>
                <w:rFonts w:cstheme="minorHAnsi"/>
                <w:sz w:val="19"/>
                <w:szCs w:val="19"/>
              </w:rPr>
            </w:pPr>
            <w:r w:rsidRPr="00F82224">
              <w:rPr>
                <w:rFonts w:cstheme="minorHAnsi"/>
                <w:sz w:val="19"/>
                <w:szCs w:val="19"/>
              </w:rPr>
              <w:t>29-03-2016</w:t>
            </w:r>
          </w:p>
        </w:tc>
        <w:tc>
          <w:tcPr>
            <w:tcW w:w="805" w:type="pct"/>
            <w:vAlign w:val="center"/>
          </w:tcPr>
          <w:p w14:paraId="63E26BDB" w14:textId="6FB28758" w:rsidR="00AF603E" w:rsidRPr="00F82224" w:rsidRDefault="00AF603E" w:rsidP="00AF603E">
            <w:pPr>
              <w:widowControl w:val="0"/>
              <w:overflowPunct w:val="0"/>
              <w:autoSpaceDE w:val="0"/>
              <w:autoSpaceDN w:val="0"/>
              <w:adjustRightInd w:val="0"/>
              <w:spacing w:after="120"/>
              <w:jc w:val="center"/>
              <w:rPr>
                <w:rFonts w:cstheme="minorHAnsi"/>
                <w:sz w:val="19"/>
                <w:szCs w:val="19"/>
              </w:rPr>
            </w:pPr>
            <w:r w:rsidRPr="00F82224">
              <w:rPr>
                <w:rFonts w:cstheme="minorHAnsi"/>
                <w:sz w:val="19"/>
                <w:szCs w:val="19"/>
              </w:rPr>
              <w:t>Sin comentarios</w:t>
            </w:r>
          </w:p>
        </w:tc>
      </w:tr>
      <w:tr w:rsidR="00AF603E" w:rsidRPr="0025129B" w14:paraId="023A3F88" w14:textId="77777777" w:rsidTr="00AF603E">
        <w:tc>
          <w:tcPr>
            <w:tcW w:w="210" w:type="pct"/>
            <w:vAlign w:val="center"/>
          </w:tcPr>
          <w:p w14:paraId="319A2606" w14:textId="0B460AA2" w:rsidR="00AF603E" w:rsidRPr="00F82224" w:rsidRDefault="00AF603E" w:rsidP="00AF603E">
            <w:pPr>
              <w:widowControl w:val="0"/>
              <w:overflowPunct w:val="0"/>
              <w:autoSpaceDE w:val="0"/>
              <w:autoSpaceDN w:val="0"/>
              <w:adjustRightInd w:val="0"/>
              <w:jc w:val="center"/>
              <w:rPr>
                <w:rFonts w:eastAsia="Times New Roman" w:cs="Century Gothic"/>
                <w:iCs/>
                <w:kern w:val="28"/>
                <w:sz w:val="19"/>
                <w:szCs w:val="19"/>
                <w:lang w:eastAsia="es-CL"/>
              </w:rPr>
            </w:pPr>
            <w:r w:rsidRPr="00F82224">
              <w:rPr>
                <w:rFonts w:eastAsia="Times New Roman" w:cs="Century Gothic"/>
                <w:iCs/>
                <w:kern w:val="28"/>
                <w:sz w:val="19"/>
                <w:szCs w:val="19"/>
                <w:lang w:eastAsia="es-CL"/>
              </w:rPr>
              <w:t>8</w:t>
            </w:r>
          </w:p>
        </w:tc>
        <w:tc>
          <w:tcPr>
            <w:tcW w:w="499" w:type="pct"/>
            <w:vAlign w:val="center"/>
          </w:tcPr>
          <w:p w14:paraId="01B17CB7" w14:textId="56520089" w:rsidR="00AF603E" w:rsidRPr="00F82224" w:rsidRDefault="00A738DB" w:rsidP="00AF603E">
            <w:pPr>
              <w:widowControl w:val="0"/>
              <w:overflowPunct w:val="0"/>
              <w:autoSpaceDE w:val="0"/>
              <w:autoSpaceDN w:val="0"/>
              <w:adjustRightInd w:val="0"/>
              <w:jc w:val="center"/>
              <w:rPr>
                <w:rFonts w:eastAsia="Times New Roman" w:cstheme="minorHAnsi"/>
                <w:iCs/>
                <w:kern w:val="28"/>
                <w:sz w:val="19"/>
                <w:szCs w:val="19"/>
                <w:lang w:eastAsia="es-CL"/>
              </w:rPr>
            </w:pPr>
            <w:r w:rsidRPr="00F82224">
              <w:rPr>
                <w:rFonts w:eastAsia="Times New Roman" w:cstheme="minorHAnsi"/>
                <w:iCs/>
                <w:kern w:val="28"/>
                <w:sz w:val="19"/>
                <w:szCs w:val="19"/>
                <w:lang w:eastAsia="es-CL"/>
              </w:rPr>
              <w:t>--</w:t>
            </w:r>
          </w:p>
        </w:tc>
        <w:tc>
          <w:tcPr>
            <w:tcW w:w="2205" w:type="pct"/>
          </w:tcPr>
          <w:p w14:paraId="110A33C0" w14:textId="17D75D87" w:rsidR="00AF603E" w:rsidRPr="00F82224" w:rsidRDefault="00AF603E" w:rsidP="00AF603E">
            <w:pPr>
              <w:widowControl w:val="0"/>
              <w:overflowPunct w:val="0"/>
              <w:autoSpaceDE w:val="0"/>
              <w:autoSpaceDN w:val="0"/>
              <w:adjustRightInd w:val="0"/>
              <w:rPr>
                <w:rFonts w:eastAsia="Times New Roman" w:cstheme="minorHAnsi"/>
                <w:iCs/>
                <w:kern w:val="28"/>
                <w:sz w:val="19"/>
                <w:szCs w:val="19"/>
                <w:lang w:eastAsia="es-CL"/>
              </w:rPr>
            </w:pPr>
            <w:r w:rsidRPr="00F82224">
              <w:rPr>
                <w:iCs/>
                <w:sz w:val="19"/>
                <w:szCs w:val="19"/>
              </w:rPr>
              <w:t>Indicar tamaño de cada pozo de Homogeinización, por plantel de la familia La Manga.</w:t>
            </w:r>
          </w:p>
        </w:tc>
        <w:tc>
          <w:tcPr>
            <w:tcW w:w="641" w:type="pct"/>
            <w:vAlign w:val="center"/>
          </w:tcPr>
          <w:p w14:paraId="4F701A3A" w14:textId="49D123CB" w:rsidR="00AF603E" w:rsidRPr="00F82224" w:rsidRDefault="00AF603E" w:rsidP="00AF603E">
            <w:pPr>
              <w:jc w:val="center"/>
              <w:rPr>
                <w:rFonts w:cstheme="minorHAnsi"/>
                <w:sz w:val="19"/>
                <w:szCs w:val="19"/>
              </w:rPr>
            </w:pPr>
            <w:r w:rsidRPr="00F82224">
              <w:rPr>
                <w:rFonts w:cstheme="minorHAnsi"/>
                <w:sz w:val="19"/>
                <w:szCs w:val="19"/>
              </w:rPr>
              <w:t>29-03-2016</w:t>
            </w:r>
          </w:p>
        </w:tc>
        <w:tc>
          <w:tcPr>
            <w:tcW w:w="640" w:type="pct"/>
            <w:vAlign w:val="center"/>
          </w:tcPr>
          <w:p w14:paraId="1AAB0CDF" w14:textId="0E21EE80" w:rsidR="00AF603E" w:rsidRPr="00F82224" w:rsidRDefault="00AF603E" w:rsidP="00AF603E">
            <w:pPr>
              <w:jc w:val="center"/>
              <w:rPr>
                <w:rFonts w:cstheme="minorHAnsi"/>
                <w:sz w:val="19"/>
                <w:szCs w:val="19"/>
              </w:rPr>
            </w:pPr>
            <w:r w:rsidRPr="00F82224">
              <w:rPr>
                <w:rFonts w:cstheme="minorHAnsi"/>
                <w:sz w:val="19"/>
                <w:szCs w:val="19"/>
              </w:rPr>
              <w:t>29-03-2016</w:t>
            </w:r>
          </w:p>
        </w:tc>
        <w:tc>
          <w:tcPr>
            <w:tcW w:w="805" w:type="pct"/>
            <w:vAlign w:val="center"/>
          </w:tcPr>
          <w:p w14:paraId="2F198CC5" w14:textId="5F4C3011" w:rsidR="00AF603E" w:rsidRPr="00F82224" w:rsidRDefault="00AF603E" w:rsidP="00AF603E">
            <w:pPr>
              <w:widowControl w:val="0"/>
              <w:overflowPunct w:val="0"/>
              <w:autoSpaceDE w:val="0"/>
              <w:autoSpaceDN w:val="0"/>
              <w:adjustRightInd w:val="0"/>
              <w:spacing w:after="120"/>
              <w:jc w:val="center"/>
              <w:rPr>
                <w:rFonts w:cstheme="minorHAnsi"/>
                <w:sz w:val="19"/>
                <w:szCs w:val="19"/>
              </w:rPr>
            </w:pPr>
            <w:r w:rsidRPr="00F82224">
              <w:rPr>
                <w:rFonts w:cstheme="minorHAnsi"/>
                <w:sz w:val="19"/>
                <w:szCs w:val="19"/>
              </w:rPr>
              <w:t>Sin comentarios</w:t>
            </w:r>
          </w:p>
        </w:tc>
      </w:tr>
      <w:tr w:rsidR="00AF603E" w:rsidRPr="0025129B" w14:paraId="6984C92F" w14:textId="77777777" w:rsidTr="00AF603E">
        <w:tc>
          <w:tcPr>
            <w:tcW w:w="210" w:type="pct"/>
            <w:vAlign w:val="center"/>
          </w:tcPr>
          <w:p w14:paraId="177CA956" w14:textId="7BB060EA" w:rsidR="00AF603E" w:rsidRPr="00F82224" w:rsidRDefault="00AF603E" w:rsidP="00AF603E">
            <w:pPr>
              <w:widowControl w:val="0"/>
              <w:overflowPunct w:val="0"/>
              <w:autoSpaceDE w:val="0"/>
              <w:autoSpaceDN w:val="0"/>
              <w:adjustRightInd w:val="0"/>
              <w:jc w:val="center"/>
              <w:rPr>
                <w:rFonts w:eastAsia="Times New Roman" w:cs="Century Gothic"/>
                <w:iCs/>
                <w:kern w:val="28"/>
                <w:sz w:val="19"/>
                <w:szCs w:val="19"/>
                <w:lang w:eastAsia="es-CL"/>
              </w:rPr>
            </w:pPr>
            <w:r w:rsidRPr="00F82224">
              <w:rPr>
                <w:rFonts w:eastAsia="Times New Roman" w:cs="Century Gothic"/>
                <w:iCs/>
                <w:kern w:val="28"/>
                <w:sz w:val="19"/>
                <w:szCs w:val="19"/>
                <w:lang w:eastAsia="es-CL"/>
              </w:rPr>
              <w:t>9</w:t>
            </w:r>
          </w:p>
        </w:tc>
        <w:tc>
          <w:tcPr>
            <w:tcW w:w="499" w:type="pct"/>
            <w:vAlign w:val="center"/>
          </w:tcPr>
          <w:p w14:paraId="24791246" w14:textId="22EB5BEB" w:rsidR="00AF603E" w:rsidRPr="00F82224" w:rsidRDefault="00A738DB" w:rsidP="00AF603E">
            <w:pPr>
              <w:widowControl w:val="0"/>
              <w:overflowPunct w:val="0"/>
              <w:autoSpaceDE w:val="0"/>
              <w:autoSpaceDN w:val="0"/>
              <w:adjustRightInd w:val="0"/>
              <w:jc w:val="center"/>
              <w:rPr>
                <w:rFonts w:eastAsia="Times New Roman" w:cstheme="minorHAnsi"/>
                <w:iCs/>
                <w:kern w:val="28"/>
                <w:sz w:val="19"/>
                <w:szCs w:val="19"/>
                <w:lang w:eastAsia="es-CL"/>
              </w:rPr>
            </w:pPr>
            <w:r w:rsidRPr="00F82224">
              <w:rPr>
                <w:rFonts w:eastAsia="Times New Roman" w:cstheme="minorHAnsi"/>
                <w:iCs/>
                <w:kern w:val="28"/>
                <w:sz w:val="19"/>
                <w:szCs w:val="19"/>
                <w:lang w:eastAsia="es-CL"/>
              </w:rPr>
              <w:t>--</w:t>
            </w:r>
          </w:p>
        </w:tc>
        <w:tc>
          <w:tcPr>
            <w:tcW w:w="2205" w:type="pct"/>
          </w:tcPr>
          <w:p w14:paraId="53BECC96" w14:textId="262E7085" w:rsidR="00AF603E" w:rsidRPr="00F82224" w:rsidRDefault="00AF603E" w:rsidP="00AF603E">
            <w:pPr>
              <w:widowControl w:val="0"/>
              <w:overflowPunct w:val="0"/>
              <w:autoSpaceDE w:val="0"/>
              <w:autoSpaceDN w:val="0"/>
              <w:adjustRightInd w:val="0"/>
              <w:rPr>
                <w:rFonts w:eastAsia="Times New Roman" w:cstheme="minorHAnsi"/>
                <w:iCs/>
                <w:kern w:val="28"/>
                <w:sz w:val="19"/>
                <w:szCs w:val="19"/>
                <w:lang w:eastAsia="es-CL"/>
              </w:rPr>
            </w:pPr>
            <w:r w:rsidRPr="00F82224">
              <w:rPr>
                <w:iCs/>
                <w:sz w:val="19"/>
                <w:szCs w:val="19"/>
              </w:rPr>
              <w:t>Planilla con los promedios mensuales de la generación de purines del año 2015-2016, por cada plantel. Formato Excel.</w:t>
            </w:r>
          </w:p>
        </w:tc>
        <w:tc>
          <w:tcPr>
            <w:tcW w:w="641" w:type="pct"/>
            <w:vAlign w:val="center"/>
          </w:tcPr>
          <w:p w14:paraId="59BB896E" w14:textId="775706FF" w:rsidR="00AF603E" w:rsidRPr="00F82224" w:rsidRDefault="00AF603E" w:rsidP="00AF603E">
            <w:pPr>
              <w:jc w:val="center"/>
              <w:rPr>
                <w:rFonts w:cstheme="minorHAnsi"/>
                <w:sz w:val="19"/>
                <w:szCs w:val="19"/>
              </w:rPr>
            </w:pPr>
            <w:r w:rsidRPr="00F82224">
              <w:rPr>
                <w:rFonts w:cstheme="minorHAnsi"/>
                <w:sz w:val="19"/>
                <w:szCs w:val="19"/>
              </w:rPr>
              <w:t>29-03-2016</w:t>
            </w:r>
          </w:p>
        </w:tc>
        <w:tc>
          <w:tcPr>
            <w:tcW w:w="640" w:type="pct"/>
            <w:vAlign w:val="center"/>
          </w:tcPr>
          <w:p w14:paraId="0A94333B" w14:textId="46C76730" w:rsidR="00AF603E" w:rsidRPr="00F82224" w:rsidRDefault="00AF603E" w:rsidP="00AF603E">
            <w:pPr>
              <w:jc w:val="center"/>
              <w:rPr>
                <w:rFonts w:cstheme="minorHAnsi"/>
                <w:sz w:val="19"/>
                <w:szCs w:val="19"/>
              </w:rPr>
            </w:pPr>
            <w:r w:rsidRPr="00F82224">
              <w:rPr>
                <w:rFonts w:cstheme="minorHAnsi"/>
                <w:sz w:val="19"/>
                <w:szCs w:val="19"/>
              </w:rPr>
              <w:t>29-03-2016</w:t>
            </w:r>
          </w:p>
        </w:tc>
        <w:tc>
          <w:tcPr>
            <w:tcW w:w="805" w:type="pct"/>
            <w:vAlign w:val="center"/>
          </w:tcPr>
          <w:p w14:paraId="727E11FB" w14:textId="08DCE381" w:rsidR="00AF603E" w:rsidRPr="00F82224" w:rsidRDefault="00AF603E" w:rsidP="00AF603E">
            <w:pPr>
              <w:widowControl w:val="0"/>
              <w:overflowPunct w:val="0"/>
              <w:autoSpaceDE w:val="0"/>
              <w:autoSpaceDN w:val="0"/>
              <w:adjustRightInd w:val="0"/>
              <w:spacing w:after="120"/>
              <w:jc w:val="center"/>
              <w:rPr>
                <w:rFonts w:cstheme="minorHAnsi"/>
                <w:sz w:val="19"/>
                <w:szCs w:val="19"/>
              </w:rPr>
            </w:pPr>
            <w:r w:rsidRPr="00F82224">
              <w:rPr>
                <w:rFonts w:cstheme="minorHAnsi"/>
                <w:sz w:val="19"/>
                <w:szCs w:val="19"/>
              </w:rPr>
              <w:t>Sin comentarios</w:t>
            </w:r>
          </w:p>
        </w:tc>
      </w:tr>
      <w:tr w:rsidR="00AF603E" w:rsidRPr="0025129B" w14:paraId="52E345E9" w14:textId="77777777" w:rsidTr="00AF603E">
        <w:tc>
          <w:tcPr>
            <w:tcW w:w="210" w:type="pct"/>
            <w:vAlign w:val="center"/>
          </w:tcPr>
          <w:p w14:paraId="26270BC8" w14:textId="1252979B" w:rsidR="00AF603E" w:rsidRPr="00F82224" w:rsidRDefault="00AF603E" w:rsidP="00AF603E">
            <w:pPr>
              <w:widowControl w:val="0"/>
              <w:overflowPunct w:val="0"/>
              <w:autoSpaceDE w:val="0"/>
              <w:autoSpaceDN w:val="0"/>
              <w:adjustRightInd w:val="0"/>
              <w:jc w:val="center"/>
              <w:rPr>
                <w:rFonts w:eastAsia="Times New Roman" w:cs="Century Gothic"/>
                <w:iCs/>
                <w:kern w:val="28"/>
                <w:sz w:val="19"/>
                <w:szCs w:val="19"/>
                <w:lang w:eastAsia="es-CL"/>
              </w:rPr>
            </w:pPr>
            <w:r w:rsidRPr="00F82224">
              <w:rPr>
                <w:rFonts w:eastAsia="Times New Roman" w:cs="Century Gothic"/>
                <w:iCs/>
                <w:kern w:val="28"/>
                <w:sz w:val="19"/>
                <w:szCs w:val="19"/>
                <w:lang w:eastAsia="es-CL"/>
              </w:rPr>
              <w:t>10</w:t>
            </w:r>
          </w:p>
        </w:tc>
        <w:tc>
          <w:tcPr>
            <w:tcW w:w="499" w:type="pct"/>
            <w:vAlign w:val="center"/>
          </w:tcPr>
          <w:p w14:paraId="42FBCD39" w14:textId="046336CD" w:rsidR="00AF603E" w:rsidRPr="00F82224" w:rsidRDefault="00A738DB" w:rsidP="00AF603E">
            <w:pPr>
              <w:widowControl w:val="0"/>
              <w:overflowPunct w:val="0"/>
              <w:autoSpaceDE w:val="0"/>
              <w:autoSpaceDN w:val="0"/>
              <w:adjustRightInd w:val="0"/>
              <w:jc w:val="center"/>
              <w:rPr>
                <w:rFonts w:eastAsia="Times New Roman" w:cs="Century Gothic"/>
                <w:iCs/>
                <w:kern w:val="28"/>
                <w:sz w:val="19"/>
                <w:szCs w:val="19"/>
                <w:lang w:eastAsia="es-CL"/>
              </w:rPr>
            </w:pPr>
            <w:r w:rsidRPr="00F82224">
              <w:rPr>
                <w:rFonts w:eastAsia="Times New Roman" w:cs="Century Gothic"/>
                <w:iCs/>
                <w:kern w:val="28"/>
                <w:sz w:val="19"/>
                <w:szCs w:val="19"/>
                <w:lang w:eastAsia="es-CL"/>
              </w:rPr>
              <w:t>1</w:t>
            </w:r>
          </w:p>
        </w:tc>
        <w:tc>
          <w:tcPr>
            <w:tcW w:w="2205" w:type="pct"/>
          </w:tcPr>
          <w:p w14:paraId="50FCEE2E" w14:textId="5E9F6EA3" w:rsidR="00AF603E" w:rsidRPr="00F82224" w:rsidRDefault="00AF603E" w:rsidP="00AF603E">
            <w:pPr>
              <w:widowControl w:val="0"/>
              <w:overflowPunct w:val="0"/>
              <w:autoSpaceDE w:val="0"/>
              <w:autoSpaceDN w:val="0"/>
              <w:adjustRightInd w:val="0"/>
              <w:rPr>
                <w:rFonts w:eastAsia="Times New Roman" w:cs="Century Gothic"/>
                <w:iCs/>
                <w:kern w:val="28"/>
                <w:sz w:val="19"/>
                <w:szCs w:val="19"/>
                <w:lang w:eastAsia="es-CL"/>
              </w:rPr>
            </w:pPr>
            <w:r w:rsidRPr="00F82224">
              <w:rPr>
                <w:iCs/>
                <w:sz w:val="19"/>
                <w:szCs w:val="19"/>
              </w:rPr>
              <w:t xml:space="preserve">Contrato de Agrosuper con la empresa encargada para el control de gatos y perros. </w:t>
            </w:r>
          </w:p>
        </w:tc>
        <w:tc>
          <w:tcPr>
            <w:tcW w:w="641" w:type="pct"/>
            <w:vAlign w:val="center"/>
          </w:tcPr>
          <w:p w14:paraId="124A38D3" w14:textId="60B46630" w:rsidR="00AF603E" w:rsidRPr="00F82224" w:rsidRDefault="00AF603E" w:rsidP="00AF603E">
            <w:pPr>
              <w:jc w:val="center"/>
              <w:rPr>
                <w:rFonts w:cstheme="minorHAnsi"/>
                <w:sz w:val="19"/>
                <w:szCs w:val="19"/>
              </w:rPr>
            </w:pPr>
            <w:r w:rsidRPr="00F82224">
              <w:rPr>
                <w:rFonts w:cstheme="minorHAnsi"/>
                <w:sz w:val="19"/>
                <w:szCs w:val="19"/>
              </w:rPr>
              <w:t>29-03-2016</w:t>
            </w:r>
          </w:p>
        </w:tc>
        <w:tc>
          <w:tcPr>
            <w:tcW w:w="640" w:type="pct"/>
            <w:vAlign w:val="center"/>
          </w:tcPr>
          <w:p w14:paraId="4472AF86" w14:textId="6ACE693D" w:rsidR="00AF603E" w:rsidRPr="00F82224" w:rsidRDefault="00AF603E" w:rsidP="00AF603E">
            <w:pPr>
              <w:jc w:val="center"/>
              <w:rPr>
                <w:rFonts w:cstheme="minorHAnsi"/>
                <w:sz w:val="19"/>
                <w:szCs w:val="19"/>
              </w:rPr>
            </w:pPr>
            <w:r w:rsidRPr="00F82224">
              <w:rPr>
                <w:rFonts w:cstheme="minorHAnsi"/>
                <w:sz w:val="19"/>
                <w:szCs w:val="19"/>
              </w:rPr>
              <w:t>29-03-2016</w:t>
            </w:r>
          </w:p>
        </w:tc>
        <w:tc>
          <w:tcPr>
            <w:tcW w:w="805" w:type="pct"/>
            <w:vAlign w:val="center"/>
          </w:tcPr>
          <w:p w14:paraId="7EC47C58" w14:textId="0CC99143" w:rsidR="00AF603E" w:rsidRPr="00F82224" w:rsidRDefault="00AF603E" w:rsidP="00AF603E">
            <w:pPr>
              <w:widowControl w:val="0"/>
              <w:overflowPunct w:val="0"/>
              <w:autoSpaceDE w:val="0"/>
              <w:autoSpaceDN w:val="0"/>
              <w:adjustRightInd w:val="0"/>
              <w:spacing w:after="120"/>
              <w:jc w:val="center"/>
              <w:rPr>
                <w:rFonts w:cstheme="minorHAnsi"/>
                <w:sz w:val="19"/>
                <w:szCs w:val="19"/>
              </w:rPr>
            </w:pPr>
            <w:r w:rsidRPr="00F82224">
              <w:rPr>
                <w:rFonts w:cstheme="minorHAnsi"/>
                <w:sz w:val="19"/>
                <w:szCs w:val="19"/>
              </w:rPr>
              <w:t>Sin comentarios</w:t>
            </w:r>
          </w:p>
        </w:tc>
      </w:tr>
      <w:tr w:rsidR="00AF603E" w:rsidRPr="0025129B" w14:paraId="40AECA45" w14:textId="77777777" w:rsidTr="00AF603E">
        <w:tc>
          <w:tcPr>
            <w:tcW w:w="210" w:type="pct"/>
            <w:vAlign w:val="center"/>
          </w:tcPr>
          <w:p w14:paraId="51647908" w14:textId="538E239C" w:rsidR="00AF603E" w:rsidRPr="00F82224" w:rsidRDefault="00AF603E" w:rsidP="00AF603E">
            <w:pPr>
              <w:widowControl w:val="0"/>
              <w:overflowPunct w:val="0"/>
              <w:autoSpaceDE w:val="0"/>
              <w:autoSpaceDN w:val="0"/>
              <w:adjustRightInd w:val="0"/>
              <w:jc w:val="center"/>
              <w:rPr>
                <w:rFonts w:eastAsia="Times New Roman" w:cs="Century Gothic"/>
                <w:iCs/>
                <w:kern w:val="28"/>
                <w:sz w:val="19"/>
                <w:szCs w:val="19"/>
                <w:lang w:eastAsia="es-CL"/>
              </w:rPr>
            </w:pPr>
            <w:r w:rsidRPr="00F82224">
              <w:rPr>
                <w:rFonts w:eastAsia="Times New Roman" w:cs="Century Gothic"/>
                <w:iCs/>
                <w:kern w:val="28"/>
                <w:sz w:val="19"/>
                <w:szCs w:val="19"/>
                <w:lang w:eastAsia="es-CL"/>
              </w:rPr>
              <w:t>11</w:t>
            </w:r>
          </w:p>
        </w:tc>
        <w:tc>
          <w:tcPr>
            <w:tcW w:w="499" w:type="pct"/>
            <w:vAlign w:val="center"/>
          </w:tcPr>
          <w:p w14:paraId="16841BD3" w14:textId="3CDC23F7" w:rsidR="00AF603E" w:rsidRPr="00F82224" w:rsidRDefault="00A738DB" w:rsidP="00AF603E">
            <w:pPr>
              <w:widowControl w:val="0"/>
              <w:overflowPunct w:val="0"/>
              <w:autoSpaceDE w:val="0"/>
              <w:autoSpaceDN w:val="0"/>
              <w:adjustRightInd w:val="0"/>
              <w:jc w:val="center"/>
              <w:rPr>
                <w:rFonts w:eastAsia="Times New Roman" w:cs="Century Gothic"/>
                <w:iCs/>
                <w:kern w:val="28"/>
                <w:sz w:val="19"/>
                <w:szCs w:val="19"/>
                <w:lang w:eastAsia="es-CL"/>
              </w:rPr>
            </w:pPr>
            <w:r w:rsidRPr="00F82224">
              <w:rPr>
                <w:rFonts w:eastAsia="Times New Roman" w:cs="Century Gothic"/>
                <w:iCs/>
                <w:kern w:val="28"/>
                <w:sz w:val="19"/>
                <w:szCs w:val="19"/>
                <w:lang w:eastAsia="es-CL"/>
              </w:rPr>
              <w:t>1 y 3</w:t>
            </w:r>
          </w:p>
        </w:tc>
        <w:tc>
          <w:tcPr>
            <w:tcW w:w="2205" w:type="pct"/>
          </w:tcPr>
          <w:p w14:paraId="652C210D" w14:textId="1C11579B" w:rsidR="00AF603E" w:rsidRPr="00F82224" w:rsidRDefault="00AF603E" w:rsidP="00AF603E">
            <w:pPr>
              <w:widowControl w:val="0"/>
              <w:overflowPunct w:val="0"/>
              <w:autoSpaceDE w:val="0"/>
              <w:autoSpaceDN w:val="0"/>
              <w:adjustRightInd w:val="0"/>
              <w:rPr>
                <w:rFonts w:eastAsia="Times New Roman" w:cs="Century Gothic"/>
                <w:iCs/>
                <w:kern w:val="28"/>
                <w:sz w:val="19"/>
                <w:szCs w:val="19"/>
                <w:lang w:eastAsia="es-CL"/>
              </w:rPr>
            </w:pPr>
            <w:r w:rsidRPr="00F82224">
              <w:rPr>
                <w:iCs/>
                <w:sz w:val="19"/>
                <w:szCs w:val="19"/>
              </w:rPr>
              <w:t xml:space="preserve">Último Plan de Aplicación de Purines aprobado por el SAG. </w:t>
            </w:r>
          </w:p>
        </w:tc>
        <w:tc>
          <w:tcPr>
            <w:tcW w:w="641" w:type="pct"/>
            <w:vAlign w:val="center"/>
          </w:tcPr>
          <w:p w14:paraId="68FCE0CA" w14:textId="03C11B87" w:rsidR="00AF603E" w:rsidRPr="00F82224" w:rsidRDefault="00AF603E" w:rsidP="00AF603E">
            <w:pPr>
              <w:jc w:val="center"/>
              <w:rPr>
                <w:rFonts w:cstheme="minorHAnsi"/>
                <w:sz w:val="19"/>
                <w:szCs w:val="19"/>
              </w:rPr>
            </w:pPr>
            <w:r w:rsidRPr="00F82224">
              <w:rPr>
                <w:rFonts w:cstheme="minorHAnsi"/>
                <w:sz w:val="19"/>
                <w:szCs w:val="19"/>
              </w:rPr>
              <w:t>30-03-2016</w:t>
            </w:r>
          </w:p>
        </w:tc>
        <w:tc>
          <w:tcPr>
            <w:tcW w:w="640" w:type="pct"/>
            <w:vAlign w:val="center"/>
          </w:tcPr>
          <w:p w14:paraId="484882E5" w14:textId="0BA829F9" w:rsidR="00AF603E" w:rsidRPr="00F82224" w:rsidRDefault="00AF603E" w:rsidP="00AF603E">
            <w:pPr>
              <w:jc w:val="center"/>
              <w:rPr>
                <w:rFonts w:cstheme="minorHAnsi"/>
                <w:sz w:val="19"/>
                <w:szCs w:val="19"/>
              </w:rPr>
            </w:pPr>
            <w:r w:rsidRPr="00F82224">
              <w:rPr>
                <w:rFonts w:cstheme="minorHAnsi"/>
                <w:sz w:val="19"/>
                <w:szCs w:val="19"/>
              </w:rPr>
              <w:t>29-03-2016</w:t>
            </w:r>
          </w:p>
        </w:tc>
        <w:tc>
          <w:tcPr>
            <w:tcW w:w="805" w:type="pct"/>
            <w:vAlign w:val="center"/>
          </w:tcPr>
          <w:p w14:paraId="20D2590B" w14:textId="7EF03C15" w:rsidR="00AF603E" w:rsidRPr="00F82224" w:rsidRDefault="00AF603E" w:rsidP="00AF603E">
            <w:pPr>
              <w:widowControl w:val="0"/>
              <w:overflowPunct w:val="0"/>
              <w:autoSpaceDE w:val="0"/>
              <w:autoSpaceDN w:val="0"/>
              <w:adjustRightInd w:val="0"/>
              <w:spacing w:after="120"/>
              <w:jc w:val="center"/>
              <w:rPr>
                <w:rFonts w:cstheme="minorHAnsi"/>
                <w:sz w:val="19"/>
                <w:szCs w:val="19"/>
              </w:rPr>
            </w:pPr>
            <w:r w:rsidRPr="00F82224">
              <w:rPr>
                <w:rFonts w:cstheme="minorHAnsi"/>
                <w:sz w:val="19"/>
                <w:szCs w:val="19"/>
              </w:rPr>
              <w:t>Sin comentarios</w:t>
            </w:r>
          </w:p>
        </w:tc>
      </w:tr>
      <w:tr w:rsidR="00AF603E" w:rsidRPr="0025129B" w14:paraId="2F10B31F" w14:textId="77777777" w:rsidTr="00AF603E">
        <w:tc>
          <w:tcPr>
            <w:tcW w:w="210" w:type="pct"/>
            <w:vAlign w:val="center"/>
          </w:tcPr>
          <w:p w14:paraId="4CBBD02F" w14:textId="032CA50F" w:rsidR="00AF603E" w:rsidRPr="00F82224" w:rsidRDefault="00AF603E" w:rsidP="00AF603E">
            <w:pPr>
              <w:widowControl w:val="0"/>
              <w:overflowPunct w:val="0"/>
              <w:autoSpaceDE w:val="0"/>
              <w:autoSpaceDN w:val="0"/>
              <w:adjustRightInd w:val="0"/>
              <w:jc w:val="center"/>
              <w:rPr>
                <w:rFonts w:eastAsia="Times New Roman" w:cs="Century Gothic"/>
                <w:iCs/>
                <w:kern w:val="28"/>
                <w:sz w:val="19"/>
                <w:szCs w:val="19"/>
                <w:lang w:eastAsia="es-CL"/>
              </w:rPr>
            </w:pPr>
            <w:r w:rsidRPr="00F82224">
              <w:rPr>
                <w:rFonts w:eastAsia="Times New Roman" w:cs="Century Gothic"/>
                <w:iCs/>
                <w:kern w:val="28"/>
                <w:sz w:val="19"/>
                <w:szCs w:val="19"/>
                <w:lang w:eastAsia="es-CL"/>
              </w:rPr>
              <w:t>12</w:t>
            </w:r>
          </w:p>
        </w:tc>
        <w:tc>
          <w:tcPr>
            <w:tcW w:w="499" w:type="pct"/>
            <w:vAlign w:val="center"/>
          </w:tcPr>
          <w:p w14:paraId="5C2E8073" w14:textId="2A30ECAB" w:rsidR="00AF603E" w:rsidRPr="00F82224" w:rsidRDefault="00A738DB" w:rsidP="00AF603E">
            <w:pPr>
              <w:widowControl w:val="0"/>
              <w:overflowPunct w:val="0"/>
              <w:autoSpaceDE w:val="0"/>
              <w:autoSpaceDN w:val="0"/>
              <w:adjustRightInd w:val="0"/>
              <w:jc w:val="center"/>
              <w:rPr>
                <w:rFonts w:eastAsia="Times New Roman" w:cs="Century Gothic"/>
                <w:iCs/>
                <w:kern w:val="28"/>
                <w:sz w:val="19"/>
                <w:szCs w:val="19"/>
                <w:lang w:eastAsia="es-CL"/>
              </w:rPr>
            </w:pPr>
            <w:r w:rsidRPr="00F82224">
              <w:rPr>
                <w:rFonts w:eastAsia="Times New Roman" w:cs="Century Gothic"/>
                <w:iCs/>
                <w:kern w:val="28"/>
                <w:sz w:val="19"/>
                <w:szCs w:val="19"/>
                <w:lang w:eastAsia="es-CL"/>
              </w:rPr>
              <w:t>--</w:t>
            </w:r>
          </w:p>
        </w:tc>
        <w:tc>
          <w:tcPr>
            <w:tcW w:w="2205" w:type="pct"/>
          </w:tcPr>
          <w:p w14:paraId="7F02B2C3" w14:textId="605A9C90" w:rsidR="00AF603E" w:rsidRPr="00F82224" w:rsidRDefault="00AF603E" w:rsidP="00AF603E">
            <w:pPr>
              <w:widowControl w:val="0"/>
              <w:overflowPunct w:val="0"/>
              <w:autoSpaceDE w:val="0"/>
              <w:autoSpaceDN w:val="0"/>
              <w:adjustRightInd w:val="0"/>
              <w:rPr>
                <w:rFonts w:eastAsia="Times New Roman" w:cs="Century Gothic"/>
                <w:iCs/>
                <w:kern w:val="28"/>
                <w:sz w:val="19"/>
                <w:szCs w:val="19"/>
                <w:lang w:eastAsia="es-CL"/>
              </w:rPr>
            </w:pPr>
            <w:r w:rsidRPr="00F82224">
              <w:rPr>
                <w:iCs/>
                <w:sz w:val="19"/>
                <w:szCs w:val="19"/>
              </w:rPr>
              <w:t>Certificados de aplicación para el control de vectores de la empresa encargada en los planteles y las canchas de compostaje, año 2015.</w:t>
            </w:r>
          </w:p>
        </w:tc>
        <w:tc>
          <w:tcPr>
            <w:tcW w:w="641" w:type="pct"/>
            <w:vAlign w:val="center"/>
          </w:tcPr>
          <w:p w14:paraId="2590CDC4" w14:textId="47F58AEE" w:rsidR="00AF603E" w:rsidRPr="00F82224" w:rsidRDefault="00AF603E" w:rsidP="00AF603E">
            <w:pPr>
              <w:jc w:val="center"/>
              <w:rPr>
                <w:rFonts w:cstheme="minorHAnsi"/>
                <w:sz w:val="19"/>
                <w:szCs w:val="19"/>
              </w:rPr>
            </w:pPr>
            <w:r w:rsidRPr="00F82224">
              <w:rPr>
                <w:rFonts w:cstheme="minorHAnsi"/>
                <w:sz w:val="19"/>
                <w:szCs w:val="19"/>
              </w:rPr>
              <w:t>30-03-2016</w:t>
            </w:r>
          </w:p>
        </w:tc>
        <w:tc>
          <w:tcPr>
            <w:tcW w:w="640" w:type="pct"/>
            <w:vAlign w:val="center"/>
          </w:tcPr>
          <w:p w14:paraId="3F329379" w14:textId="38DEAA4E" w:rsidR="00AF603E" w:rsidRPr="00F82224" w:rsidRDefault="00AF603E" w:rsidP="00AF603E">
            <w:pPr>
              <w:jc w:val="center"/>
              <w:rPr>
                <w:rFonts w:cstheme="minorHAnsi"/>
                <w:sz w:val="19"/>
                <w:szCs w:val="19"/>
              </w:rPr>
            </w:pPr>
            <w:r w:rsidRPr="00F82224">
              <w:rPr>
                <w:rFonts w:cstheme="minorHAnsi"/>
                <w:sz w:val="19"/>
                <w:szCs w:val="19"/>
              </w:rPr>
              <w:t>30-03-2016</w:t>
            </w:r>
          </w:p>
        </w:tc>
        <w:tc>
          <w:tcPr>
            <w:tcW w:w="805" w:type="pct"/>
            <w:vAlign w:val="center"/>
          </w:tcPr>
          <w:p w14:paraId="12505670" w14:textId="74E15268" w:rsidR="00AF603E" w:rsidRPr="00F82224" w:rsidRDefault="00AF603E" w:rsidP="00AF603E">
            <w:pPr>
              <w:widowControl w:val="0"/>
              <w:overflowPunct w:val="0"/>
              <w:autoSpaceDE w:val="0"/>
              <w:autoSpaceDN w:val="0"/>
              <w:adjustRightInd w:val="0"/>
              <w:spacing w:after="120"/>
              <w:jc w:val="center"/>
              <w:rPr>
                <w:rFonts w:cstheme="minorHAnsi"/>
                <w:sz w:val="19"/>
                <w:szCs w:val="19"/>
              </w:rPr>
            </w:pPr>
            <w:r w:rsidRPr="00F82224">
              <w:rPr>
                <w:rFonts w:cstheme="minorHAnsi"/>
                <w:sz w:val="19"/>
                <w:szCs w:val="19"/>
              </w:rPr>
              <w:t>Sin comentarios</w:t>
            </w:r>
          </w:p>
        </w:tc>
      </w:tr>
      <w:tr w:rsidR="00AF603E" w:rsidRPr="0025129B" w14:paraId="1F00EA15" w14:textId="77777777" w:rsidTr="00AF603E">
        <w:tc>
          <w:tcPr>
            <w:tcW w:w="210" w:type="pct"/>
            <w:vAlign w:val="center"/>
          </w:tcPr>
          <w:p w14:paraId="2EB47B16" w14:textId="62C4F335" w:rsidR="00AF603E" w:rsidRPr="00F82224" w:rsidRDefault="00AF603E" w:rsidP="00AF603E">
            <w:pPr>
              <w:widowControl w:val="0"/>
              <w:overflowPunct w:val="0"/>
              <w:autoSpaceDE w:val="0"/>
              <w:autoSpaceDN w:val="0"/>
              <w:adjustRightInd w:val="0"/>
              <w:jc w:val="center"/>
              <w:rPr>
                <w:rFonts w:eastAsia="Times New Roman" w:cs="Century Gothic"/>
                <w:iCs/>
                <w:kern w:val="28"/>
                <w:sz w:val="19"/>
                <w:szCs w:val="19"/>
                <w:lang w:eastAsia="es-CL"/>
              </w:rPr>
            </w:pPr>
            <w:r w:rsidRPr="00F82224">
              <w:rPr>
                <w:rFonts w:eastAsia="Times New Roman" w:cs="Century Gothic"/>
                <w:iCs/>
                <w:kern w:val="28"/>
                <w:sz w:val="19"/>
                <w:szCs w:val="19"/>
                <w:lang w:eastAsia="es-CL"/>
              </w:rPr>
              <w:t>13</w:t>
            </w:r>
          </w:p>
        </w:tc>
        <w:tc>
          <w:tcPr>
            <w:tcW w:w="499" w:type="pct"/>
            <w:vAlign w:val="center"/>
          </w:tcPr>
          <w:p w14:paraId="5CE2D820" w14:textId="6D3A11BD" w:rsidR="00AF603E" w:rsidRPr="00F82224" w:rsidRDefault="00A738DB" w:rsidP="00AF603E">
            <w:pPr>
              <w:widowControl w:val="0"/>
              <w:overflowPunct w:val="0"/>
              <w:autoSpaceDE w:val="0"/>
              <w:autoSpaceDN w:val="0"/>
              <w:adjustRightInd w:val="0"/>
              <w:jc w:val="center"/>
              <w:rPr>
                <w:rFonts w:eastAsia="Times New Roman" w:cs="Century Gothic"/>
                <w:iCs/>
                <w:kern w:val="28"/>
                <w:sz w:val="19"/>
                <w:szCs w:val="19"/>
                <w:lang w:eastAsia="es-CL"/>
              </w:rPr>
            </w:pPr>
            <w:r w:rsidRPr="00F82224">
              <w:rPr>
                <w:rFonts w:eastAsia="Times New Roman" w:cs="Century Gothic"/>
                <w:iCs/>
                <w:kern w:val="28"/>
                <w:sz w:val="19"/>
                <w:szCs w:val="19"/>
                <w:lang w:eastAsia="es-CL"/>
              </w:rPr>
              <w:t>4</w:t>
            </w:r>
          </w:p>
        </w:tc>
        <w:tc>
          <w:tcPr>
            <w:tcW w:w="2205" w:type="pct"/>
          </w:tcPr>
          <w:p w14:paraId="058A3B5D" w14:textId="0F35368D" w:rsidR="00AF603E" w:rsidRPr="00F82224" w:rsidRDefault="00AF603E" w:rsidP="00AF603E">
            <w:pPr>
              <w:widowControl w:val="0"/>
              <w:overflowPunct w:val="0"/>
              <w:autoSpaceDE w:val="0"/>
              <w:autoSpaceDN w:val="0"/>
              <w:adjustRightInd w:val="0"/>
              <w:rPr>
                <w:rFonts w:eastAsia="Times New Roman" w:cs="Century Gothic"/>
                <w:iCs/>
                <w:kern w:val="28"/>
                <w:sz w:val="19"/>
                <w:szCs w:val="19"/>
                <w:lang w:eastAsia="es-CL"/>
              </w:rPr>
            </w:pPr>
            <w:r w:rsidRPr="00F82224">
              <w:rPr>
                <w:iCs/>
                <w:sz w:val="19"/>
                <w:szCs w:val="19"/>
              </w:rPr>
              <w:t>Caracterización mensual del compost final según parámetro de NCh 2880, de los años 2015-2016. Formato Excel.</w:t>
            </w:r>
          </w:p>
        </w:tc>
        <w:tc>
          <w:tcPr>
            <w:tcW w:w="641" w:type="pct"/>
            <w:vAlign w:val="center"/>
          </w:tcPr>
          <w:p w14:paraId="23141C4E" w14:textId="31DFB97C" w:rsidR="00AF603E" w:rsidRPr="00F82224" w:rsidRDefault="00AF603E" w:rsidP="00AF603E">
            <w:pPr>
              <w:jc w:val="center"/>
              <w:rPr>
                <w:rFonts w:cstheme="minorHAnsi"/>
                <w:sz w:val="19"/>
                <w:szCs w:val="19"/>
              </w:rPr>
            </w:pPr>
            <w:r w:rsidRPr="00F82224">
              <w:rPr>
                <w:rFonts w:cstheme="minorHAnsi"/>
                <w:sz w:val="19"/>
                <w:szCs w:val="19"/>
              </w:rPr>
              <w:t>30-03-2016</w:t>
            </w:r>
          </w:p>
        </w:tc>
        <w:tc>
          <w:tcPr>
            <w:tcW w:w="640" w:type="pct"/>
            <w:vAlign w:val="center"/>
          </w:tcPr>
          <w:p w14:paraId="558E94AE" w14:textId="4B437FB5" w:rsidR="00AF603E" w:rsidRPr="00F82224" w:rsidRDefault="00AF603E" w:rsidP="00AF603E">
            <w:pPr>
              <w:jc w:val="center"/>
              <w:rPr>
                <w:rFonts w:cstheme="minorHAnsi"/>
                <w:sz w:val="19"/>
                <w:szCs w:val="19"/>
              </w:rPr>
            </w:pPr>
            <w:r w:rsidRPr="00F82224">
              <w:rPr>
                <w:rFonts w:cstheme="minorHAnsi"/>
                <w:sz w:val="19"/>
                <w:szCs w:val="19"/>
              </w:rPr>
              <w:t>29-03-2016</w:t>
            </w:r>
          </w:p>
        </w:tc>
        <w:tc>
          <w:tcPr>
            <w:tcW w:w="805" w:type="pct"/>
            <w:vAlign w:val="center"/>
          </w:tcPr>
          <w:p w14:paraId="59EAC7D4" w14:textId="59336DAA" w:rsidR="00AF603E" w:rsidRPr="00F82224" w:rsidRDefault="00AF603E" w:rsidP="00AF603E">
            <w:pPr>
              <w:widowControl w:val="0"/>
              <w:overflowPunct w:val="0"/>
              <w:autoSpaceDE w:val="0"/>
              <w:autoSpaceDN w:val="0"/>
              <w:adjustRightInd w:val="0"/>
              <w:spacing w:after="120"/>
              <w:jc w:val="center"/>
              <w:rPr>
                <w:rFonts w:cstheme="minorHAnsi"/>
                <w:sz w:val="19"/>
                <w:szCs w:val="19"/>
              </w:rPr>
            </w:pPr>
            <w:r w:rsidRPr="00F82224">
              <w:rPr>
                <w:rFonts w:cstheme="minorHAnsi"/>
                <w:sz w:val="19"/>
                <w:szCs w:val="19"/>
              </w:rPr>
              <w:t>Sin comentarios</w:t>
            </w:r>
          </w:p>
        </w:tc>
      </w:tr>
      <w:tr w:rsidR="00AF603E" w:rsidRPr="0025129B" w14:paraId="0778E72B" w14:textId="77777777" w:rsidTr="00AF603E">
        <w:tc>
          <w:tcPr>
            <w:tcW w:w="210" w:type="pct"/>
            <w:vAlign w:val="center"/>
          </w:tcPr>
          <w:p w14:paraId="0120E7D9" w14:textId="38B33264" w:rsidR="00AF603E" w:rsidRPr="00F82224" w:rsidRDefault="00AF603E" w:rsidP="00AF603E">
            <w:pPr>
              <w:widowControl w:val="0"/>
              <w:overflowPunct w:val="0"/>
              <w:autoSpaceDE w:val="0"/>
              <w:autoSpaceDN w:val="0"/>
              <w:adjustRightInd w:val="0"/>
              <w:jc w:val="center"/>
              <w:rPr>
                <w:rFonts w:eastAsia="Times New Roman" w:cs="Century Gothic"/>
                <w:iCs/>
                <w:kern w:val="28"/>
                <w:sz w:val="19"/>
                <w:szCs w:val="19"/>
                <w:lang w:eastAsia="es-CL"/>
              </w:rPr>
            </w:pPr>
            <w:r w:rsidRPr="00F82224">
              <w:rPr>
                <w:rFonts w:eastAsia="Times New Roman" w:cs="Century Gothic"/>
                <w:iCs/>
                <w:kern w:val="28"/>
                <w:sz w:val="19"/>
                <w:szCs w:val="19"/>
                <w:lang w:eastAsia="es-CL"/>
              </w:rPr>
              <w:t>14</w:t>
            </w:r>
          </w:p>
        </w:tc>
        <w:tc>
          <w:tcPr>
            <w:tcW w:w="499" w:type="pct"/>
            <w:vAlign w:val="center"/>
          </w:tcPr>
          <w:p w14:paraId="666B167E" w14:textId="67C7737F" w:rsidR="00AF603E" w:rsidRPr="00F82224" w:rsidRDefault="00A738DB" w:rsidP="00AF603E">
            <w:pPr>
              <w:widowControl w:val="0"/>
              <w:overflowPunct w:val="0"/>
              <w:autoSpaceDE w:val="0"/>
              <w:autoSpaceDN w:val="0"/>
              <w:adjustRightInd w:val="0"/>
              <w:jc w:val="center"/>
              <w:rPr>
                <w:rFonts w:eastAsia="Times New Roman" w:cs="Century Gothic"/>
                <w:iCs/>
                <w:kern w:val="28"/>
                <w:sz w:val="19"/>
                <w:szCs w:val="19"/>
                <w:lang w:eastAsia="es-CL"/>
              </w:rPr>
            </w:pPr>
            <w:r w:rsidRPr="00F82224">
              <w:rPr>
                <w:rFonts w:eastAsia="Times New Roman" w:cs="Century Gothic"/>
                <w:iCs/>
                <w:kern w:val="28"/>
                <w:sz w:val="19"/>
                <w:szCs w:val="19"/>
                <w:lang w:eastAsia="es-CL"/>
              </w:rPr>
              <w:t>4</w:t>
            </w:r>
          </w:p>
        </w:tc>
        <w:tc>
          <w:tcPr>
            <w:tcW w:w="2205" w:type="pct"/>
          </w:tcPr>
          <w:p w14:paraId="354AD57D" w14:textId="077A8AD4" w:rsidR="00AF603E" w:rsidRPr="00F82224" w:rsidRDefault="00AF603E" w:rsidP="00AF603E">
            <w:pPr>
              <w:widowControl w:val="0"/>
              <w:overflowPunct w:val="0"/>
              <w:autoSpaceDE w:val="0"/>
              <w:autoSpaceDN w:val="0"/>
              <w:adjustRightInd w:val="0"/>
              <w:rPr>
                <w:rFonts w:eastAsia="Times New Roman" w:cs="Century Gothic"/>
                <w:iCs/>
                <w:kern w:val="28"/>
                <w:sz w:val="19"/>
                <w:szCs w:val="19"/>
                <w:lang w:eastAsia="es-CL"/>
              </w:rPr>
            </w:pPr>
            <w:r w:rsidRPr="00F82224">
              <w:rPr>
                <w:iCs/>
                <w:sz w:val="19"/>
                <w:szCs w:val="19"/>
              </w:rPr>
              <w:t>Registro de retiro de compost de las plantas de compostaje, del año 2015 y 2016.</w:t>
            </w:r>
          </w:p>
        </w:tc>
        <w:tc>
          <w:tcPr>
            <w:tcW w:w="641" w:type="pct"/>
            <w:vAlign w:val="center"/>
          </w:tcPr>
          <w:p w14:paraId="12ECE911" w14:textId="6EDB8889" w:rsidR="00AF603E" w:rsidRPr="00F82224" w:rsidRDefault="00AF603E" w:rsidP="00AF603E">
            <w:pPr>
              <w:jc w:val="center"/>
              <w:rPr>
                <w:rFonts w:cstheme="minorHAnsi"/>
                <w:sz w:val="19"/>
                <w:szCs w:val="19"/>
              </w:rPr>
            </w:pPr>
            <w:r w:rsidRPr="00F82224">
              <w:rPr>
                <w:rFonts w:cstheme="minorHAnsi"/>
                <w:sz w:val="19"/>
                <w:szCs w:val="19"/>
              </w:rPr>
              <w:t>30-03-2016</w:t>
            </w:r>
          </w:p>
        </w:tc>
        <w:tc>
          <w:tcPr>
            <w:tcW w:w="640" w:type="pct"/>
            <w:vAlign w:val="center"/>
          </w:tcPr>
          <w:p w14:paraId="25B5DDAF" w14:textId="77870D74" w:rsidR="00AF603E" w:rsidRPr="00F82224" w:rsidRDefault="00AF603E" w:rsidP="00AF603E">
            <w:pPr>
              <w:jc w:val="center"/>
              <w:rPr>
                <w:rFonts w:cstheme="minorHAnsi"/>
                <w:sz w:val="19"/>
                <w:szCs w:val="19"/>
              </w:rPr>
            </w:pPr>
            <w:r w:rsidRPr="00F82224">
              <w:rPr>
                <w:rFonts w:cstheme="minorHAnsi"/>
                <w:sz w:val="19"/>
                <w:szCs w:val="19"/>
              </w:rPr>
              <w:t>29-03-2016</w:t>
            </w:r>
          </w:p>
        </w:tc>
        <w:tc>
          <w:tcPr>
            <w:tcW w:w="805" w:type="pct"/>
            <w:vAlign w:val="center"/>
          </w:tcPr>
          <w:p w14:paraId="4D06585E" w14:textId="2502FEA8" w:rsidR="00AF603E" w:rsidRPr="00F82224" w:rsidRDefault="00AF603E" w:rsidP="00AF603E">
            <w:pPr>
              <w:widowControl w:val="0"/>
              <w:overflowPunct w:val="0"/>
              <w:autoSpaceDE w:val="0"/>
              <w:autoSpaceDN w:val="0"/>
              <w:adjustRightInd w:val="0"/>
              <w:spacing w:after="120"/>
              <w:jc w:val="center"/>
              <w:rPr>
                <w:rFonts w:cstheme="minorHAnsi"/>
                <w:sz w:val="19"/>
                <w:szCs w:val="19"/>
              </w:rPr>
            </w:pPr>
            <w:r w:rsidRPr="00F82224">
              <w:rPr>
                <w:rFonts w:cstheme="minorHAnsi"/>
                <w:sz w:val="19"/>
                <w:szCs w:val="19"/>
              </w:rPr>
              <w:t>Sin comentarios</w:t>
            </w:r>
          </w:p>
        </w:tc>
      </w:tr>
    </w:tbl>
    <w:p w14:paraId="67366355" w14:textId="77777777" w:rsidR="00C8576F" w:rsidRDefault="00C8576F" w:rsidP="003C0E2F">
      <w:pPr>
        <w:rPr>
          <w:sz w:val="20"/>
          <w:szCs w:val="20"/>
        </w:rPr>
      </w:pPr>
    </w:p>
    <w:p w14:paraId="413A3A58" w14:textId="3419B39E" w:rsidR="00F82224" w:rsidRDefault="00C8576F" w:rsidP="00F82224">
      <w:pPr>
        <w:pStyle w:val="Ttulo1"/>
      </w:pPr>
      <w:bookmarkStart w:id="126" w:name="_Toc445284536"/>
      <w:bookmarkStart w:id="127" w:name="_Toc352840407"/>
      <w:bookmarkStart w:id="128" w:name="_Toc352841467"/>
      <w:bookmarkStart w:id="129" w:name="_Toc353998137"/>
      <w:bookmarkStart w:id="130" w:name="_Toc353998211"/>
      <w:bookmarkStart w:id="131" w:name="_Toc357156018"/>
      <w:r>
        <w:t>ANEXOS</w:t>
      </w:r>
      <w:bookmarkEnd w:id="126"/>
    </w:p>
    <w:p w14:paraId="590C7EF3" w14:textId="77777777" w:rsidR="00F82224" w:rsidRPr="00F82224" w:rsidRDefault="00F82224" w:rsidP="00F82224"/>
    <w:tbl>
      <w:tblPr>
        <w:tblStyle w:val="Tablaconcuadrcula"/>
        <w:tblW w:w="5000" w:type="pct"/>
        <w:jc w:val="center"/>
        <w:tblLook w:val="04A0" w:firstRow="1" w:lastRow="0" w:firstColumn="1" w:lastColumn="0" w:noHBand="0" w:noVBand="1"/>
      </w:tblPr>
      <w:tblGrid>
        <w:gridCol w:w="2068"/>
        <w:gridCol w:w="7894"/>
      </w:tblGrid>
      <w:tr w:rsidR="005F25B0" w:rsidRPr="0025129B" w14:paraId="0AF50822" w14:textId="77777777" w:rsidTr="00751C86">
        <w:trPr>
          <w:trHeight w:val="286"/>
          <w:jc w:val="center"/>
        </w:trPr>
        <w:tc>
          <w:tcPr>
            <w:tcW w:w="1038" w:type="pct"/>
            <w:shd w:val="clear" w:color="auto" w:fill="D9D9D9" w:themeFill="background1" w:themeFillShade="D9"/>
          </w:tcPr>
          <w:p w14:paraId="35213678" w14:textId="77777777" w:rsidR="005F25B0" w:rsidRPr="0025129B" w:rsidRDefault="005F25B0" w:rsidP="00751C86">
            <w:pPr>
              <w:jc w:val="center"/>
              <w:rPr>
                <w:rFonts w:cstheme="minorHAnsi"/>
                <w:b/>
              </w:rPr>
            </w:pPr>
            <w:r w:rsidRPr="0025129B">
              <w:rPr>
                <w:rFonts w:cstheme="minorHAnsi"/>
                <w:b/>
              </w:rPr>
              <w:t>N° Anexo</w:t>
            </w:r>
          </w:p>
        </w:tc>
        <w:tc>
          <w:tcPr>
            <w:tcW w:w="3962" w:type="pct"/>
            <w:shd w:val="clear" w:color="auto" w:fill="D9D9D9" w:themeFill="background1" w:themeFillShade="D9"/>
          </w:tcPr>
          <w:p w14:paraId="56335948" w14:textId="77777777" w:rsidR="005F25B0" w:rsidRPr="0025129B" w:rsidRDefault="005F25B0" w:rsidP="00751C86">
            <w:pPr>
              <w:jc w:val="center"/>
              <w:rPr>
                <w:rFonts w:cstheme="minorHAnsi"/>
                <w:b/>
              </w:rPr>
            </w:pPr>
            <w:r w:rsidRPr="0025129B">
              <w:rPr>
                <w:rFonts w:cstheme="minorHAnsi"/>
                <w:b/>
              </w:rPr>
              <w:t>Nombre Anexo</w:t>
            </w:r>
          </w:p>
        </w:tc>
      </w:tr>
      <w:tr w:rsidR="005F25B0" w:rsidRPr="0025129B" w14:paraId="37E1999D" w14:textId="77777777" w:rsidTr="00751C86">
        <w:trPr>
          <w:trHeight w:val="286"/>
          <w:jc w:val="center"/>
        </w:trPr>
        <w:tc>
          <w:tcPr>
            <w:tcW w:w="1038" w:type="pct"/>
            <w:vAlign w:val="center"/>
          </w:tcPr>
          <w:p w14:paraId="7545C62F" w14:textId="77777777" w:rsidR="005F25B0" w:rsidRPr="0025129B" w:rsidRDefault="005F25B0" w:rsidP="00751C86">
            <w:pPr>
              <w:jc w:val="center"/>
              <w:rPr>
                <w:rFonts w:cstheme="minorHAnsi"/>
              </w:rPr>
            </w:pPr>
            <w:r w:rsidRPr="0025129B">
              <w:rPr>
                <w:rFonts w:cstheme="minorHAnsi"/>
              </w:rPr>
              <w:t>1</w:t>
            </w:r>
          </w:p>
        </w:tc>
        <w:tc>
          <w:tcPr>
            <w:tcW w:w="3962" w:type="pct"/>
            <w:vAlign w:val="center"/>
          </w:tcPr>
          <w:p w14:paraId="10D0DE01" w14:textId="51514C59" w:rsidR="005F25B0" w:rsidRPr="0025129B" w:rsidRDefault="00976F19" w:rsidP="00AB54E5">
            <w:pPr>
              <w:rPr>
                <w:rFonts w:cstheme="minorHAnsi"/>
              </w:rPr>
            </w:pPr>
            <w:r>
              <w:rPr>
                <w:rFonts w:cstheme="minorHAnsi"/>
              </w:rPr>
              <w:t>Acta</w:t>
            </w:r>
            <w:r w:rsidR="00AB54E5">
              <w:rPr>
                <w:rFonts w:cstheme="minorHAnsi"/>
              </w:rPr>
              <w:t>s</w:t>
            </w:r>
            <w:r>
              <w:rPr>
                <w:rFonts w:cstheme="minorHAnsi"/>
              </w:rPr>
              <w:t xml:space="preserve"> de inspección de fecha</w:t>
            </w:r>
            <w:r w:rsidR="00AB54E5">
              <w:rPr>
                <w:rFonts w:cstheme="minorHAnsi"/>
              </w:rPr>
              <w:t>s</w:t>
            </w:r>
            <w:r>
              <w:rPr>
                <w:rFonts w:cstheme="minorHAnsi"/>
              </w:rPr>
              <w:t xml:space="preserve"> </w:t>
            </w:r>
            <w:r w:rsidR="00AB54E5">
              <w:rPr>
                <w:rFonts w:cstheme="minorHAnsi"/>
              </w:rPr>
              <w:t xml:space="preserve">16 y 17 de marzo de </w:t>
            </w:r>
            <w:r w:rsidR="00944D2B">
              <w:rPr>
                <w:rFonts w:cstheme="minorHAnsi"/>
              </w:rPr>
              <w:t>2016</w:t>
            </w:r>
            <w:r w:rsidR="00B820AB">
              <w:rPr>
                <w:rFonts w:cstheme="minorHAnsi"/>
              </w:rPr>
              <w:t>.</w:t>
            </w:r>
          </w:p>
        </w:tc>
      </w:tr>
      <w:tr w:rsidR="005F25B0" w:rsidRPr="0025129B" w14:paraId="7A35788C" w14:textId="77777777" w:rsidTr="00751C86">
        <w:trPr>
          <w:trHeight w:val="264"/>
          <w:jc w:val="center"/>
        </w:trPr>
        <w:tc>
          <w:tcPr>
            <w:tcW w:w="1038" w:type="pct"/>
            <w:vAlign w:val="center"/>
          </w:tcPr>
          <w:p w14:paraId="64CF004A" w14:textId="631D4A24" w:rsidR="005F25B0" w:rsidRPr="0025129B" w:rsidRDefault="00976F19" w:rsidP="00751C86">
            <w:pPr>
              <w:jc w:val="center"/>
              <w:rPr>
                <w:rFonts w:cstheme="minorHAnsi"/>
              </w:rPr>
            </w:pPr>
            <w:r>
              <w:rPr>
                <w:rFonts w:cstheme="minorHAnsi"/>
              </w:rPr>
              <w:t>2</w:t>
            </w:r>
          </w:p>
        </w:tc>
        <w:tc>
          <w:tcPr>
            <w:tcW w:w="3962" w:type="pct"/>
            <w:vAlign w:val="center"/>
          </w:tcPr>
          <w:p w14:paraId="744AF211" w14:textId="7B210028" w:rsidR="005F25B0" w:rsidRPr="0025129B" w:rsidRDefault="00976F19" w:rsidP="00751C86">
            <w:pPr>
              <w:rPr>
                <w:rFonts w:cstheme="minorHAnsi"/>
              </w:rPr>
            </w:pPr>
            <w:r>
              <w:rPr>
                <w:rFonts w:cstheme="minorHAnsi"/>
              </w:rPr>
              <w:t>Documentación solicitada y entregada</w:t>
            </w:r>
            <w:r w:rsidR="00C401C4">
              <w:rPr>
                <w:rFonts w:cstheme="minorHAnsi"/>
              </w:rPr>
              <w:t xml:space="preserve"> por el titular.</w:t>
            </w:r>
          </w:p>
        </w:tc>
      </w:tr>
      <w:tr w:rsidR="00A23AC3" w:rsidRPr="0025129B" w14:paraId="5212E902" w14:textId="77777777" w:rsidTr="00751C86">
        <w:trPr>
          <w:trHeight w:val="264"/>
          <w:jc w:val="center"/>
        </w:trPr>
        <w:tc>
          <w:tcPr>
            <w:tcW w:w="1038" w:type="pct"/>
            <w:vAlign w:val="center"/>
          </w:tcPr>
          <w:p w14:paraId="4ADC3225" w14:textId="7E1B8DA6" w:rsidR="00A23AC3" w:rsidRDefault="00A23AC3" w:rsidP="00751C86">
            <w:pPr>
              <w:jc w:val="center"/>
              <w:rPr>
                <w:rFonts w:cstheme="minorHAnsi"/>
              </w:rPr>
            </w:pPr>
            <w:r>
              <w:rPr>
                <w:rFonts w:cstheme="minorHAnsi"/>
              </w:rPr>
              <w:t>3</w:t>
            </w:r>
          </w:p>
        </w:tc>
        <w:tc>
          <w:tcPr>
            <w:tcW w:w="3962" w:type="pct"/>
            <w:vAlign w:val="center"/>
          </w:tcPr>
          <w:p w14:paraId="7C7C92A6" w14:textId="77F040E6" w:rsidR="00A23AC3" w:rsidRDefault="00A23AC3" w:rsidP="00A23AC3">
            <w:pPr>
              <w:rPr>
                <w:rFonts w:cstheme="minorHAnsi"/>
              </w:rPr>
            </w:pPr>
            <w:r w:rsidRPr="0089025D">
              <w:rPr>
                <w:rFonts w:eastAsia="Times New Roman"/>
                <w:bCs/>
                <w:color w:val="000000"/>
                <w:lang w:eastAsia="es-CL"/>
              </w:rPr>
              <w:t>ORD. N° 1123 de fecha 13 de mayo de 2016</w:t>
            </w:r>
            <w:r>
              <w:rPr>
                <w:rFonts w:eastAsia="Times New Roman"/>
                <w:bCs/>
                <w:color w:val="000000"/>
                <w:lang w:eastAsia="es-CL"/>
              </w:rPr>
              <w:t xml:space="preserve"> del</w:t>
            </w:r>
            <w:r w:rsidRPr="0089025D">
              <w:rPr>
                <w:rFonts w:eastAsia="Times New Roman"/>
                <w:bCs/>
                <w:color w:val="000000"/>
                <w:lang w:eastAsia="es-CL"/>
              </w:rPr>
              <w:t xml:space="preserve"> SAG</w:t>
            </w:r>
            <w:r>
              <w:rPr>
                <w:rFonts w:eastAsia="Times New Roman"/>
                <w:bCs/>
                <w:color w:val="000000"/>
                <w:lang w:eastAsia="es-CL"/>
              </w:rPr>
              <w:t xml:space="preserve"> con examen de información.</w:t>
            </w:r>
          </w:p>
        </w:tc>
      </w:tr>
      <w:tr w:rsidR="00A23AC3" w:rsidRPr="0025129B" w14:paraId="453785F9" w14:textId="77777777" w:rsidTr="00751C86">
        <w:trPr>
          <w:trHeight w:val="264"/>
          <w:jc w:val="center"/>
        </w:trPr>
        <w:tc>
          <w:tcPr>
            <w:tcW w:w="1038" w:type="pct"/>
            <w:vAlign w:val="center"/>
          </w:tcPr>
          <w:p w14:paraId="3A81D18F" w14:textId="0216249A" w:rsidR="00A23AC3" w:rsidRDefault="00A23AC3" w:rsidP="00751C86">
            <w:pPr>
              <w:jc w:val="center"/>
              <w:rPr>
                <w:rFonts w:cstheme="minorHAnsi"/>
              </w:rPr>
            </w:pPr>
            <w:r>
              <w:rPr>
                <w:rFonts w:cstheme="minorHAnsi"/>
              </w:rPr>
              <w:t>4</w:t>
            </w:r>
          </w:p>
        </w:tc>
        <w:tc>
          <w:tcPr>
            <w:tcW w:w="3962" w:type="pct"/>
            <w:vAlign w:val="center"/>
          </w:tcPr>
          <w:p w14:paraId="21514101" w14:textId="432BDD6E" w:rsidR="00A23AC3" w:rsidRDefault="00A23AC3" w:rsidP="00A23AC3">
            <w:pPr>
              <w:rPr>
                <w:rFonts w:cstheme="minorHAnsi"/>
              </w:rPr>
            </w:pPr>
            <w:r w:rsidRPr="00BD5FB9">
              <w:rPr>
                <w:rFonts w:eastAsia="Times New Roman"/>
                <w:bCs/>
                <w:color w:val="000000"/>
                <w:lang w:eastAsia="es-CL"/>
              </w:rPr>
              <w:t>ORD. N° 3032 de fecha 28 de abril de 2016</w:t>
            </w:r>
            <w:r>
              <w:rPr>
                <w:rFonts w:eastAsia="Times New Roman"/>
                <w:bCs/>
                <w:color w:val="000000"/>
                <w:lang w:eastAsia="es-CL"/>
              </w:rPr>
              <w:t xml:space="preserve"> de</w:t>
            </w:r>
            <w:r w:rsidRPr="00BD5FB9">
              <w:rPr>
                <w:rFonts w:eastAsia="Times New Roman"/>
                <w:bCs/>
                <w:color w:val="000000"/>
                <w:lang w:eastAsia="es-CL"/>
              </w:rPr>
              <w:t xml:space="preserve"> la SEREMI de Salud</w:t>
            </w:r>
            <w:r>
              <w:rPr>
                <w:rFonts w:eastAsia="Times New Roman"/>
                <w:bCs/>
                <w:color w:val="000000"/>
                <w:lang w:eastAsia="es-CL"/>
              </w:rPr>
              <w:t xml:space="preserve"> con examen de información.</w:t>
            </w:r>
          </w:p>
        </w:tc>
      </w:tr>
      <w:bookmarkEnd w:id="127"/>
      <w:bookmarkEnd w:id="128"/>
      <w:bookmarkEnd w:id="129"/>
      <w:bookmarkEnd w:id="130"/>
      <w:bookmarkEnd w:id="131"/>
    </w:tbl>
    <w:p w14:paraId="2D189E5E" w14:textId="77777777" w:rsidR="00E50D3F" w:rsidRPr="005F25B0" w:rsidRDefault="00E50D3F" w:rsidP="00F82224">
      <w:pPr>
        <w:rPr>
          <w:sz w:val="20"/>
          <w:szCs w:val="20"/>
        </w:rPr>
      </w:pPr>
    </w:p>
    <w:sectPr w:rsidR="00E50D3F" w:rsidRPr="005F25B0" w:rsidSect="00582A8C">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8EE8E7" w14:textId="77777777" w:rsidR="00EC5AE4" w:rsidRDefault="00EC5AE4" w:rsidP="00870FF2">
      <w:r>
        <w:separator/>
      </w:r>
    </w:p>
    <w:p w14:paraId="0289ACA8" w14:textId="77777777" w:rsidR="00EC5AE4" w:rsidRDefault="00EC5AE4" w:rsidP="00870FF2"/>
    <w:p w14:paraId="76B14820" w14:textId="77777777" w:rsidR="00EC5AE4" w:rsidRDefault="00EC5AE4"/>
  </w:endnote>
  <w:endnote w:type="continuationSeparator" w:id="0">
    <w:p w14:paraId="5C8FBDC3" w14:textId="77777777" w:rsidR="00EC5AE4" w:rsidRDefault="00EC5AE4" w:rsidP="00870FF2">
      <w:r>
        <w:continuationSeparator/>
      </w:r>
    </w:p>
    <w:p w14:paraId="116FBB28" w14:textId="77777777" w:rsidR="00EC5AE4" w:rsidRDefault="00EC5AE4" w:rsidP="00870FF2"/>
    <w:p w14:paraId="066BB4CB" w14:textId="77777777" w:rsidR="00EC5AE4" w:rsidRDefault="00EC5AE4"/>
  </w:endnote>
  <w:endnote w:type="continuationNotice" w:id="1">
    <w:p w14:paraId="394FA494" w14:textId="77777777" w:rsidR="00EC5AE4" w:rsidRDefault="00EC5AE4"/>
    <w:p w14:paraId="3F69A63F" w14:textId="77777777" w:rsidR="00EC5AE4" w:rsidRDefault="00EC5A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1793"/>
      <w:docPartObj>
        <w:docPartGallery w:val="Page Numbers (Bottom of Page)"/>
        <w:docPartUnique/>
      </w:docPartObj>
    </w:sdtPr>
    <w:sdtEndPr/>
    <w:sdtContent>
      <w:p w14:paraId="40B71E95" w14:textId="77777777" w:rsidR="00195CAE" w:rsidRDefault="00195CAE">
        <w:pPr>
          <w:pStyle w:val="Piedepgina"/>
          <w:jc w:val="right"/>
        </w:pPr>
        <w:r w:rsidRPr="004E5529">
          <w:fldChar w:fldCharType="begin"/>
        </w:r>
        <w:r w:rsidRPr="004E5529">
          <w:instrText>PAGE   \* MERGEFORMAT</w:instrText>
        </w:r>
        <w:r w:rsidRPr="004E5529">
          <w:fldChar w:fldCharType="separate"/>
        </w:r>
        <w:r w:rsidR="009B3381" w:rsidRPr="009B3381">
          <w:rPr>
            <w:noProof/>
            <w:lang w:val="es-ES"/>
          </w:rPr>
          <w:t>2</w:t>
        </w:r>
        <w:r w:rsidRPr="004E5529">
          <w:fldChar w:fldCharType="end"/>
        </w:r>
      </w:p>
    </w:sdtContent>
  </w:sdt>
  <w:p w14:paraId="4C1CFF83" w14:textId="77777777" w:rsidR="00195CAE" w:rsidRPr="00411E4F" w:rsidRDefault="00195CAE"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0F832613" w14:textId="77777777" w:rsidR="00195CAE" w:rsidRPr="00411E4F" w:rsidRDefault="00195CAE"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35586671" w14:textId="77777777" w:rsidR="00195CAE" w:rsidRDefault="00195CA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A914B" w14:textId="77777777" w:rsidR="00195CAE" w:rsidRDefault="00195CAE" w:rsidP="00870FF2">
    <w:pPr>
      <w:pStyle w:val="Piedepgina"/>
    </w:pPr>
  </w:p>
  <w:p w14:paraId="39C4F0BE" w14:textId="77777777" w:rsidR="00195CAE" w:rsidRDefault="00195C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E25605" w14:textId="77777777" w:rsidR="00EC5AE4" w:rsidRDefault="00EC5AE4" w:rsidP="00870FF2">
      <w:r>
        <w:separator/>
      </w:r>
    </w:p>
    <w:p w14:paraId="480AB650" w14:textId="77777777" w:rsidR="00EC5AE4" w:rsidRDefault="00EC5AE4" w:rsidP="00870FF2"/>
    <w:p w14:paraId="5E00F340" w14:textId="77777777" w:rsidR="00EC5AE4" w:rsidRDefault="00EC5AE4"/>
  </w:footnote>
  <w:footnote w:type="continuationSeparator" w:id="0">
    <w:p w14:paraId="1AAF47A7" w14:textId="77777777" w:rsidR="00EC5AE4" w:rsidRDefault="00EC5AE4" w:rsidP="00870FF2">
      <w:r>
        <w:continuationSeparator/>
      </w:r>
    </w:p>
    <w:p w14:paraId="515C97A6" w14:textId="77777777" w:rsidR="00EC5AE4" w:rsidRDefault="00EC5AE4" w:rsidP="00870FF2"/>
    <w:p w14:paraId="6832AE2B" w14:textId="77777777" w:rsidR="00EC5AE4" w:rsidRDefault="00EC5AE4"/>
  </w:footnote>
  <w:footnote w:type="continuationNotice" w:id="1">
    <w:p w14:paraId="5D211F68" w14:textId="77777777" w:rsidR="00EC5AE4" w:rsidRDefault="00EC5AE4"/>
    <w:p w14:paraId="5ABEB11F" w14:textId="77777777" w:rsidR="00EC5AE4" w:rsidRDefault="00EC5AE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C06C4"/>
    <w:multiLevelType w:val="hybridMultilevel"/>
    <w:tmpl w:val="7E784D5C"/>
    <w:lvl w:ilvl="0" w:tplc="EA821E34">
      <w:start w:val="5"/>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3B90F47"/>
    <w:multiLevelType w:val="hybridMultilevel"/>
    <w:tmpl w:val="CE922BFA"/>
    <w:lvl w:ilvl="0" w:tplc="B866B54C">
      <w:start w:val="1"/>
      <w:numFmt w:val="lowerLetter"/>
      <w:lvlText w:val="%1."/>
      <w:lvlJc w:val="left"/>
      <w:pPr>
        <w:ind w:left="360" w:hanging="360"/>
      </w:pPr>
      <w:rPr>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nsid w:val="054D1B21"/>
    <w:multiLevelType w:val="hybridMultilevel"/>
    <w:tmpl w:val="9E34968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8FC563E"/>
    <w:multiLevelType w:val="hybridMultilevel"/>
    <w:tmpl w:val="881E500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nsid w:val="091A5287"/>
    <w:multiLevelType w:val="hybridMultilevel"/>
    <w:tmpl w:val="7D547DE2"/>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nsid w:val="12421C8D"/>
    <w:multiLevelType w:val="hybridMultilevel"/>
    <w:tmpl w:val="22325B18"/>
    <w:lvl w:ilvl="0" w:tplc="3E709E3C">
      <w:numFmt w:val="bullet"/>
      <w:lvlText w:val="-"/>
      <w:lvlJc w:val="left"/>
      <w:pPr>
        <w:ind w:left="720" w:hanging="360"/>
      </w:pPr>
      <w:rPr>
        <w:rFonts w:ascii="Calibri" w:eastAsia="Times New Roman" w:hAnsi="Calibri" w:cs="Times New Roman" w:hint="default"/>
        <w:b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2767EB3"/>
    <w:multiLevelType w:val="hybridMultilevel"/>
    <w:tmpl w:val="E76015C2"/>
    <w:lvl w:ilvl="0" w:tplc="36FE2098">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372208B"/>
    <w:multiLevelType w:val="hybridMultilevel"/>
    <w:tmpl w:val="17348708"/>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nsid w:val="18813DF8"/>
    <w:multiLevelType w:val="hybridMultilevel"/>
    <w:tmpl w:val="34B21F56"/>
    <w:lvl w:ilvl="0" w:tplc="20281C42">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198B20C9"/>
    <w:multiLevelType w:val="hybridMultilevel"/>
    <w:tmpl w:val="C94278A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nsid w:val="1AA0335E"/>
    <w:multiLevelType w:val="hybridMultilevel"/>
    <w:tmpl w:val="D080727C"/>
    <w:lvl w:ilvl="0" w:tplc="3E709E3C">
      <w:numFmt w:val="bullet"/>
      <w:lvlText w:val="-"/>
      <w:lvlJc w:val="left"/>
      <w:pPr>
        <w:ind w:left="720" w:hanging="360"/>
      </w:pPr>
      <w:rPr>
        <w:rFonts w:ascii="Calibri" w:eastAsia="Times New Roman" w:hAnsi="Calibri" w:cs="Times New Roman" w:hint="default"/>
        <w:b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6D45966"/>
    <w:multiLevelType w:val="hybridMultilevel"/>
    <w:tmpl w:val="90CEC442"/>
    <w:lvl w:ilvl="0" w:tplc="B866B54C">
      <w:start w:val="1"/>
      <w:numFmt w:val="lowerLetter"/>
      <w:lvlText w:val="%1."/>
      <w:lvlJc w:val="left"/>
      <w:pPr>
        <w:ind w:left="360" w:hanging="360"/>
      </w:pPr>
      <w:rPr>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nsid w:val="288D6C11"/>
    <w:multiLevelType w:val="hybridMultilevel"/>
    <w:tmpl w:val="BF20BF3A"/>
    <w:lvl w:ilvl="0" w:tplc="0C78D324">
      <w:start w:val="5"/>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2A6F1612"/>
    <w:multiLevelType w:val="hybridMultilevel"/>
    <w:tmpl w:val="4306C6D0"/>
    <w:lvl w:ilvl="0" w:tplc="11040500">
      <w:start w:val="104"/>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2C864588"/>
    <w:multiLevelType w:val="hybridMultilevel"/>
    <w:tmpl w:val="777C3C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2A22911"/>
    <w:multiLevelType w:val="hybridMultilevel"/>
    <w:tmpl w:val="BF98AF2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33046B38"/>
    <w:multiLevelType w:val="hybridMultilevel"/>
    <w:tmpl w:val="2BEED26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347065B1"/>
    <w:multiLevelType w:val="hybridMultilevel"/>
    <w:tmpl w:val="105A9248"/>
    <w:lvl w:ilvl="0" w:tplc="8014FB32">
      <w:numFmt w:val="bullet"/>
      <w:lvlText w:val="-"/>
      <w:lvlJc w:val="left"/>
      <w:pPr>
        <w:ind w:left="720" w:hanging="360"/>
      </w:pPr>
      <w:rPr>
        <w:rFonts w:ascii="Calibri" w:eastAsia="Times New Roman" w:hAnsi="Calibri" w:cs="Times New Roman" w:hint="default"/>
        <w:b w:val="0"/>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A871D86"/>
    <w:multiLevelType w:val="hybridMultilevel"/>
    <w:tmpl w:val="31201D2C"/>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nsid w:val="3B415B4B"/>
    <w:multiLevelType w:val="hybridMultilevel"/>
    <w:tmpl w:val="673E3080"/>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nsid w:val="42B71A05"/>
    <w:multiLevelType w:val="hybridMultilevel"/>
    <w:tmpl w:val="DC6CC254"/>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nsid w:val="47525040"/>
    <w:multiLevelType w:val="multilevel"/>
    <w:tmpl w:val="1FE61E76"/>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0" w:firstLine="0"/>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481E7854"/>
    <w:multiLevelType w:val="hybridMultilevel"/>
    <w:tmpl w:val="17348708"/>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54447B76"/>
    <w:multiLevelType w:val="hybridMultilevel"/>
    <w:tmpl w:val="1514FEA4"/>
    <w:lvl w:ilvl="0" w:tplc="3E709E3C">
      <w:numFmt w:val="bullet"/>
      <w:lvlText w:val="-"/>
      <w:lvlJc w:val="left"/>
      <w:pPr>
        <w:ind w:left="720" w:hanging="360"/>
      </w:pPr>
      <w:rPr>
        <w:rFonts w:ascii="Calibri" w:eastAsia="Times New Roman" w:hAnsi="Calibri" w:cs="Times New Roman" w:hint="default"/>
        <w:b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6147A71"/>
    <w:multiLevelType w:val="hybridMultilevel"/>
    <w:tmpl w:val="ABE84FFC"/>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nsid w:val="561D5D21"/>
    <w:multiLevelType w:val="hybridMultilevel"/>
    <w:tmpl w:val="E48A1236"/>
    <w:lvl w:ilvl="0" w:tplc="20281C42">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69E43C5"/>
    <w:multiLevelType w:val="hybridMultilevel"/>
    <w:tmpl w:val="3EB0745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nsid w:val="5CE45A8C"/>
    <w:multiLevelType w:val="hybridMultilevel"/>
    <w:tmpl w:val="072449F6"/>
    <w:lvl w:ilvl="0" w:tplc="BEB848F2">
      <w:start w:val="1"/>
      <w:numFmt w:val="decimal"/>
      <w:pStyle w:val="Estilo1"/>
      <w:lvlText w:val="Tabla %1"/>
      <w:lvlJc w:val="left"/>
      <w:pPr>
        <w:tabs>
          <w:tab w:val="num" w:pos="1134"/>
        </w:tabs>
        <w:ind w:left="1134" w:hanging="1134"/>
      </w:pPr>
      <w:rPr>
        <w:rFonts w:ascii="Times New Roman" w:hAnsi="Times New Roman" w:hint="default"/>
        <w:b/>
        <w:i/>
        <w:color w:val="auto"/>
        <w:sz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5D7F1044"/>
    <w:multiLevelType w:val="hybridMultilevel"/>
    <w:tmpl w:val="93EE990C"/>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0">
    <w:nsid w:val="614857DD"/>
    <w:multiLevelType w:val="hybridMultilevel"/>
    <w:tmpl w:val="E618C6E2"/>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1">
    <w:nsid w:val="67057FB2"/>
    <w:multiLevelType w:val="hybridMultilevel"/>
    <w:tmpl w:val="9E34968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7340969"/>
    <w:multiLevelType w:val="hybridMultilevel"/>
    <w:tmpl w:val="670CD31A"/>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3">
    <w:nsid w:val="6ED41BB6"/>
    <w:multiLevelType w:val="hybridMultilevel"/>
    <w:tmpl w:val="9E34968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3E43FB8"/>
    <w:multiLevelType w:val="hybridMultilevel"/>
    <w:tmpl w:val="7216535E"/>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5">
    <w:nsid w:val="74AA5FB4"/>
    <w:multiLevelType w:val="hybridMultilevel"/>
    <w:tmpl w:val="19067B6E"/>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6">
    <w:nsid w:val="75342F03"/>
    <w:multiLevelType w:val="hybridMultilevel"/>
    <w:tmpl w:val="A886B86A"/>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7">
    <w:nsid w:val="7AE623C7"/>
    <w:multiLevelType w:val="hybridMultilevel"/>
    <w:tmpl w:val="12886CA8"/>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8">
    <w:nsid w:val="7D1D0C26"/>
    <w:multiLevelType w:val="hybridMultilevel"/>
    <w:tmpl w:val="F2E0FB5A"/>
    <w:lvl w:ilvl="0" w:tplc="20281C42">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7D9217C7"/>
    <w:multiLevelType w:val="hybridMultilevel"/>
    <w:tmpl w:val="1714DB7C"/>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21"/>
  </w:num>
  <w:num w:numId="2">
    <w:abstractNumId w:val="37"/>
  </w:num>
  <w:num w:numId="3">
    <w:abstractNumId w:val="26"/>
  </w:num>
  <w:num w:numId="4">
    <w:abstractNumId w:val="35"/>
  </w:num>
  <w:num w:numId="5">
    <w:abstractNumId w:val="30"/>
  </w:num>
  <w:num w:numId="6">
    <w:abstractNumId w:val="3"/>
  </w:num>
  <w:num w:numId="7">
    <w:abstractNumId w:val="9"/>
  </w:num>
  <w:num w:numId="8">
    <w:abstractNumId w:val="34"/>
  </w:num>
  <w:num w:numId="9">
    <w:abstractNumId w:val="13"/>
  </w:num>
  <w:num w:numId="10">
    <w:abstractNumId w:val="23"/>
  </w:num>
  <w:num w:numId="11">
    <w:abstractNumId w:val="12"/>
  </w:num>
  <w:num w:numId="12">
    <w:abstractNumId w:val="0"/>
  </w:num>
  <w:num w:numId="13">
    <w:abstractNumId w:val="38"/>
  </w:num>
  <w:num w:numId="14">
    <w:abstractNumId w:val="2"/>
  </w:num>
  <w:num w:numId="15">
    <w:abstractNumId w:val="28"/>
  </w:num>
  <w:num w:numId="16">
    <w:abstractNumId w:val="1"/>
  </w:num>
  <w:num w:numId="17">
    <w:abstractNumId w:val="6"/>
  </w:num>
  <w:num w:numId="18">
    <w:abstractNumId w:val="20"/>
  </w:num>
  <w:num w:numId="19">
    <w:abstractNumId w:val="4"/>
  </w:num>
  <w:num w:numId="20">
    <w:abstractNumId w:val="8"/>
  </w:num>
  <w:num w:numId="21">
    <w:abstractNumId w:val="24"/>
  </w:num>
  <w:num w:numId="22">
    <w:abstractNumId w:val="25"/>
  </w:num>
  <w:num w:numId="23">
    <w:abstractNumId w:val="14"/>
  </w:num>
  <w:num w:numId="24">
    <w:abstractNumId w:val="5"/>
  </w:num>
  <w:num w:numId="25">
    <w:abstractNumId w:val="10"/>
  </w:num>
  <w:num w:numId="26">
    <w:abstractNumId w:val="15"/>
  </w:num>
  <w:num w:numId="27">
    <w:abstractNumId w:val="27"/>
  </w:num>
  <w:num w:numId="28">
    <w:abstractNumId w:val="19"/>
  </w:num>
  <w:num w:numId="29">
    <w:abstractNumId w:val="32"/>
  </w:num>
  <w:num w:numId="30">
    <w:abstractNumId w:val="16"/>
  </w:num>
  <w:num w:numId="31">
    <w:abstractNumId w:val="17"/>
  </w:num>
  <w:num w:numId="32">
    <w:abstractNumId w:val="21"/>
  </w:num>
  <w:num w:numId="33">
    <w:abstractNumId w:val="29"/>
  </w:num>
  <w:num w:numId="34">
    <w:abstractNumId w:val="18"/>
  </w:num>
  <w:num w:numId="35">
    <w:abstractNumId w:val="39"/>
  </w:num>
  <w:num w:numId="36">
    <w:abstractNumId w:val="22"/>
  </w:num>
  <w:num w:numId="37">
    <w:abstractNumId w:val="7"/>
  </w:num>
  <w:num w:numId="38">
    <w:abstractNumId w:val="31"/>
  </w:num>
  <w:num w:numId="39">
    <w:abstractNumId w:val="36"/>
  </w:num>
  <w:num w:numId="40">
    <w:abstractNumId w:val="2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C6E"/>
    <w:rsid w:val="00001ED1"/>
    <w:rsid w:val="00002A64"/>
    <w:rsid w:val="00003EE0"/>
    <w:rsid w:val="00004C82"/>
    <w:rsid w:val="00004D1D"/>
    <w:rsid w:val="00004DA9"/>
    <w:rsid w:val="0000504B"/>
    <w:rsid w:val="000050B6"/>
    <w:rsid w:val="0000555E"/>
    <w:rsid w:val="000063B5"/>
    <w:rsid w:val="0000671C"/>
    <w:rsid w:val="00006F85"/>
    <w:rsid w:val="00006FE0"/>
    <w:rsid w:val="00007F36"/>
    <w:rsid w:val="00010167"/>
    <w:rsid w:val="00010951"/>
    <w:rsid w:val="000111CD"/>
    <w:rsid w:val="00011B43"/>
    <w:rsid w:val="00011CCD"/>
    <w:rsid w:val="00012236"/>
    <w:rsid w:val="0001223F"/>
    <w:rsid w:val="00012AA2"/>
    <w:rsid w:val="00012EFD"/>
    <w:rsid w:val="000143C8"/>
    <w:rsid w:val="00015199"/>
    <w:rsid w:val="000151C7"/>
    <w:rsid w:val="00015379"/>
    <w:rsid w:val="00015A04"/>
    <w:rsid w:val="00015CA8"/>
    <w:rsid w:val="00015F0B"/>
    <w:rsid w:val="00015F83"/>
    <w:rsid w:val="000165D1"/>
    <w:rsid w:val="00016950"/>
    <w:rsid w:val="00017147"/>
    <w:rsid w:val="0001781A"/>
    <w:rsid w:val="000179CE"/>
    <w:rsid w:val="0002008E"/>
    <w:rsid w:val="0002019C"/>
    <w:rsid w:val="000201D0"/>
    <w:rsid w:val="000201ED"/>
    <w:rsid w:val="000209B6"/>
    <w:rsid w:val="00021B10"/>
    <w:rsid w:val="00022AD1"/>
    <w:rsid w:val="00022D91"/>
    <w:rsid w:val="00024A72"/>
    <w:rsid w:val="00024ECF"/>
    <w:rsid w:val="000254B9"/>
    <w:rsid w:val="00025B2E"/>
    <w:rsid w:val="00025CB5"/>
    <w:rsid w:val="00025D19"/>
    <w:rsid w:val="000261BD"/>
    <w:rsid w:val="00026749"/>
    <w:rsid w:val="00026898"/>
    <w:rsid w:val="00026918"/>
    <w:rsid w:val="0003074D"/>
    <w:rsid w:val="00030FFA"/>
    <w:rsid w:val="000314CF"/>
    <w:rsid w:val="00031CDC"/>
    <w:rsid w:val="00032BC7"/>
    <w:rsid w:val="00032CEC"/>
    <w:rsid w:val="00032D4D"/>
    <w:rsid w:val="00032DB0"/>
    <w:rsid w:val="0003408B"/>
    <w:rsid w:val="00034113"/>
    <w:rsid w:val="00035709"/>
    <w:rsid w:val="0003599B"/>
    <w:rsid w:val="00035E71"/>
    <w:rsid w:val="000361F7"/>
    <w:rsid w:val="00036314"/>
    <w:rsid w:val="00036D37"/>
    <w:rsid w:val="000378D0"/>
    <w:rsid w:val="00037D08"/>
    <w:rsid w:val="00037F70"/>
    <w:rsid w:val="00040F4E"/>
    <w:rsid w:val="00041513"/>
    <w:rsid w:val="00041FA4"/>
    <w:rsid w:val="00042CA6"/>
    <w:rsid w:val="00043318"/>
    <w:rsid w:val="0004340C"/>
    <w:rsid w:val="00043B71"/>
    <w:rsid w:val="00043D67"/>
    <w:rsid w:val="00044B58"/>
    <w:rsid w:val="00044ED6"/>
    <w:rsid w:val="00045DA2"/>
    <w:rsid w:val="000463A5"/>
    <w:rsid w:val="000465DA"/>
    <w:rsid w:val="0004795B"/>
    <w:rsid w:val="00047D2A"/>
    <w:rsid w:val="00050B36"/>
    <w:rsid w:val="00050D4E"/>
    <w:rsid w:val="00050F3D"/>
    <w:rsid w:val="000532FE"/>
    <w:rsid w:val="0005333C"/>
    <w:rsid w:val="000534A8"/>
    <w:rsid w:val="00053743"/>
    <w:rsid w:val="00053851"/>
    <w:rsid w:val="00053B98"/>
    <w:rsid w:val="00053BCF"/>
    <w:rsid w:val="00053FAE"/>
    <w:rsid w:val="0005403F"/>
    <w:rsid w:val="000542ED"/>
    <w:rsid w:val="00054F6E"/>
    <w:rsid w:val="00055CA3"/>
    <w:rsid w:val="00055E3E"/>
    <w:rsid w:val="00055E6D"/>
    <w:rsid w:val="00055F35"/>
    <w:rsid w:val="000563EB"/>
    <w:rsid w:val="00056AF3"/>
    <w:rsid w:val="00056D41"/>
    <w:rsid w:val="00056D80"/>
    <w:rsid w:val="000570D6"/>
    <w:rsid w:val="000572EE"/>
    <w:rsid w:val="00060CEE"/>
    <w:rsid w:val="000613BF"/>
    <w:rsid w:val="000614F2"/>
    <w:rsid w:val="000618BE"/>
    <w:rsid w:val="000624CE"/>
    <w:rsid w:val="00063161"/>
    <w:rsid w:val="000643D4"/>
    <w:rsid w:val="000644EA"/>
    <w:rsid w:val="0006599F"/>
    <w:rsid w:val="00065CBB"/>
    <w:rsid w:val="00066188"/>
    <w:rsid w:val="000667E1"/>
    <w:rsid w:val="00066E7A"/>
    <w:rsid w:val="00067155"/>
    <w:rsid w:val="00067715"/>
    <w:rsid w:val="000703C2"/>
    <w:rsid w:val="00071004"/>
    <w:rsid w:val="0007139D"/>
    <w:rsid w:val="00071A06"/>
    <w:rsid w:val="00071ABB"/>
    <w:rsid w:val="0007229B"/>
    <w:rsid w:val="000728A8"/>
    <w:rsid w:val="00072C2A"/>
    <w:rsid w:val="000730EC"/>
    <w:rsid w:val="000745F3"/>
    <w:rsid w:val="0007466F"/>
    <w:rsid w:val="000747F0"/>
    <w:rsid w:val="0007574F"/>
    <w:rsid w:val="00075A70"/>
    <w:rsid w:val="000766E6"/>
    <w:rsid w:val="00081109"/>
    <w:rsid w:val="00081B77"/>
    <w:rsid w:val="00082230"/>
    <w:rsid w:val="0008249D"/>
    <w:rsid w:val="00082C6F"/>
    <w:rsid w:val="00083084"/>
    <w:rsid w:val="000830DD"/>
    <w:rsid w:val="00083A21"/>
    <w:rsid w:val="00083B96"/>
    <w:rsid w:val="00084320"/>
    <w:rsid w:val="0008571A"/>
    <w:rsid w:val="00085CB7"/>
    <w:rsid w:val="00085E71"/>
    <w:rsid w:val="00087118"/>
    <w:rsid w:val="00087258"/>
    <w:rsid w:val="00087B6C"/>
    <w:rsid w:val="00090B77"/>
    <w:rsid w:val="0009113B"/>
    <w:rsid w:val="00091159"/>
    <w:rsid w:val="000914A4"/>
    <w:rsid w:val="000914F0"/>
    <w:rsid w:val="00091C81"/>
    <w:rsid w:val="00091D16"/>
    <w:rsid w:val="000927D0"/>
    <w:rsid w:val="0009289A"/>
    <w:rsid w:val="00092FAB"/>
    <w:rsid w:val="0009302D"/>
    <w:rsid w:val="000932E2"/>
    <w:rsid w:val="00093700"/>
    <w:rsid w:val="00094E56"/>
    <w:rsid w:val="0009565A"/>
    <w:rsid w:val="000959D8"/>
    <w:rsid w:val="00095A4A"/>
    <w:rsid w:val="00096366"/>
    <w:rsid w:val="00096587"/>
    <w:rsid w:val="00097248"/>
    <w:rsid w:val="000A004C"/>
    <w:rsid w:val="000A027D"/>
    <w:rsid w:val="000A216C"/>
    <w:rsid w:val="000A3133"/>
    <w:rsid w:val="000A321B"/>
    <w:rsid w:val="000A3227"/>
    <w:rsid w:val="000A38C4"/>
    <w:rsid w:val="000A46D4"/>
    <w:rsid w:val="000A47C3"/>
    <w:rsid w:val="000A48D7"/>
    <w:rsid w:val="000A4D15"/>
    <w:rsid w:val="000A5997"/>
    <w:rsid w:val="000A63AF"/>
    <w:rsid w:val="000A6543"/>
    <w:rsid w:val="000A6BEE"/>
    <w:rsid w:val="000A6F24"/>
    <w:rsid w:val="000A7307"/>
    <w:rsid w:val="000A7B10"/>
    <w:rsid w:val="000B12C1"/>
    <w:rsid w:val="000B32AE"/>
    <w:rsid w:val="000B34B2"/>
    <w:rsid w:val="000B41A3"/>
    <w:rsid w:val="000B4852"/>
    <w:rsid w:val="000B4F86"/>
    <w:rsid w:val="000B5555"/>
    <w:rsid w:val="000B5701"/>
    <w:rsid w:val="000B5C2E"/>
    <w:rsid w:val="000B5FEC"/>
    <w:rsid w:val="000B6107"/>
    <w:rsid w:val="000B6651"/>
    <w:rsid w:val="000B6CA6"/>
    <w:rsid w:val="000B7063"/>
    <w:rsid w:val="000B76EF"/>
    <w:rsid w:val="000B795B"/>
    <w:rsid w:val="000B7F06"/>
    <w:rsid w:val="000C0369"/>
    <w:rsid w:val="000C052E"/>
    <w:rsid w:val="000C07FD"/>
    <w:rsid w:val="000C128D"/>
    <w:rsid w:val="000C2811"/>
    <w:rsid w:val="000C5064"/>
    <w:rsid w:val="000C63A4"/>
    <w:rsid w:val="000C76C0"/>
    <w:rsid w:val="000D03DA"/>
    <w:rsid w:val="000D079E"/>
    <w:rsid w:val="000D1CFD"/>
    <w:rsid w:val="000D259C"/>
    <w:rsid w:val="000D3D2A"/>
    <w:rsid w:val="000D4297"/>
    <w:rsid w:val="000D45E9"/>
    <w:rsid w:val="000D46C9"/>
    <w:rsid w:val="000D5DA4"/>
    <w:rsid w:val="000D6468"/>
    <w:rsid w:val="000D6E1A"/>
    <w:rsid w:val="000D6F8D"/>
    <w:rsid w:val="000D703E"/>
    <w:rsid w:val="000D7453"/>
    <w:rsid w:val="000E0232"/>
    <w:rsid w:val="000E0ADA"/>
    <w:rsid w:val="000E0AF3"/>
    <w:rsid w:val="000E0B34"/>
    <w:rsid w:val="000E1144"/>
    <w:rsid w:val="000E1A4E"/>
    <w:rsid w:val="000E257A"/>
    <w:rsid w:val="000E4500"/>
    <w:rsid w:val="000E5424"/>
    <w:rsid w:val="000E5454"/>
    <w:rsid w:val="000E581E"/>
    <w:rsid w:val="000E5869"/>
    <w:rsid w:val="000E5A49"/>
    <w:rsid w:val="000E6410"/>
    <w:rsid w:val="000E7F5E"/>
    <w:rsid w:val="000E7F69"/>
    <w:rsid w:val="000F0389"/>
    <w:rsid w:val="000F04B7"/>
    <w:rsid w:val="000F203E"/>
    <w:rsid w:val="000F2852"/>
    <w:rsid w:val="000F319E"/>
    <w:rsid w:val="000F38A5"/>
    <w:rsid w:val="000F567B"/>
    <w:rsid w:val="000F57A1"/>
    <w:rsid w:val="000F59DD"/>
    <w:rsid w:val="000F672C"/>
    <w:rsid w:val="000F6B45"/>
    <w:rsid w:val="000F75A2"/>
    <w:rsid w:val="000F7BB4"/>
    <w:rsid w:val="000F7CAB"/>
    <w:rsid w:val="001002C4"/>
    <w:rsid w:val="0010059B"/>
    <w:rsid w:val="00100AA4"/>
    <w:rsid w:val="00101474"/>
    <w:rsid w:val="001015F3"/>
    <w:rsid w:val="00101E3C"/>
    <w:rsid w:val="0010359D"/>
    <w:rsid w:val="00103B5C"/>
    <w:rsid w:val="001046C2"/>
    <w:rsid w:val="001046ED"/>
    <w:rsid w:val="001051A0"/>
    <w:rsid w:val="00105331"/>
    <w:rsid w:val="0010657A"/>
    <w:rsid w:val="001066B9"/>
    <w:rsid w:val="00106E74"/>
    <w:rsid w:val="00106EC8"/>
    <w:rsid w:val="00106F43"/>
    <w:rsid w:val="0010707C"/>
    <w:rsid w:val="001078C3"/>
    <w:rsid w:val="001102A5"/>
    <w:rsid w:val="0011126A"/>
    <w:rsid w:val="0011128F"/>
    <w:rsid w:val="0011210B"/>
    <w:rsid w:val="00112F5A"/>
    <w:rsid w:val="00114819"/>
    <w:rsid w:val="00114CDD"/>
    <w:rsid w:val="00114F6F"/>
    <w:rsid w:val="001157D9"/>
    <w:rsid w:val="00116B27"/>
    <w:rsid w:val="001173C8"/>
    <w:rsid w:val="00117CCF"/>
    <w:rsid w:val="001213FE"/>
    <w:rsid w:val="00121567"/>
    <w:rsid w:val="0012424A"/>
    <w:rsid w:val="00124E81"/>
    <w:rsid w:val="001258E8"/>
    <w:rsid w:val="00125EBB"/>
    <w:rsid w:val="001262E8"/>
    <w:rsid w:val="001271F2"/>
    <w:rsid w:val="00127654"/>
    <w:rsid w:val="00127992"/>
    <w:rsid w:val="00127997"/>
    <w:rsid w:val="001308C7"/>
    <w:rsid w:val="00130DE7"/>
    <w:rsid w:val="00131BE3"/>
    <w:rsid w:val="00133F13"/>
    <w:rsid w:val="0013411C"/>
    <w:rsid w:val="00134757"/>
    <w:rsid w:val="00135081"/>
    <w:rsid w:val="0013592F"/>
    <w:rsid w:val="00136697"/>
    <w:rsid w:val="001369AA"/>
    <w:rsid w:val="0013718E"/>
    <w:rsid w:val="00140182"/>
    <w:rsid w:val="00140395"/>
    <w:rsid w:val="001405F0"/>
    <w:rsid w:val="00140D14"/>
    <w:rsid w:val="00140E0D"/>
    <w:rsid w:val="00141036"/>
    <w:rsid w:val="001414C3"/>
    <w:rsid w:val="00142515"/>
    <w:rsid w:val="001427F8"/>
    <w:rsid w:val="00143761"/>
    <w:rsid w:val="00143D2D"/>
    <w:rsid w:val="00143F56"/>
    <w:rsid w:val="00145CEB"/>
    <w:rsid w:val="001462E0"/>
    <w:rsid w:val="0014641B"/>
    <w:rsid w:val="0014709D"/>
    <w:rsid w:val="00147F21"/>
    <w:rsid w:val="0015012C"/>
    <w:rsid w:val="001502FD"/>
    <w:rsid w:val="00150559"/>
    <w:rsid w:val="00150AB3"/>
    <w:rsid w:val="001516D4"/>
    <w:rsid w:val="00151E99"/>
    <w:rsid w:val="00151F31"/>
    <w:rsid w:val="00152606"/>
    <w:rsid w:val="001528A4"/>
    <w:rsid w:val="00152BEC"/>
    <w:rsid w:val="00153445"/>
    <w:rsid w:val="00153AF5"/>
    <w:rsid w:val="00154906"/>
    <w:rsid w:val="00155884"/>
    <w:rsid w:val="00155D41"/>
    <w:rsid w:val="00155FFE"/>
    <w:rsid w:val="0015698E"/>
    <w:rsid w:val="00157FB2"/>
    <w:rsid w:val="001600A8"/>
    <w:rsid w:val="001601E6"/>
    <w:rsid w:val="0016103C"/>
    <w:rsid w:val="0016128E"/>
    <w:rsid w:val="001612E8"/>
    <w:rsid w:val="001619D7"/>
    <w:rsid w:val="001619E3"/>
    <w:rsid w:val="00161A44"/>
    <w:rsid w:val="0016238F"/>
    <w:rsid w:val="0016278E"/>
    <w:rsid w:val="00162AC3"/>
    <w:rsid w:val="001630E3"/>
    <w:rsid w:val="00164653"/>
    <w:rsid w:val="00167133"/>
    <w:rsid w:val="001672BB"/>
    <w:rsid w:val="00167879"/>
    <w:rsid w:val="001678BF"/>
    <w:rsid w:val="001678F4"/>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C7A"/>
    <w:rsid w:val="0017583B"/>
    <w:rsid w:val="00175895"/>
    <w:rsid w:val="00175901"/>
    <w:rsid w:val="001762A9"/>
    <w:rsid w:val="0017761F"/>
    <w:rsid w:val="001779AA"/>
    <w:rsid w:val="00177A8F"/>
    <w:rsid w:val="00180229"/>
    <w:rsid w:val="0018023D"/>
    <w:rsid w:val="001806E7"/>
    <w:rsid w:val="0018112B"/>
    <w:rsid w:val="00184755"/>
    <w:rsid w:val="00185B51"/>
    <w:rsid w:val="00186314"/>
    <w:rsid w:val="00186447"/>
    <w:rsid w:val="00186E2A"/>
    <w:rsid w:val="001879F6"/>
    <w:rsid w:val="0019037C"/>
    <w:rsid w:val="001905F9"/>
    <w:rsid w:val="001913B4"/>
    <w:rsid w:val="00191BC7"/>
    <w:rsid w:val="00193576"/>
    <w:rsid w:val="00193926"/>
    <w:rsid w:val="001941E2"/>
    <w:rsid w:val="0019441D"/>
    <w:rsid w:val="00194AA0"/>
    <w:rsid w:val="00194D0A"/>
    <w:rsid w:val="00194EC6"/>
    <w:rsid w:val="001955C8"/>
    <w:rsid w:val="001958DF"/>
    <w:rsid w:val="00195CAE"/>
    <w:rsid w:val="00195FEF"/>
    <w:rsid w:val="001966A1"/>
    <w:rsid w:val="0019673D"/>
    <w:rsid w:val="001967A4"/>
    <w:rsid w:val="00196DD8"/>
    <w:rsid w:val="00197322"/>
    <w:rsid w:val="001A068B"/>
    <w:rsid w:val="001A0A7C"/>
    <w:rsid w:val="001A13BC"/>
    <w:rsid w:val="001A145E"/>
    <w:rsid w:val="001A15C6"/>
    <w:rsid w:val="001A1E8F"/>
    <w:rsid w:val="001A20BA"/>
    <w:rsid w:val="001A264F"/>
    <w:rsid w:val="001A2A49"/>
    <w:rsid w:val="001A2AF9"/>
    <w:rsid w:val="001A30A8"/>
    <w:rsid w:val="001A3AA6"/>
    <w:rsid w:val="001A4615"/>
    <w:rsid w:val="001A47BC"/>
    <w:rsid w:val="001A4DF6"/>
    <w:rsid w:val="001A58D0"/>
    <w:rsid w:val="001A6193"/>
    <w:rsid w:val="001A68CB"/>
    <w:rsid w:val="001A6B63"/>
    <w:rsid w:val="001A6CDC"/>
    <w:rsid w:val="001B168E"/>
    <w:rsid w:val="001B2A74"/>
    <w:rsid w:val="001B2C5E"/>
    <w:rsid w:val="001B2DFC"/>
    <w:rsid w:val="001B35C5"/>
    <w:rsid w:val="001B3D23"/>
    <w:rsid w:val="001B3E84"/>
    <w:rsid w:val="001B40C7"/>
    <w:rsid w:val="001B5335"/>
    <w:rsid w:val="001B559A"/>
    <w:rsid w:val="001B5948"/>
    <w:rsid w:val="001B5E27"/>
    <w:rsid w:val="001B68F3"/>
    <w:rsid w:val="001B6EFE"/>
    <w:rsid w:val="001B73DB"/>
    <w:rsid w:val="001C0020"/>
    <w:rsid w:val="001C0959"/>
    <w:rsid w:val="001C0C19"/>
    <w:rsid w:val="001C0D4A"/>
    <w:rsid w:val="001C167C"/>
    <w:rsid w:val="001C21EB"/>
    <w:rsid w:val="001C2B2D"/>
    <w:rsid w:val="001C3AF7"/>
    <w:rsid w:val="001C3DE1"/>
    <w:rsid w:val="001C4159"/>
    <w:rsid w:val="001C450E"/>
    <w:rsid w:val="001C55A8"/>
    <w:rsid w:val="001C73A6"/>
    <w:rsid w:val="001C7ADB"/>
    <w:rsid w:val="001D0284"/>
    <w:rsid w:val="001D0E57"/>
    <w:rsid w:val="001D1C40"/>
    <w:rsid w:val="001D3055"/>
    <w:rsid w:val="001D4382"/>
    <w:rsid w:val="001D4892"/>
    <w:rsid w:val="001D5ED2"/>
    <w:rsid w:val="001D60BB"/>
    <w:rsid w:val="001D628F"/>
    <w:rsid w:val="001D62BA"/>
    <w:rsid w:val="001D671B"/>
    <w:rsid w:val="001D7091"/>
    <w:rsid w:val="001D778B"/>
    <w:rsid w:val="001D7BF0"/>
    <w:rsid w:val="001D7DC5"/>
    <w:rsid w:val="001E034C"/>
    <w:rsid w:val="001E1431"/>
    <w:rsid w:val="001E1A4D"/>
    <w:rsid w:val="001E2073"/>
    <w:rsid w:val="001E231C"/>
    <w:rsid w:val="001E296D"/>
    <w:rsid w:val="001E2E03"/>
    <w:rsid w:val="001E3500"/>
    <w:rsid w:val="001E3E66"/>
    <w:rsid w:val="001E42ED"/>
    <w:rsid w:val="001E4527"/>
    <w:rsid w:val="001E5BF3"/>
    <w:rsid w:val="001E5C25"/>
    <w:rsid w:val="001E6470"/>
    <w:rsid w:val="001E6904"/>
    <w:rsid w:val="001E6DD9"/>
    <w:rsid w:val="001E7D24"/>
    <w:rsid w:val="001F0DA6"/>
    <w:rsid w:val="001F13F3"/>
    <w:rsid w:val="001F1D09"/>
    <w:rsid w:val="001F2440"/>
    <w:rsid w:val="001F2527"/>
    <w:rsid w:val="001F29C4"/>
    <w:rsid w:val="001F2C82"/>
    <w:rsid w:val="001F2D03"/>
    <w:rsid w:val="001F30D1"/>
    <w:rsid w:val="001F3214"/>
    <w:rsid w:val="001F417B"/>
    <w:rsid w:val="001F4C6D"/>
    <w:rsid w:val="001F510B"/>
    <w:rsid w:val="001F552E"/>
    <w:rsid w:val="001F557D"/>
    <w:rsid w:val="001F5C4D"/>
    <w:rsid w:val="001F61FF"/>
    <w:rsid w:val="001F693A"/>
    <w:rsid w:val="001F6F6B"/>
    <w:rsid w:val="0020034A"/>
    <w:rsid w:val="00200A8C"/>
    <w:rsid w:val="00201037"/>
    <w:rsid w:val="00201F5E"/>
    <w:rsid w:val="002023A9"/>
    <w:rsid w:val="00202A97"/>
    <w:rsid w:val="00202C10"/>
    <w:rsid w:val="00203904"/>
    <w:rsid w:val="002041E0"/>
    <w:rsid w:val="00204BB4"/>
    <w:rsid w:val="00205F3E"/>
    <w:rsid w:val="00206810"/>
    <w:rsid w:val="00206DC1"/>
    <w:rsid w:val="0020745E"/>
    <w:rsid w:val="002075BD"/>
    <w:rsid w:val="002101DD"/>
    <w:rsid w:val="002103BC"/>
    <w:rsid w:val="00210429"/>
    <w:rsid w:val="00210DC6"/>
    <w:rsid w:val="00211110"/>
    <w:rsid w:val="00211207"/>
    <w:rsid w:val="002114C8"/>
    <w:rsid w:val="00213626"/>
    <w:rsid w:val="00213FC0"/>
    <w:rsid w:val="00213FEE"/>
    <w:rsid w:val="00215AFD"/>
    <w:rsid w:val="00216BBE"/>
    <w:rsid w:val="00216F4B"/>
    <w:rsid w:val="00220239"/>
    <w:rsid w:val="002205ED"/>
    <w:rsid w:val="00220810"/>
    <w:rsid w:val="0022099E"/>
    <w:rsid w:val="0022148F"/>
    <w:rsid w:val="002215AB"/>
    <w:rsid w:val="00221EE9"/>
    <w:rsid w:val="00222186"/>
    <w:rsid w:val="00222A33"/>
    <w:rsid w:val="00222AE4"/>
    <w:rsid w:val="00223350"/>
    <w:rsid w:val="00223908"/>
    <w:rsid w:val="002239B3"/>
    <w:rsid w:val="00223D5D"/>
    <w:rsid w:val="00224479"/>
    <w:rsid w:val="00224527"/>
    <w:rsid w:val="00224FEB"/>
    <w:rsid w:val="00225251"/>
    <w:rsid w:val="00225800"/>
    <w:rsid w:val="002273C4"/>
    <w:rsid w:val="00227623"/>
    <w:rsid w:val="00230321"/>
    <w:rsid w:val="00230483"/>
    <w:rsid w:val="0023073D"/>
    <w:rsid w:val="00230753"/>
    <w:rsid w:val="00231280"/>
    <w:rsid w:val="00231629"/>
    <w:rsid w:val="00231679"/>
    <w:rsid w:val="00231EAB"/>
    <w:rsid w:val="00232492"/>
    <w:rsid w:val="00232607"/>
    <w:rsid w:val="0023288E"/>
    <w:rsid w:val="00232ADA"/>
    <w:rsid w:val="00232E90"/>
    <w:rsid w:val="00233386"/>
    <w:rsid w:val="00234A03"/>
    <w:rsid w:val="00234AA0"/>
    <w:rsid w:val="00234EFE"/>
    <w:rsid w:val="00235364"/>
    <w:rsid w:val="00235DC7"/>
    <w:rsid w:val="0023602F"/>
    <w:rsid w:val="00236393"/>
    <w:rsid w:val="00236583"/>
    <w:rsid w:val="002366E9"/>
    <w:rsid w:val="0023770B"/>
    <w:rsid w:val="00237741"/>
    <w:rsid w:val="002403C0"/>
    <w:rsid w:val="0024106B"/>
    <w:rsid w:val="00241AC9"/>
    <w:rsid w:val="00241AF3"/>
    <w:rsid w:val="00241B02"/>
    <w:rsid w:val="002427FE"/>
    <w:rsid w:val="0024310D"/>
    <w:rsid w:val="002437CC"/>
    <w:rsid w:val="002449F3"/>
    <w:rsid w:val="00244B8C"/>
    <w:rsid w:val="00245881"/>
    <w:rsid w:val="00245C77"/>
    <w:rsid w:val="0024620A"/>
    <w:rsid w:val="00246704"/>
    <w:rsid w:val="00247085"/>
    <w:rsid w:val="0024720C"/>
    <w:rsid w:val="002504D0"/>
    <w:rsid w:val="002508D1"/>
    <w:rsid w:val="00250E09"/>
    <w:rsid w:val="00250F03"/>
    <w:rsid w:val="002511A9"/>
    <w:rsid w:val="002513B2"/>
    <w:rsid w:val="00252113"/>
    <w:rsid w:val="00252A13"/>
    <w:rsid w:val="002536D9"/>
    <w:rsid w:val="00254E73"/>
    <w:rsid w:val="00255BCB"/>
    <w:rsid w:val="00255D3F"/>
    <w:rsid w:val="0025629B"/>
    <w:rsid w:val="0025679A"/>
    <w:rsid w:val="00256CEC"/>
    <w:rsid w:val="00257FDA"/>
    <w:rsid w:val="00260F3B"/>
    <w:rsid w:val="002610B0"/>
    <w:rsid w:val="00261EC8"/>
    <w:rsid w:val="00262345"/>
    <w:rsid w:val="0026265A"/>
    <w:rsid w:val="00262705"/>
    <w:rsid w:val="002628E3"/>
    <w:rsid w:val="002641C6"/>
    <w:rsid w:val="00265340"/>
    <w:rsid w:val="002663EA"/>
    <w:rsid w:val="002667BF"/>
    <w:rsid w:val="00266CBD"/>
    <w:rsid w:val="00270321"/>
    <w:rsid w:val="002706FF"/>
    <w:rsid w:val="00272050"/>
    <w:rsid w:val="00273159"/>
    <w:rsid w:val="00273D9D"/>
    <w:rsid w:val="00273FC0"/>
    <w:rsid w:val="00274084"/>
    <w:rsid w:val="002742D4"/>
    <w:rsid w:val="00274331"/>
    <w:rsid w:val="00274E77"/>
    <w:rsid w:val="00275382"/>
    <w:rsid w:val="002754B3"/>
    <w:rsid w:val="00275782"/>
    <w:rsid w:val="00276829"/>
    <w:rsid w:val="00276BDC"/>
    <w:rsid w:val="00276C4E"/>
    <w:rsid w:val="00277045"/>
    <w:rsid w:val="002770D6"/>
    <w:rsid w:val="002776D1"/>
    <w:rsid w:val="00280EC8"/>
    <w:rsid w:val="00281583"/>
    <w:rsid w:val="0028256B"/>
    <w:rsid w:val="00282614"/>
    <w:rsid w:val="00282B42"/>
    <w:rsid w:val="00282D18"/>
    <w:rsid w:val="00282EEB"/>
    <w:rsid w:val="00282F9A"/>
    <w:rsid w:val="00283370"/>
    <w:rsid w:val="00283FDA"/>
    <w:rsid w:val="002840A6"/>
    <w:rsid w:val="00284B2B"/>
    <w:rsid w:val="00284B63"/>
    <w:rsid w:val="00284C1A"/>
    <w:rsid w:val="00285A40"/>
    <w:rsid w:val="00285DFE"/>
    <w:rsid w:val="00285EBE"/>
    <w:rsid w:val="00286E65"/>
    <w:rsid w:val="00290008"/>
    <w:rsid w:val="00290C4F"/>
    <w:rsid w:val="00291093"/>
    <w:rsid w:val="002911A5"/>
    <w:rsid w:val="00291C23"/>
    <w:rsid w:val="00293341"/>
    <w:rsid w:val="0029336A"/>
    <w:rsid w:val="002941AB"/>
    <w:rsid w:val="0029468E"/>
    <w:rsid w:val="00294A5D"/>
    <w:rsid w:val="002962EE"/>
    <w:rsid w:val="00296E4F"/>
    <w:rsid w:val="00296EB1"/>
    <w:rsid w:val="002A0631"/>
    <w:rsid w:val="002A08E2"/>
    <w:rsid w:val="002A0911"/>
    <w:rsid w:val="002A145D"/>
    <w:rsid w:val="002A20FD"/>
    <w:rsid w:val="002A234E"/>
    <w:rsid w:val="002A23A8"/>
    <w:rsid w:val="002A2426"/>
    <w:rsid w:val="002A2BA7"/>
    <w:rsid w:val="002A2E40"/>
    <w:rsid w:val="002A35CA"/>
    <w:rsid w:val="002A38B3"/>
    <w:rsid w:val="002A3F87"/>
    <w:rsid w:val="002A4AE0"/>
    <w:rsid w:val="002A4C65"/>
    <w:rsid w:val="002A51E7"/>
    <w:rsid w:val="002A5978"/>
    <w:rsid w:val="002A5F04"/>
    <w:rsid w:val="002A71DD"/>
    <w:rsid w:val="002A71EC"/>
    <w:rsid w:val="002A7530"/>
    <w:rsid w:val="002A767C"/>
    <w:rsid w:val="002A7933"/>
    <w:rsid w:val="002A7BB9"/>
    <w:rsid w:val="002A7F02"/>
    <w:rsid w:val="002B0541"/>
    <w:rsid w:val="002B0A57"/>
    <w:rsid w:val="002B15D6"/>
    <w:rsid w:val="002B1940"/>
    <w:rsid w:val="002B1AC4"/>
    <w:rsid w:val="002B1ACE"/>
    <w:rsid w:val="002B237A"/>
    <w:rsid w:val="002B39D3"/>
    <w:rsid w:val="002B3D93"/>
    <w:rsid w:val="002B43F8"/>
    <w:rsid w:val="002B4962"/>
    <w:rsid w:val="002B63F8"/>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4B0"/>
    <w:rsid w:val="002C4A1D"/>
    <w:rsid w:val="002C4F99"/>
    <w:rsid w:val="002C5BB7"/>
    <w:rsid w:val="002C6FE7"/>
    <w:rsid w:val="002D0947"/>
    <w:rsid w:val="002D0E74"/>
    <w:rsid w:val="002D1A2C"/>
    <w:rsid w:val="002D1D1D"/>
    <w:rsid w:val="002D226C"/>
    <w:rsid w:val="002D2B92"/>
    <w:rsid w:val="002D2D00"/>
    <w:rsid w:val="002D3466"/>
    <w:rsid w:val="002D35E5"/>
    <w:rsid w:val="002D3A65"/>
    <w:rsid w:val="002D3B7A"/>
    <w:rsid w:val="002D3C2D"/>
    <w:rsid w:val="002D3F0B"/>
    <w:rsid w:val="002D3F24"/>
    <w:rsid w:val="002D40E6"/>
    <w:rsid w:val="002D40FA"/>
    <w:rsid w:val="002D4125"/>
    <w:rsid w:val="002D42AE"/>
    <w:rsid w:val="002D44FA"/>
    <w:rsid w:val="002D4814"/>
    <w:rsid w:val="002D5305"/>
    <w:rsid w:val="002D5999"/>
    <w:rsid w:val="002D5ACC"/>
    <w:rsid w:val="002D781C"/>
    <w:rsid w:val="002D7B1E"/>
    <w:rsid w:val="002E0155"/>
    <w:rsid w:val="002E1A50"/>
    <w:rsid w:val="002E28D3"/>
    <w:rsid w:val="002E356D"/>
    <w:rsid w:val="002E371B"/>
    <w:rsid w:val="002E49EE"/>
    <w:rsid w:val="002E56AC"/>
    <w:rsid w:val="002E606C"/>
    <w:rsid w:val="002E6CF9"/>
    <w:rsid w:val="002E6ED5"/>
    <w:rsid w:val="002E7609"/>
    <w:rsid w:val="002E7D02"/>
    <w:rsid w:val="002E7E85"/>
    <w:rsid w:val="002F10EE"/>
    <w:rsid w:val="002F275D"/>
    <w:rsid w:val="002F2B91"/>
    <w:rsid w:val="002F3175"/>
    <w:rsid w:val="002F4826"/>
    <w:rsid w:val="002F5007"/>
    <w:rsid w:val="002F53E8"/>
    <w:rsid w:val="002F5A3E"/>
    <w:rsid w:val="002F6FFA"/>
    <w:rsid w:val="002F763A"/>
    <w:rsid w:val="003001D8"/>
    <w:rsid w:val="003001F1"/>
    <w:rsid w:val="00300CCA"/>
    <w:rsid w:val="003015AF"/>
    <w:rsid w:val="00301A56"/>
    <w:rsid w:val="00301D14"/>
    <w:rsid w:val="00301DCD"/>
    <w:rsid w:val="00302A6A"/>
    <w:rsid w:val="00302AEA"/>
    <w:rsid w:val="00302E99"/>
    <w:rsid w:val="00302FB2"/>
    <w:rsid w:val="00303666"/>
    <w:rsid w:val="003037FD"/>
    <w:rsid w:val="00303BEE"/>
    <w:rsid w:val="00304586"/>
    <w:rsid w:val="00304EE3"/>
    <w:rsid w:val="00304FFB"/>
    <w:rsid w:val="00305186"/>
    <w:rsid w:val="00305BFA"/>
    <w:rsid w:val="0030651D"/>
    <w:rsid w:val="00307224"/>
    <w:rsid w:val="003078D8"/>
    <w:rsid w:val="003117EE"/>
    <w:rsid w:val="003126A6"/>
    <w:rsid w:val="00312859"/>
    <w:rsid w:val="0031288C"/>
    <w:rsid w:val="00313356"/>
    <w:rsid w:val="00313A76"/>
    <w:rsid w:val="00313C07"/>
    <w:rsid w:val="00313DCE"/>
    <w:rsid w:val="00313E65"/>
    <w:rsid w:val="0031423A"/>
    <w:rsid w:val="003145BB"/>
    <w:rsid w:val="00314BD9"/>
    <w:rsid w:val="003154A4"/>
    <w:rsid w:val="003161C4"/>
    <w:rsid w:val="00316D2F"/>
    <w:rsid w:val="00317531"/>
    <w:rsid w:val="0031764D"/>
    <w:rsid w:val="00317CDB"/>
    <w:rsid w:val="00320050"/>
    <w:rsid w:val="0032011E"/>
    <w:rsid w:val="00320209"/>
    <w:rsid w:val="00321539"/>
    <w:rsid w:val="00322463"/>
    <w:rsid w:val="00322B23"/>
    <w:rsid w:val="00323004"/>
    <w:rsid w:val="003230C2"/>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B6E"/>
    <w:rsid w:val="00334D6D"/>
    <w:rsid w:val="003354B6"/>
    <w:rsid w:val="0033586E"/>
    <w:rsid w:val="00335E8A"/>
    <w:rsid w:val="00336C85"/>
    <w:rsid w:val="00337AC4"/>
    <w:rsid w:val="00337C34"/>
    <w:rsid w:val="003410F3"/>
    <w:rsid w:val="0034110B"/>
    <w:rsid w:val="003411AD"/>
    <w:rsid w:val="0034154F"/>
    <w:rsid w:val="00341A61"/>
    <w:rsid w:val="00341ACD"/>
    <w:rsid w:val="00341B09"/>
    <w:rsid w:val="00341CF8"/>
    <w:rsid w:val="00341E30"/>
    <w:rsid w:val="003422A7"/>
    <w:rsid w:val="00342ECB"/>
    <w:rsid w:val="00343260"/>
    <w:rsid w:val="003438BD"/>
    <w:rsid w:val="003440E5"/>
    <w:rsid w:val="0034592D"/>
    <w:rsid w:val="00345CB7"/>
    <w:rsid w:val="00345DA7"/>
    <w:rsid w:val="003469F6"/>
    <w:rsid w:val="00347146"/>
    <w:rsid w:val="0035002F"/>
    <w:rsid w:val="003506F5"/>
    <w:rsid w:val="00351985"/>
    <w:rsid w:val="0035202D"/>
    <w:rsid w:val="003528FA"/>
    <w:rsid w:val="00353875"/>
    <w:rsid w:val="00353892"/>
    <w:rsid w:val="00353D48"/>
    <w:rsid w:val="00353FB8"/>
    <w:rsid w:val="003542A8"/>
    <w:rsid w:val="00355B73"/>
    <w:rsid w:val="003564D0"/>
    <w:rsid w:val="003566CB"/>
    <w:rsid w:val="00356891"/>
    <w:rsid w:val="00356F1D"/>
    <w:rsid w:val="00356F38"/>
    <w:rsid w:val="00357B3F"/>
    <w:rsid w:val="003608D4"/>
    <w:rsid w:val="00360A74"/>
    <w:rsid w:val="003618B3"/>
    <w:rsid w:val="0036257B"/>
    <w:rsid w:val="003639D0"/>
    <w:rsid w:val="00364675"/>
    <w:rsid w:val="003653EF"/>
    <w:rsid w:val="00365780"/>
    <w:rsid w:val="00365929"/>
    <w:rsid w:val="003659C7"/>
    <w:rsid w:val="00365E48"/>
    <w:rsid w:val="00365F91"/>
    <w:rsid w:val="00367D8A"/>
    <w:rsid w:val="00371985"/>
    <w:rsid w:val="003726D4"/>
    <w:rsid w:val="003726DF"/>
    <w:rsid w:val="003730DF"/>
    <w:rsid w:val="00373C3B"/>
    <w:rsid w:val="00373F0F"/>
    <w:rsid w:val="00374A12"/>
    <w:rsid w:val="00374B8B"/>
    <w:rsid w:val="003753AB"/>
    <w:rsid w:val="003755FC"/>
    <w:rsid w:val="00375CDF"/>
    <w:rsid w:val="00375F52"/>
    <w:rsid w:val="00376313"/>
    <w:rsid w:val="00376413"/>
    <w:rsid w:val="0037697A"/>
    <w:rsid w:val="00377234"/>
    <w:rsid w:val="00377549"/>
    <w:rsid w:val="00380BC0"/>
    <w:rsid w:val="003824D8"/>
    <w:rsid w:val="00382CA0"/>
    <w:rsid w:val="00382E82"/>
    <w:rsid w:val="0038320F"/>
    <w:rsid w:val="00383341"/>
    <w:rsid w:val="0038378C"/>
    <w:rsid w:val="003846D5"/>
    <w:rsid w:val="00384E8E"/>
    <w:rsid w:val="00385A04"/>
    <w:rsid w:val="00385C29"/>
    <w:rsid w:val="00386140"/>
    <w:rsid w:val="00386180"/>
    <w:rsid w:val="0038636B"/>
    <w:rsid w:val="003903DE"/>
    <w:rsid w:val="00390AC2"/>
    <w:rsid w:val="00390B6B"/>
    <w:rsid w:val="00390DA9"/>
    <w:rsid w:val="003911EC"/>
    <w:rsid w:val="00391226"/>
    <w:rsid w:val="003914B1"/>
    <w:rsid w:val="0039181F"/>
    <w:rsid w:val="00391D94"/>
    <w:rsid w:val="00392405"/>
    <w:rsid w:val="00393593"/>
    <w:rsid w:val="00393D6E"/>
    <w:rsid w:val="003945FE"/>
    <w:rsid w:val="00394931"/>
    <w:rsid w:val="00394BD6"/>
    <w:rsid w:val="003958B2"/>
    <w:rsid w:val="00396086"/>
    <w:rsid w:val="003960EE"/>
    <w:rsid w:val="003963E0"/>
    <w:rsid w:val="003964D4"/>
    <w:rsid w:val="0039671E"/>
    <w:rsid w:val="003968F2"/>
    <w:rsid w:val="00396E5D"/>
    <w:rsid w:val="00396E80"/>
    <w:rsid w:val="003A0B4B"/>
    <w:rsid w:val="003A0DCD"/>
    <w:rsid w:val="003A14ED"/>
    <w:rsid w:val="003A15A0"/>
    <w:rsid w:val="003A1B56"/>
    <w:rsid w:val="003A1E28"/>
    <w:rsid w:val="003A231D"/>
    <w:rsid w:val="003A29C8"/>
    <w:rsid w:val="003A2BEC"/>
    <w:rsid w:val="003A3080"/>
    <w:rsid w:val="003A3B4F"/>
    <w:rsid w:val="003A526C"/>
    <w:rsid w:val="003A617E"/>
    <w:rsid w:val="003A68E5"/>
    <w:rsid w:val="003A6D7E"/>
    <w:rsid w:val="003A7450"/>
    <w:rsid w:val="003A7596"/>
    <w:rsid w:val="003A7CCC"/>
    <w:rsid w:val="003B2F78"/>
    <w:rsid w:val="003B306C"/>
    <w:rsid w:val="003B3B06"/>
    <w:rsid w:val="003B3BEE"/>
    <w:rsid w:val="003B4023"/>
    <w:rsid w:val="003B4468"/>
    <w:rsid w:val="003B471E"/>
    <w:rsid w:val="003B4803"/>
    <w:rsid w:val="003B5469"/>
    <w:rsid w:val="003B5DD0"/>
    <w:rsid w:val="003B616A"/>
    <w:rsid w:val="003B7804"/>
    <w:rsid w:val="003B78F8"/>
    <w:rsid w:val="003B7AD4"/>
    <w:rsid w:val="003B7E73"/>
    <w:rsid w:val="003C07EE"/>
    <w:rsid w:val="003C0E2F"/>
    <w:rsid w:val="003C115D"/>
    <w:rsid w:val="003C1524"/>
    <w:rsid w:val="003C2165"/>
    <w:rsid w:val="003C2CAA"/>
    <w:rsid w:val="003C3727"/>
    <w:rsid w:val="003C3C44"/>
    <w:rsid w:val="003C3CE7"/>
    <w:rsid w:val="003C4280"/>
    <w:rsid w:val="003C46B1"/>
    <w:rsid w:val="003C5651"/>
    <w:rsid w:val="003C5CBD"/>
    <w:rsid w:val="003C6697"/>
    <w:rsid w:val="003C67ED"/>
    <w:rsid w:val="003C6DE0"/>
    <w:rsid w:val="003C72DE"/>
    <w:rsid w:val="003C73D6"/>
    <w:rsid w:val="003C7576"/>
    <w:rsid w:val="003C7CE4"/>
    <w:rsid w:val="003C7FBD"/>
    <w:rsid w:val="003D0187"/>
    <w:rsid w:val="003D08F7"/>
    <w:rsid w:val="003D1574"/>
    <w:rsid w:val="003D157A"/>
    <w:rsid w:val="003D16AF"/>
    <w:rsid w:val="003D24B7"/>
    <w:rsid w:val="003D28C1"/>
    <w:rsid w:val="003D4457"/>
    <w:rsid w:val="003D448D"/>
    <w:rsid w:val="003D44DA"/>
    <w:rsid w:val="003D4D60"/>
    <w:rsid w:val="003D4F07"/>
    <w:rsid w:val="003D5299"/>
    <w:rsid w:val="003D5595"/>
    <w:rsid w:val="003D59F9"/>
    <w:rsid w:val="003D64E2"/>
    <w:rsid w:val="003D6753"/>
    <w:rsid w:val="003D6833"/>
    <w:rsid w:val="003D69F3"/>
    <w:rsid w:val="003D6D6A"/>
    <w:rsid w:val="003D70F8"/>
    <w:rsid w:val="003D75A1"/>
    <w:rsid w:val="003D7D36"/>
    <w:rsid w:val="003E0377"/>
    <w:rsid w:val="003E087A"/>
    <w:rsid w:val="003E15DB"/>
    <w:rsid w:val="003E1AF4"/>
    <w:rsid w:val="003E22AE"/>
    <w:rsid w:val="003E253C"/>
    <w:rsid w:val="003E2784"/>
    <w:rsid w:val="003E2A86"/>
    <w:rsid w:val="003E33BE"/>
    <w:rsid w:val="003E3AB7"/>
    <w:rsid w:val="003E3C4D"/>
    <w:rsid w:val="003E3CD8"/>
    <w:rsid w:val="003E3E42"/>
    <w:rsid w:val="003E4013"/>
    <w:rsid w:val="003E405A"/>
    <w:rsid w:val="003E452C"/>
    <w:rsid w:val="003E52FB"/>
    <w:rsid w:val="003E5948"/>
    <w:rsid w:val="003E5B75"/>
    <w:rsid w:val="003E677C"/>
    <w:rsid w:val="003E7370"/>
    <w:rsid w:val="003E73E7"/>
    <w:rsid w:val="003E7513"/>
    <w:rsid w:val="003E7DFA"/>
    <w:rsid w:val="003F0B72"/>
    <w:rsid w:val="003F2503"/>
    <w:rsid w:val="003F28FA"/>
    <w:rsid w:val="003F29F5"/>
    <w:rsid w:val="003F2A1E"/>
    <w:rsid w:val="003F2B62"/>
    <w:rsid w:val="003F2BE0"/>
    <w:rsid w:val="003F2E83"/>
    <w:rsid w:val="003F348F"/>
    <w:rsid w:val="003F42D1"/>
    <w:rsid w:val="003F445D"/>
    <w:rsid w:val="003F45CD"/>
    <w:rsid w:val="003F5557"/>
    <w:rsid w:val="003F6520"/>
    <w:rsid w:val="003F6A79"/>
    <w:rsid w:val="00400701"/>
    <w:rsid w:val="004013DF"/>
    <w:rsid w:val="004013FD"/>
    <w:rsid w:val="0040162E"/>
    <w:rsid w:val="00401ED3"/>
    <w:rsid w:val="00401FDD"/>
    <w:rsid w:val="00402F58"/>
    <w:rsid w:val="00403251"/>
    <w:rsid w:val="0040340B"/>
    <w:rsid w:val="0040396F"/>
    <w:rsid w:val="00404652"/>
    <w:rsid w:val="00404685"/>
    <w:rsid w:val="00404AA7"/>
    <w:rsid w:val="0040501E"/>
    <w:rsid w:val="00405128"/>
    <w:rsid w:val="004055ED"/>
    <w:rsid w:val="00405BEE"/>
    <w:rsid w:val="00405BF1"/>
    <w:rsid w:val="00405C5A"/>
    <w:rsid w:val="00406C7D"/>
    <w:rsid w:val="004077F9"/>
    <w:rsid w:val="00410B2C"/>
    <w:rsid w:val="00410E97"/>
    <w:rsid w:val="00411E4F"/>
    <w:rsid w:val="00412AF1"/>
    <w:rsid w:val="00413732"/>
    <w:rsid w:val="00413B60"/>
    <w:rsid w:val="00413EC4"/>
    <w:rsid w:val="004142EF"/>
    <w:rsid w:val="004144D0"/>
    <w:rsid w:val="004155AC"/>
    <w:rsid w:val="004155C8"/>
    <w:rsid w:val="00416F11"/>
    <w:rsid w:val="00417062"/>
    <w:rsid w:val="004210EA"/>
    <w:rsid w:val="00421B7F"/>
    <w:rsid w:val="00421FA9"/>
    <w:rsid w:val="004227AB"/>
    <w:rsid w:val="00423337"/>
    <w:rsid w:val="0042374D"/>
    <w:rsid w:val="00423A56"/>
    <w:rsid w:val="00423AEA"/>
    <w:rsid w:val="00425361"/>
    <w:rsid w:val="00426952"/>
    <w:rsid w:val="0042727C"/>
    <w:rsid w:val="00430040"/>
    <w:rsid w:val="00430271"/>
    <w:rsid w:val="00430B42"/>
    <w:rsid w:val="00430BF8"/>
    <w:rsid w:val="00431E10"/>
    <w:rsid w:val="004322D7"/>
    <w:rsid w:val="004343C5"/>
    <w:rsid w:val="00434883"/>
    <w:rsid w:val="004349E8"/>
    <w:rsid w:val="00434A3E"/>
    <w:rsid w:val="00435577"/>
    <w:rsid w:val="00435985"/>
    <w:rsid w:val="00435D7F"/>
    <w:rsid w:val="00435F87"/>
    <w:rsid w:val="004379EE"/>
    <w:rsid w:val="00437A64"/>
    <w:rsid w:val="004404C2"/>
    <w:rsid w:val="00440575"/>
    <w:rsid w:val="00440CF3"/>
    <w:rsid w:val="004415D4"/>
    <w:rsid w:val="0044187C"/>
    <w:rsid w:val="00441A17"/>
    <w:rsid w:val="004427C4"/>
    <w:rsid w:val="00442855"/>
    <w:rsid w:val="00442C02"/>
    <w:rsid w:val="00442CC5"/>
    <w:rsid w:val="00442E89"/>
    <w:rsid w:val="00443E10"/>
    <w:rsid w:val="00443E74"/>
    <w:rsid w:val="00443EBF"/>
    <w:rsid w:val="0044417B"/>
    <w:rsid w:val="00444804"/>
    <w:rsid w:val="004449C5"/>
    <w:rsid w:val="004451A0"/>
    <w:rsid w:val="0044522D"/>
    <w:rsid w:val="00445553"/>
    <w:rsid w:val="00445686"/>
    <w:rsid w:val="00446035"/>
    <w:rsid w:val="00446AB4"/>
    <w:rsid w:val="00446BB4"/>
    <w:rsid w:val="0045092A"/>
    <w:rsid w:val="0045093A"/>
    <w:rsid w:val="00450B79"/>
    <w:rsid w:val="00451D48"/>
    <w:rsid w:val="00452486"/>
    <w:rsid w:val="0045292B"/>
    <w:rsid w:val="00452BD8"/>
    <w:rsid w:val="00453326"/>
    <w:rsid w:val="00453471"/>
    <w:rsid w:val="00453DF7"/>
    <w:rsid w:val="00454741"/>
    <w:rsid w:val="00454853"/>
    <w:rsid w:val="0045519A"/>
    <w:rsid w:val="0045600B"/>
    <w:rsid w:val="00456851"/>
    <w:rsid w:val="0045696E"/>
    <w:rsid w:val="00456E63"/>
    <w:rsid w:val="00456EC8"/>
    <w:rsid w:val="00461B5E"/>
    <w:rsid w:val="00461C18"/>
    <w:rsid w:val="00461D3A"/>
    <w:rsid w:val="00462BB1"/>
    <w:rsid w:val="004638B4"/>
    <w:rsid w:val="004648A4"/>
    <w:rsid w:val="00464A24"/>
    <w:rsid w:val="0046541D"/>
    <w:rsid w:val="00465A70"/>
    <w:rsid w:val="00465B09"/>
    <w:rsid w:val="00466427"/>
    <w:rsid w:val="00466594"/>
    <w:rsid w:val="00466864"/>
    <w:rsid w:val="00467477"/>
    <w:rsid w:val="004674B8"/>
    <w:rsid w:val="00467AC0"/>
    <w:rsid w:val="004703E1"/>
    <w:rsid w:val="00470E80"/>
    <w:rsid w:val="0047130A"/>
    <w:rsid w:val="0047275A"/>
    <w:rsid w:val="00473F88"/>
    <w:rsid w:val="00474868"/>
    <w:rsid w:val="0047548F"/>
    <w:rsid w:val="00475A32"/>
    <w:rsid w:val="00476725"/>
    <w:rsid w:val="0047688B"/>
    <w:rsid w:val="004772E3"/>
    <w:rsid w:val="0048056A"/>
    <w:rsid w:val="00480B8B"/>
    <w:rsid w:val="00480C33"/>
    <w:rsid w:val="00481401"/>
    <w:rsid w:val="0048155B"/>
    <w:rsid w:val="004817B1"/>
    <w:rsid w:val="004820B7"/>
    <w:rsid w:val="00482C11"/>
    <w:rsid w:val="00483B2C"/>
    <w:rsid w:val="00484C9C"/>
    <w:rsid w:val="00485A37"/>
    <w:rsid w:val="00486F12"/>
    <w:rsid w:val="00486F67"/>
    <w:rsid w:val="0048757C"/>
    <w:rsid w:val="00487ACA"/>
    <w:rsid w:val="00490357"/>
    <w:rsid w:val="00492D68"/>
    <w:rsid w:val="004931A6"/>
    <w:rsid w:val="0049431B"/>
    <w:rsid w:val="00494DF9"/>
    <w:rsid w:val="00494E75"/>
    <w:rsid w:val="0049548E"/>
    <w:rsid w:val="00495734"/>
    <w:rsid w:val="00495F0A"/>
    <w:rsid w:val="0049640A"/>
    <w:rsid w:val="00496D5F"/>
    <w:rsid w:val="00497242"/>
    <w:rsid w:val="0049726D"/>
    <w:rsid w:val="0049765A"/>
    <w:rsid w:val="00497690"/>
    <w:rsid w:val="00497C4A"/>
    <w:rsid w:val="004A034C"/>
    <w:rsid w:val="004A0B4B"/>
    <w:rsid w:val="004A0BCE"/>
    <w:rsid w:val="004A1654"/>
    <w:rsid w:val="004A17B4"/>
    <w:rsid w:val="004A18FC"/>
    <w:rsid w:val="004A1B0A"/>
    <w:rsid w:val="004A24B3"/>
    <w:rsid w:val="004A2975"/>
    <w:rsid w:val="004A33DC"/>
    <w:rsid w:val="004A36E3"/>
    <w:rsid w:val="004A3B87"/>
    <w:rsid w:val="004A3E38"/>
    <w:rsid w:val="004A462A"/>
    <w:rsid w:val="004A636C"/>
    <w:rsid w:val="004A6561"/>
    <w:rsid w:val="004A6995"/>
    <w:rsid w:val="004A6FAF"/>
    <w:rsid w:val="004A7056"/>
    <w:rsid w:val="004B0636"/>
    <w:rsid w:val="004B1613"/>
    <w:rsid w:val="004B1647"/>
    <w:rsid w:val="004B19F7"/>
    <w:rsid w:val="004B1B78"/>
    <w:rsid w:val="004B1F2E"/>
    <w:rsid w:val="004B2F8D"/>
    <w:rsid w:val="004B35AA"/>
    <w:rsid w:val="004B3828"/>
    <w:rsid w:val="004B3990"/>
    <w:rsid w:val="004B4055"/>
    <w:rsid w:val="004B429B"/>
    <w:rsid w:val="004B4B9A"/>
    <w:rsid w:val="004B5875"/>
    <w:rsid w:val="004B61BE"/>
    <w:rsid w:val="004B6F25"/>
    <w:rsid w:val="004B732E"/>
    <w:rsid w:val="004C0B67"/>
    <w:rsid w:val="004C0C1E"/>
    <w:rsid w:val="004C19B4"/>
    <w:rsid w:val="004C2673"/>
    <w:rsid w:val="004C3272"/>
    <w:rsid w:val="004C3542"/>
    <w:rsid w:val="004C4105"/>
    <w:rsid w:val="004C4432"/>
    <w:rsid w:val="004C4C3D"/>
    <w:rsid w:val="004C4F88"/>
    <w:rsid w:val="004C5519"/>
    <w:rsid w:val="004C6167"/>
    <w:rsid w:val="004C643F"/>
    <w:rsid w:val="004C743C"/>
    <w:rsid w:val="004C79ED"/>
    <w:rsid w:val="004C7C79"/>
    <w:rsid w:val="004C7CCD"/>
    <w:rsid w:val="004D0BF8"/>
    <w:rsid w:val="004D1812"/>
    <w:rsid w:val="004D1C20"/>
    <w:rsid w:val="004D2283"/>
    <w:rsid w:val="004D2532"/>
    <w:rsid w:val="004D2832"/>
    <w:rsid w:val="004D37E2"/>
    <w:rsid w:val="004D3E8B"/>
    <w:rsid w:val="004D4CB9"/>
    <w:rsid w:val="004D51BF"/>
    <w:rsid w:val="004D5847"/>
    <w:rsid w:val="004D5D71"/>
    <w:rsid w:val="004D6167"/>
    <w:rsid w:val="004D7210"/>
    <w:rsid w:val="004D7305"/>
    <w:rsid w:val="004E0B77"/>
    <w:rsid w:val="004E0C67"/>
    <w:rsid w:val="004E10D5"/>
    <w:rsid w:val="004E19E0"/>
    <w:rsid w:val="004E1D72"/>
    <w:rsid w:val="004E24B4"/>
    <w:rsid w:val="004E2A8C"/>
    <w:rsid w:val="004E2E7C"/>
    <w:rsid w:val="004E2EAA"/>
    <w:rsid w:val="004E3F33"/>
    <w:rsid w:val="004E436E"/>
    <w:rsid w:val="004E443D"/>
    <w:rsid w:val="004E461D"/>
    <w:rsid w:val="004E4851"/>
    <w:rsid w:val="004E495F"/>
    <w:rsid w:val="004E4E18"/>
    <w:rsid w:val="004E5529"/>
    <w:rsid w:val="004E583C"/>
    <w:rsid w:val="004E59A5"/>
    <w:rsid w:val="004E659A"/>
    <w:rsid w:val="004E6DA1"/>
    <w:rsid w:val="004E74FC"/>
    <w:rsid w:val="004E75C9"/>
    <w:rsid w:val="004E7807"/>
    <w:rsid w:val="004E7ECF"/>
    <w:rsid w:val="004F0276"/>
    <w:rsid w:val="004F074C"/>
    <w:rsid w:val="004F0FF5"/>
    <w:rsid w:val="004F1096"/>
    <w:rsid w:val="004F129C"/>
    <w:rsid w:val="004F1334"/>
    <w:rsid w:val="004F1733"/>
    <w:rsid w:val="004F1B25"/>
    <w:rsid w:val="004F284D"/>
    <w:rsid w:val="004F3438"/>
    <w:rsid w:val="004F3484"/>
    <w:rsid w:val="004F3960"/>
    <w:rsid w:val="004F3C95"/>
    <w:rsid w:val="004F3E7E"/>
    <w:rsid w:val="004F3FC3"/>
    <w:rsid w:val="004F44B0"/>
    <w:rsid w:val="004F545B"/>
    <w:rsid w:val="004F68EA"/>
    <w:rsid w:val="004F6AC6"/>
    <w:rsid w:val="004F75A5"/>
    <w:rsid w:val="004F789B"/>
    <w:rsid w:val="004F7F2A"/>
    <w:rsid w:val="00500090"/>
    <w:rsid w:val="00500749"/>
    <w:rsid w:val="005007A3"/>
    <w:rsid w:val="0050113B"/>
    <w:rsid w:val="00501997"/>
    <w:rsid w:val="00502B80"/>
    <w:rsid w:val="00503112"/>
    <w:rsid w:val="005044D9"/>
    <w:rsid w:val="00505AE9"/>
    <w:rsid w:val="005068AE"/>
    <w:rsid w:val="00506F88"/>
    <w:rsid w:val="00507892"/>
    <w:rsid w:val="00510002"/>
    <w:rsid w:val="0051063B"/>
    <w:rsid w:val="00511A96"/>
    <w:rsid w:val="00511AE3"/>
    <w:rsid w:val="00511B92"/>
    <w:rsid w:val="00511FEF"/>
    <w:rsid w:val="0051280D"/>
    <w:rsid w:val="00512A7D"/>
    <w:rsid w:val="00512B2D"/>
    <w:rsid w:val="00513796"/>
    <w:rsid w:val="00513B7E"/>
    <w:rsid w:val="00513F7E"/>
    <w:rsid w:val="005140CE"/>
    <w:rsid w:val="00514247"/>
    <w:rsid w:val="0051480B"/>
    <w:rsid w:val="00514C8B"/>
    <w:rsid w:val="0051531B"/>
    <w:rsid w:val="00515A65"/>
    <w:rsid w:val="00516E42"/>
    <w:rsid w:val="005212B3"/>
    <w:rsid w:val="00521C82"/>
    <w:rsid w:val="00522CBC"/>
    <w:rsid w:val="00522EB1"/>
    <w:rsid w:val="005236BD"/>
    <w:rsid w:val="00523C18"/>
    <w:rsid w:val="00523DB2"/>
    <w:rsid w:val="005247E4"/>
    <w:rsid w:val="00524A42"/>
    <w:rsid w:val="00525CD9"/>
    <w:rsid w:val="00525FA6"/>
    <w:rsid w:val="0052658E"/>
    <w:rsid w:val="00527851"/>
    <w:rsid w:val="005279FE"/>
    <w:rsid w:val="00530545"/>
    <w:rsid w:val="005307F6"/>
    <w:rsid w:val="00532107"/>
    <w:rsid w:val="00532381"/>
    <w:rsid w:val="005325B1"/>
    <w:rsid w:val="005327B1"/>
    <w:rsid w:val="0053359B"/>
    <w:rsid w:val="00533637"/>
    <w:rsid w:val="00534223"/>
    <w:rsid w:val="00534AD7"/>
    <w:rsid w:val="00536201"/>
    <w:rsid w:val="005366A4"/>
    <w:rsid w:val="00536A18"/>
    <w:rsid w:val="00537821"/>
    <w:rsid w:val="00537885"/>
    <w:rsid w:val="00540978"/>
    <w:rsid w:val="00542757"/>
    <w:rsid w:val="005430E2"/>
    <w:rsid w:val="00544322"/>
    <w:rsid w:val="005456D6"/>
    <w:rsid w:val="00545933"/>
    <w:rsid w:val="00545BA6"/>
    <w:rsid w:val="00545D80"/>
    <w:rsid w:val="005461B1"/>
    <w:rsid w:val="00546E2F"/>
    <w:rsid w:val="0054784C"/>
    <w:rsid w:val="0055048E"/>
    <w:rsid w:val="00550CCF"/>
    <w:rsid w:val="00551662"/>
    <w:rsid w:val="00551817"/>
    <w:rsid w:val="00551901"/>
    <w:rsid w:val="00551E33"/>
    <w:rsid w:val="0055212F"/>
    <w:rsid w:val="005521FF"/>
    <w:rsid w:val="0055272F"/>
    <w:rsid w:val="00553469"/>
    <w:rsid w:val="00553D2C"/>
    <w:rsid w:val="00553E0A"/>
    <w:rsid w:val="005541E9"/>
    <w:rsid w:val="00554D4C"/>
    <w:rsid w:val="00556C53"/>
    <w:rsid w:val="00556D54"/>
    <w:rsid w:val="0055760F"/>
    <w:rsid w:val="00557733"/>
    <w:rsid w:val="00557B0C"/>
    <w:rsid w:val="00561FE6"/>
    <w:rsid w:val="00562576"/>
    <w:rsid w:val="005626CB"/>
    <w:rsid w:val="00562E33"/>
    <w:rsid w:val="00563E99"/>
    <w:rsid w:val="0056524C"/>
    <w:rsid w:val="00566134"/>
    <w:rsid w:val="005670A6"/>
    <w:rsid w:val="0056791E"/>
    <w:rsid w:val="00567BDF"/>
    <w:rsid w:val="00570699"/>
    <w:rsid w:val="00570BD0"/>
    <w:rsid w:val="00570BEE"/>
    <w:rsid w:val="00570CBA"/>
    <w:rsid w:val="00570CF4"/>
    <w:rsid w:val="0057110E"/>
    <w:rsid w:val="00571A79"/>
    <w:rsid w:val="00571C2A"/>
    <w:rsid w:val="00571CB4"/>
    <w:rsid w:val="00571F24"/>
    <w:rsid w:val="005730AA"/>
    <w:rsid w:val="005732DF"/>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210"/>
    <w:rsid w:val="005804AE"/>
    <w:rsid w:val="00580798"/>
    <w:rsid w:val="00580A96"/>
    <w:rsid w:val="0058124E"/>
    <w:rsid w:val="005814A8"/>
    <w:rsid w:val="00582A8C"/>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20F3"/>
    <w:rsid w:val="005932E9"/>
    <w:rsid w:val="00593AA8"/>
    <w:rsid w:val="005941AE"/>
    <w:rsid w:val="00594919"/>
    <w:rsid w:val="005958F6"/>
    <w:rsid w:val="00595C0A"/>
    <w:rsid w:val="00595D68"/>
    <w:rsid w:val="00595FAB"/>
    <w:rsid w:val="00596136"/>
    <w:rsid w:val="00596346"/>
    <w:rsid w:val="00596DB6"/>
    <w:rsid w:val="005A00CD"/>
    <w:rsid w:val="005A046E"/>
    <w:rsid w:val="005A0753"/>
    <w:rsid w:val="005A19DF"/>
    <w:rsid w:val="005A3194"/>
    <w:rsid w:val="005A36D8"/>
    <w:rsid w:val="005A4A73"/>
    <w:rsid w:val="005A5169"/>
    <w:rsid w:val="005A53BB"/>
    <w:rsid w:val="005A6BE1"/>
    <w:rsid w:val="005A6C71"/>
    <w:rsid w:val="005A707B"/>
    <w:rsid w:val="005A7B47"/>
    <w:rsid w:val="005B0394"/>
    <w:rsid w:val="005B070B"/>
    <w:rsid w:val="005B0A3E"/>
    <w:rsid w:val="005B1122"/>
    <w:rsid w:val="005B309A"/>
    <w:rsid w:val="005B39A7"/>
    <w:rsid w:val="005B5515"/>
    <w:rsid w:val="005B5632"/>
    <w:rsid w:val="005B5871"/>
    <w:rsid w:val="005B6CC1"/>
    <w:rsid w:val="005B72EA"/>
    <w:rsid w:val="005B73BA"/>
    <w:rsid w:val="005B76B0"/>
    <w:rsid w:val="005B7D61"/>
    <w:rsid w:val="005C00D3"/>
    <w:rsid w:val="005C0DC7"/>
    <w:rsid w:val="005C1196"/>
    <w:rsid w:val="005C14D3"/>
    <w:rsid w:val="005C1760"/>
    <w:rsid w:val="005C20AF"/>
    <w:rsid w:val="005C20CC"/>
    <w:rsid w:val="005C2A02"/>
    <w:rsid w:val="005C2EB3"/>
    <w:rsid w:val="005C3396"/>
    <w:rsid w:val="005C3CB5"/>
    <w:rsid w:val="005C3CEF"/>
    <w:rsid w:val="005C4BF1"/>
    <w:rsid w:val="005C5A92"/>
    <w:rsid w:val="005C71AA"/>
    <w:rsid w:val="005C7820"/>
    <w:rsid w:val="005C790A"/>
    <w:rsid w:val="005C7B1F"/>
    <w:rsid w:val="005C7FEF"/>
    <w:rsid w:val="005D0362"/>
    <w:rsid w:val="005D1342"/>
    <w:rsid w:val="005D13E6"/>
    <w:rsid w:val="005D20F1"/>
    <w:rsid w:val="005D2ED0"/>
    <w:rsid w:val="005D34ED"/>
    <w:rsid w:val="005D3716"/>
    <w:rsid w:val="005D39A5"/>
    <w:rsid w:val="005D39AA"/>
    <w:rsid w:val="005D4D9F"/>
    <w:rsid w:val="005D53B4"/>
    <w:rsid w:val="005D67F3"/>
    <w:rsid w:val="005D6975"/>
    <w:rsid w:val="005D6F69"/>
    <w:rsid w:val="005D74DB"/>
    <w:rsid w:val="005D7A97"/>
    <w:rsid w:val="005E09E9"/>
    <w:rsid w:val="005E1A8B"/>
    <w:rsid w:val="005E1B47"/>
    <w:rsid w:val="005E1EE3"/>
    <w:rsid w:val="005E4562"/>
    <w:rsid w:val="005E49C4"/>
    <w:rsid w:val="005E50BC"/>
    <w:rsid w:val="005E5C17"/>
    <w:rsid w:val="005E652B"/>
    <w:rsid w:val="005E6B2C"/>
    <w:rsid w:val="005E795F"/>
    <w:rsid w:val="005F165A"/>
    <w:rsid w:val="005F1C45"/>
    <w:rsid w:val="005F1D40"/>
    <w:rsid w:val="005F25B0"/>
    <w:rsid w:val="005F3632"/>
    <w:rsid w:val="005F401E"/>
    <w:rsid w:val="005F5BB2"/>
    <w:rsid w:val="005F6443"/>
    <w:rsid w:val="005F67E9"/>
    <w:rsid w:val="005F6B07"/>
    <w:rsid w:val="005F7116"/>
    <w:rsid w:val="005F722C"/>
    <w:rsid w:val="005F731A"/>
    <w:rsid w:val="005F7CE3"/>
    <w:rsid w:val="00600BCA"/>
    <w:rsid w:val="00601380"/>
    <w:rsid w:val="0060261D"/>
    <w:rsid w:val="00602DDC"/>
    <w:rsid w:val="00602F5E"/>
    <w:rsid w:val="006030EE"/>
    <w:rsid w:val="00603725"/>
    <w:rsid w:val="00604474"/>
    <w:rsid w:val="006044DA"/>
    <w:rsid w:val="0060607F"/>
    <w:rsid w:val="00606C01"/>
    <w:rsid w:val="00606C35"/>
    <w:rsid w:val="00606FA5"/>
    <w:rsid w:val="00607071"/>
    <w:rsid w:val="006100DA"/>
    <w:rsid w:val="00610124"/>
    <w:rsid w:val="0061046F"/>
    <w:rsid w:val="006107B5"/>
    <w:rsid w:val="00610B07"/>
    <w:rsid w:val="00611093"/>
    <w:rsid w:val="00611125"/>
    <w:rsid w:val="006113AF"/>
    <w:rsid w:val="006115FA"/>
    <w:rsid w:val="006118E3"/>
    <w:rsid w:val="00611E07"/>
    <w:rsid w:val="0061258F"/>
    <w:rsid w:val="00612723"/>
    <w:rsid w:val="006127EB"/>
    <w:rsid w:val="00612E3B"/>
    <w:rsid w:val="00612EF2"/>
    <w:rsid w:val="006139D9"/>
    <w:rsid w:val="00613D32"/>
    <w:rsid w:val="006145E9"/>
    <w:rsid w:val="006145EF"/>
    <w:rsid w:val="006156B8"/>
    <w:rsid w:val="00615757"/>
    <w:rsid w:val="00615D01"/>
    <w:rsid w:val="00616A6B"/>
    <w:rsid w:val="00616BD0"/>
    <w:rsid w:val="006173F1"/>
    <w:rsid w:val="00620382"/>
    <w:rsid w:val="00620768"/>
    <w:rsid w:val="00620857"/>
    <w:rsid w:val="006214A0"/>
    <w:rsid w:val="0062270E"/>
    <w:rsid w:val="00622A41"/>
    <w:rsid w:val="00622DC1"/>
    <w:rsid w:val="0062316E"/>
    <w:rsid w:val="006231A5"/>
    <w:rsid w:val="00623394"/>
    <w:rsid w:val="00624559"/>
    <w:rsid w:val="00624861"/>
    <w:rsid w:val="00624C7F"/>
    <w:rsid w:val="0062585B"/>
    <w:rsid w:val="00626046"/>
    <w:rsid w:val="006269AD"/>
    <w:rsid w:val="006270FF"/>
    <w:rsid w:val="00627676"/>
    <w:rsid w:val="00627F19"/>
    <w:rsid w:val="00627F25"/>
    <w:rsid w:val="006308E9"/>
    <w:rsid w:val="00630FA8"/>
    <w:rsid w:val="0063120E"/>
    <w:rsid w:val="00631F67"/>
    <w:rsid w:val="00632A84"/>
    <w:rsid w:val="00632DD4"/>
    <w:rsid w:val="00632EB8"/>
    <w:rsid w:val="00633274"/>
    <w:rsid w:val="006347A4"/>
    <w:rsid w:val="00634A6D"/>
    <w:rsid w:val="00634CAA"/>
    <w:rsid w:val="00635D23"/>
    <w:rsid w:val="00636E65"/>
    <w:rsid w:val="00637AC2"/>
    <w:rsid w:val="0064007E"/>
    <w:rsid w:val="006401B3"/>
    <w:rsid w:val="00640C9F"/>
    <w:rsid w:val="00640F07"/>
    <w:rsid w:val="00641B98"/>
    <w:rsid w:val="00641CF4"/>
    <w:rsid w:val="00641DA9"/>
    <w:rsid w:val="00641DE9"/>
    <w:rsid w:val="00642529"/>
    <w:rsid w:val="00642600"/>
    <w:rsid w:val="0064325B"/>
    <w:rsid w:val="006432EC"/>
    <w:rsid w:val="0064367E"/>
    <w:rsid w:val="006451DA"/>
    <w:rsid w:val="00645824"/>
    <w:rsid w:val="00646222"/>
    <w:rsid w:val="00646CA2"/>
    <w:rsid w:val="0065224C"/>
    <w:rsid w:val="00653159"/>
    <w:rsid w:val="00653573"/>
    <w:rsid w:val="00653686"/>
    <w:rsid w:val="006537F5"/>
    <w:rsid w:val="00653DEA"/>
    <w:rsid w:val="00653DFB"/>
    <w:rsid w:val="006551B5"/>
    <w:rsid w:val="00655D0C"/>
    <w:rsid w:val="00656287"/>
    <w:rsid w:val="00657169"/>
    <w:rsid w:val="006577B8"/>
    <w:rsid w:val="006578B4"/>
    <w:rsid w:val="006579A5"/>
    <w:rsid w:val="00660089"/>
    <w:rsid w:val="00661200"/>
    <w:rsid w:val="0066138C"/>
    <w:rsid w:val="0066142F"/>
    <w:rsid w:val="006614F6"/>
    <w:rsid w:val="00661669"/>
    <w:rsid w:val="00662308"/>
    <w:rsid w:val="00662453"/>
    <w:rsid w:val="0066261F"/>
    <w:rsid w:val="006629E9"/>
    <w:rsid w:val="006631B7"/>
    <w:rsid w:val="006632E4"/>
    <w:rsid w:val="0066349F"/>
    <w:rsid w:val="006638F6"/>
    <w:rsid w:val="006641C8"/>
    <w:rsid w:val="006641D4"/>
    <w:rsid w:val="00664562"/>
    <w:rsid w:val="006653FB"/>
    <w:rsid w:val="006655C3"/>
    <w:rsid w:val="00665AEC"/>
    <w:rsid w:val="00665ED5"/>
    <w:rsid w:val="00666A32"/>
    <w:rsid w:val="00666B2A"/>
    <w:rsid w:val="00667C57"/>
    <w:rsid w:val="0067005A"/>
    <w:rsid w:val="006703F2"/>
    <w:rsid w:val="006707F5"/>
    <w:rsid w:val="00670854"/>
    <w:rsid w:val="00670A2B"/>
    <w:rsid w:val="00671017"/>
    <w:rsid w:val="006711B9"/>
    <w:rsid w:val="006711FE"/>
    <w:rsid w:val="00671A79"/>
    <w:rsid w:val="0067245E"/>
    <w:rsid w:val="00672569"/>
    <w:rsid w:val="0067295E"/>
    <w:rsid w:val="006729AB"/>
    <w:rsid w:val="00674208"/>
    <w:rsid w:val="006745B4"/>
    <w:rsid w:val="00674FE9"/>
    <w:rsid w:val="0067540E"/>
    <w:rsid w:val="0067615C"/>
    <w:rsid w:val="00676A0A"/>
    <w:rsid w:val="00677332"/>
    <w:rsid w:val="0067756B"/>
    <w:rsid w:val="00677E91"/>
    <w:rsid w:val="00677FFE"/>
    <w:rsid w:val="0068114C"/>
    <w:rsid w:val="00682516"/>
    <w:rsid w:val="006825B2"/>
    <w:rsid w:val="0068279C"/>
    <w:rsid w:val="00683093"/>
    <w:rsid w:val="00683143"/>
    <w:rsid w:val="006831A1"/>
    <w:rsid w:val="006835B8"/>
    <w:rsid w:val="00683D2D"/>
    <w:rsid w:val="00683ECC"/>
    <w:rsid w:val="00684994"/>
    <w:rsid w:val="0068528C"/>
    <w:rsid w:val="0068563D"/>
    <w:rsid w:val="00685700"/>
    <w:rsid w:val="00686D71"/>
    <w:rsid w:val="006873F7"/>
    <w:rsid w:val="006875CB"/>
    <w:rsid w:val="00687E85"/>
    <w:rsid w:val="00690718"/>
    <w:rsid w:val="0069072F"/>
    <w:rsid w:val="00690EE4"/>
    <w:rsid w:val="00691394"/>
    <w:rsid w:val="0069152D"/>
    <w:rsid w:val="0069229F"/>
    <w:rsid w:val="006925CE"/>
    <w:rsid w:val="006931B2"/>
    <w:rsid w:val="006931D8"/>
    <w:rsid w:val="00693257"/>
    <w:rsid w:val="00693DC6"/>
    <w:rsid w:val="00693DED"/>
    <w:rsid w:val="00693EFA"/>
    <w:rsid w:val="0069426F"/>
    <w:rsid w:val="006946B5"/>
    <w:rsid w:val="00694B31"/>
    <w:rsid w:val="00694F27"/>
    <w:rsid w:val="00695DCE"/>
    <w:rsid w:val="00696921"/>
    <w:rsid w:val="00696EB7"/>
    <w:rsid w:val="00697171"/>
    <w:rsid w:val="00697654"/>
    <w:rsid w:val="00697B17"/>
    <w:rsid w:val="006A069B"/>
    <w:rsid w:val="006A0C26"/>
    <w:rsid w:val="006A0D3B"/>
    <w:rsid w:val="006A14B5"/>
    <w:rsid w:val="006A1DC3"/>
    <w:rsid w:val="006A2724"/>
    <w:rsid w:val="006A344E"/>
    <w:rsid w:val="006A3702"/>
    <w:rsid w:val="006A3D75"/>
    <w:rsid w:val="006A53BB"/>
    <w:rsid w:val="006A5527"/>
    <w:rsid w:val="006A5ED5"/>
    <w:rsid w:val="006A6500"/>
    <w:rsid w:val="006A7B3F"/>
    <w:rsid w:val="006B0D4A"/>
    <w:rsid w:val="006B1328"/>
    <w:rsid w:val="006B1AE1"/>
    <w:rsid w:val="006B1B2C"/>
    <w:rsid w:val="006B1CFF"/>
    <w:rsid w:val="006B2783"/>
    <w:rsid w:val="006B27B8"/>
    <w:rsid w:val="006B2A2F"/>
    <w:rsid w:val="006B35F4"/>
    <w:rsid w:val="006B367A"/>
    <w:rsid w:val="006B4FA6"/>
    <w:rsid w:val="006B4FB2"/>
    <w:rsid w:val="006B56DA"/>
    <w:rsid w:val="006B6120"/>
    <w:rsid w:val="006B6AB0"/>
    <w:rsid w:val="006B6C7E"/>
    <w:rsid w:val="006B6D00"/>
    <w:rsid w:val="006B79F9"/>
    <w:rsid w:val="006B7CF0"/>
    <w:rsid w:val="006C1A14"/>
    <w:rsid w:val="006C2313"/>
    <w:rsid w:val="006C2C03"/>
    <w:rsid w:val="006C300B"/>
    <w:rsid w:val="006C3A04"/>
    <w:rsid w:val="006C48DD"/>
    <w:rsid w:val="006C4D3C"/>
    <w:rsid w:val="006C4F34"/>
    <w:rsid w:val="006C5B13"/>
    <w:rsid w:val="006C5FB6"/>
    <w:rsid w:val="006C6129"/>
    <w:rsid w:val="006C63B8"/>
    <w:rsid w:val="006C6525"/>
    <w:rsid w:val="006C6668"/>
    <w:rsid w:val="006C6860"/>
    <w:rsid w:val="006C733E"/>
    <w:rsid w:val="006C7F52"/>
    <w:rsid w:val="006D0365"/>
    <w:rsid w:val="006D07A6"/>
    <w:rsid w:val="006D0D49"/>
    <w:rsid w:val="006D224E"/>
    <w:rsid w:val="006D2E9C"/>
    <w:rsid w:val="006D3B9E"/>
    <w:rsid w:val="006D3D70"/>
    <w:rsid w:val="006D4238"/>
    <w:rsid w:val="006D4EB1"/>
    <w:rsid w:val="006D58E8"/>
    <w:rsid w:val="006D5CC9"/>
    <w:rsid w:val="006D673F"/>
    <w:rsid w:val="006D70DE"/>
    <w:rsid w:val="006D7104"/>
    <w:rsid w:val="006E02D5"/>
    <w:rsid w:val="006E145A"/>
    <w:rsid w:val="006E16B8"/>
    <w:rsid w:val="006E22C3"/>
    <w:rsid w:val="006E2AF7"/>
    <w:rsid w:val="006E455C"/>
    <w:rsid w:val="006E4B62"/>
    <w:rsid w:val="006E4CFC"/>
    <w:rsid w:val="006E6DD6"/>
    <w:rsid w:val="006E7463"/>
    <w:rsid w:val="006E74E3"/>
    <w:rsid w:val="006E76D9"/>
    <w:rsid w:val="006F19B0"/>
    <w:rsid w:val="006F1B1B"/>
    <w:rsid w:val="006F2916"/>
    <w:rsid w:val="006F44DF"/>
    <w:rsid w:val="006F4936"/>
    <w:rsid w:val="006F4974"/>
    <w:rsid w:val="006F6CAC"/>
    <w:rsid w:val="00700432"/>
    <w:rsid w:val="00700554"/>
    <w:rsid w:val="00700752"/>
    <w:rsid w:val="00700BEE"/>
    <w:rsid w:val="00700F7C"/>
    <w:rsid w:val="00700FFA"/>
    <w:rsid w:val="007015BE"/>
    <w:rsid w:val="00701801"/>
    <w:rsid w:val="00701906"/>
    <w:rsid w:val="00701A7F"/>
    <w:rsid w:val="00701A88"/>
    <w:rsid w:val="007027DC"/>
    <w:rsid w:val="007028D2"/>
    <w:rsid w:val="00703ACB"/>
    <w:rsid w:val="0070405D"/>
    <w:rsid w:val="00705869"/>
    <w:rsid w:val="00705BBA"/>
    <w:rsid w:val="00706101"/>
    <w:rsid w:val="007064B8"/>
    <w:rsid w:val="00707679"/>
    <w:rsid w:val="00707B84"/>
    <w:rsid w:val="00707BA5"/>
    <w:rsid w:val="00710073"/>
    <w:rsid w:val="007103CE"/>
    <w:rsid w:val="00710781"/>
    <w:rsid w:val="00710D1E"/>
    <w:rsid w:val="00711340"/>
    <w:rsid w:val="00711A3E"/>
    <w:rsid w:val="00712330"/>
    <w:rsid w:val="0071270C"/>
    <w:rsid w:val="0071289F"/>
    <w:rsid w:val="0071307E"/>
    <w:rsid w:val="0071371F"/>
    <w:rsid w:val="0071379D"/>
    <w:rsid w:val="00713C22"/>
    <w:rsid w:val="0071438E"/>
    <w:rsid w:val="00714AAC"/>
    <w:rsid w:val="00714B77"/>
    <w:rsid w:val="00714C4E"/>
    <w:rsid w:val="00715D6A"/>
    <w:rsid w:val="00716191"/>
    <w:rsid w:val="007177D0"/>
    <w:rsid w:val="00720178"/>
    <w:rsid w:val="00720430"/>
    <w:rsid w:val="0072047F"/>
    <w:rsid w:val="007217D2"/>
    <w:rsid w:val="007217F4"/>
    <w:rsid w:val="00721C96"/>
    <w:rsid w:val="00721FD5"/>
    <w:rsid w:val="007227B4"/>
    <w:rsid w:val="007239E8"/>
    <w:rsid w:val="00724855"/>
    <w:rsid w:val="00724B0A"/>
    <w:rsid w:val="007252DB"/>
    <w:rsid w:val="00726DAC"/>
    <w:rsid w:val="0072716C"/>
    <w:rsid w:val="0072757A"/>
    <w:rsid w:val="00730395"/>
    <w:rsid w:val="007304B0"/>
    <w:rsid w:val="00731C0C"/>
    <w:rsid w:val="00731C3C"/>
    <w:rsid w:val="0073249E"/>
    <w:rsid w:val="00732F31"/>
    <w:rsid w:val="007334C3"/>
    <w:rsid w:val="00733ED7"/>
    <w:rsid w:val="00733F81"/>
    <w:rsid w:val="007351EE"/>
    <w:rsid w:val="00735419"/>
    <w:rsid w:val="007354F0"/>
    <w:rsid w:val="0073583C"/>
    <w:rsid w:val="00735A8A"/>
    <w:rsid w:val="00736172"/>
    <w:rsid w:val="00736349"/>
    <w:rsid w:val="007373DC"/>
    <w:rsid w:val="00737FBF"/>
    <w:rsid w:val="00740AAA"/>
    <w:rsid w:val="00741A71"/>
    <w:rsid w:val="00741D36"/>
    <w:rsid w:val="007423C9"/>
    <w:rsid w:val="00743879"/>
    <w:rsid w:val="0074576C"/>
    <w:rsid w:val="00746135"/>
    <w:rsid w:val="007464C8"/>
    <w:rsid w:val="00746992"/>
    <w:rsid w:val="00746B14"/>
    <w:rsid w:val="00750DE2"/>
    <w:rsid w:val="00751648"/>
    <w:rsid w:val="00751C5E"/>
    <w:rsid w:val="00751C86"/>
    <w:rsid w:val="00751F36"/>
    <w:rsid w:val="007526D9"/>
    <w:rsid w:val="007526E8"/>
    <w:rsid w:val="007528A8"/>
    <w:rsid w:val="007533F9"/>
    <w:rsid w:val="00754962"/>
    <w:rsid w:val="0075527A"/>
    <w:rsid w:val="00755E8F"/>
    <w:rsid w:val="00756554"/>
    <w:rsid w:val="007570CB"/>
    <w:rsid w:val="0075729F"/>
    <w:rsid w:val="00760457"/>
    <w:rsid w:val="00760531"/>
    <w:rsid w:val="0076059C"/>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2C4A"/>
    <w:rsid w:val="00774918"/>
    <w:rsid w:val="00774CC5"/>
    <w:rsid w:val="00775147"/>
    <w:rsid w:val="00775983"/>
    <w:rsid w:val="007765B6"/>
    <w:rsid w:val="007768B9"/>
    <w:rsid w:val="00776EE3"/>
    <w:rsid w:val="0077725A"/>
    <w:rsid w:val="007778B6"/>
    <w:rsid w:val="00777E94"/>
    <w:rsid w:val="007809E6"/>
    <w:rsid w:val="00780B8F"/>
    <w:rsid w:val="00781488"/>
    <w:rsid w:val="00781587"/>
    <w:rsid w:val="007827FB"/>
    <w:rsid w:val="007828AF"/>
    <w:rsid w:val="00783AB2"/>
    <w:rsid w:val="00783B82"/>
    <w:rsid w:val="00784368"/>
    <w:rsid w:val="007843B4"/>
    <w:rsid w:val="0078470F"/>
    <w:rsid w:val="00784BC6"/>
    <w:rsid w:val="00784C3B"/>
    <w:rsid w:val="00784F04"/>
    <w:rsid w:val="007850B6"/>
    <w:rsid w:val="007853AF"/>
    <w:rsid w:val="00786A25"/>
    <w:rsid w:val="00790629"/>
    <w:rsid w:val="00791465"/>
    <w:rsid w:val="00791E32"/>
    <w:rsid w:val="00792D32"/>
    <w:rsid w:val="007934D0"/>
    <w:rsid w:val="00793515"/>
    <w:rsid w:val="00793735"/>
    <w:rsid w:val="00793F34"/>
    <w:rsid w:val="007946A1"/>
    <w:rsid w:val="00794AB0"/>
    <w:rsid w:val="00794FE7"/>
    <w:rsid w:val="007951D2"/>
    <w:rsid w:val="007966D5"/>
    <w:rsid w:val="007968A4"/>
    <w:rsid w:val="00796AD5"/>
    <w:rsid w:val="00797330"/>
    <w:rsid w:val="00797779"/>
    <w:rsid w:val="007977E1"/>
    <w:rsid w:val="00797832"/>
    <w:rsid w:val="007A067A"/>
    <w:rsid w:val="007A0DF0"/>
    <w:rsid w:val="007A1A42"/>
    <w:rsid w:val="007A1DEE"/>
    <w:rsid w:val="007A1F83"/>
    <w:rsid w:val="007A32B4"/>
    <w:rsid w:val="007A399E"/>
    <w:rsid w:val="007A3A01"/>
    <w:rsid w:val="007A3B50"/>
    <w:rsid w:val="007A3C01"/>
    <w:rsid w:val="007A3DE8"/>
    <w:rsid w:val="007A4189"/>
    <w:rsid w:val="007A434E"/>
    <w:rsid w:val="007A43F4"/>
    <w:rsid w:val="007A4DC7"/>
    <w:rsid w:val="007A552D"/>
    <w:rsid w:val="007A58F5"/>
    <w:rsid w:val="007A771C"/>
    <w:rsid w:val="007A7F75"/>
    <w:rsid w:val="007B01D0"/>
    <w:rsid w:val="007B40B6"/>
    <w:rsid w:val="007B453F"/>
    <w:rsid w:val="007B4F9C"/>
    <w:rsid w:val="007B55B6"/>
    <w:rsid w:val="007B5E84"/>
    <w:rsid w:val="007B696F"/>
    <w:rsid w:val="007B6B4B"/>
    <w:rsid w:val="007B6BDB"/>
    <w:rsid w:val="007B7525"/>
    <w:rsid w:val="007B7B0F"/>
    <w:rsid w:val="007B7F16"/>
    <w:rsid w:val="007C06CA"/>
    <w:rsid w:val="007C0893"/>
    <w:rsid w:val="007C099C"/>
    <w:rsid w:val="007C1035"/>
    <w:rsid w:val="007C15CC"/>
    <w:rsid w:val="007C20CA"/>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B4"/>
    <w:rsid w:val="007C7490"/>
    <w:rsid w:val="007C79D3"/>
    <w:rsid w:val="007D0E03"/>
    <w:rsid w:val="007D11D4"/>
    <w:rsid w:val="007D256A"/>
    <w:rsid w:val="007D2D6A"/>
    <w:rsid w:val="007D2E23"/>
    <w:rsid w:val="007D2F2F"/>
    <w:rsid w:val="007D3E26"/>
    <w:rsid w:val="007D4288"/>
    <w:rsid w:val="007D42BA"/>
    <w:rsid w:val="007D4A9B"/>
    <w:rsid w:val="007D639C"/>
    <w:rsid w:val="007D6A09"/>
    <w:rsid w:val="007D6D8A"/>
    <w:rsid w:val="007D703D"/>
    <w:rsid w:val="007D77D5"/>
    <w:rsid w:val="007D7CB5"/>
    <w:rsid w:val="007E04ED"/>
    <w:rsid w:val="007E1A84"/>
    <w:rsid w:val="007E252B"/>
    <w:rsid w:val="007E37BA"/>
    <w:rsid w:val="007E3A2C"/>
    <w:rsid w:val="007E47D2"/>
    <w:rsid w:val="007E4D9C"/>
    <w:rsid w:val="007E4EAB"/>
    <w:rsid w:val="007E6210"/>
    <w:rsid w:val="007E6664"/>
    <w:rsid w:val="007E68DE"/>
    <w:rsid w:val="007E698F"/>
    <w:rsid w:val="007E6EBD"/>
    <w:rsid w:val="007E7C90"/>
    <w:rsid w:val="007E7D76"/>
    <w:rsid w:val="007E7F84"/>
    <w:rsid w:val="007E7FA2"/>
    <w:rsid w:val="007F1B0E"/>
    <w:rsid w:val="007F2A76"/>
    <w:rsid w:val="007F35DA"/>
    <w:rsid w:val="007F35FA"/>
    <w:rsid w:val="007F3D9D"/>
    <w:rsid w:val="007F4E95"/>
    <w:rsid w:val="007F58CB"/>
    <w:rsid w:val="007F59D0"/>
    <w:rsid w:val="007F5AA1"/>
    <w:rsid w:val="007F5AD0"/>
    <w:rsid w:val="007F5D9D"/>
    <w:rsid w:val="007F61E2"/>
    <w:rsid w:val="007F6210"/>
    <w:rsid w:val="007F623B"/>
    <w:rsid w:val="007F6685"/>
    <w:rsid w:val="007F69D8"/>
    <w:rsid w:val="007F6CE2"/>
    <w:rsid w:val="007F766C"/>
    <w:rsid w:val="008015C4"/>
    <w:rsid w:val="00801D5A"/>
    <w:rsid w:val="00801E75"/>
    <w:rsid w:val="00802E9C"/>
    <w:rsid w:val="008030B9"/>
    <w:rsid w:val="0080350B"/>
    <w:rsid w:val="00803E5C"/>
    <w:rsid w:val="008053A4"/>
    <w:rsid w:val="00805682"/>
    <w:rsid w:val="00805C4A"/>
    <w:rsid w:val="00805F3E"/>
    <w:rsid w:val="008064D5"/>
    <w:rsid w:val="0080660F"/>
    <w:rsid w:val="008069E9"/>
    <w:rsid w:val="00806BF5"/>
    <w:rsid w:val="008070DA"/>
    <w:rsid w:val="008076EE"/>
    <w:rsid w:val="00810B33"/>
    <w:rsid w:val="00811341"/>
    <w:rsid w:val="008118D1"/>
    <w:rsid w:val="00812BF7"/>
    <w:rsid w:val="00812DD3"/>
    <w:rsid w:val="00813866"/>
    <w:rsid w:val="00813B13"/>
    <w:rsid w:val="00815765"/>
    <w:rsid w:val="0081672B"/>
    <w:rsid w:val="0081689B"/>
    <w:rsid w:val="008168F4"/>
    <w:rsid w:val="00816ADB"/>
    <w:rsid w:val="00816C77"/>
    <w:rsid w:val="00816E54"/>
    <w:rsid w:val="0081722E"/>
    <w:rsid w:val="008178EB"/>
    <w:rsid w:val="00820A31"/>
    <w:rsid w:val="0082113C"/>
    <w:rsid w:val="00821713"/>
    <w:rsid w:val="0082265C"/>
    <w:rsid w:val="008227BF"/>
    <w:rsid w:val="008229FE"/>
    <w:rsid w:val="00823EA7"/>
    <w:rsid w:val="0082492D"/>
    <w:rsid w:val="00826D5D"/>
    <w:rsid w:val="00826DB9"/>
    <w:rsid w:val="00827D10"/>
    <w:rsid w:val="00830361"/>
    <w:rsid w:val="0083056C"/>
    <w:rsid w:val="00830954"/>
    <w:rsid w:val="00831E8A"/>
    <w:rsid w:val="00832A2C"/>
    <w:rsid w:val="00833225"/>
    <w:rsid w:val="00833532"/>
    <w:rsid w:val="00834C85"/>
    <w:rsid w:val="00835E6B"/>
    <w:rsid w:val="00836848"/>
    <w:rsid w:val="00837121"/>
    <w:rsid w:val="00840DF8"/>
    <w:rsid w:val="00841002"/>
    <w:rsid w:val="0084123C"/>
    <w:rsid w:val="00842BFC"/>
    <w:rsid w:val="00842C4E"/>
    <w:rsid w:val="00844132"/>
    <w:rsid w:val="00844837"/>
    <w:rsid w:val="008450EC"/>
    <w:rsid w:val="00846F29"/>
    <w:rsid w:val="00847391"/>
    <w:rsid w:val="00847ABE"/>
    <w:rsid w:val="00851DFB"/>
    <w:rsid w:val="008530DC"/>
    <w:rsid w:val="0085332F"/>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654"/>
    <w:rsid w:val="00860731"/>
    <w:rsid w:val="00860FB3"/>
    <w:rsid w:val="008612EB"/>
    <w:rsid w:val="00862596"/>
    <w:rsid w:val="008628D4"/>
    <w:rsid w:val="0086377C"/>
    <w:rsid w:val="0086381C"/>
    <w:rsid w:val="008642C8"/>
    <w:rsid w:val="00865023"/>
    <w:rsid w:val="0086545F"/>
    <w:rsid w:val="0086595E"/>
    <w:rsid w:val="00865CB8"/>
    <w:rsid w:val="0086631B"/>
    <w:rsid w:val="00867387"/>
    <w:rsid w:val="00867B27"/>
    <w:rsid w:val="00867E0E"/>
    <w:rsid w:val="008700A3"/>
    <w:rsid w:val="0087071B"/>
    <w:rsid w:val="00870FF2"/>
    <w:rsid w:val="00871584"/>
    <w:rsid w:val="008715F4"/>
    <w:rsid w:val="00871FEC"/>
    <w:rsid w:val="008723E2"/>
    <w:rsid w:val="00872CF9"/>
    <w:rsid w:val="00873408"/>
    <w:rsid w:val="00874115"/>
    <w:rsid w:val="008744BF"/>
    <w:rsid w:val="00874C1C"/>
    <w:rsid w:val="00874E6F"/>
    <w:rsid w:val="008755E7"/>
    <w:rsid w:val="00875FEB"/>
    <w:rsid w:val="00876696"/>
    <w:rsid w:val="008768B5"/>
    <w:rsid w:val="0087691F"/>
    <w:rsid w:val="00876A69"/>
    <w:rsid w:val="00876F12"/>
    <w:rsid w:val="008814AB"/>
    <w:rsid w:val="008816F2"/>
    <w:rsid w:val="00882292"/>
    <w:rsid w:val="00882C61"/>
    <w:rsid w:val="0088303A"/>
    <w:rsid w:val="0088305A"/>
    <w:rsid w:val="008836D2"/>
    <w:rsid w:val="00883778"/>
    <w:rsid w:val="008837DB"/>
    <w:rsid w:val="0088480B"/>
    <w:rsid w:val="00884A4F"/>
    <w:rsid w:val="0088597A"/>
    <w:rsid w:val="00885B91"/>
    <w:rsid w:val="00886702"/>
    <w:rsid w:val="00886D47"/>
    <w:rsid w:val="0088752C"/>
    <w:rsid w:val="00887C99"/>
    <w:rsid w:val="0089025D"/>
    <w:rsid w:val="0089034A"/>
    <w:rsid w:val="008905C9"/>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97BF7"/>
    <w:rsid w:val="008A03C1"/>
    <w:rsid w:val="008A06ED"/>
    <w:rsid w:val="008A1729"/>
    <w:rsid w:val="008A175E"/>
    <w:rsid w:val="008A1D1B"/>
    <w:rsid w:val="008A20FE"/>
    <w:rsid w:val="008A21BB"/>
    <w:rsid w:val="008A24C2"/>
    <w:rsid w:val="008A2742"/>
    <w:rsid w:val="008A2A7E"/>
    <w:rsid w:val="008A31B3"/>
    <w:rsid w:val="008A3AAD"/>
    <w:rsid w:val="008A4063"/>
    <w:rsid w:val="008A4793"/>
    <w:rsid w:val="008A56BD"/>
    <w:rsid w:val="008A65EF"/>
    <w:rsid w:val="008A6A2E"/>
    <w:rsid w:val="008A6F25"/>
    <w:rsid w:val="008A6FA0"/>
    <w:rsid w:val="008A74EB"/>
    <w:rsid w:val="008A79C1"/>
    <w:rsid w:val="008A7EF8"/>
    <w:rsid w:val="008B0772"/>
    <w:rsid w:val="008B0D81"/>
    <w:rsid w:val="008B1371"/>
    <w:rsid w:val="008B16FD"/>
    <w:rsid w:val="008B178D"/>
    <w:rsid w:val="008B1FB4"/>
    <w:rsid w:val="008B2604"/>
    <w:rsid w:val="008B3E1E"/>
    <w:rsid w:val="008B3ED9"/>
    <w:rsid w:val="008B3F5E"/>
    <w:rsid w:val="008B3FD4"/>
    <w:rsid w:val="008B49A0"/>
    <w:rsid w:val="008B52CE"/>
    <w:rsid w:val="008B5AB7"/>
    <w:rsid w:val="008B6037"/>
    <w:rsid w:val="008B62D2"/>
    <w:rsid w:val="008B7341"/>
    <w:rsid w:val="008B79AC"/>
    <w:rsid w:val="008B7E11"/>
    <w:rsid w:val="008C0040"/>
    <w:rsid w:val="008C0545"/>
    <w:rsid w:val="008C1301"/>
    <w:rsid w:val="008C1E10"/>
    <w:rsid w:val="008C28C1"/>
    <w:rsid w:val="008C2A6A"/>
    <w:rsid w:val="008C3190"/>
    <w:rsid w:val="008C329A"/>
    <w:rsid w:val="008C436C"/>
    <w:rsid w:val="008C4867"/>
    <w:rsid w:val="008C495D"/>
    <w:rsid w:val="008C55D7"/>
    <w:rsid w:val="008C6764"/>
    <w:rsid w:val="008C69E5"/>
    <w:rsid w:val="008C7584"/>
    <w:rsid w:val="008C7A84"/>
    <w:rsid w:val="008D004D"/>
    <w:rsid w:val="008D0465"/>
    <w:rsid w:val="008D12A1"/>
    <w:rsid w:val="008D13D1"/>
    <w:rsid w:val="008D14E8"/>
    <w:rsid w:val="008D188D"/>
    <w:rsid w:val="008D3AD4"/>
    <w:rsid w:val="008D5521"/>
    <w:rsid w:val="008D5A2A"/>
    <w:rsid w:val="008D7DE9"/>
    <w:rsid w:val="008E05D7"/>
    <w:rsid w:val="008E1670"/>
    <w:rsid w:val="008E1747"/>
    <w:rsid w:val="008E1C6D"/>
    <w:rsid w:val="008E21FA"/>
    <w:rsid w:val="008E2AAC"/>
    <w:rsid w:val="008E3CF7"/>
    <w:rsid w:val="008E5601"/>
    <w:rsid w:val="008E5DB7"/>
    <w:rsid w:val="008E5EDD"/>
    <w:rsid w:val="008E663F"/>
    <w:rsid w:val="008E6804"/>
    <w:rsid w:val="008F0091"/>
    <w:rsid w:val="008F031D"/>
    <w:rsid w:val="008F04D6"/>
    <w:rsid w:val="008F0D85"/>
    <w:rsid w:val="008F0EA7"/>
    <w:rsid w:val="008F146A"/>
    <w:rsid w:val="008F1691"/>
    <w:rsid w:val="008F1858"/>
    <w:rsid w:val="008F1938"/>
    <w:rsid w:val="008F1A0A"/>
    <w:rsid w:val="008F2135"/>
    <w:rsid w:val="008F2652"/>
    <w:rsid w:val="008F3472"/>
    <w:rsid w:val="008F4BA2"/>
    <w:rsid w:val="008F4C25"/>
    <w:rsid w:val="008F4C80"/>
    <w:rsid w:val="008F5454"/>
    <w:rsid w:val="008F5500"/>
    <w:rsid w:val="008F55BE"/>
    <w:rsid w:val="008F5D99"/>
    <w:rsid w:val="008F6406"/>
    <w:rsid w:val="008F642B"/>
    <w:rsid w:val="008F6DA0"/>
    <w:rsid w:val="008F74FC"/>
    <w:rsid w:val="00900418"/>
    <w:rsid w:val="00900640"/>
    <w:rsid w:val="009006C8"/>
    <w:rsid w:val="009009EB"/>
    <w:rsid w:val="00901F47"/>
    <w:rsid w:val="0090203B"/>
    <w:rsid w:val="0090217B"/>
    <w:rsid w:val="00902398"/>
    <w:rsid w:val="009024EB"/>
    <w:rsid w:val="0090252F"/>
    <w:rsid w:val="00902969"/>
    <w:rsid w:val="00902FB6"/>
    <w:rsid w:val="009031EC"/>
    <w:rsid w:val="00903909"/>
    <w:rsid w:val="00904793"/>
    <w:rsid w:val="009049CA"/>
    <w:rsid w:val="00904ED6"/>
    <w:rsid w:val="009055C7"/>
    <w:rsid w:val="00905A2B"/>
    <w:rsid w:val="00905C7E"/>
    <w:rsid w:val="00906386"/>
    <w:rsid w:val="009063AD"/>
    <w:rsid w:val="00906E52"/>
    <w:rsid w:val="00906ED3"/>
    <w:rsid w:val="00907280"/>
    <w:rsid w:val="009075D0"/>
    <w:rsid w:val="009077B3"/>
    <w:rsid w:val="00910CB2"/>
    <w:rsid w:val="00910E39"/>
    <w:rsid w:val="00910E8A"/>
    <w:rsid w:val="0091154E"/>
    <w:rsid w:val="00911A7B"/>
    <w:rsid w:val="00912F49"/>
    <w:rsid w:val="00914251"/>
    <w:rsid w:val="00914BAF"/>
    <w:rsid w:val="00914C65"/>
    <w:rsid w:val="0091502F"/>
    <w:rsid w:val="00915097"/>
    <w:rsid w:val="00916722"/>
    <w:rsid w:val="00917121"/>
    <w:rsid w:val="00917358"/>
    <w:rsid w:val="00917CED"/>
    <w:rsid w:val="00917D5B"/>
    <w:rsid w:val="00920AAC"/>
    <w:rsid w:val="00921DEE"/>
    <w:rsid w:val="00921E40"/>
    <w:rsid w:val="00922269"/>
    <w:rsid w:val="009231C2"/>
    <w:rsid w:val="0092340E"/>
    <w:rsid w:val="00923D11"/>
    <w:rsid w:val="00923DB2"/>
    <w:rsid w:val="00923F12"/>
    <w:rsid w:val="009259D8"/>
    <w:rsid w:val="00925F4F"/>
    <w:rsid w:val="00926490"/>
    <w:rsid w:val="009270FB"/>
    <w:rsid w:val="009273A1"/>
    <w:rsid w:val="00927F95"/>
    <w:rsid w:val="00930583"/>
    <w:rsid w:val="0093076D"/>
    <w:rsid w:val="00930948"/>
    <w:rsid w:val="009310C3"/>
    <w:rsid w:val="00931423"/>
    <w:rsid w:val="00932344"/>
    <w:rsid w:val="009326C2"/>
    <w:rsid w:val="00933771"/>
    <w:rsid w:val="00933C9C"/>
    <w:rsid w:val="00934F54"/>
    <w:rsid w:val="00935865"/>
    <w:rsid w:val="00936A9D"/>
    <w:rsid w:val="00937C17"/>
    <w:rsid w:val="00940058"/>
    <w:rsid w:val="0094023B"/>
    <w:rsid w:val="009402F2"/>
    <w:rsid w:val="00940342"/>
    <w:rsid w:val="00941238"/>
    <w:rsid w:val="009415AA"/>
    <w:rsid w:val="00941DE6"/>
    <w:rsid w:val="00942AF8"/>
    <w:rsid w:val="00943525"/>
    <w:rsid w:val="009443AA"/>
    <w:rsid w:val="00944662"/>
    <w:rsid w:val="00944ACE"/>
    <w:rsid w:val="00944D2B"/>
    <w:rsid w:val="00945D84"/>
    <w:rsid w:val="00945E33"/>
    <w:rsid w:val="00945F0D"/>
    <w:rsid w:val="009463AB"/>
    <w:rsid w:val="00946463"/>
    <w:rsid w:val="00946A3C"/>
    <w:rsid w:val="00946F38"/>
    <w:rsid w:val="00947052"/>
    <w:rsid w:val="00947CDE"/>
    <w:rsid w:val="00947DA2"/>
    <w:rsid w:val="00947E0F"/>
    <w:rsid w:val="00950A96"/>
    <w:rsid w:val="00951B2F"/>
    <w:rsid w:val="00951BB5"/>
    <w:rsid w:val="009524F3"/>
    <w:rsid w:val="00953453"/>
    <w:rsid w:val="0095362A"/>
    <w:rsid w:val="00953634"/>
    <w:rsid w:val="00953C51"/>
    <w:rsid w:val="009542C0"/>
    <w:rsid w:val="00954454"/>
    <w:rsid w:val="00955724"/>
    <w:rsid w:val="0095619B"/>
    <w:rsid w:val="00956C23"/>
    <w:rsid w:val="009578F3"/>
    <w:rsid w:val="00960216"/>
    <w:rsid w:val="009604F6"/>
    <w:rsid w:val="0096071F"/>
    <w:rsid w:val="00960A63"/>
    <w:rsid w:val="00961031"/>
    <w:rsid w:val="009612C8"/>
    <w:rsid w:val="00962135"/>
    <w:rsid w:val="00962948"/>
    <w:rsid w:val="00963323"/>
    <w:rsid w:val="00963584"/>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9C6"/>
    <w:rsid w:val="00974DC0"/>
    <w:rsid w:val="009751F1"/>
    <w:rsid w:val="00975D30"/>
    <w:rsid w:val="009762AA"/>
    <w:rsid w:val="00976F19"/>
    <w:rsid w:val="0097744F"/>
    <w:rsid w:val="00977F00"/>
    <w:rsid w:val="0098022D"/>
    <w:rsid w:val="009802F2"/>
    <w:rsid w:val="00980829"/>
    <w:rsid w:val="00980A96"/>
    <w:rsid w:val="009819B1"/>
    <w:rsid w:val="00981A14"/>
    <w:rsid w:val="00981DA6"/>
    <w:rsid w:val="009829AE"/>
    <w:rsid w:val="00982E88"/>
    <w:rsid w:val="00983159"/>
    <w:rsid w:val="0098394F"/>
    <w:rsid w:val="009847C7"/>
    <w:rsid w:val="00984DBE"/>
    <w:rsid w:val="009855D7"/>
    <w:rsid w:val="0098596D"/>
    <w:rsid w:val="00985990"/>
    <w:rsid w:val="009860C3"/>
    <w:rsid w:val="0098640F"/>
    <w:rsid w:val="009867CF"/>
    <w:rsid w:val="00986A2B"/>
    <w:rsid w:val="00987CD6"/>
    <w:rsid w:val="00987FC9"/>
    <w:rsid w:val="009900D8"/>
    <w:rsid w:val="009904A7"/>
    <w:rsid w:val="0099058E"/>
    <w:rsid w:val="00990903"/>
    <w:rsid w:val="00991382"/>
    <w:rsid w:val="009914AB"/>
    <w:rsid w:val="0099175E"/>
    <w:rsid w:val="00991DA4"/>
    <w:rsid w:val="00992B09"/>
    <w:rsid w:val="0099308E"/>
    <w:rsid w:val="00995041"/>
    <w:rsid w:val="00995276"/>
    <w:rsid w:val="009954FB"/>
    <w:rsid w:val="009958EF"/>
    <w:rsid w:val="00995C8B"/>
    <w:rsid w:val="00996448"/>
    <w:rsid w:val="009977B0"/>
    <w:rsid w:val="00997B98"/>
    <w:rsid w:val="009A1344"/>
    <w:rsid w:val="009A1BC1"/>
    <w:rsid w:val="009A1CAD"/>
    <w:rsid w:val="009A229D"/>
    <w:rsid w:val="009A2B45"/>
    <w:rsid w:val="009A2C3E"/>
    <w:rsid w:val="009A2CF1"/>
    <w:rsid w:val="009A361F"/>
    <w:rsid w:val="009A3D79"/>
    <w:rsid w:val="009A468A"/>
    <w:rsid w:val="009A5C0A"/>
    <w:rsid w:val="009A5CBA"/>
    <w:rsid w:val="009A6259"/>
    <w:rsid w:val="009A6578"/>
    <w:rsid w:val="009A65D7"/>
    <w:rsid w:val="009A6C5D"/>
    <w:rsid w:val="009A6DA0"/>
    <w:rsid w:val="009A7A51"/>
    <w:rsid w:val="009B0594"/>
    <w:rsid w:val="009B0824"/>
    <w:rsid w:val="009B0D07"/>
    <w:rsid w:val="009B0F6F"/>
    <w:rsid w:val="009B3381"/>
    <w:rsid w:val="009B38B2"/>
    <w:rsid w:val="009B494A"/>
    <w:rsid w:val="009B5943"/>
    <w:rsid w:val="009B5F21"/>
    <w:rsid w:val="009B65ED"/>
    <w:rsid w:val="009B68F1"/>
    <w:rsid w:val="009B6A24"/>
    <w:rsid w:val="009B6BC9"/>
    <w:rsid w:val="009B76F0"/>
    <w:rsid w:val="009C016D"/>
    <w:rsid w:val="009C0300"/>
    <w:rsid w:val="009C0C29"/>
    <w:rsid w:val="009C176A"/>
    <w:rsid w:val="009C2389"/>
    <w:rsid w:val="009C28C7"/>
    <w:rsid w:val="009C2B42"/>
    <w:rsid w:val="009C2D43"/>
    <w:rsid w:val="009C4537"/>
    <w:rsid w:val="009C4E09"/>
    <w:rsid w:val="009C5488"/>
    <w:rsid w:val="009C60CE"/>
    <w:rsid w:val="009C6AAE"/>
    <w:rsid w:val="009C7417"/>
    <w:rsid w:val="009C74D5"/>
    <w:rsid w:val="009C7B04"/>
    <w:rsid w:val="009D08D8"/>
    <w:rsid w:val="009D0B1C"/>
    <w:rsid w:val="009D1727"/>
    <w:rsid w:val="009D2491"/>
    <w:rsid w:val="009D2610"/>
    <w:rsid w:val="009D2AE5"/>
    <w:rsid w:val="009D3276"/>
    <w:rsid w:val="009D36A5"/>
    <w:rsid w:val="009D398F"/>
    <w:rsid w:val="009D4C53"/>
    <w:rsid w:val="009D4D3C"/>
    <w:rsid w:val="009D532B"/>
    <w:rsid w:val="009D59E3"/>
    <w:rsid w:val="009D600F"/>
    <w:rsid w:val="009D622F"/>
    <w:rsid w:val="009D68DF"/>
    <w:rsid w:val="009D6EB5"/>
    <w:rsid w:val="009E0939"/>
    <w:rsid w:val="009E0D6A"/>
    <w:rsid w:val="009E1276"/>
    <w:rsid w:val="009E166B"/>
    <w:rsid w:val="009E181D"/>
    <w:rsid w:val="009E2D14"/>
    <w:rsid w:val="009E38BB"/>
    <w:rsid w:val="009E391B"/>
    <w:rsid w:val="009E436C"/>
    <w:rsid w:val="009E44A7"/>
    <w:rsid w:val="009E5166"/>
    <w:rsid w:val="009E535B"/>
    <w:rsid w:val="009E5A55"/>
    <w:rsid w:val="009E6449"/>
    <w:rsid w:val="009E69C9"/>
    <w:rsid w:val="009E734E"/>
    <w:rsid w:val="009E775E"/>
    <w:rsid w:val="009F056B"/>
    <w:rsid w:val="009F0A83"/>
    <w:rsid w:val="009F0C43"/>
    <w:rsid w:val="009F0D3E"/>
    <w:rsid w:val="009F15D8"/>
    <w:rsid w:val="009F1792"/>
    <w:rsid w:val="009F18DE"/>
    <w:rsid w:val="009F29FA"/>
    <w:rsid w:val="009F3640"/>
    <w:rsid w:val="009F3CF6"/>
    <w:rsid w:val="009F3EF2"/>
    <w:rsid w:val="009F5946"/>
    <w:rsid w:val="009F5B94"/>
    <w:rsid w:val="009F5DB6"/>
    <w:rsid w:val="009F7A6E"/>
    <w:rsid w:val="009F7B8C"/>
    <w:rsid w:val="009F7E49"/>
    <w:rsid w:val="00A00D33"/>
    <w:rsid w:val="00A02130"/>
    <w:rsid w:val="00A021FF"/>
    <w:rsid w:val="00A0340E"/>
    <w:rsid w:val="00A03AD6"/>
    <w:rsid w:val="00A03D28"/>
    <w:rsid w:val="00A03E27"/>
    <w:rsid w:val="00A0533C"/>
    <w:rsid w:val="00A058BC"/>
    <w:rsid w:val="00A05A96"/>
    <w:rsid w:val="00A062E1"/>
    <w:rsid w:val="00A063F8"/>
    <w:rsid w:val="00A06499"/>
    <w:rsid w:val="00A0796A"/>
    <w:rsid w:val="00A10812"/>
    <w:rsid w:val="00A123AA"/>
    <w:rsid w:val="00A126FA"/>
    <w:rsid w:val="00A127F9"/>
    <w:rsid w:val="00A137D3"/>
    <w:rsid w:val="00A1554F"/>
    <w:rsid w:val="00A15B20"/>
    <w:rsid w:val="00A16E8F"/>
    <w:rsid w:val="00A1701D"/>
    <w:rsid w:val="00A17403"/>
    <w:rsid w:val="00A20507"/>
    <w:rsid w:val="00A20BD7"/>
    <w:rsid w:val="00A21157"/>
    <w:rsid w:val="00A217DE"/>
    <w:rsid w:val="00A21CFA"/>
    <w:rsid w:val="00A22DDE"/>
    <w:rsid w:val="00A22E32"/>
    <w:rsid w:val="00A23366"/>
    <w:rsid w:val="00A23AC3"/>
    <w:rsid w:val="00A249A6"/>
    <w:rsid w:val="00A24E57"/>
    <w:rsid w:val="00A252E0"/>
    <w:rsid w:val="00A25A85"/>
    <w:rsid w:val="00A2698F"/>
    <w:rsid w:val="00A30059"/>
    <w:rsid w:val="00A30716"/>
    <w:rsid w:val="00A3099D"/>
    <w:rsid w:val="00A30F51"/>
    <w:rsid w:val="00A3196E"/>
    <w:rsid w:val="00A31E85"/>
    <w:rsid w:val="00A32423"/>
    <w:rsid w:val="00A32C6F"/>
    <w:rsid w:val="00A32F52"/>
    <w:rsid w:val="00A336AB"/>
    <w:rsid w:val="00A33E05"/>
    <w:rsid w:val="00A34796"/>
    <w:rsid w:val="00A3497F"/>
    <w:rsid w:val="00A34FCF"/>
    <w:rsid w:val="00A35185"/>
    <w:rsid w:val="00A3538B"/>
    <w:rsid w:val="00A35783"/>
    <w:rsid w:val="00A35D21"/>
    <w:rsid w:val="00A36377"/>
    <w:rsid w:val="00A366CA"/>
    <w:rsid w:val="00A36CA4"/>
    <w:rsid w:val="00A37A87"/>
    <w:rsid w:val="00A37C59"/>
    <w:rsid w:val="00A4026E"/>
    <w:rsid w:val="00A40A1B"/>
    <w:rsid w:val="00A40FB0"/>
    <w:rsid w:val="00A41177"/>
    <w:rsid w:val="00A415D5"/>
    <w:rsid w:val="00A41E48"/>
    <w:rsid w:val="00A41ED3"/>
    <w:rsid w:val="00A43C65"/>
    <w:rsid w:val="00A43D88"/>
    <w:rsid w:val="00A43DF0"/>
    <w:rsid w:val="00A443AE"/>
    <w:rsid w:val="00A451F3"/>
    <w:rsid w:val="00A454A5"/>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3A2"/>
    <w:rsid w:val="00A56691"/>
    <w:rsid w:val="00A56B1E"/>
    <w:rsid w:val="00A57469"/>
    <w:rsid w:val="00A607FC"/>
    <w:rsid w:val="00A608D5"/>
    <w:rsid w:val="00A61985"/>
    <w:rsid w:val="00A61F91"/>
    <w:rsid w:val="00A635C5"/>
    <w:rsid w:val="00A63A28"/>
    <w:rsid w:val="00A64564"/>
    <w:rsid w:val="00A64D8A"/>
    <w:rsid w:val="00A64F10"/>
    <w:rsid w:val="00A65031"/>
    <w:rsid w:val="00A6521A"/>
    <w:rsid w:val="00A6522A"/>
    <w:rsid w:val="00A65C7B"/>
    <w:rsid w:val="00A667B1"/>
    <w:rsid w:val="00A66B67"/>
    <w:rsid w:val="00A66BAF"/>
    <w:rsid w:val="00A66E6B"/>
    <w:rsid w:val="00A66F45"/>
    <w:rsid w:val="00A671BF"/>
    <w:rsid w:val="00A672B3"/>
    <w:rsid w:val="00A678C3"/>
    <w:rsid w:val="00A70F8F"/>
    <w:rsid w:val="00A71626"/>
    <w:rsid w:val="00A7265C"/>
    <w:rsid w:val="00A735FA"/>
    <w:rsid w:val="00A736E5"/>
    <w:rsid w:val="00A738DB"/>
    <w:rsid w:val="00A7523F"/>
    <w:rsid w:val="00A755F7"/>
    <w:rsid w:val="00A75789"/>
    <w:rsid w:val="00A764D6"/>
    <w:rsid w:val="00A7676D"/>
    <w:rsid w:val="00A767F5"/>
    <w:rsid w:val="00A768C0"/>
    <w:rsid w:val="00A779DA"/>
    <w:rsid w:val="00A80D44"/>
    <w:rsid w:val="00A8192B"/>
    <w:rsid w:val="00A823C2"/>
    <w:rsid w:val="00A830EB"/>
    <w:rsid w:val="00A8353A"/>
    <w:rsid w:val="00A83BB7"/>
    <w:rsid w:val="00A83D8B"/>
    <w:rsid w:val="00A84B82"/>
    <w:rsid w:val="00A8630C"/>
    <w:rsid w:val="00A86792"/>
    <w:rsid w:val="00A87102"/>
    <w:rsid w:val="00A87C51"/>
    <w:rsid w:val="00A90028"/>
    <w:rsid w:val="00A911D3"/>
    <w:rsid w:val="00A91326"/>
    <w:rsid w:val="00A91974"/>
    <w:rsid w:val="00A9202C"/>
    <w:rsid w:val="00A920A2"/>
    <w:rsid w:val="00A92AA4"/>
    <w:rsid w:val="00A938C0"/>
    <w:rsid w:val="00A9424B"/>
    <w:rsid w:val="00A9431D"/>
    <w:rsid w:val="00A960F3"/>
    <w:rsid w:val="00A96712"/>
    <w:rsid w:val="00A96A22"/>
    <w:rsid w:val="00A96D7D"/>
    <w:rsid w:val="00A975E9"/>
    <w:rsid w:val="00AA0A35"/>
    <w:rsid w:val="00AA0D84"/>
    <w:rsid w:val="00AA11B0"/>
    <w:rsid w:val="00AA1649"/>
    <w:rsid w:val="00AA1C25"/>
    <w:rsid w:val="00AA289B"/>
    <w:rsid w:val="00AA2AF7"/>
    <w:rsid w:val="00AA31BD"/>
    <w:rsid w:val="00AA39D8"/>
    <w:rsid w:val="00AA3E7B"/>
    <w:rsid w:val="00AA49CC"/>
    <w:rsid w:val="00AA5379"/>
    <w:rsid w:val="00AA554E"/>
    <w:rsid w:val="00AA57AB"/>
    <w:rsid w:val="00AA5DE9"/>
    <w:rsid w:val="00AA66C5"/>
    <w:rsid w:val="00AA6DC0"/>
    <w:rsid w:val="00AA7464"/>
    <w:rsid w:val="00AA7528"/>
    <w:rsid w:val="00AA7E5C"/>
    <w:rsid w:val="00AB02C0"/>
    <w:rsid w:val="00AB04F5"/>
    <w:rsid w:val="00AB0996"/>
    <w:rsid w:val="00AB0E28"/>
    <w:rsid w:val="00AB212F"/>
    <w:rsid w:val="00AB23E0"/>
    <w:rsid w:val="00AB2B46"/>
    <w:rsid w:val="00AB2FCC"/>
    <w:rsid w:val="00AB3CB9"/>
    <w:rsid w:val="00AB3D28"/>
    <w:rsid w:val="00AB51EC"/>
    <w:rsid w:val="00AB54E5"/>
    <w:rsid w:val="00AB5E6C"/>
    <w:rsid w:val="00AB60F4"/>
    <w:rsid w:val="00AB711F"/>
    <w:rsid w:val="00AB77BD"/>
    <w:rsid w:val="00AB7C65"/>
    <w:rsid w:val="00AB7D21"/>
    <w:rsid w:val="00AB7F3C"/>
    <w:rsid w:val="00AC0243"/>
    <w:rsid w:val="00AC061F"/>
    <w:rsid w:val="00AC1CFA"/>
    <w:rsid w:val="00AC2103"/>
    <w:rsid w:val="00AC28DD"/>
    <w:rsid w:val="00AC3602"/>
    <w:rsid w:val="00AC3887"/>
    <w:rsid w:val="00AC4103"/>
    <w:rsid w:val="00AC48B5"/>
    <w:rsid w:val="00AC4B53"/>
    <w:rsid w:val="00AC57D8"/>
    <w:rsid w:val="00AC5F18"/>
    <w:rsid w:val="00AC63BB"/>
    <w:rsid w:val="00AC6754"/>
    <w:rsid w:val="00AC67FF"/>
    <w:rsid w:val="00AC74E8"/>
    <w:rsid w:val="00AD015D"/>
    <w:rsid w:val="00AD0173"/>
    <w:rsid w:val="00AD02E0"/>
    <w:rsid w:val="00AD0C36"/>
    <w:rsid w:val="00AD1552"/>
    <w:rsid w:val="00AD190F"/>
    <w:rsid w:val="00AD2572"/>
    <w:rsid w:val="00AD2644"/>
    <w:rsid w:val="00AD27E5"/>
    <w:rsid w:val="00AD32F2"/>
    <w:rsid w:val="00AD3AA8"/>
    <w:rsid w:val="00AD3B93"/>
    <w:rsid w:val="00AD4092"/>
    <w:rsid w:val="00AD4ECA"/>
    <w:rsid w:val="00AD5AC1"/>
    <w:rsid w:val="00AD614D"/>
    <w:rsid w:val="00AD624F"/>
    <w:rsid w:val="00AD75CC"/>
    <w:rsid w:val="00AE050C"/>
    <w:rsid w:val="00AE1586"/>
    <w:rsid w:val="00AE1D04"/>
    <w:rsid w:val="00AE2439"/>
    <w:rsid w:val="00AE34B8"/>
    <w:rsid w:val="00AE3F4C"/>
    <w:rsid w:val="00AE4069"/>
    <w:rsid w:val="00AE52B0"/>
    <w:rsid w:val="00AE549D"/>
    <w:rsid w:val="00AE5FB6"/>
    <w:rsid w:val="00AE6B78"/>
    <w:rsid w:val="00AE6F5B"/>
    <w:rsid w:val="00AF158A"/>
    <w:rsid w:val="00AF1A13"/>
    <w:rsid w:val="00AF1C4E"/>
    <w:rsid w:val="00AF1E07"/>
    <w:rsid w:val="00AF2309"/>
    <w:rsid w:val="00AF28FD"/>
    <w:rsid w:val="00AF2AEC"/>
    <w:rsid w:val="00AF37A3"/>
    <w:rsid w:val="00AF3FDB"/>
    <w:rsid w:val="00AF4041"/>
    <w:rsid w:val="00AF537F"/>
    <w:rsid w:val="00AF5E61"/>
    <w:rsid w:val="00AF603E"/>
    <w:rsid w:val="00AF6071"/>
    <w:rsid w:val="00AF61A0"/>
    <w:rsid w:val="00AF68A8"/>
    <w:rsid w:val="00AF7431"/>
    <w:rsid w:val="00AF76C3"/>
    <w:rsid w:val="00AF7B53"/>
    <w:rsid w:val="00AF7CB8"/>
    <w:rsid w:val="00AF7FC5"/>
    <w:rsid w:val="00B001A9"/>
    <w:rsid w:val="00B0060D"/>
    <w:rsid w:val="00B00771"/>
    <w:rsid w:val="00B01A1B"/>
    <w:rsid w:val="00B01A77"/>
    <w:rsid w:val="00B035F5"/>
    <w:rsid w:val="00B03680"/>
    <w:rsid w:val="00B0380E"/>
    <w:rsid w:val="00B0406A"/>
    <w:rsid w:val="00B04A25"/>
    <w:rsid w:val="00B05624"/>
    <w:rsid w:val="00B0594B"/>
    <w:rsid w:val="00B06300"/>
    <w:rsid w:val="00B063F2"/>
    <w:rsid w:val="00B06670"/>
    <w:rsid w:val="00B10876"/>
    <w:rsid w:val="00B10D97"/>
    <w:rsid w:val="00B10DE2"/>
    <w:rsid w:val="00B1106A"/>
    <w:rsid w:val="00B12680"/>
    <w:rsid w:val="00B133EA"/>
    <w:rsid w:val="00B136BF"/>
    <w:rsid w:val="00B13A73"/>
    <w:rsid w:val="00B13BF4"/>
    <w:rsid w:val="00B15D50"/>
    <w:rsid w:val="00B15FA5"/>
    <w:rsid w:val="00B1722C"/>
    <w:rsid w:val="00B172D9"/>
    <w:rsid w:val="00B173F7"/>
    <w:rsid w:val="00B175A0"/>
    <w:rsid w:val="00B17E47"/>
    <w:rsid w:val="00B213A4"/>
    <w:rsid w:val="00B21D89"/>
    <w:rsid w:val="00B21DB3"/>
    <w:rsid w:val="00B2334F"/>
    <w:rsid w:val="00B239A7"/>
    <w:rsid w:val="00B23A82"/>
    <w:rsid w:val="00B23D9D"/>
    <w:rsid w:val="00B23F58"/>
    <w:rsid w:val="00B245DB"/>
    <w:rsid w:val="00B24B40"/>
    <w:rsid w:val="00B25211"/>
    <w:rsid w:val="00B25995"/>
    <w:rsid w:val="00B25ACB"/>
    <w:rsid w:val="00B261DA"/>
    <w:rsid w:val="00B31532"/>
    <w:rsid w:val="00B318E7"/>
    <w:rsid w:val="00B31A22"/>
    <w:rsid w:val="00B31C3E"/>
    <w:rsid w:val="00B31CD2"/>
    <w:rsid w:val="00B31D04"/>
    <w:rsid w:val="00B32054"/>
    <w:rsid w:val="00B32288"/>
    <w:rsid w:val="00B32651"/>
    <w:rsid w:val="00B32895"/>
    <w:rsid w:val="00B3354E"/>
    <w:rsid w:val="00B336E0"/>
    <w:rsid w:val="00B34588"/>
    <w:rsid w:val="00B346F5"/>
    <w:rsid w:val="00B34A01"/>
    <w:rsid w:val="00B34B82"/>
    <w:rsid w:val="00B34D80"/>
    <w:rsid w:val="00B351D8"/>
    <w:rsid w:val="00B35541"/>
    <w:rsid w:val="00B35A06"/>
    <w:rsid w:val="00B3607E"/>
    <w:rsid w:val="00B360D2"/>
    <w:rsid w:val="00B364B3"/>
    <w:rsid w:val="00B36A24"/>
    <w:rsid w:val="00B36B64"/>
    <w:rsid w:val="00B3758D"/>
    <w:rsid w:val="00B403D3"/>
    <w:rsid w:val="00B4051B"/>
    <w:rsid w:val="00B4088D"/>
    <w:rsid w:val="00B40A59"/>
    <w:rsid w:val="00B417C3"/>
    <w:rsid w:val="00B42044"/>
    <w:rsid w:val="00B4206A"/>
    <w:rsid w:val="00B421C6"/>
    <w:rsid w:val="00B42446"/>
    <w:rsid w:val="00B4328A"/>
    <w:rsid w:val="00B45B80"/>
    <w:rsid w:val="00B45EC3"/>
    <w:rsid w:val="00B464A0"/>
    <w:rsid w:val="00B464BC"/>
    <w:rsid w:val="00B467E5"/>
    <w:rsid w:val="00B47A11"/>
    <w:rsid w:val="00B513D3"/>
    <w:rsid w:val="00B51B11"/>
    <w:rsid w:val="00B53238"/>
    <w:rsid w:val="00B53B9B"/>
    <w:rsid w:val="00B53D6D"/>
    <w:rsid w:val="00B54365"/>
    <w:rsid w:val="00B5481C"/>
    <w:rsid w:val="00B54979"/>
    <w:rsid w:val="00B54C06"/>
    <w:rsid w:val="00B54D28"/>
    <w:rsid w:val="00B551FC"/>
    <w:rsid w:val="00B552A7"/>
    <w:rsid w:val="00B55C4E"/>
    <w:rsid w:val="00B55DD0"/>
    <w:rsid w:val="00B55F51"/>
    <w:rsid w:val="00B560F1"/>
    <w:rsid w:val="00B56F0A"/>
    <w:rsid w:val="00B570B7"/>
    <w:rsid w:val="00B5753B"/>
    <w:rsid w:val="00B60AE9"/>
    <w:rsid w:val="00B61E84"/>
    <w:rsid w:val="00B61F3C"/>
    <w:rsid w:val="00B61FA1"/>
    <w:rsid w:val="00B627F5"/>
    <w:rsid w:val="00B6360B"/>
    <w:rsid w:val="00B63D7B"/>
    <w:rsid w:val="00B63F3D"/>
    <w:rsid w:val="00B63FD3"/>
    <w:rsid w:val="00B64407"/>
    <w:rsid w:val="00B64910"/>
    <w:rsid w:val="00B64DB6"/>
    <w:rsid w:val="00B6557E"/>
    <w:rsid w:val="00B65D57"/>
    <w:rsid w:val="00B668BA"/>
    <w:rsid w:val="00B66A06"/>
    <w:rsid w:val="00B67463"/>
    <w:rsid w:val="00B67A46"/>
    <w:rsid w:val="00B702B7"/>
    <w:rsid w:val="00B70AED"/>
    <w:rsid w:val="00B70B8C"/>
    <w:rsid w:val="00B70BC3"/>
    <w:rsid w:val="00B71A3A"/>
    <w:rsid w:val="00B7225B"/>
    <w:rsid w:val="00B734AF"/>
    <w:rsid w:val="00B737E3"/>
    <w:rsid w:val="00B73B23"/>
    <w:rsid w:val="00B75156"/>
    <w:rsid w:val="00B751B0"/>
    <w:rsid w:val="00B75F92"/>
    <w:rsid w:val="00B7630B"/>
    <w:rsid w:val="00B76584"/>
    <w:rsid w:val="00B77677"/>
    <w:rsid w:val="00B80715"/>
    <w:rsid w:val="00B80A4E"/>
    <w:rsid w:val="00B80CE3"/>
    <w:rsid w:val="00B80F51"/>
    <w:rsid w:val="00B81448"/>
    <w:rsid w:val="00B814BB"/>
    <w:rsid w:val="00B820AB"/>
    <w:rsid w:val="00B825D2"/>
    <w:rsid w:val="00B82B89"/>
    <w:rsid w:val="00B8361B"/>
    <w:rsid w:val="00B83AA5"/>
    <w:rsid w:val="00B841FC"/>
    <w:rsid w:val="00B84DC4"/>
    <w:rsid w:val="00B85920"/>
    <w:rsid w:val="00B85DC1"/>
    <w:rsid w:val="00B864F3"/>
    <w:rsid w:val="00B865B5"/>
    <w:rsid w:val="00B86A0B"/>
    <w:rsid w:val="00B8713C"/>
    <w:rsid w:val="00B87A80"/>
    <w:rsid w:val="00B907C8"/>
    <w:rsid w:val="00B90EC4"/>
    <w:rsid w:val="00B91847"/>
    <w:rsid w:val="00B919EC"/>
    <w:rsid w:val="00B929EC"/>
    <w:rsid w:val="00B94C7A"/>
    <w:rsid w:val="00B950E2"/>
    <w:rsid w:val="00B9527E"/>
    <w:rsid w:val="00B96B11"/>
    <w:rsid w:val="00B96D1E"/>
    <w:rsid w:val="00B9732F"/>
    <w:rsid w:val="00B978C7"/>
    <w:rsid w:val="00BA078A"/>
    <w:rsid w:val="00BA0FDE"/>
    <w:rsid w:val="00BA1D2C"/>
    <w:rsid w:val="00BA292C"/>
    <w:rsid w:val="00BA3822"/>
    <w:rsid w:val="00BA3889"/>
    <w:rsid w:val="00BA3E41"/>
    <w:rsid w:val="00BA4966"/>
    <w:rsid w:val="00BA4D1E"/>
    <w:rsid w:val="00BA4E02"/>
    <w:rsid w:val="00BA5057"/>
    <w:rsid w:val="00BA591E"/>
    <w:rsid w:val="00BA63D5"/>
    <w:rsid w:val="00BA6810"/>
    <w:rsid w:val="00BA76E0"/>
    <w:rsid w:val="00BB0C89"/>
    <w:rsid w:val="00BB11FC"/>
    <w:rsid w:val="00BB1285"/>
    <w:rsid w:val="00BB1B65"/>
    <w:rsid w:val="00BB26CB"/>
    <w:rsid w:val="00BB2AA3"/>
    <w:rsid w:val="00BB2D52"/>
    <w:rsid w:val="00BB2ECB"/>
    <w:rsid w:val="00BB3476"/>
    <w:rsid w:val="00BB40A9"/>
    <w:rsid w:val="00BB413F"/>
    <w:rsid w:val="00BB6A4D"/>
    <w:rsid w:val="00BB7F9D"/>
    <w:rsid w:val="00BC035B"/>
    <w:rsid w:val="00BC05D6"/>
    <w:rsid w:val="00BC0784"/>
    <w:rsid w:val="00BC0B4F"/>
    <w:rsid w:val="00BC106B"/>
    <w:rsid w:val="00BC1687"/>
    <w:rsid w:val="00BC19A0"/>
    <w:rsid w:val="00BC1B27"/>
    <w:rsid w:val="00BC1BC6"/>
    <w:rsid w:val="00BC28BA"/>
    <w:rsid w:val="00BC2BF2"/>
    <w:rsid w:val="00BC2D9F"/>
    <w:rsid w:val="00BC3286"/>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2B30"/>
    <w:rsid w:val="00BD3047"/>
    <w:rsid w:val="00BD3E3A"/>
    <w:rsid w:val="00BD3ED0"/>
    <w:rsid w:val="00BD4654"/>
    <w:rsid w:val="00BD475F"/>
    <w:rsid w:val="00BD4E2F"/>
    <w:rsid w:val="00BD4E3B"/>
    <w:rsid w:val="00BD559D"/>
    <w:rsid w:val="00BD577F"/>
    <w:rsid w:val="00BD5FB9"/>
    <w:rsid w:val="00BD6515"/>
    <w:rsid w:val="00BD7904"/>
    <w:rsid w:val="00BD7911"/>
    <w:rsid w:val="00BE186B"/>
    <w:rsid w:val="00BE188F"/>
    <w:rsid w:val="00BE19E9"/>
    <w:rsid w:val="00BE1DA3"/>
    <w:rsid w:val="00BE23A0"/>
    <w:rsid w:val="00BE2CAB"/>
    <w:rsid w:val="00BE35C5"/>
    <w:rsid w:val="00BE36C3"/>
    <w:rsid w:val="00BE42AC"/>
    <w:rsid w:val="00BE4515"/>
    <w:rsid w:val="00BE49D4"/>
    <w:rsid w:val="00BE5A5A"/>
    <w:rsid w:val="00BE5F83"/>
    <w:rsid w:val="00BE617A"/>
    <w:rsid w:val="00BE6698"/>
    <w:rsid w:val="00BE68C0"/>
    <w:rsid w:val="00BE7153"/>
    <w:rsid w:val="00BE7985"/>
    <w:rsid w:val="00BF0C97"/>
    <w:rsid w:val="00BF1AE9"/>
    <w:rsid w:val="00BF1CCA"/>
    <w:rsid w:val="00BF2245"/>
    <w:rsid w:val="00BF255F"/>
    <w:rsid w:val="00BF2CB3"/>
    <w:rsid w:val="00BF33CB"/>
    <w:rsid w:val="00BF33E7"/>
    <w:rsid w:val="00BF46D0"/>
    <w:rsid w:val="00BF4957"/>
    <w:rsid w:val="00BF5225"/>
    <w:rsid w:val="00BF53BB"/>
    <w:rsid w:val="00BF5674"/>
    <w:rsid w:val="00BF5833"/>
    <w:rsid w:val="00BF5F4A"/>
    <w:rsid w:val="00BF6264"/>
    <w:rsid w:val="00BF7010"/>
    <w:rsid w:val="00BF71AD"/>
    <w:rsid w:val="00BF7234"/>
    <w:rsid w:val="00BF7827"/>
    <w:rsid w:val="00BF7903"/>
    <w:rsid w:val="00C0025D"/>
    <w:rsid w:val="00C0057A"/>
    <w:rsid w:val="00C00947"/>
    <w:rsid w:val="00C00E2C"/>
    <w:rsid w:val="00C01444"/>
    <w:rsid w:val="00C01BF1"/>
    <w:rsid w:val="00C01E79"/>
    <w:rsid w:val="00C027FB"/>
    <w:rsid w:val="00C03B80"/>
    <w:rsid w:val="00C03CEF"/>
    <w:rsid w:val="00C03E48"/>
    <w:rsid w:val="00C041CC"/>
    <w:rsid w:val="00C044C8"/>
    <w:rsid w:val="00C046FC"/>
    <w:rsid w:val="00C04AA1"/>
    <w:rsid w:val="00C04C0A"/>
    <w:rsid w:val="00C0541B"/>
    <w:rsid w:val="00C0631E"/>
    <w:rsid w:val="00C06C92"/>
    <w:rsid w:val="00C07311"/>
    <w:rsid w:val="00C07655"/>
    <w:rsid w:val="00C076D8"/>
    <w:rsid w:val="00C07A5B"/>
    <w:rsid w:val="00C07EBA"/>
    <w:rsid w:val="00C07F2A"/>
    <w:rsid w:val="00C1013C"/>
    <w:rsid w:val="00C108FE"/>
    <w:rsid w:val="00C11035"/>
    <w:rsid w:val="00C11342"/>
    <w:rsid w:val="00C11CA9"/>
    <w:rsid w:val="00C11E1E"/>
    <w:rsid w:val="00C12ADF"/>
    <w:rsid w:val="00C12E77"/>
    <w:rsid w:val="00C134DE"/>
    <w:rsid w:val="00C13521"/>
    <w:rsid w:val="00C148DE"/>
    <w:rsid w:val="00C1538E"/>
    <w:rsid w:val="00C1544B"/>
    <w:rsid w:val="00C16002"/>
    <w:rsid w:val="00C1618A"/>
    <w:rsid w:val="00C17BC0"/>
    <w:rsid w:val="00C17DEC"/>
    <w:rsid w:val="00C203CA"/>
    <w:rsid w:val="00C2061C"/>
    <w:rsid w:val="00C20F9D"/>
    <w:rsid w:val="00C21754"/>
    <w:rsid w:val="00C21F50"/>
    <w:rsid w:val="00C22876"/>
    <w:rsid w:val="00C228D0"/>
    <w:rsid w:val="00C22EAD"/>
    <w:rsid w:val="00C23B89"/>
    <w:rsid w:val="00C23BB5"/>
    <w:rsid w:val="00C25E42"/>
    <w:rsid w:val="00C25F27"/>
    <w:rsid w:val="00C2799E"/>
    <w:rsid w:val="00C30833"/>
    <w:rsid w:val="00C30F00"/>
    <w:rsid w:val="00C31811"/>
    <w:rsid w:val="00C320CD"/>
    <w:rsid w:val="00C3257A"/>
    <w:rsid w:val="00C32B73"/>
    <w:rsid w:val="00C32C7E"/>
    <w:rsid w:val="00C33030"/>
    <w:rsid w:val="00C333F3"/>
    <w:rsid w:val="00C33ACA"/>
    <w:rsid w:val="00C3500F"/>
    <w:rsid w:val="00C37013"/>
    <w:rsid w:val="00C3748F"/>
    <w:rsid w:val="00C37579"/>
    <w:rsid w:val="00C37DEB"/>
    <w:rsid w:val="00C401C4"/>
    <w:rsid w:val="00C40993"/>
    <w:rsid w:val="00C411CB"/>
    <w:rsid w:val="00C42310"/>
    <w:rsid w:val="00C426ED"/>
    <w:rsid w:val="00C42A31"/>
    <w:rsid w:val="00C42B93"/>
    <w:rsid w:val="00C4366B"/>
    <w:rsid w:val="00C44806"/>
    <w:rsid w:val="00C448FC"/>
    <w:rsid w:val="00C4511A"/>
    <w:rsid w:val="00C452D7"/>
    <w:rsid w:val="00C465CB"/>
    <w:rsid w:val="00C475B6"/>
    <w:rsid w:val="00C47633"/>
    <w:rsid w:val="00C476C4"/>
    <w:rsid w:val="00C476F5"/>
    <w:rsid w:val="00C47A6B"/>
    <w:rsid w:val="00C47AD6"/>
    <w:rsid w:val="00C47D40"/>
    <w:rsid w:val="00C47D51"/>
    <w:rsid w:val="00C508F7"/>
    <w:rsid w:val="00C514DE"/>
    <w:rsid w:val="00C51BB5"/>
    <w:rsid w:val="00C51EFB"/>
    <w:rsid w:val="00C52E77"/>
    <w:rsid w:val="00C53723"/>
    <w:rsid w:val="00C53A1A"/>
    <w:rsid w:val="00C53B72"/>
    <w:rsid w:val="00C540BB"/>
    <w:rsid w:val="00C549BF"/>
    <w:rsid w:val="00C54ECC"/>
    <w:rsid w:val="00C56952"/>
    <w:rsid w:val="00C56E7C"/>
    <w:rsid w:val="00C56F21"/>
    <w:rsid w:val="00C57E35"/>
    <w:rsid w:val="00C60057"/>
    <w:rsid w:val="00C609E7"/>
    <w:rsid w:val="00C61418"/>
    <w:rsid w:val="00C6149C"/>
    <w:rsid w:val="00C63CBA"/>
    <w:rsid w:val="00C6404C"/>
    <w:rsid w:val="00C649FD"/>
    <w:rsid w:val="00C65033"/>
    <w:rsid w:val="00C655FB"/>
    <w:rsid w:val="00C65C51"/>
    <w:rsid w:val="00C65CAD"/>
    <w:rsid w:val="00C67037"/>
    <w:rsid w:val="00C6720B"/>
    <w:rsid w:val="00C678F7"/>
    <w:rsid w:val="00C67F64"/>
    <w:rsid w:val="00C709D1"/>
    <w:rsid w:val="00C70BEE"/>
    <w:rsid w:val="00C71210"/>
    <w:rsid w:val="00C71838"/>
    <w:rsid w:val="00C71F0D"/>
    <w:rsid w:val="00C72709"/>
    <w:rsid w:val="00C728DE"/>
    <w:rsid w:val="00C75104"/>
    <w:rsid w:val="00C758FC"/>
    <w:rsid w:val="00C76DBD"/>
    <w:rsid w:val="00C77247"/>
    <w:rsid w:val="00C773EA"/>
    <w:rsid w:val="00C81011"/>
    <w:rsid w:val="00C81090"/>
    <w:rsid w:val="00C81456"/>
    <w:rsid w:val="00C8180B"/>
    <w:rsid w:val="00C8200F"/>
    <w:rsid w:val="00C82327"/>
    <w:rsid w:val="00C847E7"/>
    <w:rsid w:val="00C84C69"/>
    <w:rsid w:val="00C854E4"/>
    <w:rsid w:val="00C85545"/>
    <w:rsid w:val="00C8576F"/>
    <w:rsid w:val="00C8580D"/>
    <w:rsid w:val="00C85B56"/>
    <w:rsid w:val="00C86358"/>
    <w:rsid w:val="00C86752"/>
    <w:rsid w:val="00C86D0B"/>
    <w:rsid w:val="00C871C7"/>
    <w:rsid w:val="00C87AFF"/>
    <w:rsid w:val="00C87FC8"/>
    <w:rsid w:val="00C9098B"/>
    <w:rsid w:val="00C90F84"/>
    <w:rsid w:val="00C91525"/>
    <w:rsid w:val="00C91BD0"/>
    <w:rsid w:val="00C93068"/>
    <w:rsid w:val="00C931BB"/>
    <w:rsid w:val="00C9351C"/>
    <w:rsid w:val="00C93811"/>
    <w:rsid w:val="00C94191"/>
    <w:rsid w:val="00C9467D"/>
    <w:rsid w:val="00C94689"/>
    <w:rsid w:val="00C94C39"/>
    <w:rsid w:val="00C94C56"/>
    <w:rsid w:val="00C94F11"/>
    <w:rsid w:val="00C95046"/>
    <w:rsid w:val="00C95504"/>
    <w:rsid w:val="00C958D0"/>
    <w:rsid w:val="00C95BB4"/>
    <w:rsid w:val="00C96448"/>
    <w:rsid w:val="00C966D2"/>
    <w:rsid w:val="00C96A58"/>
    <w:rsid w:val="00C974A1"/>
    <w:rsid w:val="00C97715"/>
    <w:rsid w:val="00CA0510"/>
    <w:rsid w:val="00CA0F5C"/>
    <w:rsid w:val="00CA0FB0"/>
    <w:rsid w:val="00CA11D5"/>
    <w:rsid w:val="00CA279C"/>
    <w:rsid w:val="00CA2DD8"/>
    <w:rsid w:val="00CA35B8"/>
    <w:rsid w:val="00CA3F78"/>
    <w:rsid w:val="00CA44D2"/>
    <w:rsid w:val="00CA525A"/>
    <w:rsid w:val="00CA53FD"/>
    <w:rsid w:val="00CA61DB"/>
    <w:rsid w:val="00CA6620"/>
    <w:rsid w:val="00CA76ED"/>
    <w:rsid w:val="00CB09DD"/>
    <w:rsid w:val="00CB0AC4"/>
    <w:rsid w:val="00CB15D3"/>
    <w:rsid w:val="00CB2006"/>
    <w:rsid w:val="00CB208C"/>
    <w:rsid w:val="00CB29C1"/>
    <w:rsid w:val="00CB33DD"/>
    <w:rsid w:val="00CB36AF"/>
    <w:rsid w:val="00CB38D6"/>
    <w:rsid w:val="00CB4079"/>
    <w:rsid w:val="00CB49C1"/>
    <w:rsid w:val="00CB4A05"/>
    <w:rsid w:val="00CB55F0"/>
    <w:rsid w:val="00CB563F"/>
    <w:rsid w:val="00CB57CF"/>
    <w:rsid w:val="00CB5AC7"/>
    <w:rsid w:val="00CB5BC0"/>
    <w:rsid w:val="00CB6204"/>
    <w:rsid w:val="00CB6A41"/>
    <w:rsid w:val="00CB6C25"/>
    <w:rsid w:val="00CC076B"/>
    <w:rsid w:val="00CC0F95"/>
    <w:rsid w:val="00CC1096"/>
    <w:rsid w:val="00CC1273"/>
    <w:rsid w:val="00CC30A3"/>
    <w:rsid w:val="00CC390A"/>
    <w:rsid w:val="00CC3A4F"/>
    <w:rsid w:val="00CC4583"/>
    <w:rsid w:val="00CC4D97"/>
    <w:rsid w:val="00CC4FAD"/>
    <w:rsid w:val="00CC5E15"/>
    <w:rsid w:val="00CC5E4B"/>
    <w:rsid w:val="00CC5E66"/>
    <w:rsid w:val="00CC5F87"/>
    <w:rsid w:val="00CC6ABC"/>
    <w:rsid w:val="00CD070F"/>
    <w:rsid w:val="00CD1295"/>
    <w:rsid w:val="00CD1399"/>
    <w:rsid w:val="00CD263C"/>
    <w:rsid w:val="00CD3244"/>
    <w:rsid w:val="00CD3643"/>
    <w:rsid w:val="00CD3E54"/>
    <w:rsid w:val="00CD458B"/>
    <w:rsid w:val="00CD4CBC"/>
    <w:rsid w:val="00CD558A"/>
    <w:rsid w:val="00CD6491"/>
    <w:rsid w:val="00CD66DE"/>
    <w:rsid w:val="00CD6E57"/>
    <w:rsid w:val="00CD74F1"/>
    <w:rsid w:val="00CD7E0B"/>
    <w:rsid w:val="00CE010E"/>
    <w:rsid w:val="00CE08BD"/>
    <w:rsid w:val="00CE113D"/>
    <w:rsid w:val="00CE13FC"/>
    <w:rsid w:val="00CE18B2"/>
    <w:rsid w:val="00CE29A9"/>
    <w:rsid w:val="00CE3BBB"/>
    <w:rsid w:val="00CE3FC9"/>
    <w:rsid w:val="00CE4A93"/>
    <w:rsid w:val="00CE4AD5"/>
    <w:rsid w:val="00CE505A"/>
    <w:rsid w:val="00CE5380"/>
    <w:rsid w:val="00CE5E8F"/>
    <w:rsid w:val="00CE63CD"/>
    <w:rsid w:val="00CE7C7A"/>
    <w:rsid w:val="00CF0863"/>
    <w:rsid w:val="00CF1B87"/>
    <w:rsid w:val="00CF2674"/>
    <w:rsid w:val="00CF2EA6"/>
    <w:rsid w:val="00CF4394"/>
    <w:rsid w:val="00CF508F"/>
    <w:rsid w:val="00CF5157"/>
    <w:rsid w:val="00CF687F"/>
    <w:rsid w:val="00CF68E5"/>
    <w:rsid w:val="00CF6EE7"/>
    <w:rsid w:val="00CF7C2F"/>
    <w:rsid w:val="00D008B3"/>
    <w:rsid w:val="00D0095D"/>
    <w:rsid w:val="00D00F57"/>
    <w:rsid w:val="00D0121B"/>
    <w:rsid w:val="00D01279"/>
    <w:rsid w:val="00D012DD"/>
    <w:rsid w:val="00D0182D"/>
    <w:rsid w:val="00D02960"/>
    <w:rsid w:val="00D0379D"/>
    <w:rsid w:val="00D03836"/>
    <w:rsid w:val="00D03E8A"/>
    <w:rsid w:val="00D03F37"/>
    <w:rsid w:val="00D04A32"/>
    <w:rsid w:val="00D04AF4"/>
    <w:rsid w:val="00D04DB5"/>
    <w:rsid w:val="00D05877"/>
    <w:rsid w:val="00D05C25"/>
    <w:rsid w:val="00D064D5"/>
    <w:rsid w:val="00D0655F"/>
    <w:rsid w:val="00D11000"/>
    <w:rsid w:val="00D110D4"/>
    <w:rsid w:val="00D112A1"/>
    <w:rsid w:val="00D128CB"/>
    <w:rsid w:val="00D14EA8"/>
    <w:rsid w:val="00D14EB5"/>
    <w:rsid w:val="00D15125"/>
    <w:rsid w:val="00D15D2F"/>
    <w:rsid w:val="00D1626B"/>
    <w:rsid w:val="00D16926"/>
    <w:rsid w:val="00D16F25"/>
    <w:rsid w:val="00D17284"/>
    <w:rsid w:val="00D1782B"/>
    <w:rsid w:val="00D17CB6"/>
    <w:rsid w:val="00D204CE"/>
    <w:rsid w:val="00D20651"/>
    <w:rsid w:val="00D207B6"/>
    <w:rsid w:val="00D20991"/>
    <w:rsid w:val="00D20C2A"/>
    <w:rsid w:val="00D21006"/>
    <w:rsid w:val="00D212B4"/>
    <w:rsid w:val="00D223A0"/>
    <w:rsid w:val="00D2315A"/>
    <w:rsid w:val="00D240DC"/>
    <w:rsid w:val="00D24A4F"/>
    <w:rsid w:val="00D25326"/>
    <w:rsid w:val="00D25333"/>
    <w:rsid w:val="00D26767"/>
    <w:rsid w:val="00D277B1"/>
    <w:rsid w:val="00D2795B"/>
    <w:rsid w:val="00D279C6"/>
    <w:rsid w:val="00D27F7A"/>
    <w:rsid w:val="00D30182"/>
    <w:rsid w:val="00D30623"/>
    <w:rsid w:val="00D31243"/>
    <w:rsid w:val="00D32332"/>
    <w:rsid w:val="00D33105"/>
    <w:rsid w:val="00D33859"/>
    <w:rsid w:val="00D34F14"/>
    <w:rsid w:val="00D35A1A"/>
    <w:rsid w:val="00D37352"/>
    <w:rsid w:val="00D375A2"/>
    <w:rsid w:val="00D377D7"/>
    <w:rsid w:val="00D40C51"/>
    <w:rsid w:val="00D42111"/>
    <w:rsid w:val="00D43010"/>
    <w:rsid w:val="00D4329E"/>
    <w:rsid w:val="00D43379"/>
    <w:rsid w:val="00D433DB"/>
    <w:rsid w:val="00D43979"/>
    <w:rsid w:val="00D43C5B"/>
    <w:rsid w:val="00D4468B"/>
    <w:rsid w:val="00D448A4"/>
    <w:rsid w:val="00D45305"/>
    <w:rsid w:val="00D45335"/>
    <w:rsid w:val="00D456EC"/>
    <w:rsid w:val="00D457C3"/>
    <w:rsid w:val="00D458D9"/>
    <w:rsid w:val="00D45967"/>
    <w:rsid w:val="00D45B03"/>
    <w:rsid w:val="00D45E51"/>
    <w:rsid w:val="00D46ECD"/>
    <w:rsid w:val="00D4726C"/>
    <w:rsid w:val="00D47C59"/>
    <w:rsid w:val="00D50732"/>
    <w:rsid w:val="00D520B3"/>
    <w:rsid w:val="00D526FD"/>
    <w:rsid w:val="00D52BED"/>
    <w:rsid w:val="00D52F07"/>
    <w:rsid w:val="00D55400"/>
    <w:rsid w:val="00D55861"/>
    <w:rsid w:val="00D55D5E"/>
    <w:rsid w:val="00D5620A"/>
    <w:rsid w:val="00D56ECD"/>
    <w:rsid w:val="00D56FC8"/>
    <w:rsid w:val="00D57083"/>
    <w:rsid w:val="00D578E2"/>
    <w:rsid w:val="00D61344"/>
    <w:rsid w:val="00D6150F"/>
    <w:rsid w:val="00D63CD6"/>
    <w:rsid w:val="00D63E36"/>
    <w:rsid w:val="00D64262"/>
    <w:rsid w:val="00D657B4"/>
    <w:rsid w:val="00D65EE0"/>
    <w:rsid w:val="00D65F23"/>
    <w:rsid w:val="00D6673B"/>
    <w:rsid w:val="00D6772E"/>
    <w:rsid w:val="00D701C7"/>
    <w:rsid w:val="00D70312"/>
    <w:rsid w:val="00D70AB8"/>
    <w:rsid w:val="00D70CF5"/>
    <w:rsid w:val="00D70FB4"/>
    <w:rsid w:val="00D715EF"/>
    <w:rsid w:val="00D71993"/>
    <w:rsid w:val="00D719AD"/>
    <w:rsid w:val="00D71B77"/>
    <w:rsid w:val="00D72441"/>
    <w:rsid w:val="00D72663"/>
    <w:rsid w:val="00D72C06"/>
    <w:rsid w:val="00D73584"/>
    <w:rsid w:val="00D735AF"/>
    <w:rsid w:val="00D76376"/>
    <w:rsid w:val="00D764D9"/>
    <w:rsid w:val="00D80048"/>
    <w:rsid w:val="00D81229"/>
    <w:rsid w:val="00D81C34"/>
    <w:rsid w:val="00D84313"/>
    <w:rsid w:val="00D8486B"/>
    <w:rsid w:val="00D84A17"/>
    <w:rsid w:val="00D84ACF"/>
    <w:rsid w:val="00D84BD0"/>
    <w:rsid w:val="00D84E71"/>
    <w:rsid w:val="00D85C73"/>
    <w:rsid w:val="00D85D5E"/>
    <w:rsid w:val="00D86114"/>
    <w:rsid w:val="00D86230"/>
    <w:rsid w:val="00D866B2"/>
    <w:rsid w:val="00D869D7"/>
    <w:rsid w:val="00D872A2"/>
    <w:rsid w:val="00D878CB"/>
    <w:rsid w:val="00D91C47"/>
    <w:rsid w:val="00D9332F"/>
    <w:rsid w:val="00D948DC"/>
    <w:rsid w:val="00D94CA2"/>
    <w:rsid w:val="00D9549B"/>
    <w:rsid w:val="00D95974"/>
    <w:rsid w:val="00D95B5D"/>
    <w:rsid w:val="00D95F91"/>
    <w:rsid w:val="00D961CF"/>
    <w:rsid w:val="00D96600"/>
    <w:rsid w:val="00D96D6A"/>
    <w:rsid w:val="00D96F4A"/>
    <w:rsid w:val="00D97992"/>
    <w:rsid w:val="00D97C63"/>
    <w:rsid w:val="00DA0110"/>
    <w:rsid w:val="00DA06FF"/>
    <w:rsid w:val="00DA19A2"/>
    <w:rsid w:val="00DA1B66"/>
    <w:rsid w:val="00DA1EF9"/>
    <w:rsid w:val="00DA2A3B"/>
    <w:rsid w:val="00DA316F"/>
    <w:rsid w:val="00DA4C90"/>
    <w:rsid w:val="00DA4EEC"/>
    <w:rsid w:val="00DA6040"/>
    <w:rsid w:val="00DA662B"/>
    <w:rsid w:val="00DA6A16"/>
    <w:rsid w:val="00DA6CCD"/>
    <w:rsid w:val="00DA74E5"/>
    <w:rsid w:val="00DA77EB"/>
    <w:rsid w:val="00DA7841"/>
    <w:rsid w:val="00DA7CFB"/>
    <w:rsid w:val="00DB0281"/>
    <w:rsid w:val="00DB0400"/>
    <w:rsid w:val="00DB0FAB"/>
    <w:rsid w:val="00DB13D1"/>
    <w:rsid w:val="00DB1ADB"/>
    <w:rsid w:val="00DB2101"/>
    <w:rsid w:val="00DB25C3"/>
    <w:rsid w:val="00DB3CFF"/>
    <w:rsid w:val="00DB4ADF"/>
    <w:rsid w:val="00DB526D"/>
    <w:rsid w:val="00DB52B0"/>
    <w:rsid w:val="00DB57B5"/>
    <w:rsid w:val="00DB5884"/>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75"/>
    <w:rsid w:val="00DC57B3"/>
    <w:rsid w:val="00DC5B2A"/>
    <w:rsid w:val="00DC6711"/>
    <w:rsid w:val="00DC6D51"/>
    <w:rsid w:val="00DC709C"/>
    <w:rsid w:val="00DD032D"/>
    <w:rsid w:val="00DD06FC"/>
    <w:rsid w:val="00DD0A7B"/>
    <w:rsid w:val="00DD0B71"/>
    <w:rsid w:val="00DD0BC8"/>
    <w:rsid w:val="00DD16A0"/>
    <w:rsid w:val="00DD1EF0"/>
    <w:rsid w:val="00DD2172"/>
    <w:rsid w:val="00DD22B9"/>
    <w:rsid w:val="00DD3396"/>
    <w:rsid w:val="00DD34C0"/>
    <w:rsid w:val="00DD39F3"/>
    <w:rsid w:val="00DD42D1"/>
    <w:rsid w:val="00DD4B76"/>
    <w:rsid w:val="00DD508D"/>
    <w:rsid w:val="00DD5DA3"/>
    <w:rsid w:val="00DD611C"/>
    <w:rsid w:val="00DD7002"/>
    <w:rsid w:val="00DD7953"/>
    <w:rsid w:val="00DD79B6"/>
    <w:rsid w:val="00DD7F9F"/>
    <w:rsid w:val="00DE0AF4"/>
    <w:rsid w:val="00DE24C6"/>
    <w:rsid w:val="00DE2C76"/>
    <w:rsid w:val="00DE2CB4"/>
    <w:rsid w:val="00DE2F31"/>
    <w:rsid w:val="00DE3078"/>
    <w:rsid w:val="00DE35D8"/>
    <w:rsid w:val="00DE3CA7"/>
    <w:rsid w:val="00DE4429"/>
    <w:rsid w:val="00DE4C12"/>
    <w:rsid w:val="00DE4E9E"/>
    <w:rsid w:val="00DE4EA4"/>
    <w:rsid w:val="00DE56FA"/>
    <w:rsid w:val="00DE65E4"/>
    <w:rsid w:val="00DE74BB"/>
    <w:rsid w:val="00DE7656"/>
    <w:rsid w:val="00DF077D"/>
    <w:rsid w:val="00DF115E"/>
    <w:rsid w:val="00DF1545"/>
    <w:rsid w:val="00DF4206"/>
    <w:rsid w:val="00DF4A4A"/>
    <w:rsid w:val="00DF4D03"/>
    <w:rsid w:val="00DF4F80"/>
    <w:rsid w:val="00DF5091"/>
    <w:rsid w:val="00DF57A5"/>
    <w:rsid w:val="00DF5922"/>
    <w:rsid w:val="00DF6930"/>
    <w:rsid w:val="00DF7173"/>
    <w:rsid w:val="00DF7BD2"/>
    <w:rsid w:val="00DF7C4F"/>
    <w:rsid w:val="00E00726"/>
    <w:rsid w:val="00E0242B"/>
    <w:rsid w:val="00E0394F"/>
    <w:rsid w:val="00E03A75"/>
    <w:rsid w:val="00E04264"/>
    <w:rsid w:val="00E044D8"/>
    <w:rsid w:val="00E047E4"/>
    <w:rsid w:val="00E04938"/>
    <w:rsid w:val="00E05A5B"/>
    <w:rsid w:val="00E05F00"/>
    <w:rsid w:val="00E063B2"/>
    <w:rsid w:val="00E0684E"/>
    <w:rsid w:val="00E10D02"/>
    <w:rsid w:val="00E1177E"/>
    <w:rsid w:val="00E11B48"/>
    <w:rsid w:val="00E124DB"/>
    <w:rsid w:val="00E13F9F"/>
    <w:rsid w:val="00E14570"/>
    <w:rsid w:val="00E14E42"/>
    <w:rsid w:val="00E15654"/>
    <w:rsid w:val="00E15860"/>
    <w:rsid w:val="00E15C15"/>
    <w:rsid w:val="00E15D41"/>
    <w:rsid w:val="00E161BC"/>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CD6"/>
    <w:rsid w:val="00E26E05"/>
    <w:rsid w:val="00E27531"/>
    <w:rsid w:val="00E276AD"/>
    <w:rsid w:val="00E277B3"/>
    <w:rsid w:val="00E3038C"/>
    <w:rsid w:val="00E309B4"/>
    <w:rsid w:val="00E30C68"/>
    <w:rsid w:val="00E312C9"/>
    <w:rsid w:val="00E31662"/>
    <w:rsid w:val="00E31992"/>
    <w:rsid w:val="00E31BB0"/>
    <w:rsid w:val="00E32A65"/>
    <w:rsid w:val="00E32CFA"/>
    <w:rsid w:val="00E32E5D"/>
    <w:rsid w:val="00E33120"/>
    <w:rsid w:val="00E332E2"/>
    <w:rsid w:val="00E33D4D"/>
    <w:rsid w:val="00E33F35"/>
    <w:rsid w:val="00E349AF"/>
    <w:rsid w:val="00E34B8A"/>
    <w:rsid w:val="00E34CC2"/>
    <w:rsid w:val="00E34D61"/>
    <w:rsid w:val="00E34E1D"/>
    <w:rsid w:val="00E34F1D"/>
    <w:rsid w:val="00E3517B"/>
    <w:rsid w:val="00E352D2"/>
    <w:rsid w:val="00E356B9"/>
    <w:rsid w:val="00E37071"/>
    <w:rsid w:val="00E3738A"/>
    <w:rsid w:val="00E406CE"/>
    <w:rsid w:val="00E411A1"/>
    <w:rsid w:val="00E41326"/>
    <w:rsid w:val="00E414DA"/>
    <w:rsid w:val="00E41560"/>
    <w:rsid w:val="00E41B8D"/>
    <w:rsid w:val="00E438D7"/>
    <w:rsid w:val="00E43D02"/>
    <w:rsid w:val="00E43D53"/>
    <w:rsid w:val="00E44A04"/>
    <w:rsid w:val="00E4560D"/>
    <w:rsid w:val="00E47677"/>
    <w:rsid w:val="00E47A68"/>
    <w:rsid w:val="00E50AC3"/>
    <w:rsid w:val="00E50D3F"/>
    <w:rsid w:val="00E511DC"/>
    <w:rsid w:val="00E52480"/>
    <w:rsid w:val="00E52659"/>
    <w:rsid w:val="00E529C1"/>
    <w:rsid w:val="00E531A6"/>
    <w:rsid w:val="00E53827"/>
    <w:rsid w:val="00E54BDD"/>
    <w:rsid w:val="00E54D0B"/>
    <w:rsid w:val="00E5512F"/>
    <w:rsid w:val="00E551AA"/>
    <w:rsid w:val="00E55BD7"/>
    <w:rsid w:val="00E55D1E"/>
    <w:rsid w:val="00E55FD8"/>
    <w:rsid w:val="00E5656F"/>
    <w:rsid w:val="00E5682F"/>
    <w:rsid w:val="00E57339"/>
    <w:rsid w:val="00E57868"/>
    <w:rsid w:val="00E60D58"/>
    <w:rsid w:val="00E612E4"/>
    <w:rsid w:val="00E619FD"/>
    <w:rsid w:val="00E61EA5"/>
    <w:rsid w:val="00E61F03"/>
    <w:rsid w:val="00E61F33"/>
    <w:rsid w:val="00E6312C"/>
    <w:rsid w:val="00E63B50"/>
    <w:rsid w:val="00E645B3"/>
    <w:rsid w:val="00E648DA"/>
    <w:rsid w:val="00E6492B"/>
    <w:rsid w:val="00E65007"/>
    <w:rsid w:val="00E66902"/>
    <w:rsid w:val="00E707A0"/>
    <w:rsid w:val="00E70B40"/>
    <w:rsid w:val="00E70BA9"/>
    <w:rsid w:val="00E70CBE"/>
    <w:rsid w:val="00E7144D"/>
    <w:rsid w:val="00E71C3A"/>
    <w:rsid w:val="00E72923"/>
    <w:rsid w:val="00E72E50"/>
    <w:rsid w:val="00E73715"/>
    <w:rsid w:val="00E73C11"/>
    <w:rsid w:val="00E73ECE"/>
    <w:rsid w:val="00E7400F"/>
    <w:rsid w:val="00E74C30"/>
    <w:rsid w:val="00E7527E"/>
    <w:rsid w:val="00E75BE4"/>
    <w:rsid w:val="00E75C49"/>
    <w:rsid w:val="00E76295"/>
    <w:rsid w:val="00E7691E"/>
    <w:rsid w:val="00E76CA8"/>
    <w:rsid w:val="00E77A26"/>
    <w:rsid w:val="00E80183"/>
    <w:rsid w:val="00E80968"/>
    <w:rsid w:val="00E815E2"/>
    <w:rsid w:val="00E82562"/>
    <w:rsid w:val="00E82BBD"/>
    <w:rsid w:val="00E82F5B"/>
    <w:rsid w:val="00E83EC8"/>
    <w:rsid w:val="00E83EF5"/>
    <w:rsid w:val="00E840A1"/>
    <w:rsid w:val="00E841C7"/>
    <w:rsid w:val="00E8429B"/>
    <w:rsid w:val="00E84997"/>
    <w:rsid w:val="00E84C4D"/>
    <w:rsid w:val="00E856D1"/>
    <w:rsid w:val="00E85A11"/>
    <w:rsid w:val="00E8635E"/>
    <w:rsid w:val="00E864C6"/>
    <w:rsid w:val="00E86E8B"/>
    <w:rsid w:val="00E86E90"/>
    <w:rsid w:val="00E872D6"/>
    <w:rsid w:val="00E87378"/>
    <w:rsid w:val="00E87C1E"/>
    <w:rsid w:val="00E9036E"/>
    <w:rsid w:val="00E90CA6"/>
    <w:rsid w:val="00E914C4"/>
    <w:rsid w:val="00E92831"/>
    <w:rsid w:val="00E92DBB"/>
    <w:rsid w:val="00E936EE"/>
    <w:rsid w:val="00E93C9F"/>
    <w:rsid w:val="00E951D5"/>
    <w:rsid w:val="00E95663"/>
    <w:rsid w:val="00E95BBB"/>
    <w:rsid w:val="00E96B20"/>
    <w:rsid w:val="00E97B4B"/>
    <w:rsid w:val="00E97E51"/>
    <w:rsid w:val="00EA0D97"/>
    <w:rsid w:val="00EA12E7"/>
    <w:rsid w:val="00EA1B50"/>
    <w:rsid w:val="00EA2992"/>
    <w:rsid w:val="00EA2DB9"/>
    <w:rsid w:val="00EA4024"/>
    <w:rsid w:val="00EA4296"/>
    <w:rsid w:val="00EA4E71"/>
    <w:rsid w:val="00EA61DD"/>
    <w:rsid w:val="00EA689E"/>
    <w:rsid w:val="00EA6DA3"/>
    <w:rsid w:val="00EA6F93"/>
    <w:rsid w:val="00EA736B"/>
    <w:rsid w:val="00EA78A2"/>
    <w:rsid w:val="00EA78B9"/>
    <w:rsid w:val="00EA7B6B"/>
    <w:rsid w:val="00EA7C53"/>
    <w:rsid w:val="00EB08B2"/>
    <w:rsid w:val="00EB0FBD"/>
    <w:rsid w:val="00EB159B"/>
    <w:rsid w:val="00EB187F"/>
    <w:rsid w:val="00EB1B1E"/>
    <w:rsid w:val="00EB1E90"/>
    <w:rsid w:val="00EB4622"/>
    <w:rsid w:val="00EB54D2"/>
    <w:rsid w:val="00EB5EC3"/>
    <w:rsid w:val="00EB6CCD"/>
    <w:rsid w:val="00EB6F44"/>
    <w:rsid w:val="00EC00F8"/>
    <w:rsid w:val="00EC0338"/>
    <w:rsid w:val="00EC0A44"/>
    <w:rsid w:val="00EC1033"/>
    <w:rsid w:val="00EC180E"/>
    <w:rsid w:val="00EC1FC4"/>
    <w:rsid w:val="00EC4391"/>
    <w:rsid w:val="00EC4920"/>
    <w:rsid w:val="00EC4BE2"/>
    <w:rsid w:val="00EC4C47"/>
    <w:rsid w:val="00EC4F81"/>
    <w:rsid w:val="00EC500B"/>
    <w:rsid w:val="00EC588E"/>
    <w:rsid w:val="00EC5A18"/>
    <w:rsid w:val="00EC5AE4"/>
    <w:rsid w:val="00EC5C5B"/>
    <w:rsid w:val="00EC6790"/>
    <w:rsid w:val="00EC742A"/>
    <w:rsid w:val="00EC7450"/>
    <w:rsid w:val="00EC758B"/>
    <w:rsid w:val="00EC7EAE"/>
    <w:rsid w:val="00EC7F60"/>
    <w:rsid w:val="00ED039A"/>
    <w:rsid w:val="00ED039F"/>
    <w:rsid w:val="00ED0874"/>
    <w:rsid w:val="00ED0C41"/>
    <w:rsid w:val="00ED2098"/>
    <w:rsid w:val="00ED26CF"/>
    <w:rsid w:val="00ED274A"/>
    <w:rsid w:val="00ED2B1C"/>
    <w:rsid w:val="00ED2F45"/>
    <w:rsid w:val="00ED33D1"/>
    <w:rsid w:val="00ED4112"/>
    <w:rsid w:val="00ED4317"/>
    <w:rsid w:val="00ED466D"/>
    <w:rsid w:val="00ED48A3"/>
    <w:rsid w:val="00ED48BC"/>
    <w:rsid w:val="00ED4D9C"/>
    <w:rsid w:val="00ED643C"/>
    <w:rsid w:val="00ED649A"/>
    <w:rsid w:val="00ED685E"/>
    <w:rsid w:val="00ED762E"/>
    <w:rsid w:val="00EE01F7"/>
    <w:rsid w:val="00EE02CD"/>
    <w:rsid w:val="00EE07EA"/>
    <w:rsid w:val="00EE0912"/>
    <w:rsid w:val="00EE0DAE"/>
    <w:rsid w:val="00EE1021"/>
    <w:rsid w:val="00EE145C"/>
    <w:rsid w:val="00EE1635"/>
    <w:rsid w:val="00EE19D5"/>
    <w:rsid w:val="00EE26E7"/>
    <w:rsid w:val="00EE308C"/>
    <w:rsid w:val="00EE336B"/>
    <w:rsid w:val="00EE3915"/>
    <w:rsid w:val="00EE3B70"/>
    <w:rsid w:val="00EE3CD8"/>
    <w:rsid w:val="00EE4598"/>
    <w:rsid w:val="00EE471C"/>
    <w:rsid w:val="00EE50F7"/>
    <w:rsid w:val="00EE5FBE"/>
    <w:rsid w:val="00EE6149"/>
    <w:rsid w:val="00EE6820"/>
    <w:rsid w:val="00EE6968"/>
    <w:rsid w:val="00EE74AB"/>
    <w:rsid w:val="00EE7BB3"/>
    <w:rsid w:val="00EF0949"/>
    <w:rsid w:val="00EF09E6"/>
    <w:rsid w:val="00EF28CA"/>
    <w:rsid w:val="00EF3039"/>
    <w:rsid w:val="00EF414C"/>
    <w:rsid w:val="00EF4596"/>
    <w:rsid w:val="00EF45A3"/>
    <w:rsid w:val="00EF4D23"/>
    <w:rsid w:val="00EF510F"/>
    <w:rsid w:val="00EF5381"/>
    <w:rsid w:val="00EF550D"/>
    <w:rsid w:val="00EF5AE1"/>
    <w:rsid w:val="00EF5BA8"/>
    <w:rsid w:val="00EF5C8D"/>
    <w:rsid w:val="00EF6342"/>
    <w:rsid w:val="00EF6BFE"/>
    <w:rsid w:val="00EF6CDD"/>
    <w:rsid w:val="00EF6CE4"/>
    <w:rsid w:val="00EF7532"/>
    <w:rsid w:val="00EF7E28"/>
    <w:rsid w:val="00F000B3"/>
    <w:rsid w:val="00F00CB6"/>
    <w:rsid w:val="00F01EAC"/>
    <w:rsid w:val="00F02841"/>
    <w:rsid w:val="00F029BF"/>
    <w:rsid w:val="00F033B4"/>
    <w:rsid w:val="00F04A94"/>
    <w:rsid w:val="00F04D47"/>
    <w:rsid w:val="00F050AC"/>
    <w:rsid w:val="00F05442"/>
    <w:rsid w:val="00F06712"/>
    <w:rsid w:val="00F068F4"/>
    <w:rsid w:val="00F07128"/>
    <w:rsid w:val="00F074BA"/>
    <w:rsid w:val="00F07A93"/>
    <w:rsid w:val="00F07BDF"/>
    <w:rsid w:val="00F07DC9"/>
    <w:rsid w:val="00F1016F"/>
    <w:rsid w:val="00F106F8"/>
    <w:rsid w:val="00F10739"/>
    <w:rsid w:val="00F10A21"/>
    <w:rsid w:val="00F10A88"/>
    <w:rsid w:val="00F10AAB"/>
    <w:rsid w:val="00F12041"/>
    <w:rsid w:val="00F1257D"/>
    <w:rsid w:val="00F12971"/>
    <w:rsid w:val="00F12CBB"/>
    <w:rsid w:val="00F1430E"/>
    <w:rsid w:val="00F1516D"/>
    <w:rsid w:val="00F162F9"/>
    <w:rsid w:val="00F16F8F"/>
    <w:rsid w:val="00F17068"/>
    <w:rsid w:val="00F17B46"/>
    <w:rsid w:val="00F20ADF"/>
    <w:rsid w:val="00F21B35"/>
    <w:rsid w:val="00F21BC0"/>
    <w:rsid w:val="00F21D37"/>
    <w:rsid w:val="00F21D38"/>
    <w:rsid w:val="00F22B54"/>
    <w:rsid w:val="00F22E1C"/>
    <w:rsid w:val="00F232B7"/>
    <w:rsid w:val="00F2388E"/>
    <w:rsid w:val="00F23FC9"/>
    <w:rsid w:val="00F25566"/>
    <w:rsid w:val="00F265EB"/>
    <w:rsid w:val="00F26646"/>
    <w:rsid w:val="00F266AF"/>
    <w:rsid w:val="00F26991"/>
    <w:rsid w:val="00F26A9A"/>
    <w:rsid w:val="00F26DA3"/>
    <w:rsid w:val="00F26ECD"/>
    <w:rsid w:val="00F27596"/>
    <w:rsid w:val="00F27915"/>
    <w:rsid w:val="00F27BB3"/>
    <w:rsid w:val="00F30200"/>
    <w:rsid w:val="00F30209"/>
    <w:rsid w:val="00F31E4A"/>
    <w:rsid w:val="00F345A3"/>
    <w:rsid w:val="00F34FE9"/>
    <w:rsid w:val="00F36F7C"/>
    <w:rsid w:val="00F37C7A"/>
    <w:rsid w:val="00F4078E"/>
    <w:rsid w:val="00F40832"/>
    <w:rsid w:val="00F415B3"/>
    <w:rsid w:val="00F41D2C"/>
    <w:rsid w:val="00F42417"/>
    <w:rsid w:val="00F4268B"/>
    <w:rsid w:val="00F43294"/>
    <w:rsid w:val="00F44919"/>
    <w:rsid w:val="00F45118"/>
    <w:rsid w:val="00F461E4"/>
    <w:rsid w:val="00F478FD"/>
    <w:rsid w:val="00F504A6"/>
    <w:rsid w:val="00F522D6"/>
    <w:rsid w:val="00F52607"/>
    <w:rsid w:val="00F52A6E"/>
    <w:rsid w:val="00F5451D"/>
    <w:rsid w:val="00F5482A"/>
    <w:rsid w:val="00F548E8"/>
    <w:rsid w:val="00F551C3"/>
    <w:rsid w:val="00F556DD"/>
    <w:rsid w:val="00F55C39"/>
    <w:rsid w:val="00F55D44"/>
    <w:rsid w:val="00F56063"/>
    <w:rsid w:val="00F5688D"/>
    <w:rsid w:val="00F57A3A"/>
    <w:rsid w:val="00F600C1"/>
    <w:rsid w:val="00F61347"/>
    <w:rsid w:val="00F618D5"/>
    <w:rsid w:val="00F6195C"/>
    <w:rsid w:val="00F62047"/>
    <w:rsid w:val="00F63418"/>
    <w:rsid w:val="00F63D03"/>
    <w:rsid w:val="00F6566C"/>
    <w:rsid w:val="00F659CA"/>
    <w:rsid w:val="00F66501"/>
    <w:rsid w:val="00F672A0"/>
    <w:rsid w:val="00F67AA5"/>
    <w:rsid w:val="00F70158"/>
    <w:rsid w:val="00F70321"/>
    <w:rsid w:val="00F71E3A"/>
    <w:rsid w:val="00F71F08"/>
    <w:rsid w:val="00F7216E"/>
    <w:rsid w:val="00F740FC"/>
    <w:rsid w:val="00F741DC"/>
    <w:rsid w:val="00F74319"/>
    <w:rsid w:val="00F747E9"/>
    <w:rsid w:val="00F74EBC"/>
    <w:rsid w:val="00F7553B"/>
    <w:rsid w:val="00F75576"/>
    <w:rsid w:val="00F7557F"/>
    <w:rsid w:val="00F75865"/>
    <w:rsid w:val="00F75E9E"/>
    <w:rsid w:val="00F75F10"/>
    <w:rsid w:val="00F8001F"/>
    <w:rsid w:val="00F80CA6"/>
    <w:rsid w:val="00F8104A"/>
    <w:rsid w:val="00F814D0"/>
    <w:rsid w:val="00F81E2F"/>
    <w:rsid w:val="00F82224"/>
    <w:rsid w:val="00F8294E"/>
    <w:rsid w:val="00F82E8F"/>
    <w:rsid w:val="00F83F72"/>
    <w:rsid w:val="00F84078"/>
    <w:rsid w:val="00F84CF6"/>
    <w:rsid w:val="00F852B3"/>
    <w:rsid w:val="00F853E1"/>
    <w:rsid w:val="00F85F89"/>
    <w:rsid w:val="00F8681D"/>
    <w:rsid w:val="00F90275"/>
    <w:rsid w:val="00F90553"/>
    <w:rsid w:val="00F91989"/>
    <w:rsid w:val="00F91ED4"/>
    <w:rsid w:val="00F932D9"/>
    <w:rsid w:val="00F9383E"/>
    <w:rsid w:val="00F93893"/>
    <w:rsid w:val="00F93A91"/>
    <w:rsid w:val="00F93D4F"/>
    <w:rsid w:val="00F93F3E"/>
    <w:rsid w:val="00F943DC"/>
    <w:rsid w:val="00F94CDE"/>
    <w:rsid w:val="00F967E4"/>
    <w:rsid w:val="00F97A3A"/>
    <w:rsid w:val="00F97CD6"/>
    <w:rsid w:val="00F97E5F"/>
    <w:rsid w:val="00FA02DE"/>
    <w:rsid w:val="00FA05AA"/>
    <w:rsid w:val="00FA101E"/>
    <w:rsid w:val="00FA13D3"/>
    <w:rsid w:val="00FA154F"/>
    <w:rsid w:val="00FA1C61"/>
    <w:rsid w:val="00FA1D17"/>
    <w:rsid w:val="00FA23AB"/>
    <w:rsid w:val="00FA2771"/>
    <w:rsid w:val="00FA2B85"/>
    <w:rsid w:val="00FA2F3D"/>
    <w:rsid w:val="00FA3577"/>
    <w:rsid w:val="00FA37A6"/>
    <w:rsid w:val="00FA3D06"/>
    <w:rsid w:val="00FA4FC4"/>
    <w:rsid w:val="00FA509D"/>
    <w:rsid w:val="00FA569C"/>
    <w:rsid w:val="00FA5F2C"/>
    <w:rsid w:val="00FA6607"/>
    <w:rsid w:val="00FA72A6"/>
    <w:rsid w:val="00FA76FB"/>
    <w:rsid w:val="00FB03EE"/>
    <w:rsid w:val="00FB0F57"/>
    <w:rsid w:val="00FB0FED"/>
    <w:rsid w:val="00FB19EC"/>
    <w:rsid w:val="00FB1A68"/>
    <w:rsid w:val="00FB29E6"/>
    <w:rsid w:val="00FB3094"/>
    <w:rsid w:val="00FB3342"/>
    <w:rsid w:val="00FB3562"/>
    <w:rsid w:val="00FB36CA"/>
    <w:rsid w:val="00FB451B"/>
    <w:rsid w:val="00FB4539"/>
    <w:rsid w:val="00FB486D"/>
    <w:rsid w:val="00FB4BA9"/>
    <w:rsid w:val="00FB4E1A"/>
    <w:rsid w:val="00FB54D8"/>
    <w:rsid w:val="00FB668D"/>
    <w:rsid w:val="00FB6A42"/>
    <w:rsid w:val="00FB7842"/>
    <w:rsid w:val="00FB7C56"/>
    <w:rsid w:val="00FB7F26"/>
    <w:rsid w:val="00FB7F46"/>
    <w:rsid w:val="00FC0918"/>
    <w:rsid w:val="00FC27BF"/>
    <w:rsid w:val="00FC2953"/>
    <w:rsid w:val="00FC2E36"/>
    <w:rsid w:val="00FC340D"/>
    <w:rsid w:val="00FC3995"/>
    <w:rsid w:val="00FC405E"/>
    <w:rsid w:val="00FC423B"/>
    <w:rsid w:val="00FC4B2B"/>
    <w:rsid w:val="00FC5499"/>
    <w:rsid w:val="00FC69D0"/>
    <w:rsid w:val="00FC7262"/>
    <w:rsid w:val="00FC743A"/>
    <w:rsid w:val="00FC7717"/>
    <w:rsid w:val="00FC7832"/>
    <w:rsid w:val="00FC7917"/>
    <w:rsid w:val="00FD0F0E"/>
    <w:rsid w:val="00FD116F"/>
    <w:rsid w:val="00FD1C35"/>
    <w:rsid w:val="00FD1CAD"/>
    <w:rsid w:val="00FD2F8E"/>
    <w:rsid w:val="00FD3209"/>
    <w:rsid w:val="00FD49C2"/>
    <w:rsid w:val="00FD4D8C"/>
    <w:rsid w:val="00FD5551"/>
    <w:rsid w:val="00FD5C84"/>
    <w:rsid w:val="00FD6098"/>
    <w:rsid w:val="00FD6FC0"/>
    <w:rsid w:val="00FD7F19"/>
    <w:rsid w:val="00FE05AE"/>
    <w:rsid w:val="00FE0A2E"/>
    <w:rsid w:val="00FE0CFC"/>
    <w:rsid w:val="00FE0F63"/>
    <w:rsid w:val="00FE113F"/>
    <w:rsid w:val="00FE1256"/>
    <w:rsid w:val="00FE16F2"/>
    <w:rsid w:val="00FE213F"/>
    <w:rsid w:val="00FE363A"/>
    <w:rsid w:val="00FE473A"/>
    <w:rsid w:val="00FE54B5"/>
    <w:rsid w:val="00FE5DFE"/>
    <w:rsid w:val="00FE6393"/>
    <w:rsid w:val="00FE65BA"/>
    <w:rsid w:val="00FE6841"/>
    <w:rsid w:val="00FE7758"/>
    <w:rsid w:val="00FE7DE6"/>
    <w:rsid w:val="00FF058E"/>
    <w:rsid w:val="00FF08D8"/>
    <w:rsid w:val="00FF10A4"/>
    <w:rsid w:val="00FF247C"/>
    <w:rsid w:val="00FF248F"/>
    <w:rsid w:val="00FF298E"/>
    <w:rsid w:val="00FF3167"/>
    <w:rsid w:val="00FF320E"/>
    <w:rsid w:val="00FF33FE"/>
    <w:rsid w:val="00FF34D0"/>
    <w:rsid w:val="00FF3E5F"/>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7379A16"/>
  <w15:docId w15:val="{FFDFA8F7-1F84-4AD2-A966-ED0BE8946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3093"/>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A563A2"/>
    <w:pPr>
      <w:tabs>
        <w:tab w:val="left" w:pos="440"/>
        <w:tab w:val="right" w:leader="dot" w:pos="9498"/>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styleId="Sangra2detindependiente">
    <w:name w:val="Body Text Indent 2"/>
    <w:basedOn w:val="Normal"/>
    <w:link w:val="Sangra2detindependienteCar"/>
    <w:uiPriority w:val="99"/>
    <w:semiHidden/>
    <w:unhideWhenUsed/>
    <w:locked/>
    <w:rsid w:val="009259D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9259D8"/>
    <w:rPr>
      <w:rFonts w:asciiTheme="minorHAnsi" w:hAnsiTheme="minorHAnsi"/>
      <w:lang w:val="es-CL" w:eastAsia="en-US"/>
    </w:rPr>
  </w:style>
  <w:style w:type="paragraph" w:customStyle="1" w:styleId="Estilo1">
    <w:name w:val="Estilo1"/>
    <w:basedOn w:val="Tabladeilustraciones"/>
    <w:rsid w:val="007526D9"/>
    <w:pPr>
      <w:numPr>
        <w:numId w:val="15"/>
      </w:numPr>
      <w:jc w:val="center"/>
    </w:pPr>
    <w:rPr>
      <w:rFonts w:ascii="Times New Roman" w:eastAsia="Times New Roman" w:hAnsi="Times New Roman"/>
      <w:b/>
      <w:i/>
      <w:iCs/>
      <w:smallCaps w:val="0"/>
      <w:sz w:val="24"/>
      <w:szCs w:val="24"/>
      <w:lang w:val="es-ES_tradnl" w:eastAsia="es-ES"/>
    </w:rPr>
  </w:style>
  <w:style w:type="paragraph" w:customStyle="1" w:styleId="Default">
    <w:name w:val="Default"/>
    <w:rsid w:val="007373DC"/>
    <w:pPr>
      <w:autoSpaceDE w:val="0"/>
      <w:autoSpaceDN w:val="0"/>
      <w:adjustRightInd w:val="0"/>
    </w:pPr>
    <w:rPr>
      <w:rFonts w:ascii="Times New Roman" w:hAnsi="Times New Roman"/>
      <w:color w:val="000000"/>
      <w:sz w:val="24"/>
      <w:szCs w:val="24"/>
      <w:lang w:val="es-CL"/>
    </w:rPr>
  </w:style>
  <w:style w:type="table" w:styleId="Tablanormal2">
    <w:name w:val="Plain Table 2"/>
    <w:basedOn w:val="Tablanormal"/>
    <w:uiPriority w:val="42"/>
    <w:rsid w:val="00EC7F60"/>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68942">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65289600">
      <w:bodyDiv w:val="1"/>
      <w:marLeft w:val="0"/>
      <w:marRight w:val="0"/>
      <w:marTop w:val="0"/>
      <w:marBottom w:val="0"/>
      <w:divBdr>
        <w:top w:val="none" w:sz="0" w:space="0" w:color="auto"/>
        <w:left w:val="none" w:sz="0" w:space="0" w:color="auto"/>
        <w:bottom w:val="none" w:sz="0" w:space="0" w:color="auto"/>
        <w:right w:val="none" w:sz="0" w:space="0" w:color="auto"/>
      </w:divBdr>
    </w:div>
    <w:div w:id="202835399">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18966225">
      <w:bodyDiv w:val="1"/>
      <w:marLeft w:val="0"/>
      <w:marRight w:val="0"/>
      <w:marTop w:val="0"/>
      <w:marBottom w:val="0"/>
      <w:divBdr>
        <w:top w:val="none" w:sz="0" w:space="0" w:color="auto"/>
        <w:left w:val="none" w:sz="0" w:space="0" w:color="auto"/>
        <w:bottom w:val="none" w:sz="0" w:space="0" w:color="auto"/>
        <w:right w:val="none" w:sz="0" w:space="0" w:color="auto"/>
      </w:divBdr>
    </w:div>
    <w:div w:id="347758418">
      <w:bodyDiv w:val="1"/>
      <w:marLeft w:val="0"/>
      <w:marRight w:val="0"/>
      <w:marTop w:val="0"/>
      <w:marBottom w:val="0"/>
      <w:divBdr>
        <w:top w:val="none" w:sz="0" w:space="0" w:color="auto"/>
        <w:left w:val="none" w:sz="0" w:space="0" w:color="auto"/>
        <w:bottom w:val="none" w:sz="0" w:space="0" w:color="auto"/>
        <w:right w:val="none" w:sz="0" w:space="0" w:color="auto"/>
      </w:divBdr>
    </w:div>
    <w:div w:id="368456200">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68472668">
      <w:bodyDiv w:val="1"/>
      <w:marLeft w:val="0"/>
      <w:marRight w:val="0"/>
      <w:marTop w:val="0"/>
      <w:marBottom w:val="0"/>
      <w:divBdr>
        <w:top w:val="none" w:sz="0" w:space="0" w:color="auto"/>
        <w:left w:val="none" w:sz="0" w:space="0" w:color="auto"/>
        <w:bottom w:val="none" w:sz="0" w:space="0" w:color="auto"/>
        <w:right w:val="none" w:sz="0" w:space="0" w:color="auto"/>
      </w:divBdr>
    </w:div>
    <w:div w:id="47599352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16259989">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17821268">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81498562">
      <w:bodyDiv w:val="1"/>
      <w:marLeft w:val="0"/>
      <w:marRight w:val="0"/>
      <w:marTop w:val="0"/>
      <w:marBottom w:val="0"/>
      <w:divBdr>
        <w:top w:val="none" w:sz="0" w:space="0" w:color="auto"/>
        <w:left w:val="none" w:sz="0" w:space="0" w:color="auto"/>
        <w:bottom w:val="none" w:sz="0" w:space="0" w:color="auto"/>
        <w:right w:val="none" w:sz="0" w:space="0" w:color="auto"/>
      </w:divBdr>
    </w:div>
    <w:div w:id="999504692">
      <w:bodyDiv w:val="1"/>
      <w:marLeft w:val="0"/>
      <w:marRight w:val="0"/>
      <w:marTop w:val="0"/>
      <w:marBottom w:val="0"/>
      <w:divBdr>
        <w:top w:val="none" w:sz="0" w:space="0" w:color="auto"/>
        <w:left w:val="none" w:sz="0" w:space="0" w:color="auto"/>
        <w:bottom w:val="none" w:sz="0" w:space="0" w:color="auto"/>
        <w:right w:val="none" w:sz="0" w:space="0" w:color="auto"/>
      </w:divBdr>
      <w:divsChild>
        <w:div w:id="12850586">
          <w:marLeft w:val="1166"/>
          <w:marRight w:val="0"/>
          <w:marTop w:val="134"/>
          <w:marBottom w:val="0"/>
          <w:divBdr>
            <w:top w:val="none" w:sz="0" w:space="0" w:color="auto"/>
            <w:left w:val="none" w:sz="0" w:space="0" w:color="auto"/>
            <w:bottom w:val="none" w:sz="0" w:space="0" w:color="auto"/>
            <w:right w:val="none" w:sz="0" w:space="0" w:color="auto"/>
          </w:divBdr>
        </w:div>
      </w:divsChild>
    </w:div>
    <w:div w:id="1038045832">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17522428">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4456750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83547540">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35931593">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4441538">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4022624">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7242156">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0.jp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10" Type="http://schemas.openxmlformats.org/officeDocument/2006/relationships/footnotes" Target="footnotes.xml"/><Relationship Id="rId19" Type="http://schemas.openxmlformats.org/officeDocument/2006/relationships/image" Target="media/image6.jpg"/><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settings" Target="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N4r58SXzPoRU4ZUrr033arc+2FFK/J5PTvR/A+0rP8M=</DigestValue>
    </Reference>
    <Reference Type="http://www.w3.org/2000/09/xmldsig#Object" URI="#idOfficeObject">
      <DigestMethod Algorithm="http://www.w3.org/2001/04/xmlenc#sha256"/>
      <DigestValue>Nm4AbAs+Sgllo6pzzzSTq8u9yxby4sfn4JaKSQyydEw=</DigestValue>
    </Reference>
    <Reference Type="http://uri.etsi.org/01903#SignedProperties" URI="#idSignedProperties">
      <Transforms>
        <Transform Algorithm="http://www.w3.org/TR/2001/REC-xml-c14n-20010315"/>
      </Transforms>
      <DigestMethod Algorithm="http://www.w3.org/2001/04/xmlenc#sha256"/>
      <DigestValue>7rvOjwdSVBNEAdDUCylT/uz1EEHLqCT994awvA3qKMo=</DigestValue>
    </Reference>
    <Reference Type="http://www.w3.org/2000/09/xmldsig#Object" URI="#idValidSigLnImg">
      <DigestMethod Algorithm="http://www.w3.org/2001/04/xmlenc#sha256"/>
      <DigestValue>Wej26t2YQ+3yx5S7OHpYW0AGBj1dZq3l8byWC6zWUbc=</DigestValue>
    </Reference>
    <Reference Type="http://www.w3.org/2000/09/xmldsig#Object" URI="#idInvalidSigLnImg">
      <DigestMethod Algorithm="http://www.w3.org/2001/04/xmlenc#sha256"/>
      <DigestValue>AdCB4ydpYjapdR+oIoZDEcUXQVCraLKsZmcaVY685Ig=</DigestValue>
    </Reference>
  </SignedInfo>
  <SignatureValue>Ey4XED99/lBas3lV/srNpIXXap/Bt5yvpSKqxmWir5cSFd/gj1guMBiI/WL9OOtCu+bglo1O2aQP
wUFoWo/n0hRDeNAbh6Y7mQ7aiM7C0v1fArDT3JvmHMEseucN2p3sKTuBcxX+ucELXUuh/3a7/F2p
HPXAaIpnAK2JaZ8w422txb4YdHWZbeE+eUGCcVj2s3bh+JpOmNI8rxheu6BT6gt9jhbSpdngkpfg
ICagKZ5D63mwPxbLia4Cpaix4X6mbR0Y9zFUAfYkO3IbpqMJ2e0Hh4Wyg+88moAfpCh3qOELVDOq
hi3uFpf5X/7qTg0zzgKKnNivZ26qFNgfmvZEvw==</SignatureValue>
  <KeyInfo>
    <X509Data>
      <X509Certificate>MIIHRDCCBiygAwIBAgIQCtA/1a40hYCtOEzYPEABa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qw31xGaqXfcQudiWg/n+lNO0tN9rzFXNq1j4gACSOQGOUtIe+CoebA8RhwN+2pm0CMLD2L04PqWnnC9FKw9uUh8oiJqA/qfMeauSICpHbIVY89dpvWKPrCYyJuMy7DwL0uFG91KuDKDxPf8onjRojrWtI4ZRt+825V0eK4nX0sfhTYOjQ1l/ti+jYqjSInUkJWUB1p4jO85IWUP21j8yYWvX8tO4rUX/YkHZ93jLso9Hqr3vtywHs5YLoAy4ajV9zR8Jq4RSQ4kxI+cAUTFodl6kxOeQGIH+l/IYfghfBYYbdf8iUPXlQGFikUM9eL3qPDsWtUfHGrjsqF3v0doGh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Transform>
          <Transform Algorithm="http://www.w3.org/TR/2001/REC-xml-c14n-20010315"/>
        </Transforms>
        <DigestMethod Algorithm="http://www.w3.org/2001/04/xmlenc#sha256"/>
        <DigestValue>oQTd3yk8vxWSsFao7sEHWGCdJ2F4Gd63H60B+oh5XQI=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/1NzugRQ0PZ+b3r4iCG3ocDu3a9yIsKCSKSa3Vhmtco=</DigestValue>
      </Reference>
      <Reference URI="/word/endnotes.xml?ContentType=application/vnd.openxmlformats-officedocument.wordprocessingml.endnotes+xml">
        <DigestMethod Algorithm="http://www.w3.org/2001/04/xmlenc#sha256"/>
        <DigestValue>eKjYbKij0T5TwKsp5XIuRq391Aw9kPx5Rc6oKsufTGc=</DigestValue>
      </Reference>
      <Reference URI="/word/fontTable.xml?ContentType=application/vnd.openxmlformats-officedocument.wordprocessingml.fontTable+xml">
        <DigestMethod Algorithm="http://www.w3.org/2001/04/xmlenc#sha256"/>
        <DigestValue>yG6/q8TxY+WZlbgHQL9qGNp1TkKWaErqY9HCPsIyViU=</DigestValue>
      </Reference>
      <Reference URI="/word/footer1.xml?ContentType=application/vnd.openxmlformats-officedocument.wordprocessingml.footer+xml">
        <DigestMethod Algorithm="http://www.w3.org/2001/04/xmlenc#sha256"/>
        <DigestValue>1y0KK7yA5DH7I3UVcNQo9ayZZVv7tleoQLhTvPWdpGc=</DigestValue>
      </Reference>
      <Reference URI="/word/footer2.xml?ContentType=application/vnd.openxmlformats-officedocument.wordprocessingml.footer+xml">
        <DigestMethod Algorithm="http://www.w3.org/2001/04/xmlenc#sha256"/>
        <DigestValue>cVxD/L97kwgMYkfR7GD7RUNjap/WxD7R29G5YStQEp8=</DigestValue>
      </Reference>
      <Reference URI="/word/footnotes.xml?ContentType=application/vnd.openxmlformats-officedocument.wordprocessingml.footnotes+xml">
        <DigestMethod Algorithm="http://www.w3.org/2001/04/xmlenc#sha256"/>
        <DigestValue>P1F4clfJZmgEDDWnvmTidqoSTCbrtkNAKiq8v8FQ0fg=</DigestValue>
      </Reference>
      <Reference URI="/word/media/image1.png?ContentType=image/png">
        <DigestMethod Algorithm="http://www.w3.org/2001/04/xmlenc#sha256"/>
        <DigestValue>cD8nodw6reSpaIPk/yV/8NRvttXjsfD0B+IeI2BQwmg=</DigestValue>
      </Reference>
      <Reference URI="/word/media/image10.jpg?ContentType=image/jpeg">
        <DigestMethod Algorithm="http://www.w3.org/2001/04/xmlenc#sha256"/>
        <DigestValue>rJfgWV+OTBnLYuL47ZiEQEdv2oO3keLx78EWRM7TwcY=</DigestValue>
      </Reference>
      <Reference URI="/word/media/image11.jpeg?ContentType=image/jpeg">
        <DigestMethod Algorithm="http://www.w3.org/2001/04/xmlenc#sha256"/>
        <DigestValue>WPVOmwu40uvVX1QdBPiK5gY1gP3UfgDCHtNQ+MIMkZM=</DigestValue>
      </Reference>
      <Reference URI="/word/media/image12.jpeg?ContentType=image/jpeg">
        <DigestMethod Algorithm="http://www.w3.org/2001/04/xmlenc#sha256"/>
        <DigestValue>0jwsdUyLNQJXKfLUXMfT2tTX+90QcVcKFNzNm/kwy3k=</DigestValue>
      </Reference>
      <Reference URI="/word/media/image13.jpeg?ContentType=image/jpeg">
        <DigestMethod Algorithm="http://www.w3.org/2001/04/xmlenc#sha256"/>
        <DigestValue>MDn9XKuc7hb/F+bQKaKb7EUiMsHhT/N89DOR0nIyakY=</DigestValue>
      </Reference>
      <Reference URI="/word/media/image14.jpeg?ContentType=image/jpeg">
        <DigestMethod Algorithm="http://www.w3.org/2001/04/xmlenc#sha256"/>
        <DigestValue>sTmVi9kB17ozWJ7LPxDEMg8WPgDNfwpDQpv5emfUbWI=</DigestValue>
      </Reference>
      <Reference URI="/word/media/image15.jpeg?ContentType=image/jpeg">
        <DigestMethod Algorithm="http://www.w3.org/2001/04/xmlenc#sha256"/>
        <DigestValue>F5ZbmcBeGuc9gwRhh3NV3SDPxJPZCEm/iN5nP32FAJs=</DigestValue>
      </Reference>
      <Reference URI="/word/media/image16.jpeg?ContentType=image/jpeg">
        <DigestMethod Algorithm="http://www.w3.org/2001/04/xmlenc#sha256"/>
        <DigestValue>pq50vwRK4oiaHiHlJsP7qA5u/+l+zY2oe7HSSzvMySU=</DigestValue>
      </Reference>
      <Reference URI="/word/media/image17.jpeg?ContentType=image/jpeg">
        <DigestMethod Algorithm="http://www.w3.org/2001/04/xmlenc#sha256"/>
        <DigestValue>l5KbfHh30g/9ogvRYAKrJUClsUXrGsqkfl/v5RLO4T0=</DigestValue>
      </Reference>
      <Reference URI="/word/media/image18.jpeg?ContentType=image/jpeg">
        <DigestMethod Algorithm="http://www.w3.org/2001/04/xmlenc#sha256"/>
        <DigestValue>jKjNS0hptb//hAdFwDTOCr/hA+VHFgdbg7Phrp5fAl8=</DigestValue>
      </Reference>
      <Reference URI="/word/media/image19.jpeg?ContentType=image/jpeg">
        <DigestMethod Algorithm="http://www.w3.org/2001/04/xmlenc#sha256"/>
        <DigestValue>ZENibTU/pFHeQYUeg1D68cc9fhwiWy7WtHIYWRYv1Mw=</DigestValue>
      </Reference>
      <Reference URI="/word/media/image2.emf?ContentType=image/x-emf">
        <DigestMethod Algorithm="http://www.w3.org/2001/04/xmlenc#sha256"/>
        <DigestValue>+hKq4tKmaysVbygD4bM/U0f4Nwj2YX7eHyyW96Ab65w=</DigestValue>
      </Reference>
      <Reference URI="/word/media/image20.jpeg?ContentType=image/jpeg">
        <DigestMethod Algorithm="http://www.w3.org/2001/04/xmlenc#sha256"/>
        <DigestValue>ew/VQDMFC+EVE3qlB71PIBOUK4ecaMxxQVDOOXX/xbk=</DigestValue>
      </Reference>
      <Reference URI="/word/media/image21.jpeg?ContentType=image/jpeg">
        <DigestMethod Algorithm="http://www.w3.org/2001/04/xmlenc#sha256"/>
        <DigestValue>hD7f2BA+NYe5uGMVNOC5Cqg7xeH2v0ZaAfznDGNclZA=</DigestValue>
      </Reference>
      <Reference URI="/word/media/image22.jpeg?ContentType=image/jpeg">
        <DigestMethod Algorithm="http://www.w3.org/2001/04/xmlenc#sha256"/>
        <DigestValue>xcNqaV+xIUH6bOJL+QpWK8bVxG6ixqUCqR67ARFkEAE=</DigestValue>
      </Reference>
      <Reference URI="/word/media/image23.jpeg?ContentType=image/jpeg">
        <DigestMethod Algorithm="http://www.w3.org/2001/04/xmlenc#sha256"/>
        <DigestValue>jagDLD9reB0TQ3AqxPXAj7mgFih0IO56jMjELJkgfFA=</DigestValue>
      </Reference>
      <Reference URI="/word/media/image24.jpeg?ContentType=image/jpeg">
        <DigestMethod Algorithm="http://www.w3.org/2001/04/xmlenc#sha256"/>
        <DigestValue>FrcS+nUa+zbu5Qbca/bpz+hR7F7Yax64a1Hl6eBp2Tg=</DigestValue>
      </Reference>
      <Reference URI="/word/media/image25.jpeg?ContentType=image/jpeg">
        <DigestMethod Algorithm="http://www.w3.org/2001/04/xmlenc#sha256"/>
        <DigestValue>tYHCj194JMOtxdWx6EJsS8YuZ69I+cWrRJkqTd6kANY=</DigestValue>
      </Reference>
      <Reference URI="/word/media/image26.jpeg?ContentType=image/jpeg">
        <DigestMethod Algorithm="http://www.w3.org/2001/04/xmlenc#sha256"/>
        <DigestValue>UME4qxJHlrBRT779s62FaIEWtKPOheUCL8/jlpIyPn4=</DigestValue>
      </Reference>
      <Reference URI="/word/media/image27.jpeg?ContentType=image/jpeg">
        <DigestMethod Algorithm="http://www.w3.org/2001/04/xmlenc#sha256"/>
        <DigestValue>g3Z7ReK6yL+C5+6r9NlgIBA7j7VkVDzM4l5iv2n8r4Y=</DigestValue>
      </Reference>
      <Reference URI="/word/media/image28.jpeg?ContentType=image/jpeg">
        <DigestMethod Algorithm="http://www.w3.org/2001/04/xmlenc#sha256"/>
        <DigestValue>c77TZQbsAi1BdM7ybHT3U/QH4nVwAEsDvNh5TBzjGKk=</DigestValue>
      </Reference>
      <Reference URI="/word/media/image29.jpeg?ContentType=image/jpeg">
        <DigestMethod Algorithm="http://www.w3.org/2001/04/xmlenc#sha256"/>
        <DigestValue>IwmLpbWNog0WUJf3VfuYg5K4WR/R6A20ZpO1LE6ISmg=</DigestValue>
      </Reference>
      <Reference URI="/word/media/image3.emf?ContentType=image/x-emf">
        <DigestMethod Algorithm="http://www.w3.org/2001/04/xmlenc#sha256"/>
        <DigestValue>YcWGp/G6iYa4m18JM5wH3wVqWReocnuBsiINwXsGHcE=</DigestValue>
      </Reference>
      <Reference URI="/word/media/image30.jpeg?ContentType=image/jpeg">
        <DigestMethod Algorithm="http://www.w3.org/2001/04/xmlenc#sha256"/>
        <DigestValue>LNmhXxxxeWdrfgENUzu0J5XgJr0ykqSJwa/euOZl7Ww=</DigestValue>
      </Reference>
      <Reference URI="/word/media/image31.jpeg?ContentType=image/jpeg">
        <DigestMethod Algorithm="http://www.w3.org/2001/04/xmlenc#sha256"/>
        <DigestValue>xf6Ybtktl7OaeRmHOIV9BYOO6gZwV/u+rHwmbavSYZE=</DigestValue>
      </Reference>
      <Reference URI="/word/media/image32.jpeg?ContentType=image/jpeg">
        <DigestMethod Algorithm="http://www.w3.org/2001/04/xmlenc#sha256"/>
        <DigestValue>1lMGaZpMnDOJ52zz61TXVu2MfkOrAVUaGGg/q3UNL2g=</DigestValue>
      </Reference>
      <Reference URI="/word/media/image33.jpeg?ContentType=image/jpeg">
        <DigestMethod Algorithm="http://www.w3.org/2001/04/xmlenc#sha256"/>
        <DigestValue>OgguTTXvWZiMghDsFC0mztd7GVtUtLghKJlXF18yDqw=</DigestValue>
      </Reference>
      <Reference URI="/word/media/image34.jpeg?ContentType=image/jpeg">
        <DigestMethod Algorithm="http://www.w3.org/2001/04/xmlenc#sha256"/>
        <DigestValue>d014Af/57PJSTscgAFZwQNYU4pAjNxNQYipuVtBADWI=</DigestValue>
      </Reference>
      <Reference URI="/word/media/image35.jpeg?ContentType=image/jpeg">
        <DigestMethod Algorithm="http://www.w3.org/2001/04/xmlenc#sha256"/>
        <DigestValue>D0gLn3gR27DgclR4k6RUDv/9+4muJYox2NlhjhwYj84=</DigestValue>
      </Reference>
      <Reference URI="/word/media/image4.jpeg?ContentType=image/jpeg">
        <DigestMethod Algorithm="http://www.w3.org/2001/04/xmlenc#sha256"/>
        <DigestValue>Ig3jUQlhAGwYpt3h3pQ3JzkHRPqKEpFUk9FJMomgqCw=</DigestValue>
      </Reference>
      <Reference URI="/word/media/image5.jpeg?ContentType=image/jpeg">
        <DigestMethod Algorithm="http://www.w3.org/2001/04/xmlenc#sha256"/>
        <DigestValue>rDIkYmjazfQ6zkGpxpnfscTIBhiDljKiVRYbXPO9t8Y=</DigestValue>
      </Reference>
      <Reference URI="/word/media/image6.jpg?ContentType=image/jpeg">
        <DigestMethod Algorithm="http://www.w3.org/2001/04/xmlenc#sha256"/>
        <DigestValue>PddIwNlaqI/JlE0n8h2P2jGHzG5aM6FX11f/fH4lfUY=</DigestValue>
      </Reference>
      <Reference URI="/word/media/image60.jpg?ContentType=image/jpeg">
        <DigestMethod Algorithm="http://www.w3.org/2001/04/xmlenc#sha256"/>
        <DigestValue>PddIwNlaqI/JlE0n8h2P2jGHzG5aM6FX11f/fH4lfUY=</DigestValue>
      </Reference>
      <Reference URI="/word/media/image7.jpeg?ContentType=image/jpeg">
        <DigestMethod Algorithm="http://www.w3.org/2001/04/xmlenc#sha256"/>
        <DigestValue>233xRfYbjDAh/SZI0IkBCWh3DyS7t9U1Y4aJU+CSdB8=</DigestValue>
      </Reference>
      <Reference URI="/word/media/image8.jpeg?ContentType=image/jpeg">
        <DigestMethod Algorithm="http://www.w3.org/2001/04/xmlenc#sha256"/>
        <DigestValue>kktKB913b0WN1PzuLBrYKUZ3vO3QUmHLtnMcf8zW+vw=</DigestValue>
      </Reference>
      <Reference URI="/word/media/image9.jpeg?ContentType=image/jpeg">
        <DigestMethod Algorithm="http://www.w3.org/2001/04/xmlenc#sha256"/>
        <DigestValue>pf52RrRirYL/W3o04cdVNZZcyUynVdFBvX2hI4KYU3s=</DigestValue>
      </Reference>
      <Reference URI="/word/numbering.xml?ContentType=application/vnd.openxmlformats-officedocument.wordprocessingml.numbering+xml">
        <DigestMethod Algorithm="http://www.w3.org/2001/04/xmlenc#sha256"/>
        <DigestValue>jTeI+B4Xv3fF5uZO8+5MMw+o3LJYk+X95syf3V6vyNE=</DigestValue>
      </Reference>
      <Reference URI="/word/settings.xml?ContentType=application/vnd.openxmlformats-officedocument.wordprocessingml.settings+xml">
        <DigestMethod Algorithm="http://www.w3.org/2001/04/xmlenc#sha256"/>
        <DigestValue>Kt/2HW5mpUL4eL0XEub+djKft2O5JWn4QOcL3p5jAaQ=</DigestValue>
      </Reference>
      <Reference URI="/word/styles.xml?ContentType=application/vnd.openxmlformats-officedocument.wordprocessingml.styles+xml">
        <DigestMethod Algorithm="http://www.w3.org/2001/04/xmlenc#sha256"/>
        <DigestValue>tIUl4VdsNNtyaxYjm/YFbthJRxjRsTPAGNySE3mVX54=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Qs3PliMIOSb4G2agsM5nfWNNztKKQnErTUMBHDSdpx4=</DigestValue>
      </Reference>
    </Manifest>
    <SignatureProperties>
      <SignatureProperty Id="idSignatureTime" Target="#idPackageSignature">
        <mdssi:SignatureTime xmlns:mdssi="http://schemas.openxmlformats.org/package/2006/digital-signature">
          <mdssi:Format>YYYY-MM-DDThh:mm:ssTZD</mdssi:Format>
          <mdssi:Value>2016-07-29T16:00:30Z</mdssi:Value>
        </mdssi:SignatureTime>
      </SignatureProperty>
    </SignatureProperties>
  </Object>
  <Object Id="idOfficeObject">
    <SignatureProperties>
      <SignatureProperty Id="idOfficeV1Details" Target="#idPackageSignature">
        <SignatureInfoV1 xmlns="http://schemas.microsoft.com/office/2006/digsig">
          <SetupID>{7B783A51-8F96-4947-8D21-21095D3DE82D}</SetupID>
          <SignatureText/>
          <SignatureImage>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n//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BMAAAAZAAAAAAAAAAAAAAAXQAAADwAAAAAAAAAAAAAAF4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1600</HorizontalResolution>
          <VerticalResolution>900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2016-07-29T16:00:30Z</xd:SigningTime>
          <xd:SigningCertificate>
            <xd:Cert>
              <xd:CertDigest>
                <DigestMethod Algorithm="http://www.w3.org/2001/04/xmlenc#sha256"/>
                <DigestValue>BuUH34ouYCJHKmg9O8wLRFxBJV9vWu52tgqEyt/azJE=</DigestValue>
              </xd:CertDigest>
              <xd:IssuerSerial>
                <X509IssuerName>E=e-sign@e-sign.cl, CN=E-Sign Firma Electronica Avanzada para Estado de Chile CA, OU=Class 2 Managed PKI Individual Subscriber CA, OU=Symantec Trust Network, O=E-Sign S.A., C=CL</X509IssuerName>
                <X509SerialNumber>14373572425741934769254306572671123818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AIwAAqxEAACBFTUYAAAEAtN0AAMsAAAAFAAAAAAAAAAAAAAAAAAAAQAYAAIQDAAA0AgAAPgEAAAAAAAAAAAAAAAAAANycCAA82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QAAAAKAAAAUAAAAGMAAABcAAAAAQAAAAAADUJVVQ1CCgAAAFAAAAARAAAATAAAAAAAAAAAAAAAAAAAAP//////////cAAAAEUAdgBlAGwAeQBuACAARgB1AGUAbgB0AGUAcwAgAEQALgAAAAYAAAAFAAAABgAAAAMAAAAFAAAABwAAAAMAAAAGAAAABwAAAAYAAAAHAAAABAAAAAYAAAAF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AAANQlVV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</Object>
  <Object Id="idInvalidSigLnImg">AQAAAGwAAAAAAAAAAAAAAP8AAAB/AAAAAAAAAAAAAABAIwAAqxEAACBFTUYAAAEAUOEAANEAAAAFAAAAAAAAAAAAAAAAAAAAQAYAAIQDAAA0AgAAPgEAAAAAAAAAAAAAAAAAANycCAA82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qPk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hdw4Ba3cepv5mGEv+Zv//AAAAADp1floAAJiYHABbU6UAAAAAAFh3KwDslxwAUPM7dQAAAAAAAENoYXJVcHBlclcAjSkAUI4pAOgZIQjglSkARJgcAIAB2HQOXNN04FvTdESYHABkAQAAgWLfdIFi33TAGTIAAAgAAAACAAAAAAAAZJgcABZq33QAAAAAAAAAAJ6ZHAAJAAAAjJkcAAkAAAAAAAAAAAAAAIyZHACcmBwA4uredAAAAAAAAgAAAAAcAAkAAACMmRwACQAAAEwS4HQAAAAAAAAAAIyZHAAJAAAAAAAAAMiYHACKLt50AAAAAAACAACMmRwACQAAAGR2AAgAAAAAJQAAAAwAAAABAAAAGAAAAAwAAAD/AAACEgAAAAwAAAABAAAAHgAAABgAAAAiAAAABAAAAHIAAAARAAAAJQAAAAwAAAABAAAAVAAAAKgAAAAjAAAABAAAAHAAAAAQAAAAAQAAAAAADUJVV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Iu7BoD4//8IAFh++/b//wAAAAAAAAAA4Iu7BoD4/////wAAAAAcAPVxJXegXhwA9XEldz5LVwD+////jOMgd/LgIHeUDQwLYAosANgLDAswWBwAFmrfdAAAAAAAAAAAZFkcAAYAAABYWRwABgAAAAAAAAAAAAAA7AsMC2B0GQvsCwwLAAAAAGB0GQuAWBwAgWLfdIFi33QAAAAAAAgAAAACAAAAAAAAiFgcABZq33QAAAAAAAAAAL5ZHAAHAAAAsFkcAAcAAAAAAAAAAAAAALBZHADAWBwA4uredAAAAAAAAgAAAAAcAAcAAACwWRwABwAAAEwS4HQAAAAAAAAAALBZHAAHAAAAAAAAAOxYHACKLt50AAAAAAACAACwWR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F3IsFrdwAAAADI5OwM6E8pAAEAAAAwyfYKAAAAADC77gwDAAAA6E8pAIDC7gwAAAAAMLvuDOOFsGUDAAAA7IWwZQEAAAC4bxYLaM3hZY5oqGUQWBwAgAHYdA5c03TgW9N0EFgcAGQBAACBYt90gWLfdOi7LQgACAAAAAIAAAAAAAAwWBwAFmrfdAAAAAAAAAAAZFkcAAYAAABYWRwABgAAAAAAAAAAAAAAWFkcAGhYHADi6t50AAAAAAACAAAAABwABgAAAFhZHAAGAAAATBLgdAAAAAAAAAAAWFkcAAYAAAAAAAAAlFgcAIou3nQAAAAAAAIAAFhZHAAGAAAAZHYACAAAAAAlAAAADAAAAAMAAAAYAAAADAAAAAAAAAISAAAADAAAAAEAAAAWAAAADAAAAAgAAABUAAAAVAAAAAoAAAAnAAAAHgAAAEoAAAABAAAAAAANQlVV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QAAAAKAAAAUAAAAGMAAABcAAAAAQAAAAAADUJVVQ1CCgAAAFAAAAARAAAATAAAAAAAAAAAAAAAAAAAAP//////////cAAAAEUAdgBlAGwAeQBuACAARgB1AGUAbgB0AGUAcwAgAEQALgAgAAYAAAAFAAAABgAAAAMAAAAFAAAABwAAAAMAAAAGAAAABwAAAAYAAAAHAAAABAAAAAYAAAAF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AAANQlVV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F4oY3NWorPokWbylfRBUpkRaRdIXtEcxQwXbC1kiiak=</DigestValue>
    </Reference>
    <Reference Type="http://www.w3.org/2000/09/xmldsig#Object" URI="#idOfficeObject">
      <DigestMethod Algorithm="http://www.w3.org/2001/04/xmlenc#sha256"/>
      <DigestValue>pQuY5iNYOcrD3Py8AszuYKkQc+7HShPhr08RjYmMDvY=</DigestValue>
    </Reference>
    <Reference Type="http://uri.etsi.org/01903#SignedProperties" URI="#idSignedProperties">
      <Transforms>
        <Transform Algorithm="http://www.w3.org/TR/2001/REC-xml-c14n-20010315"/>
      </Transforms>
      <DigestMethod Algorithm="http://www.w3.org/2001/04/xmlenc#sha256"/>
      <DigestValue>ikIX5r9RObef9NYio+nzIPexVk4VF2j6ZD/yVNwyH/Q=</DigestValue>
    </Reference>
    <Reference Type="http://www.w3.org/2000/09/xmldsig#Object" URI="#idValidSigLnImg">
      <DigestMethod Algorithm="http://www.w3.org/2001/04/xmlenc#sha256"/>
      <DigestValue>UKnSMimWl/9pm5Iz06Zzqu5addYQVFDYJi28s040xzQ=</DigestValue>
    </Reference>
    <Reference Type="http://www.w3.org/2000/09/xmldsig#Object" URI="#idInvalidSigLnImg">
      <DigestMethod Algorithm="http://www.w3.org/2001/04/xmlenc#sha256"/>
      <DigestValue>sblkeSTuAV34Fl501wLIxNuLiznktnrtP6kkfgsIgSM=</DigestValue>
    </Reference>
  </SignedInfo>
  <SignatureValue>Z524V/gFQrP4m+qX/IMs0BEr/3ejv3Xvx7AcrrMBg8JJB29qHsl9mIlT/irhCsiVSW3qmWVQuQQ3
cX0at9gMwJwSEqLcwLzusy7gjihn40AHpfrOIKIqBQX8RPdipu2pUvgTpA53t/YAAjNq9QF96eOX
9fFJ+xe0M4qKnH6HPv/MzpXMMQcFhOOJi88unPlJxoEEzn9ccMF2AaJdP9o4e6HDHxUoE9/OUsEy
OsrlQuAIXAxaJ9gZlTjTrcx4hIKOLysD2I1FAdZoBX9anVJzzU0be9MVe4yQu3Si4TPmhWKFU0bY
0wveknLL8dseuEKihx3tGRdSuFsAwolxB61jMg==</SignatureValue>
  <KeyInfo>
    <X509Data>
      <X509Certificate>MIIHSDCCBjCgAwIBAgIQULYLIj+EvgGSyfWoWoMfV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yNjAwMDAwMFoXDTE2MDgyNT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sIHzZfRs3UaH2/q7ihw/5lX/Bt3XF0SCoyVBdwGhEwt+76Te8pM9zt3ijOO9cbrZvDg77HyNtmn8kilBnXG5BnaboPA+oKDCsrWcc38/DdTcvJGgQh8wTI6ET2mZKn2BjXO9l56nT5mkwput/bPz5srLdg/MNZMlJ+D3zCSo2w+8hKbaRsek5DAiGccPfkn9wSAKAtDqrpbky6szlPtjm9Jj+A6jJ/WYsTqDbmYNfvQXztn/cFPkx+Au4/VzhO9/p1o78U9IWfxfnPOlSQtroTfQupb6CoRFd9rNL++Eo9B3JVd1bplnJ54VzOvfLm4/OTjdExGmmSAoSmPG1Bajh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uF6K8uPv0a01KfbCli2MR8Lr7s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LMi0dNbr+jFhH+U7v0CJffvRAyK6vC7TPOEeBv69+bt6CoRyV31Y+UT+7cygrNzRvg98Rc62omQ/DVUl9hkiD8BGzY+xW3PpX79+54BlR7lROx4djh6jLam0imsjMPNxAngox+BsMxdbJ+pkCA7Wg+IwGDeBjUglD8l9GLNABS2Hopk6cSkz47FflhKefPPkIPkhqK7Lg+pqeRJ3Pzgz3Ty4oFDkFoE6H7LIFxPIc88JpORsW/SVfVQwuD5lfkSdJ9DzbqSh4RZmWwkAOwO9hu5tILVYqtowD7FTO2ISs4RzomUfeYM83BTZjZ5fmRaTNUdTgwfP60z0+ZFYYvlaR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oQTd3yk8vxWSsFao7sEHWGCdJ2F4Gd63H60B+oh5XQI=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/1NzugRQ0PZ+b3r4iCG3ocDu3a9yIsKCSKSa3Vhmtco=</DigestValue>
      </Reference>
      <Reference URI="/word/endnotes.xml?ContentType=application/vnd.openxmlformats-officedocument.wordprocessingml.endnotes+xml">
        <DigestMethod Algorithm="http://www.w3.org/2001/04/xmlenc#sha256"/>
        <DigestValue>eKjYbKij0T5TwKsp5XIuRq391Aw9kPx5Rc6oKsufTGc=</DigestValue>
      </Reference>
      <Reference URI="/word/fontTable.xml?ContentType=application/vnd.openxmlformats-officedocument.wordprocessingml.fontTable+xml">
        <DigestMethod Algorithm="http://www.w3.org/2001/04/xmlenc#sha256"/>
        <DigestValue>yG6/q8TxY+WZlbgHQL9qGNp1TkKWaErqY9HCPsIyViU=</DigestValue>
      </Reference>
      <Reference URI="/word/footer1.xml?ContentType=application/vnd.openxmlformats-officedocument.wordprocessingml.footer+xml">
        <DigestMethod Algorithm="http://www.w3.org/2001/04/xmlenc#sha256"/>
        <DigestValue>1y0KK7yA5DH7I3UVcNQo9ayZZVv7tleoQLhTvPWdpGc=</DigestValue>
      </Reference>
      <Reference URI="/word/footer2.xml?ContentType=application/vnd.openxmlformats-officedocument.wordprocessingml.footer+xml">
        <DigestMethod Algorithm="http://www.w3.org/2001/04/xmlenc#sha256"/>
        <DigestValue>cVxD/L97kwgMYkfR7GD7RUNjap/WxD7R29G5YStQEp8=</DigestValue>
      </Reference>
      <Reference URI="/word/footnotes.xml?ContentType=application/vnd.openxmlformats-officedocument.wordprocessingml.footnotes+xml">
        <DigestMethod Algorithm="http://www.w3.org/2001/04/xmlenc#sha256"/>
        <DigestValue>P1F4clfJZmgEDDWnvmTidqoSTCbrtkNAKiq8v8FQ0fg=</DigestValue>
      </Reference>
      <Reference URI="/word/media/image1.png?ContentType=image/png">
        <DigestMethod Algorithm="http://www.w3.org/2001/04/xmlenc#sha256"/>
        <DigestValue>cD8nodw6reSpaIPk/yV/8NRvttXjsfD0B+IeI2BQwmg=</DigestValue>
      </Reference>
      <Reference URI="/word/media/image10.jpg?ContentType=image/jpeg">
        <DigestMethod Algorithm="http://www.w3.org/2001/04/xmlenc#sha256"/>
        <DigestValue>rJfgWV+OTBnLYuL47ZiEQEdv2oO3keLx78EWRM7TwcY=</DigestValue>
      </Reference>
      <Reference URI="/word/media/image11.jpeg?ContentType=image/jpeg">
        <DigestMethod Algorithm="http://www.w3.org/2001/04/xmlenc#sha256"/>
        <DigestValue>WPVOmwu40uvVX1QdBPiK5gY1gP3UfgDCHtNQ+MIMkZM=</DigestValue>
      </Reference>
      <Reference URI="/word/media/image12.jpeg?ContentType=image/jpeg">
        <DigestMethod Algorithm="http://www.w3.org/2001/04/xmlenc#sha256"/>
        <DigestValue>0jwsdUyLNQJXKfLUXMfT2tTX+90QcVcKFNzNm/kwy3k=</DigestValue>
      </Reference>
      <Reference URI="/word/media/image13.jpeg?ContentType=image/jpeg">
        <DigestMethod Algorithm="http://www.w3.org/2001/04/xmlenc#sha256"/>
        <DigestValue>MDn9XKuc7hb/F+bQKaKb7EUiMsHhT/N89DOR0nIyakY=</DigestValue>
      </Reference>
      <Reference URI="/word/media/image14.jpeg?ContentType=image/jpeg">
        <DigestMethod Algorithm="http://www.w3.org/2001/04/xmlenc#sha256"/>
        <DigestValue>sTmVi9kB17ozWJ7LPxDEMg8WPgDNfwpDQpv5emfUbWI=</DigestValue>
      </Reference>
      <Reference URI="/word/media/image15.jpeg?ContentType=image/jpeg">
        <DigestMethod Algorithm="http://www.w3.org/2001/04/xmlenc#sha256"/>
        <DigestValue>F5ZbmcBeGuc9gwRhh3NV3SDPxJPZCEm/iN5nP32FAJs=</DigestValue>
      </Reference>
      <Reference URI="/word/media/image16.jpeg?ContentType=image/jpeg">
        <DigestMethod Algorithm="http://www.w3.org/2001/04/xmlenc#sha256"/>
        <DigestValue>pq50vwRK4oiaHiHlJsP7qA5u/+l+zY2oe7HSSzvMySU=</DigestValue>
      </Reference>
      <Reference URI="/word/media/image17.jpeg?ContentType=image/jpeg">
        <DigestMethod Algorithm="http://www.w3.org/2001/04/xmlenc#sha256"/>
        <DigestValue>l5KbfHh30g/9ogvRYAKrJUClsUXrGsqkfl/v5RLO4T0=</DigestValue>
      </Reference>
      <Reference URI="/word/media/image18.jpeg?ContentType=image/jpeg">
        <DigestMethod Algorithm="http://www.w3.org/2001/04/xmlenc#sha256"/>
        <DigestValue>jKjNS0hptb//hAdFwDTOCr/hA+VHFgdbg7Phrp5fAl8=</DigestValue>
      </Reference>
      <Reference URI="/word/media/image19.jpeg?ContentType=image/jpeg">
        <DigestMethod Algorithm="http://www.w3.org/2001/04/xmlenc#sha256"/>
        <DigestValue>ZENibTU/pFHeQYUeg1D68cc9fhwiWy7WtHIYWRYv1Mw=</DigestValue>
      </Reference>
      <Reference URI="/word/media/image2.emf?ContentType=image/x-emf">
        <DigestMethod Algorithm="http://www.w3.org/2001/04/xmlenc#sha256"/>
        <DigestValue>+hKq4tKmaysVbygD4bM/U0f4Nwj2YX7eHyyW96Ab65w=</DigestValue>
      </Reference>
      <Reference URI="/word/media/image20.jpeg?ContentType=image/jpeg">
        <DigestMethod Algorithm="http://www.w3.org/2001/04/xmlenc#sha256"/>
        <DigestValue>ew/VQDMFC+EVE3qlB71PIBOUK4ecaMxxQVDOOXX/xbk=</DigestValue>
      </Reference>
      <Reference URI="/word/media/image21.jpeg?ContentType=image/jpeg">
        <DigestMethod Algorithm="http://www.w3.org/2001/04/xmlenc#sha256"/>
        <DigestValue>hD7f2BA+NYe5uGMVNOC5Cqg7xeH2v0ZaAfznDGNclZA=</DigestValue>
      </Reference>
      <Reference URI="/word/media/image22.jpeg?ContentType=image/jpeg">
        <DigestMethod Algorithm="http://www.w3.org/2001/04/xmlenc#sha256"/>
        <DigestValue>xcNqaV+xIUH6bOJL+QpWK8bVxG6ixqUCqR67ARFkEAE=</DigestValue>
      </Reference>
      <Reference URI="/word/media/image23.jpeg?ContentType=image/jpeg">
        <DigestMethod Algorithm="http://www.w3.org/2001/04/xmlenc#sha256"/>
        <DigestValue>jagDLD9reB0TQ3AqxPXAj7mgFih0IO56jMjELJkgfFA=</DigestValue>
      </Reference>
      <Reference URI="/word/media/image24.jpeg?ContentType=image/jpeg">
        <DigestMethod Algorithm="http://www.w3.org/2001/04/xmlenc#sha256"/>
        <DigestValue>FrcS+nUa+zbu5Qbca/bpz+hR7F7Yax64a1Hl6eBp2Tg=</DigestValue>
      </Reference>
      <Reference URI="/word/media/image25.jpeg?ContentType=image/jpeg">
        <DigestMethod Algorithm="http://www.w3.org/2001/04/xmlenc#sha256"/>
        <DigestValue>tYHCj194JMOtxdWx6EJsS8YuZ69I+cWrRJkqTd6kANY=</DigestValue>
      </Reference>
      <Reference URI="/word/media/image26.jpeg?ContentType=image/jpeg">
        <DigestMethod Algorithm="http://www.w3.org/2001/04/xmlenc#sha256"/>
        <DigestValue>UME4qxJHlrBRT779s62FaIEWtKPOheUCL8/jlpIyPn4=</DigestValue>
      </Reference>
      <Reference URI="/word/media/image27.jpeg?ContentType=image/jpeg">
        <DigestMethod Algorithm="http://www.w3.org/2001/04/xmlenc#sha256"/>
        <DigestValue>g3Z7ReK6yL+C5+6r9NlgIBA7j7VkVDzM4l5iv2n8r4Y=</DigestValue>
      </Reference>
      <Reference URI="/word/media/image28.jpeg?ContentType=image/jpeg">
        <DigestMethod Algorithm="http://www.w3.org/2001/04/xmlenc#sha256"/>
        <DigestValue>c77TZQbsAi1BdM7ybHT3U/QH4nVwAEsDvNh5TBzjGKk=</DigestValue>
      </Reference>
      <Reference URI="/word/media/image29.jpeg?ContentType=image/jpeg">
        <DigestMethod Algorithm="http://www.w3.org/2001/04/xmlenc#sha256"/>
        <DigestValue>IwmLpbWNog0WUJf3VfuYg5K4WR/R6A20ZpO1LE6ISmg=</DigestValue>
      </Reference>
      <Reference URI="/word/media/image3.emf?ContentType=image/x-emf">
        <DigestMethod Algorithm="http://www.w3.org/2001/04/xmlenc#sha256"/>
        <DigestValue>YcWGp/G6iYa4m18JM5wH3wVqWReocnuBsiINwXsGHcE=</DigestValue>
      </Reference>
      <Reference URI="/word/media/image30.jpeg?ContentType=image/jpeg">
        <DigestMethod Algorithm="http://www.w3.org/2001/04/xmlenc#sha256"/>
        <DigestValue>LNmhXxxxeWdrfgENUzu0J5XgJr0ykqSJwa/euOZl7Ww=</DigestValue>
      </Reference>
      <Reference URI="/word/media/image31.jpeg?ContentType=image/jpeg">
        <DigestMethod Algorithm="http://www.w3.org/2001/04/xmlenc#sha256"/>
        <DigestValue>xf6Ybtktl7OaeRmHOIV9BYOO6gZwV/u+rHwmbavSYZE=</DigestValue>
      </Reference>
      <Reference URI="/word/media/image32.jpeg?ContentType=image/jpeg">
        <DigestMethod Algorithm="http://www.w3.org/2001/04/xmlenc#sha256"/>
        <DigestValue>1lMGaZpMnDOJ52zz61TXVu2MfkOrAVUaGGg/q3UNL2g=</DigestValue>
      </Reference>
      <Reference URI="/word/media/image33.jpeg?ContentType=image/jpeg">
        <DigestMethod Algorithm="http://www.w3.org/2001/04/xmlenc#sha256"/>
        <DigestValue>OgguTTXvWZiMghDsFC0mztd7GVtUtLghKJlXF18yDqw=</DigestValue>
      </Reference>
      <Reference URI="/word/media/image34.jpeg?ContentType=image/jpeg">
        <DigestMethod Algorithm="http://www.w3.org/2001/04/xmlenc#sha256"/>
        <DigestValue>d014Af/57PJSTscgAFZwQNYU4pAjNxNQYipuVtBADWI=</DigestValue>
      </Reference>
      <Reference URI="/word/media/image35.jpeg?ContentType=image/jpeg">
        <DigestMethod Algorithm="http://www.w3.org/2001/04/xmlenc#sha256"/>
        <DigestValue>D0gLn3gR27DgclR4k6RUDv/9+4muJYox2NlhjhwYj84=</DigestValue>
      </Reference>
      <Reference URI="/word/media/image4.jpeg?ContentType=image/jpeg">
        <DigestMethod Algorithm="http://www.w3.org/2001/04/xmlenc#sha256"/>
        <DigestValue>Ig3jUQlhAGwYpt3h3pQ3JzkHRPqKEpFUk9FJMomgqCw=</DigestValue>
      </Reference>
      <Reference URI="/word/media/image5.jpeg?ContentType=image/jpeg">
        <DigestMethod Algorithm="http://www.w3.org/2001/04/xmlenc#sha256"/>
        <DigestValue>rDIkYmjazfQ6zkGpxpnfscTIBhiDljKiVRYbXPO9t8Y=</DigestValue>
      </Reference>
      <Reference URI="/word/media/image6.jpg?ContentType=image/jpeg">
        <DigestMethod Algorithm="http://www.w3.org/2001/04/xmlenc#sha256"/>
        <DigestValue>PddIwNlaqI/JlE0n8h2P2jGHzG5aM6FX11f/fH4lfUY=</DigestValue>
      </Reference>
      <Reference URI="/word/media/image60.jpg?ContentType=image/jpeg">
        <DigestMethod Algorithm="http://www.w3.org/2001/04/xmlenc#sha256"/>
        <DigestValue>PddIwNlaqI/JlE0n8h2P2jGHzG5aM6FX11f/fH4lfUY=</DigestValue>
      </Reference>
      <Reference URI="/word/media/image7.jpeg?ContentType=image/jpeg">
        <DigestMethod Algorithm="http://www.w3.org/2001/04/xmlenc#sha256"/>
        <DigestValue>233xRfYbjDAh/SZI0IkBCWh3DyS7t9U1Y4aJU+CSdB8=</DigestValue>
      </Reference>
      <Reference URI="/word/media/image8.jpeg?ContentType=image/jpeg">
        <DigestMethod Algorithm="http://www.w3.org/2001/04/xmlenc#sha256"/>
        <DigestValue>kktKB913b0WN1PzuLBrYKUZ3vO3QUmHLtnMcf8zW+vw=</DigestValue>
      </Reference>
      <Reference URI="/word/media/image9.jpeg?ContentType=image/jpeg">
        <DigestMethod Algorithm="http://www.w3.org/2001/04/xmlenc#sha256"/>
        <DigestValue>pf52RrRirYL/W3o04cdVNZZcyUynVdFBvX2hI4KYU3s=</DigestValue>
      </Reference>
      <Reference URI="/word/numbering.xml?ContentType=application/vnd.openxmlformats-officedocument.wordprocessingml.numbering+xml">
        <DigestMethod Algorithm="http://www.w3.org/2001/04/xmlenc#sha256"/>
        <DigestValue>jTeI+B4Xv3fF5uZO8+5MMw+o3LJYk+X95syf3V6vyNE=</DigestValue>
      </Reference>
      <Reference URI="/word/settings.xml?ContentType=application/vnd.openxmlformats-officedocument.wordprocessingml.settings+xml">
        <DigestMethod Algorithm="http://www.w3.org/2001/04/xmlenc#sha256"/>
        <DigestValue>Kt/2HW5mpUL4eL0XEub+djKft2O5JWn4QOcL3p5jAaQ=</DigestValue>
      </Reference>
      <Reference URI="/word/styles.xml?ContentType=application/vnd.openxmlformats-officedocument.wordprocessingml.styles+xml">
        <DigestMethod Algorithm="http://www.w3.org/2001/04/xmlenc#sha256"/>
        <DigestValue>tIUl4VdsNNtyaxYjm/YFbthJRxjRsTPAGNySE3mVX54=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Qs3PliMIOSb4G2agsM5nfWNNztKKQnErTUMBHDSdpx4=</DigestValue>
      </Reference>
    </Manifest>
    <SignatureProperties>
      <SignatureProperty Id="idSignatureTime" Target="#idPackageSignature">
        <mdssi:SignatureTime xmlns:mdssi="http://schemas.openxmlformats.org/package/2006/digital-signature">
          <mdssi:Format>YYYY-MM-DDThh:mm:ssTZD</mdssi:Format>
          <mdssi:Value>2016-07-29T18:39:53Z</mdssi:Value>
        </mdssi:SignatureTime>
      </SignatureProperty>
    </SignatureProperties>
  </Object>
  <Object Id="idOfficeObject">
    <SignatureProperties>
      <SignatureProperty Id="idOfficeV1Details" Target="#idPackageSignature">
        <SignatureInfoV1 xmlns="http://schemas.microsoft.com/office/2006/digsig">
          <SetupID>{DF542EF0-D64C-4A3E-9DDF-E6EB2C38FFAE}</SetupID>
          <SignatureText/>
          <SignatureImage>AQAAAGwAAAAAAAAAAAAAAHoAAAA1AAAAAAAAAAAAAAD0EAAAcAcAACBFTUYAAAEAGPMAAAwAAAABAAAAAAAAAAAAAAAAAAAAUAUAAAADAADgAQAADwEAAAAAAAAAAAAAAAAAACFSBwBVIgQARgAAACwAAAAgAAAARU1GKwFAAQAcAAAAEAAAAAIQwNsBAAAAYAAAAGA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2016-07-29T18:39:53Z</xd:SigningTime>
          <xd:SigningCertificate>
            <xd:Cert>
              <xd:CertDigest>
                <DigestMethod Algorithm="http://www.w3.org/2001/04/xmlenc#sha256"/>
                <DigestValue>97+u0G3tIHD9EJxesBBm1rwgRhEnEn5pIJtk7bvX8bo=</DigestValue>
              </xd:CertDigest>
              <xd:IssuerSerial>
                <X509IssuerName>E=e-sign@e-sign.cl, CN=E-Sign Firma Electronica Avanzada para Estado de Chile CA, OU=Class 2 Managed PKI Individual Subscriber CA, OU=Symantec Trust Network, O=E-Sign S.A., C=CL</X509IssuerName>
                <X509SerialNumber>107283463510967805219648871744904830804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MIwAApREAACBFTUYAAAEANP0AAMs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kReP7uBgAAAAAcvGQOeP7uBhw8KwAUJK5fHDwrABw8KwAnNa5fAAAAAHEkrl9YzedfyODVX8jg1V+Q5tVfOIfJEQAAAAD/////AAAAAKbwrQBYPCsAQJHmdvSr4nbPq+J2WDwrAGQBAAApbl91KW5fdeAoiwgACAAAAAIAAAAAAAB4PCsAfZRfdQAAAAAAAAAArD0rAAYAAACgPSsABgAAAAAAAAAAAAAAoD0rALA8KwDyk191AAAAAAACAAAAACsABgAAAKA9KwAGAAAAkEljdQAAAAAAAAAAoD0rAAYAAAAAAAAA3DwrADGTX3UAAAAAAAIAAKA9KwAGAAAAZHYACAAAAAAlAAAADAAAAAMAAAAYAAAADAAAAAAAAAISAAAADAAAAAEAAAAWAAAADAAAAAgAAABUAAAAVAAAAAoAAAAnAAAAHgAAAEoAAAABAAAALS0NQlUl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XAAAAXAAAAAEAAAAtLQ1CVSUNQgoAAABQAAAADwAAAEwAAAAAAAAAAAAAAAAAAAD//////////2wAAABNAGEAcgDtAGEAIABJAHMAYQBiAGUAbAAgAE0ALgCdAAoAAAAGAAAABAAAAAMAAAAGAAAAAwAAAAMAAAAFAAAABgAAAAcAAAAGAAAAAw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gAAAAKAAAAYAAAAFcAAABsAAAAAQAAAC0tDUJVJQ1CCgAAAGAAAAAPAAAATAAAAAAAAAAAAAAAAAAAAP//////////bAAAAEoAZQBmAGEAIABvAGYAaQBjAGkAbgBhACAAUgBNAAAABAAAAAYAAAAEAAAABgAAAAMAAAAHAAAABAAAAAMAAAAFAAAAAwAAAAcAAAAGAAAAAwAAAAcAAAAK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</Object>
  <Object Id="idInvalidSigLnImg">AQAAAGwAAAAAAAAAAAAAAP8AAAB/AAAAAAAAAAAAAABMIwAApREAACBFTUYAAAEA0AABANE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eGIAAABpj7ZnjrZqj7Zqj7ZnjrZtkbdukrdtkbdnjrZqj7ZojrZ3rdUCAwQBA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wd1UKxHdIuQthdF0LYf//AAAAALV2EloAAOyYKwAMAAAAAAAAANgsQQBAmCsAgem2dgAAAAAAAENoYXJVcHBlclcAbEEAKG5BAPhqhwi4dUEAmJgrAECR5nb0q+J2z6vidpiYKwBkAQAAKW5fdSluX3WIDfAGAAgAAAACAAAAAAAAuJgrAH2UX3UAAAAAAAAAAPKZKwAJAAAA4JkrAAkAAAAAAAAAAAAAAOCZKwDwmCsA8pNfdQAAAAAAAgAAAAArAAkAAADgmSsACQAAAJBJY3UAAAAAAAAAAOCZKwAJAAAAAAAAAByZKwAxk191AAAAAAACAADgmSsACQAAAGR2AAgAAAAAJQAAAAwAAAABAAAAGAAAAAwAAAD/AAACEgAAAAwAAAABAAAAHgAAABgAAAAiAAAABAAAAHIAAAARAAAAJQAAAAwAAAABAAAAVAAAAKgAAAAjAAAABAAAAHAAAAAQAAAAAQAAAC0t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OmOAAAAAAikSY0AAAAAAAAAAAAAAAAAAAAAAAAAAAAAAAABAAAA0CwIg9Af6Y6qVwAAAAArAAEAAQCCAO5A////////////////AAAAAAAAAAC8qysAAgAAAAAAAAAYAAAAQKwrALirKwATL6BfAABBAAAAAAAQAAAAyKsrAN8uoF8QAAAA0H51CdSrKwCeLqBfEAAAAOSrKwBeLqBfKW5fdSluX3X0qysAAAgAAAACAAAAAAAAIKwrAH2UX3UAAAAAAAAAAFatKwAHAAAASK0rAAcAAAAAAAAAAAAAAEitKwBYrCsA8pNfdQAAAAAAAgAAAAArAAcAAABIrSsABwAAAJBJY3UAAAAAAAAAAEitKwAHAAAAAAAAAISsKwAxk191AAAAAAACAABIrS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kReP7uBgAAAAAcvGQOeP7uBhw8KwAUJK5fHDwrABw8KwAnNa5fAAAAAHEkrl9YzedfyODVX8jg1V+Q5tVfOIfJEQAAAAD/////AAAAAKbwrQBYPCsAQJHmdvSr4nbPq+J2WDwrAGQBAAApbl91KW5fdeAoiwgACAAAAAIAAAAAAAB4PCsAfZRfdQAAAAAAAAAArD0rAAYAAACgPSsABgAAAAAAAAAAAAAAoD0rALA8KwDyk191AAAAAAACAAAAACsABgAAAKA9KwAGAAAAkEljdQAAAAAAAAAAoD0rAAYAAAAAAAAA3DwrADGTX3UAAAAAAAIAAKA9Kw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XAAAAXAAAAAEAAAAtLQ1CVSUNQgoAAABQAAAADwAAAEwAAAAAAAAAAAAAAAAAAAD//////////2wAAABNAGEAcgDtAGEAIABJAHMAYQBiAGUAbAAgAE0ALgBNAAoAAAAGAAAABAAAAAMAAAAGAAAAAwAAAAMAAAAFAAAABgAAAAcAAAAGAAAAAw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gAAAAKAAAAYAAAAFcAAABsAAAAAQAAAC0tDUJVJQ1CCgAAAGAAAAAPAAAATAAAAAAAAAAAAAAAAAAAAP//////////bAAAAEoAZQBmAGEAIABvAGYAaQBjAGkAbgBhACAAUgBNAAAABAAAAAYAAAAEAAAABgAAAAMAAAAHAAAABAAAAAMAAAAFAAAAAwAAAAcAAAAGAAAAAwAAAAcAAAAK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EAAAAYAAAADAAAAAAAAAISAAAADAAAAAEAAAAWAAAADAAAAAAAAABUAAAAPAEAAAoAAABwAAAA2AAAAHwAAAABAAAALS0NQlUlDUIKAAAAcAAAACgAAABMAAAABAAAAAkAAABwAAAA2gAAAH0AAACcAAAARgBpAHIAbQBhAGQAbwAgAHAAbwByADoAIABNAGEAcgDtAGEAIABJAHMAYQBiAGUAbAAgAE0AYQBsAGwAZQBhACAAQQBsAHYAYQByAGUAegAGAAAAAwAAAAQAAAAJAAAABgAAAAcAAAAHAAAAAwAAAAcAAAAHAAAABAAAAAMAAAADAAAACgAAAAYAAAAEAAAAAwAAAAYAAAADAAAAAwAAAAUAAAAGAAAABwAAAAYAAAADAAAAAwAAAAoAAAAGAAAAAwAAAAMAAAAGAAAABgAAAAMAAAAHAAAAAwAAAAUAAAAGAAAABAAAAAY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UC4ALBzp00ANj2JbFMJKRPE8zuHh14Y7as/fBBx/9Hw=</DigestValue>
    </Reference>
    <Reference Type="http://www.w3.org/2000/09/xmldsig#Object" URI="#idOfficeObject">
      <DigestMethod Algorithm="http://www.w3.org/2001/04/xmlenc#sha256"/>
      <DigestValue>ZAlyywYMXJnY4/79lkYD/qWO423wCqdJCvR1G+JSdyE=</DigestValue>
    </Reference>
    <Reference Type="http://uri.etsi.org/01903#SignedProperties" URI="#idSignedProperties">
      <Transforms>
        <Transform Algorithm="http://www.w3.org/TR/2001/REC-xml-c14n-20010315"/>
      </Transforms>
      <DigestMethod Algorithm="http://www.w3.org/2001/04/xmlenc#sha256"/>
      <DigestValue>BnKbVpmpdn/Yc+HxLAjtLkBEePv5fI6uXfYdE61l+uk=</DigestValue>
    </Reference>
    <Reference Type="http://www.w3.org/2000/09/xmldsig#Object" URI="#idValidSigLnImg">
      <DigestMethod Algorithm="http://www.w3.org/2001/04/xmlenc#sha256"/>
      <DigestValue>qglCPTHyxoziKCN39RaEG3R9WTR4vqPcvFYbtjDX0wI=</DigestValue>
    </Reference>
    <Reference Type="http://www.w3.org/2000/09/xmldsig#Object" URI="#idInvalidSigLnImg">
      <DigestMethod Algorithm="http://www.w3.org/2001/04/xmlenc#sha256"/>
      <DigestValue>RYw/vUt2gz9EnVTdWzlXS9FPwgnZL4SqnBHqsYMxeU8=</DigestValue>
    </Reference>
  </SignedInfo>
  <SignatureValue>SX1nCuiqpdAx2BVD+m45SyUKebaXEOwe5BQQ0IXzWZbZrTcAPdb2NeNI2ZA6lNX8u52MqBeC/Fjp
ioabfYDsbUfZ2j9MUa8fli+Es6mX3lJQnPJSHdKpb9fsj+DrHltAWmX5FB02NkxmPvUj8DZF+aqw
JGpGJtwAP30zREjGixXR9t5A3p0yvIvrt9dsvbq80vJlkLci+n3CpEueYfq4CZkS9q8BiHJ2NsXB
ejwI335RD+7EUsRFzKLo7/40V/g2xMzZtJIfINe2iqOpmf2ge9LBFdwIJpQXxaMKRLUjNGmR/gsf
p3bojxi2KpBxQPe6ynhmtCCpO8oKwi13Kch29g==</SignatureValue>
  <KeyInfo>
    <X509Data>
      <X509Certificate>MIIHSDCCBjCgAwIBAgIQULYLIj+EvgGSyfWoWoMfV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yNjAwMDAwMFoXDTE2MDgyNT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sIHzZfRs3UaH2/q7ihw/5lX/Bt3XF0SCoyVBdwGhEwt+76Te8pM9zt3ijOO9cbrZvDg77HyNtmn8kilBnXG5BnaboPA+oKDCsrWcc38/DdTcvJGgQh8wTI6ET2mZKn2BjXO9l56nT5mkwput/bPz5srLdg/MNZMlJ+D3zCSo2w+8hKbaRsek5DAiGccPfkn9wSAKAtDqrpbky6szlPtjm9Jj+A6jJ/WYsTqDbmYNfvQXztn/cFPkx+Au4/VzhO9/p1o78U9IWfxfnPOlSQtroTfQupb6CoRFd9rNL++Eo9B3JVd1bplnJ54VzOvfLm4/OTjdExGmmSAoSmPG1Bajh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uF6K8uPv0a01KfbCli2MR8Lr7s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LMi0dNbr+jFhH+U7v0CJffvRAyK6vC7TPOEeBv69+bt6CoRyV31Y+UT+7cygrNzRvg98Rc62omQ/DVUl9hkiD8BGzY+xW3PpX79+54BlR7lROx4djh6jLam0imsjMPNxAngox+BsMxdbJ+pkCA7Wg+IwGDeBjUglD8l9GLNABS2Hopk6cSkz47FflhKefPPkIPkhqK7Lg+pqeRJ3Pzgz3Ty4oFDkFoE6H7LIFxPIc88JpORsW/SVfVQwuD5lfkSdJ9DzbqSh4RZmWwkAOwO9hu5tILVYqtowD7FTO2ISs4RzomUfeYM83BTZjZ5fmRaTNUdTgwfP60z0+ZFYYvlaR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oQTd3yk8vxWSsFao7sEHWGCdJ2F4Gd63H60B+oh5XQI=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/1NzugRQ0PZ+b3r4iCG3ocDu3a9yIsKCSKSa3Vhmtco=</DigestValue>
      </Reference>
      <Reference URI="/word/endnotes.xml?ContentType=application/vnd.openxmlformats-officedocument.wordprocessingml.endnotes+xml">
        <DigestMethod Algorithm="http://www.w3.org/2001/04/xmlenc#sha256"/>
        <DigestValue>eKjYbKij0T5TwKsp5XIuRq391Aw9kPx5Rc6oKsufTGc=</DigestValue>
      </Reference>
      <Reference URI="/word/fontTable.xml?ContentType=application/vnd.openxmlformats-officedocument.wordprocessingml.fontTable+xml">
        <DigestMethod Algorithm="http://www.w3.org/2001/04/xmlenc#sha256"/>
        <DigestValue>yG6/q8TxY+WZlbgHQL9qGNp1TkKWaErqY9HCPsIyViU=</DigestValue>
      </Reference>
      <Reference URI="/word/footer1.xml?ContentType=application/vnd.openxmlformats-officedocument.wordprocessingml.footer+xml">
        <DigestMethod Algorithm="http://www.w3.org/2001/04/xmlenc#sha256"/>
        <DigestValue>1y0KK7yA5DH7I3UVcNQo9ayZZVv7tleoQLhTvPWdpGc=</DigestValue>
      </Reference>
      <Reference URI="/word/footer2.xml?ContentType=application/vnd.openxmlformats-officedocument.wordprocessingml.footer+xml">
        <DigestMethod Algorithm="http://www.w3.org/2001/04/xmlenc#sha256"/>
        <DigestValue>cVxD/L97kwgMYkfR7GD7RUNjap/WxD7R29G5YStQEp8=</DigestValue>
      </Reference>
      <Reference URI="/word/footnotes.xml?ContentType=application/vnd.openxmlformats-officedocument.wordprocessingml.footnotes+xml">
        <DigestMethod Algorithm="http://www.w3.org/2001/04/xmlenc#sha256"/>
        <DigestValue>P1F4clfJZmgEDDWnvmTidqoSTCbrtkNAKiq8v8FQ0fg=</DigestValue>
      </Reference>
      <Reference URI="/word/media/image1.png?ContentType=image/png">
        <DigestMethod Algorithm="http://www.w3.org/2001/04/xmlenc#sha256"/>
        <DigestValue>cD8nodw6reSpaIPk/yV/8NRvttXjsfD0B+IeI2BQwmg=</DigestValue>
      </Reference>
      <Reference URI="/word/media/image10.jpg?ContentType=image/jpeg">
        <DigestMethod Algorithm="http://www.w3.org/2001/04/xmlenc#sha256"/>
        <DigestValue>rJfgWV+OTBnLYuL47ZiEQEdv2oO3keLx78EWRM7TwcY=</DigestValue>
      </Reference>
      <Reference URI="/word/media/image11.jpeg?ContentType=image/jpeg">
        <DigestMethod Algorithm="http://www.w3.org/2001/04/xmlenc#sha256"/>
        <DigestValue>WPVOmwu40uvVX1QdBPiK5gY1gP3UfgDCHtNQ+MIMkZM=</DigestValue>
      </Reference>
      <Reference URI="/word/media/image12.jpeg?ContentType=image/jpeg">
        <DigestMethod Algorithm="http://www.w3.org/2001/04/xmlenc#sha256"/>
        <DigestValue>0jwsdUyLNQJXKfLUXMfT2tTX+90QcVcKFNzNm/kwy3k=</DigestValue>
      </Reference>
      <Reference URI="/word/media/image13.jpeg?ContentType=image/jpeg">
        <DigestMethod Algorithm="http://www.w3.org/2001/04/xmlenc#sha256"/>
        <DigestValue>MDn9XKuc7hb/F+bQKaKb7EUiMsHhT/N89DOR0nIyakY=</DigestValue>
      </Reference>
      <Reference URI="/word/media/image14.jpeg?ContentType=image/jpeg">
        <DigestMethod Algorithm="http://www.w3.org/2001/04/xmlenc#sha256"/>
        <DigestValue>sTmVi9kB17ozWJ7LPxDEMg8WPgDNfwpDQpv5emfUbWI=</DigestValue>
      </Reference>
      <Reference URI="/word/media/image15.jpeg?ContentType=image/jpeg">
        <DigestMethod Algorithm="http://www.w3.org/2001/04/xmlenc#sha256"/>
        <DigestValue>F5ZbmcBeGuc9gwRhh3NV3SDPxJPZCEm/iN5nP32FAJs=</DigestValue>
      </Reference>
      <Reference URI="/word/media/image16.jpeg?ContentType=image/jpeg">
        <DigestMethod Algorithm="http://www.w3.org/2001/04/xmlenc#sha256"/>
        <DigestValue>pq50vwRK4oiaHiHlJsP7qA5u/+l+zY2oe7HSSzvMySU=</DigestValue>
      </Reference>
      <Reference URI="/word/media/image17.jpeg?ContentType=image/jpeg">
        <DigestMethod Algorithm="http://www.w3.org/2001/04/xmlenc#sha256"/>
        <DigestValue>l5KbfHh30g/9ogvRYAKrJUClsUXrGsqkfl/v5RLO4T0=</DigestValue>
      </Reference>
      <Reference URI="/word/media/image18.jpeg?ContentType=image/jpeg">
        <DigestMethod Algorithm="http://www.w3.org/2001/04/xmlenc#sha256"/>
        <DigestValue>jKjNS0hptb//hAdFwDTOCr/hA+VHFgdbg7Phrp5fAl8=</DigestValue>
      </Reference>
      <Reference URI="/word/media/image19.jpeg?ContentType=image/jpeg">
        <DigestMethod Algorithm="http://www.w3.org/2001/04/xmlenc#sha256"/>
        <DigestValue>ZENibTU/pFHeQYUeg1D68cc9fhwiWy7WtHIYWRYv1Mw=</DigestValue>
      </Reference>
      <Reference URI="/word/media/image2.emf?ContentType=image/x-emf">
        <DigestMethod Algorithm="http://www.w3.org/2001/04/xmlenc#sha256"/>
        <DigestValue>+hKq4tKmaysVbygD4bM/U0f4Nwj2YX7eHyyW96Ab65w=</DigestValue>
      </Reference>
      <Reference URI="/word/media/image20.jpeg?ContentType=image/jpeg">
        <DigestMethod Algorithm="http://www.w3.org/2001/04/xmlenc#sha256"/>
        <DigestValue>ew/VQDMFC+EVE3qlB71PIBOUK4ecaMxxQVDOOXX/xbk=</DigestValue>
      </Reference>
      <Reference URI="/word/media/image21.jpeg?ContentType=image/jpeg">
        <DigestMethod Algorithm="http://www.w3.org/2001/04/xmlenc#sha256"/>
        <DigestValue>hD7f2BA+NYe5uGMVNOC5Cqg7xeH2v0ZaAfznDGNclZA=</DigestValue>
      </Reference>
      <Reference URI="/word/media/image22.jpeg?ContentType=image/jpeg">
        <DigestMethod Algorithm="http://www.w3.org/2001/04/xmlenc#sha256"/>
        <DigestValue>xcNqaV+xIUH6bOJL+QpWK8bVxG6ixqUCqR67ARFkEAE=</DigestValue>
      </Reference>
      <Reference URI="/word/media/image23.jpeg?ContentType=image/jpeg">
        <DigestMethod Algorithm="http://www.w3.org/2001/04/xmlenc#sha256"/>
        <DigestValue>jagDLD9reB0TQ3AqxPXAj7mgFih0IO56jMjELJkgfFA=</DigestValue>
      </Reference>
      <Reference URI="/word/media/image24.jpeg?ContentType=image/jpeg">
        <DigestMethod Algorithm="http://www.w3.org/2001/04/xmlenc#sha256"/>
        <DigestValue>FrcS+nUa+zbu5Qbca/bpz+hR7F7Yax64a1Hl6eBp2Tg=</DigestValue>
      </Reference>
      <Reference URI="/word/media/image25.jpeg?ContentType=image/jpeg">
        <DigestMethod Algorithm="http://www.w3.org/2001/04/xmlenc#sha256"/>
        <DigestValue>tYHCj194JMOtxdWx6EJsS8YuZ69I+cWrRJkqTd6kANY=</DigestValue>
      </Reference>
      <Reference URI="/word/media/image26.jpeg?ContentType=image/jpeg">
        <DigestMethod Algorithm="http://www.w3.org/2001/04/xmlenc#sha256"/>
        <DigestValue>UME4qxJHlrBRT779s62FaIEWtKPOheUCL8/jlpIyPn4=</DigestValue>
      </Reference>
      <Reference URI="/word/media/image27.jpeg?ContentType=image/jpeg">
        <DigestMethod Algorithm="http://www.w3.org/2001/04/xmlenc#sha256"/>
        <DigestValue>g3Z7ReK6yL+C5+6r9NlgIBA7j7VkVDzM4l5iv2n8r4Y=</DigestValue>
      </Reference>
      <Reference URI="/word/media/image28.jpeg?ContentType=image/jpeg">
        <DigestMethod Algorithm="http://www.w3.org/2001/04/xmlenc#sha256"/>
        <DigestValue>c77TZQbsAi1BdM7ybHT3U/QH4nVwAEsDvNh5TBzjGKk=</DigestValue>
      </Reference>
      <Reference URI="/word/media/image29.jpeg?ContentType=image/jpeg">
        <DigestMethod Algorithm="http://www.w3.org/2001/04/xmlenc#sha256"/>
        <DigestValue>IwmLpbWNog0WUJf3VfuYg5K4WR/R6A20ZpO1LE6ISmg=</DigestValue>
      </Reference>
      <Reference URI="/word/media/image3.emf?ContentType=image/x-emf">
        <DigestMethod Algorithm="http://www.w3.org/2001/04/xmlenc#sha256"/>
        <DigestValue>YcWGp/G6iYa4m18JM5wH3wVqWReocnuBsiINwXsGHcE=</DigestValue>
      </Reference>
      <Reference URI="/word/media/image30.jpeg?ContentType=image/jpeg">
        <DigestMethod Algorithm="http://www.w3.org/2001/04/xmlenc#sha256"/>
        <DigestValue>LNmhXxxxeWdrfgENUzu0J5XgJr0ykqSJwa/euOZl7Ww=</DigestValue>
      </Reference>
      <Reference URI="/word/media/image31.jpeg?ContentType=image/jpeg">
        <DigestMethod Algorithm="http://www.w3.org/2001/04/xmlenc#sha256"/>
        <DigestValue>xf6Ybtktl7OaeRmHOIV9BYOO6gZwV/u+rHwmbavSYZE=</DigestValue>
      </Reference>
      <Reference URI="/word/media/image32.jpeg?ContentType=image/jpeg">
        <DigestMethod Algorithm="http://www.w3.org/2001/04/xmlenc#sha256"/>
        <DigestValue>1lMGaZpMnDOJ52zz61TXVu2MfkOrAVUaGGg/q3UNL2g=</DigestValue>
      </Reference>
      <Reference URI="/word/media/image33.jpeg?ContentType=image/jpeg">
        <DigestMethod Algorithm="http://www.w3.org/2001/04/xmlenc#sha256"/>
        <DigestValue>OgguTTXvWZiMghDsFC0mztd7GVtUtLghKJlXF18yDqw=</DigestValue>
      </Reference>
      <Reference URI="/word/media/image34.jpeg?ContentType=image/jpeg">
        <DigestMethod Algorithm="http://www.w3.org/2001/04/xmlenc#sha256"/>
        <DigestValue>d014Af/57PJSTscgAFZwQNYU4pAjNxNQYipuVtBADWI=</DigestValue>
      </Reference>
      <Reference URI="/word/media/image35.jpeg?ContentType=image/jpeg">
        <DigestMethod Algorithm="http://www.w3.org/2001/04/xmlenc#sha256"/>
        <DigestValue>D0gLn3gR27DgclR4k6RUDv/9+4muJYox2NlhjhwYj84=</DigestValue>
      </Reference>
      <Reference URI="/word/media/image4.jpeg?ContentType=image/jpeg">
        <DigestMethod Algorithm="http://www.w3.org/2001/04/xmlenc#sha256"/>
        <DigestValue>Ig3jUQlhAGwYpt3h3pQ3JzkHRPqKEpFUk9FJMomgqCw=</DigestValue>
      </Reference>
      <Reference URI="/word/media/image5.jpeg?ContentType=image/jpeg">
        <DigestMethod Algorithm="http://www.w3.org/2001/04/xmlenc#sha256"/>
        <DigestValue>rDIkYmjazfQ6zkGpxpnfscTIBhiDljKiVRYbXPO9t8Y=</DigestValue>
      </Reference>
      <Reference URI="/word/media/image6.jpg?ContentType=image/jpeg">
        <DigestMethod Algorithm="http://www.w3.org/2001/04/xmlenc#sha256"/>
        <DigestValue>PddIwNlaqI/JlE0n8h2P2jGHzG5aM6FX11f/fH4lfUY=</DigestValue>
      </Reference>
      <Reference URI="/word/media/image60.jpg?ContentType=image/jpeg">
        <DigestMethod Algorithm="http://www.w3.org/2001/04/xmlenc#sha256"/>
        <DigestValue>PddIwNlaqI/JlE0n8h2P2jGHzG5aM6FX11f/fH4lfUY=</DigestValue>
      </Reference>
      <Reference URI="/word/media/image7.jpeg?ContentType=image/jpeg">
        <DigestMethod Algorithm="http://www.w3.org/2001/04/xmlenc#sha256"/>
        <DigestValue>233xRfYbjDAh/SZI0IkBCWh3DyS7t9U1Y4aJU+CSdB8=</DigestValue>
      </Reference>
      <Reference URI="/word/media/image8.jpeg?ContentType=image/jpeg">
        <DigestMethod Algorithm="http://www.w3.org/2001/04/xmlenc#sha256"/>
        <DigestValue>kktKB913b0WN1PzuLBrYKUZ3vO3QUmHLtnMcf8zW+vw=</DigestValue>
      </Reference>
      <Reference URI="/word/media/image9.jpeg?ContentType=image/jpeg">
        <DigestMethod Algorithm="http://www.w3.org/2001/04/xmlenc#sha256"/>
        <DigestValue>pf52RrRirYL/W3o04cdVNZZcyUynVdFBvX2hI4KYU3s=</DigestValue>
      </Reference>
      <Reference URI="/word/numbering.xml?ContentType=application/vnd.openxmlformats-officedocument.wordprocessingml.numbering+xml">
        <DigestMethod Algorithm="http://www.w3.org/2001/04/xmlenc#sha256"/>
        <DigestValue>jTeI+B4Xv3fF5uZO8+5MMw+o3LJYk+X95syf3V6vyNE=</DigestValue>
      </Reference>
      <Reference URI="/word/settings.xml?ContentType=application/vnd.openxmlformats-officedocument.wordprocessingml.settings+xml">
        <DigestMethod Algorithm="http://www.w3.org/2001/04/xmlenc#sha256"/>
        <DigestValue>Kt/2HW5mpUL4eL0XEub+djKft2O5JWn4QOcL3p5jAaQ=</DigestValue>
      </Reference>
      <Reference URI="/word/styles.xml?ContentType=application/vnd.openxmlformats-officedocument.wordprocessingml.styles+xml">
        <DigestMethod Algorithm="http://www.w3.org/2001/04/xmlenc#sha256"/>
        <DigestValue>tIUl4VdsNNtyaxYjm/YFbthJRxjRsTPAGNySE3mVX54=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Qs3PliMIOSb4G2agsM5nfWNNztKKQnErTUMBHDSdpx4=</DigestValue>
      </Reference>
    </Manifest>
    <SignatureProperties>
      <SignatureProperty Id="idSignatureTime" Target="#idPackageSignature">
        <mdssi:SignatureTime xmlns:mdssi="http://schemas.openxmlformats.org/package/2006/digital-signature">
          <mdssi:Format>YYYY-MM-DDThh:mm:ssTZD</mdssi:Format>
          <mdssi:Value>2016-07-29T18:40:19Z</mdssi:Value>
        </mdssi:SignatureTime>
      </SignatureProperty>
    </SignatureProperties>
  </Object>
  <Object Id="idOfficeObject">
    <SignatureProperties>
      <SignatureProperty Id="idOfficeV1Details" Target="#idPackageSignature">
        <SignatureInfoV1 xmlns="http://schemas.microsoft.com/office/2006/digsig">
          <SetupID>{A04620FD-ACB5-4B9A-9882-AA8533B7F7C9}</SetupID>
          <SignatureText/>
          <SignatureImage>AQAAAGwAAAAAAAAAAAAAAHoAAAA1AAAAAAAAAAAAAAD0EAAAcAcAACBFTUYAAAEAGPMAAAwAAAABAAAAAAAAAAAAAAAAAAAAUAUAAAADAADgAQAADwEAAAAAAAAAAAAAAAAAACFSBwBVIgQARgAAACwAAAAgAAAARU1GKwFAAQAcAAAAEAAAAAIQwNsBAAAAYAAAAGA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2016-07-29T18:40:19Z</xd:SigningTime>
          <xd:SigningCertificate>
            <xd:Cert>
              <xd:CertDigest>
                <DigestMethod Algorithm="http://www.w3.org/2001/04/xmlenc#sha256"/>
                <DigestValue>97+u0G3tIHD9EJxesBBm1rwgRhEnEn5pIJtk7bvX8bo=</DigestValue>
              </xd:CertDigest>
              <xd:IssuerSerial>
                <X509IssuerName>E=e-sign@e-sign.cl, CN=E-Sign Firma Electronica Avanzada para Estado de Chile CA, OU=Class 2 Managed PKI Individual Subscriber CA, OU=Symantec Trust Network, O=E-Sign S.A., C=CL</X509IssuerName>
                <X509SerialNumber>107283463510967805219648871744904830804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MIwAApREAACBFTUYAAAEANP0AAMs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XAAAAXAAAAAEAAAAtLQ1CVSUNQgoAAABQAAAADwAAAEwAAAAAAAAAAAAAAAAAAAD//////////2wAAABNAGEAcgDtAGEAIABJAHMAYQBiAGUAbAAgAE0ALgBiAAoAAAAGAAAABAAAAAMAAAAGAAAAAwAAAAMAAAAFAAAABgAAAAcAAAAGAAAAAw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gAAAAKAAAAYAAAAFcAAABsAAAAAQAAAC0tDUJVJQ1CCgAAAGAAAAAPAAAATAAAAAAAAAAAAAAAAAAAAP//////////bAAAAEoAZQBmAGEAIABvAGYAaQBjAGkAbgBhACAAUgBNAGUABAAAAAYAAAAEAAAABgAAAAMAAAAHAAAABAAAAAMAAAAFAAAAAwAAAAcAAAAGAAAAAwAAAAcAAAAK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</Object>
  <Object Id="idInvalidSigLnImg">AQAAAGwAAAAAAAAAAAAAAP8AAAB/AAAAAAAAAAAAAABMIwAApREAACBFTUYAAAEA0AABANE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GLMAAABpj7ZnjrZqj7Zqj7ZnjrZtkbdukrdtkbdnjrZqj7ZojrZ3rdUCAwRTEgAAAAAAAAAAAAAAAAAAAAAAAAAAAAAAAAAAAAAAAAAAAAAAAAAAAAAAACE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wd1UKxHdIuQthdF0LYf//AAAAALV2EloAAOyYKwAMAAAAAAAAANgsQQBAmCsAgem2dgAAAAAAAENoYXJVcHBlclcAbEEAKG5BAPhqhwi4dUEAmJgrAECR5nb0q+J2z6vidpiYKwBkAQAAKW5fdSluX3WIDfAGAAgAAAACAAAAAAAAuJgrAH2UX3UAAAAAAAAAAPKZKwAJAAAA4JkrAAkAAAAAAAAAAAAAAOCZKwDwmCsA8pNfdQAAAAAAAgAAAAArAAkAAADgmSsACQAAAJBJY3UAAAAAAAAAAOCZKwAJAAAAAAAAAByZKwAxk191AAAAAAACAADgmSsACQAAAGR2AAgAAAAAJQAAAAwAAAABAAAAGAAAAAwAAAD/AAACEgAAAAwAAAABAAAAHgAAABgAAAAiAAAABAAAAHIAAAARAAAAJQAAAAwAAAABAAAAVAAAAKgAAAAjAAAABAAAAHAAAAAQAAAAAQAAAC0t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OmOAAAAAAikSY0AAAAAAAAAAAAAAAAAAAAAAAAAAAAAAAABAAAA0CwIg9Af6Y6qVwAAAAArAAEAAQCCAO5A////////////////AAAAAAAAAAC8qysAAgAAAAAAAAAYAAAAQKwrALirKwATL6BfAABBAAAAAAAQAAAAyKsrAN8uoF8QAAAA0H51CdSrKwCeLqBfEAAAAOSrKwBeLqBfKW5fdSluX3X0qysAAAgAAAACAAAAAAAAIKwrAH2UX3UAAAAAAAAAAFatKwAHAAAASK0rAAcAAAAAAAAAAAAAAEitKwBYrCsA8pNfdQAAAAAAAgAAAAArAAcAAABIrSsABwAAAJBJY3UAAAAAAAAAAEitKwAHAAAAAAAAAISsKwAxk191AAAAAAACAABIrS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kReP7uBgAAAAAcvGQOeP7uBhw8KwAUJK5fHDwrABw8KwAnNa5fAAAAAHEkrl9YzedfyODVX8jg1V+Q5tVfOIfJEQAAAAD/////AAAAAKbwrQBYPCsAQJHmdvSr4nbPq+J2WDwrAGQBAAApbl91KW5fdeAoiwgACAAAAAIAAAAAAAB4PCsAfZRfdQAAAAAAAAAArD0rAAYAAACgPSsABgAAAAAAAAAAAAAAoD0rALA8KwDyk191AAAAAAACAAAAACsABgAAAKA9KwAGAAAAkEljdQAAAAAAAAAAoD0rAAYAAAAAAAAA3DwrADGTX3UAAAAAAAIAAKA9Kw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XAAAAXAAAAAEAAAAtLQ1CVSUNQgoAAABQAAAADwAAAEwAAAAAAAAAAAAAAAAAAAD//////////2wAAABNAGEAcgDtAGEAIABJAHMAYQBiAGUAbAAgAE0ALgBNAAoAAAAGAAAABAAAAAMAAAAGAAAAAwAAAAMAAAAFAAAABgAAAAcAAAAGAAAAAw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gAAAAKAAAAYAAAAFcAAABsAAAAAQAAAC0tDUJVJQ1CCgAAAGAAAAAPAAAATAAAAAAAAAAAAAAAAAAAAP//////////bAAAAEoAZQBmAGEAIABvAGYAaQBjAGkAbgBhACAAUgBNAGUABAAAAAYAAAAEAAAABgAAAAMAAAAHAAAABAAAAAMAAAAFAAAAAwAAAAcAAAAGAAAAAwAAAAcAAAAK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EAAAAYAAAADAAAAAAAAAISAAAADAAAAAEAAAAWAAAADAAAAAAAAABUAAAAPAEAAAoAAABwAAAA2AAAAHwAAAABAAAALS0NQlUlDUIKAAAAcAAAACgAAABMAAAABAAAAAkAAABwAAAA2gAAAH0AAACcAAAARgBpAHIAbQBhAGQAbwAgAHAAbwByADoAIABNAGEAcgDtAGEAIABJAHMAYQBiAGUAbAAgAE0AYQBsAGwAZQBhACAAQQBsAHYAYQByAGUAegAGAAAAAwAAAAQAAAAJAAAABgAAAAcAAAAHAAAAAwAAAAcAAAAHAAAABAAAAAMAAAADAAAACgAAAAYAAAAEAAAAAwAAAAYAAAADAAAAAwAAAAUAAAAGAAAABwAAAAYAAAADAAAAAwAAAAoAAAAGAAAAAwAAAAMAAAAGAAAABgAAAAMAAAAHAAAAAwAAAAUAAAAGAAAABAAAAAYAAAAF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 xsi:nil="true"/>
    <_dlc_DocIdUrl xmlns="21c3207e-4ad9-41ce-b187-b126d6257ffb">
      <Url xsi:nil="true"/>
      <Description xsi:nil="true"/>
    </_dlc_DocIdUrl>
    <Remitido_x0020_Por xmlns="cd7df43d-10b9-47d8-a000-58f6ff9a05a9" xsi:nil="true"/>
    <Fecha_x0020_Publicaci_x00f3_n xmlns="cd7df43d-10b9-47d8-a000-58f6ff9a05a9" xsi:nil="true"/>
    <N_x00b0__x0020_Documento xmlns="cd7df43d-10b9-47d8-a000-58f6ff9a05a9" xsi:nil="true"/>
    <Destinatario xmlns="cd7df43d-10b9-47d8-a000-58f6ff9a05a9" xsi:nil="true"/>
    <Fecha_x0020_Generaci_x00f3_n xmlns="cd7df43d-10b9-47d8-a000-58f6ff9a05a9" xsi:nil="true"/>
    <N_x00b0__x0020_Exp xmlns="cd7df43d-10b9-47d8-a000-58f6ff9a05a9"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2.xml><?xml version="1.0" encoding="utf-8"?>
<ds:datastoreItem xmlns:ds="http://schemas.openxmlformats.org/officeDocument/2006/customXml" ds:itemID="{EAAEC344-0A53-4B4E-9961-E162341753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customXml/itemProps5.xml><?xml version="1.0" encoding="utf-8"?>
<ds:datastoreItem xmlns:ds="http://schemas.openxmlformats.org/officeDocument/2006/customXml" ds:itemID="{098C13F6-EEDC-4BD6-837F-69F8DF4A8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38</Pages>
  <Words>11724</Words>
  <Characters>63192</Characters>
  <Application>Microsoft Office Word</Application>
  <DocSecurity>0</DocSecurity>
  <Lines>526</Lines>
  <Paragraphs>149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
  <LinksUpToDate>false</LinksUpToDate>
  <CharactersWithSpaces>74767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Evelyn Fuentes Diaz</cp:lastModifiedBy>
  <cp:revision>3</cp:revision>
  <cp:lastPrinted>2013-04-08T12:43:00Z</cp:lastPrinted>
  <dcterms:created xsi:type="dcterms:W3CDTF">2016-07-29T15:45:00Z</dcterms:created>
  <dcterms:modified xsi:type="dcterms:W3CDTF">2016-07-29T16:00:00Z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b70aa6fe-f6e3-42ab-b297-0dd4f75074a5</vt:lpwstr>
  </property>
</Properties>
</file>