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Default="00CA0510" w:rsidP="00A4794E">
      <w:pPr>
        <w:spacing w:line="276" w:lineRule="auto"/>
        <w:rPr>
          <w:rFonts w:cstheme="minorHAnsi"/>
        </w:rPr>
      </w:pPr>
    </w:p>
    <w:p w14:paraId="028C644D" w14:textId="77777777" w:rsidR="00B16B83" w:rsidRDefault="00B16B83" w:rsidP="00A4794E">
      <w:pPr>
        <w:spacing w:line="276" w:lineRule="auto"/>
        <w:rPr>
          <w:rFonts w:cstheme="minorHAnsi"/>
        </w:rPr>
      </w:pPr>
    </w:p>
    <w:p w14:paraId="5EF08FB9" w14:textId="77777777" w:rsidR="00B16B83" w:rsidRDefault="00B16B83" w:rsidP="00A4794E">
      <w:pPr>
        <w:spacing w:line="276" w:lineRule="auto"/>
        <w:rPr>
          <w:rFonts w:cstheme="minorHAnsi"/>
        </w:rPr>
      </w:pPr>
    </w:p>
    <w:p w14:paraId="431DF588" w14:textId="77777777" w:rsidR="00B16B83" w:rsidRPr="0025129B" w:rsidRDefault="00B16B83" w:rsidP="00A4794E">
      <w:pPr>
        <w:spacing w:line="276" w:lineRule="auto"/>
        <w:rPr>
          <w:rFonts w:cstheme="minorHAnsi"/>
        </w:rPr>
      </w:pPr>
    </w:p>
    <w:p w14:paraId="3EE251C0"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3EE251C5" w14:textId="17827342" w:rsidR="006B4FA6" w:rsidRPr="0025129B" w:rsidRDefault="002E460D" w:rsidP="00B16B83">
      <w:pPr>
        <w:tabs>
          <w:tab w:val="left" w:pos="4380"/>
        </w:tabs>
        <w:spacing w:line="276" w:lineRule="auto"/>
        <w:rPr>
          <w:rFonts w:cstheme="minorHAnsi"/>
          <w:b/>
        </w:rPr>
      </w:pPr>
      <w:r>
        <w:rPr>
          <w:rFonts w:cstheme="minorHAnsi"/>
          <w:b/>
        </w:rPr>
        <w:tab/>
      </w:r>
    </w:p>
    <w:p w14:paraId="3EE251C6" w14:textId="77777777" w:rsidR="006B4FA6" w:rsidRPr="0025129B" w:rsidRDefault="006B4FA6" w:rsidP="006B4FA6">
      <w:pPr>
        <w:spacing w:line="276" w:lineRule="auto"/>
        <w:jc w:val="center"/>
        <w:rPr>
          <w:rFonts w:cstheme="minorHAnsi"/>
          <w:b/>
        </w:rPr>
      </w:pPr>
    </w:p>
    <w:p w14:paraId="3EE251C8" w14:textId="3EFFEBE5" w:rsidR="0066261F" w:rsidRDefault="00F9421D" w:rsidP="006B4FA6">
      <w:pPr>
        <w:spacing w:line="276" w:lineRule="auto"/>
        <w:jc w:val="center"/>
        <w:rPr>
          <w:b/>
          <w:color w:val="000000" w:themeColor="text1"/>
        </w:rPr>
      </w:pPr>
      <w:r>
        <w:rPr>
          <w:b/>
          <w:color w:val="000000" w:themeColor="text1"/>
        </w:rPr>
        <w:t>CENTRAL T</w:t>
      </w:r>
      <w:r w:rsidR="00490AAC">
        <w:rPr>
          <w:b/>
          <w:color w:val="000000" w:themeColor="text1"/>
        </w:rPr>
        <w:t>ÉRMICA ANDINO</w:t>
      </w:r>
      <w:r>
        <w:rPr>
          <w:b/>
          <w:color w:val="000000" w:themeColor="text1"/>
        </w:rPr>
        <w:t xml:space="preserve"> </w:t>
      </w:r>
    </w:p>
    <w:p w14:paraId="7B097DBD" w14:textId="3629BBCA" w:rsidR="00490AAC" w:rsidRPr="00031A1E" w:rsidRDefault="00490AAC" w:rsidP="006B4FA6">
      <w:pPr>
        <w:spacing w:line="276" w:lineRule="auto"/>
        <w:jc w:val="center"/>
        <w:rPr>
          <w:rFonts w:cstheme="minorHAnsi"/>
          <w:b/>
          <w:color w:val="000000" w:themeColor="text1"/>
          <w:sz w:val="32"/>
          <w:szCs w:val="32"/>
        </w:rPr>
      </w:pPr>
      <w:r>
        <w:rPr>
          <w:b/>
          <w:color w:val="000000" w:themeColor="text1"/>
        </w:rPr>
        <w:t>CTA</w:t>
      </w:r>
    </w:p>
    <w:p w14:paraId="3EE251C9" w14:textId="77777777" w:rsidR="006B4FA6" w:rsidRPr="0025129B" w:rsidRDefault="006B4FA6" w:rsidP="006B4FA6">
      <w:pPr>
        <w:spacing w:line="276" w:lineRule="auto"/>
        <w:jc w:val="center"/>
        <w:rPr>
          <w:rFonts w:cstheme="minorHAnsi"/>
          <w:b/>
          <w:sz w:val="32"/>
          <w:szCs w:val="32"/>
        </w:rPr>
      </w:pPr>
    </w:p>
    <w:p w14:paraId="3EE251CB" w14:textId="0042AF36" w:rsidR="00697654" w:rsidRPr="00045C44" w:rsidRDefault="00045C44" w:rsidP="006B4FA6">
      <w:pPr>
        <w:spacing w:line="276" w:lineRule="auto"/>
        <w:jc w:val="center"/>
        <w:rPr>
          <w:b/>
          <w:color w:val="000000" w:themeColor="text1"/>
        </w:rPr>
      </w:pPr>
      <w:r w:rsidRPr="00B16B83">
        <w:rPr>
          <w:b/>
          <w:color w:val="000000" w:themeColor="text1"/>
        </w:rPr>
        <w:t>DFZ-201</w:t>
      </w:r>
      <w:r w:rsidR="00490AAC" w:rsidRPr="00B16B83">
        <w:rPr>
          <w:b/>
          <w:color w:val="000000" w:themeColor="text1"/>
        </w:rPr>
        <w:t>6</w:t>
      </w:r>
      <w:r w:rsidRPr="00B16B83">
        <w:rPr>
          <w:b/>
          <w:color w:val="000000" w:themeColor="text1"/>
        </w:rPr>
        <w:t>-</w:t>
      </w:r>
      <w:r w:rsidR="00B16B83" w:rsidRPr="00B16B83">
        <w:rPr>
          <w:b/>
          <w:color w:val="000000" w:themeColor="text1"/>
        </w:rPr>
        <w:t>3090</w:t>
      </w:r>
      <w:r w:rsidRPr="00B16B83">
        <w:rPr>
          <w:b/>
          <w:color w:val="000000" w:themeColor="text1"/>
        </w:rPr>
        <w:t>-II-NE-EI</w:t>
      </w:r>
    </w:p>
    <w:p w14:paraId="6E79B3D7" w14:textId="77777777" w:rsidR="00045C44" w:rsidRPr="00CC3269" w:rsidRDefault="00045C4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525FC7" w14:paraId="393578FD" w14:textId="77777777" w:rsidTr="00525FC7">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FD2A64" w14:textId="77777777" w:rsidR="00525FC7" w:rsidRDefault="00525FC7">
            <w:pPr>
              <w:spacing w:line="276" w:lineRule="auto"/>
              <w:jc w:val="center"/>
              <w:rPr>
                <w:rFonts w:cstheme="minorHAnsi"/>
                <w:b/>
                <w:sz w:val="18"/>
                <w:szCs w:val="18"/>
                <w:highlight w:val="yellow"/>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4FEA04" w14:textId="77777777" w:rsidR="00525FC7" w:rsidRDefault="00525FC7">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D14AF5" w14:textId="77777777" w:rsidR="00525FC7" w:rsidRDefault="00525FC7">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525FC7" w14:paraId="7CB0F572" w14:textId="77777777" w:rsidTr="00525FC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536F4F89" w14:textId="66EE4807" w:rsidR="00525FC7" w:rsidRDefault="00045C44" w:rsidP="00045C44">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704B1B80" w14:textId="68FF424C" w:rsidR="00525FC7" w:rsidRDefault="00525FC7">
            <w:pPr>
              <w:spacing w:line="276" w:lineRule="auto"/>
              <w:jc w:val="center"/>
              <w:rPr>
                <w:rFonts w:cstheme="minorHAnsi"/>
                <w:sz w:val="18"/>
                <w:szCs w:val="18"/>
                <w:highlight w:val="yellow"/>
                <w:lang w:val="es-ES_tradnl"/>
              </w:rPr>
            </w:pPr>
            <w:r>
              <w:rPr>
                <w:rFonts w:cstheme="minorHAnsi"/>
                <w:sz w:val="18"/>
                <w:szCs w:val="18"/>
                <w:lang w:val="es-ES_tradnl"/>
              </w:rPr>
              <w:t>Claudia Pastore</w:t>
            </w:r>
            <w:r w:rsidR="00045C44">
              <w:rPr>
                <w:rFonts w:cstheme="minorHAnsi"/>
                <w:sz w:val="18"/>
                <w:szCs w:val="18"/>
                <w:lang w:val="es-ES_tradnl"/>
              </w:rPr>
              <w:t xml:space="preserve"> H</w:t>
            </w:r>
            <w:r>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C6AEA73" w14:textId="77777777" w:rsidR="00525FC7" w:rsidRDefault="009B368B">
            <w:pPr>
              <w:spacing w:line="276" w:lineRule="auto"/>
              <w:jc w:val="center"/>
              <w:rPr>
                <w:rFonts w:ascii="Calibri" w:hAnsi="Calibri" w:cs="Calibri"/>
                <w:color w:val="FF0000"/>
                <w:sz w:val="18"/>
                <w:szCs w:val="18"/>
                <w:lang w:val="es-ES_tradnl"/>
              </w:rPr>
            </w:pPr>
            <w:r>
              <w:rPr>
                <w:rFonts w:cs="Calibri"/>
                <w:sz w:val="18"/>
                <w:szCs w:val="18"/>
                <w:lang w:val="es-ES"/>
              </w:rPr>
              <w:pict w14:anchorId="7155F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045C44" w14:paraId="712C4619" w14:textId="77777777" w:rsidTr="00525FC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A8A18C1" w14:textId="77777777" w:rsidR="00045C44" w:rsidRDefault="00045C44">
            <w:pPr>
              <w:spacing w:line="276" w:lineRule="auto"/>
              <w:jc w:val="center"/>
              <w:rPr>
                <w:rFonts w:cstheme="minorHAnsi"/>
                <w:sz w:val="18"/>
                <w:szCs w:val="18"/>
                <w:lang w:val="es-ES_tradnl"/>
              </w:rPr>
            </w:pPr>
          </w:p>
          <w:p w14:paraId="0EDD8A06" w14:textId="6404B85B" w:rsidR="00045C44" w:rsidRDefault="00045C44">
            <w:pPr>
              <w:spacing w:line="276" w:lineRule="auto"/>
              <w:jc w:val="center"/>
              <w:rPr>
                <w:rFonts w:cstheme="minorHAnsi"/>
                <w:sz w:val="18"/>
                <w:szCs w:val="18"/>
                <w:lang w:val="es-ES_tradnl"/>
              </w:rPr>
            </w:pPr>
            <w:r>
              <w:rPr>
                <w:rFonts w:cstheme="minorHAnsi"/>
                <w:sz w:val="18"/>
                <w:szCs w:val="18"/>
                <w:lang w:val="es-ES_tradnl"/>
              </w:rPr>
              <w:t>Revisado</w:t>
            </w:r>
          </w:p>
          <w:p w14:paraId="75F2EA2F" w14:textId="77777777" w:rsidR="00045C44" w:rsidRDefault="00045C44">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14:paraId="030F1034" w14:textId="1BC258D3" w:rsidR="00045C44" w:rsidRDefault="002B7410" w:rsidP="001A6807">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73ED4991" w14:textId="0F55C8A6" w:rsidR="00045C44" w:rsidRDefault="009B368B">
            <w:pPr>
              <w:spacing w:line="276" w:lineRule="auto"/>
              <w:jc w:val="center"/>
              <w:rPr>
                <w:rFonts w:cs="Calibri"/>
                <w:sz w:val="18"/>
                <w:szCs w:val="18"/>
                <w:lang w:val="es-ES"/>
              </w:rPr>
            </w:pPr>
            <w:bookmarkStart w:id="5" w:name="_GoBack"/>
            <w:r>
              <w:rPr>
                <w:rFonts w:cs="Calibri"/>
                <w:sz w:val="18"/>
                <w:szCs w:val="18"/>
                <w:lang w:val="es-ES"/>
              </w:rPr>
              <w:pict w14:anchorId="591ED81D">
                <v:shape id="_x0000_i1026" type="#_x0000_t75" alt="Línea de firma de Microsoft Office..." style="width:115.5pt;height:57.75pt">
                  <v:imagedata r:id="rId20"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bookmarkEnd w:id="5"/>
          </w:p>
        </w:tc>
      </w:tr>
      <w:tr w:rsidR="00525FC7" w14:paraId="2DF61B4B" w14:textId="77777777" w:rsidTr="00525FC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167C4D59" w14:textId="77777777" w:rsidR="00525FC7" w:rsidRDefault="00525FC7">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9B01EFB" w14:textId="17D148E9" w:rsidR="00525FC7" w:rsidRDefault="006057D8" w:rsidP="001A6807">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hideMark/>
          </w:tcPr>
          <w:p w14:paraId="34A1603F" w14:textId="66DC24FA" w:rsidR="00525FC7" w:rsidRDefault="009B368B">
            <w:pPr>
              <w:spacing w:line="276" w:lineRule="auto"/>
              <w:jc w:val="center"/>
              <w:rPr>
                <w:rFonts w:ascii="Calibri" w:hAnsi="Calibri" w:cs="Calibri"/>
                <w:sz w:val="18"/>
                <w:szCs w:val="18"/>
                <w:lang w:val="es-ES"/>
              </w:rPr>
            </w:pPr>
            <w:r>
              <w:rPr>
                <w:rFonts w:cs="Calibri"/>
                <w:sz w:val="18"/>
                <w:szCs w:val="18"/>
                <w:lang w:val="es-ES"/>
              </w:rPr>
              <w:pict w14:anchorId="43491CA1">
                <v:shape id="_x0000_i1027" type="#_x0000_t75" alt="Línea de firma de Microsoft Office..." style="width:115.5pt;height:57.75pt">
                  <v:imagedata r:id="rId21" o:title=""/>
                  <o:lock v:ext="edit" ungrouping="t" rotation="t" aspectratio="f" cropping="t" verticies="t" grouping="t"/>
                  <o:signatureline v:ext="edit" id="{F2FB7514-F517-4C78-A498-A8C31E90DD4F}" provid="{00000000-0000-0000-0000-000000000000}" o:suggestedsigner="Isabel Rojas S." o:suggestedsigner2="Profesional División Fiscalización" allowcomments="t" issignatureline="t"/>
                </v:shape>
              </w:pict>
            </w:r>
          </w:p>
        </w:tc>
      </w:tr>
    </w:tbl>
    <w:p w14:paraId="3EE251DC" w14:textId="30FCB9C0" w:rsidR="001A4615" w:rsidRPr="0025129B" w:rsidRDefault="000F672C">
      <w:pPr>
        <w:jc w:val="left"/>
      </w:pPr>
      <w:r w:rsidRPr="0025129B">
        <w:br w:type="page"/>
      </w:r>
    </w:p>
    <w:p w14:paraId="3EE251DD" w14:textId="77777777" w:rsidR="00F55D44" w:rsidRPr="0025129B" w:rsidRDefault="00655D0C" w:rsidP="00694B31">
      <w:pPr>
        <w:pStyle w:val="Ttulo1"/>
        <w:numPr>
          <w:ilvl w:val="0"/>
          <w:numId w:val="0"/>
        </w:numPr>
        <w:jc w:val="center"/>
        <w:rPr>
          <w:sz w:val="20"/>
        </w:rPr>
      </w:pPr>
      <w:bookmarkStart w:id="6" w:name="_Toc352940725"/>
      <w:bookmarkStart w:id="7" w:name="_Toc353998174"/>
      <w:bookmarkStart w:id="8" w:name="_Toc458505650"/>
      <w:bookmarkEnd w:id="4"/>
      <w:r w:rsidRPr="0025129B">
        <w:rPr>
          <w:sz w:val="20"/>
        </w:rPr>
        <w:lastRenderedPageBreak/>
        <w:t>Tabla de Contenidos</w:t>
      </w:r>
      <w:bookmarkEnd w:id="6"/>
      <w:bookmarkEnd w:id="7"/>
      <w:bookmarkEnd w:id="8"/>
    </w:p>
    <w:p w14:paraId="5C413F68" w14:textId="77777777" w:rsidR="009E26E0" w:rsidRDefault="003753AB">
      <w:pPr>
        <w:pStyle w:val="TDC1"/>
        <w:rPr>
          <w:rFonts w:eastAsiaTheme="minorEastAsia" w:cstheme="minorBidi"/>
          <w:b w:val="0"/>
          <w:bCs w:val="0"/>
          <w:caps w:val="0"/>
          <w:noProof/>
          <w:sz w:val="22"/>
          <w:szCs w:val="22"/>
          <w:lang w:eastAsia="es-CL"/>
        </w:rPr>
      </w:pPr>
      <w:r w:rsidRPr="00183276">
        <w:fldChar w:fldCharType="begin"/>
      </w:r>
      <w:r w:rsidRPr="00183276">
        <w:instrText xml:space="preserve"> TOC \o "1-3" \h \z \u </w:instrText>
      </w:r>
      <w:r w:rsidRPr="00183276">
        <w:fldChar w:fldCharType="separate"/>
      </w:r>
      <w:hyperlink w:anchor="_Toc458505650" w:history="1">
        <w:r w:rsidR="009E26E0" w:rsidRPr="00734428">
          <w:rPr>
            <w:rStyle w:val="Hipervnculo"/>
            <w:noProof/>
          </w:rPr>
          <w:t>Tabla de Contenidos</w:t>
        </w:r>
        <w:r w:rsidR="009E26E0">
          <w:rPr>
            <w:noProof/>
            <w:webHidden/>
          </w:rPr>
          <w:tab/>
        </w:r>
        <w:r w:rsidR="009E26E0">
          <w:rPr>
            <w:noProof/>
            <w:webHidden/>
          </w:rPr>
          <w:fldChar w:fldCharType="begin"/>
        </w:r>
        <w:r w:rsidR="009E26E0">
          <w:rPr>
            <w:noProof/>
            <w:webHidden/>
          </w:rPr>
          <w:instrText xml:space="preserve"> PAGEREF _Toc458505650 \h </w:instrText>
        </w:r>
        <w:r w:rsidR="009E26E0">
          <w:rPr>
            <w:noProof/>
            <w:webHidden/>
          </w:rPr>
        </w:r>
        <w:r w:rsidR="009E26E0">
          <w:rPr>
            <w:noProof/>
            <w:webHidden/>
          </w:rPr>
          <w:fldChar w:fldCharType="separate"/>
        </w:r>
        <w:r w:rsidR="006B43F8">
          <w:rPr>
            <w:noProof/>
            <w:webHidden/>
          </w:rPr>
          <w:t>2</w:t>
        </w:r>
        <w:r w:rsidR="009E26E0">
          <w:rPr>
            <w:noProof/>
            <w:webHidden/>
          </w:rPr>
          <w:fldChar w:fldCharType="end"/>
        </w:r>
      </w:hyperlink>
    </w:p>
    <w:p w14:paraId="4E2A5CCF" w14:textId="77777777" w:rsidR="009E26E0" w:rsidRDefault="009B368B">
      <w:pPr>
        <w:pStyle w:val="TDC1"/>
        <w:rPr>
          <w:rFonts w:eastAsiaTheme="minorEastAsia" w:cstheme="minorBidi"/>
          <w:b w:val="0"/>
          <w:bCs w:val="0"/>
          <w:caps w:val="0"/>
          <w:noProof/>
          <w:sz w:val="22"/>
          <w:szCs w:val="22"/>
          <w:lang w:eastAsia="es-CL"/>
        </w:rPr>
      </w:pPr>
      <w:hyperlink w:anchor="_Toc458505651" w:history="1">
        <w:r w:rsidR="009E26E0" w:rsidRPr="00734428">
          <w:rPr>
            <w:rStyle w:val="Hipervnculo"/>
            <w:noProof/>
          </w:rPr>
          <w:t>1.</w:t>
        </w:r>
        <w:r w:rsidR="009E26E0">
          <w:rPr>
            <w:rFonts w:eastAsiaTheme="minorEastAsia" w:cstheme="minorBidi"/>
            <w:b w:val="0"/>
            <w:bCs w:val="0"/>
            <w:caps w:val="0"/>
            <w:noProof/>
            <w:sz w:val="22"/>
            <w:szCs w:val="22"/>
            <w:lang w:eastAsia="es-CL"/>
          </w:rPr>
          <w:tab/>
        </w:r>
        <w:r w:rsidR="009E26E0" w:rsidRPr="00734428">
          <w:rPr>
            <w:rStyle w:val="Hipervnculo"/>
            <w:noProof/>
          </w:rPr>
          <w:t>RESUMEN.</w:t>
        </w:r>
        <w:r w:rsidR="009E26E0">
          <w:rPr>
            <w:noProof/>
            <w:webHidden/>
          </w:rPr>
          <w:tab/>
        </w:r>
        <w:r w:rsidR="009E26E0">
          <w:rPr>
            <w:noProof/>
            <w:webHidden/>
          </w:rPr>
          <w:fldChar w:fldCharType="begin"/>
        </w:r>
        <w:r w:rsidR="009E26E0">
          <w:rPr>
            <w:noProof/>
            <w:webHidden/>
          </w:rPr>
          <w:instrText xml:space="preserve"> PAGEREF _Toc458505651 \h </w:instrText>
        </w:r>
        <w:r w:rsidR="009E26E0">
          <w:rPr>
            <w:noProof/>
            <w:webHidden/>
          </w:rPr>
        </w:r>
        <w:r w:rsidR="009E26E0">
          <w:rPr>
            <w:noProof/>
            <w:webHidden/>
          </w:rPr>
          <w:fldChar w:fldCharType="separate"/>
        </w:r>
        <w:r w:rsidR="006B43F8">
          <w:rPr>
            <w:noProof/>
            <w:webHidden/>
          </w:rPr>
          <w:t>3</w:t>
        </w:r>
        <w:r w:rsidR="009E26E0">
          <w:rPr>
            <w:noProof/>
            <w:webHidden/>
          </w:rPr>
          <w:fldChar w:fldCharType="end"/>
        </w:r>
      </w:hyperlink>
    </w:p>
    <w:p w14:paraId="4A375DD8" w14:textId="77777777" w:rsidR="009E26E0" w:rsidRDefault="009B368B">
      <w:pPr>
        <w:pStyle w:val="TDC1"/>
        <w:rPr>
          <w:rFonts w:eastAsiaTheme="minorEastAsia" w:cstheme="minorBidi"/>
          <w:b w:val="0"/>
          <w:bCs w:val="0"/>
          <w:caps w:val="0"/>
          <w:noProof/>
          <w:sz w:val="22"/>
          <w:szCs w:val="22"/>
          <w:lang w:eastAsia="es-CL"/>
        </w:rPr>
      </w:pPr>
      <w:hyperlink w:anchor="_Toc458505652" w:history="1">
        <w:r w:rsidR="009E26E0" w:rsidRPr="00734428">
          <w:rPr>
            <w:rStyle w:val="Hipervnculo"/>
            <w:noProof/>
          </w:rPr>
          <w:t>2.</w:t>
        </w:r>
        <w:r w:rsidR="009E26E0">
          <w:rPr>
            <w:rFonts w:eastAsiaTheme="minorEastAsia" w:cstheme="minorBidi"/>
            <w:b w:val="0"/>
            <w:bCs w:val="0"/>
            <w:caps w:val="0"/>
            <w:noProof/>
            <w:sz w:val="22"/>
            <w:szCs w:val="22"/>
            <w:lang w:eastAsia="es-CL"/>
          </w:rPr>
          <w:tab/>
        </w:r>
        <w:r w:rsidR="009E26E0" w:rsidRPr="00734428">
          <w:rPr>
            <w:rStyle w:val="Hipervnculo"/>
            <w:noProof/>
          </w:rPr>
          <w:t>IDENTIFICACIÓN DEL PROYECTO, INSTALACIÓN, ACTIVIDAD O FUENTE FISCALIZADA</w:t>
        </w:r>
        <w:r w:rsidR="009E26E0">
          <w:rPr>
            <w:noProof/>
            <w:webHidden/>
          </w:rPr>
          <w:tab/>
        </w:r>
        <w:r w:rsidR="009E26E0">
          <w:rPr>
            <w:noProof/>
            <w:webHidden/>
          </w:rPr>
          <w:fldChar w:fldCharType="begin"/>
        </w:r>
        <w:r w:rsidR="009E26E0">
          <w:rPr>
            <w:noProof/>
            <w:webHidden/>
          </w:rPr>
          <w:instrText xml:space="preserve"> PAGEREF _Toc458505652 \h </w:instrText>
        </w:r>
        <w:r w:rsidR="009E26E0">
          <w:rPr>
            <w:noProof/>
            <w:webHidden/>
          </w:rPr>
        </w:r>
        <w:r w:rsidR="009E26E0">
          <w:rPr>
            <w:noProof/>
            <w:webHidden/>
          </w:rPr>
          <w:fldChar w:fldCharType="separate"/>
        </w:r>
        <w:r w:rsidR="006B43F8">
          <w:rPr>
            <w:noProof/>
            <w:webHidden/>
          </w:rPr>
          <w:t>4</w:t>
        </w:r>
        <w:r w:rsidR="009E26E0">
          <w:rPr>
            <w:noProof/>
            <w:webHidden/>
          </w:rPr>
          <w:fldChar w:fldCharType="end"/>
        </w:r>
      </w:hyperlink>
    </w:p>
    <w:p w14:paraId="49180FD8" w14:textId="77777777" w:rsidR="009E26E0" w:rsidRDefault="009B368B">
      <w:pPr>
        <w:pStyle w:val="TDC2"/>
        <w:tabs>
          <w:tab w:val="left" w:pos="880"/>
          <w:tab w:val="right" w:leader="dot" w:pos="9962"/>
        </w:tabs>
        <w:rPr>
          <w:rFonts w:eastAsiaTheme="minorEastAsia" w:cstheme="minorBidi"/>
          <w:smallCaps w:val="0"/>
          <w:noProof/>
          <w:sz w:val="22"/>
          <w:szCs w:val="22"/>
          <w:lang w:eastAsia="es-CL"/>
        </w:rPr>
      </w:pPr>
      <w:hyperlink w:anchor="_Toc458505653" w:history="1">
        <w:r w:rsidR="009E26E0" w:rsidRPr="00734428">
          <w:rPr>
            <w:rStyle w:val="Hipervnculo"/>
            <w:noProof/>
          </w:rPr>
          <w:t>2.1.</w:t>
        </w:r>
        <w:r w:rsidR="009E26E0">
          <w:rPr>
            <w:rFonts w:eastAsiaTheme="minorEastAsia" w:cstheme="minorBidi"/>
            <w:smallCaps w:val="0"/>
            <w:noProof/>
            <w:sz w:val="22"/>
            <w:szCs w:val="22"/>
            <w:lang w:eastAsia="es-CL"/>
          </w:rPr>
          <w:tab/>
        </w:r>
        <w:r w:rsidR="009E26E0" w:rsidRPr="00734428">
          <w:rPr>
            <w:rStyle w:val="Hipervnculo"/>
            <w:noProof/>
          </w:rPr>
          <w:t>Antecedentes Generales</w:t>
        </w:r>
        <w:r w:rsidR="009E26E0">
          <w:rPr>
            <w:noProof/>
            <w:webHidden/>
          </w:rPr>
          <w:tab/>
        </w:r>
        <w:r w:rsidR="009E26E0">
          <w:rPr>
            <w:noProof/>
            <w:webHidden/>
          </w:rPr>
          <w:fldChar w:fldCharType="begin"/>
        </w:r>
        <w:r w:rsidR="009E26E0">
          <w:rPr>
            <w:noProof/>
            <w:webHidden/>
          </w:rPr>
          <w:instrText xml:space="preserve"> PAGEREF _Toc458505653 \h </w:instrText>
        </w:r>
        <w:r w:rsidR="009E26E0">
          <w:rPr>
            <w:noProof/>
            <w:webHidden/>
          </w:rPr>
        </w:r>
        <w:r w:rsidR="009E26E0">
          <w:rPr>
            <w:noProof/>
            <w:webHidden/>
          </w:rPr>
          <w:fldChar w:fldCharType="separate"/>
        </w:r>
        <w:r w:rsidR="006B43F8">
          <w:rPr>
            <w:noProof/>
            <w:webHidden/>
          </w:rPr>
          <w:t>4</w:t>
        </w:r>
        <w:r w:rsidR="009E26E0">
          <w:rPr>
            <w:noProof/>
            <w:webHidden/>
          </w:rPr>
          <w:fldChar w:fldCharType="end"/>
        </w:r>
      </w:hyperlink>
    </w:p>
    <w:p w14:paraId="3B24AC48" w14:textId="77777777" w:rsidR="009E26E0" w:rsidRDefault="009B368B">
      <w:pPr>
        <w:pStyle w:val="TDC1"/>
        <w:rPr>
          <w:rFonts w:eastAsiaTheme="minorEastAsia" w:cstheme="minorBidi"/>
          <w:b w:val="0"/>
          <w:bCs w:val="0"/>
          <w:caps w:val="0"/>
          <w:noProof/>
          <w:sz w:val="22"/>
          <w:szCs w:val="22"/>
          <w:lang w:eastAsia="es-CL"/>
        </w:rPr>
      </w:pPr>
      <w:hyperlink w:anchor="_Toc458505654" w:history="1">
        <w:r w:rsidR="009E26E0" w:rsidRPr="00734428">
          <w:rPr>
            <w:rStyle w:val="Hipervnculo"/>
            <w:noProof/>
          </w:rPr>
          <w:t>3.</w:t>
        </w:r>
        <w:r w:rsidR="009E26E0">
          <w:rPr>
            <w:rFonts w:eastAsiaTheme="minorEastAsia" w:cstheme="minorBidi"/>
            <w:b w:val="0"/>
            <w:bCs w:val="0"/>
            <w:caps w:val="0"/>
            <w:noProof/>
            <w:sz w:val="22"/>
            <w:szCs w:val="22"/>
            <w:lang w:eastAsia="es-CL"/>
          </w:rPr>
          <w:tab/>
        </w:r>
        <w:r w:rsidR="009E26E0" w:rsidRPr="00734428">
          <w:rPr>
            <w:rStyle w:val="Hipervnculo"/>
            <w:noProof/>
          </w:rPr>
          <w:t>INSTRUMENTOS DE GESTIÓN AMBIENTAL QUE REGULAN LA ACTIVIDAD FISCALIZADA.</w:t>
        </w:r>
        <w:r w:rsidR="009E26E0">
          <w:rPr>
            <w:noProof/>
            <w:webHidden/>
          </w:rPr>
          <w:tab/>
        </w:r>
        <w:r w:rsidR="009E26E0">
          <w:rPr>
            <w:noProof/>
            <w:webHidden/>
          </w:rPr>
          <w:fldChar w:fldCharType="begin"/>
        </w:r>
        <w:r w:rsidR="009E26E0">
          <w:rPr>
            <w:noProof/>
            <w:webHidden/>
          </w:rPr>
          <w:instrText xml:space="preserve"> PAGEREF _Toc458505654 \h </w:instrText>
        </w:r>
        <w:r w:rsidR="009E26E0">
          <w:rPr>
            <w:noProof/>
            <w:webHidden/>
          </w:rPr>
        </w:r>
        <w:r w:rsidR="009E26E0">
          <w:rPr>
            <w:noProof/>
            <w:webHidden/>
          </w:rPr>
          <w:fldChar w:fldCharType="separate"/>
        </w:r>
        <w:r w:rsidR="006B43F8">
          <w:rPr>
            <w:noProof/>
            <w:webHidden/>
          </w:rPr>
          <w:t>5</w:t>
        </w:r>
        <w:r w:rsidR="009E26E0">
          <w:rPr>
            <w:noProof/>
            <w:webHidden/>
          </w:rPr>
          <w:fldChar w:fldCharType="end"/>
        </w:r>
      </w:hyperlink>
    </w:p>
    <w:p w14:paraId="08F225B2" w14:textId="77777777" w:rsidR="009E26E0" w:rsidRDefault="009B368B">
      <w:pPr>
        <w:pStyle w:val="TDC1"/>
        <w:rPr>
          <w:rFonts w:eastAsiaTheme="minorEastAsia" w:cstheme="minorBidi"/>
          <w:b w:val="0"/>
          <w:bCs w:val="0"/>
          <w:caps w:val="0"/>
          <w:noProof/>
          <w:sz w:val="22"/>
          <w:szCs w:val="22"/>
          <w:lang w:eastAsia="es-CL"/>
        </w:rPr>
      </w:pPr>
      <w:hyperlink w:anchor="_Toc458505655" w:history="1">
        <w:r w:rsidR="009E26E0" w:rsidRPr="00734428">
          <w:rPr>
            <w:rStyle w:val="Hipervnculo"/>
            <w:noProof/>
          </w:rPr>
          <w:t>4.</w:t>
        </w:r>
        <w:r w:rsidR="009E26E0">
          <w:rPr>
            <w:rFonts w:eastAsiaTheme="minorEastAsia" w:cstheme="minorBidi"/>
            <w:b w:val="0"/>
            <w:bCs w:val="0"/>
            <w:caps w:val="0"/>
            <w:noProof/>
            <w:sz w:val="22"/>
            <w:szCs w:val="22"/>
            <w:lang w:eastAsia="es-CL"/>
          </w:rPr>
          <w:tab/>
        </w:r>
        <w:r w:rsidR="009E26E0" w:rsidRPr="00734428">
          <w:rPr>
            <w:rStyle w:val="Hipervnculo"/>
            <w:noProof/>
          </w:rPr>
          <w:t>DESCRIPCIÓN DE LA FUENTE.</w:t>
        </w:r>
        <w:r w:rsidR="009E26E0">
          <w:rPr>
            <w:noProof/>
            <w:webHidden/>
          </w:rPr>
          <w:tab/>
        </w:r>
        <w:r w:rsidR="009E26E0">
          <w:rPr>
            <w:noProof/>
            <w:webHidden/>
          </w:rPr>
          <w:fldChar w:fldCharType="begin"/>
        </w:r>
        <w:r w:rsidR="009E26E0">
          <w:rPr>
            <w:noProof/>
            <w:webHidden/>
          </w:rPr>
          <w:instrText xml:space="preserve"> PAGEREF _Toc458505655 \h </w:instrText>
        </w:r>
        <w:r w:rsidR="009E26E0">
          <w:rPr>
            <w:noProof/>
            <w:webHidden/>
          </w:rPr>
        </w:r>
        <w:r w:rsidR="009E26E0">
          <w:rPr>
            <w:noProof/>
            <w:webHidden/>
          </w:rPr>
          <w:fldChar w:fldCharType="separate"/>
        </w:r>
        <w:r w:rsidR="006B43F8">
          <w:rPr>
            <w:noProof/>
            <w:webHidden/>
          </w:rPr>
          <w:t>5</w:t>
        </w:r>
        <w:r w:rsidR="009E26E0">
          <w:rPr>
            <w:noProof/>
            <w:webHidden/>
          </w:rPr>
          <w:fldChar w:fldCharType="end"/>
        </w:r>
      </w:hyperlink>
    </w:p>
    <w:p w14:paraId="4C9CC17B" w14:textId="77777777" w:rsidR="009E26E0" w:rsidRDefault="009B368B">
      <w:pPr>
        <w:pStyle w:val="TDC2"/>
        <w:tabs>
          <w:tab w:val="left" w:pos="880"/>
          <w:tab w:val="right" w:leader="dot" w:pos="9962"/>
        </w:tabs>
        <w:rPr>
          <w:rFonts w:eastAsiaTheme="minorEastAsia" w:cstheme="minorBidi"/>
          <w:smallCaps w:val="0"/>
          <w:noProof/>
          <w:sz w:val="22"/>
          <w:szCs w:val="22"/>
          <w:lang w:eastAsia="es-CL"/>
        </w:rPr>
      </w:pPr>
      <w:hyperlink w:anchor="_Toc458505656" w:history="1">
        <w:r w:rsidR="009E26E0" w:rsidRPr="00734428">
          <w:rPr>
            <w:rStyle w:val="Hipervnculo"/>
            <w:noProof/>
          </w:rPr>
          <w:t>4.1.</w:t>
        </w:r>
        <w:r w:rsidR="009E26E0">
          <w:rPr>
            <w:rFonts w:eastAsiaTheme="minorEastAsia" w:cstheme="minorBidi"/>
            <w:smallCaps w:val="0"/>
            <w:noProof/>
            <w:sz w:val="22"/>
            <w:szCs w:val="22"/>
            <w:lang w:eastAsia="es-CL"/>
          </w:rPr>
          <w:tab/>
        </w:r>
        <w:r w:rsidR="009E26E0" w:rsidRPr="00734428">
          <w:rPr>
            <w:rStyle w:val="Hipervnculo"/>
            <w:noProof/>
          </w:rPr>
          <w:t>Descripción de la Unidad de Generación Eléctrica (UGE).</w:t>
        </w:r>
        <w:r w:rsidR="009E26E0">
          <w:rPr>
            <w:noProof/>
            <w:webHidden/>
          </w:rPr>
          <w:tab/>
        </w:r>
        <w:r w:rsidR="009E26E0">
          <w:rPr>
            <w:noProof/>
            <w:webHidden/>
          </w:rPr>
          <w:fldChar w:fldCharType="begin"/>
        </w:r>
        <w:r w:rsidR="009E26E0">
          <w:rPr>
            <w:noProof/>
            <w:webHidden/>
          </w:rPr>
          <w:instrText xml:space="preserve"> PAGEREF _Toc458505656 \h </w:instrText>
        </w:r>
        <w:r w:rsidR="009E26E0">
          <w:rPr>
            <w:noProof/>
            <w:webHidden/>
          </w:rPr>
        </w:r>
        <w:r w:rsidR="009E26E0">
          <w:rPr>
            <w:noProof/>
            <w:webHidden/>
          </w:rPr>
          <w:fldChar w:fldCharType="separate"/>
        </w:r>
        <w:r w:rsidR="006B43F8">
          <w:rPr>
            <w:noProof/>
            <w:webHidden/>
          </w:rPr>
          <w:t>5</w:t>
        </w:r>
        <w:r w:rsidR="009E26E0">
          <w:rPr>
            <w:noProof/>
            <w:webHidden/>
          </w:rPr>
          <w:fldChar w:fldCharType="end"/>
        </w:r>
      </w:hyperlink>
    </w:p>
    <w:p w14:paraId="34B75EC8" w14:textId="77777777" w:rsidR="009E26E0" w:rsidRDefault="009B368B">
      <w:pPr>
        <w:pStyle w:val="TDC2"/>
        <w:tabs>
          <w:tab w:val="left" w:pos="880"/>
          <w:tab w:val="right" w:leader="dot" w:pos="9962"/>
        </w:tabs>
        <w:rPr>
          <w:rFonts w:eastAsiaTheme="minorEastAsia" w:cstheme="minorBidi"/>
          <w:smallCaps w:val="0"/>
          <w:noProof/>
          <w:sz w:val="22"/>
          <w:szCs w:val="22"/>
          <w:lang w:eastAsia="es-CL"/>
        </w:rPr>
      </w:pPr>
      <w:hyperlink w:anchor="_Toc458505657" w:history="1">
        <w:r w:rsidR="009E26E0" w:rsidRPr="00734428">
          <w:rPr>
            <w:rStyle w:val="Hipervnculo"/>
            <w:noProof/>
          </w:rPr>
          <w:t>4.2.</w:t>
        </w:r>
        <w:r w:rsidR="009E26E0">
          <w:rPr>
            <w:rFonts w:eastAsiaTheme="minorEastAsia" w:cstheme="minorBidi"/>
            <w:smallCaps w:val="0"/>
            <w:noProof/>
            <w:sz w:val="22"/>
            <w:szCs w:val="22"/>
            <w:lang w:eastAsia="es-CL"/>
          </w:rPr>
          <w:tab/>
        </w:r>
        <w:r w:rsidR="009E26E0" w:rsidRPr="00734428">
          <w:rPr>
            <w:rStyle w:val="Hipervnculo"/>
            <w:noProof/>
          </w:rPr>
          <w:t>Identificación de la chimenea.</w:t>
        </w:r>
        <w:r w:rsidR="009E26E0">
          <w:rPr>
            <w:noProof/>
            <w:webHidden/>
          </w:rPr>
          <w:tab/>
        </w:r>
        <w:r w:rsidR="009E26E0">
          <w:rPr>
            <w:noProof/>
            <w:webHidden/>
          </w:rPr>
          <w:fldChar w:fldCharType="begin"/>
        </w:r>
        <w:r w:rsidR="009E26E0">
          <w:rPr>
            <w:noProof/>
            <w:webHidden/>
          </w:rPr>
          <w:instrText xml:space="preserve"> PAGEREF _Toc458505657 \h </w:instrText>
        </w:r>
        <w:r w:rsidR="009E26E0">
          <w:rPr>
            <w:noProof/>
            <w:webHidden/>
          </w:rPr>
        </w:r>
        <w:r w:rsidR="009E26E0">
          <w:rPr>
            <w:noProof/>
            <w:webHidden/>
          </w:rPr>
          <w:fldChar w:fldCharType="separate"/>
        </w:r>
        <w:r w:rsidR="006B43F8">
          <w:rPr>
            <w:noProof/>
            <w:webHidden/>
          </w:rPr>
          <w:t>5</w:t>
        </w:r>
        <w:r w:rsidR="009E26E0">
          <w:rPr>
            <w:noProof/>
            <w:webHidden/>
          </w:rPr>
          <w:fldChar w:fldCharType="end"/>
        </w:r>
      </w:hyperlink>
    </w:p>
    <w:p w14:paraId="79BBE2FD" w14:textId="77777777" w:rsidR="009E26E0" w:rsidRDefault="009B368B">
      <w:pPr>
        <w:pStyle w:val="TDC2"/>
        <w:tabs>
          <w:tab w:val="left" w:pos="880"/>
          <w:tab w:val="right" w:leader="dot" w:pos="9962"/>
        </w:tabs>
        <w:rPr>
          <w:rFonts w:eastAsiaTheme="minorEastAsia" w:cstheme="minorBidi"/>
          <w:smallCaps w:val="0"/>
          <w:noProof/>
          <w:sz w:val="22"/>
          <w:szCs w:val="22"/>
          <w:lang w:eastAsia="es-CL"/>
        </w:rPr>
      </w:pPr>
      <w:hyperlink w:anchor="_Toc458505658" w:history="1">
        <w:r w:rsidR="009E26E0" w:rsidRPr="00734428">
          <w:rPr>
            <w:rStyle w:val="Hipervnculo"/>
            <w:noProof/>
          </w:rPr>
          <w:t>4.3.</w:t>
        </w:r>
        <w:r w:rsidR="009E26E0">
          <w:rPr>
            <w:rFonts w:eastAsiaTheme="minorEastAsia" w:cstheme="minorBidi"/>
            <w:smallCaps w:val="0"/>
            <w:noProof/>
            <w:sz w:val="22"/>
            <w:szCs w:val="22"/>
            <w:lang w:eastAsia="es-CL"/>
          </w:rPr>
          <w:tab/>
        </w:r>
        <w:r w:rsidR="009E26E0" w:rsidRPr="00734428">
          <w:rPr>
            <w:rStyle w:val="Hipervnculo"/>
            <w:noProof/>
          </w:rPr>
          <w:t>Metodologías de medición de emisiones utilizado: CEMS / Método Alternativo.</w:t>
        </w:r>
        <w:r w:rsidR="009E26E0">
          <w:rPr>
            <w:noProof/>
            <w:webHidden/>
          </w:rPr>
          <w:tab/>
        </w:r>
        <w:r w:rsidR="009E26E0">
          <w:rPr>
            <w:noProof/>
            <w:webHidden/>
          </w:rPr>
          <w:fldChar w:fldCharType="begin"/>
        </w:r>
        <w:r w:rsidR="009E26E0">
          <w:rPr>
            <w:noProof/>
            <w:webHidden/>
          </w:rPr>
          <w:instrText xml:space="preserve"> PAGEREF _Toc458505658 \h </w:instrText>
        </w:r>
        <w:r w:rsidR="009E26E0">
          <w:rPr>
            <w:noProof/>
            <w:webHidden/>
          </w:rPr>
        </w:r>
        <w:r w:rsidR="009E26E0">
          <w:rPr>
            <w:noProof/>
            <w:webHidden/>
          </w:rPr>
          <w:fldChar w:fldCharType="separate"/>
        </w:r>
        <w:r w:rsidR="006B43F8">
          <w:rPr>
            <w:noProof/>
            <w:webHidden/>
          </w:rPr>
          <w:t>5</w:t>
        </w:r>
        <w:r w:rsidR="009E26E0">
          <w:rPr>
            <w:noProof/>
            <w:webHidden/>
          </w:rPr>
          <w:fldChar w:fldCharType="end"/>
        </w:r>
      </w:hyperlink>
    </w:p>
    <w:p w14:paraId="37FFF6ED" w14:textId="77777777" w:rsidR="009E26E0" w:rsidRDefault="009B368B">
      <w:pPr>
        <w:pStyle w:val="TDC2"/>
        <w:tabs>
          <w:tab w:val="left" w:pos="880"/>
          <w:tab w:val="right" w:leader="dot" w:pos="9962"/>
        </w:tabs>
        <w:rPr>
          <w:rFonts w:eastAsiaTheme="minorEastAsia" w:cstheme="minorBidi"/>
          <w:smallCaps w:val="0"/>
          <w:noProof/>
          <w:sz w:val="22"/>
          <w:szCs w:val="22"/>
          <w:lang w:eastAsia="es-CL"/>
        </w:rPr>
      </w:pPr>
      <w:hyperlink w:anchor="_Toc458505659" w:history="1">
        <w:r w:rsidR="009E26E0" w:rsidRPr="00734428">
          <w:rPr>
            <w:rStyle w:val="Hipervnculo"/>
            <w:bCs/>
            <w:noProof/>
          </w:rPr>
          <w:t>4.4.</w:t>
        </w:r>
        <w:r w:rsidR="009E26E0">
          <w:rPr>
            <w:rFonts w:eastAsiaTheme="minorEastAsia" w:cstheme="minorBidi"/>
            <w:smallCaps w:val="0"/>
            <w:noProof/>
            <w:sz w:val="22"/>
            <w:szCs w:val="22"/>
            <w:lang w:eastAsia="es-CL"/>
          </w:rPr>
          <w:tab/>
        </w:r>
        <w:r w:rsidR="009E26E0" w:rsidRPr="00734428">
          <w:rPr>
            <w:rStyle w:val="Hipervnculo"/>
            <w:bCs/>
            <w:noProof/>
          </w:rPr>
          <w:t>Aspectos relativos al Seguimiento Ambiental</w:t>
        </w:r>
        <w:r w:rsidR="009E26E0">
          <w:rPr>
            <w:noProof/>
            <w:webHidden/>
          </w:rPr>
          <w:tab/>
        </w:r>
        <w:r w:rsidR="009E26E0">
          <w:rPr>
            <w:noProof/>
            <w:webHidden/>
          </w:rPr>
          <w:fldChar w:fldCharType="begin"/>
        </w:r>
        <w:r w:rsidR="009E26E0">
          <w:rPr>
            <w:noProof/>
            <w:webHidden/>
          </w:rPr>
          <w:instrText xml:space="preserve"> PAGEREF _Toc458505659 \h </w:instrText>
        </w:r>
        <w:r w:rsidR="009E26E0">
          <w:rPr>
            <w:noProof/>
            <w:webHidden/>
          </w:rPr>
        </w:r>
        <w:r w:rsidR="009E26E0">
          <w:rPr>
            <w:noProof/>
            <w:webHidden/>
          </w:rPr>
          <w:fldChar w:fldCharType="separate"/>
        </w:r>
        <w:r w:rsidR="006B43F8">
          <w:rPr>
            <w:noProof/>
            <w:webHidden/>
          </w:rPr>
          <w:t>6</w:t>
        </w:r>
        <w:r w:rsidR="009E26E0">
          <w:rPr>
            <w:noProof/>
            <w:webHidden/>
          </w:rPr>
          <w:fldChar w:fldCharType="end"/>
        </w:r>
      </w:hyperlink>
    </w:p>
    <w:p w14:paraId="71B0B50A" w14:textId="77777777" w:rsidR="009E26E0" w:rsidRDefault="009B368B">
      <w:pPr>
        <w:pStyle w:val="TDC3"/>
        <w:tabs>
          <w:tab w:val="left" w:pos="1320"/>
          <w:tab w:val="right" w:leader="dot" w:pos="9962"/>
        </w:tabs>
        <w:rPr>
          <w:rFonts w:eastAsiaTheme="minorEastAsia" w:cstheme="minorBidi"/>
          <w:i w:val="0"/>
          <w:iCs w:val="0"/>
          <w:noProof/>
          <w:sz w:val="22"/>
          <w:szCs w:val="22"/>
          <w:lang w:eastAsia="es-CL"/>
        </w:rPr>
      </w:pPr>
      <w:hyperlink w:anchor="_Toc458505660" w:history="1">
        <w:r w:rsidR="009E26E0" w:rsidRPr="00734428">
          <w:rPr>
            <w:rStyle w:val="Hipervnculo"/>
            <w:bCs/>
            <w:noProof/>
          </w:rPr>
          <w:t>4.4.1.</w:t>
        </w:r>
        <w:r w:rsidR="009E26E0">
          <w:rPr>
            <w:rFonts w:eastAsiaTheme="minorEastAsia" w:cstheme="minorBidi"/>
            <w:i w:val="0"/>
            <w:iCs w:val="0"/>
            <w:noProof/>
            <w:sz w:val="22"/>
            <w:szCs w:val="22"/>
            <w:lang w:eastAsia="es-CL"/>
          </w:rPr>
          <w:tab/>
        </w:r>
        <w:r w:rsidR="009E26E0" w:rsidRPr="00734428">
          <w:rPr>
            <w:rStyle w:val="Hipervnculo"/>
            <w:bCs/>
            <w:noProof/>
          </w:rPr>
          <w:t>Documentos Revisados</w:t>
        </w:r>
        <w:r w:rsidR="009E26E0">
          <w:rPr>
            <w:noProof/>
            <w:webHidden/>
          </w:rPr>
          <w:tab/>
        </w:r>
        <w:r w:rsidR="009E26E0">
          <w:rPr>
            <w:noProof/>
            <w:webHidden/>
          </w:rPr>
          <w:fldChar w:fldCharType="begin"/>
        </w:r>
        <w:r w:rsidR="009E26E0">
          <w:rPr>
            <w:noProof/>
            <w:webHidden/>
          </w:rPr>
          <w:instrText xml:space="preserve"> PAGEREF _Toc458505660 \h </w:instrText>
        </w:r>
        <w:r w:rsidR="009E26E0">
          <w:rPr>
            <w:noProof/>
            <w:webHidden/>
          </w:rPr>
        </w:r>
        <w:r w:rsidR="009E26E0">
          <w:rPr>
            <w:noProof/>
            <w:webHidden/>
          </w:rPr>
          <w:fldChar w:fldCharType="separate"/>
        </w:r>
        <w:r w:rsidR="006B43F8">
          <w:rPr>
            <w:noProof/>
            <w:webHidden/>
          </w:rPr>
          <w:t>6</w:t>
        </w:r>
        <w:r w:rsidR="009E26E0">
          <w:rPr>
            <w:noProof/>
            <w:webHidden/>
          </w:rPr>
          <w:fldChar w:fldCharType="end"/>
        </w:r>
      </w:hyperlink>
    </w:p>
    <w:p w14:paraId="231E43C2" w14:textId="77777777" w:rsidR="009E26E0" w:rsidRDefault="009B368B">
      <w:pPr>
        <w:pStyle w:val="TDC2"/>
        <w:tabs>
          <w:tab w:val="left" w:pos="880"/>
          <w:tab w:val="right" w:leader="dot" w:pos="9962"/>
        </w:tabs>
        <w:rPr>
          <w:rFonts w:eastAsiaTheme="minorEastAsia" w:cstheme="minorBidi"/>
          <w:smallCaps w:val="0"/>
          <w:noProof/>
          <w:sz w:val="22"/>
          <w:szCs w:val="22"/>
          <w:lang w:eastAsia="es-CL"/>
        </w:rPr>
      </w:pPr>
      <w:hyperlink w:anchor="_Toc458505661" w:history="1">
        <w:r w:rsidR="009E26E0" w:rsidRPr="00734428">
          <w:rPr>
            <w:rStyle w:val="Hipervnculo"/>
            <w:bCs/>
            <w:noProof/>
          </w:rPr>
          <w:t>4.5.</w:t>
        </w:r>
        <w:r w:rsidR="009E26E0">
          <w:rPr>
            <w:rFonts w:eastAsiaTheme="minorEastAsia" w:cstheme="minorBidi"/>
            <w:smallCaps w:val="0"/>
            <w:noProof/>
            <w:sz w:val="22"/>
            <w:szCs w:val="22"/>
            <w:lang w:eastAsia="es-CL"/>
          </w:rPr>
          <w:tab/>
        </w:r>
        <w:r w:rsidR="009E26E0" w:rsidRPr="00734428">
          <w:rPr>
            <w:rStyle w:val="Hipervnculo"/>
            <w:bCs/>
            <w:noProof/>
          </w:rPr>
          <w:t>Metodología de Evaluación</w:t>
        </w:r>
        <w:r w:rsidR="009E26E0">
          <w:rPr>
            <w:noProof/>
            <w:webHidden/>
          </w:rPr>
          <w:tab/>
        </w:r>
        <w:r w:rsidR="009E26E0">
          <w:rPr>
            <w:noProof/>
            <w:webHidden/>
          </w:rPr>
          <w:fldChar w:fldCharType="begin"/>
        </w:r>
        <w:r w:rsidR="009E26E0">
          <w:rPr>
            <w:noProof/>
            <w:webHidden/>
          </w:rPr>
          <w:instrText xml:space="preserve"> PAGEREF _Toc458505661 \h </w:instrText>
        </w:r>
        <w:r w:rsidR="009E26E0">
          <w:rPr>
            <w:noProof/>
            <w:webHidden/>
          </w:rPr>
        </w:r>
        <w:r w:rsidR="009E26E0">
          <w:rPr>
            <w:noProof/>
            <w:webHidden/>
          </w:rPr>
          <w:fldChar w:fldCharType="separate"/>
        </w:r>
        <w:r w:rsidR="006B43F8">
          <w:rPr>
            <w:noProof/>
            <w:webHidden/>
          </w:rPr>
          <w:t>6</w:t>
        </w:r>
        <w:r w:rsidR="009E26E0">
          <w:rPr>
            <w:noProof/>
            <w:webHidden/>
          </w:rPr>
          <w:fldChar w:fldCharType="end"/>
        </w:r>
      </w:hyperlink>
    </w:p>
    <w:p w14:paraId="5B1A3E85" w14:textId="77777777" w:rsidR="009E26E0" w:rsidRDefault="009B368B">
      <w:pPr>
        <w:pStyle w:val="TDC1"/>
        <w:rPr>
          <w:rFonts w:eastAsiaTheme="minorEastAsia" w:cstheme="minorBidi"/>
          <w:b w:val="0"/>
          <w:bCs w:val="0"/>
          <w:caps w:val="0"/>
          <w:noProof/>
          <w:sz w:val="22"/>
          <w:szCs w:val="22"/>
          <w:lang w:eastAsia="es-CL"/>
        </w:rPr>
      </w:pPr>
      <w:hyperlink w:anchor="_Toc458505662" w:history="1">
        <w:r w:rsidR="009E26E0" w:rsidRPr="00734428">
          <w:rPr>
            <w:rStyle w:val="Hipervnculo"/>
            <w:noProof/>
          </w:rPr>
          <w:t>5.</w:t>
        </w:r>
        <w:r w:rsidR="009E26E0">
          <w:rPr>
            <w:rFonts w:eastAsiaTheme="minorEastAsia" w:cstheme="minorBidi"/>
            <w:b w:val="0"/>
            <w:bCs w:val="0"/>
            <w:caps w:val="0"/>
            <w:noProof/>
            <w:sz w:val="22"/>
            <w:szCs w:val="22"/>
            <w:lang w:eastAsia="es-CL"/>
          </w:rPr>
          <w:tab/>
        </w:r>
        <w:r w:rsidR="009E26E0" w:rsidRPr="00734428">
          <w:rPr>
            <w:rStyle w:val="Hipervnculo"/>
            <w:noProof/>
          </w:rPr>
          <w:t>HECHOS CONSTATADOS.</w:t>
        </w:r>
        <w:r w:rsidR="009E26E0">
          <w:rPr>
            <w:noProof/>
            <w:webHidden/>
          </w:rPr>
          <w:tab/>
        </w:r>
        <w:r w:rsidR="009E26E0">
          <w:rPr>
            <w:noProof/>
            <w:webHidden/>
          </w:rPr>
          <w:fldChar w:fldCharType="begin"/>
        </w:r>
        <w:r w:rsidR="009E26E0">
          <w:rPr>
            <w:noProof/>
            <w:webHidden/>
          </w:rPr>
          <w:instrText xml:space="preserve"> PAGEREF _Toc458505662 \h </w:instrText>
        </w:r>
        <w:r w:rsidR="009E26E0">
          <w:rPr>
            <w:noProof/>
            <w:webHidden/>
          </w:rPr>
        </w:r>
        <w:r w:rsidR="009E26E0">
          <w:rPr>
            <w:noProof/>
            <w:webHidden/>
          </w:rPr>
          <w:fldChar w:fldCharType="separate"/>
        </w:r>
        <w:r w:rsidR="006B43F8">
          <w:rPr>
            <w:noProof/>
            <w:webHidden/>
          </w:rPr>
          <w:t>7</w:t>
        </w:r>
        <w:r w:rsidR="009E26E0">
          <w:rPr>
            <w:noProof/>
            <w:webHidden/>
          </w:rPr>
          <w:fldChar w:fldCharType="end"/>
        </w:r>
      </w:hyperlink>
    </w:p>
    <w:p w14:paraId="18DD5461" w14:textId="77777777" w:rsidR="009E26E0" w:rsidRDefault="009B368B">
      <w:pPr>
        <w:pStyle w:val="TDC2"/>
        <w:tabs>
          <w:tab w:val="left" w:pos="880"/>
          <w:tab w:val="right" w:leader="dot" w:pos="9962"/>
        </w:tabs>
        <w:rPr>
          <w:rFonts w:eastAsiaTheme="minorEastAsia" w:cstheme="minorBidi"/>
          <w:smallCaps w:val="0"/>
          <w:noProof/>
          <w:sz w:val="22"/>
          <w:szCs w:val="22"/>
          <w:lang w:eastAsia="es-CL"/>
        </w:rPr>
      </w:pPr>
      <w:hyperlink w:anchor="_Toc458505663" w:history="1">
        <w:r w:rsidR="009E26E0" w:rsidRPr="00734428">
          <w:rPr>
            <w:rStyle w:val="Hipervnculo"/>
            <w:noProof/>
          </w:rPr>
          <w:t>5.1.</w:t>
        </w:r>
        <w:r w:rsidR="009E26E0">
          <w:rPr>
            <w:rFonts w:eastAsiaTheme="minorEastAsia" w:cstheme="minorBidi"/>
            <w:smallCaps w:val="0"/>
            <w:noProof/>
            <w:sz w:val="22"/>
            <w:szCs w:val="22"/>
            <w:lang w:eastAsia="es-CL"/>
          </w:rPr>
          <w:tab/>
        </w:r>
        <w:r w:rsidR="009E26E0" w:rsidRPr="00734428">
          <w:rPr>
            <w:rStyle w:val="Hipervnculo"/>
            <w:noProof/>
          </w:rPr>
          <w:t>Sistema de Monitoreo Continuo de Emisiones (CEMS).</w:t>
        </w:r>
        <w:r w:rsidR="009E26E0">
          <w:rPr>
            <w:noProof/>
            <w:webHidden/>
          </w:rPr>
          <w:tab/>
        </w:r>
        <w:r w:rsidR="009E26E0">
          <w:rPr>
            <w:noProof/>
            <w:webHidden/>
          </w:rPr>
          <w:fldChar w:fldCharType="begin"/>
        </w:r>
        <w:r w:rsidR="009E26E0">
          <w:rPr>
            <w:noProof/>
            <w:webHidden/>
          </w:rPr>
          <w:instrText xml:space="preserve"> PAGEREF _Toc458505663 \h </w:instrText>
        </w:r>
        <w:r w:rsidR="009E26E0">
          <w:rPr>
            <w:noProof/>
            <w:webHidden/>
          </w:rPr>
        </w:r>
        <w:r w:rsidR="009E26E0">
          <w:rPr>
            <w:noProof/>
            <w:webHidden/>
          </w:rPr>
          <w:fldChar w:fldCharType="separate"/>
        </w:r>
        <w:r w:rsidR="006B43F8">
          <w:rPr>
            <w:noProof/>
            <w:webHidden/>
          </w:rPr>
          <w:t>7</w:t>
        </w:r>
        <w:r w:rsidR="009E26E0">
          <w:rPr>
            <w:noProof/>
            <w:webHidden/>
          </w:rPr>
          <w:fldChar w:fldCharType="end"/>
        </w:r>
      </w:hyperlink>
    </w:p>
    <w:p w14:paraId="7DFABB77" w14:textId="77777777" w:rsidR="009E26E0" w:rsidRDefault="009B368B">
      <w:pPr>
        <w:pStyle w:val="TDC2"/>
        <w:tabs>
          <w:tab w:val="left" w:pos="880"/>
          <w:tab w:val="right" w:leader="dot" w:pos="9962"/>
        </w:tabs>
        <w:rPr>
          <w:rFonts w:eastAsiaTheme="minorEastAsia" w:cstheme="minorBidi"/>
          <w:smallCaps w:val="0"/>
          <w:noProof/>
          <w:sz w:val="22"/>
          <w:szCs w:val="22"/>
          <w:lang w:eastAsia="es-CL"/>
        </w:rPr>
      </w:pPr>
      <w:hyperlink w:anchor="_Toc458505664" w:history="1">
        <w:r w:rsidR="009E26E0" w:rsidRPr="00734428">
          <w:rPr>
            <w:rStyle w:val="Hipervnculo"/>
            <w:noProof/>
          </w:rPr>
          <w:t>5.2.</w:t>
        </w:r>
        <w:r w:rsidR="009E26E0">
          <w:rPr>
            <w:rFonts w:eastAsiaTheme="minorEastAsia" w:cstheme="minorBidi"/>
            <w:smallCaps w:val="0"/>
            <w:noProof/>
            <w:sz w:val="22"/>
            <w:szCs w:val="22"/>
            <w:lang w:eastAsia="es-CL"/>
          </w:rPr>
          <w:tab/>
        </w:r>
        <w:r w:rsidR="009E26E0" w:rsidRPr="00734428">
          <w:rPr>
            <w:rStyle w:val="Hipervnculo"/>
            <w:noProof/>
          </w:rPr>
          <w:t>Resumen de datos reportados durante el 1</w:t>
        </w:r>
        <w:r w:rsidR="009E26E0" w:rsidRPr="00734428">
          <w:rPr>
            <w:rStyle w:val="Hipervnculo"/>
            <w:noProof/>
            <w:vertAlign w:val="superscript"/>
          </w:rPr>
          <w:t>er</w:t>
        </w:r>
        <w:r w:rsidR="009E26E0" w:rsidRPr="00734428">
          <w:rPr>
            <w:rStyle w:val="Hipervnculo"/>
            <w:noProof/>
          </w:rPr>
          <w:t xml:space="preserve"> reporte trimestral.</w:t>
        </w:r>
        <w:r w:rsidR="009E26E0">
          <w:rPr>
            <w:noProof/>
            <w:webHidden/>
          </w:rPr>
          <w:tab/>
        </w:r>
        <w:r w:rsidR="009E26E0">
          <w:rPr>
            <w:noProof/>
            <w:webHidden/>
          </w:rPr>
          <w:fldChar w:fldCharType="begin"/>
        </w:r>
        <w:r w:rsidR="009E26E0">
          <w:rPr>
            <w:noProof/>
            <w:webHidden/>
          </w:rPr>
          <w:instrText xml:space="preserve"> PAGEREF _Toc458505664 \h </w:instrText>
        </w:r>
        <w:r w:rsidR="009E26E0">
          <w:rPr>
            <w:noProof/>
            <w:webHidden/>
          </w:rPr>
        </w:r>
        <w:r w:rsidR="009E26E0">
          <w:rPr>
            <w:noProof/>
            <w:webHidden/>
          </w:rPr>
          <w:fldChar w:fldCharType="separate"/>
        </w:r>
        <w:r w:rsidR="006B43F8">
          <w:rPr>
            <w:noProof/>
            <w:webHidden/>
          </w:rPr>
          <w:t>8</w:t>
        </w:r>
        <w:r w:rsidR="009E26E0">
          <w:rPr>
            <w:noProof/>
            <w:webHidden/>
          </w:rPr>
          <w:fldChar w:fldCharType="end"/>
        </w:r>
      </w:hyperlink>
    </w:p>
    <w:p w14:paraId="16F6C735" w14:textId="77777777" w:rsidR="009E26E0" w:rsidRDefault="009B368B">
      <w:pPr>
        <w:pStyle w:val="TDC2"/>
        <w:tabs>
          <w:tab w:val="right" w:leader="dot" w:pos="9962"/>
        </w:tabs>
        <w:rPr>
          <w:rFonts w:eastAsiaTheme="minorEastAsia" w:cstheme="minorBidi"/>
          <w:smallCaps w:val="0"/>
          <w:noProof/>
          <w:sz w:val="22"/>
          <w:szCs w:val="22"/>
          <w:lang w:eastAsia="es-CL"/>
        </w:rPr>
      </w:pPr>
      <w:hyperlink w:anchor="_Toc458505665" w:history="1">
        <w:r w:rsidR="009E26E0" w:rsidRPr="00734428">
          <w:rPr>
            <w:rStyle w:val="Hipervnculo"/>
            <w:noProof/>
          </w:rPr>
          <w:t>Tabla 1:  Resumen de promedios Horarios de Material Particulado (MP) – 1° Trimestre</w:t>
        </w:r>
        <w:r w:rsidR="009E26E0">
          <w:rPr>
            <w:noProof/>
            <w:webHidden/>
          </w:rPr>
          <w:tab/>
        </w:r>
        <w:r w:rsidR="009E26E0">
          <w:rPr>
            <w:noProof/>
            <w:webHidden/>
          </w:rPr>
          <w:fldChar w:fldCharType="begin"/>
        </w:r>
        <w:r w:rsidR="009E26E0">
          <w:rPr>
            <w:noProof/>
            <w:webHidden/>
          </w:rPr>
          <w:instrText xml:space="preserve"> PAGEREF _Toc458505665 \h </w:instrText>
        </w:r>
        <w:r w:rsidR="009E26E0">
          <w:rPr>
            <w:noProof/>
            <w:webHidden/>
          </w:rPr>
        </w:r>
        <w:r w:rsidR="009E26E0">
          <w:rPr>
            <w:noProof/>
            <w:webHidden/>
          </w:rPr>
          <w:fldChar w:fldCharType="separate"/>
        </w:r>
        <w:r w:rsidR="006B43F8">
          <w:rPr>
            <w:noProof/>
            <w:webHidden/>
          </w:rPr>
          <w:t>9</w:t>
        </w:r>
        <w:r w:rsidR="009E26E0">
          <w:rPr>
            <w:noProof/>
            <w:webHidden/>
          </w:rPr>
          <w:fldChar w:fldCharType="end"/>
        </w:r>
      </w:hyperlink>
    </w:p>
    <w:p w14:paraId="14450337" w14:textId="77777777" w:rsidR="009E26E0" w:rsidRDefault="009B368B">
      <w:pPr>
        <w:pStyle w:val="TDC2"/>
        <w:tabs>
          <w:tab w:val="right" w:leader="dot" w:pos="9962"/>
        </w:tabs>
        <w:rPr>
          <w:rFonts w:eastAsiaTheme="minorEastAsia" w:cstheme="minorBidi"/>
          <w:smallCaps w:val="0"/>
          <w:noProof/>
          <w:sz w:val="22"/>
          <w:szCs w:val="22"/>
          <w:lang w:eastAsia="es-CL"/>
        </w:rPr>
      </w:pPr>
      <w:hyperlink w:anchor="_Toc458505666" w:history="1">
        <w:r w:rsidR="009E26E0" w:rsidRPr="00734428">
          <w:rPr>
            <w:rStyle w:val="Hipervnculo"/>
            <w:noProof/>
          </w:rPr>
          <w:t>Gráfico 1: Datos MP medidos durante las Horas de Encendido (HE)</w:t>
        </w:r>
        <w:r w:rsidR="009E26E0">
          <w:rPr>
            <w:noProof/>
            <w:webHidden/>
          </w:rPr>
          <w:tab/>
        </w:r>
        <w:r w:rsidR="009E26E0">
          <w:rPr>
            <w:noProof/>
            <w:webHidden/>
          </w:rPr>
          <w:fldChar w:fldCharType="begin"/>
        </w:r>
        <w:r w:rsidR="009E26E0">
          <w:rPr>
            <w:noProof/>
            <w:webHidden/>
          </w:rPr>
          <w:instrText xml:space="preserve"> PAGEREF _Toc458505666 \h </w:instrText>
        </w:r>
        <w:r w:rsidR="009E26E0">
          <w:rPr>
            <w:noProof/>
            <w:webHidden/>
          </w:rPr>
        </w:r>
        <w:r w:rsidR="009E26E0">
          <w:rPr>
            <w:noProof/>
            <w:webHidden/>
          </w:rPr>
          <w:fldChar w:fldCharType="separate"/>
        </w:r>
        <w:r w:rsidR="006B43F8">
          <w:rPr>
            <w:noProof/>
            <w:webHidden/>
          </w:rPr>
          <w:t>9</w:t>
        </w:r>
        <w:r w:rsidR="009E26E0">
          <w:rPr>
            <w:noProof/>
            <w:webHidden/>
          </w:rPr>
          <w:fldChar w:fldCharType="end"/>
        </w:r>
      </w:hyperlink>
    </w:p>
    <w:p w14:paraId="369908FB" w14:textId="77777777" w:rsidR="009E26E0" w:rsidRDefault="009B368B">
      <w:pPr>
        <w:pStyle w:val="TDC2"/>
        <w:tabs>
          <w:tab w:val="right" w:leader="dot" w:pos="9962"/>
        </w:tabs>
        <w:rPr>
          <w:rFonts w:eastAsiaTheme="minorEastAsia" w:cstheme="minorBidi"/>
          <w:smallCaps w:val="0"/>
          <w:noProof/>
          <w:sz w:val="22"/>
          <w:szCs w:val="22"/>
          <w:lang w:eastAsia="es-CL"/>
        </w:rPr>
      </w:pPr>
      <w:hyperlink w:anchor="_Toc458505667" w:history="1">
        <w:r w:rsidR="009E26E0" w:rsidRPr="00734428">
          <w:rPr>
            <w:rStyle w:val="Hipervnculo"/>
            <w:noProof/>
          </w:rPr>
          <w:t>Gráfico 2: Datos MP medidos durante las Horas de Régimen (RE)</w:t>
        </w:r>
        <w:r w:rsidR="009E26E0">
          <w:rPr>
            <w:noProof/>
            <w:webHidden/>
          </w:rPr>
          <w:tab/>
        </w:r>
        <w:r w:rsidR="009E26E0">
          <w:rPr>
            <w:noProof/>
            <w:webHidden/>
          </w:rPr>
          <w:fldChar w:fldCharType="begin"/>
        </w:r>
        <w:r w:rsidR="009E26E0">
          <w:rPr>
            <w:noProof/>
            <w:webHidden/>
          </w:rPr>
          <w:instrText xml:space="preserve"> PAGEREF _Toc458505667 \h </w:instrText>
        </w:r>
        <w:r w:rsidR="009E26E0">
          <w:rPr>
            <w:noProof/>
            <w:webHidden/>
          </w:rPr>
        </w:r>
        <w:r w:rsidR="009E26E0">
          <w:rPr>
            <w:noProof/>
            <w:webHidden/>
          </w:rPr>
          <w:fldChar w:fldCharType="separate"/>
        </w:r>
        <w:r w:rsidR="006B43F8">
          <w:rPr>
            <w:noProof/>
            <w:webHidden/>
          </w:rPr>
          <w:t>9</w:t>
        </w:r>
        <w:r w:rsidR="009E26E0">
          <w:rPr>
            <w:noProof/>
            <w:webHidden/>
          </w:rPr>
          <w:fldChar w:fldCharType="end"/>
        </w:r>
      </w:hyperlink>
    </w:p>
    <w:p w14:paraId="27FA6146" w14:textId="77777777" w:rsidR="009E26E0" w:rsidRDefault="009B368B">
      <w:pPr>
        <w:pStyle w:val="TDC2"/>
        <w:tabs>
          <w:tab w:val="right" w:leader="dot" w:pos="9962"/>
        </w:tabs>
        <w:rPr>
          <w:rFonts w:eastAsiaTheme="minorEastAsia" w:cstheme="minorBidi"/>
          <w:smallCaps w:val="0"/>
          <w:noProof/>
          <w:sz w:val="22"/>
          <w:szCs w:val="22"/>
          <w:lang w:eastAsia="es-CL"/>
        </w:rPr>
      </w:pPr>
      <w:hyperlink w:anchor="_Toc458505668" w:history="1">
        <w:r w:rsidR="009E26E0" w:rsidRPr="00734428">
          <w:rPr>
            <w:rStyle w:val="Hipervnculo"/>
            <w:noProof/>
          </w:rPr>
          <w:t>Gráfico 3: Datos MP medidos durante las Horas de Apagado (HA)</w:t>
        </w:r>
        <w:r w:rsidR="009E26E0">
          <w:rPr>
            <w:noProof/>
            <w:webHidden/>
          </w:rPr>
          <w:tab/>
        </w:r>
        <w:r w:rsidR="009E26E0">
          <w:rPr>
            <w:noProof/>
            <w:webHidden/>
          </w:rPr>
          <w:fldChar w:fldCharType="begin"/>
        </w:r>
        <w:r w:rsidR="009E26E0">
          <w:rPr>
            <w:noProof/>
            <w:webHidden/>
          </w:rPr>
          <w:instrText xml:space="preserve"> PAGEREF _Toc458505668 \h </w:instrText>
        </w:r>
        <w:r w:rsidR="009E26E0">
          <w:rPr>
            <w:noProof/>
            <w:webHidden/>
          </w:rPr>
        </w:r>
        <w:r w:rsidR="009E26E0">
          <w:rPr>
            <w:noProof/>
            <w:webHidden/>
          </w:rPr>
          <w:fldChar w:fldCharType="separate"/>
        </w:r>
        <w:r w:rsidR="006B43F8">
          <w:rPr>
            <w:noProof/>
            <w:webHidden/>
          </w:rPr>
          <w:t>9</w:t>
        </w:r>
        <w:r w:rsidR="009E26E0">
          <w:rPr>
            <w:noProof/>
            <w:webHidden/>
          </w:rPr>
          <w:fldChar w:fldCharType="end"/>
        </w:r>
      </w:hyperlink>
    </w:p>
    <w:p w14:paraId="4B7276F9" w14:textId="77777777" w:rsidR="009E26E0" w:rsidRDefault="009B368B">
      <w:pPr>
        <w:pStyle w:val="TDC2"/>
        <w:tabs>
          <w:tab w:val="left" w:pos="880"/>
          <w:tab w:val="right" w:leader="dot" w:pos="9962"/>
        </w:tabs>
        <w:rPr>
          <w:rFonts w:eastAsiaTheme="minorEastAsia" w:cstheme="minorBidi"/>
          <w:smallCaps w:val="0"/>
          <w:noProof/>
          <w:sz w:val="22"/>
          <w:szCs w:val="22"/>
          <w:lang w:eastAsia="es-CL"/>
        </w:rPr>
      </w:pPr>
      <w:hyperlink w:anchor="_Toc458505669" w:history="1">
        <w:r w:rsidR="009E26E0" w:rsidRPr="00734428">
          <w:rPr>
            <w:rStyle w:val="Hipervnculo"/>
            <w:noProof/>
          </w:rPr>
          <w:t>5.3.</w:t>
        </w:r>
        <w:r w:rsidR="009E26E0">
          <w:rPr>
            <w:rFonts w:eastAsiaTheme="minorEastAsia" w:cstheme="minorBidi"/>
            <w:smallCaps w:val="0"/>
            <w:noProof/>
            <w:sz w:val="22"/>
            <w:szCs w:val="22"/>
            <w:lang w:eastAsia="es-CL"/>
          </w:rPr>
          <w:tab/>
        </w:r>
        <w:r w:rsidR="009E26E0" w:rsidRPr="00734428">
          <w:rPr>
            <w:rStyle w:val="Hipervnculo"/>
            <w:noProof/>
          </w:rPr>
          <w:t>Resumen de datos reportados durante el 2</w:t>
        </w:r>
        <w:r w:rsidR="009E26E0" w:rsidRPr="00734428">
          <w:rPr>
            <w:rStyle w:val="Hipervnculo"/>
            <w:noProof/>
            <w:vertAlign w:val="superscript"/>
          </w:rPr>
          <w:t>do</w:t>
        </w:r>
        <w:r w:rsidR="009E26E0" w:rsidRPr="00734428">
          <w:rPr>
            <w:rStyle w:val="Hipervnculo"/>
            <w:noProof/>
          </w:rPr>
          <w:t xml:space="preserve"> reporte trimestral.</w:t>
        </w:r>
        <w:r w:rsidR="009E26E0">
          <w:rPr>
            <w:noProof/>
            <w:webHidden/>
          </w:rPr>
          <w:tab/>
        </w:r>
        <w:r w:rsidR="009E26E0">
          <w:rPr>
            <w:noProof/>
            <w:webHidden/>
          </w:rPr>
          <w:fldChar w:fldCharType="begin"/>
        </w:r>
        <w:r w:rsidR="009E26E0">
          <w:rPr>
            <w:noProof/>
            <w:webHidden/>
          </w:rPr>
          <w:instrText xml:space="preserve"> PAGEREF _Toc458505669 \h </w:instrText>
        </w:r>
        <w:r w:rsidR="009E26E0">
          <w:rPr>
            <w:noProof/>
            <w:webHidden/>
          </w:rPr>
        </w:r>
        <w:r w:rsidR="009E26E0">
          <w:rPr>
            <w:noProof/>
            <w:webHidden/>
          </w:rPr>
          <w:fldChar w:fldCharType="separate"/>
        </w:r>
        <w:r w:rsidR="006B43F8">
          <w:rPr>
            <w:noProof/>
            <w:webHidden/>
          </w:rPr>
          <w:t>10</w:t>
        </w:r>
        <w:r w:rsidR="009E26E0">
          <w:rPr>
            <w:noProof/>
            <w:webHidden/>
          </w:rPr>
          <w:fldChar w:fldCharType="end"/>
        </w:r>
      </w:hyperlink>
    </w:p>
    <w:p w14:paraId="014AFF4F" w14:textId="77777777" w:rsidR="009E26E0" w:rsidRDefault="009B368B">
      <w:pPr>
        <w:pStyle w:val="TDC2"/>
        <w:tabs>
          <w:tab w:val="right" w:leader="dot" w:pos="9962"/>
        </w:tabs>
        <w:rPr>
          <w:rFonts w:eastAsiaTheme="minorEastAsia" w:cstheme="minorBidi"/>
          <w:smallCaps w:val="0"/>
          <w:noProof/>
          <w:sz w:val="22"/>
          <w:szCs w:val="22"/>
          <w:lang w:eastAsia="es-CL"/>
        </w:rPr>
      </w:pPr>
      <w:hyperlink w:anchor="_Toc458505670" w:history="1">
        <w:r w:rsidR="009E26E0" w:rsidRPr="00734428">
          <w:rPr>
            <w:rStyle w:val="Hipervnculo"/>
            <w:noProof/>
          </w:rPr>
          <w:t>Tabla 2:  Resumen de promedios Horarios de Material Particulado (MP) – 2° Trimestre</w:t>
        </w:r>
        <w:r w:rsidR="009E26E0">
          <w:rPr>
            <w:noProof/>
            <w:webHidden/>
          </w:rPr>
          <w:tab/>
        </w:r>
        <w:r w:rsidR="009E26E0">
          <w:rPr>
            <w:noProof/>
            <w:webHidden/>
          </w:rPr>
          <w:fldChar w:fldCharType="begin"/>
        </w:r>
        <w:r w:rsidR="009E26E0">
          <w:rPr>
            <w:noProof/>
            <w:webHidden/>
          </w:rPr>
          <w:instrText xml:space="preserve"> PAGEREF _Toc458505670 \h </w:instrText>
        </w:r>
        <w:r w:rsidR="009E26E0">
          <w:rPr>
            <w:noProof/>
            <w:webHidden/>
          </w:rPr>
        </w:r>
        <w:r w:rsidR="009E26E0">
          <w:rPr>
            <w:noProof/>
            <w:webHidden/>
          </w:rPr>
          <w:fldChar w:fldCharType="separate"/>
        </w:r>
        <w:r w:rsidR="006B43F8">
          <w:rPr>
            <w:noProof/>
            <w:webHidden/>
          </w:rPr>
          <w:t>11</w:t>
        </w:r>
        <w:r w:rsidR="009E26E0">
          <w:rPr>
            <w:noProof/>
            <w:webHidden/>
          </w:rPr>
          <w:fldChar w:fldCharType="end"/>
        </w:r>
      </w:hyperlink>
    </w:p>
    <w:p w14:paraId="35312CCD" w14:textId="77777777" w:rsidR="009E26E0" w:rsidRDefault="009B368B">
      <w:pPr>
        <w:pStyle w:val="TDC2"/>
        <w:tabs>
          <w:tab w:val="right" w:leader="dot" w:pos="9962"/>
        </w:tabs>
        <w:rPr>
          <w:rFonts w:eastAsiaTheme="minorEastAsia" w:cstheme="minorBidi"/>
          <w:smallCaps w:val="0"/>
          <w:noProof/>
          <w:sz w:val="22"/>
          <w:szCs w:val="22"/>
          <w:lang w:eastAsia="es-CL"/>
        </w:rPr>
      </w:pPr>
      <w:hyperlink w:anchor="_Toc458505671" w:history="1">
        <w:r w:rsidR="009E26E0" w:rsidRPr="00734428">
          <w:rPr>
            <w:rStyle w:val="Hipervnculo"/>
            <w:noProof/>
          </w:rPr>
          <w:t>Gráfico 4: Datos MP medidos durante las Horas de Encendido (HE)</w:t>
        </w:r>
        <w:r w:rsidR="009E26E0">
          <w:rPr>
            <w:noProof/>
            <w:webHidden/>
          </w:rPr>
          <w:tab/>
        </w:r>
        <w:r w:rsidR="009E26E0">
          <w:rPr>
            <w:noProof/>
            <w:webHidden/>
          </w:rPr>
          <w:fldChar w:fldCharType="begin"/>
        </w:r>
        <w:r w:rsidR="009E26E0">
          <w:rPr>
            <w:noProof/>
            <w:webHidden/>
          </w:rPr>
          <w:instrText xml:space="preserve"> PAGEREF _Toc458505671 \h </w:instrText>
        </w:r>
        <w:r w:rsidR="009E26E0">
          <w:rPr>
            <w:noProof/>
            <w:webHidden/>
          </w:rPr>
        </w:r>
        <w:r w:rsidR="009E26E0">
          <w:rPr>
            <w:noProof/>
            <w:webHidden/>
          </w:rPr>
          <w:fldChar w:fldCharType="separate"/>
        </w:r>
        <w:r w:rsidR="006B43F8">
          <w:rPr>
            <w:noProof/>
            <w:webHidden/>
          </w:rPr>
          <w:t>11</w:t>
        </w:r>
        <w:r w:rsidR="009E26E0">
          <w:rPr>
            <w:noProof/>
            <w:webHidden/>
          </w:rPr>
          <w:fldChar w:fldCharType="end"/>
        </w:r>
      </w:hyperlink>
    </w:p>
    <w:p w14:paraId="3A9089AB" w14:textId="77777777" w:rsidR="009E26E0" w:rsidRDefault="009B368B">
      <w:pPr>
        <w:pStyle w:val="TDC2"/>
        <w:tabs>
          <w:tab w:val="right" w:leader="dot" w:pos="9962"/>
        </w:tabs>
        <w:rPr>
          <w:rFonts w:eastAsiaTheme="minorEastAsia" w:cstheme="minorBidi"/>
          <w:smallCaps w:val="0"/>
          <w:noProof/>
          <w:sz w:val="22"/>
          <w:szCs w:val="22"/>
          <w:lang w:eastAsia="es-CL"/>
        </w:rPr>
      </w:pPr>
      <w:hyperlink w:anchor="_Toc458505672" w:history="1">
        <w:r w:rsidR="009E26E0" w:rsidRPr="00734428">
          <w:rPr>
            <w:rStyle w:val="Hipervnculo"/>
            <w:noProof/>
          </w:rPr>
          <w:t>Gráfico 5: Datos MP medidos durante las Horas de Régimen (RE)</w:t>
        </w:r>
        <w:r w:rsidR="009E26E0">
          <w:rPr>
            <w:noProof/>
            <w:webHidden/>
          </w:rPr>
          <w:tab/>
        </w:r>
        <w:r w:rsidR="009E26E0">
          <w:rPr>
            <w:noProof/>
            <w:webHidden/>
          </w:rPr>
          <w:fldChar w:fldCharType="begin"/>
        </w:r>
        <w:r w:rsidR="009E26E0">
          <w:rPr>
            <w:noProof/>
            <w:webHidden/>
          </w:rPr>
          <w:instrText xml:space="preserve"> PAGEREF _Toc458505672 \h </w:instrText>
        </w:r>
        <w:r w:rsidR="009E26E0">
          <w:rPr>
            <w:noProof/>
            <w:webHidden/>
          </w:rPr>
        </w:r>
        <w:r w:rsidR="009E26E0">
          <w:rPr>
            <w:noProof/>
            <w:webHidden/>
          </w:rPr>
          <w:fldChar w:fldCharType="separate"/>
        </w:r>
        <w:r w:rsidR="006B43F8">
          <w:rPr>
            <w:noProof/>
            <w:webHidden/>
          </w:rPr>
          <w:t>11</w:t>
        </w:r>
        <w:r w:rsidR="009E26E0">
          <w:rPr>
            <w:noProof/>
            <w:webHidden/>
          </w:rPr>
          <w:fldChar w:fldCharType="end"/>
        </w:r>
      </w:hyperlink>
    </w:p>
    <w:p w14:paraId="55FE3841" w14:textId="77777777" w:rsidR="009E26E0" w:rsidRDefault="009B368B">
      <w:pPr>
        <w:pStyle w:val="TDC2"/>
        <w:tabs>
          <w:tab w:val="right" w:leader="dot" w:pos="9962"/>
        </w:tabs>
        <w:rPr>
          <w:rFonts w:eastAsiaTheme="minorEastAsia" w:cstheme="minorBidi"/>
          <w:smallCaps w:val="0"/>
          <w:noProof/>
          <w:sz w:val="22"/>
          <w:szCs w:val="22"/>
          <w:lang w:eastAsia="es-CL"/>
        </w:rPr>
      </w:pPr>
      <w:hyperlink w:anchor="_Toc458505673" w:history="1">
        <w:r w:rsidR="009E26E0" w:rsidRPr="00734428">
          <w:rPr>
            <w:rStyle w:val="Hipervnculo"/>
            <w:noProof/>
          </w:rPr>
          <w:t>Gráfico 6: Datos MP medidos durante las Horas de Apagado (HA)</w:t>
        </w:r>
        <w:r w:rsidR="009E26E0">
          <w:rPr>
            <w:noProof/>
            <w:webHidden/>
          </w:rPr>
          <w:tab/>
        </w:r>
        <w:r w:rsidR="009E26E0">
          <w:rPr>
            <w:noProof/>
            <w:webHidden/>
          </w:rPr>
          <w:fldChar w:fldCharType="begin"/>
        </w:r>
        <w:r w:rsidR="009E26E0">
          <w:rPr>
            <w:noProof/>
            <w:webHidden/>
          </w:rPr>
          <w:instrText xml:space="preserve"> PAGEREF _Toc458505673 \h </w:instrText>
        </w:r>
        <w:r w:rsidR="009E26E0">
          <w:rPr>
            <w:noProof/>
            <w:webHidden/>
          </w:rPr>
        </w:r>
        <w:r w:rsidR="009E26E0">
          <w:rPr>
            <w:noProof/>
            <w:webHidden/>
          </w:rPr>
          <w:fldChar w:fldCharType="separate"/>
        </w:r>
        <w:r w:rsidR="006B43F8">
          <w:rPr>
            <w:noProof/>
            <w:webHidden/>
          </w:rPr>
          <w:t>11</w:t>
        </w:r>
        <w:r w:rsidR="009E26E0">
          <w:rPr>
            <w:noProof/>
            <w:webHidden/>
          </w:rPr>
          <w:fldChar w:fldCharType="end"/>
        </w:r>
      </w:hyperlink>
    </w:p>
    <w:p w14:paraId="14C0F094" w14:textId="77777777" w:rsidR="009E26E0" w:rsidRDefault="009B368B">
      <w:pPr>
        <w:pStyle w:val="TDC2"/>
        <w:tabs>
          <w:tab w:val="left" w:pos="880"/>
          <w:tab w:val="right" w:leader="dot" w:pos="9962"/>
        </w:tabs>
        <w:rPr>
          <w:rFonts w:eastAsiaTheme="minorEastAsia" w:cstheme="minorBidi"/>
          <w:smallCaps w:val="0"/>
          <w:noProof/>
          <w:sz w:val="22"/>
          <w:szCs w:val="22"/>
          <w:lang w:eastAsia="es-CL"/>
        </w:rPr>
      </w:pPr>
      <w:hyperlink w:anchor="_Toc458505674" w:history="1">
        <w:r w:rsidR="009E26E0" w:rsidRPr="00734428">
          <w:rPr>
            <w:rStyle w:val="Hipervnculo"/>
            <w:noProof/>
          </w:rPr>
          <w:t>5.4.</w:t>
        </w:r>
        <w:r w:rsidR="009E26E0">
          <w:rPr>
            <w:rFonts w:eastAsiaTheme="minorEastAsia" w:cstheme="minorBidi"/>
            <w:smallCaps w:val="0"/>
            <w:noProof/>
            <w:sz w:val="22"/>
            <w:szCs w:val="22"/>
            <w:lang w:eastAsia="es-CL"/>
          </w:rPr>
          <w:tab/>
        </w:r>
        <w:r w:rsidR="009E26E0" w:rsidRPr="00734428">
          <w:rPr>
            <w:rStyle w:val="Hipervnculo"/>
            <w:noProof/>
          </w:rPr>
          <w:t>Resumen de datos reportados durante el 3</w:t>
        </w:r>
        <w:r w:rsidR="009E26E0" w:rsidRPr="00734428">
          <w:rPr>
            <w:rStyle w:val="Hipervnculo"/>
            <w:noProof/>
            <w:vertAlign w:val="superscript"/>
          </w:rPr>
          <w:t>er</w:t>
        </w:r>
        <w:r w:rsidR="009E26E0" w:rsidRPr="00734428">
          <w:rPr>
            <w:rStyle w:val="Hipervnculo"/>
            <w:noProof/>
          </w:rPr>
          <w:t xml:space="preserve"> reporte trimestral.</w:t>
        </w:r>
        <w:r w:rsidR="009E26E0">
          <w:rPr>
            <w:noProof/>
            <w:webHidden/>
          </w:rPr>
          <w:tab/>
        </w:r>
        <w:r w:rsidR="009E26E0">
          <w:rPr>
            <w:noProof/>
            <w:webHidden/>
          </w:rPr>
          <w:fldChar w:fldCharType="begin"/>
        </w:r>
        <w:r w:rsidR="009E26E0">
          <w:rPr>
            <w:noProof/>
            <w:webHidden/>
          </w:rPr>
          <w:instrText xml:space="preserve"> PAGEREF _Toc458505674 \h </w:instrText>
        </w:r>
        <w:r w:rsidR="009E26E0">
          <w:rPr>
            <w:noProof/>
            <w:webHidden/>
          </w:rPr>
        </w:r>
        <w:r w:rsidR="009E26E0">
          <w:rPr>
            <w:noProof/>
            <w:webHidden/>
          </w:rPr>
          <w:fldChar w:fldCharType="separate"/>
        </w:r>
        <w:r w:rsidR="006B43F8">
          <w:rPr>
            <w:noProof/>
            <w:webHidden/>
          </w:rPr>
          <w:t>12</w:t>
        </w:r>
        <w:r w:rsidR="009E26E0">
          <w:rPr>
            <w:noProof/>
            <w:webHidden/>
          </w:rPr>
          <w:fldChar w:fldCharType="end"/>
        </w:r>
      </w:hyperlink>
    </w:p>
    <w:p w14:paraId="48DA24DF" w14:textId="77777777" w:rsidR="009E26E0" w:rsidRDefault="009B368B">
      <w:pPr>
        <w:pStyle w:val="TDC2"/>
        <w:tabs>
          <w:tab w:val="right" w:leader="dot" w:pos="9962"/>
        </w:tabs>
        <w:rPr>
          <w:rFonts w:eastAsiaTheme="minorEastAsia" w:cstheme="minorBidi"/>
          <w:smallCaps w:val="0"/>
          <w:noProof/>
          <w:sz w:val="22"/>
          <w:szCs w:val="22"/>
          <w:lang w:eastAsia="es-CL"/>
        </w:rPr>
      </w:pPr>
      <w:hyperlink w:anchor="_Toc458505675" w:history="1">
        <w:r w:rsidR="009E26E0" w:rsidRPr="00734428">
          <w:rPr>
            <w:rStyle w:val="Hipervnculo"/>
            <w:noProof/>
          </w:rPr>
          <w:t>Tabla 3:  Resumen de promedios Horarios de Material Particulado (MP) – 3° Trimestre</w:t>
        </w:r>
        <w:r w:rsidR="009E26E0">
          <w:rPr>
            <w:noProof/>
            <w:webHidden/>
          </w:rPr>
          <w:tab/>
        </w:r>
        <w:r w:rsidR="009E26E0">
          <w:rPr>
            <w:noProof/>
            <w:webHidden/>
          </w:rPr>
          <w:fldChar w:fldCharType="begin"/>
        </w:r>
        <w:r w:rsidR="009E26E0">
          <w:rPr>
            <w:noProof/>
            <w:webHidden/>
          </w:rPr>
          <w:instrText xml:space="preserve"> PAGEREF _Toc458505675 \h </w:instrText>
        </w:r>
        <w:r w:rsidR="009E26E0">
          <w:rPr>
            <w:noProof/>
            <w:webHidden/>
          </w:rPr>
        </w:r>
        <w:r w:rsidR="009E26E0">
          <w:rPr>
            <w:noProof/>
            <w:webHidden/>
          </w:rPr>
          <w:fldChar w:fldCharType="separate"/>
        </w:r>
        <w:r w:rsidR="006B43F8">
          <w:rPr>
            <w:noProof/>
            <w:webHidden/>
          </w:rPr>
          <w:t>13</w:t>
        </w:r>
        <w:r w:rsidR="009E26E0">
          <w:rPr>
            <w:noProof/>
            <w:webHidden/>
          </w:rPr>
          <w:fldChar w:fldCharType="end"/>
        </w:r>
      </w:hyperlink>
    </w:p>
    <w:p w14:paraId="73C5674F" w14:textId="77777777" w:rsidR="009E26E0" w:rsidRDefault="009B368B">
      <w:pPr>
        <w:pStyle w:val="TDC2"/>
        <w:tabs>
          <w:tab w:val="right" w:leader="dot" w:pos="9962"/>
        </w:tabs>
        <w:rPr>
          <w:rFonts w:eastAsiaTheme="minorEastAsia" w:cstheme="minorBidi"/>
          <w:smallCaps w:val="0"/>
          <w:noProof/>
          <w:sz w:val="22"/>
          <w:szCs w:val="22"/>
          <w:lang w:eastAsia="es-CL"/>
        </w:rPr>
      </w:pPr>
      <w:hyperlink w:anchor="_Toc458505676" w:history="1">
        <w:r w:rsidR="009E26E0" w:rsidRPr="00734428">
          <w:rPr>
            <w:rStyle w:val="Hipervnculo"/>
            <w:noProof/>
          </w:rPr>
          <w:t>Gráfico 7: Datos MP medidos durante las Horas de Encendido (HE)</w:t>
        </w:r>
        <w:r w:rsidR="009E26E0">
          <w:rPr>
            <w:noProof/>
            <w:webHidden/>
          </w:rPr>
          <w:tab/>
        </w:r>
        <w:r w:rsidR="009E26E0">
          <w:rPr>
            <w:noProof/>
            <w:webHidden/>
          </w:rPr>
          <w:fldChar w:fldCharType="begin"/>
        </w:r>
        <w:r w:rsidR="009E26E0">
          <w:rPr>
            <w:noProof/>
            <w:webHidden/>
          </w:rPr>
          <w:instrText xml:space="preserve"> PAGEREF _Toc458505676 \h </w:instrText>
        </w:r>
        <w:r w:rsidR="009E26E0">
          <w:rPr>
            <w:noProof/>
            <w:webHidden/>
          </w:rPr>
        </w:r>
        <w:r w:rsidR="009E26E0">
          <w:rPr>
            <w:noProof/>
            <w:webHidden/>
          </w:rPr>
          <w:fldChar w:fldCharType="separate"/>
        </w:r>
        <w:r w:rsidR="006B43F8">
          <w:rPr>
            <w:noProof/>
            <w:webHidden/>
          </w:rPr>
          <w:t>13</w:t>
        </w:r>
        <w:r w:rsidR="009E26E0">
          <w:rPr>
            <w:noProof/>
            <w:webHidden/>
          </w:rPr>
          <w:fldChar w:fldCharType="end"/>
        </w:r>
      </w:hyperlink>
    </w:p>
    <w:p w14:paraId="77193BE7" w14:textId="77777777" w:rsidR="009E26E0" w:rsidRDefault="009B368B">
      <w:pPr>
        <w:pStyle w:val="TDC2"/>
        <w:tabs>
          <w:tab w:val="right" w:leader="dot" w:pos="9962"/>
        </w:tabs>
        <w:rPr>
          <w:rFonts w:eastAsiaTheme="minorEastAsia" w:cstheme="minorBidi"/>
          <w:smallCaps w:val="0"/>
          <w:noProof/>
          <w:sz w:val="22"/>
          <w:szCs w:val="22"/>
          <w:lang w:eastAsia="es-CL"/>
        </w:rPr>
      </w:pPr>
      <w:hyperlink w:anchor="_Toc458505677" w:history="1">
        <w:r w:rsidR="009E26E0" w:rsidRPr="00734428">
          <w:rPr>
            <w:rStyle w:val="Hipervnculo"/>
            <w:noProof/>
          </w:rPr>
          <w:t>Gráfico 8: Datos MP medidos durante las Horas de Régimen (RE)</w:t>
        </w:r>
        <w:r w:rsidR="009E26E0">
          <w:rPr>
            <w:noProof/>
            <w:webHidden/>
          </w:rPr>
          <w:tab/>
        </w:r>
        <w:r w:rsidR="009E26E0">
          <w:rPr>
            <w:noProof/>
            <w:webHidden/>
          </w:rPr>
          <w:fldChar w:fldCharType="begin"/>
        </w:r>
        <w:r w:rsidR="009E26E0">
          <w:rPr>
            <w:noProof/>
            <w:webHidden/>
          </w:rPr>
          <w:instrText xml:space="preserve"> PAGEREF _Toc458505677 \h </w:instrText>
        </w:r>
        <w:r w:rsidR="009E26E0">
          <w:rPr>
            <w:noProof/>
            <w:webHidden/>
          </w:rPr>
        </w:r>
        <w:r w:rsidR="009E26E0">
          <w:rPr>
            <w:noProof/>
            <w:webHidden/>
          </w:rPr>
          <w:fldChar w:fldCharType="separate"/>
        </w:r>
        <w:r w:rsidR="006B43F8">
          <w:rPr>
            <w:noProof/>
            <w:webHidden/>
          </w:rPr>
          <w:t>13</w:t>
        </w:r>
        <w:r w:rsidR="009E26E0">
          <w:rPr>
            <w:noProof/>
            <w:webHidden/>
          </w:rPr>
          <w:fldChar w:fldCharType="end"/>
        </w:r>
      </w:hyperlink>
    </w:p>
    <w:p w14:paraId="1E1C1703" w14:textId="77777777" w:rsidR="009E26E0" w:rsidRDefault="009B368B">
      <w:pPr>
        <w:pStyle w:val="TDC2"/>
        <w:tabs>
          <w:tab w:val="right" w:leader="dot" w:pos="9962"/>
        </w:tabs>
        <w:rPr>
          <w:rFonts w:eastAsiaTheme="minorEastAsia" w:cstheme="minorBidi"/>
          <w:smallCaps w:val="0"/>
          <w:noProof/>
          <w:sz w:val="22"/>
          <w:szCs w:val="22"/>
          <w:lang w:eastAsia="es-CL"/>
        </w:rPr>
      </w:pPr>
      <w:hyperlink w:anchor="_Toc458505678" w:history="1">
        <w:r w:rsidR="009E26E0" w:rsidRPr="00734428">
          <w:rPr>
            <w:rStyle w:val="Hipervnculo"/>
            <w:noProof/>
          </w:rPr>
          <w:t>Gráfico 9: Datos MP medidos durante las Horas de Apagado (HA)</w:t>
        </w:r>
        <w:r w:rsidR="009E26E0">
          <w:rPr>
            <w:noProof/>
            <w:webHidden/>
          </w:rPr>
          <w:tab/>
        </w:r>
        <w:r w:rsidR="009E26E0">
          <w:rPr>
            <w:noProof/>
            <w:webHidden/>
          </w:rPr>
          <w:fldChar w:fldCharType="begin"/>
        </w:r>
        <w:r w:rsidR="009E26E0">
          <w:rPr>
            <w:noProof/>
            <w:webHidden/>
          </w:rPr>
          <w:instrText xml:space="preserve"> PAGEREF _Toc458505678 \h </w:instrText>
        </w:r>
        <w:r w:rsidR="009E26E0">
          <w:rPr>
            <w:noProof/>
            <w:webHidden/>
          </w:rPr>
        </w:r>
        <w:r w:rsidR="009E26E0">
          <w:rPr>
            <w:noProof/>
            <w:webHidden/>
          </w:rPr>
          <w:fldChar w:fldCharType="separate"/>
        </w:r>
        <w:r w:rsidR="006B43F8">
          <w:rPr>
            <w:noProof/>
            <w:webHidden/>
          </w:rPr>
          <w:t>13</w:t>
        </w:r>
        <w:r w:rsidR="009E26E0">
          <w:rPr>
            <w:noProof/>
            <w:webHidden/>
          </w:rPr>
          <w:fldChar w:fldCharType="end"/>
        </w:r>
      </w:hyperlink>
    </w:p>
    <w:p w14:paraId="36AB9EF0" w14:textId="77777777" w:rsidR="009E26E0" w:rsidRDefault="009B368B">
      <w:pPr>
        <w:pStyle w:val="TDC2"/>
        <w:tabs>
          <w:tab w:val="left" w:pos="880"/>
          <w:tab w:val="right" w:leader="dot" w:pos="9962"/>
        </w:tabs>
        <w:rPr>
          <w:rFonts w:eastAsiaTheme="minorEastAsia" w:cstheme="minorBidi"/>
          <w:smallCaps w:val="0"/>
          <w:noProof/>
          <w:sz w:val="22"/>
          <w:szCs w:val="22"/>
          <w:lang w:eastAsia="es-CL"/>
        </w:rPr>
      </w:pPr>
      <w:hyperlink w:anchor="_Toc458505679" w:history="1">
        <w:r w:rsidR="009E26E0" w:rsidRPr="00734428">
          <w:rPr>
            <w:rStyle w:val="Hipervnculo"/>
            <w:noProof/>
          </w:rPr>
          <w:t>5.5.</w:t>
        </w:r>
        <w:r w:rsidR="009E26E0">
          <w:rPr>
            <w:rFonts w:eastAsiaTheme="minorEastAsia" w:cstheme="minorBidi"/>
            <w:smallCaps w:val="0"/>
            <w:noProof/>
            <w:sz w:val="22"/>
            <w:szCs w:val="22"/>
            <w:lang w:eastAsia="es-CL"/>
          </w:rPr>
          <w:tab/>
        </w:r>
        <w:r w:rsidR="009E26E0" w:rsidRPr="00734428">
          <w:rPr>
            <w:rStyle w:val="Hipervnculo"/>
            <w:noProof/>
          </w:rPr>
          <w:t>Resumen de datos reportados durante el 4</w:t>
        </w:r>
        <w:r w:rsidR="009E26E0" w:rsidRPr="00734428">
          <w:rPr>
            <w:rStyle w:val="Hipervnculo"/>
            <w:noProof/>
            <w:vertAlign w:val="superscript"/>
          </w:rPr>
          <w:t>to</w:t>
        </w:r>
        <w:r w:rsidR="009E26E0" w:rsidRPr="00734428">
          <w:rPr>
            <w:rStyle w:val="Hipervnculo"/>
            <w:noProof/>
          </w:rPr>
          <w:t xml:space="preserve"> reporte trimestral.</w:t>
        </w:r>
        <w:r w:rsidR="009E26E0">
          <w:rPr>
            <w:noProof/>
            <w:webHidden/>
          </w:rPr>
          <w:tab/>
        </w:r>
        <w:r w:rsidR="009E26E0">
          <w:rPr>
            <w:noProof/>
            <w:webHidden/>
          </w:rPr>
          <w:fldChar w:fldCharType="begin"/>
        </w:r>
        <w:r w:rsidR="009E26E0">
          <w:rPr>
            <w:noProof/>
            <w:webHidden/>
          </w:rPr>
          <w:instrText xml:space="preserve"> PAGEREF _Toc458505679 \h </w:instrText>
        </w:r>
        <w:r w:rsidR="009E26E0">
          <w:rPr>
            <w:noProof/>
            <w:webHidden/>
          </w:rPr>
        </w:r>
        <w:r w:rsidR="009E26E0">
          <w:rPr>
            <w:noProof/>
            <w:webHidden/>
          </w:rPr>
          <w:fldChar w:fldCharType="separate"/>
        </w:r>
        <w:r w:rsidR="006B43F8">
          <w:rPr>
            <w:noProof/>
            <w:webHidden/>
          </w:rPr>
          <w:t>14</w:t>
        </w:r>
        <w:r w:rsidR="009E26E0">
          <w:rPr>
            <w:noProof/>
            <w:webHidden/>
          </w:rPr>
          <w:fldChar w:fldCharType="end"/>
        </w:r>
      </w:hyperlink>
    </w:p>
    <w:p w14:paraId="70FD36A6" w14:textId="77777777" w:rsidR="009E26E0" w:rsidRDefault="009B368B">
      <w:pPr>
        <w:pStyle w:val="TDC2"/>
        <w:tabs>
          <w:tab w:val="right" w:leader="dot" w:pos="9962"/>
        </w:tabs>
        <w:rPr>
          <w:rFonts w:eastAsiaTheme="minorEastAsia" w:cstheme="minorBidi"/>
          <w:smallCaps w:val="0"/>
          <w:noProof/>
          <w:sz w:val="22"/>
          <w:szCs w:val="22"/>
          <w:lang w:eastAsia="es-CL"/>
        </w:rPr>
      </w:pPr>
      <w:hyperlink w:anchor="_Toc458505680" w:history="1">
        <w:r w:rsidR="009E26E0" w:rsidRPr="00734428">
          <w:rPr>
            <w:rStyle w:val="Hipervnculo"/>
            <w:noProof/>
          </w:rPr>
          <w:t>Tabla 4:  Resumen de promedios Horarios de Material Particulado (MP) – 4° Trimestre</w:t>
        </w:r>
        <w:r w:rsidR="009E26E0">
          <w:rPr>
            <w:noProof/>
            <w:webHidden/>
          </w:rPr>
          <w:tab/>
        </w:r>
        <w:r w:rsidR="009E26E0">
          <w:rPr>
            <w:noProof/>
            <w:webHidden/>
          </w:rPr>
          <w:fldChar w:fldCharType="begin"/>
        </w:r>
        <w:r w:rsidR="009E26E0">
          <w:rPr>
            <w:noProof/>
            <w:webHidden/>
          </w:rPr>
          <w:instrText xml:space="preserve"> PAGEREF _Toc458505680 \h </w:instrText>
        </w:r>
        <w:r w:rsidR="009E26E0">
          <w:rPr>
            <w:noProof/>
            <w:webHidden/>
          </w:rPr>
        </w:r>
        <w:r w:rsidR="009E26E0">
          <w:rPr>
            <w:noProof/>
            <w:webHidden/>
          </w:rPr>
          <w:fldChar w:fldCharType="separate"/>
        </w:r>
        <w:r w:rsidR="006B43F8">
          <w:rPr>
            <w:noProof/>
            <w:webHidden/>
          </w:rPr>
          <w:t>15</w:t>
        </w:r>
        <w:r w:rsidR="009E26E0">
          <w:rPr>
            <w:noProof/>
            <w:webHidden/>
          </w:rPr>
          <w:fldChar w:fldCharType="end"/>
        </w:r>
      </w:hyperlink>
    </w:p>
    <w:p w14:paraId="3D2679DD" w14:textId="77777777" w:rsidR="009E26E0" w:rsidRDefault="009B368B">
      <w:pPr>
        <w:pStyle w:val="TDC2"/>
        <w:tabs>
          <w:tab w:val="right" w:leader="dot" w:pos="9962"/>
        </w:tabs>
        <w:rPr>
          <w:rFonts w:eastAsiaTheme="minorEastAsia" w:cstheme="minorBidi"/>
          <w:smallCaps w:val="0"/>
          <w:noProof/>
          <w:sz w:val="22"/>
          <w:szCs w:val="22"/>
          <w:lang w:eastAsia="es-CL"/>
        </w:rPr>
      </w:pPr>
      <w:hyperlink w:anchor="_Toc458505681" w:history="1">
        <w:r w:rsidR="009E26E0" w:rsidRPr="00734428">
          <w:rPr>
            <w:rStyle w:val="Hipervnculo"/>
            <w:noProof/>
          </w:rPr>
          <w:t>Gráfico 10: Datos MP medidos durante las Horas de Encendido (HE)</w:t>
        </w:r>
        <w:r w:rsidR="009E26E0">
          <w:rPr>
            <w:noProof/>
            <w:webHidden/>
          </w:rPr>
          <w:tab/>
        </w:r>
        <w:r w:rsidR="009E26E0">
          <w:rPr>
            <w:noProof/>
            <w:webHidden/>
          </w:rPr>
          <w:fldChar w:fldCharType="begin"/>
        </w:r>
        <w:r w:rsidR="009E26E0">
          <w:rPr>
            <w:noProof/>
            <w:webHidden/>
          </w:rPr>
          <w:instrText xml:space="preserve"> PAGEREF _Toc458505681 \h </w:instrText>
        </w:r>
        <w:r w:rsidR="009E26E0">
          <w:rPr>
            <w:noProof/>
            <w:webHidden/>
          </w:rPr>
        </w:r>
        <w:r w:rsidR="009E26E0">
          <w:rPr>
            <w:noProof/>
            <w:webHidden/>
          </w:rPr>
          <w:fldChar w:fldCharType="separate"/>
        </w:r>
        <w:r w:rsidR="006B43F8">
          <w:rPr>
            <w:noProof/>
            <w:webHidden/>
          </w:rPr>
          <w:t>15</w:t>
        </w:r>
        <w:r w:rsidR="009E26E0">
          <w:rPr>
            <w:noProof/>
            <w:webHidden/>
          </w:rPr>
          <w:fldChar w:fldCharType="end"/>
        </w:r>
      </w:hyperlink>
    </w:p>
    <w:p w14:paraId="081DDAFF" w14:textId="77777777" w:rsidR="009E26E0" w:rsidRDefault="009B368B">
      <w:pPr>
        <w:pStyle w:val="TDC2"/>
        <w:tabs>
          <w:tab w:val="right" w:leader="dot" w:pos="9962"/>
        </w:tabs>
        <w:rPr>
          <w:rFonts w:eastAsiaTheme="minorEastAsia" w:cstheme="minorBidi"/>
          <w:smallCaps w:val="0"/>
          <w:noProof/>
          <w:sz w:val="22"/>
          <w:szCs w:val="22"/>
          <w:lang w:eastAsia="es-CL"/>
        </w:rPr>
      </w:pPr>
      <w:hyperlink w:anchor="_Toc458505682" w:history="1">
        <w:r w:rsidR="009E26E0" w:rsidRPr="00734428">
          <w:rPr>
            <w:rStyle w:val="Hipervnculo"/>
            <w:noProof/>
          </w:rPr>
          <w:t>Gráfico 11: Datos MP medidos durante las Horas de Régimen (RE)</w:t>
        </w:r>
        <w:r w:rsidR="009E26E0">
          <w:rPr>
            <w:noProof/>
            <w:webHidden/>
          </w:rPr>
          <w:tab/>
        </w:r>
        <w:r w:rsidR="009E26E0">
          <w:rPr>
            <w:noProof/>
            <w:webHidden/>
          </w:rPr>
          <w:fldChar w:fldCharType="begin"/>
        </w:r>
        <w:r w:rsidR="009E26E0">
          <w:rPr>
            <w:noProof/>
            <w:webHidden/>
          </w:rPr>
          <w:instrText xml:space="preserve"> PAGEREF _Toc458505682 \h </w:instrText>
        </w:r>
        <w:r w:rsidR="009E26E0">
          <w:rPr>
            <w:noProof/>
            <w:webHidden/>
          </w:rPr>
        </w:r>
        <w:r w:rsidR="009E26E0">
          <w:rPr>
            <w:noProof/>
            <w:webHidden/>
          </w:rPr>
          <w:fldChar w:fldCharType="separate"/>
        </w:r>
        <w:r w:rsidR="006B43F8">
          <w:rPr>
            <w:noProof/>
            <w:webHidden/>
          </w:rPr>
          <w:t>15</w:t>
        </w:r>
        <w:r w:rsidR="009E26E0">
          <w:rPr>
            <w:noProof/>
            <w:webHidden/>
          </w:rPr>
          <w:fldChar w:fldCharType="end"/>
        </w:r>
      </w:hyperlink>
    </w:p>
    <w:p w14:paraId="7C671597" w14:textId="77777777" w:rsidR="009E26E0" w:rsidRDefault="009B368B">
      <w:pPr>
        <w:pStyle w:val="TDC2"/>
        <w:tabs>
          <w:tab w:val="right" w:leader="dot" w:pos="9962"/>
        </w:tabs>
        <w:rPr>
          <w:rFonts w:eastAsiaTheme="minorEastAsia" w:cstheme="minorBidi"/>
          <w:smallCaps w:val="0"/>
          <w:noProof/>
          <w:sz w:val="22"/>
          <w:szCs w:val="22"/>
          <w:lang w:eastAsia="es-CL"/>
        </w:rPr>
      </w:pPr>
      <w:hyperlink w:anchor="_Toc458505683" w:history="1">
        <w:r w:rsidR="009E26E0" w:rsidRPr="00734428">
          <w:rPr>
            <w:rStyle w:val="Hipervnculo"/>
            <w:noProof/>
          </w:rPr>
          <w:t>Gráfico 12: Datos MP medidos durante las Horas de Apagado (HA)</w:t>
        </w:r>
        <w:r w:rsidR="009E26E0">
          <w:rPr>
            <w:noProof/>
            <w:webHidden/>
          </w:rPr>
          <w:tab/>
        </w:r>
        <w:r w:rsidR="009E26E0">
          <w:rPr>
            <w:noProof/>
            <w:webHidden/>
          </w:rPr>
          <w:fldChar w:fldCharType="begin"/>
        </w:r>
        <w:r w:rsidR="009E26E0">
          <w:rPr>
            <w:noProof/>
            <w:webHidden/>
          </w:rPr>
          <w:instrText xml:space="preserve"> PAGEREF _Toc458505683 \h </w:instrText>
        </w:r>
        <w:r w:rsidR="009E26E0">
          <w:rPr>
            <w:noProof/>
            <w:webHidden/>
          </w:rPr>
        </w:r>
        <w:r w:rsidR="009E26E0">
          <w:rPr>
            <w:noProof/>
            <w:webHidden/>
          </w:rPr>
          <w:fldChar w:fldCharType="separate"/>
        </w:r>
        <w:r w:rsidR="006B43F8">
          <w:rPr>
            <w:noProof/>
            <w:webHidden/>
          </w:rPr>
          <w:t>15</w:t>
        </w:r>
        <w:r w:rsidR="009E26E0">
          <w:rPr>
            <w:noProof/>
            <w:webHidden/>
          </w:rPr>
          <w:fldChar w:fldCharType="end"/>
        </w:r>
      </w:hyperlink>
    </w:p>
    <w:p w14:paraId="19B44176" w14:textId="77777777" w:rsidR="009E26E0" w:rsidRDefault="009B368B">
      <w:pPr>
        <w:pStyle w:val="TDC1"/>
        <w:rPr>
          <w:rFonts w:eastAsiaTheme="minorEastAsia" w:cstheme="minorBidi"/>
          <w:b w:val="0"/>
          <w:bCs w:val="0"/>
          <w:caps w:val="0"/>
          <w:noProof/>
          <w:sz w:val="22"/>
          <w:szCs w:val="22"/>
          <w:lang w:eastAsia="es-CL"/>
        </w:rPr>
      </w:pPr>
      <w:hyperlink w:anchor="_Toc458505684" w:history="1">
        <w:r w:rsidR="009E26E0" w:rsidRPr="00734428">
          <w:rPr>
            <w:rStyle w:val="Hipervnculo"/>
            <w:noProof/>
          </w:rPr>
          <w:t>6.</w:t>
        </w:r>
        <w:r w:rsidR="009E26E0">
          <w:rPr>
            <w:rFonts w:eastAsiaTheme="minorEastAsia" w:cstheme="minorBidi"/>
            <w:b w:val="0"/>
            <w:bCs w:val="0"/>
            <w:caps w:val="0"/>
            <w:noProof/>
            <w:sz w:val="22"/>
            <w:szCs w:val="22"/>
            <w:lang w:eastAsia="es-CL"/>
          </w:rPr>
          <w:tab/>
        </w:r>
        <w:r w:rsidR="009E26E0" w:rsidRPr="00734428">
          <w:rPr>
            <w:rStyle w:val="Hipervnculo"/>
            <w:noProof/>
          </w:rPr>
          <w:t>CONCLUSIONES.</w:t>
        </w:r>
        <w:r w:rsidR="009E26E0">
          <w:rPr>
            <w:noProof/>
            <w:webHidden/>
          </w:rPr>
          <w:tab/>
        </w:r>
        <w:r w:rsidR="009E26E0">
          <w:rPr>
            <w:noProof/>
            <w:webHidden/>
          </w:rPr>
          <w:fldChar w:fldCharType="begin"/>
        </w:r>
        <w:r w:rsidR="009E26E0">
          <w:rPr>
            <w:noProof/>
            <w:webHidden/>
          </w:rPr>
          <w:instrText xml:space="preserve"> PAGEREF _Toc458505684 \h </w:instrText>
        </w:r>
        <w:r w:rsidR="009E26E0">
          <w:rPr>
            <w:noProof/>
            <w:webHidden/>
          </w:rPr>
        </w:r>
        <w:r w:rsidR="009E26E0">
          <w:rPr>
            <w:noProof/>
            <w:webHidden/>
          </w:rPr>
          <w:fldChar w:fldCharType="separate"/>
        </w:r>
        <w:r w:rsidR="006B43F8">
          <w:rPr>
            <w:noProof/>
            <w:webHidden/>
          </w:rPr>
          <w:t>16</w:t>
        </w:r>
        <w:r w:rsidR="009E26E0">
          <w:rPr>
            <w:noProof/>
            <w:webHidden/>
          </w:rPr>
          <w:fldChar w:fldCharType="end"/>
        </w:r>
      </w:hyperlink>
    </w:p>
    <w:p w14:paraId="01970921" w14:textId="5A33E8DB" w:rsidR="0045093B" w:rsidRDefault="003753AB" w:rsidP="0045093B">
      <w:pPr>
        <w:pStyle w:val="TDC1"/>
        <w:rPr>
          <w:rStyle w:val="Hipervnculo"/>
          <w:noProof/>
        </w:rPr>
      </w:pPr>
      <w:r w:rsidRPr="00183276">
        <w:fldChar w:fldCharType="end"/>
      </w:r>
      <w:r w:rsidR="007B0849">
        <w:rPr>
          <w:rStyle w:val="Hipervnculo"/>
          <w:noProof/>
        </w:rPr>
        <w:t xml:space="preserve"> </w:t>
      </w:r>
    </w:p>
    <w:p w14:paraId="3EE251E8" w14:textId="77777777" w:rsidR="00655D0C" w:rsidRPr="0025129B" w:rsidRDefault="00655D0C" w:rsidP="00655D0C"/>
    <w:p w14:paraId="3EE251E9" w14:textId="53E59179" w:rsidR="00655D0C" w:rsidRPr="0025129B" w:rsidRDefault="001A4615"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3EE251EA" w14:textId="77777777" w:rsidR="002C445A" w:rsidRPr="0025129B" w:rsidRDefault="00ED4317" w:rsidP="005749E1">
      <w:pPr>
        <w:pStyle w:val="Ttulo1"/>
      </w:pPr>
      <w:bookmarkStart w:id="9" w:name="_Toc352840376"/>
      <w:bookmarkStart w:id="10" w:name="_Toc352841436"/>
      <w:bookmarkStart w:id="11" w:name="_Toc458505651"/>
      <w:r w:rsidRPr="0025129B">
        <w:lastRenderedPageBreak/>
        <w:t>RESUMEN</w:t>
      </w:r>
      <w:r w:rsidR="00B1722C" w:rsidRPr="0025129B">
        <w:t>.</w:t>
      </w:r>
      <w:bookmarkEnd w:id="9"/>
      <w:bookmarkEnd w:id="10"/>
      <w:bookmarkEnd w:id="11"/>
    </w:p>
    <w:p w14:paraId="3EE251EB" w14:textId="77777777" w:rsidR="00ED4317" w:rsidRPr="0025129B" w:rsidRDefault="00ED4317" w:rsidP="00ED4317">
      <w:pPr>
        <w:jc w:val="left"/>
        <w:rPr>
          <w:rFonts w:cstheme="minorHAnsi"/>
          <w:b/>
          <w:sz w:val="20"/>
          <w:szCs w:val="20"/>
        </w:rPr>
      </w:pPr>
    </w:p>
    <w:p w14:paraId="0D3BDA71" w14:textId="360FF2CB" w:rsidR="007C550A" w:rsidRDefault="006E221A" w:rsidP="00083B04">
      <w:pPr>
        <w:rPr>
          <w:sz w:val="20"/>
          <w:szCs w:val="20"/>
        </w:rPr>
      </w:pPr>
      <w:r w:rsidRPr="006E221A">
        <w:rPr>
          <w:sz w:val="20"/>
          <w:szCs w:val="20"/>
        </w:rPr>
        <w:t xml:space="preserve">El presente informe corresponde a la evaluación del cumplimiento normativo establecido en el D.S. 13/11 que Establece Norma de Emisión para Centrales Termoeléctricas del Ministerio del Medio Ambiente, realizado por la Superintendencia del Medio Ambiente (SMA) en base a los Reportes Trimestrales del año 2015 de los Monitoreos Continuos de Emisiones de la </w:t>
      </w:r>
      <w:r w:rsidR="00083B04" w:rsidRPr="00AB21C5">
        <w:rPr>
          <w:b/>
          <w:sz w:val="20"/>
          <w:szCs w:val="20"/>
        </w:rPr>
        <w:t xml:space="preserve">Central Termoeléctrica </w:t>
      </w:r>
      <w:r w:rsidR="005D3D88">
        <w:rPr>
          <w:b/>
          <w:sz w:val="20"/>
          <w:szCs w:val="20"/>
        </w:rPr>
        <w:t>Andina CTA</w:t>
      </w:r>
      <w:r w:rsidR="007678B6" w:rsidRPr="006E221A">
        <w:rPr>
          <w:b/>
          <w:sz w:val="20"/>
          <w:szCs w:val="20"/>
        </w:rPr>
        <w:t>.</w:t>
      </w:r>
    </w:p>
    <w:p w14:paraId="02F16BBC" w14:textId="77777777" w:rsidR="006E221A" w:rsidRDefault="006E221A" w:rsidP="006E221A">
      <w:pPr>
        <w:spacing w:before="240"/>
        <w:rPr>
          <w:sz w:val="20"/>
          <w:szCs w:val="20"/>
        </w:rPr>
      </w:pPr>
      <w:r>
        <w:rPr>
          <w:sz w:val="20"/>
          <w:szCs w:val="20"/>
        </w:rPr>
        <w:t>Cabe mencionar que l</w:t>
      </w:r>
      <w:r w:rsidRPr="004C129F">
        <w:rPr>
          <w:sz w:val="20"/>
          <w:szCs w:val="20"/>
        </w:rPr>
        <w:t xml:space="preserve">as fuentes emisoras existentes y nuevas deberán </w:t>
      </w:r>
      <w:r>
        <w:rPr>
          <w:sz w:val="20"/>
          <w:szCs w:val="20"/>
        </w:rPr>
        <w:t>tener instalado y certificado</w:t>
      </w:r>
      <w:r w:rsidRPr="004C129F">
        <w:rPr>
          <w:sz w:val="20"/>
          <w:szCs w:val="20"/>
        </w:rPr>
        <w:t xml:space="preserve"> un sistema de monitoreo continuo de emisiones para: Material particulado (MP), dióxido de azufre (SO</w:t>
      </w:r>
      <w:r w:rsidRPr="005F53AD">
        <w:rPr>
          <w:sz w:val="20"/>
          <w:szCs w:val="20"/>
          <w:vertAlign w:val="subscript"/>
        </w:rPr>
        <w:t>2</w:t>
      </w:r>
      <w:r w:rsidRPr="004C129F">
        <w:rPr>
          <w:sz w:val="20"/>
          <w:szCs w:val="20"/>
        </w:rPr>
        <w:t>), óxidos de nitrógeno (NOx)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14:paraId="289BFACE" w14:textId="77777777" w:rsidR="006E221A" w:rsidRPr="00232E2B" w:rsidRDefault="006E221A" w:rsidP="00083B04">
      <w:pPr>
        <w:rPr>
          <w:sz w:val="20"/>
          <w:szCs w:val="20"/>
        </w:rPr>
      </w:pPr>
    </w:p>
    <w:p w14:paraId="072C0D22" w14:textId="77777777" w:rsidR="00FE544A" w:rsidRDefault="00083B04" w:rsidP="00083B04">
      <w:pPr>
        <w:rPr>
          <w:sz w:val="20"/>
          <w:szCs w:val="20"/>
        </w:rPr>
      </w:pPr>
      <w:r w:rsidRPr="00232E2B">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p>
    <w:p w14:paraId="772E9324" w14:textId="77777777" w:rsidR="00FE544A" w:rsidRDefault="00FE544A" w:rsidP="00083B04">
      <w:pPr>
        <w:rPr>
          <w:sz w:val="20"/>
          <w:szCs w:val="20"/>
        </w:rPr>
      </w:pPr>
    </w:p>
    <w:p w14:paraId="5DC32CE0" w14:textId="2195FCA4" w:rsidR="00083B04" w:rsidRPr="00232E2B" w:rsidRDefault="00083B04" w:rsidP="00083B04">
      <w:pPr>
        <w:rPr>
          <w:sz w:val="20"/>
          <w:szCs w:val="20"/>
        </w:rPr>
      </w:pPr>
      <w:r w:rsidRPr="00232E2B">
        <w:rPr>
          <w:sz w:val="20"/>
          <w:szCs w:val="20"/>
        </w:rPr>
        <w:t>Los</w:t>
      </w:r>
      <w:r w:rsidR="002D4338">
        <w:rPr>
          <w:sz w:val="20"/>
          <w:szCs w:val="20"/>
        </w:rPr>
        <w:t xml:space="preserve"> </w:t>
      </w:r>
      <w:r w:rsidRPr="00232E2B">
        <w:rPr>
          <w:sz w:val="20"/>
          <w:szCs w:val="20"/>
        </w:rPr>
        <w:t>reportes presentados por el titular de la fuente para evaluar su cumplimiento con la normativa expuesta, se detalla en la tabla N° 1 que se presenta a continuación:</w:t>
      </w:r>
    </w:p>
    <w:p w14:paraId="239D7AD9" w14:textId="77777777" w:rsidR="00083B04" w:rsidRPr="0022246B" w:rsidRDefault="00083B04" w:rsidP="00083B04">
      <w:pPr>
        <w:jc w:val="center"/>
        <w:rPr>
          <w:b/>
          <w:sz w:val="18"/>
          <w:szCs w:val="18"/>
        </w:rPr>
      </w:pPr>
      <w:r w:rsidRPr="0022246B">
        <w:rPr>
          <w:b/>
          <w:sz w:val="18"/>
          <w:szCs w:val="18"/>
        </w:rPr>
        <w:t xml:space="preserve">Tabla N°1 </w:t>
      </w:r>
    </w:p>
    <w:p w14:paraId="6B7E98C4" w14:textId="11967C16" w:rsidR="00083B04" w:rsidRPr="0022246B" w:rsidRDefault="00083B04" w:rsidP="00083B04">
      <w:pPr>
        <w:jc w:val="center"/>
        <w:rPr>
          <w:b/>
          <w:sz w:val="18"/>
          <w:szCs w:val="18"/>
        </w:rPr>
      </w:pPr>
      <w:r w:rsidRPr="0022246B">
        <w:rPr>
          <w:b/>
          <w:sz w:val="18"/>
          <w:szCs w:val="18"/>
        </w:rPr>
        <w:t xml:space="preserve">Ingreso de Reporte </w:t>
      </w:r>
      <w:r w:rsidR="00E50B2E">
        <w:rPr>
          <w:b/>
          <w:sz w:val="18"/>
          <w:szCs w:val="18"/>
        </w:rPr>
        <w:t xml:space="preserve">actualizado </w:t>
      </w:r>
      <w:r w:rsidRPr="0022246B">
        <w:rPr>
          <w:b/>
          <w:sz w:val="18"/>
          <w:szCs w:val="18"/>
        </w:rPr>
        <w:t>trimestral ante la SMA.</w:t>
      </w:r>
    </w:p>
    <w:tbl>
      <w:tblPr>
        <w:tblStyle w:val="Tablaconcuadrcula"/>
        <w:tblW w:w="0" w:type="auto"/>
        <w:jc w:val="center"/>
        <w:tblLook w:val="04A0" w:firstRow="1" w:lastRow="0" w:firstColumn="1" w:lastColumn="0" w:noHBand="0" w:noVBand="1"/>
      </w:tblPr>
      <w:tblGrid>
        <w:gridCol w:w="394"/>
        <w:gridCol w:w="8324"/>
      </w:tblGrid>
      <w:tr w:rsidR="00B639AF" w:rsidRPr="0022246B" w14:paraId="1334AA2D" w14:textId="77777777" w:rsidTr="00B639AF">
        <w:trPr>
          <w:jc w:val="center"/>
        </w:trPr>
        <w:tc>
          <w:tcPr>
            <w:tcW w:w="394" w:type="dxa"/>
            <w:tcBorders>
              <w:right w:val="single" w:sz="4" w:space="0" w:color="auto"/>
            </w:tcBorders>
            <w:shd w:val="clear" w:color="auto" w:fill="F2F2F2" w:themeFill="background1" w:themeFillShade="F2"/>
          </w:tcPr>
          <w:p w14:paraId="72B79169" w14:textId="77777777" w:rsidR="00B639AF" w:rsidRPr="0022246B" w:rsidRDefault="00B639AF" w:rsidP="000414F3">
            <w:pPr>
              <w:jc w:val="center"/>
              <w:rPr>
                <w:sz w:val="18"/>
                <w:szCs w:val="18"/>
              </w:rPr>
            </w:pPr>
            <w:r>
              <w:rPr>
                <w:sz w:val="18"/>
                <w:szCs w:val="18"/>
              </w:rPr>
              <w:t>N°</w:t>
            </w:r>
          </w:p>
        </w:tc>
        <w:tc>
          <w:tcPr>
            <w:tcW w:w="8324" w:type="dxa"/>
            <w:shd w:val="clear" w:color="auto" w:fill="F2F2F2" w:themeFill="background1" w:themeFillShade="F2"/>
          </w:tcPr>
          <w:p w14:paraId="7B5BFE38" w14:textId="77777777" w:rsidR="00B639AF" w:rsidRPr="0022246B" w:rsidRDefault="00B639AF" w:rsidP="000414F3">
            <w:pPr>
              <w:jc w:val="center"/>
              <w:rPr>
                <w:sz w:val="18"/>
                <w:szCs w:val="18"/>
              </w:rPr>
            </w:pPr>
            <w:r w:rsidRPr="0022246B">
              <w:rPr>
                <w:sz w:val="18"/>
                <w:szCs w:val="18"/>
              </w:rPr>
              <w:t>Etapa</w:t>
            </w:r>
          </w:p>
        </w:tc>
      </w:tr>
      <w:tr w:rsidR="00B639AF" w:rsidRPr="0022246B" w14:paraId="1BE64A8F" w14:textId="77777777" w:rsidTr="00B639AF">
        <w:trPr>
          <w:jc w:val="center"/>
        </w:trPr>
        <w:tc>
          <w:tcPr>
            <w:tcW w:w="394" w:type="dxa"/>
            <w:tcBorders>
              <w:right w:val="single" w:sz="4" w:space="0" w:color="auto"/>
            </w:tcBorders>
            <w:shd w:val="clear" w:color="auto" w:fill="F2F2F2" w:themeFill="background1" w:themeFillShade="F2"/>
            <w:vAlign w:val="center"/>
          </w:tcPr>
          <w:p w14:paraId="66712F53" w14:textId="77777777" w:rsidR="00B639AF" w:rsidRPr="0022246B" w:rsidRDefault="00B639AF" w:rsidP="007C550A">
            <w:pPr>
              <w:jc w:val="center"/>
              <w:rPr>
                <w:sz w:val="18"/>
                <w:szCs w:val="18"/>
              </w:rPr>
            </w:pPr>
            <w:r w:rsidRPr="0022246B">
              <w:rPr>
                <w:sz w:val="18"/>
                <w:szCs w:val="18"/>
              </w:rPr>
              <w:t>1</w:t>
            </w:r>
          </w:p>
        </w:tc>
        <w:tc>
          <w:tcPr>
            <w:tcW w:w="8324" w:type="dxa"/>
          </w:tcPr>
          <w:p w14:paraId="48E5331A" w14:textId="48B8F96F" w:rsidR="00B639AF" w:rsidRPr="0022246B" w:rsidRDefault="00B639AF" w:rsidP="000414F3">
            <w:pPr>
              <w:rPr>
                <w:sz w:val="18"/>
                <w:szCs w:val="18"/>
              </w:rPr>
            </w:pPr>
            <w:r w:rsidRPr="0022246B">
              <w:rPr>
                <w:sz w:val="18"/>
                <w:szCs w:val="18"/>
              </w:rPr>
              <w:t>El titular ingreso a la plataforma de Termoeléctricas de la SMA el Primer R</w:t>
            </w:r>
            <w:r>
              <w:rPr>
                <w:sz w:val="18"/>
                <w:szCs w:val="18"/>
              </w:rPr>
              <w:t>eporte trimestral que va desde el 01/01/15 al 31/03/15</w:t>
            </w:r>
          </w:p>
        </w:tc>
      </w:tr>
      <w:tr w:rsidR="00B639AF" w:rsidRPr="0022246B" w14:paraId="4D10C312" w14:textId="77777777" w:rsidTr="00B639AF">
        <w:trPr>
          <w:jc w:val="center"/>
        </w:trPr>
        <w:tc>
          <w:tcPr>
            <w:tcW w:w="394" w:type="dxa"/>
            <w:tcBorders>
              <w:right w:val="single" w:sz="4" w:space="0" w:color="auto"/>
            </w:tcBorders>
            <w:shd w:val="clear" w:color="auto" w:fill="F2F2F2" w:themeFill="background1" w:themeFillShade="F2"/>
            <w:vAlign w:val="center"/>
          </w:tcPr>
          <w:p w14:paraId="6CC708D1" w14:textId="77777777" w:rsidR="00B639AF" w:rsidRPr="0022246B" w:rsidRDefault="00B639AF" w:rsidP="007C550A">
            <w:pPr>
              <w:jc w:val="center"/>
              <w:rPr>
                <w:sz w:val="18"/>
                <w:szCs w:val="18"/>
              </w:rPr>
            </w:pPr>
            <w:r w:rsidRPr="0022246B">
              <w:rPr>
                <w:sz w:val="18"/>
                <w:szCs w:val="18"/>
              </w:rPr>
              <w:t>2</w:t>
            </w:r>
          </w:p>
        </w:tc>
        <w:tc>
          <w:tcPr>
            <w:tcW w:w="8324" w:type="dxa"/>
          </w:tcPr>
          <w:p w14:paraId="5EBE7EBB" w14:textId="5D7EE23B" w:rsidR="00B639AF" w:rsidRPr="0022246B" w:rsidRDefault="00B639AF" w:rsidP="000414F3">
            <w:pPr>
              <w:rPr>
                <w:sz w:val="18"/>
                <w:szCs w:val="18"/>
              </w:rPr>
            </w:pPr>
            <w:r w:rsidRPr="0022246B">
              <w:rPr>
                <w:sz w:val="18"/>
                <w:szCs w:val="18"/>
              </w:rPr>
              <w:t xml:space="preserve">El titular ingreso a la plataforma de Termoeléctricas de la SMA el </w:t>
            </w:r>
            <w:r>
              <w:rPr>
                <w:sz w:val="18"/>
                <w:szCs w:val="18"/>
              </w:rPr>
              <w:t>Segundo</w:t>
            </w:r>
            <w:r w:rsidRPr="0022246B">
              <w:rPr>
                <w:sz w:val="18"/>
                <w:szCs w:val="18"/>
              </w:rPr>
              <w:t xml:space="preserve"> R</w:t>
            </w:r>
            <w:r>
              <w:rPr>
                <w:sz w:val="18"/>
                <w:szCs w:val="18"/>
              </w:rPr>
              <w:t>eporte trimestral que va desde el 01/04/15 al 30/06/15</w:t>
            </w:r>
          </w:p>
        </w:tc>
      </w:tr>
      <w:tr w:rsidR="00B639AF" w:rsidRPr="0022246B" w14:paraId="090740A1" w14:textId="77777777" w:rsidTr="00B639AF">
        <w:trPr>
          <w:jc w:val="center"/>
        </w:trPr>
        <w:tc>
          <w:tcPr>
            <w:tcW w:w="394" w:type="dxa"/>
            <w:tcBorders>
              <w:right w:val="single" w:sz="4" w:space="0" w:color="auto"/>
            </w:tcBorders>
            <w:shd w:val="clear" w:color="auto" w:fill="F2F2F2" w:themeFill="background1" w:themeFillShade="F2"/>
            <w:vAlign w:val="center"/>
          </w:tcPr>
          <w:p w14:paraId="17185C0A" w14:textId="77777777" w:rsidR="00B639AF" w:rsidRPr="0022246B" w:rsidRDefault="00B639AF" w:rsidP="007C550A">
            <w:pPr>
              <w:jc w:val="center"/>
              <w:rPr>
                <w:sz w:val="18"/>
                <w:szCs w:val="18"/>
              </w:rPr>
            </w:pPr>
            <w:r w:rsidRPr="0022246B">
              <w:rPr>
                <w:sz w:val="18"/>
                <w:szCs w:val="18"/>
              </w:rPr>
              <w:t>3</w:t>
            </w:r>
          </w:p>
        </w:tc>
        <w:tc>
          <w:tcPr>
            <w:tcW w:w="8324" w:type="dxa"/>
          </w:tcPr>
          <w:p w14:paraId="4CC3A7C0" w14:textId="285339C4" w:rsidR="00B639AF" w:rsidRPr="0022246B" w:rsidRDefault="00B639AF" w:rsidP="000414F3">
            <w:pPr>
              <w:rPr>
                <w:sz w:val="18"/>
                <w:szCs w:val="18"/>
              </w:rPr>
            </w:pPr>
            <w:r w:rsidRPr="0022246B">
              <w:rPr>
                <w:sz w:val="18"/>
                <w:szCs w:val="18"/>
              </w:rPr>
              <w:t xml:space="preserve">El titular ingreso a la plataforma de Termoeléctricas de la SMA el </w:t>
            </w:r>
            <w:r>
              <w:rPr>
                <w:sz w:val="18"/>
                <w:szCs w:val="18"/>
              </w:rPr>
              <w:t>Tercer</w:t>
            </w:r>
            <w:r w:rsidRPr="0022246B">
              <w:rPr>
                <w:sz w:val="18"/>
                <w:szCs w:val="18"/>
              </w:rPr>
              <w:t xml:space="preserve"> R</w:t>
            </w:r>
            <w:r>
              <w:rPr>
                <w:sz w:val="18"/>
                <w:szCs w:val="18"/>
              </w:rPr>
              <w:t>eporte trimestral que va desde el 01/07/15 al 30/09/15</w:t>
            </w:r>
          </w:p>
        </w:tc>
      </w:tr>
      <w:tr w:rsidR="00B639AF" w:rsidRPr="0022246B" w14:paraId="431B10E6" w14:textId="77777777" w:rsidTr="00B639AF">
        <w:trPr>
          <w:jc w:val="center"/>
        </w:trPr>
        <w:tc>
          <w:tcPr>
            <w:tcW w:w="394" w:type="dxa"/>
            <w:tcBorders>
              <w:right w:val="single" w:sz="4" w:space="0" w:color="auto"/>
            </w:tcBorders>
            <w:shd w:val="clear" w:color="auto" w:fill="F2F2F2" w:themeFill="background1" w:themeFillShade="F2"/>
            <w:vAlign w:val="center"/>
          </w:tcPr>
          <w:p w14:paraId="764705BA" w14:textId="77777777" w:rsidR="00B639AF" w:rsidRPr="0022246B" w:rsidRDefault="00B639AF" w:rsidP="007C550A">
            <w:pPr>
              <w:jc w:val="center"/>
              <w:rPr>
                <w:sz w:val="18"/>
                <w:szCs w:val="18"/>
              </w:rPr>
            </w:pPr>
            <w:r w:rsidRPr="0022246B">
              <w:rPr>
                <w:sz w:val="18"/>
                <w:szCs w:val="18"/>
              </w:rPr>
              <w:t>4</w:t>
            </w:r>
          </w:p>
        </w:tc>
        <w:tc>
          <w:tcPr>
            <w:tcW w:w="8324" w:type="dxa"/>
          </w:tcPr>
          <w:p w14:paraId="0D66FD96" w14:textId="2EDBB1EB" w:rsidR="00B639AF" w:rsidRPr="0022246B" w:rsidRDefault="00B639AF" w:rsidP="000414F3">
            <w:pPr>
              <w:rPr>
                <w:sz w:val="18"/>
                <w:szCs w:val="18"/>
              </w:rPr>
            </w:pPr>
            <w:r w:rsidRPr="0022246B">
              <w:rPr>
                <w:sz w:val="18"/>
                <w:szCs w:val="18"/>
              </w:rPr>
              <w:t xml:space="preserve">El titular ingreso a la plataforma de Termoeléctricas de la SMA el </w:t>
            </w:r>
            <w:r>
              <w:rPr>
                <w:sz w:val="18"/>
                <w:szCs w:val="18"/>
              </w:rPr>
              <w:t>Cuarto</w:t>
            </w:r>
            <w:r w:rsidRPr="0022246B">
              <w:rPr>
                <w:sz w:val="18"/>
                <w:szCs w:val="18"/>
              </w:rPr>
              <w:t xml:space="preserve"> R</w:t>
            </w:r>
            <w:r>
              <w:rPr>
                <w:sz w:val="18"/>
                <w:szCs w:val="18"/>
              </w:rPr>
              <w:t>eporte trimestral que va desde el 01/10/15 al 31/12/15</w:t>
            </w:r>
          </w:p>
        </w:tc>
      </w:tr>
    </w:tbl>
    <w:p w14:paraId="0064243F" w14:textId="75CFEFA3" w:rsidR="00083B04" w:rsidRDefault="00001E8E" w:rsidP="00001E8E">
      <w:pPr>
        <w:tabs>
          <w:tab w:val="left" w:pos="1984"/>
        </w:tabs>
      </w:pPr>
      <w:r>
        <w:tab/>
      </w:r>
    </w:p>
    <w:p w14:paraId="52E90E05" w14:textId="25643E44" w:rsidR="00083B04" w:rsidRPr="00BD1389" w:rsidRDefault="00962A89" w:rsidP="00BD71D1">
      <w:pPr>
        <w:spacing w:after="240"/>
        <w:rPr>
          <w:sz w:val="20"/>
          <w:szCs w:val="20"/>
          <w:highlight w:val="yellow"/>
        </w:rPr>
      </w:pPr>
      <w:r w:rsidRPr="00C65447">
        <w:rPr>
          <w:sz w:val="20"/>
          <w:szCs w:val="20"/>
        </w:rPr>
        <w:t>L</w:t>
      </w:r>
      <w:r w:rsidR="00083B04" w:rsidRPr="00C65447">
        <w:rPr>
          <w:sz w:val="20"/>
          <w:szCs w:val="20"/>
        </w:rPr>
        <w:t xml:space="preserve">a </w:t>
      </w:r>
      <w:r w:rsidR="00E40838" w:rsidRPr="00C65447">
        <w:rPr>
          <w:b/>
          <w:sz w:val="20"/>
          <w:szCs w:val="20"/>
        </w:rPr>
        <w:t>Central Termoeléctrica Andina CTA</w:t>
      </w:r>
      <w:r w:rsidR="00001E8E" w:rsidRPr="00C65447">
        <w:rPr>
          <w:b/>
          <w:sz w:val="20"/>
          <w:szCs w:val="20"/>
        </w:rPr>
        <w:t xml:space="preserve"> </w:t>
      </w:r>
      <w:r w:rsidR="00083B04" w:rsidRPr="00C65447">
        <w:rPr>
          <w:sz w:val="20"/>
          <w:szCs w:val="20"/>
        </w:rPr>
        <w:t xml:space="preserve">cuenta con sus respectivos Sistemas de Monitoreo Continuo de Emisiones (CEMS) validados </w:t>
      </w:r>
      <w:r w:rsidR="00C65447" w:rsidRPr="00C65447">
        <w:rPr>
          <w:sz w:val="20"/>
          <w:szCs w:val="20"/>
        </w:rPr>
        <w:t xml:space="preserve">inicialmente </w:t>
      </w:r>
      <w:r w:rsidR="00083B04" w:rsidRPr="00C65447">
        <w:rPr>
          <w:sz w:val="20"/>
          <w:szCs w:val="20"/>
        </w:rPr>
        <w:t xml:space="preserve">ante esta Superintendencia bajo </w:t>
      </w:r>
      <w:r w:rsidR="005E17B5" w:rsidRPr="00BD71D1">
        <w:rPr>
          <w:b/>
          <w:sz w:val="20"/>
          <w:szCs w:val="20"/>
        </w:rPr>
        <w:t>Resolución N° 721</w:t>
      </w:r>
      <w:r w:rsidR="006E418B" w:rsidRPr="00BD71D1">
        <w:rPr>
          <w:b/>
          <w:sz w:val="20"/>
          <w:szCs w:val="20"/>
        </w:rPr>
        <w:t>/14</w:t>
      </w:r>
      <w:r w:rsidR="00BD71D1" w:rsidRPr="00BD71D1">
        <w:rPr>
          <w:sz w:val="20"/>
          <w:szCs w:val="20"/>
        </w:rPr>
        <w:t xml:space="preserve"> </w:t>
      </w:r>
      <w:r w:rsidR="002D1BE1" w:rsidRPr="00F906F5">
        <w:rPr>
          <w:b/>
          <w:sz w:val="20"/>
          <w:szCs w:val="20"/>
        </w:rPr>
        <w:t>y validado anualmente con Resolución E</w:t>
      </w:r>
      <w:r w:rsidR="002D1BE1">
        <w:rPr>
          <w:b/>
          <w:sz w:val="20"/>
          <w:szCs w:val="20"/>
        </w:rPr>
        <w:t>xenta N° 588</w:t>
      </w:r>
      <w:r w:rsidR="002D1BE1" w:rsidRPr="00F906F5">
        <w:rPr>
          <w:b/>
          <w:sz w:val="20"/>
          <w:szCs w:val="20"/>
        </w:rPr>
        <w:t xml:space="preserve"> del 26 de junio de 2016 para todos sus parámetros</w:t>
      </w:r>
      <w:r w:rsidR="002D1BE1" w:rsidRPr="00F906F5">
        <w:rPr>
          <w:sz w:val="20"/>
          <w:szCs w:val="20"/>
        </w:rPr>
        <w:t xml:space="preserve">, </w:t>
      </w:r>
      <w:r w:rsidR="005240BC">
        <w:rPr>
          <w:rFonts w:ascii="Calibri" w:hAnsi="Calibri" w:cs="Calibri"/>
          <w:sz w:val="20"/>
          <w:szCs w:val="20"/>
          <w:lang w:eastAsia="es-ES"/>
        </w:rPr>
        <w:t>por lo cual los datos reportados, nos permiten verificar el cumplimiento del D.S.13/2011 durante el año 2015.</w:t>
      </w:r>
    </w:p>
    <w:p w14:paraId="1015024C" w14:textId="1CE21F1A" w:rsidR="00CB7BA4" w:rsidRPr="006E221A" w:rsidRDefault="006E221A" w:rsidP="00CB7BA4">
      <w:pPr>
        <w:rPr>
          <w:sz w:val="20"/>
          <w:szCs w:val="20"/>
        </w:rPr>
      </w:pPr>
      <w:r>
        <w:rPr>
          <w:sz w:val="20"/>
          <w:szCs w:val="20"/>
        </w:rPr>
        <w:t>D</w:t>
      </w:r>
      <w:r w:rsidRPr="007019CD">
        <w:rPr>
          <w:sz w:val="20"/>
          <w:szCs w:val="20"/>
        </w:rPr>
        <w:t>e</w:t>
      </w:r>
      <w:r>
        <w:rPr>
          <w:sz w:val="20"/>
          <w:szCs w:val="20"/>
        </w:rPr>
        <w:t>l análisis respecto del estado de validación del CEMS</w:t>
      </w:r>
      <w:r w:rsidRPr="007019CD">
        <w:rPr>
          <w:sz w:val="20"/>
          <w:szCs w:val="20"/>
        </w:rPr>
        <w:t xml:space="preserve"> y del examen de información realizado a l</w:t>
      </w:r>
      <w:r>
        <w:rPr>
          <w:sz w:val="20"/>
          <w:szCs w:val="20"/>
        </w:rPr>
        <w:t>os 4 reportes trimestrales de</w:t>
      </w:r>
      <w:r w:rsidRPr="001B7CE8">
        <w:rPr>
          <w:rFonts w:cstheme="minorHAnsi"/>
          <w:b/>
          <w:sz w:val="20"/>
        </w:rPr>
        <w:t xml:space="preserve"> </w:t>
      </w:r>
      <w:r>
        <w:rPr>
          <w:sz w:val="20"/>
          <w:szCs w:val="20"/>
        </w:rPr>
        <w:t>la</w:t>
      </w:r>
      <w:r w:rsidR="00CB7BA4">
        <w:rPr>
          <w:b/>
          <w:sz w:val="20"/>
          <w:szCs w:val="20"/>
        </w:rPr>
        <w:t xml:space="preserve"> </w:t>
      </w:r>
      <w:r w:rsidR="00CB7BA4" w:rsidRPr="00705DA1">
        <w:rPr>
          <w:b/>
          <w:sz w:val="20"/>
          <w:szCs w:val="20"/>
        </w:rPr>
        <w:t>unidad CTA de la Central Termoeléctrica Andina,</w:t>
      </w:r>
      <w:r w:rsidR="005240BC">
        <w:rPr>
          <w:sz w:val="20"/>
          <w:szCs w:val="20"/>
        </w:rPr>
        <w:t xml:space="preserve"> cumplió</w:t>
      </w:r>
      <w:r w:rsidR="00CB7BA4" w:rsidRPr="006E221A">
        <w:rPr>
          <w:sz w:val="20"/>
          <w:szCs w:val="20"/>
        </w:rPr>
        <w:t xml:space="preserve"> </w:t>
      </w:r>
      <w:r w:rsidR="00502830">
        <w:rPr>
          <w:sz w:val="20"/>
          <w:szCs w:val="20"/>
        </w:rPr>
        <w:t>con el límite</w:t>
      </w:r>
      <w:r w:rsidR="00CB7BA4" w:rsidRPr="006E221A">
        <w:rPr>
          <w:sz w:val="20"/>
          <w:szCs w:val="20"/>
        </w:rPr>
        <w:t xml:space="preserve"> de emisión</w:t>
      </w:r>
      <w:r w:rsidR="00502830">
        <w:rPr>
          <w:sz w:val="20"/>
          <w:szCs w:val="20"/>
        </w:rPr>
        <w:t xml:space="preserve"> de Material Particulado</w:t>
      </w:r>
      <w:r w:rsidR="00CB7BA4" w:rsidRPr="006E221A">
        <w:rPr>
          <w:sz w:val="20"/>
          <w:szCs w:val="20"/>
        </w:rPr>
        <w:t xml:space="preserve"> establecido en el D.S.13/11 </w:t>
      </w:r>
      <w:r w:rsidR="005240BC">
        <w:rPr>
          <w:rFonts w:ascii="Calibri" w:hAnsi="Calibri" w:cs="Calibri"/>
          <w:sz w:val="20"/>
          <w:szCs w:val="20"/>
          <w:lang w:eastAsia="es-ES"/>
        </w:rPr>
        <w:t>durante el año 2015.</w:t>
      </w:r>
    </w:p>
    <w:p w14:paraId="516A1958" w14:textId="77777777" w:rsidR="007C550A" w:rsidRPr="00841409" w:rsidRDefault="007C550A" w:rsidP="007C550A">
      <w:pPr>
        <w:pStyle w:val="Prrafodelista"/>
        <w:spacing w:line="276" w:lineRule="auto"/>
        <w:ind w:left="426"/>
        <w:rPr>
          <w:sz w:val="20"/>
          <w:szCs w:val="20"/>
        </w:rPr>
      </w:pPr>
    </w:p>
    <w:p w14:paraId="44EA479E" w14:textId="7C817D2E" w:rsidR="00083B04" w:rsidRPr="002E7B67" w:rsidRDefault="00083B04" w:rsidP="007C550A">
      <w:pPr>
        <w:pStyle w:val="Prrafodelista"/>
        <w:spacing w:line="276" w:lineRule="auto"/>
        <w:ind w:left="426"/>
        <w:rPr>
          <w:sz w:val="16"/>
          <w:szCs w:val="16"/>
        </w:rPr>
      </w:pPr>
    </w:p>
    <w:p w14:paraId="1F5783B5" w14:textId="10EC68CA" w:rsidR="00083B04" w:rsidRDefault="00083B04" w:rsidP="007C550A">
      <w:pPr>
        <w:rPr>
          <w:rFonts w:cstheme="minorHAnsi"/>
          <w:b/>
          <w:color w:val="FF0000"/>
          <w:sz w:val="20"/>
          <w:szCs w:val="20"/>
        </w:rPr>
      </w:pPr>
    </w:p>
    <w:p w14:paraId="35A8C905" w14:textId="16E4510E" w:rsidR="00083B04" w:rsidRDefault="00083B04" w:rsidP="007C550A">
      <w:pPr>
        <w:rPr>
          <w:rFonts w:cstheme="minorHAnsi"/>
          <w:b/>
          <w:color w:val="FF0000"/>
          <w:sz w:val="20"/>
          <w:szCs w:val="20"/>
        </w:rPr>
      </w:pPr>
    </w:p>
    <w:p w14:paraId="3EE251F3" w14:textId="77777777" w:rsidR="00ED4317" w:rsidRPr="0025129B" w:rsidRDefault="00ED4317" w:rsidP="007C550A">
      <w:pPr>
        <w:rPr>
          <w:rFonts w:cstheme="minorHAnsi"/>
          <w:b/>
          <w:sz w:val="20"/>
          <w:szCs w:val="20"/>
        </w:rPr>
      </w:pPr>
      <w:r w:rsidRPr="0025129B">
        <w:rPr>
          <w:rFonts w:cstheme="minorHAnsi"/>
          <w:b/>
          <w:sz w:val="20"/>
          <w:szCs w:val="20"/>
        </w:rPr>
        <w:br w:type="page"/>
      </w:r>
    </w:p>
    <w:p w14:paraId="3EE251F4" w14:textId="77777777" w:rsidR="00ED4317" w:rsidRPr="0025129B" w:rsidRDefault="009847C7" w:rsidP="009847C7">
      <w:pPr>
        <w:pStyle w:val="Ttulo1"/>
      </w:pPr>
      <w:bookmarkStart w:id="12" w:name="_Toc458505652"/>
      <w:r w:rsidRPr="0025129B">
        <w:lastRenderedPageBreak/>
        <w:t>IDENTIFICACIÓN DEL PROYECTO,</w:t>
      </w:r>
      <w:r w:rsidR="00677A75">
        <w:t xml:space="preserve"> INSTALACIÓN, </w:t>
      </w:r>
      <w:r w:rsidRPr="0025129B">
        <w:t>ACTIVIDAD O FUENTE FISCALIZADA</w:t>
      </w:r>
      <w:bookmarkEnd w:id="12"/>
    </w:p>
    <w:p w14:paraId="3EE251F5" w14:textId="77777777" w:rsidR="00ED4317" w:rsidRPr="0025129B" w:rsidRDefault="00ED4317" w:rsidP="00ED4317"/>
    <w:p w14:paraId="3EE251F6" w14:textId="77777777" w:rsidR="00ED4317" w:rsidRPr="0025129B"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58505653"/>
      <w:r w:rsidRPr="0025129B">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68"/>
        <w:gridCol w:w="1358"/>
        <w:gridCol w:w="4926"/>
      </w:tblGrid>
      <w:tr w:rsidR="009D36C5" w:rsidRPr="00575FC9" w14:paraId="44B375EB" w14:textId="77777777" w:rsidTr="009D36C5">
        <w:trPr>
          <w:trHeight w:val="372"/>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2EE998" w14:textId="7CAFF0D8" w:rsidR="009D36C5" w:rsidRPr="009D36C5" w:rsidRDefault="009D36C5" w:rsidP="00083B04">
            <w:pPr>
              <w:rPr>
                <w:rFonts w:cstheme="minorHAnsi"/>
                <w:sz w:val="20"/>
                <w:szCs w:val="20"/>
                <w:lang w:val="es-ES" w:eastAsia="es-ES"/>
              </w:rPr>
            </w:pPr>
            <w:bookmarkStart w:id="23" w:name="_Toc353998105"/>
            <w:bookmarkStart w:id="24" w:name="_Toc353998178"/>
            <w:bookmarkEnd w:id="23"/>
            <w:bookmarkEnd w:id="24"/>
            <w:r>
              <w:rPr>
                <w:rFonts w:cstheme="minorHAnsi"/>
                <w:b/>
                <w:sz w:val="20"/>
                <w:szCs w:val="20"/>
              </w:rPr>
              <w:t xml:space="preserve">Unidad Fiscalizable: </w:t>
            </w:r>
            <w:r>
              <w:rPr>
                <w:rFonts w:cstheme="minorHAnsi"/>
                <w:sz w:val="20"/>
                <w:szCs w:val="20"/>
              </w:rPr>
              <w:t>Central Térmica Andino</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4705681" w14:textId="52F64330" w:rsidR="009D36C5" w:rsidRPr="009D36C5" w:rsidRDefault="009D36C5" w:rsidP="00083B04">
            <w:pPr>
              <w:rPr>
                <w:rFonts w:cstheme="minorHAnsi"/>
                <w:sz w:val="20"/>
                <w:szCs w:val="20"/>
                <w:lang w:val="es-ES" w:eastAsia="es-ES"/>
              </w:rPr>
            </w:pPr>
            <w:r>
              <w:rPr>
                <w:rFonts w:cstheme="minorHAnsi"/>
                <w:b/>
                <w:sz w:val="20"/>
                <w:szCs w:val="20"/>
                <w:lang w:val="es-ES" w:eastAsia="es-ES"/>
              </w:rPr>
              <w:t xml:space="preserve">UGE: </w:t>
            </w:r>
            <w:r>
              <w:rPr>
                <w:rFonts w:cstheme="minorHAnsi"/>
                <w:sz w:val="20"/>
                <w:szCs w:val="20"/>
                <w:lang w:val="es-ES" w:eastAsia="es-ES"/>
              </w:rPr>
              <w:t>CTA</w:t>
            </w:r>
          </w:p>
        </w:tc>
      </w:tr>
      <w:tr w:rsidR="00083B04" w:rsidRPr="00575FC9" w14:paraId="6753F409" w14:textId="77777777" w:rsidTr="00083B04">
        <w:trPr>
          <w:trHeight w:val="294"/>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49025A9F" w:rsidR="00083B04" w:rsidRPr="00C8356C" w:rsidRDefault="00083B04" w:rsidP="00083B04">
            <w:pPr>
              <w:rPr>
                <w:rFonts w:cstheme="minorHAnsi"/>
                <w:b/>
                <w:sz w:val="20"/>
                <w:szCs w:val="20"/>
              </w:rPr>
            </w:pPr>
            <w:r w:rsidRPr="00C8356C">
              <w:rPr>
                <w:rFonts w:cstheme="minorHAnsi"/>
                <w:b/>
                <w:sz w:val="20"/>
                <w:szCs w:val="20"/>
              </w:rPr>
              <w:t>Región:</w:t>
            </w:r>
            <w:r w:rsidRPr="00C8356C">
              <w:rPr>
                <w:rFonts w:cstheme="minorHAnsi"/>
                <w:sz w:val="20"/>
                <w:szCs w:val="20"/>
              </w:rPr>
              <w:t xml:space="preserve">  </w:t>
            </w:r>
            <w:r w:rsidR="00470C3B">
              <w:rPr>
                <w:rFonts w:cstheme="minorHAnsi"/>
                <w:sz w:val="20"/>
                <w:szCs w:val="20"/>
              </w:rPr>
              <w:t xml:space="preserve"> </w:t>
            </w:r>
            <w:r w:rsidRPr="000069C8">
              <w:rPr>
                <w:rFonts w:cstheme="minorHAnsi"/>
                <w:sz w:val="20"/>
                <w:szCs w:val="20"/>
              </w:rPr>
              <w:t>II Región de</w:t>
            </w:r>
            <w:r w:rsidR="00470C3B">
              <w:rPr>
                <w:rFonts w:cstheme="minorHAnsi"/>
                <w:sz w:val="20"/>
                <w:szCs w:val="20"/>
              </w:rPr>
              <w:t xml:space="preserve"> Antofagasta</w:t>
            </w:r>
            <w:r w:rsidRPr="000069C8">
              <w:rPr>
                <w:rFonts w:cstheme="minorHAnsi"/>
                <w:sz w:val="20"/>
                <w:szCs w:val="20"/>
              </w:rPr>
              <w:t>.</w:t>
            </w:r>
          </w:p>
        </w:tc>
        <w:tc>
          <w:tcPr>
            <w:tcW w:w="3189" w:type="pct"/>
            <w:gridSpan w:val="2"/>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C8356C" w:rsidRDefault="00083B04" w:rsidP="00083B04">
            <w:pPr>
              <w:spacing w:after="100" w:line="276" w:lineRule="auto"/>
              <w:ind w:left="46"/>
              <w:rPr>
                <w:rFonts w:cstheme="minorHAnsi"/>
                <w:sz w:val="20"/>
                <w:szCs w:val="20"/>
              </w:rPr>
            </w:pPr>
            <w:r w:rsidRPr="00C8356C">
              <w:rPr>
                <w:rFonts w:cstheme="minorHAnsi"/>
                <w:b/>
                <w:sz w:val="20"/>
                <w:szCs w:val="20"/>
              </w:rPr>
              <w:t>Ubicación de la actividad, proyecto o fuente fiscalizada:</w:t>
            </w:r>
            <w:r w:rsidRPr="00C8356C">
              <w:rPr>
                <w:rFonts w:cstheme="minorHAnsi"/>
                <w:sz w:val="20"/>
                <w:szCs w:val="20"/>
              </w:rPr>
              <w:t xml:space="preserve"> </w:t>
            </w:r>
          </w:p>
          <w:p w14:paraId="78A1840E" w14:textId="3F547CC0" w:rsidR="00083B04" w:rsidRPr="00C8356C" w:rsidRDefault="00470C3B" w:rsidP="00C016AB">
            <w:pPr>
              <w:rPr>
                <w:rFonts w:cstheme="minorHAnsi"/>
                <w:sz w:val="20"/>
                <w:szCs w:val="20"/>
              </w:rPr>
            </w:pPr>
            <w:r>
              <w:rPr>
                <w:rFonts w:cstheme="minorHAnsi"/>
                <w:sz w:val="20"/>
                <w:szCs w:val="20"/>
              </w:rPr>
              <w:t>Barrio Industrial, Av. Costanera Oriente 4000, Mejillones.</w:t>
            </w:r>
          </w:p>
        </w:tc>
      </w:tr>
      <w:tr w:rsidR="00083B04" w:rsidRPr="00575FC9" w14:paraId="76488D7E" w14:textId="77777777" w:rsidTr="00083B04">
        <w:trPr>
          <w:trHeight w:val="299"/>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495C8BC1" w:rsidR="00083B04" w:rsidRPr="00C8356C" w:rsidRDefault="00083B04" w:rsidP="00083B04">
            <w:pPr>
              <w:rPr>
                <w:rFonts w:cstheme="minorHAnsi"/>
                <w:sz w:val="20"/>
                <w:szCs w:val="20"/>
              </w:rPr>
            </w:pPr>
            <w:r w:rsidRPr="00C8356C">
              <w:rPr>
                <w:rFonts w:cstheme="minorHAnsi"/>
                <w:b/>
                <w:sz w:val="20"/>
                <w:szCs w:val="20"/>
              </w:rPr>
              <w:t>Provincia:</w:t>
            </w:r>
            <w:r w:rsidRPr="00C8356C">
              <w:rPr>
                <w:rFonts w:cstheme="minorHAnsi"/>
                <w:sz w:val="20"/>
                <w:szCs w:val="20"/>
              </w:rPr>
              <w:t xml:space="preserve"> </w:t>
            </w:r>
            <w:r w:rsidR="00470C3B">
              <w:rPr>
                <w:rFonts w:cstheme="minorHAnsi"/>
                <w:sz w:val="20"/>
                <w:szCs w:val="20"/>
              </w:rPr>
              <w:t>Antofagasta.</w:t>
            </w:r>
          </w:p>
        </w:tc>
        <w:tc>
          <w:tcPr>
            <w:tcW w:w="3189" w:type="pct"/>
            <w:gridSpan w:val="2"/>
            <w:vMerge/>
            <w:tcBorders>
              <w:left w:val="single" w:sz="4" w:space="0" w:color="auto"/>
              <w:right w:val="single" w:sz="4" w:space="0" w:color="auto"/>
            </w:tcBorders>
            <w:shd w:val="clear" w:color="auto" w:fill="FFFFFF"/>
          </w:tcPr>
          <w:p w14:paraId="362CF890" w14:textId="77777777" w:rsidR="00083B04" w:rsidRPr="00C8356C" w:rsidRDefault="00083B04" w:rsidP="00083B04">
            <w:pPr>
              <w:ind w:left="188"/>
              <w:rPr>
                <w:rFonts w:cstheme="minorHAnsi"/>
                <w:b/>
                <w:sz w:val="20"/>
                <w:szCs w:val="20"/>
              </w:rPr>
            </w:pPr>
          </w:p>
        </w:tc>
      </w:tr>
      <w:tr w:rsidR="00083B04" w:rsidRPr="00575FC9" w14:paraId="77C2063B" w14:textId="77777777" w:rsidTr="00083B04">
        <w:trPr>
          <w:trHeight w:val="236"/>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4D151FA0" w:rsidR="00083B04" w:rsidRPr="004458BE" w:rsidRDefault="00083B04" w:rsidP="00470C3B">
            <w:pPr>
              <w:spacing w:after="100" w:line="276" w:lineRule="auto"/>
              <w:rPr>
                <w:rFonts w:cstheme="minorHAnsi"/>
                <w:sz w:val="20"/>
                <w:szCs w:val="20"/>
              </w:rPr>
            </w:pPr>
            <w:r w:rsidRPr="004458BE">
              <w:rPr>
                <w:rFonts w:cstheme="minorHAnsi"/>
                <w:b/>
                <w:sz w:val="20"/>
                <w:szCs w:val="20"/>
              </w:rPr>
              <w:t>Comuna:</w:t>
            </w:r>
            <w:r w:rsidRPr="004458BE">
              <w:rPr>
                <w:rFonts w:cstheme="minorHAnsi"/>
                <w:sz w:val="20"/>
                <w:szCs w:val="20"/>
              </w:rPr>
              <w:t xml:space="preserve"> </w:t>
            </w:r>
            <w:r w:rsidR="00470C3B" w:rsidRPr="004458BE">
              <w:rPr>
                <w:rFonts w:cstheme="minorHAnsi"/>
                <w:sz w:val="20"/>
                <w:szCs w:val="20"/>
              </w:rPr>
              <w:t>Mejillones.</w:t>
            </w:r>
          </w:p>
        </w:tc>
        <w:tc>
          <w:tcPr>
            <w:tcW w:w="3189" w:type="pct"/>
            <w:gridSpan w:val="2"/>
            <w:vMerge/>
            <w:tcBorders>
              <w:left w:val="single" w:sz="4" w:space="0" w:color="auto"/>
              <w:bottom w:val="single" w:sz="4" w:space="0" w:color="auto"/>
              <w:right w:val="single" w:sz="4" w:space="0" w:color="auto"/>
            </w:tcBorders>
            <w:shd w:val="clear" w:color="auto" w:fill="FFFFFF"/>
          </w:tcPr>
          <w:p w14:paraId="50DE35C7" w14:textId="77777777" w:rsidR="00083B04" w:rsidRPr="004458BE" w:rsidRDefault="00083B04" w:rsidP="00083B04">
            <w:pPr>
              <w:ind w:left="188"/>
              <w:rPr>
                <w:rFonts w:cstheme="minorHAnsi"/>
                <w:b/>
                <w:sz w:val="20"/>
                <w:szCs w:val="20"/>
              </w:rPr>
            </w:pPr>
          </w:p>
        </w:tc>
      </w:tr>
      <w:tr w:rsidR="00083B04" w:rsidRPr="00575FC9" w14:paraId="6C0FD3F5" w14:textId="77777777" w:rsidTr="00083B04">
        <w:trPr>
          <w:trHeight w:val="354"/>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4458BE" w:rsidRDefault="00083B04" w:rsidP="00083B04">
            <w:pPr>
              <w:spacing w:after="100" w:line="276" w:lineRule="auto"/>
              <w:rPr>
                <w:rFonts w:cstheme="minorHAnsi"/>
                <w:b/>
                <w:sz w:val="20"/>
                <w:szCs w:val="20"/>
              </w:rPr>
            </w:pPr>
            <w:r w:rsidRPr="004458BE">
              <w:rPr>
                <w:rFonts w:cstheme="minorHAnsi"/>
                <w:b/>
                <w:sz w:val="20"/>
                <w:szCs w:val="20"/>
              </w:rPr>
              <w:t>Titular de la actividad, proyecto o fuente fiscalizada:</w:t>
            </w:r>
          </w:p>
          <w:p w14:paraId="6DAC6804" w14:textId="56F80E1F" w:rsidR="00083B04" w:rsidRPr="004458BE" w:rsidRDefault="00083B04" w:rsidP="00940339">
            <w:pPr>
              <w:spacing w:after="100" w:line="276" w:lineRule="auto"/>
              <w:rPr>
                <w:rFonts w:cstheme="minorHAnsi"/>
                <w:sz w:val="20"/>
                <w:szCs w:val="20"/>
                <w:lang w:val="es-ES" w:eastAsia="es-ES"/>
              </w:rPr>
            </w:pPr>
            <w:r w:rsidRPr="004458BE">
              <w:rPr>
                <w:rFonts w:cstheme="minorHAnsi"/>
                <w:sz w:val="20"/>
                <w:szCs w:val="20"/>
              </w:rPr>
              <w:t xml:space="preserve"> </w:t>
            </w:r>
            <w:r w:rsidR="00940339" w:rsidRPr="004458BE">
              <w:rPr>
                <w:rFonts w:cstheme="minorHAnsi"/>
                <w:sz w:val="20"/>
                <w:szCs w:val="20"/>
                <w:lang w:val="es-ES" w:eastAsia="es-ES"/>
              </w:rPr>
              <w:t>Central Termoeléctrica Andina S.A.</w:t>
            </w:r>
            <w:r w:rsidRPr="004458BE">
              <w:rPr>
                <w:sz w:val="20"/>
                <w:szCs w:val="20"/>
              </w:rPr>
              <w:t xml:space="preserve"> </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58FCB055" w:rsidR="00083B04" w:rsidRPr="004458BE" w:rsidRDefault="00083B04" w:rsidP="00083B04">
            <w:pPr>
              <w:spacing w:after="100" w:line="276" w:lineRule="auto"/>
              <w:rPr>
                <w:rFonts w:cstheme="minorHAnsi"/>
                <w:sz w:val="20"/>
                <w:szCs w:val="20"/>
                <w:lang w:val="es-ES" w:eastAsia="es-ES"/>
              </w:rPr>
            </w:pPr>
            <w:r w:rsidRPr="004458BE">
              <w:rPr>
                <w:rFonts w:cstheme="minorHAnsi"/>
                <w:b/>
                <w:sz w:val="20"/>
                <w:szCs w:val="20"/>
              </w:rPr>
              <w:t xml:space="preserve">RUT o RUN: </w:t>
            </w:r>
            <w:r w:rsidR="00940339" w:rsidRPr="004458BE">
              <w:rPr>
                <w:rFonts w:cstheme="minorHAnsi"/>
                <w:sz w:val="20"/>
                <w:szCs w:val="20"/>
              </w:rPr>
              <w:t>76.708.710-1</w:t>
            </w:r>
          </w:p>
        </w:tc>
      </w:tr>
      <w:tr w:rsidR="00083B04" w:rsidRPr="00575FC9" w14:paraId="2719E104" w14:textId="77777777" w:rsidTr="00083B04">
        <w:trPr>
          <w:trHeight w:val="277"/>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4458BE" w:rsidRDefault="00083B04" w:rsidP="00083B04">
            <w:pPr>
              <w:spacing w:after="100" w:line="276" w:lineRule="auto"/>
              <w:rPr>
                <w:rFonts w:cstheme="minorHAnsi"/>
                <w:sz w:val="20"/>
                <w:szCs w:val="20"/>
              </w:rPr>
            </w:pPr>
            <w:r w:rsidRPr="004458BE">
              <w:rPr>
                <w:rFonts w:cstheme="minorHAnsi"/>
                <w:b/>
                <w:sz w:val="20"/>
                <w:szCs w:val="20"/>
              </w:rPr>
              <w:t>Domicilio Titular:</w:t>
            </w:r>
            <w:r w:rsidRPr="004458BE">
              <w:rPr>
                <w:rFonts w:cstheme="minorHAnsi"/>
                <w:sz w:val="20"/>
                <w:szCs w:val="20"/>
              </w:rPr>
              <w:t xml:space="preserve"> </w:t>
            </w:r>
          </w:p>
          <w:p w14:paraId="4FE11BD4" w14:textId="0B6494CD" w:rsidR="00083B04" w:rsidRPr="004458BE" w:rsidRDefault="00940339" w:rsidP="00083B04">
            <w:pPr>
              <w:spacing w:after="100" w:line="276" w:lineRule="auto"/>
              <w:rPr>
                <w:rFonts w:cstheme="minorHAnsi"/>
                <w:sz w:val="20"/>
                <w:szCs w:val="20"/>
              </w:rPr>
            </w:pPr>
            <w:r w:rsidRPr="004458BE">
              <w:rPr>
                <w:rFonts w:cstheme="minorHAnsi"/>
                <w:sz w:val="20"/>
                <w:szCs w:val="20"/>
              </w:rPr>
              <w:t>Avenida Apo</w:t>
            </w:r>
            <w:r w:rsidR="004458BE" w:rsidRPr="004458BE">
              <w:rPr>
                <w:rFonts w:cstheme="minorHAnsi"/>
                <w:sz w:val="20"/>
                <w:szCs w:val="20"/>
              </w:rPr>
              <w:t>quindo 3721, piso 6. Las Condes, Región Metropolitana.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7EB79662" w:rsidR="00083B04" w:rsidRPr="004458BE" w:rsidRDefault="00083B04" w:rsidP="00083B04">
            <w:pPr>
              <w:spacing w:after="100" w:line="276" w:lineRule="auto"/>
              <w:rPr>
                <w:rFonts w:cstheme="minorHAnsi"/>
                <w:sz w:val="20"/>
                <w:szCs w:val="20"/>
              </w:rPr>
            </w:pPr>
            <w:r w:rsidRPr="004458BE">
              <w:rPr>
                <w:rFonts w:cstheme="minorHAnsi"/>
                <w:b/>
                <w:sz w:val="20"/>
                <w:szCs w:val="20"/>
              </w:rPr>
              <w:t>Correo electrónico</w:t>
            </w:r>
            <w:r w:rsidR="00470C3B" w:rsidRPr="004458BE">
              <w:rPr>
                <w:color w:val="000000"/>
                <w:sz w:val="20"/>
                <w:szCs w:val="20"/>
                <w:shd w:val="clear" w:color="auto" w:fill="FFFFFF"/>
              </w:rPr>
              <w:t xml:space="preserve">: </w:t>
            </w:r>
            <w:hyperlink r:id="rId26" w:history="1">
              <w:r w:rsidR="00470C3B" w:rsidRPr="004458BE">
                <w:rPr>
                  <w:rStyle w:val="Hipervnculo"/>
                  <w:sz w:val="20"/>
                  <w:szCs w:val="20"/>
                  <w:shd w:val="clear" w:color="auto" w:fill="FFFFFF"/>
                </w:rPr>
                <w:t>Daniel.horta@e-cl.cl</w:t>
              </w:r>
            </w:hyperlink>
            <w:r w:rsidR="00470C3B" w:rsidRPr="004458BE">
              <w:rPr>
                <w:color w:val="000000"/>
                <w:sz w:val="20"/>
                <w:szCs w:val="20"/>
                <w:shd w:val="clear" w:color="auto" w:fill="FFFFFF"/>
              </w:rPr>
              <w:t xml:space="preserve"> </w:t>
            </w:r>
          </w:p>
        </w:tc>
      </w:tr>
      <w:tr w:rsidR="00083B04" w:rsidRPr="00575FC9" w14:paraId="3C86FAD7" w14:textId="77777777" w:rsidTr="00083B04">
        <w:trPr>
          <w:trHeight w:val="179"/>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4458BE"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7F5E0C5C" w:rsidR="00083B04" w:rsidRPr="004458BE" w:rsidRDefault="00083B04" w:rsidP="00083B04">
            <w:pPr>
              <w:spacing w:after="100" w:line="276" w:lineRule="auto"/>
              <w:rPr>
                <w:rFonts w:cstheme="minorHAnsi"/>
                <w:b/>
                <w:sz w:val="20"/>
                <w:szCs w:val="20"/>
              </w:rPr>
            </w:pPr>
            <w:r w:rsidRPr="004458BE">
              <w:rPr>
                <w:rFonts w:cstheme="minorHAnsi"/>
                <w:b/>
                <w:sz w:val="20"/>
                <w:szCs w:val="20"/>
              </w:rPr>
              <w:t>Teléfono:</w:t>
            </w:r>
            <w:r w:rsidRPr="004458BE">
              <w:rPr>
                <w:rFonts w:cstheme="minorHAnsi"/>
                <w:sz w:val="20"/>
                <w:szCs w:val="20"/>
              </w:rPr>
              <w:t xml:space="preserve"> </w:t>
            </w:r>
            <w:r w:rsidR="00470C3B" w:rsidRPr="004458BE">
              <w:rPr>
                <w:rFonts w:cstheme="minorHAnsi"/>
                <w:sz w:val="20"/>
                <w:szCs w:val="20"/>
                <w:lang w:val="es-ES" w:eastAsia="es-ES"/>
              </w:rPr>
              <w:t xml:space="preserve">56 (55) </w:t>
            </w:r>
            <w:r w:rsidR="00940339" w:rsidRPr="004458BE">
              <w:rPr>
                <w:rFonts w:cstheme="minorHAnsi"/>
                <w:sz w:val="20"/>
                <w:szCs w:val="20"/>
                <w:lang w:val="es-ES" w:eastAsia="es-ES"/>
              </w:rPr>
              <w:t>658021</w:t>
            </w:r>
          </w:p>
        </w:tc>
      </w:tr>
      <w:tr w:rsidR="00083B04" w:rsidRPr="00575FC9" w14:paraId="76CB6CA2" w14:textId="77777777" w:rsidTr="00083B04">
        <w:trPr>
          <w:trHeight w:val="391"/>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4458BE" w:rsidRDefault="00083B04" w:rsidP="00083B04">
            <w:pPr>
              <w:spacing w:after="100" w:line="276" w:lineRule="auto"/>
              <w:rPr>
                <w:rFonts w:cstheme="minorHAnsi"/>
                <w:sz w:val="20"/>
                <w:szCs w:val="20"/>
              </w:rPr>
            </w:pPr>
            <w:r w:rsidRPr="004458BE">
              <w:rPr>
                <w:rFonts w:cstheme="minorHAnsi"/>
                <w:b/>
                <w:sz w:val="20"/>
                <w:szCs w:val="20"/>
              </w:rPr>
              <w:t>Identificación del Representante Legal:</w:t>
            </w:r>
            <w:r w:rsidRPr="004458BE">
              <w:rPr>
                <w:rFonts w:cstheme="minorHAnsi"/>
                <w:sz w:val="20"/>
                <w:szCs w:val="20"/>
              </w:rPr>
              <w:t xml:space="preserve"> </w:t>
            </w:r>
          </w:p>
          <w:p w14:paraId="5AD3ECEB" w14:textId="5323E8F4" w:rsidR="00083B04" w:rsidRPr="004458BE" w:rsidRDefault="00940339" w:rsidP="00083B04">
            <w:pPr>
              <w:spacing w:after="100" w:line="276" w:lineRule="auto"/>
              <w:rPr>
                <w:rFonts w:cstheme="minorHAnsi"/>
                <w:sz w:val="20"/>
                <w:szCs w:val="20"/>
                <w:lang w:val="es-ES" w:eastAsia="es-ES"/>
              </w:rPr>
            </w:pPr>
            <w:r w:rsidRPr="004458BE">
              <w:rPr>
                <w:rFonts w:cs="TahomaNormal"/>
                <w:color w:val="222222"/>
                <w:sz w:val="20"/>
                <w:szCs w:val="20"/>
                <w:lang w:eastAsia="es-ES"/>
              </w:rPr>
              <w:t>Axel Leveque.</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1D853BC4" w:rsidR="00083B04" w:rsidRPr="004458BE" w:rsidRDefault="00083B04" w:rsidP="00083B04">
            <w:pPr>
              <w:spacing w:after="100" w:line="276" w:lineRule="auto"/>
              <w:rPr>
                <w:rFonts w:cstheme="minorHAnsi"/>
                <w:b/>
                <w:sz w:val="20"/>
                <w:szCs w:val="20"/>
                <w:lang w:val="es-ES" w:eastAsia="es-ES"/>
              </w:rPr>
            </w:pPr>
            <w:r w:rsidRPr="004458BE">
              <w:rPr>
                <w:rFonts w:cstheme="minorHAnsi"/>
                <w:b/>
                <w:sz w:val="20"/>
                <w:szCs w:val="20"/>
              </w:rPr>
              <w:t>RUT o RUN:</w:t>
            </w:r>
            <w:r w:rsidR="004458BE">
              <w:rPr>
                <w:rFonts w:cstheme="minorHAnsi"/>
                <w:sz w:val="20"/>
                <w:szCs w:val="20"/>
              </w:rPr>
              <w:t xml:space="preserve"> 14.710.940-7</w:t>
            </w:r>
          </w:p>
        </w:tc>
      </w:tr>
      <w:tr w:rsidR="00083B04" w:rsidRPr="00575FC9" w14:paraId="36F9F93E" w14:textId="77777777" w:rsidTr="00083B04">
        <w:trPr>
          <w:trHeight w:val="299"/>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4458BE" w:rsidRDefault="00083B04" w:rsidP="00083B04">
            <w:pPr>
              <w:spacing w:after="100" w:line="276" w:lineRule="auto"/>
              <w:rPr>
                <w:rFonts w:cstheme="minorHAnsi"/>
                <w:sz w:val="20"/>
                <w:szCs w:val="20"/>
              </w:rPr>
            </w:pPr>
            <w:r w:rsidRPr="004458BE">
              <w:rPr>
                <w:rFonts w:cstheme="minorHAnsi"/>
                <w:b/>
                <w:sz w:val="20"/>
                <w:szCs w:val="20"/>
              </w:rPr>
              <w:t>Domicilio Representante Legal:</w:t>
            </w:r>
          </w:p>
          <w:p w14:paraId="06305D83" w14:textId="6556DB4D" w:rsidR="00083B04" w:rsidRPr="004458BE" w:rsidRDefault="004458BE" w:rsidP="004458BE">
            <w:pPr>
              <w:spacing w:after="100" w:line="276" w:lineRule="auto"/>
              <w:rPr>
                <w:rFonts w:cstheme="minorHAnsi"/>
                <w:sz w:val="20"/>
                <w:szCs w:val="20"/>
                <w:lang w:val="es-ES" w:eastAsia="es-ES"/>
              </w:rPr>
            </w:pPr>
            <w:r>
              <w:rPr>
                <w:rFonts w:cstheme="minorHAnsi"/>
                <w:sz w:val="20"/>
                <w:szCs w:val="20"/>
              </w:rPr>
              <w:t>Avenida Apoquindo 3721, piso 6.</w:t>
            </w:r>
            <w:r w:rsidR="00470C3B" w:rsidRPr="004458BE">
              <w:rPr>
                <w:rFonts w:cstheme="minorHAnsi"/>
                <w:sz w:val="20"/>
                <w:szCs w:val="20"/>
              </w:rPr>
              <w:t xml:space="preserve"> Las </w:t>
            </w:r>
            <w:r>
              <w:rPr>
                <w:rFonts w:cstheme="minorHAnsi"/>
                <w:sz w:val="20"/>
                <w:szCs w:val="20"/>
              </w:rPr>
              <w:t>Condes, Región Metropolitana.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4A7F9635" w:rsidR="00083B04" w:rsidRPr="004458BE" w:rsidRDefault="00083B04" w:rsidP="00083B04">
            <w:pPr>
              <w:spacing w:after="100" w:line="276" w:lineRule="auto"/>
              <w:rPr>
                <w:rFonts w:cstheme="minorHAnsi"/>
                <w:sz w:val="20"/>
                <w:szCs w:val="20"/>
              </w:rPr>
            </w:pPr>
            <w:r w:rsidRPr="004458BE">
              <w:rPr>
                <w:rFonts w:cstheme="minorHAnsi"/>
                <w:b/>
                <w:sz w:val="20"/>
                <w:szCs w:val="20"/>
              </w:rPr>
              <w:t>Correo electrónico:</w:t>
            </w:r>
            <w:r w:rsidRPr="004458BE">
              <w:rPr>
                <w:rFonts w:cstheme="minorHAnsi"/>
                <w:sz w:val="20"/>
                <w:szCs w:val="20"/>
              </w:rPr>
              <w:t xml:space="preserve"> </w:t>
            </w:r>
            <w:r w:rsidRPr="004458BE">
              <w:rPr>
                <w:rFonts w:cstheme="minorHAnsi"/>
                <w:b/>
                <w:sz w:val="20"/>
                <w:szCs w:val="20"/>
              </w:rPr>
              <w:t>:</w:t>
            </w:r>
            <w:r w:rsidRPr="004458BE">
              <w:rPr>
                <w:rFonts w:cstheme="minorHAnsi"/>
                <w:sz w:val="20"/>
                <w:szCs w:val="20"/>
              </w:rPr>
              <w:t xml:space="preserve"> </w:t>
            </w:r>
            <w:r w:rsidR="00993ABF" w:rsidRPr="004458BE">
              <w:rPr>
                <w:rFonts w:cs="TahomaNormal"/>
                <w:color w:val="222222"/>
                <w:sz w:val="20"/>
                <w:szCs w:val="20"/>
                <w:lang w:eastAsia="es-ES"/>
              </w:rPr>
              <w:t xml:space="preserve"> </w:t>
            </w:r>
            <w:hyperlink r:id="rId27" w:history="1">
              <w:r w:rsidR="00940339" w:rsidRPr="004458BE">
                <w:rPr>
                  <w:rStyle w:val="Hipervnculo"/>
                  <w:rFonts w:cs="TahomaNormal"/>
                  <w:sz w:val="20"/>
                  <w:szCs w:val="20"/>
                  <w:lang w:eastAsia="es-ES"/>
                </w:rPr>
                <w:t>Axel.leveque@e-cl.cl</w:t>
              </w:r>
            </w:hyperlink>
            <w:r w:rsidR="00940339" w:rsidRPr="004458BE">
              <w:rPr>
                <w:rFonts w:cs="TahomaNormal"/>
                <w:sz w:val="20"/>
                <w:szCs w:val="20"/>
                <w:lang w:eastAsia="es-ES"/>
              </w:rPr>
              <w:t xml:space="preserve"> </w:t>
            </w:r>
          </w:p>
        </w:tc>
      </w:tr>
      <w:tr w:rsidR="00083B04" w:rsidRPr="00575FC9" w14:paraId="1F2AADD6" w14:textId="77777777" w:rsidTr="00083B04">
        <w:trPr>
          <w:trHeight w:val="166"/>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4458BE"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2A63C72A" w:rsidR="00083B04" w:rsidRPr="004458BE" w:rsidRDefault="00083B04" w:rsidP="00083B04">
            <w:pPr>
              <w:widowControl w:val="0"/>
              <w:spacing w:after="120" w:line="285" w:lineRule="auto"/>
              <w:rPr>
                <w:sz w:val="20"/>
                <w:szCs w:val="20"/>
              </w:rPr>
            </w:pPr>
            <w:r w:rsidRPr="004458BE">
              <w:rPr>
                <w:rFonts w:cstheme="minorHAnsi"/>
                <w:b/>
                <w:sz w:val="20"/>
                <w:szCs w:val="20"/>
              </w:rPr>
              <w:t>Teléfono:</w:t>
            </w:r>
            <w:r w:rsidRPr="004458BE">
              <w:rPr>
                <w:sz w:val="20"/>
                <w:szCs w:val="20"/>
              </w:rPr>
              <w:t xml:space="preserve"> </w:t>
            </w:r>
            <w:r w:rsidR="00993ABF" w:rsidRPr="004458BE">
              <w:rPr>
                <w:rFonts w:cs="TahomaNormal"/>
                <w:color w:val="222222"/>
                <w:sz w:val="20"/>
                <w:szCs w:val="20"/>
                <w:lang w:eastAsia="es-ES"/>
              </w:rPr>
              <w:t xml:space="preserve"> </w:t>
            </w:r>
            <w:r w:rsidR="00940339" w:rsidRPr="004458BE">
              <w:rPr>
                <w:rFonts w:cs="TahomaNormal"/>
                <w:color w:val="222222"/>
                <w:sz w:val="20"/>
                <w:szCs w:val="20"/>
                <w:lang w:eastAsia="es-ES"/>
              </w:rPr>
              <w:t xml:space="preserve">56 </w:t>
            </w:r>
            <w:r w:rsidR="004458BE">
              <w:rPr>
                <w:rFonts w:cs="TahomaNormal"/>
                <w:color w:val="222222"/>
                <w:sz w:val="20"/>
                <w:szCs w:val="20"/>
                <w:lang w:eastAsia="es-ES"/>
              </w:rPr>
              <w:t>(</w:t>
            </w:r>
            <w:r w:rsidR="00940339" w:rsidRPr="004458BE">
              <w:rPr>
                <w:rFonts w:cs="TahomaNormal"/>
                <w:color w:val="222222"/>
                <w:sz w:val="20"/>
                <w:szCs w:val="20"/>
                <w:lang w:eastAsia="es-ES"/>
              </w:rPr>
              <w:t>55</w:t>
            </w:r>
            <w:r w:rsidR="004458BE">
              <w:rPr>
                <w:rFonts w:cs="TahomaNormal"/>
                <w:color w:val="222222"/>
                <w:sz w:val="20"/>
                <w:szCs w:val="20"/>
                <w:lang w:eastAsia="es-ES"/>
              </w:rPr>
              <w:t>)</w:t>
            </w:r>
            <w:r w:rsidR="00940339" w:rsidRPr="004458BE">
              <w:rPr>
                <w:rFonts w:cs="TahomaNormal"/>
                <w:color w:val="222222"/>
                <w:sz w:val="20"/>
                <w:szCs w:val="20"/>
                <w:lang w:eastAsia="es-ES"/>
              </w:rPr>
              <w:t xml:space="preserve"> 2658021</w:t>
            </w:r>
          </w:p>
        </w:tc>
      </w:tr>
      <w:tr w:rsidR="00083B04" w:rsidRPr="00575FC9"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4458BE" w:rsidRDefault="00083B04" w:rsidP="00083B04">
            <w:pPr>
              <w:spacing w:after="100" w:line="276" w:lineRule="auto"/>
              <w:ind w:left="425" w:hanging="425"/>
              <w:rPr>
                <w:rFonts w:cstheme="minorHAnsi"/>
                <w:sz w:val="20"/>
                <w:szCs w:val="20"/>
              </w:rPr>
            </w:pPr>
            <w:r w:rsidRPr="004458BE">
              <w:rPr>
                <w:rFonts w:cstheme="minorHAnsi"/>
                <w:b/>
                <w:sz w:val="20"/>
                <w:szCs w:val="20"/>
              </w:rPr>
              <w:t>Fase de la actividad, proyecto o fuente fiscalizada:</w:t>
            </w:r>
            <w:r w:rsidRPr="004458BE">
              <w:rPr>
                <w:rFonts w:cstheme="minorHAnsi"/>
                <w:sz w:val="20"/>
                <w:szCs w:val="20"/>
              </w:rPr>
              <w:t xml:space="preserve"> </w:t>
            </w:r>
            <w:r w:rsidRPr="004458BE">
              <w:rPr>
                <w:sz w:val="20"/>
                <w:szCs w:val="20"/>
              </w:rPr>
              <w:t>Fase de Operación.</w:t>
            </w:r>
          </w:p>
        </w:tc>
      </w:tr>
      <w:tr w:rsidR="00083B04" w:rsidRPr="00575FC9" w14:paraId="2723EAD3" w14:textId="77777777" w:rsidTr="00512085">
        <w:trPr>
          <w:trHeight w:val="318"/>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C8356C" w:rsidRDefault="00083B04" w:rsidP="00083B04">
            <w:pPr>
              <w:rPr>
                <w:rFonts w:cstheme="minorHAnsi"/>
                <w:b/>
                <w:sz w:val="20"/>
                <w:szCs w:val="20"/>
              </w:rPr>
            </w:pPr>
            <w:r w:rsidRPr="00C8356C">
              <w:rPr>
                <w:rFonts w:cstheme="minorHAnsi"/>
                <w:b/>
                <w:sz w:val="20"/>
                <w:szCs w:val="20"/>
              </w:rPr>
              <w:t>Tipo de fuente:</w:t>
            </w:r>
          </w:p>
          <w:p w14:paraId="30A6A08A" w14:textId="30052BF3" w:rsidR="00083B04" w:rsidRPr="00C8356C" w:rsidRDefault="004458BE" w:rsidP="00470C3B">
            <w:pPr>
              <w:spacing w:after="100" w:line="276" w:lineRule="auto"/>
              <w:ind w:left="425" w:hanging="425"/>
              <w:rPr>
                <w:rFonts w:cstheme="minorHAnsi"/>
                <w:b/>
                <w:sz w:val="20"/>
                <w:szCs w:val="20"/>
              </w:rPr>
            </w:pPr>
            <w:r>
              <w:rPr>
                <w:rFonts w:cstheme="minorHAnsi"/>
                <w:sz w:val="20"/>
                <w:szCs w:val="20"/>
              </w:rPr>
              <w:t>Turbina de Vapor</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4458BE" w:rsidRDefault="00083B04" w:rsidP="00083B04">
            <w:pPr>
              <w:rPr>
                <w:rFonts w:cstheme="minorHAnsi"/>
                <w:sz w:val="20"/>
                <w:szCs w:val="20"/>
              </w:rPr>
            </w:pPr>
            <w:r w:rsidRPr="004458BE">
              <w:rPr>
                <w:rFonts w:cstheme="minorHAnsi"/>
                <w:b/>
                <w:sz w:val="20"/>
                <w:szCs w:val="20"/>
              </w:rPr>
              <w:t>Combustibles utilizados:</w:t>
            </w:r>
            <w:r w:rsidRPr="004458BE">
              <w:rPr>
                <w:rFonts w:cstheme="minorHAnsi"/>
                <w:sz w:val="20"/>
                <w:szCs w:val="20"/>
              </w:rPr>
              <w:t xml:space="preserve"> </w:t>
            </w:r>
          </w:p>
          <w:p w14:paraId="05444551" w14:textId="172CE4DE" w:rsidR="00083B04" w:rsidRPr="004458BE" w:rsidRDefault="004458BE" w:rsidP="00083B04">
            <w:pPr>
              <w:spacing w:after="100" w:line="276" w:lineRule="auto"/>
              <w:rPr>
                <w:rFonts w:cstheme="minorHAnsi"/>
                <w:b/>
                <w:sz w:val="20"/>
                <w:szCs w:val="20"/>
              </w:rPr>
            </w:pPr>
            <w:r>
              <w:rPr>
                <w:rFonts w:cstheme="minorHAnsi"/>
                <w:sz w:val="20"/>
                <w:szCs w:val="20"/>
              </w:rPr>
              <w:t>Carbón bituminoso + Carbón sub-bituminoso</w:t>
            </w:r>
          </w:p>
        </w:tc>
      </w:tr>
      <w:tr w:rsidR="00083B04" w:rsidRPr="00575FC9"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79C49128" w:rsidR="00083B04" w:rsidRPr="004458BE" w:rsidRDefault="00E70E97" w:rsidP="00083B04">
            <w:pPr>
              <w:rPr>
                <w:rFonts w:cstheme="minorHAnsi"/>
                <w:sz w:val="20"/>
                <w:szCs w:val="20"/>
              </w:rPr>
            </w:pPr>
            <w:r w:rsidRPr="004458BE">
              <w:rPr>
                <w:rFonts w:cstheme="minorHAnsi"/>
                <w:b/>
                <w:sz w:val="20"/>
                <w:szCs w:val="20"/>
              </w:rPr>
              <w:t>Método de Medición</w:t>
            </w:r>
            <w:r w:rsidR="00083B04" w:rsidRPr="004458BE">
              <w:rPr>
                <w:rFonts w:cstheme="minorHAnsi"/>
                <w:b/>
                <w:sz w:val="20"/>
                <w:szCs w:val="20"/>
              </w:rPr>
              <w:t>:</w:t>
            </w:r>
            <w:r w:rsidRPr="004458BE">
              <w:rPr>
                <w:rFonts w:cstheme="minorHAnsi"/>
                <w:b/>
                <w:sz w:val="20"/>
                <w:szCs w:val="20"/>
              </w:rPr>
              <w:t xml:space="preserve"> </w:t>
            </w:r>
            <w:r w:rsidRPr="004458BE">
              <w:rPr>
                <w:rFonts w:cstheme="minorHAnsi"/>
                <w:sz w:val="20"/>
                <w:szCs w:val="20"/>
              </w:rPr>
              <w:t>CEMS</w:t>
            </w:r>
            <w:r w:rsidRPr="004458BE">
              <w:rPr>
                <w:rFonts w:cstheme="minorHAnsi"/>
                <w:b/>
                <w:sz w:val="20"/>
                <w:szCs w:val="20"/>
              </w:rPr>
              <w:t xml:space="preserve"> </w:t>
            </w:r>
            <w:r w:rsidRPr="004458BE">
              <w:rPr>
                <w:rFonts w:cstheme="minorHAnsi"/>
                <w:sz w:val="20"/>
                <w:szCs w:val="20"/>
              </w:rPr>
              <w:t xml:space="preserve">de </w:t>
            </w:r>
            <w:r w:rsidR="00083B04" w:rsidRPr="004458BE">
              <w:rPr>
                <w:rFonts w:cstheme="minorHAnsi"/>
                <w:sz w:val="20"/>
                <w:szCs w:val="20"/>
              </w:rPr>
              <w:t>Material Particulado.</w:t>
            </w:r>
          </w:p>
          <w:p w14:paraId="684E4DFB" w14:textId="03CA0F96" w:rsidR="00083B04" w:rsidRPr="004458BE" w:rsidRDefault="00572715" w:rsidP="00572715">
            <w:pPr>
              <w:tabs>
                <w:tab w:val="left" w:pos="1102"/>
              </w:tabs>
              <w:rPr>
                <w:rFonts w:cstheme="minorHAnsi"/>
                <w:sz w:val="20"/>
                <w:szCs w:val="20"/>
              </w:rPr>
            </w:pPr>
            <w:r w:rsidRPr="004458BE">
              <w:rPr>
                <w:rFonts w:cstheme="minorHAnsi"/>
                <w:sz w:val="20"/>
                <w:szCs w:val="20"/>
              </w:rPr>
              <w:tab/>
            </w:r>
          </w:p>
        </w:tc>
      </w:tr>
    </w:tbl>
    <w:p w14:paraId="3EE25225" w14:textId="77777777" w:rsidR="00AF4041" w:rsidRDefault="00AF4041" w:rsidP="006A4CE9">
      <w:pPr>
        <w:pStyle w:val="Ttulo2"/>
        <w:numPr>
          <w:ilvl w:val="0"/>
          <w:numId w:val="0"/>
        </w:numPr>
      </w:pPr>
    </w:p>
    <w:p w14:paraId="7FA1CC2F" w14:textId="68ADB6E5" w:rsidR="00355F9A" w:rsidRDefault="00355F9A" w:rsidP="006A4CE9"/>
    <w:p w14:paraId="50D7C6CE" w14:textId="77777777" w:rsidR="00355F9A" w:rsidRPr="00355F9A" w:rsidRDefault="00355F9A" w:rsidP="00355F9A"/>
    <w:p w14:paraId="763C202D" w14:textId="77777777" w:rsidR="00355F9A" w:rsidRPr="00355F9A" w:rsidRDefault="00355F9A" w:rsidP="00355F9A"/>
    <w:p w14:paraId="746911C5" w14:textId="77777777" w:rsidR="00355F9A" w:rsidRPr="00355F9A" w:rsidRDefault="00355F9A" w:rsidP="00355F9A"/>
    <w:p w14:paraId="6EEA9262" w14:textId="77777777" w:rsidR="00355F9A" w:rsidRPr="00355F9A" w:rsidRDefault="00355F9A" w:rsidP="00355F9A"/>
    <w:p w14:paraId="3E709085" w14:textId="77777777" w:rsidR="00355F9A" w:rsidRPr="00355F9A" w:rsidRDefault="00355F9A" w:rsidP="00355F9A"/>
    <w:p w14:paraId="63683332" w14:textId="77777777" w:rsidR="00355F9A" w:rsidRPr="00355F9A" w:rsidRDefault="00355F9A" w:rsidP="00355F9A"/>
    <w:p w14:paraId="7EAA3303" w14:textId="77777777" w:rsidR="00355F9A" w:rsidRPr="00355F9A" w:rsidRDefault="00355F9A" w:rsidP="00355F9A"/>
    <w:p w14:paraId="1838CB45" w14:textId="77777777" w:rsidR="00355F9A" w:rsidRPr="00355F9A" w:rsidRDefault="00355F9A" w:rsidP="00355F9A"/>
    <w:p w14:paraId="4627C305" w14:textId="77777777" w:rsidR="00355F9A" w:rsidRPr="00355F9A" w:rsidRDefault="00355F9A" w:rsidP="00355F9A"/>
    <w:p w14:paraId="62408016" w14:textId="77777777" w:rsidR="00355F9A" w:rsidRPr="00355F9A" w:rsidRDefault="00355F9A" w:rsidP="00355F9A"/>
    <w:p w14:paraId="6B4E7011" w14:textId="0AF12F28" w:rsidR="006A4CE9" w:rsidRPr="00355F9A" w:rsidRDefault="006A4CE9" w:rsidP="00355F9A">
      <w:pPr>
        <w:sectPr w:rsidR="006A4CE9" w:rsidRPr="00355F9A" w:rsidSect="00355F9A">
          <w:pgSz w:w="12240" w:h="15840" w:code="1"/>
          <w:pgMar w:top="1134" w:right="1134" w:bottom="1134" w:left="1134" w:header="709" w:footer="709" w:gutter="0"/>
          <w:cols w:space="708"/>
          <w:docGrid w:linePitch="360"/>
        </w:sectPr>
      </w:pPr>
    </w:p>
    <w:p w14:paraId="3EE2523C" w14:textId="77777777" w:rsidR="00B1722C" w:rsidRPr="0025129B" w:rsidRDefault="00B1722C" w:rsidP="00C958D0">
      <w:pPr>
        <w:pStyle w:val="Ttulo1"/>
      </w:pPr>
      <w:bookmarkStart w:id="25" w:name="_Toc352162448"/>
      <w:bookmarkStart w:id="26" w:name="_Toc352162785"/>
      <w:bookmarkStart w:id="27" w:name="_Toc352840384"/>
      <w:bookmarkStart w:id="28" w:name="_Toc352841444"/>
      <w:bookmarkStart w:id="29" w:name="_Toc458505654"/>
      <w:r w:rsidRPr="0025129B">
        <w:lastRenderedPageBreak/>
        <w:t xml:space="preserve">INSTRUMENTOS DE </w:t>
      </w:r>
      <w:r w:rsidR="005F32AE">
        <w:t xml:space="preserve">GESTIÓN AMBIENTAL QUE REGULAN </w:t>
      </w:r>
      <w:r w:rsidRPr="0025129B">
        <w:t>LA ACTIVIDAD FISCALIZADA.</w:t>
      </w:r>
      <w:bookmarkEnd w:id="25"/>
      <w:bookmarkEnd w:id="26"/>
      <w:bookmarkEnd w:id="27"/>
      <w:bookmarkEnd w:id="28"/>
      <w:bookmarkEnd w:id="29"/>
    </w:p>
    <w:p w14:paraId="3EE2523D" w14:textId="77777777" w:rsidR="00ED4317" w:rsidRPr="0025129B"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25129B" w14:paraId="3EE25240" w14:textId="77777777" w:rsidTr="002436EA">
        <w:trPr>
          <w:trHeight w:val="498"/>
        </w:trPr>
        <w:tc>
          <w:tcPr>
            <w:tcW w:w="5000" w:type="pct"/>
            <w:shd w:val="clear" w:color="000000" w:fill="D9D9D9"/>
            <w:noWrap/>
          </w:tcPr>
          <w:p w14:paraId="3EE2523F" w14:textId="2918B971" w:rsidR="003714C8" w:rsidRPr="0025129B" w:rsidRDefault="006A4CE9" w:rsidP="00075A70">
            <w:pPr>
              <w:spacing w:line="0" w:lineRule="atLeast"/>
              <w:jc w:val="left"/>
              <w:rPr>
                <w:rFonts w:eastAsia="Times New Roman" w:cs="Calibri"/>
                <w:b/>
                <w:bCs/>
                <w:color w:val="000000"/>
                <w:sz w:val="20"/>
                <w:szCs w:val="20"/>
                <w:lang w:eastAsia="es-CL"/>
              </w:rPr>
            </w:pPr>
            <w:r w:rsidRPr="006A4CE9">
              <w:rPr>
                <w:rFonts w:eastAsia="Times New Roman" w:cs="Calibri"/>
                <w:b/>
                <w:bCs/>
                <w:color w:val="000000"/>
                <w:sz w:val="20"/>
                <w:szCs w:val="20"/>
                <w:lang w:eastAsia="es-CL"/>
              </w:rPr>
              <w:t>Norma (s) de Emisión, especificar:</w:t>
            </w:r>
          </w:p>
        </w:tc>
      </w:tr>
      <w:tr w:rsidR="006A4CE9" w:rsidRPr="0025129B" w14:paraId="3EE25253" w14:textId="77777777" w:rsidTr="002436EA">
        <w:trPr>
          <w:trHeight w:val="498"/>
        </w:trPr>
        <w:tc>
          <w:tcPr>
            <w:tcW w:w="5000" w:type="pct"/>
            <w:shd w:val="clear" w:color="auto" w:fill="auto"/>
            <w:noWrap/>
            <w:vAlign w:val="center"/>
            <w:hideMark/>
          </w:tcPr>
          <w:p w14:paraId="3EE25252" w14:textId="34FB8F8E" w:rsidR="006A4CE9" w:rsidRPr="0025129B" w:rsidRDefault="006A4CE9" w:rsidP="001336D8">
            <w:pPr>
              <w:spacing w:line="0" w:lineRule="atLeast"/>
              <w:rPr>
                <w:rFonts w:eastAsia="Times New Roman" w:cs="Calibri"/>
                <w:color w:val="000000"/>
                <w:sz w:val="20"/>
                <w:szCs w:val="20"/>
                <w:lang w:eastAsia="es-CL"/>
              </w:rPr>
            </w:pPr>
            <w:r w:rsidRPr="00572F1E">
              <w:rPr>
                <w:rFonts w:cstheme="minorHAnsi"/>
                <w:sz w:val="20"/>
                <w:szCs w:val="20"/>
              </w:rPr>
              <w:t>D.S. N°13/2011 del Ministerio del Medio Ambiente. Norma de Emisión para Centrales</w:t>
            </w:r>
            <w:r w:rsidR="004A7953">
              <w:rPr>
                <w:rFonts w:cstheme="minorHAnsi"/>
                <w:sz w:val="20"/>
                <w:szCs w:val="20"/>
              </w:rPr>
              <w:t xml:space="preserve"> Termoeléctricas.</w:t>
            </w:r>
          </w:p>
        </w:tc>
      </w:tr>
    </w:tbl>
    <w:p w14:paraId="246BE3B5" w14:textId="77777777" w:rsidR="00DD3C5C" w:rsidRPr="00DD3C5C" w:rsidRDefault="00DD3C5C" w:rsidP="00DD3C5C">
      <w:bookmarkStart w:id="30" w:name="_Toc352840385"/>
      <w:bookmarkStart w:id="31" w:name="_Toc352841445"/>
    </w:p>
    <w:p w14:paraId="3EE2525E" w14:textId="1182F876" w:rsidR="00317531" w:rsidRPr="0025129B" w:rsidRDefault="00DD3C5C" w:rsidP="00DD3C5C">
      <w:pPr>
        <w:pStyle w:val="Ttulo1"/>
      </w:pPr>
      <w:bookmarkStart w:id="32" w:name="_Toc458505655"/>
      <w:r>
        <w:t>D</w:t>
      </w:r>
      <w:r w:rsidRPr="00DD3C5C">
        <w:t>ESCRIPCIÓN DE LA FUENTE</w:t>
      </w:r>
      <w:r w:rsidR="00B1722C" w:rsidRPr="0025129B">
        <w:t>.</w:t>
      </w:r>
      <w:bookmarkEnd w:id="30"/>
      <w:bookmarkEnd w:id="31"/>
      <w:bookmarkEnd w:id="32"/>
    </w:p>
    <w:p w14:paraId="3EE25268" w14:textId="77777777" w:rsidR="00B1722C" w:rsidRPr="0025129B" w:rsidRDefault="00B1722C" w:rsidP="00B1722C"/>
    <w:p w14:paraId="4C1C6FD2" w14:textId="490BCF25" w:rsidR="00DD3C5C" w:rsidRPr="00597D07" w:rsidRDefault="002436EA" w:rsidP="00DD3C5C">
      <w:pPr>
        <w:pStyle w:val="Ttulo2"/>
      </w:pPr>
      <w:bookmarkStart w:id="33" w:name="_Toc458505656"/>
      <w:r w:rsidRPr="00597D07">
        <w:t>Descripción de la Unidad de G</w:t>
      </w:r>
      <w:r w:rsidR="00DD3C5C" w:rsidRPr="00597D07">
        <w:t xml:space="preserve">eneración </w:t>
      </w:r>
      <w:r w:rsidRPr="00597D07">
        <w:t>E</w:t>
      </w:r>
      <w:r w:rsidR="00DD3C5C" w:rsidRPr="00597D07">
        <w:t>léctrica (UGE).</w:t>
      </w:r>
      <w:bookmarkEnd w:id="33"/>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597D07"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A97DBE" w:rsidRDefault="00DD3C5C" w:rsidP="000414F3">
            <w:pPr>
              <w:rPr>
                <w:b/>
              </w:rPr>
            </w:pPr>
            <w:r w:rsidRPr="00A97DBE">
              <w:rPr>
                <w:b/>
              </w:rPr>
              <w:t>Identificación de la Unidad:</w:t>
            </w:r>
            <w:r w:rsidR="00E70E97" w:rsidRPr="00A97DBE">
              <w:rPr>
                <w:b/>
              </w:rPr>
              <w:t xml:space="preserve"> </w:t>
            </w:r>
          </w:p>
          <w:p w14:paraId="79FA9A09" w14:textId="419C5696" w:rsidR="00DD3C5C" w:rsidRPr="00A97DBE" w:rsidRDefault="00940339" w:rsidP="000414F3">
            <w:r w:rsidRPr="00A97DBE">
              <w:t>CTA.</w:t>
            </w:r>
          </w:p>
        </w:tc>
        <w:tc>
          <w:tcPr>
            <w:tcW w:w="1120" w:type="pct"/>
            <w:tcBorders>
              <w:left w:val="single" w:sz="4" w:space="0" w:color="auto"/>
              <w:bottom w:val="single" w:sz="4" w:space="0" w:color="auto"/>
            </w:tcBorders>
          </w:tcPr>
          <w:p w14:paraId="51A53386" w14:textId="77777777" w:rsidR="00E70E97" w:rsidRPr="00A97DBE" w:rsidRDefault="00E70E97" w:rsidP="000414F3">
            <w:pPr>
              <w:rPr>
                <w:b/>
              </w:rPr>
            </w:pPr>
            <w:r w:rsidRPr="00A97DBE">
              <w:rPr>
                <w:b/>
              </w:rPr>
              <w:t>Conformación:</w:t>
            </w:r>
          </w:p>
          <w:p w14:paraId="1DF447CE" w14:textId="4755FFF5" w:rsidR="00DD3C5C" w:rsidRPr="00A97DBE" w:rsidRDefault="00E70E97" w:rsidP="00597D07">
            <w:r w:rsidRPr="00A97DBE">
              <w:rPr>
                <w:b/>
              </w:rPr>
              <w:t xml:space="preserve"> </w:t>
            </w:r>
            <w:r w:rsidRPr="00A97DBE">
              <w:t>Turbina de vapor.</w:t>
            </w:r>
          </w:p>
        </w:tc>
        <w:tc>
          <w:tcPr>
            <w:tcW w:w="1334" w:type="pct"/>
            <w:tcBorders>
              <w:bottom w:val="single" w:sz="4" w:space="0" w:color="auto"/>
              <w:right w:val="single" w:sz="4" w:space="0" w:color="auto"/>
            </w:tcBorders>
          </w:tcPr>
          <w:p w14:paraId="3F73591E" w14:textId="564421E2" w:rsidR="00DD3C5C" w:rsidRPr="00A97DBE" w:rsidRDefault="00DD3C5C" w:rsidP="000414F3">
            <w:pPr>
              <w:rPr>
                <w:b/>
              </w:rPr>
            </w:pPr>
            <w:r w:rsidRPr="00A97DBE">
              <w:rPr>
                <w:b/>
              </w:rPr>
              <w:t>Combustible Principal Utilizado:</w:t>
            </w:r>
            <w:r w:rsidR="00E70E97" w:rsidRPr="00A97DBE">
              <w:rPr>
                <w:b/>
              </w:rPr>
              <w:t xml:space="preserve"> </w:t>
            </w:r>
            <w:r w:rsidR="00E70E97" w:rsidRPr="00A97DBE">
              <w:t>Carbón</w:t>
            </w:r>
            <w:r w:rsidR="00597D07" w:rsidRPr="00A97DBE">
              <w:rPr>
                <w:b/>
              </w:rPr>
              <w:t xml:space="preserve"> </w:t>
            </w:r>
            <w:r w:rsidR="00597D07" w:rsidRPr="00A97DBE">
              <w:t>Bituminoso + Carbón sub-Bituminoso.</w:t>
            </w:r>
          </w:p>
          <w:p w14:paraId="472E9EFA" w14:textId="77777777" w:rsidR="00DD3C5C" w:rsidRPr="00A97DBE" w:rsidRDefault="00DD3C5C" w:rsidP="000414F3"/>
        </w:tc>
        <w:tc>
          <w:tcPr>
            <w:tcW w:w="1320" w:type="pct"/>
            <w:tcBorders>
              <w:bottom w:val="single" w:sz="4" w:space="0" w:color="auto"/>
              <w:right w:val="single" w:sz="4" w:space="0" w:color="auto"/>
            </w:tcBorders>
          </w:tcPr>
          <w:p w14:paraId="3679C444" w14:textId="77777777" w:rsidR="00081188" w:rsidRDefault="00E70E97" w:rsidP="000414F3">
            <w:pPr>
              <w:rPr>
                <w:b/>
              </w:rPr>
            </w:pPr>
            <w:r w:rsidRPr="00A97DBE">
              <w:rPr>
                <w:b/>
              </w:rPr>
              <w:t xml:space="preserve">Potencia Térmica: </w:t>
            </w:r>
          </w:p>
          <w:p w14:paraId="6295B6CF" w14:textId="786B25F6" w:rsidR="00DD3C5C" w:rsidRPr="00A97DBE" w:rsidRDefault="00940339" w:rsidP="000414F3">
            <w:pPr>
              <w:rPr>
                <w:b/>
              </w:rPr>
            </w:pPr>
            <w:r w:rsidRPr="00A97DBE">
              <w:t>368,67</w:t>
            </w:r>
            <w:r w:rsidR="00E70E97" w:rsidRPr="00A97DBE">
              <w:t xml:space="preserve"> MWt.</w:t>
            </w:r>
          </w:p>
          <w:p w14:paraId="249302CF" w14:textId="77777777" w:rsidR="00DD3C5C" w:rsidRPr="00A97DBE" w:rsidRDefault="00DD3C5C" w:rsidP="000414F3"/>
        </w:tc>
      </w:tr>
    </w:tbl>
    <w:p w14:paraId="488A4673" w14:textId="77777777" w:rsidR="00DD3C5C" w:rsidRPr="00597D07" w:rsidRDefault="00DD3C5C" w:rsidP="00DD3C5C">
      <w:pPr>
        <w:pStyle w:val="Prrafodelista"/>
        <w:ind w:left="360"/>
        <w:rPr>
          <w:b/>
        </w:rPr>
      </w:pPr>
    </w:p>
    <w:p w14:paraId="7BBD85A3" w14:textId="2144E8F7" w:rsidR="00DD3C5C" w:rsidRPr="00597D07" w:rsidRDefault="00DD3C5C" w:rsidP="00DD3C5C">
      <w:pPr>
        <w:pStyle w:val="Ttulo2"/>
      </w:pPr>
      <w:bookmarkStart w:id="34" w:name="_Toc458505657"/>
      <w:r w:rsidRPr="00597D07">
        <w:t>Identificación de la chimenea.</w:t>
      </w:r>
      <w:bookmarkEnd w:id="34"/>
    </w:p>
    <w:tbl>
      <w:tblPr>
        <w:tblStyle w:val="Tablaconcuadrcula"/>
        <w:tblW w:w="4762" w:type="pct"/>
        <w:jc w:val="center"/>
        <w:tblLook w:val="04A0" w:firstRow="1" w:lastRow="0" w:firstColumn="1" w:lastColumn="0" w:noHBand="0" w:noVBand="1"/>
      </w:tblPr>
      <w:tblGrid>
        <w:gridCol w:w="2018"/>
        <w:gridCol w:w="2493"/>
        <w:gridCol w:w="4977"/>
      </w:tblGrid>
      <w:tr w:rsidR="00DD3C5C" w:rsidRPr="00597D07" w14:paraId="1816D77D" w14:textId="77777777" w:rsidTr="000414F3">
        <w:trPr>
          <w:jc w:val="center"/>
        </w:trPr>
        <w:tc>
          <w:tcPr>
            <w:tcW w:w="1063" w:type="pct"/>
            <w:tcBorders>
              <w:right w:val="single" w:sz="4" w:space="0" w:color="auto"/>
            </w:tcBorders>
          </w:tcPr>
          <w:p w14:paraId="0F39E6F1" w14:textId="2D5FAA78" w:rsidR="00597D07" w:rsidRPr="00A97DBE" w:rsidRDefault="00DD3C5C" w:rsidP="000414F3">
            <w:pPr>
              <w:rPr>
                <w:b/>
              </w:rPr>
            </w:pPr>
            <w:r w:rsidRPr="00A97DBE">
              <w:rPr>
                <w:b/>
              </w:rPr>
              <w:t>Coordenadas UTM:</w:t>
            </w:r>
          </w:p>
          <w:p w14:paraId="08AE9A3C" w14:textId="70FB23C2" w:rsidR="00597D07" w:rsidRPr="00A97DBE" w:rsidRDefault="00597D07" w:rsidP="00597D07">
            <w:pPr>
              <w:jc w:val="left"/>
            </w:pPr>
            <w:r w:rsidRPr="00A97DBE">
              <w:rPr>
                <w:b/>
              </w:rPr>
              <w:t>N</w:t>
            </w:r>
            <w:r w:rsidR="00940339" w:rsidRPr="00A97DBE">
              <w:t xml:space="preserve">  7446250</w:t>
            </w:r>
          </w:p>
          <w:p w14:paraId="19FE758C" w14:textId="6E809F3D" w:rsidR="00DD3C5C" w:rsidRPr="00A97DBE" w:rsidRDefault="00597D07" w:rsidP="00597D07">
            <w:pPr>
              <w:jc w:val="left"/>
            </w:pPr>
            <w:r w:rsidRPr="00A97DBE">
              <w:rPr>
                <w:b/>
              </w:rPr>
              <w:t>E</w:t>
            </w:r>
            <w:r w:rsidRPr="00A97DBE">
              <w:t xml:space="preserve"> </w:t>
            </w:r>
            <w:r w:rsidR="004A7953" w:rsidRPr="00A97DBE">
              <w:t xml:space="preserve">  </w:t>
            </w:r>
            <w:r w:rsidR="00940339" w:rsidRPr="00A97DBE">
              <w:t>355500</w:t>
            </w:r>
            <w:r w:rsidR="00DD3C5C" w:rsidRPr="00A97DBE">
              <w:br/>
            </w:r>
          </w:p>
        </w:tc>
        <w:tc>
          <w:tcPr>
            <w:tcW w:w="1314" w:type="pct"/>
            <w:tcBorders>
              <w:left w:val="single" w:sz="4" w:space="0" w:color="auto"/>
              <w:right w:val="single" w:sz="4" w:space="0" w:color="auto"/>
            </w:tcBorders>
          </w:tcPr>
          <w:p w14:paraId="51F034F4" w14:textId="15198617" w:rsidR="00DD3C5C" w:rsidRPr="009F2DFF" w:rsidRDefault="00DD3C5C" w:rsidP="000414F3">
            <w:r w:rsidRPr="009F2DFF">
              <w:rPr>
                <w:b/>
              </w:rPr>
              <w:t>Altura (m):</w:t>
            </w:r>
            <w:r w:rsidR="00597D07" w:rsidRPr="009F2DFF">
              <w:rPr>
                <w:b/>
              </w:rPr>
              <w:t xml:space="preserve"> </w:t>
            </w:r>
            <w:r w:rsidR="00597D07" w:rsidRPr="009F2DFF">
              <w:t>85</w:t>
            </w:r>
            <w:r w:rsidR="000A3A28" w:rsidRPr="009F2DFF">
              <w:t xml:space="preserve"> m.</w:t>
            </w:r>
          </w:p>
          <w:p w14:paraId="072C5E38" w14:textId="77777777" w:rsidR="00DD3C5C" w:rsidRPr="009F2DFF" w:rsidRDefault="00DD3C5C" w:rsidP="000414F3"/>
        </w:tc>
        <w:tc>
          <w:tcPr>
            <w:tcW w:w="2623" w:type="pct"/>
            <w:tcBorders>
              <w:left w:val="single" w:sz="4" w:space="0" w:color="auto"/>
            </w:tcBorders>
          </w:tcPr>
          <w:p w14:paraId="4C273B32" w14:textId="150C04C5" w:rsidR="00DD3C5C" w:rsidRPr="009F2DFF" w:rsidRDefault="00DD3C5C" w:rsidP="00597D07">
            <w:r w:rsidRPr="009F2DFF">
              <w:rPr>
                <w:b/>
              </w:rPr>
              <w:t>Diámetro Interno (m):</w:t>
            </w:r>
            <w:r w:rsidR="000A3A28" w:rsidRPr="009F2DFF">
              <w:rPr>
                <w:b/>
              </w:rPr>
              <w:t xml:space="preserve"> </w:t>
            </w:r>
            <w:r w:rsidR="00597D07" w:rsidRPr="009F2DFF">
              <w:t>3.6 m.</w:t>
            </w:r>
          </w:p>
        </w:tc>
      </w:tr>
      <w:tr w:rsidR="00DD3C5C" w:rsidRPr="00E2343C" w14:paraId="017FD33C" w14:textId="77777777" w:rsidTr="000414F3">
        <w:trPr>
          <w:trHeight w:val="535"/>
          <w:jc w:val="center"/>
        </w:trPr>
        <w:tc>
          <w:tcPr>
            <w:tcW w:w="5000" w:type="pct"/>
            <w:gridSpan w:val="3"/>
          </w:tcPr>
          <w:p w14:paraId="53E4899B" w14:textId="25B29B06" w:rsidR="00DD3C5C" w:rsidRPr="00A97DBE" w:rsidRDefault="00DD3C5C" w:rsidP="00081188">
            <w:r w:rsidRPr="00A97DBE">
              <w:rPr>
                <w:b/>
              </w:rPr>
              <w:t xml:space="preserve">Unidad que emite: </w:t>
            </w:r>
            <w:r w:rsidR="00940339" w:rsidRPr="00A97DBE">
              <w:t>CTA</w:t>
            </w:r>
            <w:r w:rsidR="00597D07" w:rsidRPr="00A97DBE">
              <w:t>.</w:t>
            </w:r>
          </w:p>
        </w:tc>
      </w:tr>
    </w:tbl>
    <w:p w14:paraId="1FD742B2" w14:textId="77777777" w:rsidR="00DD3C5C" w:rsidRPr="00E2343C" w:rsidRDefault="00DD3C5C" w:rsidP="00DD3C5C">
      <w:pPr>
        <w:rPr>
          <w:highlight w:val="yellow"/>
        </w:rPr>
      </w:pPr>
    </w:p>
    <w:p w14:paraId="381E7C0B" w14:textId="77777777" w:rsidR="00DD3C5C" w:rsidRPr="00E2343C" w:rsidRDefault="00DD3C5C" w:rsidP="00DD3C5C">
      <w:pPr>
        <w:rPr>
          <w:highlight w:val="yellow"/>
        </w:rPr>
      </w:pPr>
    </w:p>
    <w:p w14:paraId="20266C5A" w14:textId="77B59986" w:rsidR="00DD3C5C" w:rsidRDefault="00D152CF" w:rsidP="00D152CF">
      <w:pPr>
        <w:pStyle w:val="Ttulo2"/>
      </w:pPr>
      <w:bookmarkStart w:id="35" w:name="_Toc458505658"/>
      <w:r w:rsidRPr="00D71E5B">
        <w:t>Metodolog</w:t>
      </w:r>
      <w:r w:rsidR="000414F3" w:rsidRPr="00D71E5B">
        <w:t>í</w:t>
      </w:r>
      <w:r w:rsidRPr="00D71E5B">
        <w:t xml:space="preserve">as de </w:t>
      </w:r>
      <w:r w:rsidR="002436EA" w:rsidRPr="00D71E5B">
        <w:t>medición</w:t>
      </w:r>
      <w:r w:rsidRPr="00D71E5B">
        <w:t xml:space="preserve"> de emisiones utilizado</w:t>
      </w:r>
      <w:r w:rsidR="000A3A28" w:rsidRPr="00D71E5B">
        <w:t>: CEMS</w:t>
      </w:r>
      <w:r w:rsidRPr="00D71E5B">
        <w:t xml:space="preserve"> </w:t>
      </w:r>
      <w:r w:rsidR="000A3A28" w:rsidRPr="00D71E5B">
        <w:t>/ Método Alternativo.</w:t>
      </w:r>
      <w:bookmarkEnd w:id="35"/>
    </w:p>
    <w:p w14:paraId="5B770C48" w14:textId="77777777" w:rsidR="00015826" w:rsidRPr="00015826" w:rsidRDefault="00015826" w:rsidP="00015826"/>
    <w:tbl>
      <w:tblPr>
        <w:tblStyle w:val="Tablaconcuadrcula"/>
        <w:tblW w:w="9782" w:type="dxa"/>
        <w:tblInd w:w="-289" w:type="dxa"/>
        <w:tblLayout w:type="fixed"/>
        <w:tblLook w:val="04A0" w:firstRow="1" w:lastRow="0" w:firstColumn="1" w:lastColumn="0" w:noHBand="0" w:noVBand="1"/>
      </w:tblPr>
      <w:tblGrid>
        <w:gridCol w:w="2647"/>
        <w:gridCol w:w="1181"/>
        <w:gridCol w:w="992"/>
        <w:gridCol w:w="993"/>
        <w:gridCol w:w="992"/>
        <w:gridCol w:w="992"/>
        <w:gridCol w:w="992"/>
        <w:gridCol w:w="993"/>
      </w:tblGrid>
      <w:tr w:rsidR="00313C83" w:rsidRPr="004334A6" w14:paraId="671133BB" w14:textId="77777777" w:rsidTr="00A0221C">
        <w:trPr>
          <w:trHeight w:val="310"/>
        </w:trPr>
        <w:tc>
          <w:tcPr>
            <w:tcW w:w="3828" w:type="dxa"/>
            <w:gridSpan w:val="2"/>
            <w:tcBorders>
              <w:right w:val="single" w:sz="4" w:space="0" w:color="auto"/>
            </w:tcBorders>
            <w:shd w:val="clear" w:color="auto" w:fill="auto"/>
            <w:vAlign w:val="center"/>
          </w:tcPr>
          <w:p w14:paraId="272F059E" w14:textId="77777777" w:rsidR="00313C83" w:rsidRPr="00554010" w:rsidRDefault="00313C83" w:rsidP="00702A44">
            <w:pPr>
              <w:rPr>
                <w:b/>
                <w:sz w:val="18"/>
                <w:szCs w:val="18"/>
              </w:rPr>
            </w:pPr>
            <w:r w:rsidRPr="00554010">
              <w:rPr>
                <w:b/>
                <w:sz w:val="18"/>
                <w:szCs w:val="18"/>
              </w:rPr>
              <w:t>Parámetro</w:t>
            </w:r>
          </w:p>
        </w:tc>
        <w:tc>
          <w:tcPr>
            <w:tcW w:w="992" w:type="dxa"/>
            <w:tcBorders>
              <w:left w:val="single" w:sz="4" w:space="0" w:color="auto"/>
              <w:right w:val="single" w:sz="4" w:space="0" w:color="auto"/>
            </w:tcBorders>
            <w:shd w:val="clear" w:color="auto" w:fill="auto"/>
            <w:vAlign w:val="center"/>
          </w:tcPr>
          <w:p w14:paraId="51F7570A" w14:textId="77777777" w:rsidR="00313C83" w:rsidRPr="00554010" w:rsidRDefault="00313C83" w:rsidP="00702A44">
            <w:pPr>
              <w:jc w:val="center"/>
              <w:rPr>
                <w:b/>
                <w:sz w:val="18"/>
                <w:szCs w:val="18"/>
              </w:rPr>
            </w:pPr>
            <w:r w:rsidRPr="00554010">
              <w:rPr>
                <w:b/>
                <w:sz w:val="18"/>
                <w:szCs w:val="18"/>
              </w:rPr>
              <w:t>MP</w:t>
            </w:r>
          </w:p>
        </w:tc>
        <w:tc>
          <w:tcPr>
            <w:tcW w:w="993" w:type="dxa"/>
            <w:tcBorders>
              <w:left w:val="single" w:sz="4" w:space="0" w:color="auto"/>
              <w:right w:val="single" w:sz="4" w:space="0" w:color="auto"/>
            </w:tcBorders>
          </w:tcPr>
          <w:p w14:paraId="18D2EFE7" w14:textId="6B04D44C" w:rsidR="00313C83" w:rsidRPr="00554010" w:rsidRDefault="00313C83" w:rsidP="00702A44">
            <w:pPr>
              <w:jc w:val="center"/>
              <w:rPr>
                <w:b/>
                <w:sz w:val="18"/>
                <w:szCs w:val="18"/>
              </w:rPr>
            </w:pPr>
            <w:r w:rsidRPr="00554010">
              <w:rPr>
                <w:b/>
                <w:sz w:val="18"/>
                <w:szCs w:val="18"/>
              </w:rPr>
              <w:t>SO</w:t>
            </w:r>
            <w:r w:rsidR="00F23990">
              <w:rPr>
                <w:b/>
                <w:sz w:val="18"/>
                <w:szCs w:val="18"/>
                <w:vertAlign w:val="subscript"/>
              </w:rPr>
              <w:t xml:space="preserve">2 </w:t>
            </w:r>
          </w:p>
        </w:tc>
        <w:tc>
          <w:tcPr>
            <w:tcW w:w="992" w:type="dxa"/>
            <w:tcBorders>
              <w:left w:val="single" w:sz="4" w:space="0" w:color="auto"/>
              <w:right w:val="single" w:sz="4" w:space="0" w:color="auto"/>
            </w:tcBorders>
          </w:tcPr>
          <w:p w14:paraId="6F4A3F84" w14:textId="77777777" w:rsidR="00313C83" w:rsidRPr="00554010" w:rsidRDefault="00313C83" w:rsidP="00702A44">
            <w:pPr>
              <w:jc w:val="center"/>
              <w:rPr>
                <w:b/>
                <w:sz w:val="18"/>
                <w:szCs w:val="18"/>
              </w:rPr>
            </w:pPr>
            <w:r w:rsidRPr="00554010">
              <w:rPr>
                <w:b/>
                <w:sz w:val="18"/>
                <w:szCs w:val="18"/>
              </w:rPr>
              <w:t>NO</w:t>
            </w:r>
            <w:r w:rsidRPr="00554010">
              <w:rPr>
                <w:b/>
                <w:sz w:val="18"/>
                <w:szCs w:val="18"/>
                <w:vertAlign w:val="subscript"/>
              </w:rPr>
              <w:t>x</w:t>
            </w:r>
          </w:p>
        </w:tc>
        <w:tc>
          <w:tcPr>
            <w:tcW w:w="992" w:type="dxa"/>
            <w:tcBorders>
              <w:left w:val="single" w:sz="4" w:space="0" w:color="auto"/>
              <w:right w:val="single" w:sz="4" w:space="0" w:color="auto"/>
            </w:tcBorders>
          </w:tcPr>
          <w:p w14:paraId="0E73998D" w14:textId="77777777" w:rsidR="00313C83" w:rsidRPr="005A4A87" w:rsidRDefault="00313C83" w:rsidP="00702A44">
            <w:pPr>
              <w:jc w:val="center"/>
              <w:rPr>
                <w:b/>
                <w:sz w:val="18"/>
                <w:szCs w:val="18"/>
              </w:rPr>
            </w:pPr>
            <w:r w:rsidRPr="005A4A87">
              <w:rPr>
                <w:b/>
                <w:sz w:val="18"/>
                <w:szCs w:val="18"/>
              </w:rPr>
              <w:t>O</w:t>
            </w:r>
            <w:r w:rsidRPr="005A4A87">
              <w:rPr>
                <w:b/>
                <w:sz w:val="18"/>
                <w:szCs w:val="18"/>
                <w:vertAlign w:val="subscript"/>
              </w:rPr>
              <w:t>2</w:t>
            </w:r>
          </w:p>
        </w:tc>
        <w:tc>
          <w:tcPr>
            <w:tcW w:w="992" w:type="dxa"/>
            <w:tcBorders>
              <w:left w:val="single" w:sz="4" w:space="0" w:color="auto"/>
              <w:right w:val="single" w:sz="4" w:space="0" w:color="auto"/>
            </w:tcBorders>
          </w:tcPr>
          <w:p w14:paraId="03D66D99" w14:textId="77777777" w:rsidR="00313C83" w:rsidRDefault="00313C83" w:rsidP="00702A44">
            <w:pPr>
              <w:jc w:val="center"/>
              <w:rPr>
                <w:b/>
                <w:sz w:val="18"/>
                <w:szCs w:val="18"/>
              </w:rPr>
            </w:pPr>
            <w:r>
              <w:rPr>
                <w:b/>
                <w:sz w:val="18"/>
                <w:szCs w:val="18"/>
              </w:rPr>
              <w:t>CO</w:t>
            </w:r>
            <w:r w:rsidRPr="001B75B4">
              <w:rPr>
                <w:b/>
                <w:sz w:val="18"/>
                <w:szCs w:val="18"/>
                <w:vertAlign w:val="subscript"/>
              </w:rPr>
              <w:t>2</w:t>
            </w:r>
          </w:p>
        </w:tc>
        <w:tc>
          <w:tcPr>
            <w:tcW w:w="993" w:type="dxa"/>
            <w:tcBorders>
              <w:left w:val="single" w:sz="4" w:space="0" w:color="auto"/>
              <w:right w:val="single" w:sz="4" w:space="0" w:color="auto"/>
            </w:tcBorders>
          </w:tcPr>
          <w:p w14:paraId="543742F9" w14:textId="77777777" w:rsidR="00313C83" w:rsidRDefault="00313C83" w:rsidP="00702A44">
            <w:pPr>
              <w:jc w:val="center"/>
              <w:rPr>
                <w:b/>
                <w:sz w:val="18"/>
                <w:szCs w:val="18"/>
              </w:rPr>
            </w:pPr>
            <w:r>
              <w:rPr>
                <w:b/>
                <w:sz w:val="18"/>
                <w:szCs w:val="18"/>
              </w:rPr>
              <w:t>Flujo</w:t>
            </w:r>
          </w:p>
        </w:tc>
      </w:tr>
      <w:tr w:rsidR="00313C83" w:rsidRPr="004334A6" w14:paraId="239FA293" w14:textId="77777777" w:rsidTr="0090661A">
        <w:trPr>
          <w:trHeight w:val="310"/>
        </w:trPr>
        <w:tc>
          <w:tcPr>
            <w:tcW w:w="3828" w:type="dxa"/>
            <w:gridSpan w:val="2"/>
            <w:tcBorders>
              <w:right w:val="single" w:sz="4" w:space="0" w:color="auto"/>
            </w:tcBorders>
            <w:shd w:val="clear" w:color="auto" w:fill="auto"/>
            <w:vAlign w:val="center"/>
          </w:tcPr>
          <w:p w14:paraId="19FA6EA5" w14:textId="77777777" w:rsidR="00313C83" w:rsidRPr="00554010" w:rsidRDefault="00313C83" w:rsidP="00702A44">
            <w:pPr>
              <w:rPr>
                <w:b/>
                <w:sz w:val="18"/>
                <w:szCs w:val="18"/>
              </w:rPr>
            </w:pPr>
            <w:r w:rsidRPr="00554010">
              <w:rPr>
                <w:b/>
                <w:sz w:val="18"/>
                <w:szCs w:val="18"/>
              </w:rPr>
              <w:t xml:space="preserve">Método de medición </w:t>
            </w:r>
          </w:p>
        </w:tc>
        <w:tc>
          <w:tcPr>
            <w:tcW w:w="992" w:type="dxa"/>
            <w:tcBorders>
              <w:left w:val="single" w:sz="4" w:space="0" w:color="auto"/>
              <w:right w:val="single" w:sz="4" w:space="0" w:color="auto"/>
            </w:tcBorders>
            <w:vAlign w:val="center"/>
          </w:tcPr>
          <w:p w14:paraId="37735E06" w14:textId="77777777" w:rsidR="00313C83" w:rsidRPr="00554010" w:rsidRDefault="00313C83" w:rsidP="0090661A">
            <w:pPr>
              <w:jc w:val="center"/>
              <w:rPr>
                <w:sz w:val="18"/>
                <w:szCs w:val="18"/>
              </w:rPr>
            </w:pPr>
            <w:r w:rsidRPr="00554010">
              <w:rPr>
                <w:sz w:val="18"/>
                <w:szCs w:val="18"/>
              </w:rPr>
              <w:t>CEMS</w:t>
            </w:r>
          </w:p>
        </w:tc>
        <w:tc>
          <w:tcPr>
            <w:tcW w:w="993" w:type="dxa"/>
            <w:tcBorders>
              <w:left w:val="single" w:sz="4" w:space="0" w:color="auto"/>
              <w:right w:val="single" w:sz="4" w:space="0" w:color="auto"/>
            </w:tcBorders>
            <w:vAlign w:val="center"/>
          </w:tcPr>
          <w:p w14:paraId="5FEADADA" w14:textId="77777777" w:rsidR="00313C83" w:rsidRPr="00554010" w:rsidRDefault="00313C83" w:rsidP="0090661A">
            <w:pPr>
              <w:jc w:val="center"/>
              <w:rPr>
                <w:sz w:val="18"/>
                <w:szCs w:val="18"/>
              </w:rPr>
            </w:pPr>
            <w:r w:rsidRPr="00554010">
              <w:rPr>
                <w:sz w:val="18"/>
                <w:szCs w:val="18"/>
              </w:rPr>
              <w:t>CEMS</w:t>
            </w:r>
          </w:p>
        </w:tc>
        <w:tc>
          <w:tcPr>
            <w:tcW w:w="992" w:type="dxa"/>
            <w:tcBorders>
              <w:left w:val="single" w:sz="4" w:space="0" w:color="auto"/>
              <w:right w:val="single" w:sz="4" w:space="0" w:color="auto"/>
            </w:tcBorders>
            <w:vAlign w:val="center"/>
          </w:tcPr>
          <w:p w14:paraId="4FDAD2C2" w14:textId="77777777" w:rsidR="00313C83" w:rsidRPr="00554010" w:rsidRDefault="00313C83" w:rsidP="0090661A">
            <w:pPr>
              <w:jc w:val="center"/>
              <w:rPr>
                <w:sz w:val="18"/>
                <w:szCs w:val="18"/>
              </w:rPr>
            </w:pPr>
            <w:r w:rsidRPr="00554010">
              <w:rPr>
                <w:sz w:val="18"/>
                <w:szCs w:val="18"/>
              </w:rPr>
              <w:t>CEMS</w:t>
            </w:r>
          </w:p>
        </w:tc>
        <w:tc>
          <w:tcPr>
            <w:tcW w:w="992" w:type="dxa"/>
            <w:tcBorders>
              <w:left w:val="single" w:sz="4" w:space="0" w:color="auto"/>
              <w:right w:val="single" w:sz="4" w:space="0" w:color="auto"/>
            </w:tcBorders>
            <w:vAlign w:val="center"/>
          </w:tcPr>
          <w:p w14:paraId="18D43618" w14:textId="77777777" w:rsidR="00313C83" w:rsidRPr="005A4A87" w:rsidRDefault="00313C83" w:rsidP="0090661A">
            <w:pPr>
              <w:jc w:val="center"/>
              <w:rPr>
                <w:sz w:val="18"/>
                <w:szCs w:val="18"/>
              </w:rPr>
            </w:pPr>
            <w:r w:rsidRPr="005A4A87">
              <w:rPr>
                <w:sz w:val="18"/>
                <w:szCs w:val="18"/>
              </w:rPr>
              <w:t>CEMS</w:t>
            </w:r>
          </w:p>
        </w:tc>
        <w:tc>
          <w:tcPr>
            <w:tcW w:w="992" w:type="dxa"/>
            <w:tcBorders>
              <w:left w:val="single" w:sz="4" w:space="0" w:color="auto"/>
              <w:right w:val="single" w:sz="4" w:space="0" w:color="auto"/>
            </w:tcBorders>
            <w:vAlign w:val="center"/>
          </w:tcPr>
          <w:p w14:paraId="202BF37D" w14:textId="77777777" w:rsidR="00313C83" w:rsidRPr="004B569C" w:rsidRDefault="00313C83" w:rsidP="0090661A">
            <w:pPr>
              <w:jc w:val="center"/>
              <w:rPr>
                <w:sz w:val="18"/>
                <w:szCs w:val="18"/>
              </w:rPr>
            </w:pPr>
            <w:r>
              <w:rPr>
                <w:sz w:val="18"/>
                <w:szCs w:val="18"/>
              </w:rPr>
              <w:t>CEMS</w:t>
            </w:r>
          </w:p>
        </w:tc>
        <w:tc>
          <w:tcPr>
            <w:tcW w:w="993" w:type="dxa"/>
            <w:tcBorders>
              <w:left w:val="single" w:sz="4" w:space="0" w:color="auto"/>
              <w:right w:val="single" w:sz="4" w:space="0" w:color="auto"/>
            </w:tcBorders>
            <w:vAlign w:val="center"/>
          </w:tcPr>
          <w:p w14:paraId="5128C1CC" w14:textId="77777777" w:rsidR="00313C83" w:rsidRPr="004B569C" w:rsidRDefault="00313C83" w:rsidP="0090661A">
            <w:pPr>
              <w:jc w:val="center"/>
              <w:rPr>
                <w:sz w:val="18"/>
                <w:szCs w:val="18"/>
              </w:rPr>
            </w:pPr>
            <w:r>
              <w:rPr>
                <w:sz w:val="18"/>
                <w:szCs w:val="18"/>
              </w:rPr>
              <w:t>CEMS</w:t>
            </w:r>
          </w:p>
        </w:tc>
      </w:tr>
      <w:tr w:rsidR="00313C83" w:rsidRPr="004334A6" w14:paraId="0682F7A6" w14:textId="77777777" w:rsidTr="0090661A">
        <w:trPr>
          <w:trHeight w:val="310"/>
        </w:trPr>
        <w:tc>
          <w:tcPr>
            <w:tcW w:w="3828" w:type="dxa"/>
            <w:gridSpan w:val="2"/>
            <w:tcBorders>
              <w:right w:val="single" w:sz="4" w:space="0" w:color="auto"/>
            </w:tcBorders>
            <w:shd w:val="clear" w:color="auto" w:fill="auto"/>
            <w:vAlign w:val="center"/>
          </w:tcPr>
          <w:p w14:paraId="3E2CB7B8" w14:textId="77777777" w:rsidR="00313C83" w:rsidRPr="00554010" w:rsidRDefault="00313C83" w:rsidP="00702A44">
            <w:pPr>
              <w:rPr>
                <w:b/>
                <w:sz w:val="18"/>
                <w:szCs w:val="18"/>
              </w:rPr>
            </w:pPr>
            <w:r w:rsidRPr="00554010">
              <w:rPr>
                <w:b/>
                <w:sz w:val="18"/>
                <w:szCs w:val="18"/>
              </w:rPr>
              <w:t>Escala o Rango de medición</w:t>
            </w:r>
          </w:p>
        </w:tc>
        <w:tc>
          <w:tcPr>
            <w:tcW w:w="992" w:type="dxa"/>
            <w:tcBorders>
              <w:left w:val="single" w:sz="4" w:space="0" w:color="auto"/>
              <w:right w:val="single" w:sz="4" w:space="0" w:color="auto"/>
            </w:tcBorders>
            <w:vAlign w:val="center"/>
          </w:tcPr>
          <w:p w14:paraId="5490F146" w14:textId="71350B0A" w:rsidR="00313C83" w:rsidRPr="00554010" w:rsidRDefault="00015826" w:rsidP="0090661A">
            <w:pPr>
              <w:jc w:val="center"/>
              <w:rPr>
                <w:sz w:val="18"/>
                <w:szCs w:val="18"/>
              </w:rPr>
            </w:pPr>
            <w:r>
              <w:rPr>
                <w:sz w:val="18"/>
                <w:szCs w:val="18"/>
              </w:rPr>
              <w:t>0-50 mg/m</w:t>
            </w:r>
            <w:r w:rsidRPr="00015826">
              <w:rPr>
                <w:sz w:val="18"/>
                <w:szCs w:val="18"/>
                <w:vertAlign w:val="superscript"/>
              </w:rPr>
              <w:t>3</w:t>
            </w:r>
          </w:p>
        </w:tc>
        <w:tc>
          <w:tcPr>
            <w:tcW w:w="993" w:type="dxa"/>
            <w:tcBorders>
              <w:left w:val="single" w:sz="4" w:space="0" w:color="auto"/>
              <w:right w:val="single" w:sz="4" w:space="0" w:color="auto"/>
            </w:tcBorders>
            <w:vAlign w:val="center"/>
          </w:tcPr>
          <w:p w14:paraId="5784E5B1" w14:textId="3351656A" w:rsidR="00313C83" w:rsidRPr="00554010" w:rsidRDefault="00F23990" w:rsidP="0090661A">
            <w:pPr>
              <w:jc w:val="center"/>
              <w:rPr>
                <w:sz w:val="18"/>
                <w:szCs w:val="18"/>
              </w:rPr>
            </w:pPr>
            <w:r>
              <w:rPr>
                <w:sz w:val="18"/>
                <w:szCs w:val="18"/>
              </w:rPr>
              <w:t>0-700 ppm</w:t>
            </w:r>
          </w:p>
        </w:tc>
        <w:tc>
          <w:tcPr>
            <w:tcW w:w="992" w:type="dxa"/>
            <w:tcBorders>
              <w:left w:val="single" w:sz="4" w:space="0" w:color="auto"/>
              <w:right w:val="single" w:sz="4" w:space="0" w:color="auto"/>
            </w:tcBorders>
            <w:vAlign w:val="center"/>
          </w:tcPr>
          <w:p w14:paraId="206C9A49" w14:textId="5643D369" w:rsidR="00313C83" w:rsidRPr="00554010" w:rsidRDefault="00F23990" w:rsidP="0090661A">
            <w:pPr>
              <w:jc w:val="center"/>
              <w:rPr>
                <w:sz w:val="18"/>
                <w:szCs w:val="18"/>
              </w:rPr>
            </w:pPr>
            <w:r>
              <w:rPr>
                <w:sz w:val="18"/>
                <w:szCs w:val="18"/>
              </w:rPr>
              <w:t>0-280 ppm</w:t>
            </w:r>
          </w:p>
        </w:tc>
        <w:tc>
          <w:tcPr>
            <w:tcW w:w="992" w:type="dxa"/>
            <w:tcBorders>
              <w:left w:val="single" w:sz="4" w:space="0" w:color="auto"/>
              <w:right w:val="single" w:sz="4" w:space="0" w:color="auto"/>
            </w:tcBorders>
            <w:vAlign w:val="center"/>
          </w:tcPr>
          <w:p w14:paraId="016793FA" w14:textId="096A726E" w:rsidR="00313C83" w:rsidRPr="005A4A87" w:rsidRDefault="00695289" w:rsidP="0090661A">
            <w:pPr>
              <w:jc w:val="center"/>
              <w:rPr>
                <w:sz w:val="18"/>
                <w:szCs w:val="18"/>
              </w:rPr>
            </w:pPr>
            <w:r>
              <w:rPr>
                <w:sz w:val="18"/>
                <w:szCs w:val="18"/>
              </w:rPr>
              <w:t>0-22%</w:t>
            </w:r>
          </w:p>
        </w:tc>
        <w:tc>
          <w:tcPr>
            <w:tcW w:w="992" w:type="dxa"/>
            <w:tcBorders>
              <w:left w:val="single" w:sz="4" w:space="0" w:color="auto"/>
              <w:right w:val="single" w:sz="4" w:space="0" w:color="auto"/>
            </w:tcBorders>
            <w:vAlign w:val="center"/>
          </w:tcPr>
          <w:p w14:paraId="7DA48CCC" w14:textId="012F29FD" w:rsidR="00313C83" w:rsidRPr="00554010" w:rsidRDefault="00695289" w:rsidP="0090661A">
            <w:pPr>
              <w:jc w:val="center"/>
              <w:rPr>
                <w:sz w:val="18"/>
                <w:szCs w:val="18"/>
              </w:rPr>
            </w:pPr>
            <w:r>
              <w:rPr>
                <w:sz w:val="18"/>
                <w:szCs w:val="18"/>
              </w:rPr>
              <w:t>0-20%</w:t>
            </w:r>
          </w:p>
        </w:tc>
        <w:tc>
          <w:tcPr>
            <w:tcW w:w="993" w:type="dxa"/>
            <w:tcBorders>
              <w:left w:val="single" w:sz="4" w:space="0" w:color="auto"/>
              <w:right w:val="single" w:sz="4" w:space="0" w:color="auto"/>
            </w:tcBorders>
            <w:vAlign w:val="center"/>
          </w:tcPr>
          <w:p w14:paraId="2CBA6A0B" w14:textId="550A95C3" w:rsidR="00313C83" w:rsidRPr="00554010" w:rsidRDefault="00695289" w:rsidP="0090661A">
            <w:pPr>
              <w:jc w:val="center"/>
              <w:rPr>
                <w:sz w:val="18"/>
                <w:szCs w:val="18"/>
              </w:rPr>
            </w:pPr>
            <w:r>
              <w:rPr>
                <w:sz w:val="18"/>
                <w:szCs w:val="18"/>
              </w:rPr>
              <w:t>0-45 m/s</w:t>
            </w:r>
          </w:p>
        </w:tc>
      </w:tr>
      <w:tr w:rsidR="00313C83" w:rsidRPr="004334A6" w14:paraId="331AA983" w14:textId="77777777" w:rsidTr="0090661A">
        <w:trPr>
          <w:trHeight w:val="121"/>
        </w:trPr>
        <w:tc>
          <w:tcPr>
            <w:tcW w:w="2647" w:type="dxa"/>
            <w:vMerge w:val="restart"/>
            <w:tcBorders>
              <w:right w:val="single" w:sz="4" w:space="0" w:color="auto"/>
            </w:tcBorders>
            <w:shd w:val="clear" w:color="auto" w:fill="auto"/>
            <w:vAlign w:val="center"/>
          </w:tcPr>
          <w:p w14:paraId="69635200" w14:textId="77777777" w:rsidR="00313C83" w:rsidRPr="00554010" w:rsidRDefault="00313C83" w:rsidP="00702A44">
            <w:pPr>
              <w:rPr>
                <w:sz w:val="18"/>
                <w:szCs w:val="18"/>
              </w:rPr>
            </w:pPr>
            <w:r w:rsidRPr="00554010">
              <w:rPr>
                <w:sz w:val="18"/>
                <w:szCs w:val="18"/>
              </w:rPr>
              <w:t xml:space="preserve">Validación Inicial del CEMS otorgado por la SMA. </w:t>
            </w:r>
          </w:p>
        </w:tc>
        <w:tc>
          <w:tcPr>
            <w:tcW w:w="1181" w:type="dxa"/>
            <w:tcBorders>
              <w:right w:val="single" w:sz="4" w:space="0" w:color="auto"/>
            </w:tcBorders>
            <w:shd w:val="clear" w:color="auto" w:fill="auto"/>
            <w:vAlign w:val="center"/>
          </w:tcPr>
          <w:p w14:paraId="224DBAC5" w14:textId="77777777" w:rsidR="00313C83" w:rsidRPr="00554010" w:rsidRDefault="00313C83" w:rsidP="00702A44">
            <w:pPr>
              <w:rPr>
                <w:sz w:val="18"/>
                <w:szCs w:val="18"/>
              </w:rPr>
            </w:pPr>
            <w:r w:rsidRPr="00554010">
              <w:rPr>
                <w:sz w:val="18"/>
                <w:szCs w:val="18"/>
              </w:rPr>
              <w:t xml:space="preserve">N° Resolución </w:t>
            </w:r>
          </w:p>
        </w:tc>
        <w:tc>
          <w:tcPr>
            <w:tcW w:w="992" w:type="dxa"/>
            <w:tcBorders>
              <w:left w:val="single" w:sz="4" w:space="0" w:color="auto"/>
              <w:right w:val="single" w:sz="4" w:space="0" w:color="auto"/>
            </w:tcBorders>
            <w:vAlign w:val="center"/>
          </w:tcPr>
          <w:p w14:paraId="1B02D935" w14:textId="1AF57672" w:rsidR="00313C83" w:rsidRPr="00554010" w:rsidRDefault="00015826" w:rsidP="0090661A">
            <w:pPr>
              <w:jc w:val="center"/>
              <w:rPr>
                <w:sz w:val="18"/>
                <w:szCs w:val="18"/>
              </w:rPr>
            </w:pPr>
            <w:r>
              <w:rPr>
                <w:sz w:val="18"/>
                <w:szCs w:val="18"/>
              </w:rPr>
              <w:t>721/14</w:t>
            </w:r>
          </w:p>
        </w:tc>
        <w:tc>
          <w:tcPr>
            <w:tcW w:w="993" w:type="dxa"/>
            <w:tcBorders>
              <w:left w:val="single" w:sz="4" w:space="0" w:color="auto"/>
              <w:right w:val="single" w:sz="4" w:space="0" w:color="auto"/>
            </w:tcBorders>
            <w:vAlign w:val="center"/>
          </w:tcPr>
          <w:p w14:paraId="57537E39" w14:textId="54AC6C72" w:rsidR="00313C83" w:rsidRPr="00554010" w:rsidRDefault="00F23990" w:rsidP="0090661A">
            <w:pPr>
              <w:jc w:val="center"/>
              <w:rPr>
                <w:sz w:val="18"/>
                <w:szCs w:val="18"/>
              </w:rPr>
            </w:pPr>
            <w:r>
              <w:rPr>
                <w:sz w:val="18"/>
                <w:szCs w:val="18"/>
              </w:rPr>
              <w:t>721/14</w:t>
            </w:r>
          </w:p>
        </w:tc>
        <w:tc>
          <w:tcPr>
            <w:tcW w:w="992" w:type="dxa"/>
            <w:tcBorders>
              <w:left w:val="single" w:sz="4" w:space="0" w:color="auto"/>
              <w:right w:val="single" w:sz="4" w:space="0" w:color="auto"/>
            </w:tcBorders>
            <w:vAlign w:val="center"/>
          </w:tcPr>
          <w:p w14:paraId="391E44D9" w14:textId="71386476" w:rsidR="00313C83" w:rsidRPr="00554010" w:rsidRDefault="00F23990" w:rsidP="0090661A">
            <w:pPr>
              <w:jc w:val="center"/>
              <w:rPr>
                <w:sz w:val="18"/>
                <w:szCs w:val="18"/>
              </w:rPr>
            </w:pPr>
            <w:r>
              <w:rPr>
                <w:sz w:val="18"/>
                <w:szCs w:val="18"/>
              </w:rPr>
              <w:t>721/14</w:t>
            </w:r>
          </w:p>
        </w:tc>
        <w:tc>
          <w:tcPr>
            <w:tcW w:w="992" w:type="dxa"/>
            <w:tcBorders>
              <w:left w:val="single" w:sz="4" w:space="0" w:color="auto"/>
              <w:right w:val="single" w:sz="4" w:space="0" w:color="auto"/>
            </w:tcBorders>
            <w:vAlign w:val="center"/>
          </w:tcPr>
          <w:p w14:paraId="59440123" w14:textId="0C027336" w:rsidR="00313C83" w:rsidRPr="005A4A87" w:rsidRDefault="00695289" w:rsidP="0090661A">
            <w:pPr>
              <w:jc w:val="center"/>
              <w:rPr>
                <w:sz w:val="18"/>
                <w:szCs w:val="18"/>
              </w:rPr>
            </w:pPr>
            <w:r>
              <w:rPr>
                <w:sz w:val="18"/>
                <w:szCs w:val="18"/>
              </w:rPr>
              <w:t>721/14</w:t>
            </w:r>
          </w:p>
        </w:tc>
        <w:tc>
          <w:tcPr>
            <w:tcW w:w="992" w:type="dxa"/>
            <w:tcBorders>
              <w:left w:val="single" w:sz="4" w:space="0" w:color="auto"/>
              <w:right w:val="single" w:sz="4" w:space="0" w:color="auto"/>
            </w:tcBorders>
            <w:vAlign w:val="center"/>
          </w:tcPr>
          <w:p w14:paraId="20EC806C" w14:textId="51946C7D" w:rsidR="00313C83" w:rsidRPr="00554010" w:rsidRDefault="00695289" w:rsidP="0090661A">
            <w:pPr>
              <w:jc w:val="center"/>
              <w:rPr>
                <w:sz w:val="18"/>
                <w:szCs w:val="18"/>
              </w:rPr>
            </w:pPr>
            <w:r>
              <w:rPr>
                <w:sz w:val="18"/>
                <w:szCs w:val="18"/>
              </w:rPr>
              <w:t>721/14</w:t>
            </w:r>
          </w:p>
        </w:tc>
        <w:tc>
          <w:tcPr>
            <w:tcW w:w="993" w:type="dxa"/>
            <w:tcBorders>
              <w:left w:val="single" w:sz="4" w:space="0" w:color="auto"/>
              <w:right w:val="single" w:sz="4" w:space="0" w:color="auto"/>
            </w:tcBorders>
            <w:vAlign w:val="center"/>
          </w:tcPr>
          <w:p w14:paraId="2C076782" w14:textId="0D23D7DE" w:rsidR="00313C83" w:rsidRPr="00554010" w:rsidRDefault="00695289" w:rsidP="0090661A">
            <w:pPr>
              <w:jc w:val="center"/>
              <w:rPr>
                <w:sz w:val="18"/>
                <w:szCs w:val="18"/>
              </w:rPr>
            </w:pPr>
            <w:r>
              <w:rPr>
                <w:sz w:val="18"/>
                <w:szCs w:val="18"/>
              </w:rPr>
              <w:t>721/14</w:t>
            </w:r>
          </w:p>
        </w:tc>
      </w:tr>
      <w:tr w:rsidR="00313C83" w:rsidRPr="004334A6" w14:paraId="01D1DFD3" w14:textId="77777777" w:rsidTr="0090661A">
        <w:trPr>
          <w:trHeight w:val="121"/>
        </w:trPr>
        <w:tc>
          <w:tcPr>
            <w:tcW w:w="2647" w:type="dxa"/>
            <w:vMerge/>
            <w:tcBorders>
              <w:right w:val="single" w:sz="4" w:space="0" w:color="auto"/>
            </w:tcBorders>
            <w:shd w:val="clear" w:color="auto" w:fill="auto"/>
            <w:vAlign w:val="center"/>
          </w:tcPr>
          <w:p w14:paraId="20E5E4C7" w14:textId="77777777" w:rsidR="00313C83" w:rsidRPr="00554010" w:rsidRDefault="00313C83" w:rsidP="00702A44">
            <w:pPr>
              <w:rPr>
                <w:b/>
                <w:sz w:val="18"/>
                <w:szCs w:val="18"/>
              </w:rPr>
            </w:pPr>
          </w:p>
        </w:tc>
        <w:tc>
          <w:tcPr>
            <w:tcW w:w="1181" w:type="dxa"/>
            <w:tcBorders>
              <w:right w:val="single" w:sz="4" w:space="0" w:color="auto"/>
            </w:tcBorders>
            <w:shd w:val="clear" w:color="auto" w:fill="auto"/>
            <w:vAlign w:val="center"/>
          </w:tcPr>
          <w:p w14:paraId="2E866622" w14:textId="77777777" w:rsidR="00313C83" w:rsidRPr="00554010" w:rsidRDefault="00313C83" w:rsidP="00702A44">
            <w:pPr>
              <w:rPr>
                <w:sz w:val="18"/>
                <w:szCs w:val="18"/>
              </w:rPr>
            </w:pPr>
            <w:r w:rsidRPr="00554010">
              <w:rPr>
                <w:sz w:val="18"/>
                <w:szCs w:val="18"/>
              </w:rPr>
              <w:t>Periodo de validación</w:t>
            </w:r>
          </w:p>
        </w:tc>
        <w:tc>
          <w:tcPr>
            <w:tcW w:w="992" w:type="dxa"/>
            <w:tcBorders>
              <w:left w:val="single" w:sz="4" w:space="0" w:color="auto"/>
              <w:right w:val="single" w:sz="4" w:space="0" w:color="auto"/>
            </w:tcBorders>
            <w:vAlign w:val="center"/>
          </w:tcPr>
          <w:p w14:paraId="7508F6E6" w14:textId="6BB8BC9C" w:rsidR="00313C83" w:rsidRPr="00554010" w:rsidRDefault="00221A32" w:rsidP="0090661A">
            <w:pPr>
              <w:jc w:val="center"/>
              <w:rPr>
                <w:sz w:val="18"/>
                <w:szCs w:val="18"/>
              </w:rPr>
            </w:pPr>
            <w:r>
              <w:rPr>
                <w:sz w:val="18"/>
                <w:szCs w:val="18"/>
              </w:rPr>
              <w:t>03/09/14 – 03/09/15</w:t>
            </w:r>
          </w:p>
        </w:tc>
        <w:tc>
          <w:tcPr>
            <w:tcW w:w="993" w:type="dxa"/>
            <w:tcBorders>
              <w:left w:val="single" w:sz="4" w:space="0" w:color="auto"/>
              <w:right w:val="single" w:sz="4" w:space="0" w:color="auto"/>
            </w:tcBorders>
            <w:vAlign w:val="center"/>
          </w:tcPr>
          <w:p w14:paraId="73F4B982" w14:textId="2E8626D4" w:rsidR="00313C83" w:rsidRPr="00695289" w:rsidRDefault="00221A32" w:rsidP="0090661A">
            <w:pPr>
              <w:jc w:val="center"/>
              <w:rPr>
                <w:sz w:val="18"/>
                <w:szCs w:val="18"/>
                <w:highlight w:val="yellow"/>
              </w:rPr>
            </w:pPr>
            <w:r w:rsidRPr="00221A32">
              <w:rPr>
                <w:sz w:val="18"/>
                <w:szCs w:val="18"/>
              </w:rPr>
              <w:t>12/09/14 – 12/09/15</w:t>
            </w:r>
          </w:p>
        </w:tc>
        <w:tc>
          <w:tcPr>
            <w:tcW w:w="992" w:type="dxa"/>
            <w:tcBorders>
              <w:left w:val="single" w:sz="4" w:space="0" w:color="auto"/>
              <w:right w:val="single" w:sz="4" w:space="0" w:color="auto"/>
            </w:tcBorders>
            <w:vAlign w:val="center"/>
          </w:tcPr>
          <w:p w14:paraId="0E7D960F" w14:textId="68D42F17" w:rsidR="00313C83" w:rsidRPr="00695289" w:rsidRDefault="00221A32" w:rsidP="0090661A">
            <w:pPr>
              <w:jc w:val="center"/>
              <w:rPr>
                <w:sz w:val="18"/>
                <w:szCs w:val="18"/>
                <w:highlight w:val="yellow"/>
              </w:rPr>
            </w:pPr>
            <w:r w:rsidRPr="00221A32">
              <w:rPr>
                <w:sz w:val="18"/>
                <w:szCs w:val="18"/>
              </w:rPr>
              <w:t>12/09/14</w:t>
            </w:r>
            <w:r w:rsidR="00F23990" w:rsidRPr="00221A32">
              <w:rPr>
                <w:sz w:val="18"/>
                <w:szCs w:val="18"/>
              </w:rPr>
              <w:t xml:space="preserve"> –</w:t>
            </w:r>
            <w:r w:rsidRPr="00221A32">
              <w:rPr>
                <w:sz w:val="18"/>
                <w:szCs w:val="18"/>
              </w:rPr>
              <w:t xml:space="preserve"> 12/09/15</w:t>
            </w:r>
          </w:p>
        </w:tc>
        <w:tc>
          <w:tcPr>
            <w:tcW w:w="992" w:type="dxa"/>
            <w:tcBorders>
              <w:left w:val="single" w:sz="4" w:space="0" w:color="auto"/>
              <w:right w:val="single" w:sz="4" w:space="0" w:color="auto"/>
            </w:tcBorders>
            <w:vAlign w:val="center"/>
          </w:tcPr>
          <w:p w14:paraId="02F26B3C" w14:textId="0B7015D9" w:rsidR="00313C83" w:rsidRPr="00695289" w:rsidRDefault="00221A32" w:rsidP="0090661A">
            <w:pPr>
              <w:jc w:val="center"/>
              <w:rPr>
                <w:sz w:val="18"/>
                <w:szCs w:val="18"/>
                <w:highlight w:val="yellow"/>
              </w:rPr>
            </w:pPr>
            <w:r w:rsidRPr="00221A32">
              <w:rPr>
                <w:sz w:val="18"/>
                <w:szCs w:val="18"/>
              </w:rPr>
              <w:t>12/09/14 – 12/09/15</w:t>
            </w:r>
          </w:p>
        </w:tc>
        <w:tc>
          <w:tcPr>
            <w:tcW w:w="992" w:type="dxa"/>
            <w:tcBorders>
              <w:left w:val="single" w:sz="4" w:space="0" w:color="auto"/>
              <w:right w:val="single" w:sz="4" w:space="0" w:color="auto"/>
            </w:tcBorders>
            <w:vAlign w:val="center"/>
          </w:tcPr>
          <w:p w14:paraId="29088F9A" w14:textId="177CB02F" w:rsidR="00313C83" w:rsidRPr="00695289" w:rsidRDefault="00221A32" w:rsidP="0090661A">
            <w:pPr>
              <w:jc w:val="center"/>
              <w:rPr>
                <w:sz w:val="18"/>
                <w:szCs w:val="18"/>
                <w:highlight w:val="yellow"/>
              </w:rPr>
            </w:pPr>
            <w:r w:rsidRPr="00221A32">
              <w:rPr>
                <w:sz w:val="18"/>
                <w:szCs w:val="18"/>
              </w:rPr>
              <w:t>12/09/14 – 12/09/15</w:t>
            </w:r>
          </w:p>
        </w:tc>
        <w:tc>
          <w:tcPr>
            <w:tcW w:w="993" w:type="dxa"/>
            <w:tcBorders>
              <w:left w:val="single" w:sz="4" w:space="0" w:color="auto"/>
              <w:right w:val="single" w:sz="4" w:space="0" w:color="auto"/>
            </w:tcBorders>
            <w:vAlign w:val="center"/>
          </w:tcPr>
          <w:p w14:paraId="4879C045" w14:textId="30E03E06" w:rsidR="00313C83" w:rsidRPr="00554010" w:rsidRDefault="00221A32" w:rsidP="0090661A">
            <w:pPr>
              <w:jc w:val="center"/>
              <w:rPr>
                <w:sz w:val="18"/>
                <w:szCs w:val="18"/>
              </w:rPr>
            </w:pPr>
            <w:r>
              <w:rPr>
                <w:sz w:val="18"/>
                <w:szCs w:val="18"/>
              </w:rPr>
              <w:t>24/08/14 – 24/08/15</w:t>
            </w:r>
          </w:p>
        </w:tc>
      </w:tr>
      <w:tr w:rsidR="00313C83" w:rsidRPr="009C13E0" w14:paraId="5134057D" w14:textId="77777777" w:rsidTr="0090661A">
        <w:trPr>
          <w:trHeight w:val="121"/>
        </w:trPr>
        <w:tc>
          <w:tcPr>
            <w:tcW w:w="2647" w:type="dxa"/>
            <w:vMerge w:val="restart"/>
            <w:tcBorders>
              <w:right w:val="single" w:sz="4" w:space="0" w:color="auto"/>
            </w:tcBorders>
            <w:shd w:val="clear" w:color="auto" w:fill="auto"/>
            <w:vAlign w:val="center"/>
          </w:tcPr>
          <w:p w14:paraId="6B846370" w14:textId="77777777" w:rsidR="00313C83" w:rsidRPr="00554010" w:rsidRDefault="00313C83" w:rsidP="00702A44">
            <w:pPr>
              <w:rPr>
                <w:b/>
                <w:sz w:val="18"/>
                <w:szCs w:val="18"/>
              </w:rPr>
            </w:pPr>
            <w:r w:rsidRPr="00554010">
              <w:rPr>
                <w:sz w:val="18"/>
                <w:szCs w:val="18"/>
              </w:rPr>
              <w:t>Validación Anual del CEMS otorgado por la SMA.</w:t>
            </w:r>
          </w:p>
        </w:tc>
        <w:tc>
          <w:tcPr>
            <w:tcW w:w="1181" w:type="dxa"/>
            <w:tcBorders>
              <w:right w:val="single" w:sz="4" w:space="0" w:color="auto"/>
            </w:tcBorders>
            <w:shd w:val="clear" w:color="auto" w:fill="auto"/>
            <w:vAlign w:val="center"/>
          </w:tcPr>
          <w:p w14:paraId="50E7ABF6" w14:textId="77777777" w:rsidR="00313C83" w:rsidRPr="00554010" w:rsidRDefault="00313C83" w:rsidP="00702A44">
            <w:pPr>
              <w:rPr>
                <w:b/>
                <w:sz w:val="18"/>
                <w:szCs w:val="18"/>
              </w:rPr>
            </w:pPr>
            <w:r w:rsidRPr="00554010">
              <w:rPr>
                <w:sz w:val="18"/>
                <w:szCs w:val="18"/>
              </w:rPr>
              <w:t xml:space="preserve">N° Resolución </w:t>
            </w:r>
          </w:p>
        </w:tc>
        <w:tc>
          <w:tcPr>
            <w:tcW w:w="992" w:type="dxa"/>
            <w:tcBorders>
              <w:left w:val="single" w:sz="4" w:space="0" w:color="auto"/>
              <w:right w:val="single" w:sz="4" w:space="0" w:color="auto"/>
            </w:tcBorders>
            <w:vAlign w:val="center"/>
          </w:tcPr>
          <w:p w14:paraId="62BCD8E7" w14:textId="3A19E321" w:rsidR="00313C83" w:rsidRPr="00554010" w:rsidRDefault="00F450B8" w:rsidP="0090661A">
            <w:pPr>
              <w:jc w:val="center"/>
              <w:rPr>
                <w:sz w:val="18"/>
                <w:szCs w:val="18"/>
              </w:rPr>
            </w:pPr>
            <w:r>
              <w:rPr>
                <w:sz w:val="18"/>
                <w:szCs w:val="18"/>
              </w:rPr>
              <w:t>588/2016</w:t>
            </w:r>
          </w:p>
        </w:tc>
        <w:tc>
          <w:tcPr>
            <w:tcW w:w="993" w:type="dxa"/>
            <w:tcBorders>
              <w:left w:val="single" w:sz="4" w:space="0" w:color="auto"/>
              <w:right w:val="single" w:sz="4" w:space="0" w:color="auto"/>
            </w:tcBorders>
            <w:vAlign w:val="center"/>
          </w:tcPr>
          <w:p w14:paraId="01D9FC46" w14:textId="64DDA9B4" w:rsidR="00313C83" w:rsidRPr="00554010" w:rsidRDefault="00F450B8" w:rsidP="0090661A">
            <w:pPr>
              <w:jc w:val="center"/>
              <w:rPr>
                <w:sz w:val="18"/>
                <w:szCs w:val="18"/>
              </w:rPr>
            </w:pPr>
            <w:r>
              <w:rPr>
                <w:sz w:val="18"/>
                <w:szCs w:val="18"/>
              </w:rPr>
              <w:t>588/2016</w:t>
            </w:r>
          </w:p>
        </w:tc>
        <w:tc>
          <w:tcPr>
            <w:tcW w:w="992" w:type="dxa"/>
            <w:tcBorders>
              <w:left w:val="single" w:sz="4" w:space="0" w:color="auto"/>
              <w:right w:val="single" w:sz="4" w:space="0" w:color="auto"/>
            </w:tcBorders>
            <w:vAlign w:val="center"/>
          </w:tcPr>
          <w:p w14:paraId="22AFC18E" w14:textId="5177380D" w:rsidR="00313C83" w:rsidRPr="00554010" w:rsidRDefault="00F450B8" w:rsidP="0090661A">
            <w:pPr>
              <w:jc w:val="center"/>
              <w:rPr>
                <w:sz w:val="18"/>
                <w:szCs w:val="18"/>
              </w:rPr>
            </w:pPr>
            <w:r>
              <w:rPr>
                <w:sz w:val="18"/>
                <w:szCs w:val="18"/>
              </w:rPr>
              <w:t>588/2016</w:t>
            </w:r>
          </w:p>
        </w:tc>
        <w:tc>
          <w:tcPr>
            <w:tcW w:w="992" w:type="dxa"/>
            <w:tcBorders>
              <w:left w:val="single" w:sz="4" w:space="0" w:color="auto"/>
              <w:right w:val="single" w:sz="4" w:space="0" w:color="auto"/>
            </w:tcBorders>
            <w:vAlign w:val="center"/>
          </w:tcPr>
          <w:p w14:paraId="4BA119F0" w14:textId="676F5AF2" w:rsidR="00313C83" w:rsidRPr="005A4A87" w:rsidRDefault="00F450B8" w:rsidP="0090661A">
            <w:pPr>
              <w:jc w:val="center"/>
              <w:rPr>
                <w:sz w:val="18"/>
                <w:szCs w:val="18"/>
              </w:rPr>
            </w:pPr>
            <w:r>
              <w:rPr>
                <w:sz w:val="18"/>
                <w:szCs w:val="18"/>
              </w:rPr>
              <w:t>588/2016</w:t>
            </w:r>
          </w:p>
        </w:tc>
        <w:tc>
          <w:tcPr>
            <w:tcW w:w="992" w:type="dxa"/>
            <w:tcBorders>
              <w:left w:val="single" w:sz="4" w:space="0" w:color="auto"/>
              <w:right w:val="single" w:sz="4" w:space="0" w:color="auto"/>
            </w:tcBorders>
            <w:vAlign w:val="center"/>
          </w:tcPr>
          <w:p w14:paraId="7E6CE340" w14:textId="595FA313" w:rsidR="00313C83" w:rsidRPr="00554010" w:rsidRDefault="00F450B8" w:rsidP="0090661A">
            <w:pPr>
              <w:jc w:val="center"/>
              <w:rPr>
                <w:sz w:val="18"/>
                <w:szCs w:val="18"/>
              </w:rPr>
            </w:pPr>
            <w:r>
              <w:rPr>
                <w:sz w:val="18"/>
                <w:szCs w:val="18"/>
              </w:rPr>
              <w:t>588/2016</w:t>
            </w:r>
          </w:p>
        </w:tc>
        <w:tc>
          <w:tcPr>
            <w:tcW w:w="993" w:type="dxa"/>
            <w:tcBorders>
              <w:left w:val="single" w:sz="4" w:space="0" w:color="auto"/>
              <w:right w:val="single" w:sz="4" w:space="0" w:color="auto"/>
            </w:tcBorders>
            <w:vAlign w:val="center"/>
          </w:tcPr>
          <w:p w14:paraId="32571100" w14:textId="2C2C47DD" w:rsidR="00313C83" w:rsidRPr="00554010" w:rsidRDefault="00F450B8" w:rsidP="0090661A">
            <w:pPr>
              <w:jc w:val="center"/>
              <w:rPr>
                <w:sz w:val="18"/>
                <w:szCs w:val="18"/>
              </w:rPr>
            </w:pPr>
            <w:r>
              <w:rPr>
                <w:sz w:val="18"/>
                <w:szCs w:val="18"/>
              </w:rPr>
              <w:t>588/2016</w:t>
            </w:r>
          </w:p>
        </w:tc>
      </w:tr>
      <w:tr w:rsidR="00313C83" w:rsidRPr="009C13E0" w14:paraId="7E9DF318" w14:textId="77777777" w:rsidTr="0090661A">
        <w:trPr>
          <w:trHeight w:val="121"/>
        </w:trPr>
        <w:tc>
          <w:tcPr>
            <w:tcW w:w="2647" w:type="dxa"/>
            <w:vMerge/>
            <w:tcBorders>
              <w:right w:val="single" w:sz="4" w:space="0" w:color="auto"/>
            </w:tcBorders>
            <w:shd w:val="clear" w:color="auto" w:fill="auto"/>
            <w:vAlign w:val="center"/>
          </w:tcPr>
          <w:p w14:paraId="53C37A1B" w14:textId="77777777" w:rsidR="00313C83" w:rsidRPr="00554010" w:rsidRDefault="00313C83" w:rsidP="00702A44">
            <w:pPr>
              <w:rPr>
                <w:b/>
                <w:sz w:val="18"/>
                <w:szCs w:val="18"/>
              </w:rPr>
            </w:pPr>
          </w:p>
        </w:tc>
        <w:tc>
          <w:tcPr>
            <w:tcW w:w="1181" w:type="dxa"/>
            <w:tcBorders>
              <w:right w:val="single" w:sz="4" w:space="0" w:color="auto"/>
            </w:tcBorders>
            <w:shd w:val="clear" w:color="auto" w:fill="auto"/>
            <w:vAlign w:val="center"/>
          </w:tcPr>
          <w:p w14:paraId="0D3034A7" w14:textId="25B82953" w:rsidR="00313C83" w:rsidRPr="00962A89" w:rsidRDefault="00313C83" w:rsidP="00702A44">
            <w:pPr>
              <w:rPr>
                <w:b/>
                <w:sz w:val="18"/>
                <w:szCs w:val="18"/>
              </w:rPr>
            </w:pPr>
            <w:r w:rsidRPr="00962A89">
              <w:rPr>
                <w:sz w:val="18"/>
                <w:szCs w:val="18"/>
              </w:rPr>
              <w:t>Periodo de validación</w:t>
            </w:r>
            <w:r w:rsidR="00221A32" w:rsidRPr="00962A89">
              <w:rPr>
                <w:sz w:val="18"/>
                <w:szCs w:val="18"/>
              </w:rPr>
              <w:t xml:space="preserve"> preliminar</w:t>
            </w:r>
          </w:p>
        </w:tc>
        <w:tc>
          <w:tcPr>
            <w:tcW w:w="992" w:type="dxa"/>
            <w:tcBorders>
              <w:left w:val="single" w:sz="4" w:space="0" w:color="auto"/>
              <w:right w:val="single" w:sz="4" w:space="0" w:color="auto"/>
            </w:tcBorders>
            <w:vAlign w:val="center"/>
          </w:tcPr>
          <w:p w14:paraId="0D60B227" w14:textId="4C437394" w:rsidR="00313C83" w:rsidRPr="00962A89" w:rsidRDefault="00221A32" w:rsidP="0090661A">
            <w:pPr>
              <w:jc w:val="center"/>
              <w:rPr>
                <w:sz w:val="18"/>
                <w:szCs w:val="18"/>
              </w:rPr>
            </w:pPr>
            <w:r w:rsidRPr="00962A89">
              <w:rPr>
                <w:sz w:val="18"/>
                <w:szCs w:val="18"/>
              </w:rPr>
              <w:t>14/11/15 – 14/11/16</w:t>
            </w:r>
          </w:p>
        </w:tc>
        <w:tc>
          <w:tcPr>
            <w:tcW w:w="993" w:type="dxa"/>
            <w:tcBorders>
              <w:left w:val="single" w:sz="4" w:space="0" w:color="auto"/>
              <w:right w:val="single" w:sz="4" w:space="0" w:color="auto"/>
            </w:tcBorders>
            <w:vAlign w:val="center"/>
          </w:tcPr>
          <w:p w14:paraId="519F4095" w14:textId="3FD49889" w:rsidR="00313C83" w:rsidRPr="00962A89" w:rsidRDefault="00221A32" w:rsidP="0090661A">
            <w:pPr>
              <w:jc w:val="center"/>
              <w:rPr>
                <w:sz w:val="18"/>
                <w:szCs w:val="18"/>
              </w:rPr>
            </w:pPr>
            <w:r w:rsidRPr="00962A89">
              <w:rPr>
                <w:sz w:val="18"/>
                <w:szCs w:val="18"/>
              </w:rPr>
              <w:t>02/12/15 – 02/12/16</w:t>
            </w:r>
          </w:p>
        </w:tc>
        <w:tc>
          <w:tcPr>
            <w:tcW w:w="992" w:type="dxa"/>
            <w:tcBorders>
              <w:left w:val="single" w:sz="4" w:space="0" w:color="auto"/>
              <w:right w:val="single" w:sz="4" w:space="0" w:color="auto"/>
            </w:tcBorders>
            <w:vAlign w:val="center"/>
          </w:tcPr>
          <w:p w14:paraId="657D79BB" w14:textId="33CE5937" w:rsidR="00313C83" w:rsidRPr="00962A89" w:rsidRDefault="00221A32" w:rsidP="0090661A">
            <w:pPr>
              <w:jc w:val="center"/>
              <w:rPr>
                <w:sz w:val="18"/>
                <w:szCs w:val="18"/>
              </w:rPr>
            </w:pPr>
            <w:r w:rsidRPr="00962A89">
              <w:rPr>
                <w:sz w:val="18"/>
                <w:szCs w:val="18"/>
              </w:rPr>
              <w:t>02/12/15 – 02/12/16</w:t>
            </w:r>
          </w:p>
        </w:tc>
        <w:tc>
          <w:tcPr>
            <w:tcW w:w="992" w:type="dxa"/>
            <w:tcBorders>
              <w:left w:val="single" w:sz="4" w:space="0" w:color="auto"/>
              <w:right w:val="single" w:sz="4" w:space="0" w:color="auto"/>
            </w:tcBorders>
            <w:vAlign w:val="center"/>
          </w:tcPr>
          <w:p w14:paraId="19B3E077" w14:textId="0303D034" w:rsidR="00313C83" w:rsidRPr="00962A89" w:rsidRDefault="00221A32" w:rsidP="0090661A">
            <w:pPr>
              <w:jc w:val="center"/>
              <w:rPr>
                <w:sz w:val="18"/>
                <w:szCs w:val="18"/>
              </w:rPr>
            </w:pPr>
            <w:r w:rsidRPr="00962A89">
              <w:rPr>
                <w:sz w:val="18"/>
                <w:szCs w:val="18"/>
              </w:rPr>
              <w:t>02/12/15 – 02/12/16</w:t>
            </w:r>
          </w:p>
        </w:tc>
        <w:tc>
          <w:tcPr>
            <w:tcW w:w="992" w:type="dxa"/>
            <w:tcBorders>
              <w:left w:val="single" w:sz="4" w:space="0" w:color="auto"/>
              <w:right w:val="single" w:sz="4" w:space="0" w:color="auto"/>
            </w:tcBorders>
            <w:vAlign w:val="center"/>
          </w:tcPr>
          <w:p w14:paraId="24B6ED6E" w14:textId="6AA25AC1" w:rsidR="00313C83" w:rsidRPr="00962A89" w:rsidRDefault="00221A32" w:rsidP="0090661A">
            <w:pPr>
              <w:jc w:val="center"/>
              <w:rPr>
                <w:sz w:val="18"/>
                <w:szCs w:val="18"/>
              </w:rPr>
            </w:pPr>
            <w:r w:rsidRPr="00962A89">
              <w:rPr>
                <w:sz w:val="18"/>
                <w:szCs w:val="18"/>
              </w:rPr>
              <w:t>02/12/15 – 02/12/16</w:t>
            </w:r>
          </w:p>
        </w:tc>
        <w:tc>
          <w:tcPr>
            <w:tcW w:w="993" w:type="dxa"/>
            <w:tcBorders>
              <w:left w:val="single" w:sz="4" w:space="0" w:color="auto"/>
              <w:right w:val="single" w:sz="4" w:space="0" w:color="auto"/>
            </w:tcBorders>
            <w:vAlign w:val="center"/>
          </w:tcPr>
          <w:p w14:paraId="18BF5148" w14:textId="0E6816EE" w:rsidR="006E221A" w:rsidRPr="00962A89" w:rsidRDefault="00221A32" w:rsidP="0090661A">
            <w:pPr>
              <w:jc w:val="center"/>
              <w:rPr>
                <w:sz w:val="18"/>
                <w:szCs w:val="18"/>
              </w:rPr>
            </w:pPr>
            <w:r w:rsidRPr="00962A89">
              <w:rPr>
                <w:sz w:val="18"/>
                <w:szCs w:val="18"/>
              </w:rPr>
              <w:t>13/11/15 -</w:t>
            </w:r>
            <w:r w:rsidR="0006751E" w:rsidRPr="00962A89">
              <w:rPr>
                <w:sz w:val="18"/>
                <w:szCs w:val="18"/>
              </w:rPr>
              <w:t xml:space="preserve">  13/11/16</w:t>
            </w:r>
          </w:p>
        </w:tc>
      </w:tr>
    </w:tbl>
    <w:p w14:paraId="17F227B2" w14:textId="77777777" w:rsidR="006E221A" w:rsidRDefault="006E221A">
      <w:r>
        <w:br w:type="page"/>
      </w:r>
    </w:p>
    <w:p w14:paraId="3EE252D1" w14:textId="77777777" w:rsidR="00F265C2" w:rsidRPr="0025129B" w:rsidRDefault="00F265C2" w:rsidP="00F265C2">
      <w:pPr>
        <w:pStyle w:val="Ttulo2"/>
        <w:rPr>
          <w:bCs/>
        </w:rPr>
      </w:pPr>
      <w:bookmarkStart w:id="36" w:name="_Toc382383544"/>
      <w:bookmarkStart w:id="37" w:name="_Toc382472366"/>
      <w:bookmarkStart w:id="38" w:name="_Toc390184276"/>
      <w:bookmarkStart w:id="39" w:name="_Toc390360007"/>
      <w:bookmarkStart w:id="40" w:name="_Toc390777028"/>
      <w:bookmarkStart w:id="41" w:name="_Toc458505659"/>
      <w:bookmarkStart w:id="42" w:name="_Toc352840392"/>
      <w:bookmarkStart w:id="43" w:name="_Toc352841452"/>
      <w:r w:rsidRPr="0025129B">
        <w:rPr>
          <w:bCs/>
        </w:rPr>
        <w:lastRenderedPageBreak/>
        <w:t xml:space="preserve">Aspectos </w:t>
      </w:r>
      <w:r w:rsidR="00430772" w:rsidRPr="0025129B">
        <w:rPr>
          <w:bCs/>
        </w:rPr>
        <w:t xml:space="preserve">relativos </w:t>
      </w:r>
      <w:r w:rsidRPr="0025129B">
        <w:rPr>
          <w:bCs/>
        </w:rPr>
        <w:t>al Seguimiento Ambiental</w:t>
      </w:r>
      <w:bookmarkEnd w:id="36"/>
      <w:bookmarkEnd w:id="37"/>
      <w:bookmarkEnd w:id="38"/>
      <w:bookmarkEnd w:id="39"/>
      <w:bookmarkEnd w:id="40"/>
      <w:bookmarkEnd w:id="41"/>
    </w:p>
    <w:p w14:paraId="3EE252D2" w14:textId="77777777" w:rsidR="00F265C2" w:rsidRPr="0025129B" w:rsidRDefault="00F265C2" w:rsidP="00F265C2">
      <w:pPr>
        <w:rPr>
          <w:b/>
          <w:bCs/>
        </w:rPr>
      </w:pPr>
    </w:p>
    <w:p w14:paraId="3EE252D3" w14:textId="77777777" w:rsidR="00F265C2" w:rsidRPr="0025129B" w:rsidRDefault="00F265C2" w:rsidP="00F265C2">
      <w:pPr>
        <w:pStyle w:val="Ttulo3"/>
        <w:rPr>
          <w:bCs/>
        </w:rPr>
      </w:pPr>
      <w:bookmarkStart w:id="44" w:name="_Toc382383545"/>
      <w:bookmarkStart w:id="45" w:name="_Toc382472367"/>
      <w:bookmarkStart w:id="46" w:name="_Toc390184277"/>
      <w:bookmarkStart w:id="47" w:name="_Toc390360008"/>
      <w:bookmarkStart w:id="48" w:name="_Toc390777029"/>
      <w:bookmarkStart w:id="49" w:name="_Toc458505660"/>
      <w:r w:rsidRPr="0025129B">
        <w:rPr>
          <w:bCs/>
        </w:rPr>
        <w:t>Documentos Revisados</w:t>
      </w:r>
      <w:bookmarkEnd w:id="44"/>
      <w:bookmarkEnd w:id="45"/>
      <w:bookmarkEnd w:id="46"/>
      <w:bookmarkEnd w:id="47"/>
      <w:bookmarkEnd w:id="48"/>
      <w:bookmarkEnd w:id="49"/>
    </w:p>
    <w:tbl>
      <w:tblPr>
        <w:tblW w:w="4655" w:type="dxa"/>
        <w:jc w:val="center"/>
        <w:tblCellMar>
          <w:left w:w="70" w:type="dxa"/>
          <w:right w:w="70" w:type="dxa"/>
        </w:tblCellMar>
        <w:tblLook w:val="04A0" w:firstRow="1" w:lastRow="0" w:firstColumn="1" w:lastColumn="0" w:noHBand="0" w:noVBand="1"/>
      </w:tblPr>
      <w:tblGrid>
        <w:gridCol w:w="341"/>
        <w:gridCol w:w="2459"/>
        <w:gridCol w:w="1855"/>
      </w:tblGrid>
      <w:tr w:rsidR="00B639AF" w:rsidRPr="003108F2" w14:paraId="2D6BC302" w14:textId="77777777" w:rsidTr="00B639AF">
        <w:trPr>
          <w:trHeight w:val="469"/>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B639AF" w:rsidRPr="00031C8A" w:rsidRDefault="00B639AF" w:rsidP="004A744B">
            <w:pPr>
              <w:jc w:val="center"/>
              <w:rPr>
                <w:b/>
                <w:sz w:val="20"/>
              </w:rPr>
            </w:pPr>
            <w:r>
              <w:rPr>
                <w:b/>
                <w:sz w:val="20"/>
              </w:rPr>
              <w:t>N°</w:t>
            </w:r>
          </w:p>
        </w:tc>
        <w:tc>
          <w:tcPr>
            <w:tcW w:w="2459"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B639AF" w:rsidRPr="00031C8A" w:rsidRDefault="00B639AF" w:rsidP="004A744B">
            <w:pPr>
              <w:jc w:val="center"/>
              <w:rPr>
                <w:b/>
                <w:sz w:val="20"/>
              </w:rPr>
            </w:pPr>
            <w:r>
              <w:rPr>
                <w:b/>
                <w:sz w:val="20"/>
              </w:rPr>
              <w:t>Documento Remitido</w:t>
            </w:r>
          </w:p>
        </w:tc>
        <w:tc>
          <w:tcPr>
            <w:tcW w:w="1855"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B639AF" w:rsidRPr="00031C8A" w:rsidRDefault="00B639AF" w:rsidP="004A744B">
            <w:pPr>
              <w:jc w:val="center"/>
              <w:rPr>
                <w:b/>
                <w:sz w:val="20"/>
              </w:rPr>
            </w:pPr>
            <w:r>
              <w:rPr>
                <w:b/>
                <w:sz w:val="20"/>
              </w:rPr>
              <w:t>Periodo que reporta</w:t>
            </w:r>
          </w:p>
        </w:tc>
      </w:tr>
      <w:tr w:rsidR="00B639AF" w:rsidRPr="00031C8A" w14:paraId="7AEEEFD8" w14:textId="77777777" w:rsidTr="00B639AF">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B639AF" w:rsidRPr="0038647A" w:rsidRDefault="00B639AF" w:rsidP="000A0D73">
            <w:pPr>
              <w:rPr>
                <w:rFonts w:ascii="Calibri" w:eastAsia="Times New Roman" w:hAnsi="Calibri"/>
                <w:bCs/>
                <w:color w:val="000000"/>
                <w:sz w:val="18"/>
                <w:szCs w:val="18"/>
                <w:lang w:eastAsia="es-CL"/>
              </w:rPr>
            </w:pPr>
            <w:r w:rsidRPr="0038647A">
              <w:rPr>
                <w:rFonts w:ascii="Calibri" w:eastAsia="Times New Roman" w:hAnsi="Calibri"/>
                <w:bCs/>
                <w:color w:val="000000"/>
                <w:sz w:val="18"/>
                <w:szCs w:val="18"/>
                <w:lang w:eastAsia="es-CL"/>
              </w:rPr>
              <w:t>1</w:t>
            </w:r>
          </w:p>
        </w:tc>
        <w:tc>
          <w:tcPr>
            <w:tcW w:w="2459"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B639AF" w:rsidRPr="00FF6809" w:rsidRDefault="00B639AF" w:rsidP="000A0D73">
            <w:pPr>
              <w:jc w:val="center"/>
              <w:rPr>
                <w:rFonts w:ascii="Calibri" w:eastAsia="Times New Roman" w:hAnsi="Calibri"/>
                <w:bCs/>
                <w:color w:val="000000"/>
                <w:sz w:val="18"/>
                <w:szCs w:val="18"/>
                <w:lang w:eastAsia="es-CL"/>
              </w:rPr>
            </w:pPr>
            <w:r w:rsidRPr="00FF6809">
              <w:rPr>
                <w:rFonts w:ascii="Calibri" w:eastAsia="Times New Roman" w:hAnsi="Calibri"/>
                <w:bCs/>
                <w:color w:val="000000"/>
                <w:sz w:val="18"/>
                <w:szCs w:val="18"/>
                <w:lang w:eastAsia="es-CL"/>
              </w:rPr>
              <w:t>Reporte Trimestral N° 1</w:t>
            </w:r>
          </w:p>
        </w:tc>
        <w:tc>
          <w:tcPr>
            <w:tcW w:w="1855" w:type="dxa"/>
            <w:tcBorders>
              <w:top w:val="single" w:sz="4" w:space="0" w:color="auto"/>
              <w:left w:val="nil"/>
              <w:bottom w:val="single" w:sz="4" w:space="0" w:color="auto"/>
              <w:right w:val="single" w:sz="4" w:space="0" w:color="auto"/>
            </w:tcBorders>
            <w:shd w:val="clear" w:color="auto" w:fill="auto"/>
            <w:vAlign w:val="bottom"/>
          </w:tcPr>
          <w:p w14:paraId="1FFF6B06" w14:textId="3DCB2093" w:rsidR="00B639AF" w:rsidRPr="00FF6809" w:rsidRDefault="00B639AF" w:rsidP="000A0D73">
            <w:pPr>
              <w:jc w:val="center"/>
              <w:rPr>
                <w:rFonts w:ascii="Calibri" w:eastAsia="Times New Roman" w:hAnsi="Calibri"/>
                <w:b/>
                <w:bCs/>
                <w:color w:val="000000"/>
                <w:sz w:val="18"/>
                <w:szCs w:val="18"/>
                <w:lang w:eastAsia="es-CL"/>
              </w:rPr>
            </w:pPr>
            <w:r>
              <w:rPr>
                <w:sz w:val="18"/>
                <w:szCs w:val="18"/>
              </w:rPr>
              <w:t>01/01/15 al 31/03/15</w:t>
            </w:r>
          </w:p>
        </w:tc>
      </w:tr>
      <w:tr w:rsidR="00B639AF" w:rsidRPr="00031C8A" w14:paraId="71861F95" w14:textId="77777777" w:rsidTr="00B639AF">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B639AF" w:rsidRPr="0038647A" w:rsidRDefault="00B639AF" w:rsidP="00770C0A">
            <w:pPr>
              <w:rPr>
                <w:rFonts w:ascii="Calibri" w:eastAsia="Times New Roman" w:hAnsi="Calibri"/>
                <w:bCs/>
                <w:color w:val="000000"/>
                <w:sz w:val="18"/>
                <w:szCs w:val="18"/>
                <w:lang w:eastAsia="es-CL"/>
              </w:rPr>
            </w:pPr>
            <w:r w:rsidRPr="0038647A">
              <w:rPr>
                <w:rFonts w:ascii="Calibri" w:eastAsia="Times New Roman" w:hAnsi="Calibri"/>
                <w:bCs/>
                <w:color w:val="000000"/>
                <w:sz w:val="18"/>
                <w:szCs w:val="18"/>
                <w:lang w:eastAsia="es-CL"/>
              </w:rPr>
              <w:t>2</w:t>
            </w:r>
          </w:p>
        </w:tc>
        <w:tc>
          <w:tcPr>
            <w:tcW w:w="2459"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B639AF" w:rsidRPr="00FF6809" w:rsidRDefault="00B639AF" w:rsidP="00770C0A">
            <w:pPr>
              <w:jc w:val="center"/>
            </w:pPr>
            <w:r w:rsidRPr="00FF6809">
              <w:rPr>
                <w:rFonts w:ascii="Calibri" w:eastAsia="Times New Roman" w:hAnsi="Calibri"/>
                <w:bCs/>
                <w:color w:val="000000"/>
                <w:sz w:val="18"/>
                <w:szCs w:val="18"/>
                <w:lang w:eastAsia="es-CL"/>
              </w:rPr>
              <w:t>Reporte Trimestral N° 2</w:t>
            </w:r>
          </w:p>
        </w:tc>
        <w:tc>
          <w:tcPr>
            <w:tcW w:w="1855" w:type="dxa"/>
            <w:tcBorders>
              <w:top w:val="single" w:sz="4" w:space="0" w:color="auto"/>
              <w:left w:val="nil"/>
              <w:bottom w:val="single" w:sz="4" w:space="0" w:color="auto"/>
              <w:right w:val="single" w:sz="4" w:space="0" w:color="auto"/>
            </w:tcBorders>
            <w:shd w:val="clear" w:color="auto" w:fill="auto"/>
            <w:vAlign w:val="bottom"/>
          </w:tcPr>
          <w:p w14:paraId="052A78FD" w14:textId="7C8F08A2" w:rsidR="00B639AF" w:rsidRPr="00FF6809" w:rsidRDefault="00B639AF" w:rsidP="00770C0A">
            <w:pPr>
              <w:jc w:val="center"/>
              <w:rPr>
                <w:rFonts w:ascii="Calibri" w:eastAsia="Times New Roman" w:hAnsi="Calibri"/>
                <w:b/>
                <w:bCs/>
                <w:color w:val="000000"/>
                <w:sz w:val="18"/>
                <w:szCs w:val="18"/>
                <w:lang w:eastAsia="es-CL"/>
              </w:rPr>
            </w:pPr>
            <w:r>
              <w:rPr>
                <w:sz w:val="18"/>
                <w:szCs w:val="18"/>
              </w:rPr>
              <w:t>01/04/15 al 30/06/15</w:t>
            </w:r>
          </w:p>
        </w:tc>
      </w:tr>
      <w:tr w:rsidR="00B639AF" w:rsidRPr="00031C8A" w14:paraId="4F7898D8" w14:textId="77777777" w:rsidTr="00B639AF">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B639AF" w:rsidRPr="0038647A" w:rsidRDefault="00B639AF" w:rsidP="00770C0A">
            <w:pPr>
              <w:rPr>
                <w:rFonts w:ascii="Calibri" w:eastAsia="Times New Roman" w:hAnsi="Calibri"/>
                <w:bCs/>
                <w:color w:val="000000"/>
                <w:sz w:val="18"/>
                <w:szCs w:val="18"/>
                <w:lang w:eastAsia="es-CL"/>
              </w:rPr>
            </w:pPr>
            <w:r w:rsidRPr="0038647A">
              <w:rPr>
                <w:rFonts w:ascii="Calibri" w:eastAsia="Times New Roman" w:hAnsi="Calibri"/>
                <w:bCs/>
                <w:color w:val="000000"/>
                <w:sz w:val="18"/>
                <w:szCs w:val="18"/>
                <w:lang w:eastAsia="es-CL"/>
              </w:rPr>
              <w:t>3</w:t>
            </w:r>
          </w:p>
        </w:tc>
        <w:tc>
          <w:tcPr>
            <w:tcW w:w="2459"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B639AF" w:rsidRPr="00FF6809" w:rsidRDefault="00B639AF" w:rsidP="00770C0A">
            <w:pPr>
              <w:jc w:val="center"/>
            </w:pPr>
            <w:r w:rsidRPr="00FF6809">
              <w:rPr>
                <w:rFonts w:ascii="Calibri" w:eastAsia="Times New Roman" w:hAnsi="Calibri"/>
                <w:bCs/>
                <w:color w:val="000000"/>
                <w:sz w:val="18"/>
                <w:szCs w:val="18"/>
                <w:lang w:eastAsia="es-CL"/>
              </w:rPr>
              <w:t>Reporte Trimestral N° 3</w:t>
            </w:r>
          </w:p>
        </w:tc>
        <w:tc>
          <w:tcPr>
            <w:tcW w:w="1855" w:type="dxa"/>
            <w:tcBorders>
              <w:top w:val="single" w:sz="4" w:space="0" w:color="auto"/>
              <w:left w:val="nil"/>
              <w:bottom w:val="single" w:sz="4" w:space="0" w:color="auto"/>
              <w:right w:val="single" w:sz="4" w:space="0" w:color="auto"/>
            </w:tcBorders>
            <w:shd w:val="clear" w:color="auto" w:fill="auto"/>
            <w:vAlign w:val="bottom"/>
          </w:tcPr>
          <w:p w14:paraId="4E9649AB" w14:textId="247B24A7" w:rsidR="00B639AF" w:rsidRPr="00FF6809" w:rsidRDefault="00B639AF" w:rsidP="00770C0A">
            <w:pPr>
              <w:jc w:val="center"/>
              <w:rPr>
                <w:rFonts w:ascii="Calibri" w:eastAsia="Times New Roman" w:hAnsi="Calibri"/>
                <w:b/>
                <w:bCs/>
                <w:color w:val="000000"/>
                <w:sz w:val="18"/>
                <w:szCs w:val="18"/>
                <w:lang w:eastAsia="es-CL"/>
              </w:rPr>
            </w:pPr>
            <w:r>
              <w:rPr>
                <w:sz w:val="18"/>
                <w:szCs w:val="18"/>
              </w:rPr>
              <w:t>01/07/15 al 30/09/15</w:t>
            </w:r>
          </w:p>
        </w:tc>
      </w:tr>
      <w:tr w:rsidR="00B639AF" w:rsidRPr="00031C8A" w14:paraId="65833CEE" w14:textId="77777777" w:rsidTr="00B639AF">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B639AF" w:rsidRPr="0038647A" w:rsidRDefault="00B639AF" w:rsidP="00770C0A">
            <w:pPr>
              <w:rPr>
                <w:rFonts w:ascii="Calibri" w:eastAsia="Times New Roman" w:hAnsi="Calibri"/>
                <w:color w:val="000000"/>
                <w:sz w:val="18"/>
                <w:szCs w:val="18"/>
                <w:lang w:eastAsia="es-CL"/>
              </w:rPr>
            </w:pPr>
            <w:r w:rsidRPr="0038647A">
              <w:rPr>
                <w:rFonts w:ascii="Calibri" w:eastAsia="Times New Roman" w:hAnsi="Calibri"/>
                <w:color w:val="000000"/>
                <w:sz w:val="18"/>
                <w:szCs w:val="18"/>
                <w:lang w:eastAsia="es-CL"/>
              </w:rPr>
              <w:t>4</w:t>
            </w:r>
          </w:p>
        </w:tc>
        <w:tc>
          <w:tcPr>
            <w:tcW w:w="2459"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B639AF" w:rsidRPr="00FF6809" w:rsidRDefault="00B639AF" w:rsidP="00770C0A">
            <w:pPr>
              <w:jc w:val="center"/>
            </w:pPr>
            <w:r w:rsidRPr="00FF6809">
              <w:rPr>
                <w:rFonts w:ascii="Calibri" w:eastAsia="Times New Roman" w:hAnsi="Calibri"/>
                <w:bCs/>
                <w:color w:val="000000"/>
                <w:sz w:val="18"/>
                <w:szCs w:val="18"/>
                <w:lang w:eastAsia="es-CL"/>
              </w:rPr>
              <w:t>Reporte Trimestral N° 4</w:t>
            </w:r>
          </w:p>
        </w:tc>
        <w:tc>
          <w:tcPr>
            <w:tcW w:w="1855" w:type="dxa"/>
            <w:tcBorders>
              <w:top w:val="single" w:sz="4" w:space="0" w:color="auto"/>
              <w:left w:val="nil"/>
              <w:bottom w:val="single" w:sz="4" w:space="0" w:color="auto"/>
              <w:right w:val="single" w:sz="4" w:space="0" w:color="auto"/>
            </w:tcBorders>
            <w:shd w:val="clear" w:color="auto" w:fill="auto"/>
            <w:vAlign w:val="bottom"/>
          </w:tcPr>
          <w:p w14:paraId="1D016FF1" w14:textId="6D60BCA6" w:rsidR="00B639AF" w:rsidRPr="00FF6809" w:rsidRDefault="00B639AF" w:rsidP="00770C0A">
            <w:pPr>
              <w:jc w:val="center"/>
              <w:rPr>
                <w:rFonts w:ascii="Calibri" w:eastAsia="Times New Roman" w:hAnsi="Calibri"/>
                <w:b/>
                <w:bCs/>
                <w:color w:val="000000"/>
                <w:sz w:val="18"/>
                <w:szCs w:val="18"/>
                <w:lang w:eastAsia="es-CL"/>
              </w:rPr>
            </w:pPr>
            <w:r>
              <w:rPr>
                <w:sz w:val="18"/>
                <w:szCs w:val="18"/>
              </w:rPr>
              <w:t>01/10/15 al 31/12/15</w:t>
            </w:r>
          </w:p>
        </w:tc>
      </w:tr>
    </w:tbl>
    <w:p w14:paraId="15E31202" w14:textId="77777777" w:rsidR="009503F2" w:rsidRDefault="009503F2" w:rsidP="006F2D31">
      <w:pPr>
        <w:rPr>
          <w:rFonts w:cstheme="minorHAnsi"/>
          <w:sz w:val="16"/>
          <w:szCs w:val="16"/>
        </w:rPr>
      </w:pPr>
    </w:p>
    <w:p w14:paraId="1A219879" w14:textId="3625A6C3" w:rsidR="009503F2" w:rsidRPr="0025129B" w:rsidRDefault="009503F2" w:rsidP="009503F2">
      <w:pPr>
        <w:pStyle w:val="Ttulo2"/>
        <w:rPr>
          <w:bCs/>
        </w:rPr>
      </w:pPr>
      <w:bookmarkStart w:id="50" w:name="_Toc458505661"/>
      <w:r>
        <w:rPr>
          <w:bCs/>
        </w:rPr>
        <w:t>Metodología de Evaluación</w:t>
      </w:r>
      <w:bookmarkEnd w:id="50"/>
    </w:p>
    <w:p w14:paraId="46C79CA6" w14:textId="77777777" w:rsidR="00A6400C" w:rsidRDefault="00A6400C">
      <w:pPr>
        <w:jc w:val="left"/>
        <w:rPr>
          <w:rFonts w:cstheme="minorHAnsi"/>
          <w:sz w:val="16"/>
          <w:szCs w:val="16"/>
        </w:rPr>
      </w:pPr>
    </w:p>
    <w:p w14:paraId="1E171A1B" w14:textId="37D345B0" w:rsidR="00D62C7C" w:rsidRPr="00232E2B" w:rsidRDefault="00840F90" w:rsidP="00840F90">
      <w:pPr>
        <w:rPr>
          <w:sz w:val="20"/>
          <w:szCs w:val="20"/>
        </w:rPr>
      </w:pPr>
      <w:r w:rsidRPr="00232E2B">
        <w:rPr>
          <w:sz w:val="20"/>
          <w:szCs w:val="20"/>
        </w:rPr>
        <w:t xml:space="preserve">Con el objetivo de realizar una </w:t>
      </w:r>
      <w:r w:rsidR="00D62C7C" w:rsidRPr="00232E2B">
        <w:rPr>
          <w:sz w:val="20"/>
          <w:szCs w:val="20"/>
        </w:rPr>
        <w:t>evaluación d</w:t>
      </w:r>
      <w:r w:rsidRPr="00232E2B">
        <w:rPr>
          <w:sz w:val="20"/>
          <w:szCs w:val="20"/>
        </w:rPr>
        <w:t xml:space="preserve">el cumplimiento de </w:t>
      </w:r>
      <w:r w:rsidR="002436EA">
        <w:rPr>
          <w:sz w:val="20"/>
          <w:szCs w:val="20"/>
        </w:rPr>
        <w:t>todos los requerimientos establecidos</w:t>
      </w:r>
      <w:r w:rsidR="00D62C7C" w:rsidRPr="00232E2B">
        <w:rPr>
          <w:sz w:val="20"/>
          <w:szCs w:val="20"/>
        </w:rPr>
        <w:t xml:space="preserve"> </w:t>
      </w:r>
      <w:r w:rsidRPr="00232E2B">
        <w:rPr>
          <w:sz w:val="20"/>
          <w:szCs w:val="20"/>
        </w:rPr>
        <w:t>en</w:t>
      </w:r>
      <w:r w:rsidR="002436EA">
        <w:rPr>
          <w:sz w:val="20"/>
          <w:szCs w:val="20"/>
        </w:rPr>
        <w:t xml:space="preserve"> el</w:t>
      </w:r>
      <w:r w:rsidRPr="00232E2B">
        <w:rPr>
          <w:sz w:val="20"/>
          <w:szCs w:val="20"/>
        </w:rPr>
        <w:t xml:space="preserve"> </w:t>
      </w:r>
      <w:r w:rsidR="00D62C7C" w:rsidRPr="00232E2B">
        <w:rPr>
          <w:sz w:val="20"/>
          <w:szCs w:val="20"/>
        </w:rPr>
        <w:t>D.S.13/11 del Ministerio de Medio Ambiente</w:t>
      </w:r>
      <w:r w:rsidRPr="00232E2B">
        <w:rPr>
          <w:sz w:val="20"/>
          <w:szCs w:val="20"/>
        </w:rPr>
        <w:t xml:space="preserve">, </w:t>
      </w:r>
      <w:r w:rsidR="00D62C7C" w:rsidRPr="00232E2B">
        <w:rPr>
          <w:sz w:val="20"/>
          <w:szCs w:val="20"/>
        </w:rPr>
        <w:t>se han definido los siguientes criterios</w:t>
      </w:r>
      <w:r w:rsidR="00DD726F">
        <w:rPr>
          <w:sz w:val="20"/>
          <w:szCs w:val="20"/>
        </w:rPr>
        <w:t>:</w:t>
      </w:r>
    </w:p>
    <w:p w14:paraId="036911D7" w14:textId="77777777" w:rsidR="00D62C7C" w:rsidRDefault="00D62C7C" w:rsidP="00840F90"/>
    <w:p w14:paraId="74F5BCE3" w14:textId="1D5F2E77" w:rsidR="00840F90" w:rsidRDefault="00840F90" w:rsidP="00840F90">
      <w:pPr>
        <w:pStyle w:val="Prrafodelista"/>
        <w:numPr>
          <w:ilvl w:val="0"/>
          <w:numId w:val="41"/>
        </w:numPr>
        <w:spacing w:after="200" w:line="276" w:lineRule="auto"/>
      </w:pPr>
      <w:r w:rsidRPr="00F02B20">
        <w:rPr>
          <w:b/>
        </w:rPr>
        <w:t>Evaluación de requerimientos de carácter administrativos</w:t>
      </w:r>
      <w:r w:rsidR="00232E2B">
        <w:t>:</w:t>
      </w:r>
      <w:r>
        <w:t xml:space="preserve"> </w:t>
      </w:r>
    </w:p>
    <w:p w14:paraId="79255229" w14:textId="51BB2BB4"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Tener </w:t>
      </w:r>
      <w:r w:rsidR="00232E2B" w:rsidRPr="00DD726F">
        <w:rPr>
          <w:sz w:val="20"/>
          <w:szCs w:val="20"/>
        </w:rPr>
        <w:t>i</w:t>
      </w:r>
      <w:r w:rsidRPr="00DD726F">
        <w:rPr>
          <w:sz w:val="20"/>
          <w:szCs w:val="20"/>
        </w:rPr>
        <w:t xml:space="preserve">mplementado y certificado el CEMS. </w:t>
      </w:r>
    </w:p>
    <w:p w14:paraId="27CDE3C9" w14:textId="54DB73ED"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Haber enviado los 4 </w:t>
      </w:r>
      <w:r w:rsidR="00203DAA">
        <w:rPr>
          <w:sz w:val="20"/>
          <w:szCs w:val="20"/>
        </w:rPr>
        <w:t xml:space="preserve">Nuevos </w:t>
      </w:r>
      <w:r w:rsidRPr="00DD726F">
        <w:rPr>
          <w:sz w:val="20"/>
          <w:szCs w:val="20"/>
        </w:rPr>
        <w:t>Reportes Trimestrales de las emisiones en los plazos y modos establecidos.</w:t>
      </w:r>
    </w:p>
    <w:p w14:paraId="20A85749" w14:textId="77777777" w:rsidR="00840F90" w:rsidRDefault="00840F90" w:rsidP="00840F90">
      <w:pPr>
        <w:pStyle w:val="Prrafodelista"/>
        <w:ind w:left="1440"/>
      </w:pPr>
    </w:p>
    <w:p w14:paraId="14887CF3" w14:textId="77777777" w:rsidR="00232E2B" w:rsidRDefault="00840F90" w:rsidP="00840F90">
      <w:pPr>
        <w:pStyle w:val="Prrafodelista"/>
        <w:numPr>
          <w:ilvl w:val="0"/>
          <w:numId w:val="41"/>
        </w:numPr>
        <w:spacing w:after="200" w:line="276" w:lineRule="auto"/>
      </w:pPr>
      <w:r w:rsidRPr="0044687F">
        <w:rPr>
          <w:b/>
        </w:rPr>
        <w:t>Evaluación de requerimientos de carácter Técnicos</w:t>
      </w:r>
      <w:r>
        <w:t xml:space="preserve">: </w:t>
      </w:r>
    </w:p>
    <w:p w14:paraId="71ADC5CF" w14:textId="31A9426F" w:rsidR="003D15B3" w:rsidRPr="003D15B3" w:rsidRDefault="003D15B3" w:rsidP="003D15B3">
      <w:pPr>
        <w:pStyle w:val="Prrafodelista"/>
        <w:numPr>
          <w:ilvl w:val="0"/>
          <w:numId w:val="49"/>
        </w:numPr>
        <w:autoSpaceDE w:val="0"/>
        <w:autoSpaceDN w:val="0"/>
        <w:adjustRightInd w:val="0"/>
        <w:spacing w:after="200" w:line="276" w:lineRule="auto"/>
        <w:rPr>
          <w:rFonts w:ascii="Times New Roman" w:hAnsi="Times New Roman"/>
          <w:sz w:val="20"/>
          <w:szCs w:val="20"/>
          <w:lang w:eastAsia="es-ES"/>
        </w:rPr>
      </w:pPr>
      <w:r w:rsidRPr="003D15B3">
        <w:rPr>
          <w:rFonts w:ascii="Calibri" w:hAnsi="Calibri" w:cs="Calibri"/>
          <w:sz w:val="20"/>
          <w:szCs w:val="20"/>
          <w:lang w:eastAsia="es-ES"/>
        </w:rPr>
        <w:t xml:space="preserve">Para evaluar el cumplimiento normativo, la UGE debe disponer de datos de calidad asegurada para todo el año de evaluación, por lo cual se verifica el estado de la validación del Sistema de Monitoreo Continuo de Emisiones (CEMS) para material </w:t>
      </w:r>
      <w:proofErr w:type="spellStart"/>
      <w:r w:rsidRPr="003D15B3">
        <w:rPr>
          <w:rFonts w:ascii="Calibri" w:hAnsi="Calibri" w:cs="Calibri"/>
          <w:sz w:val="20"/>
          <w:szCs w:val="20"/>
          <w:lang w:eastAsia="es-ES"/>
        </w:rPr>
        <w:t>particulado</w:t>
      </w:r>
      <w:proofErr w:type="spellEnd"/>
      <w:r w:rsidRPr="003D15B3">
        <w:rPr>
          <w:rFonts w:ascii="Calibri" w:hAnsi="Calibri" w:cs="Calibri"/>
          <w:sz w:val="20"/>
          <w:szCs w:val="20"/>
          <w:lang w:eastAsia="es-ES"/>
        </w:rPr>
        <w:t xml:space="preserve"> (MP), dióxido de azufre (SO</w:t>
      </w:r>
      <w:r w:rsidRPr="003D15B3">
        <w:rPr>
          <w:rFonts w:ascii="Calibri" w:hAnsi="Calibri" w:cs="Calibri"/>
          <w:sz w:val="20"/>
          <w:szCs w:val="20"/>
          <w:vertAlign w:val="subscript"/>
          <w:lang w:eastAsia="es-ES"/>
        </w:rPr>
        <w:t>2</w:t>
      </w:r>
      <w:r w:rsidRPr="003D15B3">
        <w:rPr>
          <w:rFonts w:ascii="Calibri" w:hAnsi="Calibri" w:cs="Calibri"/>
          <w:sz w:val="20"/>
          <w:szCs w:val="20"/>
          <w:lang w:eastAsia="es-ES"/>
        </w:rPr>
        <w:t>), óxidos de nitrógeno (</w:t>
      </w:r>
      <w:proofErr w:type="spellStart"/>
      <w:r w:rsidRPr="003D15B3">
        <w:rPr>
          <w:rFonts w:ascii="Calibri" w:hAnsi="Calibri" w:cs="Calibri"/>
          <w:sz w:val="20"/>
          <w:szCs w:val="20"/>
          <w:lang w:eastAsia="es-ES"/>
        </w:rPr>
        <w:t>NOx</w:t>
      </w:r>
      <w:proofErr w:type="spellEnd"/>
      <w:r w:rsidRPr="003D15B3">
        <w:rPr>
          <w:rFonts w:ascii="Calibri" w:hAnsi="Calibri" w:cs="Calibri"/>
          <w:sz w:val="20"/>
          <w:szCs w:val="20"/>
          <w:lang w:eastAsia="es-ES"/>
        </w:rPr>
        <w:t>) y de otros parámetros de interés</w:t>
      </w:r>
      <w:r w:rsidRPr="003D15B3">
        <w:rPr>
          <w:rFonts w:ascii="Times New Roman" w:hAnsi="Times New Roman"/>
          <w:sz w:val="20"/>
          <w:szCs w:val="20"/>
          <w:lang w:eastAsia="es-ES"/>
        </w:rPr>
        <w:t>.</w:t>
      </w:r>
      <w:r w:rsidRPr="003D15B3">
        <w:rPr>
          <w:rFonts w:ascii="Calibri" w:hAnsi="Calibri" w:cs="Calibri"/>
          <w:sz w:val="20"/>
          <w:szCs w:val="20"/>
          <w:lang w:eastAsia="es-ES"/>
        </w:rPr>
        <w:t xml:space="preserve"> </w:t>
      </w:r>
    </w:p>
    <w:p w14:paraId="59688877" w14:textId="25F950D8"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Se </w:t>
      </w:r>
      <w:r w:rsidR="00BE54FB" w:rsidRPr="00DD726F">
        <w:rPr>
          <w:sz w:val="20"/>
          <w:szCs w:val="20"/>
        </w:rPr>
        <w:t>e</w:t>
      </w:r>
      <w:r w:rsidRPr="00DD726F">
        <w:rPr>
          <w:sz w:val="20"/>
          <w:szCs w:val="20"/>
        </w:rPr>
        <w:t>val</w:t>
      </w:r>
      <w:r w:rsidR="00BE54FB" w:rsidRPr="00DD726F">
        <w:rPr>
          <w:sz w:val="20"/>
          <w:szCs w:val="20"/>
        </w:rPr>
        <w:t>úa</w:t>
      </w:r>
      <w:r w:rsidRPr="00DD726F">
        <w:rPr>
          <w:sz w:val="20"/>
          <w:szCs w:val="20"/>
        </w:rPr>
        <w:t xml:space="preserve"> el cumplimiento </w:t>
      </w:r>
      <w:r w:rsidR="00602BF4" w:rsidRPr="00DD726F">
        <w:rPr>
          <w:sz w:val="20"/>
          <w:szCs w:val="20"/>
        </w:rPr>
        <w:t>de</w:t>
      </w:r>
      <w:r w:rsidR="00DD726F">
        <w:rPr>
          <w:sz w:val="20"/>
          <w:szCs w:val="20"/>
        </w:rPr>
        <w:t>l</w:t>
      </w:r>
      <w:r w:rsidRPr="00DD726F">
        <w:rPr>
          <w:sz w:val="20"/>
          <w:szCs w:val="20"/>
        </w:rPr>
        <w:t xml:space="preserve"> límite de emisión aplicable</w:t>
      </w:r>
      <w:r w:rsidR="00DD726F">
        <w:rPr>
          <w:sz w:val="20"/>
          <w:szCs w:val="20"/>
        </w:rPr>
        <w:t xml:space="preserve"> </w:t>
      </w:r>
      <w:r w:rsidR="00BE54FB" w:rsidRPr="00DD726F">
        <w:rPr>
          <w:sz w:val="20"/>
          <w:szCs w:val="20"/>
        </w:rPr>
        <w:t>para Material Particulado (</w:t>
      </w:r>
      <w:r w:rsidRPr="00DD726F">
        <w:rPr>
          <w:sz w:val="20"/>
          <w:szCs w:val="20"/>
        </w:rPr>
        <w:t>MP</w:t>
      </w:r>
      <w:r w:rsidR="00BE54FB" w:rsidRPr="00DD726F">
        <w:rPr>
          <w:sz w:val="20"/>
          <w:szCs w:val="20"/>
        </w:rPr>
        <w:t xml:space="preserve">), </w:t>
      </w:r>
      <w:r w:rsidR="00DD726F">
        <w:rPr>
          <w:sz w:val="20"/>
          <w:szCs w:val="20"/>
        </w:rPr>
        <w:t xml:space="preserve">para </w:t>
      </w:r>
      <w:r w:rsidRPr="00DD726F">
        <w:rPr>
          <w:sz w:val="20"/>
          <w:szCs w:val="20"/>
        </w:rPr>
        <w:t>cada hora de funcionamiento de la fuente</w:t>
      </w:r>
      <w:r w:rsidR="00DD726F">
        <w:rPr>
          <w:sz w:val="20"/>
          <w:szCs w:val="20"/>
        </w:rPr>
        <w:t xml:space="preserve">, de acuerdo a los datos </w:t>
      </w:r>
      <w:r w:rsidRPr="00DD726F">
        <w:rPr>
          <w:sz w:val="20"/>
          <w:szCs w:val="20"/>
        </w:rPr>
        <w:t>informado</w:t>
      </w:r>
      <w:r w:rsidR="00DD726F">
        <w:rPr>
          <w:sz w:val="20"/>
          <w:szCs w:val="20"/>
        </w:rPr>
        <w:t>s</w:t>
      </w:r>
      <w:r w:rsidRPr="00DD726F">
        <w:rPr>
          <w:sz w:val="20"/>
          <w:szCs w:val="20"/>
        </w:rPr>
        <w:t xml:space="preserve"> en los 4 reportes trimestrales.</w:t>
      </w:r>
    </w:p>
    <w:p w14:paraId="5BB53730" w14:textId="2A1CF28B" w:rsidR="00840F90" w:rsidRPr="00E00299" w:rsidRDefault="00840F90" w:rsidP="002436EA">
      <w:pPr>
        <w:pStyle w:val="Prrafodelista"/>
        <w:numPr>
          <w:ilvl w:val="0"/>
          <w:numId w:val="46"/>
        </w:numPr>
        <w:spacing w:after="200" w:line="276" w:lineRule="auto"/>
        <w:ind w:left="709"/>
        <w:rPr>
          <w:sz w:val="20"/>
          <w:szCs w:val="20"/>
        </w:rPr>
      </w:pPr>
      <w:r w:rsidRPr="00E00299">
        <w:rPr>
          <w:sz w:val="20"/>
          <w:szCs w:val="20"/>
        </w:rPr>
        <w:t xml:space="preserve">Para evaluar el cumplimiento de los límites de emisión durante las horas de funcionamiento de la fuente, se realiza </w:t>
      </w:r>
      <w:r w:rsidR="00DD726F" w:rsidRPr="00E00299">
        <w:rPr>
          <w:sz w:val="20"/>
          <w:szCs w:val="20"/>
        </w:rPr>
        <w:t xml:space="preserve">un resumen </w:t>
      </w:r>
      <w:r w:rsidR="00602BF4" w:rsidRPr="00E00299">
        <w:rPr>
          <w:sz w:val="20"/>
          <w:szCs w:val="20"/>
        </w:rPr>
        <w:t xml:space="preserve">por cada reporte trimestral </w:t>
      </w:r>
      <w:r w:rsidR="00DD726F" w:rsidRPr="00E00299">
        <w:rPr>
          <w:sz w:val="20"/>
          <w:szCs w:val="20"/>
        </w:rPr>
        <w:t>de la</w:t>
      </w:r>
      <w:r w:rsidRPr="00E00299">
        <w:rPr>
          <w:sz w:val="20"/>
          <w:szCs w:val="20"/>
        </w:rPr>
        <w:t xml:space="preserve">s horas de funcionamiento de la fuente, </w:t>
      </w:r>
      <w:r w:rsidR="00DD726F" w:rsidRPr="00E00299">
        <w:rPr>
          <w:sz w:val="20"/>
          <w:szCs w:val="20"/>
        </w:rPr>
        <w:t xml:space="preserve">las </w:t>
      </w:r>
      <w:r w:rsidRPr="00E00299">
        <w:rPr>
          <w:sz w:val="20"/>
          <w:szCs w:val="20"/>
        </w:rPr>
        <w:t xml:space="preserve">que de acuerdo </w:t>
      </w:r>
      <w:r w:rsidR="00DD726F" w:rsidRPr="00E00299">
        <w:rPr>
          <w:sz w:val="20"/>
          <w:szCs w:val="20"/>
        </w:rPr>
        <w:t>a</w:t>
      </w:r>
      <w:r w:rsidRPr="00E00299">
        <w:rPr>
          <w:sz w:val="20"/>
          <w:szCs w:val="20"/>
        </w:rPr>
        <w:t xml:space="preserve"> la norma, corresponden a </w:t>
      </w:r>
      <w:r w:rsidR="00DD726F" w:rsidRPr="00E00299">
        <w:rPr>
          <w:sz w:val="20"/>
          <w:szCs w:val="20"/>
        </w:rPr>
        <w:t xml:space="preserve">las horas </w:t>
      </w:r>
      <w:r w:rsidRPr="00E00299">
        <w:rPr>
          <w:sz w:val="20"/>
          <w:szCs w:val="20"/>
        </w:rPr>
        <w:t xml:space="preserve">de </w:t>
      </w:r>
      <w:r w:rsidR="00DD726F" w:rsidRPr="00E00299">
        <w:rPr>
          <w:sz w:val="20"/>
          <w:szCs w:val="20"/>
        </w:rPr>
        <w:t>e</w:t>
      </w:r>
      <w:r w:rsidRPr="00E00299">
        <w:rPr>
          <w:sz w:val="20"/>
          <w:szCs w:val="20"/>
        </w:rPr>
        <w:t xml:space="preserve">ncendido, en </w:t>
      </w:r>
      <w:r w:rsidR="00DD726F" w:rsidRPr="00E00299">
        <w:rPr>
          <w:sz w:val="20"/>
          <w:szCs w:val="20"/>
        </w:rPr>
        <w:t>r</w:t>
      </w:r>
      <w:r w:rsidRPr="00E00299">
        <w:rPr>
          <w:sz w:val="20"/>
          <w:szCs w:val="20"/>
        </w:rPr>
        <w:t>égimen</w:t>
      </w:r>
      <w:r w:rsidR="00DD726F" w:rsidRPr="00E00299">
        <w:rPr>
          <w:sz w:val="20"/>
          <w:szCs w:val="20"/>
        </w:rPr>
        <w:t xml:space="preserve"> y a</w:t>
      </w:r>
      <w:r w:rsidRPr="00E00299">
        <w:rPr>
          <w:sz w:val="20"/>
          <w:szCs w:val="20"/>
        </w:rPr>
        <w:t>pagado</w:t>
      </w:r>
      <w:r w:rsidR="00DD726F" w:rsidRPr="00E00299">
        <w:rPr>
          <w:sz w:val="20"/>
          <w:szCs w:val="20"/>
        </w:rPr>
        <w:t xml:space="preserve">, así como las </w:t>
      </w:r>
      <w:r w:rsidRPr="00E00299">
        <w:rPr>
          <w:sz w:val="20"/>
          <w:szCs w:val="20"/>
        </w:rPr>
        <w:t xml:space="preserve">fallas. </w:t>
      </w:r>
      <w:r w:rsidR="00E00299" w:rsidRPr="00E00299">
        <w:rPr>
          <w:sz w:val="20"/>
          <w:szCs w:val="20"/>
        </w:rPr>
        <w:t>Con ello se obtiene el</w:t>
      </w:r>
      <w:r w:rsidR="00E00299">
        <w:rPr>
          <w:sz w:val="20"/>
          <w:szCs w:val="20"/>
        </w:rPr>
        <w:t xml:space="preserve"> </w:t>
      </w:r>
      <w:r w:rsidRPr="00E00299">
        <w:rPr>
          <w:sz w:val="20"/>
          <w:szCs w:val="20"/>
        </w:rPr>
        <w:t>total de horas en que la fuente funcion</w:t>
      </w:r>
      <w:r w:rsidR="00E00299">
        <w:rPr>
          <w:sz w:val="20"/>
          <w:szCs w:val="20"/>
        </w:rPr>
        <w:t>ó</w:t>
      </w:r>
      <w:r w:rsidRPr="00E00299">
        <w:rPr>
          <w:sz w:val="20"/>
          <w:szCs w:val="20"/>
        </w:rPr>
        <w:t xml:space="preserve"> </w:t>
      </w:r>
      <w:r w:rsidR="002436EA">
        <w:rPr>
          <w:sz w:val="20"/>
          <w:szCs w:val="20"/>
        </w:rPr>
        <w:t>en cada estado operacional.</w:t>
      </w:r>
    </w:p>
    <w:p w14:paraId="3FE19816" w14:textId="582E055C" w:rsidR="00840F90" w:rsidRPr="00E00299" w:rsidRDefault="00E00299" w:rsidP="002436EA">
      <w:pPr>
        <w:pStyle w:val="Prrafodelista"/>
        <w:numPr>
          <w:ilvl w:val="0"/>
          <w:numId w:val="46"/>
        </w:numPr>
        <w:spacing w:after="200" w:line="276" w:lineRule="auto"/>
        <w:ind w:left="709"/>
        <w:rPr>
          <w:sz w:val="20"/>
          <w:szCs w:val="20"/>
        </w:rPr>
      </w:pPr>
      <w:r>
        <w:rPr>
          <w:sz w:val="20"/>
          <w:szCs w:val="20"/>
        </w:rPr>
        <w:t xml:space="preserve">Para cada </w:t>
      </w:r>
      <w:r w:rsidR="00840F90" w:rsidRPr="00E00299">
        <w:rPr>
          <w:sz w:val="20"/>
          <w:szCs w:val="20"/>
        </w:rPr>
        <w:t>un</w:t>
      </w:r>
      <w:r>
        <w:rPr>
          <w:sz w:val="20"/>
          <w:szCs w:val="20"/>
        </w:rPr>
        <w:t>o de esos periodos de funcionamiento, s</w:t>
      </w:r>
      <w:r w:rsidR="00840F90" w:rsidRPr="00E00299">
        <w:rPr>
          <w:sz w:val="20"/>
          <w:szCs w:val="20"/>
        </w:rPr>
        <w:t xml:space="preserve">e evalúa el total de las horas que estuvieron en cumplimiento con el límite </w:t>
      </w:r>
      <w:r>
        <w:rPr>
          <w:sz w:val="20"/>
          <w:szCs w:val="20"/>
        </w:rPr>
        <w:t xml:space="preserve">de emisión de MP </w:t>
      </w:r>
      <w:r w:rsidR="00840F90" w:rsidRPr="00E00299">
        <w:rPr>
          <w:sz w:val="20"/>
          <w:szCs w:val="20"/>
        </w:rPr>
        <w:t xml:space="preserve">y cuantas horas </w:t>
      </w:r>
      <w:r>
        <w:rPr>
          <w:sz w:val="20"/>
          <w:szCs w:val="20"/>
        </w:rPr>
        <w:t xml:space="preserve">superaron </w:t>
      </w:r>
      <w:r w:rsidR="00840F90" w:rsidRPr="00E00299">
        <w:rPr>
          <w:sz w:val="20"/>
          <w:szCs w:val="20"/>
        </w:rPr>
        <w:t xml:space="preserve">el límite </w:t>
      </w:r>
      <w:r>
        <w:rPr>
          <w:sz w:val="20"/>
          <w:szCs w:val="20"/>
        </w:rPr>
        <w:t>de emisión establecido para MP.</w:t>
      </w:r>
      <w:r w:rsidR="00840F90" w:rsidRPr="00E00299">
        <w:rPr>
          <w:sz w:val="20"/>
          <w:szCs w:val="20"/>
        </w:rPr>
        <w:t xml:space="preserve"> </w:t>
      </w:r>
    </w:p>
    <w:p w14:paraId="4345633B" w14:textId="357C4A8C" w:rsidR="003475AA" w:rsidRDefault="00840F90" w:rsidP="002436EA">
      <w:pPr>
        <w:pStyle w:val="Prrafodelista"/>
        <w:numPr>
          <w:ilvl w:val="0"/>
          <w:numId w:val="46"/>
        </w:numPr>
        <w:spacing w:after="200" w:line="276" w:lineRule="auto"/>
        <w:ind w:left="709"/>
        <w:rPr>
          <w:sz w:val="20"/>
          <w:szCs w:val="20"/>
        </w:rPr>
      </w:pPr>
      <w:r w:rsidRPr="00E00299">
        <w:rPr>
          <w:sz w:val="20"/>
          <w:szCs w:val="20"/>
        </w:rPr>
        <w:t>De</w:t>
      </w:r>
      <w:r w:rsidR="002436EA">
        <w:rPr>
          <w:sz w:val="20"/>
          <w:szCs w:val="20"/>
        </w:rPr>
        <w:t>l total de</w:t>
      </w:r>
      <w:r w:rsidRPr="00E00299">
        <w:rPr>
          <w:sz w:val="20"/>
          <w:szCs w:val="20"/>
        </w:rPr>
        <w:t xml:space="preserve"> horas </w:t>
      </w:r>
      <w:r w:rsidR="003475AA">
        <w:rPr>
          <w:sz w:val="20"/>
          <w:szCs w:val="20"/>
        </w:rPr>
        <w:t xml:space="preserve">en </w:t>
      </w:r>
      <w:r w:rsidRPr="00E00299">
        <w:rPr>
          <w:sz w:val="20"/>
          <w:szCs w:val="20"/>
        </w:rPr>
        <w:t xml:space="preserve">que </w:t>
      </w:r>
      <w:r w:rsidR="003475AA">
        <w:rPr>
          <w:sz w:val="20"/>
          <w:szCs w:val="20"/>
        </w:rPr>
        <w:t xml:space="preserve">se superaron </w:t>
      </w:r>
      <w:r w:rsidR="002436EA">
        <w:rPr>
          <w:sz w:val="20"/>
          <w:szCs w:val="20"/>
        </w:rPr>
        <w:t>los</w:t>
      </w:r>
      <w:r w:rsidR="003475AA">
        <w:rPr>
          <w:sz w:val="20"/>
          <w:szCs w:val="20"/>
        </w:rPr>
        <w:t xml:space="preserve"> límites de emisión, </w:t>
      </w:r>
      <w:r w:rsidRPr="00E00299">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3475AA" w:rsidRDefault="003475AA" w:rsidP="002436EA">
      <w:pPr>
        <w:pStyle w:val="Prrafodelista"/>
        <w:numPr>
          <w:ilvl w:val="0"/>
          <w:numId w:val="46"/>
        </w:numPr>
        <w:spacing w:after="200" w:line="276" w:lineRule="auto"/>
        <w:ind w:left="709"/>
        <w:rPr>
          <w:rFonts w:cstheme="minorHAnsi"/>
          <w:sz w:val="20"/>
          <w:szCs w:val="20"/>
        </w:rPr>
      </w:pPr>
      <w:r w:rsidRPr="007D26F6">
        <w:rPr>
          <w:sz w:val="20"/>
          <w:szCs w:val="20"/>
        </w:rPr>
        <w:t xml:space="preserve">Para las </w:t>
      </w:r>
      <w:r w:rsidR="00840F90" w:rsidRPr="007D26F6">
        <w:rPr>
          <w:sz w:val="20"/>
          <w:szCs w:val="20"/>
        </w:rPr>
        <w:t>horas de funcionamiento en régimen, no se aceptan justificaciones en aquellos valores que superen los l</w:t>
      </w:r>
      <w:r w:rsidRPr="007D26F6">
        <w:rPr>
          <w:sz w:val="20"/>
          <w:szCs w:val="20"/>
        </w:rPr>
        <w:t>í</w:t>
      </w:r>
      <w:r w:rsidR="00840F90" w:rsidRPr="007D26F6">
        <w:rPr>
          <w:sz w:val="20"/>
          <w:szCs w:val="20"/>
        </w:rPr>
        <w:t>mites aplicables</w:t>
      </w:r>
      <w:r w:rsidRPr="007D26F6">
        <w:rPr>
          <w:sz w:val="20"/>
          <w:szCs w:val="20"/>
        </w:rPr>
        <w:t>,</w:t>
      </w:r>
      <w:r w:rsidR="00840F90" w:rsidRPr="007D26F6">
        <w:rPr>
          <w:sz w:val="20"/>
          <w:szCs w:val="20"/>
        </w:rPr>
        <w:t xml:space="preserve"> dado que</w:t>
      </w:r>
      <w:r w:rsidR="00E21646" w:rsidRPr="007D26F6">
        <w:rPr>
          <w:sz w:val="20"/>
          <w:szCs w:val="20"/>
        </w:rPr>
        <w:t>,</w:t>
      </w:r>
      <w:r w:rsidR="00840F90" w:rsidRPr="007D26F6">
        <w:rPr>
          <w:sz w:val="20"/>
          <w:szCs w:val="20"/>
        </w:rPr>
        <w:t xml:space="preserve"> durante estas horas, la fuente debe dar cumplimiento con los </w:t>
      </w:r>
      <w:r w:rsidR="00BB3229" w:rsidRPr="007D26F6">
        <w:rPr>
          <w:sz w:val="20"/>
          <w:szCs w:val="20"/>
        </w:rPr>
        <w:t>límites</w:t>
      </w:r>
      <w:r w:rsidR="00840F90" w:rsidRPr="007D26F6">
        <w:rPr>
          <w:sz w:val="20"/>
          <w:szCs w:val="20"/>
        </w:rPr>
        <w:t xml:space="preserve"> aplicables al 100%</w:t>
      </w:r>
      <w:r w:rsidR="00E21646" w:rsidRPr="007D26F6">
        <w:rPr>
          <w:sz w:val="20"/>
          <w:szCs w:val="20"/>
        </w:rPr>
        <w:t>.</w:t>
      </w:r>
      <w:r w:rsidR="00840F90" w:rsidRPr="007D26F6">
        <w:rPr>
          <w:sz w:val="20"/>
          <w:szCs w:val="20"/>
        </w:rPr>
        <w:t xml:space="preserve"> </w:t>
      </w:r>
      <w:r w:rsidR="00E21646" w:rsidRPr="007D26F6">
        <w:rPr>
          <w:sz w:val="20"/>
          <w:szCs w:val="20"/>
        </w:rPr>
        <w:t>L</w:t>
      </w:r>
      <w:r w:rsidR="00840F90" w:rsidRPr="007D26F6">
        <w:rPr>
          <w:sz w:val="20"/>
          <w:szCs w:val="20"/>
        </w:rPr>
        <w:t xml:space="preserve">uego cualquier valor que supere el límite de emisión establecido, durante el estado de régimen, </w:t>
      </w:r>
      <w:r w:rsidRPr="007D26F6">
        <w:rPr>
          <w:sz w:val="20"/>
          <w:szCs w:val="20"/>
        </w:rPr>
        <w:t xml:space="preserve">es considerado </w:t>
      </w:r>
      <w:r w:rsidR="00840F90" w:rsidRPr="007D26F6">
        <w:rPr>
          <w:sz w:val="20"/>
          <w:szCs w:val="20"/>
        </w:rPr>
        <w:t>un incumplimiento de la norma</w:t>
      </w:r>
      <w:r w:rsidRPr="007D26F6">
        <w:rPr>
          <w:sz w:val="20"/>
          <w:szCs w:val="20"/>
        </w:rPr>
        <w:t xml:space="preserve"> de emisión</w:t>
      </w:r>
      <w:r w:rsidR="00840F90" w:rsidRPr="007D26F6">
        <w:rPr>
          <w:sz w:val="20"/>
          <w:szCs w:val="20"/>
        </w:rPr>
        <w:t>.</w:t>
      </w:r>
      <w:r w:rsidR="005E72F5" w:rsidRPr="003475AA">
        <w:rPr>
          <w:sz w:val="20"/>
          <w:szCs w:val="20"/>
        </w:rPr>
        <w:br w:type="page"/>
      </w:r>
    </w:p>
    <w:p w14:paraId="3EE25310" w14:textId="77777777" w:rsidR="004E583C" w:rsidRDefault="004E583C" w:rsidP="00C958D0">
      <w:pPr>
        <w:pStyle w:val="Ttulo1"/>
      </w:pPr>
      <w:bookmarkStart w:id="51" w:name="_Toc352840394"/>
      <w:bookmarkStart w:id="52" w:name="_Toc352841454"/>
      <w:bookmarkStart w:id="53" w:name="_Toc458505662"/>
      <w:bookmarkEnd w:id="42"/>
      <w:bookmarkEnd w:id="43"/>
      <w:r w:rsidRPr="0025129B">
        <w:t>H</w:t>
      </w:r>
      <w:r w:rsidR="0024720C" w:rsidRPr="0025129B">
        <w:t>ECHOS CONSTATADOS</w:t>
      </w:r>
      <w:r w:rsidRPr="0025129B">
        <w:t>.</w:t>
      </w:r>
      <w:bookmarkEnd w:id="51"/>
      <w:bookmarkEnd w:id="52"/>
      <w:bookmarkEnd w:id="53"/>
    </w:p>
    <w:p w14:paraId="2C53C740" w14:textId="77777777" w:rsidR="006E221A" w:rsidRDefault="006E221A" w:rsidP="006E221A"/>
    <w:p w14:paraId="3FD4F263" w14:textId="77777777" w:rsidR="006E221A" w:rsidRDefault="006E221A" w:rsidP="006E221A">
      <w:pPr>
        <w:pStyle w:val="Ttulo2"/>
        <w:ind w:left="1143"/>
      </w:pPr>
      <w:bookmarkStart w:id="54" w:name="_Toc454966969"/>
      <w:bookmarkStart w:id="55" w:name="_Toc458072417"/>
      <w:bookmarkStart w:id="56" w:name="_Toc458501808"/>
      <w:bookmarkStart w:id="57" w:name="_Toc458505663"/>
      <w:r>
        <w:t>Sistema de Monitoreo Continuo de Emisiones (CEMS)</w:t>
      </w:r>
      <w:r w:rsidRPr="00884E90">
        <w:t>.</w:t>
      </w:r>
      <w:bookmarkEnd w:id="54"/>
      <w:bookmarkEnd w:id="55"/>
      <w:bookmarkEnd w:id="56"/>
      <w:bookmarkEnd w:id="57"/>
    </w:p>
    <w:tbl>
      <w:tblPr>
        <w:tblStyle w:val="Tablaconcuadrcula"/>
        <w:tblW w:w="0" w:type="auto"/>
        <w:tblLook w:val="04A0" w:firstRow="1" w:lastRow="0" w:firstColumn="1" w:lastColumn="0" w:noHBand="0" w:noVBand="1"/>
      </w:tblPr>
      <w:tblGrid>
        <w:gridCol w:w="9962"/>
      </w:tblGrid>
      <w:tr w:rsidR="006E221A" w14:paraId="1150596F" w14:textId="77777777" w:rsidTr="006B43F8">
        <w:tc>
          <w:tcPr>
            <w:tcW w:w="10112" w:type="dxa"/>
          </w:tcPr>
          <w:p w14:paraId="6763A69D" w14:textId="77777777" w:rsidR="006E221A" w:rsidRDefault="006E221A" w:rsidP="006B43F8">
            <w:pPr>
              <w:rPr>
                <w:b/>
              </w:rPr>
            </w:pPr>
            <w:r>
              <w:rPr>
                <w:b/>
              </w:rPr>
              <w:t>Exigencias:</w:t>
            </w:r>
          </w:p>
          <w:p w14:paraId="74FBCF64" w14:textId="77777777" w:rsidR="006E221A" w:rsidRDefault="006E221A" w:rsidP="006B43F8">
            <w:pPr>
              <w:autoSpaceDE w:val="0"/>
              <w:autoSpaceDN w:val="0"/>
              <w:adjustRightInd w:val="0"/>
              <w:rPr>
                <w:sz w:val="18"/>
                <w:szCs w:val="18"/>
              </w:rPr>
            </w:pPr>
            <w:r w:rsidRPr="001720AB">
              <w:rPr>
                <w:sz w:val="18"/>
                <w:szCs w:val="18"/>
              </w:rPr>
              <w:t>Artículo 8º. Las fuentes emisoras existentes y nuevas</w:t>
            </w:r>
            <w:r>
              <w:rPr>
                <w:sz w:val="18"/>
                <w:szCs w:val="18"/>
              </w:rPr>
              <w:t xml:space="preserve"> </w:t>
            </w:r>
            <w:r w:rsidRPr="001720AB">
              <w:rPr>
                <w:sz w:val="18"/>
                <w:szCs w:val="18"/>
              </w:rPr>
              <w:t>deberán instalar y certificar un sistema de monitoreo</w:t>
            </w:r>
            <w:r>
              <w:rPr>
                <w:sz w:val="18"/>
                <w:szCs w:val="18"/>
              </w:rPr>
              <w:t xml:space="preserve"> </w:t>
            </w:r>
            <w:r w:rsidRPr="001720AB">
              <w:rPr>
                <w:sz w:val="18"/>
                <w:szCs w:val="18"/>
              </w:rPr>
              <w:t>continuo de emisiones para: Material particulado (MP),</w:t>
            </w:r>
            <w:r>
              <w:rPr>
                <w:sz w:val="18"/>
                <w:szCs w:val="18"/>
              </w:rPr>
              <w:t xml:space="preserve"> </w:t>
            </w:r>
            <w:r w:rsidRPr="001720AB">
              <w:rPr>
                <w:sz w:val="18"/>
                <w:szCs w:val="18"/>
              </w:rPr>
              <w:t>dióxido de azufre (SO</w:t>
            </w:r>
            <w:r w:rsidRPr="001720AB">
              <w:rPr>
                <w:sz w:val="18"/>
                <w:szCs w:val="18"/>
                <w:vertAlign w:val="subscript"/>
              </w:rPr>
              <w:t>2</w:t>
            </w:r>
            <w:r w:rsidRPr="001720AB">
              <w:rPr>
                <w:sz w:val="18"/>
                <w:szCs w:val="18"/>
              </w:rPr>
              <w:t>), óxidos de nitrógeno (NOx) y de</w:t>
            </w:r>
            <w:r>
              <w:rPr>
                <w:sz w:val="18"/>
                <w:szCs w:val="18"/>
              </w:rPr>
              <w:t xml:space="preserve"> </w:t>
            </w:r>
            <w:r w:rsidRPr="001720AB">
              <w:rPr>
                <w:sz w:val="18"/>
                <w:szCs w:val="18"/>
              </w:rPr>
              <w:t>otros parámetros de interés, de acuerdo a lo indicado en</w:t>
            </w:r>
            <w:r>
              <w:rPr>
                <w:sz w:val="18"/>
                <w:szCs w:val="18"/>
              </w:rPr>
              <w:t xml:space="preserve"> </w:t>
            </w:r>
            <w:r w:rsidRPr="001720AB">
              <w:rPr>
                <w:sz w:val="18"/>
                <w:szCs w:val="18"/>
              </w:rPr>
              <w:t>la Parte 75, volumen 40 del Código de Regulaciones</w:t>
            </w:r>
            <w:r>
              <w:rPr>
                <w:sz w:val="18"/>
                <w:szCs w:val="18"/>
              </w:rPr>
              <w:t xml:space="preserve"> </w:t>
            </w:r>
            <w:r w:rsidRPr="001720AB">
              <w:rPr>
                <w:sz w:val="18"/>
                <w:szCs w:val="18"/>
              </w:rPr>
              <w:t>Federales (CFR) de la Agencia Ambiental de los Estados</w:t>
            </w:r>
            <w:r>
              <w:rPr>
                <w:sz w:val="18"/>
                <w:szCs w:val="18"/>
              </w:rPr>
              <w:t xml:space="preserve"> </w:t>
            </w:r>
            <w:r w:rsidRPr="001720AB">
              <w:rPr>
                <w:sz w:val="18"/>
                <w:szCs w:val="18"/>
              </w:rPr>
              <w:t>Unidos (US-EPA). El sistema de monitoreo continuo de</w:t>
            </w:r>
            <w:r>
              <w:rPr>
                <w:sz w:val="18"/>
                <w:szCs w:val="18"/>
              </w:rPr>
              <w:t xml:space="preserve"> </w:t>
            </w:r>
            <w:r w:rsidRPr="001720AB">
              <w:rPr>
                <w:sz w:val="18"/>
                <w:szCs w:val="18"/>
              </w:rPr>
              <w:t>emisiones será aprobado mediante resolución fundada de la</w:t>
            </w:r>
            <w:r>
              <w:rPr>
                <w:sz w:val="18"/>
                <w:szCs w:val="18"/>
              </w:rPr>
              <w:t xml:space="preserve"> </w:t>
            </w:r>
            <w:r w:rsidRPr="001720AB">
              <w:rPr>
                <w:sz w:val="18"/>
                <w:szCs w:val="18"/>
              </w:rPr>
              <w:t>Superintendencia.</w:t>
            </w:r>
          </w:p>
          <w:p w14:paraId="7B5020EB" w14:textId="77777777" w:rsidR="006E221A" w:rsidRDefault="006E221A" w:rsidP="006B43F8">
            <w:pPr>
              <w:widowControl w:val="0"/>
              <w:overflowPunct w:val="0"/>
              <w:autoSpaceDE w:val="0"/>
              <w:autoSpaceDN w:val="0"/>
              <w:adjustRightInd w:val="0"/>
              <w:spacing w:after="60" w:line="276" w:lineRule="auto"/>
              <w:rPr>
                <w:sz w:val="18"/>
                <w:szCs w:val="18"/>
              </w:rPr>
            </w:pPr>
          </w:p>
          <w:p w14:paraId="4C0BBF4C" w14:textId="77777777" w:rsidR="006E221A" w:rsidRDefault="006E221A" w:rsidP="006B43F8">
            <w:pPr>
              <w:widowControl w:val="0"/>
              <w:overflowPunct w:val="0"/>
              <w:autoSpaceDE w:val="0"/>
              <w:autoSpaceDN w:val="0"/>
              <w:adjustRightInd w:val="0"/>
              <w:spacing w:after="60" w:line="276" w:lineRule="auto"/>
              <w:rPr>
                <w:sz w:val="18"/>
                <w:szCs w:val="18"/>
              </w:rPr>
            </w:pPr>
            <w:r>
              <w:rPr>
                <w:sz w:val="18"/>
                <w:szCs w:val="18"/>
              </w:rPr>
              <w:t>Artículo 9</w:t>
            </w:r>
            <w:r w:rsidRPr="001720AB">
              <w:rPr>
                <w:sz w:val="18"/>
                <w:szCs w:val="18"/>
              </w:rPr>
              <w:t>º</w:t>
            </w:r>
            <w:r>
              <w:rPr>
                <w:sz w:val="18"/>
                <w:szCs w:val="18"/>
              </w:rPr>
              <w:t>.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continuo desde su puesta en servicio.</w:t>
            </w:r>
          </w:p>
          <w:p w14:paraId="79B69E0C" w14:textId="77777777" w:rsidR="006E221A" w:rsidRDefault="006E221A" w:rsidP="006B43F8">
            <w:pPr>
              <w:widowControl w:val="0"/>
              <w:overflowPunct w:val="0"/>
              <w:autoSpaceDE w:val="0"/>
              <w:autoSpaceDN w:val="0"/>
              <w:adjustRightInd w:val="0"/>
              <w:spacing w:after="60" w:line="276" w:lineRule="auto"/>
              <w:rPr>
                <w:sz w:val="18"/>
                <w:szCs w:val="18"/>
              </w:rPr>
            </w:pPr>
          </w:p>
          <w:p w14:paraId="6DDA3196" w14:textId="77777777" w:rsidR="006E221A" w:rsidRDefault="006E221A" w:rsidP="006B43F8">
            <w:pPr>
              <w:widowControl w:val="0"/>
              <w:overflowPunct w:val="0"/>
              <w:autoSpaceDE w:val="0"/>
              <w:autoSpaceDN w:val="0"/>
              <w:adjustRightInd w:val="0"/>
              <w:spacing w:after="60" w:line="276" w:lineRule="auto"/>
              <w:rPr>
                <w:i/>
                <w:sz w:val="18"/>
                <w:szCs w:val="18"/>
              </w:rPr>
            </w:pPr>
            <w:r>
              <w:rPr>
                <w:sz w:val="18"/>
                <w:szCs w:val="18"/>
              </w:rPr>
              <w:t xml:space="preserve">Res. Ex. N° 57/2013 que Protocolo para Validación de Sistemas de Monitoreo Continuo de Emisiones CEMS en Centrales Termoeléctricas: </w:t>
            </w:r>
            <w:r>
              <w:rPr>
                <w:i/>
                <w:sz w:val="18"/>
                <w:szCs w:val="18"/>
              </w:rPr>
              <w:t>“La fecha de ingreso a la SMA del Informe de resultados de los Ensayos de Validación deberá ser previa al cumplimiento de 12 meses, contados a partir de la fecha establecida en la resolución otorgada por la SMA donde se aprueba el CEMS”.</w:t>
            </w:r>
          </w:p>
          <w:p w14:paraId="66AD31D0" w14:textId="77777777" w:rsidR="006E221A" w:rsidRDefault="006E221A" w:rsidP="006B43F8">
            <w:pPr>
              <w:widowControl w:val="0"/>
              <w:overflowPunct w:val="0"/>
              <w:autoSpaceDE w:val="0"/>
              <w:autoSpaceDN w:val="0"/>
              <w:adjustRightInd w:val="0"/>
              <w:spacing w:after="60" w:line="276" w:lineRule="auto"/>
              <w:rPr>
                <w:i/>
                <w:sz w:val="18"/>
                <w:szCs w:val="18"/>
              </w:rPr>
            </w:pPr>
          </w:p>
          <w:p w14:paraId="1D5CEF2D" w14:textId="77777777" w:rsidR="006E221A" w:rsidRDefault="006E221A" w:rsidP="006B43F8">
            <w:r w:rsidRPr="00C43160">
              <w:rPr>
                <w:sz w:val="18"/>
                <w:szCs w:val="18"/>
              </w:rPr>
              <w:t>Guía Sistemas de Información Centrales Termoeléctricas, punto 6.2.1</w:t>
            </w:r>
            <w:r>
              <w:rPr>
                <w:sz w:val="18"/>
                <w:szCs w:val="18"/>
              </w:rPr>
              <w:t>,</w:t>
            </w:r>
            <w:r w:rsidRPr="00C43160">
              <w:rPr>
                <w:sz w:val="18"/>
                <w:szCs w:val="18"/>
              </w:rPr>
              <w:t xml:space="preserve"> del Formato de reporte para datos crudos</w:t>
            </w:r>
            <w:r>
              <w:rPr>
                <w:sz w:val="18"/>
                <w:szCs w:val="18"/>
              </w:rPr>
              <w:t xml:space="preserve"> y normalizados minuto a minuto:</w:t>
            </w:r>
            <w:r w:rsidRPr="00C43160">
              <w:rPr>
                <w:sz w:val="18"/>
                <w:szCs w:val="18"/>
              </w:rPr>
              <w:t xml:space="preserve"> “ESTADO_CEMS” – </w:t>
            </w:r>
            <w:r>
              <w:rPr>
                <w:sz w:val="18"/>
                <w:szCs w:val="18"/>
              </w:rPr>
              <w:t>“</w:t>
            </w:r>
            <w:r w:rsidRPr="00C43160">
              <w:rPr>
                <w:sz w:val="18"/>
                <w:szCs w:val="18"/>
              </w:rPr>
              <w:t>Estado de operación del CEMS</w:t>
            </w:r>
            <w:r>
              <w:rPr>
                <w:sz w:val="18"/>
                <w:szCs w:val="18"/>
              </w:rPr>
              <w:t xml:space="preserve">”, y </w:t>
            </w:r>
            <w:r w:rsidRPr="00C43160">
              <w:rPr>
                <w:sz w:val="18"/>
                <w:szCs w:val="18"/>
              </w:rPr>
              <w:t>del Formato para el reporte de datos crudos y nor</w:t>
            </w:r>
            <w:r>
              <w:rPr>
                <w:sz w:val="18"/>
                <w:szCs w:val="18"/>
              </w:rPr>
              <w:t>malizados en promedios horarios:</w:t>
            </w:r>
            <w:r w:rsidRPr="00C43160">
              <w:rPr>
                <w:sz w:val="18"/>
                <w:szCs w:val="18"/>
              </w:rPr>
              <w:t xml:space="preserve"> “TIPO_DATO”, donde se describe si el dato del parámetro es medido, sustituido, medido con método de refe</w:t>
            </w:r>
            <w:r>
              <w:rPr>
                <w:sz w:val="18"/>
                <w:szCs w:val="18"/>
              </w:rPr>
              <w:t>rencia.</w:t>
            </w:r>
          </w:p>
        </w:tc>
      </w:tr>
      <w:tr w:rsidR="006E221A" w14:paraId="317E9B67" w14:textId="77777777" w:rsidTr="006B43F8">
        <w:tc>
          <w:tcPr>
            <w:tcW w:w="10112" w:type="dxa"/>
          </w:tcPr>
          <w:p w14:paraId="5283A0C2" w14:textId="77777777" w:rsidR="006E221A" w:rsidRDefault="006E221A" w:rsidP="006B43F8">
            <w:pPr>
              <w:spacing w:before="240" w:after="240"/>
              <w:rPr>
                <w:b/>
                <w:u w:val="single"/>
              </w:rPr>
            </w:pPr>
            <w:r>
              <w:rPr>
                <w:b/>
                <w:u w:val="single"/>
              </w:rPr>
              <w:t>Validación CEMS</w:t>
            </w:r>
          </w:p>
          <w:p w14:paraId="2263D643" w14:textId="7478A250" w:rsidR="00EB59C1" w:rsidRPr="00BD1389" w:rsidRDefault="00EB59C1" w:rsidP="00EB59C1">
            <w:pPr>
              <w:spacing w:after="240"/>
              <w:rPr>
                <w:highlight w:val="yellow"/>
              </w:rPr>
            </w:pPr>
            <w:r w:rsidRPr="00C65447">
              <w:t xml:space="preserve">La </w:t>
            </w:r>
            <w:r w:rsidRPr="00C65447">
              <w:rPr>
                <w:b/>
              </w:rPr>
              <w:t xml:space="preserve">Central Termoeléctrica Andina CTA </w:t>
            </w:r>
            <w:r w:rsidRPr="00C65447">
              <w:t xml:space="preserve">cuenta con sus respectivos Sistemas de Monitoreo Continuo de Emisiones (CEMS) validados inicialmente ante esta Superintendencia bajo </w:t>
            </w:r>
            <w:r w:rsidRPr="00BD71D1">
              <w:rPr>
                <w:b/>
              </w:rPr>
              <w:t>Resolución N° 721/14</w:t>
            </w:r>
            <w:r w:rsidRPr="00BD71D1">
              <w:t xml:space="preserve"> </w:t>
            </w:r>
            <w:r w:rsidRPr="00F906F5">
              <w:rPr>
                <w:b/>
              </w:rPr>
              <w:t>y validado anualmente con Resolución E</w:t>
            </w:r>
            <w:r>
              <w:rPr>
                <w:b/>
              </w:rPr>
              <w:t>xenta N° 588</w:t>
            </w:r>
            <w:r w:rsidRPr="00F906F5">
              <w:rPr>
                <w:b/>
              </w:rPr>
              <w:t xml:space="preserve"> del 26 de junio de 2016 para todos sus parámetros</w:t>
            </w:r>
            <w:r w:rsidRPr="00F906F5">
              <w:t xml:space="preserve">, </w:t>
            </w:r>
            <w:r w:rsidR="00512085">
              <w:rPr>
                <w:rFonts w:ascii="Calibri" w:hAnsi="Calibri" w:cs="Calibri"/>
                <w:lang w:eastAsia="es-ES"/>
              </w:rPr>
              <w:t>por lo cual los datos reportados, nos permiten verificar el cumplimiento del D.S.13/2011 durante el año 2015.</w:t>
            </w:r>
          </w:p>
          <w:p w14:paraId="0B66937C" w14:textId="77777777" w:rsidR="006E221A" w:rsidRPr="00333929" w:rsidRDefault="006E221A" w:rsidP="006B43F8">
            <w:pPr>
              <w:spacing w:before="240" w:after="240"/>
              <w:rPr>
                <w:b/>
                <w:u w:val="single"/>
              </w:rPr>
            </w:pPr>
          </w:p>
          <w:p w14:paraId="7934BE6E" w14:textId="77777777" w:rsidR="006E221A" w:rsidRPr="00FB4124" w:rsidRDefault="006E221A" w:rsidP="006B43F8">
            <w:pPr>
              <w:spacing w:before="240" w:after="240"/>
              <w:rPr>
                <w:rFonts w:ascii="Calibri" w:hAnsi="Calibri" w:cs="Calibri"/>
                <w:lang w:eastAsia="es-ES"/>
              </w:rPr>
            </w:pPr>
          </w:p>
          <w:p w14:paraId="777A7F9D" w14:textId="77777777" w:rsidR="006E221A" w:rsidRDefault="006E221A" w:rsidP="006B43F8"/>
        </w:tc>
      </w:tr>
    </w:tbl>
    <w:p w14:paraId="250FB51F" w14:textId="502D9889" w:rsidR="006E221A" w:rsidRDefault="006E221A" w:rsidP="006E221A"/>
    <w:p w14:paraId="004192A5" w14:textId="77777777" w:rsidR="006E221A" w:rsidRDefault="006E221A">
      <w:pPr>
        <w:jc w:val="left"/>
      </w:pPr>
      <w:r>
        <w:br w:type="page"/>
      </w:r>
    </w:p>
    <w:p w14:paraId="2007394A" w14:textId="77777777" w:rsidR="006E221A" w:rsidRPr="006E221A" w:rsidRDefault="006E221A" w:rsidP="006E221A"/>
    <w:p w14:paraId="3EE25311" w14:textId="77777777" w:rsidR="00D17CB6" w:rsidRPr="00B83754" w:rsidRDefault="00D17CB6" w:rsidP="00D17CB6">
      <w:pPr>
        <w:rPr>
          <w:sz w:val="16"/>
          <w:szCs w:val="16"/>
        </w:rPr>
      </w:pPr>
    </w:p>
    <w:p w14:paraId="3431F1EF" w14:textId="722B31F7" w:rsidR="007A5E0C" w:rsidRPr="00D903C1" w:rsidRDefault="00D87A2E" w:rsidP="004A744B">
      <w:pPr>
        <w:pStyle w:val="Ttulo2"/>
      </w:pPr>
      <w:bookmarkStart w:id="58" w:name="_Toc458505664"/>
      <w:bookmarkStart w:id="59" w:name="_Ref352922216"/>
      <w:bookmarkStart w:id="60" w:name="_Toc353998120"/>
      <w:bookmarkStart w:id="61" w:name="_Toc353998193"/>
      <w:bookmarkStart w:id="62" w:name="_Toc382383547"/>
      <w:bookmarkStart w:id="63" w:name="_Toc382472369"/>
      <w:bookmarkStart w:id="64" w:name="_Toc390184279"/>
      <w:bookmarkStart w:id="65" w:name="_Toc390360010"/>
      <w:bookmarkStart w:id="66" w:name="_Toc390777031"/>
      <w:r w:rsidRPr="00D903C1">
        <w:t xml:space="preserve">Resumen </w:t>
      </w:r>
      <w:r w:rsidR="007A5E0C" w:rsidRPr="00D903C1">
        <w:t>de datos reportados durante el 1</w:t>
      </w:r>
      <w:r w:rsidR="007A5E0C" w:rsidRPr="00D903C1">
        <w:rPr>
          <w:vertAlign w:val="superscript"/>
        </w:rPr>
        <w:t>er</w:t>
      </w:r>
      <w:r w:rsidR="007A5E0C" w:rsidRPr="00D903C1">
        <w:t xml:space="preserve"> reporte trimestral</w:t>
      </w:r>
      <w:r w:rsidR="00701071" w:rsidRPr="00D903C1">
        <w:t>.</w:t>
      </w:r>
      <w:bookmarkEnd w:id="58"/>
    </w:p>
    <w:tbl>
      <w:tblPr>
        <w:tblStyle w:val="Tablaconcuadrcula"/>
        <w:tblW w:w="5000" w:type="pct"/>
        <w:tblLook w:val="04A0" w:firstRow="1" w:lastRow="0" w:firstColumn="1" w:lastColumn="0" w:noHBand="0" w:noVBand="1"/>
      </w:tblPr>
      <w:tblGrid>
        <w:gridCol w:w="9962"/>
      </w:tblGrid>
      <w:tr w:rsidR="00A74310" w:rsidRPr="00423FCD" w14:paraId="3EE2531C" w14:textId="77777777" w:rsidTr="005D728A">
        <w:trPr>
          <w:trHeight w:val="319"/>
        </w:trPr>
        <w:tc>
          <w:tcPr>
            <w:tcW w:w="5000" w:type="pct"/>
            <w:tcBorders>
              <w:bottom w:val="single" w:sz="4" w:space="0" w:color="auto"/>
            </w:tcBorders>
          </w:tcPr>
          <w:bookmarkEnd w:id="59"/>
          <w:bookmarkEnd w:id="60"/>
          <w:bookmarkEnd w:id="61"/>
          <w:bookmarkEnd w:id="62"/>
          <w:bookmarkEnd w:id="63"/>
          <w:bookmarkEnd w:id="64"/>
          <w:bookmarkEnd w:id="65"/>
          <w:bookmarkEnd w:id="66"/>
          <w:p w14:paraId="3EE25319" w14:textId="5B5241CE" w:rsidR="000D607C" w:rsidRPr="00423FCD" w:rsidRDefault="00F15F8C" w:rsidP="008F751D">
            <w:pPr>
              <w:rPr>
                <w:sz w:val="18"/>
                <w:szCs w:val="18"/>
              </w:rPr>
            </w:pPr>
            <w:r w:rsidRPr="00423FCD">
              <w:rPr>
                <w:b/>
                <w:sz w:val="18"/>
                <w:szCs w:val="18"/>
              </w:rPr>
              <w:t>Exigencia (s)</w:t>
            </w:r>
            <w:r w:rsidR="00A74310" w:rsidRPr="00423FCD">
              <w:rPr>
                <w:b/>
                <w:sz w:val="18"/>
                <w:szCs w:val="18"/>
              </w:rPr>
              <w:t>:</w:t>
            </w:r>
            <w:r w:rsidRPr="00423FCD">
              <w:rPr>
                <w:b/>
                <w:sz w:val="18"/>
                <w:szCs w:val="18"/>
              </w:rPr>
              <w:t xml:space="preserve"> </w:t>
            </w:r>
            <w:r w:rsidR="007A5E0C" w:rsidRPr="00423FCD">
              <w:rPr>
                <w:sz w:val="18"/>
                <w:szCs w:val="18"/>
              </w:rPr>
              <w:t xml:space="preserve"> </w:t>
            </w:r>
          </w:p>
          <w:p w14:paraId="7DB3669B" w14:textId="12F65885" w:rsidR="007A5E0C" w:rsidRPr="00423FCD" w:rsidRDefault="007A5E0C" w:rsidP="00E21646">
            <w:pPr>
              <w:pStyle w:val="Prrafodelista"/>
              <w:numPr>
                <w:ilvl w:val="0"/>
                <w:numId w:val="47"/>
              </w:numPr>
              <w:ind w:left="426"/>
              <w:rPr>
                <w:sz w:val="18"/>
                <w:szCs w:val="18"/>
              </w:rPr>
            </w:pPr>
            <w:r w:rsidRPr="00423FCD">
              <w:rPr>
                <w:sz w:val="18"/>
                <w:szCs w:val="18"/>
              </w:rPr>
              <w:t xml:space="preserve">Artículo 12° del D.S. N°13/2011: “Los titulares de </w:t>
            </w:r>
            <w:r w:rsidR="00701071" w:rsidRPr="00423FCD">
              <w:rPr>
                <w:sz w:val="18"/>
                <w:szCs w:val="18"/>
              </w:rPr>
              <w:t xml:space="preserve">las fuentes emisoras </w:t>
            </w:r>
            <w:r w:rsidR="007D7330" w:rsidRPr="00423FCD">
              <w:rPr>
                <w:sz w:val="18"/>
                <w:szCs w:val="18"/>
              </w:rPr>
              <w:t>presentarán…</w:t>
            </w:r>
            <w:r w:rsidR="00701071" w:rsidRPr="00423FCD">
              <w:rPr>
                <w:sz w:val="18"/>
                <w:szCs w:val="18"/>
              </w:rPr>
              <w:t xml:space="preserve"> un reporte del monitoreo continuo de emisiones, </w:t>
            </w:r>
            <w:r w:rsidR="00E21646" w:rsidRPr="00423FCD">
              <w:rPr>
                <w:sz w:val="18"/>
                <w:szCs w:val="18"/>
              </w:rPr>
              <w:t>trimestralmente</w:t>
            </w:r>
            <w:r w:rsidR="00701071" w:rsidRPr="00423FCD">
              <w:rPr>
                <w:sz w:val="18"/>
                <w:szCs w:val="18"/>
              </w:rPr>
              <w:t>, durante un año calendario,…”</w:t>
            </w:r>
          </w:p>
          <w:p w14:paraId="69BC24F3" w14:textId="77777777" w:rsidR="00E21646" w:rsidRPr="00423FCD" w:rsidRDefault="00E21646" w:rsidP="00E21646">
            <w:pPr>
              <w:pStyle w:val="Prrafodelista"/>
              <w:ind w:left="426"/>
              <w:rPr>
                <w:sz w:val="18"/>
                <w:szCs w:val="18"/>
              </w:rPr>
            </w:pPr>
          </w:p>
          <w:p w14:paraId="3C7D5F9C" w14:textId="5519B9B9" w:rsidR="00F15F8C" w:rsidRPr="00423FCD" w:rsidRDefault="009E2F00" w:rsidP="00E21646">
            <w:pPr>
              <w:pStyle w:val="Prrafodelista"/>
              <w:numPr>
                <w:ilvl w:val="0"/>
                <w:numId w:val="47"/>
              </w:numPr>
              <w:ind w:left="426"/>
              <w:rPr>
                <w:sz w:val="18"/>
                <w:szCs w:val="18"/>
              </w:rPr>
            </w:pPr>
            <w:r w:rsidRPr="00423FCD">
              <w:rPr>
                <w:sz w:val="18"/>
                <w:szCs w:val="18"/>
              </w:rPr>
              <w:t xml:space="preserve">Circular IN.AD.N°1/2015 “Interpretación administrativa del Decreto N°13, de 2011, MMA, Norma de emisión para centrales </w:t>
            </w:r>
            <w:r w:rsidR="00E21646" w:rsidRPr="00423FCD">
              <w:rPr>
                <w:sz w:val="18"/>
                <w:szCs w:val="18"/>
              </w:rPr>
              <w:t>termoeléctricas de</w:t>
            </w:r>
            <w:r w:rsidRPr="00423FCD">
              <w:rPr>
                <w:sz w:val="18"/>
                <w:szCs w:val="18"/>
              </w:rPr>
              <w:t xml:space="preserve"> reemplazo de Circular N°</w:t>
            </w:r>
            <w:r w:rsidR="00E21646" w:rsidRPr="00423FCD">
              <w:rPr>
                <w:sz w:val="18"/>
                <w:szCs w:val="18"/>
              </w:rPr>
              <w:t xml:space="preserve">2, de 18 de diciembre de 2013” Define </w:t>
            </w:r>
            <w:r w:rsidRPr="00423FCD">
              <w:rPr>
                <w:sz w:val="18"/>
                <w:szCs w:val="18"/>
              </w:rPr>
              <w:t>“Horas de funcionamiento</w:t>
            </w:r>
            <w:r w:rsidR="00E21646" w:rsidRPr="00423FCD">
              <w:rPr>
                <w:sz w:val="18"/>
                <w:szCs w:val="18"/>
              </w:rPr>
              <w:t>:</w:t>
            </w:r>
            <w:r w:rsidRPr="00423FCD">
              <w:rPr>
                <w:sz w:val="18"/>
                <w:szCs w:val="18"/>
              </w:rPr>
              <w:t xml:space="preserve"> Corresponde a aquel periodo de tiempo en el cual la unidad q</w:t>
            </w:r>
            <w:r w:rsidR="00DD118E" w:rsidRPr="00423FCD">
              <w:rPr>
                <w:sz w:val="18"/>
                <w:szCs w:val="18"/>
              </w:rPr>
              <w:t>uema comb</w:t>
            </w:r>
            <w:r w:rsidRPr="00423FCD">
              <w:rPr>
                <w:sz w:val="18"/>
                <w:szCs w:val="18"/>
              </w:rPr>
              <w:t xml:space="preserve">ustible e incluye </w:t>
            </w:r>
            <w:r w:rsidR="005E72F5" w:rsidRPr="00423FCD">
              <w:rPr>
                <w:sz w:val="18"/>
                <w:szCs w:val="18"/>
              </w:rPr>
              <w:t>las horas de encendido, horas de operación en régimen y horas de apagado.”</w:t>
            </w:r>
          </w:p>
          <w:p w14:paraId="71E26154" w14:textId="77777777" w:rsidR="00E21646" w:rsidRPr="00423FCD" w:rsidRDefault="00E21646" w:rsidP="00E21646">
            <w:pPr>
              <w:rPr>
                <w:sz w:val="18"/>
                <w:szCs w:val="18"/>
              </w:rPr>
            </w:pPr>
          </w:p>
          <w:p w14:paraId="56F6D169" w14:textId="77777777" w:rsidR="00B83754" w:rsidRPr="00423FCD" w:rsidRDefault="00B83754" w:rsidP="00E21646">
            <w:pPr>
              <w:pStyle w:val="Prrafodelista"/>
              <w:numPr>
                <w:ilvl w:val="0"/>
                <w:numId w:val="47"/>
              </w:numPr>
              <w:ind w:left="426"/>
              <w:rPr>
                <w:b/>
                <w:sz w:val="18"/>
                <w:szCs w:val="18"/>
              </w:rPr>
            </w:pPr>
            <w:r w:rsidRPr="00423FCD">
              <w:rPr>
                <w:rFonts w:cstheme="minorHAnsi"/>
                <w:sz w:val="18"/>
                <w:szCs w:val="18"/>
              </w:rPr>
              <w:t>Punto N° 5, letra a, de la Interpretación Administrativa del D.S. N°13 (Circular IN.AD.N° 1/2015): “</w:t>
            </w:r>
            <w:r w:rsidRPr="00423FCD">
              <w:rPr>
                <w:rFonts w:cstheme="minorHAnsi"/>
                <w:i/>
                <w:sz w:val="18"/>
                <w:szCs w:val="18"/>
              </w:rPr>
              <w:t>Para el caso de MP, SO</w:t>
            </w:r>
            <w:r w:rsidRPr="00423FCD">
              <w:rPr>
                <w:rFonts w:cstheme="minorHAnsi"/>
                <w:i/>
                <w:sz w:val="18"/>
                <w:szCs w:val="18"/>
                <w:vertAlign w:val="subscript"/>
              </w:rPr>
              <w:t xml:space="preserve">2 </w:t>
            </w:r>
            <w:r w:rsidRPr="00423FCD">
              <w:rPr>
                <w:rFonts w:cstheme="minorHAnsi"/>
                <w:i/>
                <w:sz w:val="18"/>
                <w:szCs w:val="18"/>
              </w:rPr>
              <w:t>y NO</w:t>
            </w:r>
            <w:r w:rsidRPr="00423FCD">
              <w:rPr>
                <w:rFonts w:cstheme="minorHAnsi"/>
                <w:i/>
                <w:sz w:val="18"/>
                <w:szCs w:val="18"/>
                <w:vertAlign w:val="subscript"/>
              </w:rPr>
              <w:t>x</w:t>
            </w:r>
            <w:r w:rsidRPr="00423FCD">
              <w:rPr>
                <w:rFonts w:cstheme="minorHAnsi"/>
                <w:i/>
                <w:sz w:val="18"/>
                <w:szCs w:val="18"/>
              </w:rPr>
              <w:t xml:space="preserve">, se debe determinar el promedio horario </w:t>
            </w:r>
            <w:r w:rsidRPr="00423FCD">
              <w:rPr>
                <w:rFonts w:cstheme="minorHAnsi"/>
                <w:b/>
                <w:i/>
                <w:sz w:val="18"/>
                <w:szCs w:val="18"/>
              </w:rPr>
              <w:t>de cada hora de funcionamiento, durante un año calendario.</w:t>
            </w:r>
            <w:r w:rsidRPr="00423FCD">
              <w:rPr>
                <w:rFonts w:cstheme="minorHAnsi"/>
                <w:i/>
                <w:sz w:val="18"/>
                <w:szCs w:val="18"/>
              </w:rPr>
              <w:t xml:space="preserve"> </w:t>
            </w:r>
            <w:r w:rsidRPr="00423FCD">
              <w:rPr>
                <w:rFonts w:cstheme="minorHAnsi"/>
                <w:b/>
                <w:i/>
                <w:sz w:val="18"/>
                <w:szCs w:val="18"/>
              </w:rPr>
              <w:t>El promedio horario obtenido (o sustituido) en cada hora de funcionamiento debe compararse con el límite de emisión aplicable</w:t>
            </w:r>
            <w:r w:rsidRPr="00423FCD">
              <w:rPr>
                <w:rFonts w:cstheme="minorHAnsi"/>
                <w:i/>
                <w:sz w:val="18"/>
                <w:szCs w:val="18"/>
              </w:rPr>
              <w:t xml:space="preserve"> </w:t>
            </w:r>
            <w:r w:rsidRPr="00423FCD">
              <w:rPr>
                <w:rFonts w:cstheme="minorHAnsi"/>
                <w:b/>
                <w:i/>
                <w:sz w:val="18"/>
                <w:szCs w:val="18"/>
              </w:rPr>
              <w:t>y determinar para cada una de esas horas de funcionamiento si es una hora de conformidad o de inconformidad”</w:t>
            </w:r>
            <w:r w:rsidRPr="00423FCD">
              <w:rPr>
                <w:rFonts w:cstheme="minorHAnsi"/>
                <w:b/>
                <w:sz w:val="18"/>
                <w:szCs w:val="18"/>
              </w:rPr>
              <w:t>.</w:t>
            </w:r>
          </w:p>
          <w:p w14:paraId="55CC95DD" w14:textId="76283D98" w:rsidR="00E21646" w:rsidRPr="00423FCD" w:rsidRDefault="005046DE" w:rsidP="005046DE">
            <w:pPr>
              <w:pStyle w:val="Prrafodelista"/>
              <w:tabs>
                <w:tab w:val="left" w:pos="5335"/>
              </w:tabs>
              <w:rPr>
                <w:b/>
                <w:sz w:val="18"/>
                <w:szCs w:val="18"/>
              </w:rPr>
            </w:pPr>
            <w:r w:rsidRPr="00423FCD">
              <w:rPr>
                <w:b/>
                <w:sz w:val="18"/>
                <w:szCs w:val="18"/>
              </w:rPr>
              <w:tab/>
            </w:r>
          </w:p>
          <w:p w14:paraId="15FF4D95" w14:textId="77777777" w:rsidR="00E21646" w:rsidRPr="00423FCD" w:rsidRDefault="00E21646" w:rsidP="00E21646">
            <w:pPr>
              <w:pStyle w:val="Prrafodelista"/>
              <w:numPr>
                <w:ilvl w:val="0"/>
                <w:numId w:val="47"/>
              </w:numPr>
              <w:ind w:left="426"/>
              <w:rPr>
                <w:sz w:val="18"/>
                <w:szCs w:val="18"/>
              </w:rPr>
            </w:pPr>
            <w:r w:rsidRPr="00423FCD">
              <w:rPr>
                <w:sz w:val="18"/>
                <w:szCs w:val="18"/>
              </w:rPr>
              <w:t>Punto N° 3 del artículo tercero de la resolución exenta N° 33 “</w:t>
            </w:r>
            <w:r w:rsidRPr="00423FCD">
              <w:rPr>
                <w:b/>
                <w:i/>
                <w:sz w:val="18"/>
                <w:szCs w:val="18"/>
              </w:rPr>
              <w:t xml:space="preserve">en caso que se detecte una superación del </w:t>
            </w:r>
            <w:r w:rsidR="00D0456D" w:rsidRPr="00423FCD">
              <w:rPr>
                <w:b/>
                <w:i/>
                <w:sz w:val="18"/>
                <w:szCs w:val="18"/>
              </w:rPr>
              <w:t>límite</w:t>
            </w:r>
            <w:r w:rsidRPr="00423FCD">
              <w:rPr>
                <w:b/>
                <w:i/>
                <w:sz w:val="18"/>
                <w:szCs w:val="18"/>
              </w:rPr>
              <w:t xml:space="preserve"> horario, el regulado </w:t>
            </w:r>
            <w:r w:rsidR="00D0456D" w:rsidRPr="00423FCD">
              <w:rPr>
                <w:b/>
                <w:i/>
                <w:sz w:val="18"/>
                <w:szCs w:val="18"/>
              </w:rPr>
              <w:t>deberá</w:t>
            </w:r>
            <w:r w:rsidRPr="00423FCD">
              <w:rPr>
                <w:b/>
                <w:i/>
                <w:sz w:val="18"/>
                <w:szCs w:val="18"/>
              </w:rPr>
              <w:t xml:space="preserve"> justificar que tal superación se debe a una operación de </w:t>
            </w:r>
            <w:r w:rsidR="00D0456D" w:rsidRPr="00423FCD">
              <w:rPr>
                <w:b/>
                <w:i/>
                <w:sz w:val="18"/>
                <w:szCs w:val="18"/>
              </w:rPr>
              <w:t>encendido o apagado, o que s</w:t>
            </w:r>
            <w:r w:rsidRPr="00423FCD">
              <w:rPr>
                <w:b/>
                <w:i/>
                <w:sz w:val="18"/>
                <w:szCs w:val="18"/>
              </w:rPr>
              <w:t>e</w:t>
            </w:r>
            <w:r w:rsidR="00D0456D" w:rsidRPr="00423FCD">
              <w:rPr>
                <w:b/>
                <w:i/>
                <w:sz w:val="18"/>
                <w:szCs w:val="18"/>
              </w:rPr>
              <w:t xml:space="preserve"> </w:t>
            </w:r>
            <w:r w:rsidRPr="00423FCD">
              <w:rPr>
                <w:b/>
                <w:i/>
                <w:sz w:val="18"/>
                <w:szCs w:val="18"/>
              </w:rPr>
              <w:t>debe a fallas producto de un caso fortuito o de fuerza mayor</w:t>
            </w:r>
            <w:r w:rsidRPr="00423FCD">
              <w:rPr>
                <w:sz w:val="18"/>
                <w:szCs w:val="18"/>
              </w:rPr>
              <w:t>”.</w:t>
            </w:r>
          </w:p>
          <w:p w14:paraId="7E4FF836" w14:textId="77777777" w:rsidR="00770C0A" w:rsidRPr="00423FCD" w:rsidRDefault="00770C0A" w:rsidP="00770C0A">
            <w:pPr>
              <w:pStyle w:val="Prrafodelista"/>
              <w:rPr>
                <w:sz w:val="18"/>
                <w:szCs w:val="18"/>
              </w:rPr>
            </w:pPr>
          </w:p>
          <w:p w14:paraId="3EE2531B" w14:textId="1D18A366" w:rsidR="00770C0A" w:rsidRPr="00423FCD" w:rsidRDefault="00770C0A" w:rsidP="00770C0A">
            <w:pPr>
              <w:pStyle w:val="Prrafodelista"/>
              <w:ind w:left="426"/>
              <w:rPr>
                <w:sz w:val="18"/>
                <w:szCs w:val="18"/>
              </w:rPr>
            </w:pPr>
          </w:p>
        </w:tc>
      </w:tr>
      <w:tr w:rsidR="00A74310" w:rsidRPr="00423FCD" w14:paraId="3EE25324" w14:textId="77777777" w:rsidTr="005D728A">
        <w:trPr>
          <w:trHeight w:val="627"/>
        </w:trPr>
        <w:tc>
          <w:tcPr>
            <w:tcW w:w="5000" w:type="pct"/>
          </w:tcPr>
          <w:p w14:paraId="733BB45D" w14:textId="77777777" w:rsidR="00755F53" w:rsidRPr="00423FCD" w:rsidRDefault="00755F53" w:rsidP="00755F53">
            <w:pPr>
              <w:rPr>
                <w:sz w:val="18"/>
                <w:szCs w:val="18"/>
              </w:rPr>
            </w:pPr>
            <w:r w:rsidRPr="00423FCD">
              <w:rPr>
                <w:sz w:val="18"/>
                <w:szCs w:val="18"/>
              </w:rPr>
              <w:t>Con relación a los datos del  1</w:t>
            </w:r>
            <w:r w:rsidRPr="00423FCD">
              <w:rPr>
                <w:sz w:val="18"/>
                <w:szCs w:val="18"/>
                <w:vertAlign w:val="superscript"/>
              </w:rPr>
              <w:t>er</w:t>
            </w:r>
            <w:r w:rsidRPr="00423FCD">
              <w:rPr>
                <w:sz w:val="18"/>
                <w:szCs w:val="18"/>
              </w:rPr>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1527"/>
              <w:gridCol w:w="8040"/>
            </w:tblGrid>
            <w:tr w:rsidR="00CD4873" w:rsidRPr="00423FCD"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423FCD" w:rsidRDefault="00CD4873" w:rsidP="00E97837">
                  <w:pPr>
                    <w:spacing w:line="276" w:lineRule="auto"/>
                    <w:jc w:val="center"/>
                    <w:rPr>
                      <w:rFonts w:ascii="Calibri" w:hAnsi="Calibri" w:cstheme="minorHAnsi"/>
                      <w:b/>
                      <w:sz w:val="18"/>
                      <w:szCs w:val="18"/>
                    </w:rPr>
                  </w:pPr>
                  <w:r w:rsidRPr="00423FCD">
                    <w:rPr>
                      <w:rFonts w:ascii="Calibri" w:hAnsi="Calibri" w:cstheme="minorHAnsi"/>
                      <w:b/>
                      <w:sz w:val="18"/>
                      <w:szCs w:val="18"/>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423FCD" w:rsidRDefault="00CD4873" w:rsidP="00E97837">
                  <w:pPr>
                    <w:spacing w:line="276" w:lineRule="auto"/>
                    <w:jc w:val="center"/>
                    <w:rPr>
                      <w:rFonts w:ascii="Calibri" w:hAnsi="Calibri" w:cstheme="minorHAnsi"/>
                      <w:b/>
                      <w:sz w:val="18"/>
                      <w:szCs w:val="18"/>
                    </w:rPr>
                  </w:pPr>
                  <w:r w:rsidRPr="00423FCD">
                    <w:rPr>
                      <w:rFonts w:ascii="Calibri" w:hAnsi="Calibri" w:cstheme="minorHAnsi"/>
                      <w:b/>
                      <w:sz w:val="18"/>
                      <w:szCs w:val="18"/>
                    </w:rPr>
                    <w:t>Hechos Constatados y Observaciones</w:t>
                  </w:r>
                </w:p>
              </w:tc>
            </w:tr>
            <w:tr w:rsidR="00CD4873" w:rsidRPr="00423FCD" w14:paraId="002CDD29" w14:textId="77777777" w:rsidTr="007D7330">
              <w:trPr>
                <w:trHeight w:val="687"/>
              </w:trPr>
              <w:tc>
                <w:tcPr>
                  <w:tcW w:w="798" w:type="pct"/>
                  <w:vAlign w:val="center"/>
                </w:tcPr>
                <w:p w14:paraId="643BAD7B" w14:textId="46122C33" w:rsidR="00CD4873" w:rsidRPr="00423FCD" w:rsidRDefault="00CD4873" w:rsidP="007A251E">
                  <w:pPr>
                    <w:spacing w:line="276" w:lineRule="auto"/>
                    <w:rPr>
                      <w:rFonts w:cstheme="minorHAnsi"/>
                      <w:sz w:val="18"/>
                      <w:szCs w:val="18"/>
                    </w:rPr>
                  </w:pPr>
                  <w:r w:rsidRPr="00423FCD">
                    <w:rPr>
                      <w:rFonts w:cstheme="minorHAnsi"/>
                      <w:sz w:val="18"/>
                      <w:szCs w:val="18"/>
                    </w:rPr>
                    <w:t>Horas de Encendido (HE)</w:t>
                  </w:r>
                </w:p>
              </w:tc>
              <w:tc>
                <w:tcPr>
                  <w:tcW w:w="4202" w:type="pct"/>
                </w:tcPr>
                <w:p w14:paraId="639FAFEC" w14:textId="19055FE0" w:rsidR="00CD4873" w:rsidRPr="00423FCD" w:rsidRDefault="007D7330" w:rsidP="002B043C">
                  <w:pPr>
                    <w:pStyle w:val="Prrafodelista"/>
                    <w:numPr>
                      <w:ilvl w:val="0"/>
                      <w:numId w:val="39"/>
                    </w:numPr>
                    <w:ind w:left="377"/>
                    <w:rPr>
                      <w:rFonts w:cstheme="minorHAnsi"/>
                      <w:sz w:val="18"/>
                      <w:szCs w:val="18"/>
                    </w:rPr>
                  </w:pPr>
                  <w:r w:rsidRPr="00423FCD">
                    <w:rPr>
                      <w:sz w:val="18"/>
                      <w:szCs w:val="18"/>
                    </w:rPr>
                    <w:t xml:space="preserve">Se registraron </w:t>
                  </w:r>
                  <w:r w:rsidR="00CD4873" w:rsidRPr="00423FCD">
                    <w:rPr>
                      <w:sz w:val="18"/>
                      <w:szCs w:val="18"/>
                    </w:rPr>
                    <w:t xml:space="preserve">un total de </w:t>
                  </w:r>
                  <w:r w:rsidR="00000203" w:rsidRPr="00423FCD">
                    <w:rPr>
                      <w:sz w:val="18"/>
                      <w:szCs w:val="18"/>
                    </w:rPr>
                    <w:t>4</w:t>
                  </w:r>
                  <w:r w:rsidRPr="00423FCD">
                    <w:rPr>
                      <w:sz w:val="18"/>
                      <w:szCs w:val="18"/>
                    </w:rPr>
                    <w:t xml:space="preserve"> horas</w:t>
                  </w:r>
                  <w:r w:rsidR="00BD09BB" w:rsidRPr="00423FCD">
                    <w:rPr>
                      <w:sz w:val="18"/>
                      <w:szCs w:val="18"/>
                    </w:rPr>
                    <w:t xml:space="preserve"> de encendido, </w:t>
                  </w:r>
                  <w:r w:rsidRPr="00423FCD">
                    <w:rPr>
                      <w:sz w:val="18"/>
                      <w:szCs w:val="18"/>
                    </w:rPr>
                    <w:t xml:space="preserve">de las cuales </w:t>
                  </w:r>
                  <w:r w:rsidR="00442A1E" w:rsidRPr="00423FCD">
                    <w:rPr>
                      <w:sz w:val="18"/>
                      <w:szCs w:val="18"/>
                    </w:rPr>
                    <w:t xml:space="preserve">la totalidad </w:t>
                  </w:r>
                  <w:r w:rsidR="00000203" w:rsidRPr="00423FCD">
                    <w:rPr>
                      <w:sz w:val="18"/>
                      <w:szCs w:val="18"/>
                    </w:rPr>
                    <w:t>está</w:t>
                  </w:r>
                  <w:r w:rsidR="002B043C" w:rsidRPr="00423FCD">
                    <w:rPr>
                      <w:sz w:val="18"/>
                      <w:szCs w:val="18"/>
                    </w:rPr>
                    <w:t xml:space="preserve"> bajo el </w:t>
                  </w:r>
                  <w:r w:rsidR="00CD4873" w:rsidRPr="00423FCD">
                    <w:rPr>
                      <w:sz w:val="18"/>
                      <w:szCs w:val="18"/>
                    </w:rPr>
                    <w:t>límite establecido para material particulado</w:t>
                  </w:r>
                  <w:r w:rsidR="00766528" w:rsidRPr="00423FCD">
                    <w:rPr>
                      <w:sz w:val="18"/>
                      <w:szCs w:val="18"/>
                    </w:rPr>
                    <w:t xml:space="preserve"> (MP)</w:t>
                  </w:r>
                  <w:r w:rsidR="00CD4873" w:rsidRPr="00423FCD">
                    <w:rPr>
                      <w:sz w:val="18"/>
                      <w:szCs w:val="18"/>
                    </w:rPr>
                    <w:t xml:space="preserve"> de 50 mg/Nm</w:t>
                  </w:r>
                  <w:r w:rsidR="00CD4873" w:rsidRPr="00423FCD">
                    <w:rPr>
                      <w:sz w:val="18"/>
                      <w:szCs w:val="18"/>
                      <w:vertAlign w:val="superscript"/>
                    </w:rPr>
                    <w:t>3</w:t>
                  </w:r>
                  <w:r w:rsidR="00CD4873" w:rsidRPr="00423FCD">
                    <w:rPr>
                      <w:sz w:val="18"/>
                      <w:szCs w:val="18"/>
                    </w:rPr>
                    <w:t>. (</w:t>
                  </w:r>
                  <w:r w:rsidRPr="00423FCD">
                    <w:rPr>
                      <w:sz w:val="18"/>
                      <w:szCs w:val="18"/>
                    </w:rPr>
                    <w:t xml:space="preserve">Tabla 1 y </w:t>
                  </w:r>
                  <w:r w:rsidR="00CD4873" w:rsidRPr="00423FCD">
                    <w:rPr>
                      <w:sz w:val="18"/>
                      <w:szCs w:val="18"/>
                    </w:rPr>
                    <w:t>Gráfico 1).</w:t>
                  </w:r>
                </w:p>
              </w:tc>
            </w:tr>
            <w:tr w:rsidR="00CD4873" w:rsidRPr="00423FCD" w14:paraId="2C7F8DD7" w14:textId="77777777" w:rsidTr="007D7330">
              <w:trPr>
                <w:trHeight w:val="679"/>
              </w:trPr>
              <w:tc>
                <w:tcPr>
                  <w:tcW w:w="798" w:type="pct"/>
                  <w:vAlign w:val="center"/>
                </w:tcPr>
                <w:p w14:paraId="6171B62D" w14:textId="42367712" w:rsidR="00CD4873" w:rsidRPr="00423FCD" w:rsidRDefault="00CD4873" w:rsidP="007A251E">
                  <w:pPr>
                    <w:widowControl w:val="0"/>
                    <w:overflowPunct w:val="0"/>
                    <w:autoSpaceDE w:val="0"/>
                    <w:autoSpaceDN w:val="0"/>
                    <w:adjustRightInd w:val="0"/>
                    <w:spacing w:after="60" w:line="276" w:lineRule="auto"/>
                    <w:rPr>
                      <w:rFonts w:cstheme="minorHAnsi"/>
                      <w:sz w:val="18"/>
                      <w:szCs w:val="18"/>
                    </w:rPr>
                  </w:pPr>
                  <w:r w:rsidRPr="00423FCD">
                    <w:rPr>
                      <w:rFonts w:cstheme="minorHAnsi"/>
                      <w:sz w:val="18"/>
                      <w:szCs w:val="18"/>
                    </w:rPr>
                    <w:t>Horas de Régimen (RE)</w:t>
                  </w:r>
                </w:p>
              </w:tc>
              <w:tc>
                <w:tcPr>
                  <w:tcW w:w="4202" w:type="pct"/>
                  <w:vAlign w:val="center"/>
                </w:tcPr>
                <w:p w14:paraId="4661AEE6" w14:textId="3F7EE5F7" w:rsidR="00CD4873" w:rsidRPr="00423FCD" w:rsidRDefault="007849CE" w:rsidP="00C024A8">
                  <w:pPr>
                    <w:pStyle w:val="Prrafodelista"/>
                    <w:numPr>
                      <w:ilvl w:val="0"/>
                      <w:numId w:val="39"/>
                    </w:numPr>
                    <w:ind w:left="377"/>
                    <w:rPr>
                      <w:rFonts w:cstheme="minorHAnsi"/>
                      <w:sz w:val="18"/>
                      <w:szCs w:val="18"/>
                    </w:rPr>
                  </w:pPr>
                  <w:r w:rsidRPr="00423FCD">
                    <w:rPr>
                      <w:sz w:val="18"/>
                      <w:szCs w:val="18"/>
                    </w:rPr>
                    <w:t xml:space="preserve">Todas </w:t>
                  </w:r>
                  <w:r w:rsidR="00CD4873" w:rsidRPr="00423FCD">
                    <w:rPr>
                      <w:sz w:val="18"/>
                      <w:szCs w:val="18"/>
                    </w:rPr>
                    <w:t xml:space="preserve">las horas en régimen, </w:t>
                  </w:r>
                  <w:r w:rsidR="00C024A8" w:rsidRPr="00423FCD">
                    <w:rPr>
                      <w:sz w:val="18"/>
                      <w:szCs w:val="18"/>
                    </w:rPr>
                    <w:t xml:space="preserve">mantuvieron sus </w:t>
                  </w:r>
                  <w:r w:rsidRPr="00423FCD">
                    <w:rPr>
                      <w:sz w:val="18"/>
                      <w:szCs w:val="18"/>
                    </w:rPr>
                    <w:t xml:space="preserve">emisiones de MP </w:t>
                  </w:r>
                  <w:r w:rsidR="00CD4873" w:rsidRPr="00423FCD">
                    <w:rPr>
                      <w:sz w:val="18"/>
                      <w:szCs w:val="18"/>
                    </w:rPr>
                    <w:t>bajo el límite de emisión establecido en la norma de 50 mg/Nm</w:t>
                  </w:r>
                  <w:r w:rsidR="00CD4873" w:rsidRPr="00423FCD">
                    <w:rPr>
                      <w:sz w:val="18"/>
                      <w:szCs w:val="18"/>
                      <w:vertAlign w:val="superscript"/>
                    </w:rPr>
                    <w:t>3</w:t>
                  </w:r>
                  <w:r w:rsidR="00CD4873" w:rsidRPr="00423FCD">
                    <w:rPr>
                      <w:sz w:val="18"/>
                      <w:szCs w:val="18"/>
                    </w:rPr>
                    <w:t>. (</w:t>
                  </w:r>
                  <w:r w:rsidRPr="00423FCD">
                    <w:rPr>
                      <w:sz w:val="18"/>
                      <w:szCs w:val="18"/>
                    </w:rPr>
                    <w:t xml:space="preserve">Tabla 1 y </w:t>
                  </w:r>
                  <w:r w:rsidR="00CD4873" w:rsidRPr="00423FCD">
                    <w:rPr>
                      <w:sz w:val="18"/>
                      <w:szCs w:val="18"/>
                    </w:rPr>
                    <w:t>Gráfico</w:t>
                  </w:r>
                  <w:r w:rsidR="004F5F2E" w:rsidRPr="00423FCD">
                    <w:rPr>
                      <w:sz w:val="18"/>
                      <w:szCs w:val="18"/>
                    </w:rPr>
                    <w:t xml:space="preserve"> </w:t>
                  </w:r>
                  <w:r w:rsidR="00CD4873" w:rsidRPr="00423FCD">
                    <w:rPr>
                      <w:sz w:val="18"/>
                      <w:szCs w:val="18"/>
                    </w:rPr>
                    <w:t>2).</w:t>
                  </w:r>
                </w:p>
              </w:tc>
            </w:tr>
            <w:tr w:rsidR="00CD4873" w:rsidRPr="00423FCD" w14:paraId="788B2B7B" w14:textId="77777777" w:rsidTr="0044569B">
              <w:trPr>
                <w:trHeight w:val="257"/>
              </w:trPr>
              <w:tc>
                <w:tcPr>
                  <w:tcW w:w="798" w:type="pct"/>
                  <w:vAlign w:val="center"/>
                </w:tcPr>
                <w:p w14:paraId="75EDFEC5" w14:textId="3E82BF83" w:rsidR="00CD4873" w:rsidRPr="00423FCD" w:rsidRDefault="00CD4873" w:rsidP="007A251E">
                  <w:pPr>
                    <w:widowControl w:val="0"/>
                    <w:overflowPunct w:val="0"/>
                    <w:autoSpaceDE w:val="0"/>
                    <w:autoSpaceDN w:val="0"/>
                    <w:adjustRightInd w:val="0"/>
                    <w:spacing w:after="60" w:line="276" w:lineRule="auto"/>
                    <w:rPr>
                      <w:rFonts w:cstheme="minorHAnsi"/>
                      <w:sz w:val="18"/>
                      <w:szCs w:val="18"/>
                    </w:rPr>
                  </w:pPr>
                  <w:r w:rsidRPr="00423FCD">
                    <w:rPr>
                      <w:rFonts w:cstheme="minorHAnsi"/>
                      <w:sz w:val="18"/>
                      <w:szCs w:val="18"/>
                    </w:rPr>
                    <w:t>Horas de Apagado (HA)</w:t>
                  </w:r>
                </w:p>
              </w:tc>
              <w:tc>
                <w:tcPr>
                  <w:tcW w:w="4202" w:type="pct"/>
                </w:tcPr>
                <w:p w14:paraId="2B47B22D" w14:textId="15CFAC7C" w:rsidR="00CD4873" w:rsidRPr="00423FCD" w:rsidRDefault="00D54120" w:rsidP="00000203">
                  <w:pPr>
                    <w:pStyle w:val="Prrafodelista"/>
                    <w:numPr>
                      <w:ilvl w:val="0"/>
                      <w:numId w:val="39"/>
                    </w:numPr>
                    <w:ind w:left="377"/>
                    <w:rPr>
                      <w:rFonts w:cstheme="minorHAnsi"/>
                      <w:sz w:val="18"/>
                      <w:szCs w:val="18"/>
                    </w:rPr>
                  </w:pPr>
                  <w:r w:rsidRPr="00423FCD">
                    <w:rPr>
                      <w:rFonts w:cstheme="minorHAnsi"/>
                      <w:sz w:val="18"/>
                      <w:szCs w:val="18"/>
                    </w:rPr>
                    <w:t>Se registraron u</w:t>
                  </w:r>
                  <w:r w:rsidR="00000203" w:rsidRPr="00423FCD">
                    <w:rPr>
                      <w:rFonts w:cstheme="minorHAnsi"/>
                      <w:sz w:val="18"/>
                      <w:szCs w:val="18"/>
                    </w:rPr>
                    <w:t>n total de 2</w:t>
                  </w:r>
                  <w:r w:rsidR="0044569B" w:rsidRPr="00423FCD">
                    <w:rPr>
                      <w:rFonts w:cstheme="minorHAnsi"/>
                      <w:sz w:val="18"/>
                      <w:szCs w:val="18"/>
                    </w:rPr>
                    <w:t xml:space="preserve"> Horas de Apagado </w:t>
                  </w:r>
                  <w:r w:rsidR="001233BE" w:rsidRPr="00423FCD">
                    <w:rPr>
                      <w:rFonts w:cstheme="minorHAnsi"/>
                      <w:sz w:val="18"/>
                      <w:szCs w:val="18"/>
                    </w:rPr>
                    <w:t>para este reporte</w:t>
                  </w:r>
                  <w:r w:rsidR="00000203" w:rsidRPr="00423FCD">
                    <w:rPr>
                      <w:rFonts w:cstheme="minorHAnsi"/>
                      <w:sz w:val="18"/>
                      <w:szCs w:val="18"/>
                    </w:rPr>
                    <w:t xml:space="preserve">, </w:t>
                  </w:r>
                  <w:r w:rsidR="00000203" w:rsidRPr="00423FCD">
                    <w:rPr>
                      <w:sz w:val="18"/>
                      <w:szCs w:val="18"/>
                    </w:rPr>
                    <w:t>de las cuales la totalidad está bajo el límite establecido para material particulado (MP) de 50 mg/Nm</w:t>
                  </w:r>
                  <w:r w:rsidR="00000203" w:rsidRPr="00423FCD">
                    <w:rPr>
                      <w:sz w:val="18"/>
                      <w:szCs w:val="18"/>
                      <w:vertAlign w:val="superscript"/>
                    </w:rPr>
                    <w:t>3</w:t>
                  </w:r>
                  <w:r w:rsidR="00000203" w:rsidRPr="00423FCD">
                    <w:rPr>
                      <w:sz w:val="18"/>
                      <w:szCs w:val="18"/>
                    </w:rPr>
                    <w:t>. (Tabla 1 y Gráfico 3</w:t>
                  </w:r>
                  <w:r w:rsidR="001109B5" w:rsidRPr="00423FCD">
                    <w:rPr>
                      <w:sz w:val="18"/>
                      <w:szCs w:val="18"/>
                    </w:rPr>
                    <w:t>).</w:t>
                  </w:r>
                </w:p>
              </w:tc>
            </w:tr>
            <w:tr w:rsidR="00CD4873" w:rsidRPr="00423FCD" w14:paraId="1334E781" w14:textId="77777777" w:rsidTr="00BB5C1E">
              <w:trPr>
                <w:trHeight w:val="367"/>
              </w:trPr>
              <w:tc>
                <w:tcPr>
                  <w:tcW w:w="798" w:type="pct"/>
                  <w:vAlign w:val="center"/>
                </w:tcPr>
                <w:p w14:paraId="17819FC5" w14:textId="38F9D37D" w:rsidR="00CD4873" w:rsidRPr="00423FCD" w:rsidRDefault="00CD4873" w:rsidP="007A251E">
                  <w:pPr>
                    <w:spacing w:after="60" w:line="276" w:lineRule="auto"/>
                    <w:rPr>
                      <w:rFonts w:cstheme="minorHAnsi"/>
                      <w:sz w:val="18"/>
                      <w:szCs w:val="18"/>
                    </w:rPr>
                  </w:pPr>
                  <w:r w:rsidRPr="00423FCD">
                    <w:rPr>
                      <w:rFonts w:cstheme="minorHAnsi"/>
                      <w:sz w:val="18"/>
                      <w:szCs w:val="18"/>
                    </w:rPr>
                    <w:t>Horas de Falla (F)</w:t>
                  </w:r>
                </w:p>
              </w:tc>
              <w:tc>
                <w:tcPr>
                  <w:tcW w:w="4202" w:type="pct"/>
                </w:tcPr>
                <w:p w14:paraId="39C69AFE" w14:textId="517D6DCB" w:rsidR="00CD4873" w:rsidRPr="00423FCD" w:rsidRDefault="00BB5C1E" w:rsidP="00C47C36">
                  <w:pPr>
                    <w:pStyle w:val="Prrafodelista"/>
                    <w:numPr>
                      <w:ilvl w:val="0"/>
                      <w:numId w:val="39"/>
                    </w:numPr>
                    <w:ind w:left="377" w:hanging="377"/>
                    <w:rPr>
                      <w:rFonts w:cstheme="minorHAnsi"/>
                      <w:sz w:val="18"/>
                      <w:szCs w:val="18"/>
                    </w:rPr>
                  </w:pPr>
                  <w:r w:rsidRPr="00423FCD">
                    <w:rPr>
                      <w:sz w:val="18"/>
                      <w:szCs w:val="18"/>
                    </w:rPr>
                    <w:t xml:space="preserve">No </w:t>
                  </w:r>
                  <w:r w:rsidR="00C47C36" w:rsidRPr="00423FCD">
                    <w:rPr>
                      <w:sz w:val="18"/>
                      <w:szCs w:val="18"/>
                    </w:rPr>
                    <w:t xml:space="preserve">se presentaron horas de fallas </w:t>
                  </w:r>
                  <w:r w:rsidR="00795542" w:rsidRPr="00423FCD">
                    <w:rPr>
                      <w:sz w:val="18"/>
                      <w:szCs w:val="18"/>
                    </w:rPr>
                    <w:t>(F</w:t>
                  </w:r>
                  <w:r w:rsidR="00000203" w:rsidRPr="00423FCD">
                    <w:rPr>
                      <w:sz w:val="18"/>
                      <w:szCs w:val="18"/>
                    </w:rPr>
                    <w:t>A</w:t>
                  </w:r>
                  <w:r w:rsidR="00795542" w:rsidRPr="00423FCD">
                    <w:rPr>
                      <w:sz w:val="18"/>
                      <w:szCs w:val="18"/>
                    </w:rPr>
                    <w:t xml:space="preserve">) </w:t>
                  </w:r>
                  <w:r w:rsidR="00C47C36" w:rsidRPr="00423FCD">
                    <w:rPr>
                      <w:sz w:val="18"/>
                      <w:szCs w:val="18"/>
                    </w:rPr>
                    <w:t>en este reporte trimestral.</w:t>
                  </w:r>
                </w:p>
              </w:tc>
            </w:tr>
            <w:tr w:rsidR="00CD4873" w:rsidRPr="00423FCD" w14:paraId="20B40CF7" w14:textId="77777777" w:rsidTr="008168FC">
              <w:trPr>
                <w:trHeight w:val="395"/>
              </w:trPr>
              <w:tc>
                <w:tcPr>
                  <w:tcW w:w="798" w:type="pct"/>
                  <w:vAlign w:val="center"/>
                </w:tcPr>
                <w:p w14:paraId="3AC82891" w14:textId="4A2D9A0A" w:rsidR="00CD4873" w:rsidRPr="00423FCD" w:rsidRDefault="004A14F6" w:rsidP="007A251E">
                  <w:pPr>
                    <w:spacing w:after="60" w:line="276" w:lineRule="auto"/>
                    <w:rPr>
                      <w:rFonts w:cstheme="minorHAnsi"/>
                      <w:sz w:val="18"/>
                      <w:szCs w:val="18"/>
                    </w:rPr>
                  </w:pPr>
                  <w:r w:rsidRPr="00423FCD">
                    <w:rPr>
                      <w:rFonts w:cstheme="minorHAnsi"/>
                      <w:sz w:val="18"/>
                      <w:szCs w:val="18"/>
                    </w:rPr>
                    <w:t>Horas de Detención Programada (DP), Detención No Programada (DNP) y Disponible Sin Despacho (DSD)</w:t>
                  </w:r>
                </w:p>
              </w:tc>
              <w:tc>
                <w:tcPr>
                  <w:tcW w:w="4202" w:type="pct"/>
                </w:tcPr>
                <w:p w14:paraId="7BEF26E5" w14:textId="264BFBFC" w:rsidR="00CD4873" w:rsidRPr="00423FCD" w:rsidRDefault="0097183B" w:rsidP="008C65F0">
                  <w:pPr>
                    <w:pStyle w:val="Prrafodelista"/>
                    <w:numPr>
                      <w:ilvl w:val="0"/>
                      <w:numId w:val="39"/>
                    </w:numPr>
                    <w:ind w:left="377"/>
                    <w:rPr>
                      <w:rFonts w:cstheme="minorHAnsi"/>
                      <w:sz w:val="18"/>
                      <w:szCs w:val="18"/>
                    </w:rPr>
                  </w:pPr>
                  <w:r w:rsidRPr="00423FCD">
                    <w:rPr>
                      <w:rFonts w:cstheme="minorHAnsi"/>
                      <w:sz w:val="18"/>
                      <w:szCs w:val="18"/>
                    </w:rPr>
                    <w:t>No se registran horas de Detención Programada (DP), Horas de Detención No Programada (DNP) ni Horas de Disponible Sin Despacho (DSD).</w:t>
                  </w:r>
                </w:p>
              </w:tc>
            </w:tr>
          </w:tbl>
          <w:p w14:paraId="3EE25323" w14:textId="4417ABDA" w:rsidR="00701071" w:rsidRPr="00423FCD" w:rsidRDefault="00071FD8" w:rsidP="00C80937">
            <w:pPr>
              <w:rPr>
                <w:b/>
                <w:sz w:val="18"/>
                <w:szCs w:val="18"/>
              </w:rPr>
            </w:pPr>
            <w:r w:rsidRPr="00423FCD">
              <w:rPr>
                <w:b/>
                <w:sz w:val="18"/>
                <w:szCs w:val="18"/>
              </w:rPr>
              <w:t>De acuerdo a los antecedentes, durante el 1°trimestre la fuente funcionó bajo el límite aplicable.</w:t>
            </w:r>
          </w:p>
        </w:tc>
      </w:tr>
    </w:tbl>
    <w:p w14:paraId="3EE25325" w14:textId="77777777" w:rsidR="00A74310" w:rsidRPr="00402697" w:rsidRDefault="00A74310">
      <w:pPr>
        <w:jc w:val="left"/>
        <w:rPr>
          <w:rFonts w:cstheme="minorHAnsi"/>
          <w:b/>
          <w:color w:val="000000" w:themeColor="text1"/>
          <w:sz w:val="14"/>
          <w:szCs w:val="24"/>
        </w:rPr>
        <w:sectPr w:rsidR="00A74310" w:rsidRPr="00402697" w:rsidSect="00355F9A">
          <w:pgSz w:w="12240" w:h="15840"/>
          <w:pgMar w:top="1134" w:right="1134" w:bottom="1134" w:left="1134" w:header="709" w:footer="709" w:gutter="0"/>
          <w:cols w:space="708"/>
          <w:docGrid w:linePitch="360"/>
        </w:sectPr>
      </w:pPr>
    </w:p>
    <w:p w14:paraId="3EE25326" w14:textId="77777777" w:rsidR="00A83D8B" w:rsidRPr="0025129B" w:rsidRDefault="00A83D8B" w:rsidP="00A83D8B"/>
    <w:tbl>
      <w:tblPr>
        <w:tblW w:w="11897" w:type="dxa"/>
        <w:jc w:val="center"/>
        <w:tblLayout w:type="fixed"/>
        <w:tblCellMar>
          <w:left w:w="70" w:type="dxa"/>
          <w:right w:w="70" w:type="dxa"/>
        </w:tblCellMar>
        <w:tblLook w:val="04A0" w:firstRow="1" w:lastRow="0" w:firstColumn="1" w:lastColumn="0" w:noHBand="0" w:noVBand="1"/>
      </w:tblPr>
      <w:tblGrid>
        <w:gridCol w:w="6096"/>
        <w:gridCol w:w="5801"/>
      </w:tblGrid>
      <w:tr w:rsidR="00F551C3" w:rsidRPr="0025129B" w14:paraId="3EE253A5" w14:textId="77777777" w:rsidTr="00577398">
        <w:trPr>
          <w:trHeight w:val="39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25129B" w:rsidRDefault="002E49EE" w:rsidP="00742C5F">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r w:rsidR="005626CB" w:rsidRPr="0025129B">
              <w:rPr>
                <w:rFonts w:eastAsia="Times New Roman"/>
                <w:b/>
                <w:bCs/>
                <w:color w:val="000000"/>
                <w:sz w:val="20"/>
                <w:szCs w:val="20"/>
                <w:lang w:eastAsia="es-CL"/>
              </w:rPr>
              <w:t xml:space="preserve"> </w:t>
            </w:r>
          </w:p>
        </w:tc>
      </w:tr>
      <w:tr w:rsidR="00136108" w:rsidRPr="0025129B" w14:paraId="3EE253A8" w14:textId="77777777" w:rsidTr="00577398">
        <w:trPr>
          <w:trHeight w:val="3667"/>
          <w:jc w:val="center"/>
        </w:trPr>
        <w:tc>
          <w:tcPr>
            <w:tcW w:w="2562" w:type="pct"/>
            <w:tcBorders>
              <w:top w:val="nil"/>
              <w:left w:val="single" w:sz="4" w:space="0" w:color="auto"/>
              <w:right w:val="single" w:sz="4" w:space="0" w:color="auto"/>
            </w:tcBorders>
            <w:shd w:val="clear" w:color="auto" w:fill="auto"/>
            <w:noWrap/>
            <w:vAlign w:val="center"/>
            <w:hideMark/>
          </w:tcPr>
          <w:p w14:paraId="3EE253A6" w14:textId="077CB4D5" w:rsidR="00136108" w:rsidRPr="0025129B" w:rsidRDefault="00B1768A" w:rsidP="00F551C3">
            <w:pPr>
              <w:jc w:val="center"/>
              <w:rPr>
                <w:rFonts w:eastAsia="Times New Roman"/>
                <w:color w:val="000000"/>
                <w:sz w:val="20"/>
                <w:szCs w:val="20"/>
                <w:lang w:eastAsia="es-CL"/>
              </w:rPr>
            </w:pPr>
            <w:r w:rsidRPr="00B1768A">
              <w:rPr>
                <w:rFonts w:eastAsia="Times New Roman"/>
                <w:noProof/>
                <w:color w:val="000000"/>
                <w:sz w:val="20"/>
                <w:szCs w:val="20"/>
                <w:lang w:eastAsia="es-CL"/>
              </w:rPr>
              <w:drawing>
                <wp:inline distT="0" distB="0" distL="0" distR="0" wp14:anchorId="7EA4FD0C" wp14:editId="0FF3652A">
                  <wp:extent cx="3509010" cy="2009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9010" cy="2009775"/>
                          </a:xfrm>
                          <a:prstGeom prst="rect">
                            <a:avLst/>
                          </a:prstGeom>
                          <a:noFill/>
                          <a:ln>
                            <a:noFill/>
                          </a:ln>
                        </pic:spPr>
                      </pic:pic>
                    </a:graphicData>
                  </a:graphic>
                </wp:inline>
              </w:drawing>
            </w:r>
          </w:p>
        </w:tc>
        <w:tc>
          <w:tcPr>
            <w:tcW w:w="2438" w:type="pct"/>
            <w:tcBorders>
              <w:top w:val="nil"/>
              <w:left w:val="single" w:sz="4" w:space="0" w:color="auto"/>
              <w:right w:val="single" w:sz="4" w:space="0" w:color="auto"/>
            </w:tcBorders>
            <w:shd w:val="clear" w:color="auto" w:fill="auto"/>
            <w:noWrap/>
            <w:vAlign w:val="center"/>
            <w:hideMark/>
          </w:tcPr>
          <w:p w14:paraId="3EE253A7" w14:textId="3C16936F" w:rsidR="00136108" w:rsidRPr="0025129B" w:rsidRDefault="00B1768A" w:rsidP="00F551C3">
            <w:pPr>
              <w:jc w:val="center"/>
              <w:rPr>
                <w:rFonts w:eastAsia="Times New Roman"/>
                <w:color w:val="000000"/>
                <w:sz w:val="20"/>
                <w:szCs w:val="20"/>
                <w:lang w:eastAsia="es-CL"/>
              </w:rPr>
            </w:pPr>
            <w:r w:rsidRPr="00B1768A">
              <w:rPr>
                <w:rFonts w:eastAsia="Times New Roman"/>
                <w:noProof/>
                <w:color w:val="000000"/>
                <w:sz w:val="20"/>
                <w:szCs w:val="20"/>
                <w:lang w:eastAsia="es-CL"/>
              </w:rPr>
              <w:drawing>
                <wp:inline distT="0" distB="0" distL="0" distR="0" wp14:anchorId="34486F84" wp14:editId="5EBAB74B">
                  <wp:extent cx="3594100" cy="191389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4100" cy="1913890"/>
                          </a:xfrm>
                          <a:prstGeom prst="rect">
                            <a:avLst/>
                          </a:prstGeom>
                          <a:noFill/>
                          <a:ln>
                            <a:noFill/>
                          </a:ln>
                        </pic:spPr>
                      </pic:pic>
                    </a:graphicData>
                  </a:graphic>
                </wp:inline>
              </w:drawing>
            </w:r>
          </w:p>
        </w:tc>
      </w:tr>
      <w:tr w:rsidR="00032F48" w:rsidRPr="0025129B" w14:paraId="3EE253AD" w14:textId="77777777" w:rsidTr="00577398">
        <w:trPr>
          <w:trHeight w:val="392"/>
          <w:jc w:val="center"/>
        </w:trPr>
        <w:tc>
          <w:tcPr>
            <w:tcW w:w="25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A" w14:textId="3358B82E" w:rsidR="00CF2166" w:rsidRPr="00D15172" w:rsidRDefault="00CF2166" w:rsidP="001D0C09">
            <w:pPr>
              <w:pStyle w:val="Descripcin"/>
              <w:jc w:val="center"/>
              <w:rPr>
                <w:rFonts w:eastAsia="Times New Roman"/>
                <w:b w:val="0"/>
                <w:color w:val="000000"/>
                <w:sz w:val="16"/>
                <w:szCs w:val="16"/>
                <w:lang w:eastAsia="es-CL"/>
              </w:rPr>
            </w:pPr>
            <w:bookmarkStart w:id="67" w:name="_Toc353998127"/>
            <w:bookmarkStart w:id="68" w:name="_Toc353998200"/>
            <w:bookmarkStart w:id="69" w:name="_Toc382383551"/>
            <w:bookmarkStart w:id="70" w:name="_Toc382472373"/>
            <w:bookmarkStart w:id="71" w:name="_Toc390184283"/>
            <w:bookmarkStart w:id="72" w:name="_Toc390360014"/>
            <w:bookmarkStart w:id="73" w:name="_Toc390777035"/>
            <w:bookmarkStart w:id="74" w:name="_Toc432078126"/>
            <w:bookmarkStart w:id="75" w:name="_Toc458505665"/>
            <w:r w:rsidRPr="00D15172">
              <w:rPr>
                <w:sz w:val="16"/>
                <w:szCs w:val="16"/>
              </w:rPr>
              <w:t>Tabla 1</w:t>
            </w:r>
            <w:bookmarkEnd w:id="67"/>
            <w:bookmarkEnd w:id="68"/>
            <w:bookmarkEnd w:id="69"/>
            <w:bookmarkEnd w:id="70"/>
            <w:bookmarkEnd w:id="71"/>
            <w:bookmarkEnd w:id="72"/>
            <w:bookmarkEnd w:id="73"/>
            <w:r w:rsidR="00DE49E5" w:rsidRPr="00D15172">
              <w:rPr>
                <w:sz w:val="16"/>
                <w:szCs w:val="16"/>
              </w:rPr>
              <w:t xml:space="preserve">:  </w:t>
            </w:r>
            <w:r w:rsidR="00DE49E5" w:rsidRPr="00D15172">
              <w:rPr>
                <w:b w:val="0"/>
                <w:sz w:val="16"/>
                <w:szCs w:val="16"/>
              </w:rPr>
              <w:t>Resumen de promedios Horarios de Material Particulado (MP) – 1° Trimestre</w:t>
            </w:r>
            <w:bookmarkEnd w:id="74"/>
            <w:bookmarkEnd w:id="75"/>
          </w:p>
        </w:tc>
        <w:tc>
          <w:tcPr>
            <w:tcW w:w="2438" w:type="pct"/>
            <w:tcBorders>
              <w:top w:val="single" w:sz="4" w:space="0" w:color="auto"/>
              <w:left w:val="nil"/>
              <w:bottom w:val="single" w:sz="4" w:space="0" w:color="auto"/>
              <w:right w:val="single" w:sz="4" w:space="0" w:color="000000"/>
            </w:tcBorders>
            <w:shd w:val="clear" w:color="auto" w:fill="auto"/>
            <w:noWrap/>
            <w:vAlign w:val="center"/>
            <w:hideMark/>
          </w:tcPr>
          <w:p w14:paraId="3EE253AC" w14:textId="1A5A9BBF" w:rsidR="00CF2166" w:rsidRPr="00D15172" w:rsidRDefault="00CF2166" w:rsidP="001D0C09">
            <w:pPr>
              <w:pStyle w:val="Descripcin"/>
              <w:jc w:val="center"/>
              <w:rPr>
                <w:rFonts w:eastAsia="Times New Roman"/>
                <w:b w:val="0"/>
                <w:color w:val="000000"/>
                <w:sz w:val="16"/>
                <w:szCs w:val="16"/>
                <w:lang w:eastAsia="es-CL"/>
              </w:rPr>
            </w:pPr>
            <w:bookmarkStart w:id="76" w:name="_Toc353998128"/>
            <w:bookmarkStart w:id="77" w:name="_Toc353998201"/>
            <w:bookmarkStart w:id="78" w:name="_Toc382383552"/>
            <w:bookmarkStart w:id="79" w:name="_Toc382472374"/>
            <w:bookmarkStart w:id="80" w:name="_Toc390184284"/>
            <w:bookmarkStart w:id="81" w:name="_Toc390360015"/>
            <w:bookmarkStart w:id="82" w:name="_Toc390777036"/>
            <w:bookmarkStart w:id="83" w:name="_Toc432078127"/>
            <w:bookmarkStart w:id="84" w:name="_Toc458505666"/>
            <w:r w:rsidRPr="00D15172">
              <w:rPr>
                <w:sz w:val="16"/>
                <w:szCs w:val="16"/>
              </w:rPr>
              <w:t xml:space="preserve">Gráfico </w:t>
            </w:r>
            <w:bookmarkEnd w:id="76"/>
            <w:bookmarkEnd w:id="77"/>
            <w:bookmarkEnd w:id="78"/>
            <w:bookmarkEnd w:id="79"/>
            <w:bookmarkEnd w:id="80"/>
            <w:bookmarkEnd w:id="81"/>
            <w:bookmarkEnd w:id="82"/>
            <w:r w:rsidRPr="00D15172">
              <w:rPr>
                <w:sz w:val="16"/>
                <w:szCs w:val="16"/>
              </w:rPr>
              <w:t>1</w:t>
            </w:r>
            <w:r w:rsidR="0020743D" w:rsidRPr="00D15172">
              <w:rPr>
                <w:sz w:val="16"/>
                <w:szCs w:val="16"/>
              </w:rPr>
              <w:t xml:space="preserve">: </w:t>
            </w:r>
            <w:r w:rsidR="0020743D" w:rsidRPr="00D15172">
              <w:rPr>
                <w:b w:val="0"/>
                <w:sz w:val="16"/>
                <w:szCs w:val="16"/>
              </w:rPr>
              <w:t>Datos MP medidos durante las Horas de Encendido (HE)</w:t>
            </w:r>
            <w:bookmarkEnd w:id="83"/>
            <w:bookmarkEnd w:id="84"/>
          </w:p>
        </w:tc>
      </w:tr>
      <w:tr w:rsidR="003D1047" w:rsidRPr="0025129B" w14:paraId="3EE253BC" w14:textId="77777777" w:rsidTr="00577398">
        <w:trPr>
          <w:trHeight w:val="3652"/>
          <w:jc w:val="center"/>
        </w:trPr>
        <w:tc>
          <w:tcPr>
            <w:tcW w:w="2562" w:type="pct"/>
            <w:tcBorders>
              <w:top w:val="nil"/>
              <w:left w:val="single" w:sz="4" w:space="0" w:color="auto"/>
              <w:right w:val="single" w:sz="4" w:space="0" w:color="auto"/>
            </w:tcBorders>
            <w:shd w:val="clear" w:color="auto" w:fill="auto"/>
            <w:noWrap/>
            <w:vAlign w:val="center"/>
            <w:hideMark/>
          </w:tcPr>
          <w:p w14:paraId="0C4DBA8E" w14:textId="37E3FCCD" w:rsidR="003D1047" w:rsidRPr="005B7A92" w:rsidRDefault="00B1768A" w:rsidP="00E74849">
            <w:pPr>
              <w:jc w:val="center"/>
              <w:rPr>
                <w:rFonts w:cstheme="minorHAnsi"/>
                <w:b/>
                <w:sz w:val="18"/>
                <w:szCs w:val="20"/>
              </w:rPr>
            </w:pPr>
            <w:r>
              <w:rPr>
                <w:rFonts w:eastAsia="Times New Roman"/>
                <w:noProof/>
                <w:color w:val="000000"/>
                <w:sz w:val="20"/>
                <w:szCs w:val="20"/>
                <w:lang w:eastAsia="es-CL"/>
              </w:rPr>
              <w:drawing>
                <wp:inline distT="0" distB="0" distL="0" distR="0" wp14:anchorId="406618EB" wp14:editId="27D6BE0C">
                  <wp:extent cx="3607278" cy="192932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0457" cy="1936372"/>
                          </a:xfrm>
                          <a:prstGeom prst="rect">
                            <a:avLst/>
                          </a:prstGeom>
                          <a:noFill/>
                        </pic:spPr>
                      </pic:pic>
                    </a:graphicData>
                  </a:graphic>
                </wp:inline>
              </w:drawing>
            </w:r>
          </w:p>
        </w:tc>
        <w:tc>
          <w:tcPr>
            <w:tcW w:w="2438" w:type="pct"/>
            <w:tcBorders>
              <w:top w:val="nil"/>
              <w:left w:val="single" w:sz="4" w:space="0" w:color="auto"/>
              <w:right w:val="single" w:sz="4" w:space="0" w:color="auto"/>
            </w:tcBorders>
            <w:shd w:val="clear" w:color="auto" w:fill="auto"/>
            <w:vAlign w:val="center"/>
          </w:tcPr>
          <w:p w14:paraId="3EE253BB" w14:textId="3F1498FB" w:rsidR="003D1047" w:rsidRPr="005B7A92" w:rsidRDefault="00B1768A" w:rsidP="00E74849">
            <w:pPr>
              <w:jc w:val="center"/>
              <w:rPr>
                <w:rFonts w:cstheme="minorHAnsi"/>
                <w:b/>
                <w:sz w:val="18"/>
                <w:szCs w:val="20"/>
              </w:rPr>
            </w:pPr>
            <w:r>
              <w:rPr>
                <w:rFonts w:cstheme="minorHAnsi"/>
                <w:b/>
                <w:noProof/>
                <w:sz w:val="18"/>
                <w:szCs w:val="20"/>
                <w:lang w:eastAsia="es-CL"/>
              </w:rPr>
              <w:drawing>
                <wp:inline distT="0" distB="0" distL="0" distR="0" wp14:anchorId="5EA8AB71" wp14:editId="50141267">
                  <wp:extent cx="3618126" cy="1935126"/>
                  <wp:effectExtent l="0" t="0" r="190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8574" cy="1940714"/>
                          </a:xfrm>
                          <a:prstGeom prst="rect">
                            <a:avLst/>
                          </a:prstGeom>
                          <a:noFill/>
                        </pic:spPr>
                      </pic:pic>
                    </a:graphicData>
                  </a:graphic>
                </wp:inline>
              </w:drawing>
            </w:r>
          </w:p>
        </w:tc>
      </w:tr>
      <w:tr w:rsidR="003D1047" w:rsidRPr="0025129B" w14:paraId="3EE253C1" w14:textId="77777777" w:rsidTr="00577398">
        <w:trPr>
          <w:trHeight w:val="479"/>
          <w:jc w:val="center"/>
        </w:trPr>
        <w:tc>
          <w:tcPr>
            <w:tcW w:w="25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0851AF" w14:textId="698891C3" w:rsidR="003D1047" w:rsidRPr="00D15172" w:rsidRDefault="003D1047" w:rsidP="001D0C09">
            <w:pPr>
              <w:pStyle w:val="Descripcin"/>
              <w:jc w:val="center"/>
              <w:rPr>
                <w:sz w:val="16"/>
                <w:szCs w:val="16"/>
              </w:rPr>
            </w:pPr>
            <w:bookmarkStart w:id="85" w:name="_Toc458505667"/>
            <w:bookmarkStart w:id="86" w:name="_Toc353998129"/>
            <w:bookmarkStart w:id="87" w:name="_Toc353998202"/>
            <w:bookmarkStart w:id="88" w:name="_Toc382383553"/>
            <w:bookmarkStart w:id="89" w:name="_Toc382472375"/>
            <w:bookmarkStart w:id="90" w:name="_Toc390184285"/>
            <w:bookmarkStart w:id="91" w:name="_Toc390360016"/>
            <w:bookmarkStart w:id="92" w:name="_Toc390777037"/>
            <w:r w:rsidRPr="00D15172">
              <w:rPr>
                <w:sz w:val="16"/>
                <w:szCs w:val="16"/>
              </w:rPr>
              <w:t xml:space="preserve">Gráfico 2: </w:t>
            </w:r>
            <w:r w:rsidRPr="008B5BDE">
              <w:rPr>
                <w:b w:val="0"/>
                <w:sz w:val="16"/>
                <w:szCs w:val="16"/>
              </w:rPr>
              <w:t>Datos MP medidos durante las Horas de Régimen (RE)</w:t>
            </w:r>
            <w:bookmarkEnd w:id="85"/>
          </w:p>
        </w:tc>
        <w:tc>
          <w:tcPr>
            <w:tcW w:w="2438" w:type="pct"/>
            <w:tcBorders>
              <w:top w:val="single" w:sz="4" w:space="0" w:color="auto"/>
              <w:left w:val="single" w:sz="4" w:space="0" w:color="auto"/>
              <w:bottom w:val="single" w:sz="4" w:space="0" w:color="auto"/>
              <w:right w:val="single" w:sz="4" w:space="0" w:color="000000"/>
            </w:tcBorders>
            <w:shd w:val="clear" w:color="auto" w:fill="auto"/>
            <w:vAlign w:val="center"/>
          </w:tcPr>
          <w:p w14:paraId="3EE253C0" w14:textId="46995B7E" w:rsidR="003D1047" w:rsidRPr="00D15172" w:rsidRDefault="003D1047" w:rsidP="001D0C09">
            <w:pPr>
              <w:pStyle w:val="Descripcin"/>
              <w:jc w:val="center"/>
              <w:rPr>
                <w:sz w:val="16"/>
                <w:szCs w:val="16"/>
              </w:rPr>
            </w:pPr>
            <w:bookmarkStart w:id="93" w:name="_Toc458505668"/>
            <w:bookmarkEnd w:id="86"/>
            <w:bookmarkEnd w:id="87"/>
            <w:bookmarkEnd w:id="88"/>
            <w:bookmarkEnd w:id="89"/>
            <w:bookmarkEnd w:id="90"/>
            <w:bookmarkEnd w:id="91"/>
            <w:bookmarkEnd w:id="92"/>
            <w:r w:rsidRPr="00D15172">
              <w:rPr>
                <w:sz w:val="16"/>
                <w:szCs w:val="16"/>
              </w:rPr>
              <w:t xml:space="preserve">Gráfico 3: </w:t>
            </w:r>
            <w:r w:rsidRPr="008B5BDE">
              <w:rPr>
                <w:b w:val="0"/>
                <w:sz w:val="16"/>
                <w:szCs w:val="16"/>
              </w:rPr>
              <w:t>Datos MP medidos durante las Horas de Apagado (HA)</w:t>
            </w:r>
            <w:bookmarkEnd w:id="93"/>
          </w:p>
        </w:tc>
      </w:tr>
    </w:tbl>
    <w:p w14:paraId="67A684F7" w14:textId="77777777" w:rsidR="00136108" w:rsidRDefault="00136108">
      <w:pPr>
        <w:jc w:val="left"/>
        <w:rPr>
          <w:rFonts w:cstheme="minorHAnsi"/>
          <w:b/>
          <w:sz w:val="24"/>
          <w:szCs w:val="20"/>
        </w:rPr>
        <w:sectPr w:rsidR="00136108" w:rsidSect="00136108">
          <w:pgSz w:w="15840" w:h="12240" w:orient="landscape"/>
          <w:pgMar w:top="1134" w:right="1134" w:bottom="1134" w:left="1134" w:header="709" w:footer="709" w:gutter="0"/>
          <w:cols w:space="708"/>
          <w:docGrid w:linePitch="360"/>
        </w:sectPr>
      </w:pPr>
    </w:p>
    <w:p w14:paraId="61E8729A" w14:textId="4428ADF6" w:rsidR="00402697" w:rsidRDefault="00402697">
      <w:pPr>
        <w:jc w:val="left"/>
        <w:rPr>
          <w:rFonts w:cstheme="minorHAnsi"/>
          <w:b/>
          <w:sz w:val="24"/>
          <w:szCs w:val="20"/>
        </w:rPr>
      </w:pPr>
    </w:p>
    <w:p w14:paraId="162297D9" w14:textId="2E6BCA68" w:rsidR="00402697" w:rsidRPr="004B7442" w:rsidRDefault="00402697" w:rsidP="00402697">
      <w:pPr>
        <w:pStyle w:val="Ttulo2"/>
      </w:pPr>
      <w:bookmarkStart w:id="94" w:name="_Toc458505669"/>
      <w:r w:rsidRPr="004B7442">
        <w:t>Resumen de datos reportados durante el 2</w:t>
      </w:r>
      <w:r w:rsidR="003A6CBA" w:rsidRPr="004B7442">
        <w:rPr>
          <w:vertAlign w:val="superscript"/>
        </w:rPr>
        <w:t>do</w:t>
      </w:r>
      <w:r w:rsidRPr="004B7442">
        <w:t xml:space="preserve"> reporte trimestral.</w:t>
      </w:r>
      <w:bookmarkEnd w:id="94"/>
    </w:p>
    <w:p w14:paraId="48280A77" w14:textId="77777777" w:rsidR="00402697" w:rsidRPr="0077430F" w:rsidRDefault="00402697" w:rsidP="00402697">
      <w:pPr>
        <w:rPr>
          <w:sz w:val="16"/>
          <w:szCs w:val="16"/>
        </w:rPr>
      </w:pPr>
    </w:p>
    <w:tbl>
      <w:tblPr>
        <w:tblStyle w:val="Tablaconcuadrcula"/>
        <w:tblW w:w="5000" w:type="pct"/>
        <w:tblLook w:val="04A0" w:firstRow="1" w:lastRow="0" w:firstColumn="1" w:lastColumn="0" w:noHBand="0" w:noVBand="1"/>
      </w:tblPr>
      <w:tblGrid>
        <w:gridCol w:w="9962"/>
      </w:tblGrid>
      <w:tr w:rsidR="00402697" w:rsidRPr="00423FCD" w14:paraId="6833022E" w14:textId="77777777" w:rsidTr="00E539F8">
        <w:trPr>
          <w:trHeight w:val="319"/>
        </w:trPr>
        <w:tc>
          <w:tcPr>
            <w:tcW w:w="5000" w:type="pct"/>
            <w:tcBorders>
              <w:bottom w:val="single" w:sz="4" w:space="0" w:color="auto"/>
            </w:tcBorders>
          </w:tcPr>
          <w:p w14:paraId="43265EA2" w14:textId="77777777" w:rsidR="00402697" w:rsidRPr="00423FCD" w:rsidRDefault="00402697" w:rsidP="00E539F8">
            <w:pPr>
              <w:rPr>
                <w:sz w:val="18"/>
                <w:szCs w:val="18"/>
              </w:rPr>
            </w:pPr>
            <w:r w:rsidRPr="00423FCD">
              <w:rPr>
                <w:b/>
                <w:sz w:val="18"/>
                <w:szCs w:val="18"/>
              </w:rPr>
              <w:t xml:space="preserve">Exigencia (s): </w:t>
            </w:r>
            <w:r w:rsidRPr="00423FCD">
              <w:rPr>
                <w:sz w:val="18"/>
                <w:szCs w:val="18"/>
              </w:rPr>
              <w:t xml:space="preserve"> </w:t>
            </w:r>
          </w:p>
          <w:p w14:paraId="0E85B401" w14:textId="77777777" w:rsidR="0077430F" w:rsidRPr="00423FCD" w:rsidRDefault="0077430F" w:rsidP="0077430F">
            <w:pPr>
              <w:pStyle w:val="Prrafodelista"/>
              <w:numPr>
                <w:ilvl w:val="0"/>
                <w:numId w:val="47"/>
              </w:numPr>
              <w:ind w:left="426"/>
              <w:rPr>
                <w:sz w:val="18"/>
                <w:szCs w:val="18"/>
              </w:rPr>
            </w:pPr>
            <w:r w:rsidRPr="00423FCD">
              <w:rPr>
                <w:sz w:val="18"/>
                <w:szCs w:val="18"/>
              </w:rPr>
              <w:t>Artículo 12° del D.S. N°13/2011: “Los titulares de las fuentes emisoras presentarán… un reporte del monitoreo continuo de emisiones, trimestralmente, durante un año calendario,…”</w:t>
            </w:r>
          </w:p>
          <w:p w14:paraId="3A574AF4" w14:textId="77777777" w:rsidR="0077430F" w:rsidRPr="00423FCD" w:rsidRDefault="0077430F" w:rsidP="0077430F">
            <w:pPr>
              <w:pStyle w:val="Prrafodelista"/>
              <w:ind w:left="426"/>
              <w:rPr>
                <w:sz w:val="18"/>
                <w:szCs w:val="18"/>
              </w:rPr>
            </w:pPr>
          </w:p>
          <w:p w14:paraId="41E33C25" w14:textId="77777777" w:rsidR="0077430F" w:rsidRPr="00423FCD" w:rsidRDefault="0077430F" w:rsidP="0077430F">
            <w:pPr>
              <w:pStyle w:val="Prrafodelista"/>
              <w:numPr>
                <w:ilvl w:val="0"/>
                <w:numId w:val="47"/>
              </w:numPr>
              <w:ind w:left="426"/>
              <w:rPr>
                <w:sz w:val="18"/>
                <w:szCs w:val="18"/>
              </w:rPr>
            </w:pPr>
            <w:r w:rsidRPr="00423FCD">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423FCD" w:rsidRDefault="0077430F" w:rsidP="0077430F">
            <w:pPr>
              <w:rPr>
                <w:sz w:val="18"/>
                <w:szCs w:val="18"/>
              </w:rPr>
            </w:pPr>
          </w:p>
          <w:p w14:paraId="6F913C48" w14:textId="77777777" w:rsidR="0077430F" w:rsidRPr="00423FCD" w:rsidRDefault="0077430F" w:rsidP="0077430F">
            <w:pPr>
              <w:pStyle w:val="Prrafodelista"/>
              <w:numPr>
                <w:ilvl w:val="0"/>
                <w:numId w:val="47"/>
              </w:numPr>
              <w:ind w:left="426"/>
              <w:rPr>
                <w:b/>
                <w:sz w:val="18"/>
                <w:szCs w:val="18"/>
              </w:rPr>
            </w:pPr>
            <w:r w:rsidRPr="00423FCD">
              <w:rPr>
                <w:rFonts w:cstheme="minorHAnsi"/>
                <w:sz w:val="18"/>
                <w:szCs w:val="18"/>
              </w:rPr>
              <w:t>Punto N° 5, letra a, de la Interpretación Administrativa del D.S. N°13 (Circular IN.AD.N° 1/2015): “</w:t>
            </w:r>
            <w:r w:rsidRPr="00423FCD">
              <w:rPr>
                <w:rFonts w:cstheme="minorHAnsi"/>
                <w:i/>
                <w:sz w:val="18"/>
                <w:szCs w:val="18"/>
              </w:rPr>
              <w:t>Para el caso de MP, SO</w:t>
            </w:r>
            <w:r w:rsidRPr="00423FCD">
              <w:rPr>
                <w:rFonts w:cstheme="minorHAnsi"/>
                <w:i/>
                <w:sz w:val="18"/>
                <w:szCs w:val="18"/>
                <w:vertAlign w:val="subscript"/>
              </w:rPr>
              <w:t xml:space="preserve">2 </w:t>
            </w:r>
            <w:r w:rsidRPr="00423FCD">
              <w:rPr>
                <w:rFonts w:cstheme="minorHAnsi"/>
                <w:i/>
                <w:sz w:val="18"/>
                <w:szCs w:val="18"/>
              </w:rPr>
              <w:t>y NO</w:t>
            </w:r>
            <w:r w:rsidRPr="00423FCD">
              <w:rPr>
                <w:rFonts w:cstheme="minorHAnsi"/>
                <w:i/>
                <w:sz w:val="18"/>
                <w:szCs w:val="18"/>
                <w:vertAlign w:val="subscript"/>
              </w:rPr>
              <w:t>x</w:t>
            </w:r>
            <w:r w:rsidRPr="00423FCD">
              <w:rPr>
                <w:rFonts w:cstheme="minorHAnsi"/>
                <w:i/>
                <w:sz w:val="18"/>
                <w:szCs w:val="18"/>
              </w:rPr>
              <w:t xml:space="preserve">, se debe determinar el promedio horario </w:t>
            </w:r>
            <w:r w:rsidRPr="00423FCD">
              <w:rPr>
                <w:rFonts w:cstheme="minorHAnsi"/>
                <w:b/>
                <w:i/>
                <w:sz w:val="18"/>
                <w:szCs w:val="18"/>
              </w:rPr>
              <w:t>de cada hora de funcionamiento, durante un año calendario.</w:t>
            </w:r>
            <w:r w:rsidRPr="00423FCD">
              <w:rPr>
                <w:rFonts w:cstheme="minorHAnsi"/>
                <w:i/>
                <w:sz w:val="18"/>
                <w:szCs w:val="18"/>
              </w:rPr>
              <w:t xml:space="preserve"> </w:t>
            </w:r>
            <w:r w:rsidRPr="00423FCD">
              <w:rPr>
                <w:rFonts w:cstheme="minorHAnsi"/>
                <w:b/>
                <w:i/>
                <w:sz w:val="18"/>
                <w:szCs w:val="18"/>
              </w:rPr>
              <w:t>El promedio horario obtenido (o sustituido) en cada hora de funcionamiento debe compararse con el límite de emisión aplicable</w:t>
            </w:r>
            <w:r w:rsidRPr="00423FCD">
              <w:rPr>
                <w:rFonts w:cstheme="minorHAnsi"/>
                <w:i/>
                <w:sz w:val="18"/>
                <w:szCs w:val="18"/>
              </w:rPr>
              <w:t xml:space="preserve"> </w:t>
            </w:r>
            <w:r w:rsidRPr="00423FCD">
              <w:rPr>
                <w:rFonts w:cstheme="minorHAnsi"/>
                <w:b/>
                <w:i/>
                <w:sz w:val="18"/>
                <w:szCs w:val="18"/>
              </w:rPr>
              <w:t>y determinar para cada una de esas horas de funcionamiento si es una hora de conformidad o de inconformidad”</w:t>
            </w:r>
            <w:r w:rsidRPr="00423FCD">
              <w:rPr>
                <w:rFonts w:cstheme="minorHAnsi"/>
                <w:b/>
                <w:sz w:val="18"/>
                <w:szCs w:val="18"/>
              </w:rPr>
              <w:t>.</w:t>
            </w:r>
          </w:p>
          <w:p w14:paraId="31C285CD" w14:textId="77777777" w:rsidR="0077430F" w:rsidRPr="00423FCD" w:rsidRDefault="0077430F" w:rsidP="0077430F">
            <w:pPr>
              <w:pStyle w:val="Prrafodelista"/>
              <w:rPr>
                <w:b/>
                <w:sz w:val="18"/>
                <w:szCs w:val="18"/>
              </w:rPr>
            </w:pPr>
          </w:p>
          <w:p w14:paraId="0BAD1272" w14:textId="77777777" w:rsidR="00402697" w:rsidRPr="00423FCD" w:rsidRDefault="0077430F" w:rsidP="0077430F">
            <w:pPr>
              <w:rPr>
                <w:sz w:val="18"/>
                <w:szCs w:val="18"/>
              </w:rPr>
            </w:pPr>
            <w:r w:rsidRPr="00423FCD">
              <w:rPr>
                <w:sz w:val="18"/>
                <w:szCs w:val="18"/>
              </w:rPr>
              <w:t>Punto N° 3 del artículo tercero de la resolución exenta N° 33 “</w:t>
            </w:r>
            <w:r w:rsidRPr="00423FCD">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423FCD">
              <w:rPr>
                <w:sz w:val="18"/>
                <w:szCs w:val="18"/>
              </w:rPr>
              <w:t>”.</w:t>
            </w:r>
          </w:p>
          <w:p w14:paraId="140D95A8" w14:textId="0E93D5D4" w:rsidR="00BC0312" w:rsidRPr="00423FCD" w:rsidRDefault="00BC0312" w:rsidP="0077430F">
            <w:pPr>
              <w:rPr>
                <w:b/>
                <w:sz w:val="18"/>
                <w:szCs w:val="18"/>
              </w:rPr>
            </w:pPr>
          </w:p>
        </w:tc>
      </w:tr>
      <w:tr w:rsidR="00402697" w:rsidRPr="00423FCD" w14:paraId="4FEA3552" w14:textId="77777777" w:rsidTr="00E539F8">
        <w:trPr>
          <w:trHeight w:val="627"/>
        </w:trPr>
        <w:tc>
          <w:tcPr>
            <w:tcW w:w="5000" w:type="pct"/>
          </w:tcPr>
          <w:p w14:paraId="2C2EA4F7" w14:textId="653BA608" w:rsidR="00402697" w:rsidRPr="00423FCD" w:rsidRDefault="00402697" w:rsidP="00E539F8">
            <w:pPr>
              <w:rPr>
                <w:sz w:val="18"/>
                <w:szCs w:val="18"/>
              </w:rPr>
            </w:pPr>
            <w:r w:rsidRPr="00423FCD">
              <w:rPr>
                <w:sz w:val="18"/>
                <w:szCs w:val="18"/>
              </w:rPr>
              <w:t>Con relación a los datos del  2</w:t>
            </w:r>
            <w:r w:rsidR="003A6CBA" w:rsidRPr="00423FCD">
              <w:rPr>
                <w:sz w:val="18"/>
                <w:szCs w:val="18"/>
                <w:vertAlign w:val="superscript"/>
              </w:rPr>
              <w:t>do</w:t>
            </w:r>
            <w:r w:rsidRPr="00423FCD">
              <w:rPr>
                <w:sz w:val="18"/>
                <w:szCs w:val="18"/>
              </w:rPr>
              <w:t xml:space="preserve"> reporte trimestral, representados en la Tabla </w:t>
            </w:r>
            <w:r w:rsidR="00C4485B" w:rsidRPr="00423FCD">
              <w:rPr>
                <w:sz w:val="18"/>
                <w:szCs w:val="18"/>
              </w:rPr>
              <w:t>2</w:t>
            </w:r>
            <w:r w:rsidRPr="00423FCD">
              <w:rPr>
                <w:sz w:val="18"/>
                <w:szCs w:val="18"/>
              </w:rPr>
              <w:t>, es posible indicar que:</w:t>
            </w:r>
          </w:p>
          <w:p w14:paraId="71EEC7A9" w14:textId="77777777" w:rsidR="0077430F" w:rsidRPr="00423FCD" w:rsidRDefault="0077430F" w:rsidP="00E539F8">
            <w:pPr>
              <w:rPr>
                <w:sz w:val="18"/>
                <w:szCs w:val="18"/>
              </w:rPr>
            </w:pPr>
          </w:p>
          <w:tbl>
            <w:tblPr>
              <w:tblStyle w:val="Tablaconcuadrcula"/>
              <w:tblW w:w="4913" w:type="pct"/>
              <w:tblInd w:w="137" w:type="dxa"/>
              <w:tblLook w:val="04A0" w:firstRow="1" w:lastRow="0" w:firstColumn="1" w:lastColumn="0" w:noHBand="0" w:noVBand="1"/>
            </w:tblPr>
            <w:tblGrid>
              <w:gridCol w:w="1730"/>
              <w:gridCol w:w="7837"/>
            </w:tblGrid>
            <w:tr w:rsidR="00402697" w:rsidRPr="00423FCD"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423FCD" w:rsidRDefault="00402697" w:rsidP="00E539F8">
                  <w:pPr>
                    <w:spacing w:line="276" w:lineRule="auto"/>
                    <w:jc w:val="center"/>
                    <w:rPr>
                      <w:rFonts w:ascii="Calibri" w:hAnsi="Calibri" w:cstheme="minorHAnsi"/>
                      <w:b/>
                      <w:sz w:val="18"/>
                      <w:szCs w:val="18"/>
                    </w:rPr>
                  </w:pPr>
                  <w:r w:rsidRPr="00423FCD">
                    <w:rPr>
                      <w:rFonts w:ascii="Calibri" w:hAnsi="Calibri" w:cstheme="minorHAnsi"/>
                      <w:b/>
                      <w:sz w:val="18"/>
                      <w:szCs w:val="18"/>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423FCD" w:rsidRDefault="00402697" w:rsidP="00E539F8">
                  <w:pPr>
                    <w:spacing w:line="276" w:lineRule="auto"/>
                    <w:jc w:val="center"/>
                    <w:rPr>
                      <w:rFonts w:ascii="Calibri" w:hAnsi="Calibri" w:cstheme="minorHAnsi"/>
                      <w:b/>
                      <w:sz w:val="18"/>
                      <w:szCs w:val="18"/>
                    </w:rPr>
                  </w:pPr>
                  <w:r w:rsidRPr="00423FCD">
                    <w:rPr>
                      <w:rFonts w:ascii="Calibri" w:hAnsi="Calibri" w:cstheme="minorHAnsi"/>
                      <w:b/>
                      <w:sz w:val="18"/>
                      <w:szCs w:val="18"/>
                    </w:rPr>
                    <w:t>Hechos Constatados y Observaciones</w:t>
                  </w:r>
                </w:p>
              </w:tc>
            </w:tr>
            <w:tr w:rsidR="00402697" w:rsidRPr="00423FCD" w14:paraId="3EBE514D" w14:textId="77777777" w:rsidTr="00C974D5">
              <w:trPr>
                <w:trHeight w:val="534"/>
              </w:trPr>
              <w:tc>
                <w:tcPr>
                  <w:tcW w:w="904" w:type="pct"/>
                  <w:vAlign w:val="center"/>
                </w:tcPr>
                <w:p w14:paraId="5A237F60" w14:textId="77777777" w:rsidR="00402697" w:rsidRPr="00423FCD" w:rsidRDefault="00402697" w:rsidP="00C974D5">
                  <w:pPr>
                    <w:spacing w:line="276" w:lineRule="auto"/>
                    <w:jc w:val="left"/>
                    <w:rPr>
                      <w:rFonts w:cstheme="minorHAnsi"/>
                      <w:sz w:val="18"/>
                      <w:szCs w:val="18"/>
                    </w:rPr>
                  </w:pPr>
                  <w:r w:rsidRPr="00423FCD">
                    <w:rPr>
                      <w:rFonts w:cstheme="minorHAnsi"/>
                      <w:sz w:val="18"/>
                      <w:szCs w:val="18"/>
                    </w:rPr>
                    <w:t>Horas de Encendido (HE).</w:t>
                  </w:r>
                </w:p>
              </w:tc>
              <w:tc>
                <w:tcPr>
                  <w:tcW w:w="4096" w:type="pct"/>
                  <w:vAlign w:val="center"/>
                </w:tcPr>
                <w:p w14:paraId="1EDA7B71" w14:textId="2ECCD9B8" w:rsidR="00402697" w:rsidRPr="00423FCD" w:rsidRDefault="0077430F" w:rsidP="00137BD1">
                  <w:pPr>
                    <w:pStyle w:val="Prrafodelista"/>
                    <w:numPr>
                      <w:ilvl w:val="0"/>
                      <w:numId w:val="45"/>
                    </w:numPr>
                    <w:rPr>
                      <w:rFonts w:cstheme="minorHAnsi"/>
                      <w:sz w:val="18"/>
                      <w:szCs w:val="18"/>
                    </w:rPr>
                  </w:pPr>
                  <w:r w:rsidRPr="00423FCD">
                    <w:rPr>
                      <w:sz w:val="18"/>
                      <w:szCs w:val="18"/>
                    </w:rPr>
                    <w:t>Se registró</w:t>
                  </w:r>
                  <w:r w:rsidR="00402697" w:rsidRPr="00423FCD">
                    <w:rPr>
                      <w:sz w:val="18"/>
                      <w:szCs w:val="18"/>
                    </w:rPr>
                    <w:t xml:space="preserve"> un total de</w:t>
                  </w:r>
                  <w:r w:rsidR="009B16F8" w:rsidRPr="00423FCD">
                    <w:rPr>
                      <w:sz w:val="18"/>
                      <w:szCs w:val="18"/>
                    </w:rPr>
                    <w:t xml:space="preserve"> 17</w:t>
                  </w:r>
                  <w:r w:rsidRPr="00423FCD">
                    <w:rPr>
                      <w:sz w:val="18"/>
                      <w:szCs w:val="18"/>
                    </w:rPr>
                    <w:t xml:space="preserve"> horas de encendido </w:t>
                  </w:r>
                  <w:r w:rsidR="002B043C" w:rsidRPr="00423FCD">
                    <w:rPr>
                      <w:sz w:val="18"/>
                      <w:szCs w:val="18"/>
                    </w:rPr>
                    <w:t xml:space="preserve">de las cuales la totalidad están bajo el </w:t>
                  </w:r>
                  <w:r w:rsidR="00402697" w:rsidRPr="00423FCD">
                    <w:rPr>
                      <w:sz w:val="18"/>
                      <w:szCs w:val="18"/>
                    </w:rPr>
                    <w:t>límite establecido para material particulado de 50 mg/Nm</w:t>
                  </w:r>
                  <w:r w:rsidR="00402697" w:rsidRPr="00423FCD">
                    <w:rPr>
                      <w:sz w:val="18"/>
                      <w:szCs w:val="18"/>
                      <w:vertAlign w:val="superscript"/>
                    </w:rPr>
                    <w:t>3</w:t>
                  </w:r>
                  <w:r w:rsidR="00402697" w:rsidRPr="00423FCD">
                    <w:rPr>
                      <w:sz w:val="18"/>
                      <w:szCs w:val="18"/>
                    </w:rPr>
                    <w:t>. (</w:t>
                  </w:r>
                  <w:r w:rsidRPr="00423FCD">
                    <w:rPr>
                      <w:sz w:val="18"/>
                      <w:szCs w:val="18"/>
                    </w:rPr>
                    <w:t xml:space="preserve">Tabla 2 y </w:t>
                  </w:r>
                  <w:r w:rsidR="00402697" w:rsidRPr="00423FCD">
                    <w:rPr>
                      <w:sz w:val="18"/>
                      <w:szCs w:val="18"/>
                    </w:rPr>
                    <w:t xml:space="preserve">Gráfico </w:t>
                  </w:r>
                  <w:r w:rsidR="003D49A1" w:rsidRPr="00423FCD">
                    <w:rPr>
                      <w:sz w:val="18"/>
                      <w:szCs w:val="18"/>
                    </w:rPr>
                    <w:t>4</w:t>
                  </w:r>
                  <w:r w:rsidR="00402697" w:rsidRPr="00423FCD">
                    <w:rPr>
                      <w:sz w:val="18"/>
                      <w:szCs w:val="18"/>
                    </w:rPr>
                    <w:t>).</w:t>
                  </w:r>
                </w:p>
              </w:tc>
            </w:tr>
            <w:tr w:rsidR="00402697" w:rsidRPr="00423FCD" w14:paraId="3BF65AA1" w14:textId="77777777" w:rsidTr="00C974D5">
              <w:trPr>
                <w:trHeight w:val="679"/>
              </w:trPr>
              <w:tc>
                <w:tcPr>
                  <w:tcW w:w="904" w:type="pct"/>
                  <w:vAlign w:val="center"/>
                </w:tcPr>
                <w:p w14:paraId="2641DA1B" w14:textId="77777777" w:rsidR="00402697" w:rsidRPr="00423FCD" w:rsidRDefault="00402697" w:rsidP="00C974D5">
                  <w:pPr>
                    <w:widowControl w:val="0"/>
                    <w:overflowPunct w:val="0"/>
                    <w:autoSpaceDE w:val="0"/>
                    <w:autoSpaceDN w:val="0"/>
                    <w:adjustRightInd w:val="0"/>
                    <w:spacing w:after="60" w:line="276" w:lineRule="auto"/>
                    <w:jc w:val="left"/>
                    <w:rPr>
                      <w:rFonts w:cstheme="minorHAnsi"/>
                      <w:sz w:val="18"/>
                      <w:szCs w:val="18"/>
                    </w:rPr>
                  </w:pPr>
                  <w:r w:rsidRPr="00423FCD">
                    <w:rPr>
                      <w:rFonts w:cstheme="minorHAnsi"/>
                      <w:sz w:val="18"/>
                      <w:szCs w:val="18"/>
                    </w:rPr>
                    <w:t>Horas de Régimen (RE).</w:t>
                  </w:r>
                </w:p>
              </w:tc>
              <w:tc>
                <w:tcPr>
                  <w:tcW w:w="4096" w:type="pct"/>
                  <w:vAlign w:val="center"/>
                </w:tcPr>
                <w:p w14:paraId="4758FD33" w14:textId="648ACC9B" w:rsidR="00402697" w:rsidRPr="00423FCD" w:rsidRDefault="00C024A8" w:rsidP="009B0062">
                  <w:pPr>
                    <w:pStyle w:val="Prrafodelista"/>
                    <w:numPr>
                      <w:ilvl w:val="0"/>
                      <w:numId w:val="45"/>
                    </w:numPr>
                    <w:rPr>
                      <w:rFonts w:cstheme="minorHAnsi"/>
                      <w:sz w:val="18"/>
                      <w:szCs w:val="18"/>
                    </w:rPr>
                  </w:pPr>
                  <w:r w:rsidRPr="00423FCD">
                    <w:rPr>
                      <w:sz w:val="18"/>
                      <w:szCs w:val="18"/>
                    </w:rPr>
                    <w:t>Todas las horas en régimen, mantuvieron sus emisiones de MP bajo el límite de emisión establecido en la norma de 50 mg/Nm</w:t>
                  </w:r>
                  <w:r w:rsidRPr="00423FCD">
                    <w:rPr>
                      <w:sz w:val="18"/>
                      <w:szCs w:val="18"/>
                      <w:vertAlign w:val="superscript"/>
                    </w:rPr>
                    <w:t>3</w:t>
                  </w:r>
                  <w:r w:rsidRPr="00423FCD">
                    <w:rPr>
                      <w:sz w:val="18"/>
                      <w:szCs w:val="18"/>
                    </w:rPr>
                    <w:t xml:space="preserve">. </w:t>
                  </w:r>
                  <w:r w:rsidR="00402697" w:rsidRPr="00423FCD">
                    <w:rPr>
                      <w:sz w:val="18"/>
                      <w:szCs w:val="18"/>
                    </w:rPr>
                    <w:t>(</w:t>
                  </w:r>
                  <w:r w:rsidRPr="00423FCD">
                    <w:rPr>
                      <w:sz w:val="18"/>
                      <w:szCs w:val="18"/>
                    </w:rPr>
                    <w:t xml:space="preserve">Tabla </w:t>
                  </w:r>
                  <w:r w:rsidR="00C974D5" w:rsidRPr="00423FCD">
                    <w:rPr>
                      <w:sz w:val="18"/>
                      <w:szCs w:val="18"/>
                    </w:rPr>
                    <w:t>2</w:t>
                  </w:r>
                  <w:r w:rsidRPr="00423FCD">
                    <w:rPr>
                      <w:sz w:val="18"/>
                      <w:szCs w:val="18"/>
                    </w:rPr>
                    <w:t xml:space="preserve"> y </w:t>
                  </w:r>
                  <w:r w:rsidR="00402697" w:rsidRPr="00423FCD">
                    <w:rPr>
                      <w:sz w:val="18"/>
                      <w:szCs w:val="18"/>
                    </w:rPr>
                    <w:t>Gráfico</w:t>
                  </w:r>
                  <w:r w:rsidR="003D49A1" w:rsidRPr="00423FCD">
                    <w:rPr>
                      <w:sz w:val="18"/>
                      <w:szCs w:val="18"/>
                    </w:rPr>
                    <w:t xml:space="preserve"> 5</w:t>
                  </w:r>
                  <w:r w:rsidR="00402697" w:rsidRPr="00423FCD">
                    <w:rPr>
                      <w:sz w:val="18"/>
                      <w:szCs w:val="18"/>
                    </w:rPr>
                    <w:t>).</w:t>
                  </w:r>
                </w:p>
              </w:tc>
            </w:tr>
            <w:tr w:rsidR="00402697" w:rsidRPr="00423FCD" w14:paraId="6C8B6E0A" w14:textId="77777777" w:rsidTr="00B17D01">
              <w:trPr>
                <w:trHeight w:val="312"/>
              </w:trPr>
              <w:tc>
                <w:tcPr>
                  <w:tcW w:w="904" w:type="pct"/>
                  <w:shd w:val="clear" w:color="auto" w:fill="auto"/>
                  <w:vAlign w:val="center"/>
                </w:tcPr>
                <w:p w14:paraId="74FFA8CE" w14:textId="68B36AB9" w:rsidR="00402697" w:rsidRPr="00423FCD" w:rsidRDefault="007A251E" w:rsidP="00C974D5">
                  <w:pPr>
                    <w:widowControl w:val="0"/>
                    <w:overflowPunct w:val="0"/>
                    <w:autoSpaceDE w:val="0"/>
                    <w:autoSpaceDN w:val="0"/>
                    <w:adjustRightInd w:val="0"/>
                    <w:spacing w:after="60" w:line="276" w:lineRule="auto"/>
                    <w:jc w:val="left"/>
                    <w:rPr>
                      <w:rFonts w:cstheme="minorHAnsi"/>
                      <w:sz w:val="18"/>
                      <w:szCs w:val="18"/>
                    </w:rPr>
                  </w:pPr>
                  <w:r w:rsidRPr="00423FCD">
                    <w:rPr>
                      <w:rFonts w:cstheme="minorHAnsi"/>
                      <w:sz w:val="18"/>
                      <w:szCs w:val="18"/>
                    </w:rPr>
                    <w:t>Horas de Apagado (HA).</w:t>
                  </w:r>
                </w:p>
              </w:tc>
              <w:tc>
                <w:tcPr>
                  <w:tcW w:w="4096" w:type="pct"/>
                  <w:shd w:val="clear" w:color="auto" w:fill="auto"/>
                  <w:vAlign w:val="center"/>
                </w:tcPr>
                <w:p w14:paraId="0EFBCA45" w14:textId="730DB219" w:rsidR="009E1CBA" w:rsidRPr="00423FCD" w:rsidRDefault="004A14F6" w:rsidP="00B36ABC">
                  <w:pPr>
                    <w:pStyle w:val="Prrafodelista"/>
                    <w:numPr>
                      <w:ilvl w:val="0"/>
                      <w:numId w:val="45"/>
                    </w:numPr>
                    <w:rPr>
                      <w:rFonts w:cstheme="minorHAnsi"/>
                      <w:sz w:val="18"/>
                      <w:szCs w:val="18"/>
                    </w:rPr>
                  </w:pPr>
                  <w:r w:rsidRPr="00423FCD">
                    <w:rPr>
                      <w:rFonts w:cstheme="minorHAnsi"/>
                      <w:sz w:val="18"/>
                      <w:szCs w:val="18"/>
                    </w:rPr>
                    <w:t>Se registró un total de 3 horas de Apagado, de las cuales 1 hora supera el límite establecido para material particulado de 50 mg/Nm</w:t>
                  </w:r>
                  <w:r w:rsidRPr="00423FCD">
                    <w:rPr>
                      <w:rFonts w:cstheme="minorHAnsi"/>
                      <w:sz w:val="18"/>
                      <w:szCs w:val="18"/>
                      <w:vertAlign w:val="superscript"/>
                    </w:rPr>
                    <w:t>3</w:t>
                  </w:r>
                  <w:r w:rsidRPr="00423FCD">
                    <w:rPr>
                      <w:rFonts w:cstheme="minorHAnsi"/>
                      <w:sz w:val="18"/>
                      <w:szCs w:val="18"/>
                    </w:rPr>
                    <w:t>, sin embargo, al revisar la caracterización de los datos, se observa que la hora fue debidamente justificada, calificando dentro del periodo de excedencia que permite la norma</w:t>
                  </w:r>
                  <w:r w:rsidRPr="00423FCD">
                    <w:rPr>
                      <w:sz w:val="18"/>
                      <w:szCs w:val="18"/>
                    </w:rPr>
                    <w:t xml:space="preserve">. </w:t>
                  </w:r>
                  <w:r w:rsidR="009E1CBA" w:rsidRPr="00423FCD">
                    <w:rPr>
                      <w:sz w:val="18"/>
                      <w:szCs w:val="18"/>
                    </w:rPr>
                    <w:t>(Tabla 2</w:t>
                  </w:r>
                  <w:r w:rsidR="003D49A1" w:rsidRPr="00423FCD">
                    <w:rPr>
                      <w:sz w:val="18"/>
                      <w:szCs w:val="18"/>
                    </w:rPr>
                    <w:t xml:space="preserve"> y Gráfico 6</w:t>
                  </w:r>
                  <w:r w:rsidR="009E1CBA" w:rsidRPr="00423FCD">
                    <w:rPr>
                      <w:sz w:val="18"/>
                      <w:szCs w:val="18"/>
                    </w:rPr>
                    <w:t>).</w:t>
                  </w:r>
                </w:p>
              </w:tc>
            </w:tr>
            <w:tr w:rsidR="00402697" w:rsidRPr="00423FCD" w14:paraId="16D18058" w14:textId="77777777" w:rsidTr="00C974D5">
              <w:trPr>
                <w:trHeight w:val="290"/>
              </w:trPr>
              <w:tc>
                <w:tcPr>
                  <w:tcW w:w="904" w:type="pct"/>
                  <w:vAlign w:val="center"/>
                </w:tcPr>
                <w:p w14:paraId="3C095F95" w14:textId="77777777" w:rsidR="00402697" w:rsidRPr="00423FCD" w:rsidRDefault="00402697" w:rsidP="00C974D5">
                  <w:pPr>
                    <w:spacing w:after="60" w:line="276" w:lineRule="auto"/>
                    <w:jc w:val="left"/>
                    <w:rPr>
                      <w:rFonts w:cstheme="minorHAnsi"/>
                      <w:sz w:val="18"/>
                      <w:szCs w:val="18"/>
                    </w:rPr>
                  </w:pPr>
                  <w:r w:rsidRPr="00423FCD">
                    <w:rPr>
                      <w:rFonts w:cstheme="minorHAnsi"/>
                      <w:sz w:val="18"/>
                      <w:szCs w:val="18"/>
                    </w:rPr>
                    <w:t>Horas de Falla (F).</w:t>
                  </w:r>
                </w:p>
              </w:tc>
              <w:tc>
                <w:tcPr>
                  <w:tcW w:w="4096" w:type="pct"/>
                  <w:vAlign w:val="center"/>
                </w:tcPr>
                <w:p w14:paraId="1E3FF61D" w14:textId="6F766743" w:rsidR="00402697" w:rsidRPr="00423FCD" w:rsidRDefault="00215681" w:rsidP="009B0062">
                  <w:pPr>
                    <w:pStyle w:val="Prrafodelista"/>
                    <w:numPr>
                      <w:ilvl w:val="0"/>
                      <w:numId w:val="45"/>
                    </w:numPr>
                    <w:rPr>
                      <w:rFonts w:cstheme="minorHAnsi"/>
                      <w:sz w:val="18"/>
                      <w:szCs w:val="18"/>
                    </w:rPr>
                  </w:pPr>
                  <w:r w:rsidRPr="00423FCD">
                    <w:rPr>
                      <w:sz w:val="18"/>
                      <w:szCs w:val="18"/>
                    </w:rPr>
                    <w:t>No se presentaron horas de fallas (F</w:t>
                  </w:r>
                  <w:r w:rsidR="004A14F6" w:rsidRPr="00423FCD">
                    <w:rPr>
                      <w:sz w:val="18"/>
                      <w:szCs w:val="18"/>
                    </w:rPr>
                    <w:t>A</w:t>
                  </w:r>
                  <w:r w:rsidRPr="00423FCD">
                    <w:rPr>
                      <w:sz w:val="18"/>
                      <w:szCs w:val="18"/>
                    </w:rPr>
                    <w:t>) en este reporte trimestral.</w:t>
                  </w:r>
                </w:p>
              </w:tc>
            </w:tr>
            <w:tr w:rsidR="00402697" w:rsidRPr="00423FCD" w14:paraId="3E650229" w14:textId="77777777" w:rsidTr="00C974D5">
              <w:trPr>
                <w:trHeight w:val="379"/>
              </w:trPr>
              <w:tc>
                <w:tcPr>
                  <w:tcW w:w="904" w:type="pct"/>
                  <w:vAlign w:val="center"/>
                </w:tcPr>
                <w:p w14:paraId="7E356038" w14:textId="4954B2C2" w:rsidR="00402697" w:rsidRPr="00423FCD" w:rsidRDefault="00402697" w:rsidP="00C974D5">
                  <w:pPr>
                    <w:spacing w:after="60" w:line="276" w:lineRule="auto"/>
                    <w:jc w:val="left"/>
                    <w:rPr>
                      <w:rFonts w:cstheme="minorHAnsi"/>
                      <w:sz w:val="18"/>
                      <w:szCs w:val="18"/>
                    </w:rPr>
                  </w:pPr>
                  <w:r w:rsidRPr="00423FCD">
                    <w:rPr>
                      <w:rFonts w:cstheme="minorHAnsi"/>
                      <w:sz w:val="18"/>
                      <w:szCs w:val="18"/>
                    </w:rPr>
                    <w:t>Hor</w:t>
                  </w:r>
                  <w:r w:rsidR="004A14F6" w:rsidRPr="00423FCD">
                    <w:rPr>
                      <w:rFonts w:cstheme="minorHAnsi"/>
                      <w:sz w:val="18"/>
                      <w:szCs w:val="18"/>
                    </w:rPr>
                    <w:t>as de Detención Programada (DP), Detención No Programada (DNP) y Disponible Sin Despacho (DSD)</w:t>
                  </w:r>
                </w:p>
              </w:tc>
              <w:tc>
                <w:tcPr>
                  <w:tcW w:w="4096" w:type="pct"/>
                  <w:vAlign w:val="center"/>
                </w:tcPr>
                <w:p w14:paraId="60B943A5" w14:textId="20551CB8" w:rsidR="00402697" w:rsidRPr="00423FCD" w:rsidRDefault="00D440A9" w:rsidP="009B0062">
                  <w:pPr>
                    <w:pStyle w:val="Prrafodelista"/>
                    <w:numPr>
                      <w:ilvl w:val="0"/>
                      <w:numId w:val="45"/>
                    </w:numPr>
                    <w:spacing w:line="276" w:lineRule="auto"/>
                    <w:rPr>
                      <w:rFonts w:cstheme="minorHAnsi"/>
                      <w:sz w:val="18"/>
                      <w:szCs w:val="18"/>
                    </w:rPr>
                  </w:pPr>
                  <w:r w:rsidRPr="00423FCD">
                    <w:rPr>
                      <w:sz w:val="18"/>
                      <w:szCs w:val="18"/>
                    </w:rPr>
                    <w:t>Si bien la norma no regula el cumplimiento de los límites de emisión durante estas horas de estado de la UGE, se revisaron los datos reportados, constatándose que no presentan inconsistencias.</w:t>
                  </w:r>
                </w:p>
              </w:tc>
            </w:tr>
          </w:tbl>
          <w:p w14:paraId="6437E8C8" w14:textId="2A263194" w:rsidR="00402697" w:rsidRPr="00423FCD" w:rsidRDefault="00463B04" w:rsidP="00C5050C">
            <w:pPr>
              <w:rPr>
                <w:b/>
                <w:sz w:val="18"/>
                <w:szCs w:val="18"/>
              </w:rPr>
            </w:pPr>
            <w:r w:rsidRPr="00423FCD">
              <w:rPr>
                <w:b/>
                <w:sz w:val="18"/>
                <w:szCs w:val="18"/>
              </w:rPr>
              <w:t>De acuerdo a los antecedentes, durante el 2</w:t>
            </w:r>
            <w:r w:rsidRPr="00423FCD">
              <w:rPr>
                <w:b/>
                <w:sz w:val="18"/>
                <w:szCs w:val="18"/>
                <w:vertAlign w:val="superscript"/>
              </w:rPr>
              <w:t>do</w:t>
            </w:r>
            <w:r w:rsidRPr="00423FCD">
              <w:rPr>
                <w:b/>
                <w:sz w:val="18"/>
                <w:szCs w:val="18"/>
              </w:rPr>
              <w:t xml:space="preserve"> trimestre la fuente funcionó bajo el límite aplicable.</w:t>
            </w:r>
          </w:p>
        </w:tc>
      </w:tr>
    </w:tbl>
    <w:p w14:paraId="670C5D82" w14:textId="77777777" w:rsidR="00402697" w:rsidRPr="00402697" w:rsidRDefault="00402697" w:rsidP="00402697">
      <w:pPr>
        <w:jc w:val="left"/>
        <w:rPr>
          <w:rFonts w:cstheme="minorHAnsi"/>
          <w:b/>
          <w:color w:val="000000" w:themeColor="text1"/>
          <w:sz w:val="14"/>
          <w:szCs w:val="24"/>
        </w:rPr>
        <w:sectPr w:rsidR="00402697" w:rsidRPr="00402697" w:rsidSect="00136108">
          <w:pgSz w:w="12240" w:h="15840"/>
          <w:pgMar w:top="1134" w:right="1134" w:bottom="1134" w:left="1134" w:header="709" w:footer="709" w:gutter="0"/>
          <w:cols w:space="708"/>
          <w:docGrid w:linePitch="360"/>
        </w:sectPr>
      </w:pPr>
    </w:p>
    <w:p w14:paraId="606C3272" w14:textId="77777777" w:rsidR="00402697" w:rsidRPr="0025129B" w:rsidRDefault="00402697" w:rsidP="00402697"/>
    <w:tbl>
      <w:tblPr>
        <w:tblW w:w="13712" w:type="dxa"/>
        <w:jc w:val="center"/>
        <w:tblCellMar>
          <w:left w:w="70" w:type="dxa"/>
          <w:right w:w="70" w:type="dxa"/>
        </w:tblCellMar>
        <w:tblLook w:val="04A0" w:firstRow="1" w:lastRow="0" w:firstColumn="1" w:lastColumn="0" w:noHBand="0" w:noVBand="1"/>
      </w:tblPr>
      <w:tblGrid>
        <w:gridCol w:w="6964"/>
        <w:gridCol w:w="6808"/>
      </w:tblGrid>
      <w:tr w:rsidR="00344F99" w:rsidRPr="0025129B" w14:paraId="1BFEF8FE" w14:textId="77777777" w:rsidTr="000252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25129B" w:rsidRDefault="00344F99" w:rsidP="0002525C">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310CC6" w:rsidRPr="0025129B" w14:paraId="3C58C64A" w14:textId="77777777" w:rsidTr="0002525C">
        <w:trPr>
          <w:trHeight w:val="2805"/>
          <w:jc w:val="center"/>
        </w:trPr>
        <w:tc>
          <w:tcPr>
            <w:tcW w:w="2488" w:type="pct"/>
            <w:tcBorders>
              <w:top w:val="nil"/>
              <w:left w:val="single" w:sz="4" w:space="0" w:color="auto"/>
              <w:right w:val="single" w:sz="4" w:space="0" w:color="auto"/>
            </w:tcBorders>
            <w:shd w:val="clear" w:color="auto" w:fill="auto"/>
            <w:noWrap/>
            <w:vAlign w:val="center"/>
            <w:hideMark/>
          </w:tcPr>
          <w:p w14:paraId="1FA2E9B0" w14:textId="3B272F76" w:rsidR="00344F99" w:rsidRPr="0025129B" w:rsidRDefault="004B7442" w:rsidP="0002525C">
            <w:pPr>
              <w:jc w:val="center"/>
              <w:rPr>
                <w:rFonts w:eastAsia="Times New Roman"/>
                <w:color w:val="000000"/>
                <w:sz w:val="20"/>
                <w:szCs w:val="20"/>
                <w:lang w:eastAsia="es-CL"/>
              </w:rPr>
            </w:pPr>
            <w:r w:rsidRPr="004B7442">
              <w:rPr>
                <w:rFonts w:eastAsia="Times New Roman"/>
                <w:noProof/>
                <w:color w:val="000000"/>
                <w:sz w:val="20"/>
                <w:szCs w:val="20"/>
                <w:lang w:eastAsia="es-CL"/>
              </w:rPr>
              <w:drawing>
                <wp:inline distT="0" distB="0" distL="0" distR="0" wp14:anchorId="0337B194" wp14:editId="0FB499AE">
                  <wp:extent cx="4178595" cy="2390977"/>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6401" cy="2395443"/>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47EBCE5E" w14:textId="12044920" w:rsidR="00344F99" w:rsidRPr="0025129B" w:rsidRDefault="004B7442" w:rsidP="0002525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53E80FD" wp14:editId="22B757E5">
                  <wp:extent cx="4117780" cy="2200939"/>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7638" cy="2206208"/>
                          </a:xfrm>
                          <a:prstGeom prst="rect">
                            <a:avLst/>
                          </a:prstGeom>
                          <a:noFill/>
                        </pic:spPr>
                      </pic:pic>
                    </a:graphicData>
                  </a:graphic>
                </wp:inline>
              </w:drawing>
            </w:r>
          </w:p>
        </w:tc>
      </w:tr>
      <w:tr w:rsidR="00310CC6" w:rsidRPr="0025129B" w14:paraId="774F0259" w14:textId="77777777" w:rsidTr="0002525C">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BBCC11" w14:textId="4343D2FB" w:rsidR="00344F99" w:rsidRPr="00D15172" w:rsidRDefault="00344F99" w:rsidP="001D0C09">
            <w:pPr>
              <w:pStyle w:val="Descripcin"/>
              <w:jc w:val="center"/>
              <w:rPr>
                <w:rFonts w:eastAsia="Times New Roman"/>
                <w:b w:val="0"/>
                <w:color w:val="000000"/>
                <w:sz w:val="16"/>
                <w:szCs w:val="16"/>
                <w:lang w:eastAsia="es-CL"/>
              </w:rPr>
            </w:pPr>
            <w:bookmarkStart w:id="95" w:name="_Toc432078129"/>
            <w:bookmarkStart w:id="96" w:name="_Toc458505670"/>
            <w:r w:rsidRPr="00D15172">
              <w:rPr>
                <w:sz w:val="16"/>
                <w:szCs w:val="16"/>
              </w:rPr>
              <w:t xml:space="preserve">Tabla </w:t>
            </w:r>
            <w:r w:rsidR="00C533F6" w:rsidRPr="00D15172">
              <w:rPr>
                <w:sz w:val="16"/>
                <w:szCs w:val="16"/>
              </w:rPr>
              <w:t>2</w:t>
            </w:r>
            <w:r w:rsidRPr="00D15172">
              <w:rPr>
                <w:sz w:val="16"/>
                <w:szCs w:val="16"/>
              </w:rPr>
              <w:t xml:space="preserve">:  </w:t>
            </w:r>
            <w:r w:rsidRPr="00D15172">
              <w:rPr>
                <w:b w:val="0"/>
                <w:sz w:val="16"/>
                <w:szCs w:val="16"/>
              </w:rPr>
              <w:t xml:space="preserve">Resumen de promedios Horarios </w:t>
            </w:r>
            <w:r w:rsidR="00A25DC2" w:rsidRPr="00D15172">
              <w:rPr>
                <w:b w:val="0"/>
                <w:sz w:val="16"/>
                <w:szCs w:val="16"/>
              </w:rPr>
              <w:t>de Material Particulado (MP) – 2</w:t>
            </w:r>
            <w:r w:rsidRPr="00D15172">
              <w:rPr>
                <w:b w:val="0"/>
                <w:sz w:val="16"/>
                <w:szCs w:val="16"/>
              </w:rPr>
              <w:t>° Trimestre</w:t>
            </w:r>
            <w:bookmarkEnd w:id="95"/>
            <w:bookmarkEnd w:id="96"/>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23907115" w14:textId="4DD84B54" w:rsidR="00344F99" w:rsidRPr="00D15172" w:rsidRDefault="00344F99" w:rsidP="001D0C09">
            <w:pPr>
              <w:pStyle w:val="Descripcin"/>
              <w:jc w:val="center"/>
              <w:rPr>
                <w:rFonts w:eastAsia="Times New Roman"/>
                <w:b w:val="0"/>
                <w:color w:val="000000"/>
                <w:sz w:val="16"/>
                <w:szCs w:val="16"/>
                <w:lang w:eastAsia="es-CL"/>
              </w:rPr>
            </w:pPr>
            <w:bookmarkStart w:id="97" w:name="_Toc432078130"/>
            <w:bookmarkStart w:id="98" w:name="_Toc458505671"/>
            <w:r w:rsidRPr="00D15172">
              <w:rPr>
                <w:sz w:val="16"/>
                <w:szCs w:val="16"/>
              </w:rPr>
              <w:t xml:space="preserve">Gráfico </w:t>
            </w:r>
            <w:r w:rsidR="003D49A1" w:rsidRPr="00D15172">
              <w:rPr>
                <w:sz w:val="16"/>
                <w:szCs w:val="16"/>
              </w:rPr>
              <w:t>4</w:t>
            </w:r>
            <w:r w:rsidRPr="00D15172">
              <w:rPr>
                <w:sz w:val="16"/>
                <w:szCs w:val="16"/>
              </w:rPr>
              <w:t xml:space="preserve">: </w:t>
            </w:r>
            <w:r w:rsidRPr="00D15172">
              <w:rPr>
                <w:b w:val="0"/>
                <w:sz w:val="16"/>
                <w:szCs w:val="16"/>
              </w:rPr>
              <w:t>Datos MP medidos durante las Horas de Encendido (HE)</w:t>
            </w:r>
            <w:bookmarkEnd w:id="97"/>
            <w:bookmarkEnd w:id="98"/>
          </w:p>
        </w:tc>
      </w:tr>
      <w:tr w:rsidR="00310CC6" w:rsidRPr="0025129B" w14:paraId="1622CE72" w14:textId="77777777" w:rsidTr="0002525C">
        <w:trPr>
          <w:trHeight w:val="2793"/>
          <w:jc w:val="center"/>
        </w:trPr>
        <w:tc>
          <w:tcPr>
            <w:tcW w:w="2488" w:type="pct"/>
            <w:tcBorders>
              <w:top w:val="nil"/>
              <w:left w:val="single" w:sz="4" w:space="0" w:color="auto"/>
              <w:right w:val="single" w:sz="4" w:space="0" w:color="auto"/>
            </w:tcBorders>
            <w:shd w:val="clear" w:color="auto" w:fill="auto"/>
            <w:noWrap/>
            <w:vAlign w:val="center"/>
            <w:hideMark/>
          </w:tcPr>
          <w:p w14:paraId="2D1A1ABA" w14:textId="37E35AF1" w:rsidR="00344F99" w:rsidRPr="0025129B" w:rsidRDefault="004B7442" w:rsidP="0002525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C8E0E74" wp14:editId="21BB04AC">
                  <wp:extent cx="4333800" cy="2317898"/>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7146" cy="2325036"/>
                          </a:xfrm>
                          <a:prstGeom prst="rect">
                            <a:avLst/>
                          </a:prstGeom>
                          <a:noFill/>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5D8017ED" w14:textId="0487BCBE" w:rsidR="00344F99" w:rsidRPr="005B7A92" w:rsidRDefault="004B7442" w:rsidP="0002525C">
            <w:pPr>
              <w:jc w:val="center"/>
              <w:rPr>
                <w:rFonts w:cstheme="minorHAnsi"/>
                <w:b/>
                <w:sz w:val="18"/>
                <w:szCs w:val="20"/>
              </w:rPr>
            </w:pPr>
            <w:r>
              <w:rPr>
                <w:rFonts w:cstheme="minorHAnsi"/>
                <w:b/>
                <w:noProof/>
                <w:sz w:val="18"/>
                <w:szCs w:val="20"/>
                <w:lang w:eastAsia="es-CL"/>
              </w:rPr>
              <w:drawing>
                <wp:inline distT="0" distB="0" distL="0" distR="0" wp14:anchorId="38C07E78" wp14:editId="2CDFFAFC">
                  <wp:extent cx="4234697" cy="2264894"/>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2759" cy="2274554"/>
                          </a:xfrm>
                          <a:prstGeom prst="rect">
                            <a:avLst/>
                          </a:prstGeom>
                          <a:noFill/>
                        </pic:spPr>
                      </pic:pic>
                    </a:graphicData>
                  </a:graphic>
                </wp:inline>
              </w:drawing>
            </w:r>
          </w:p>
        </w:tc>
      </w:tr>
      <w:tr w:rsidR="00310CC6" w:rsidRPr="0025129B" w14:paraId="45B4427B" w14:textId="77777777" w:rsidTr="0002525C">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569BBE" w14:textId="7DB40185" w:rsidR="00344F99" w:rsidRPr="00D15172" w:rsidRDefault="00344F99" w:rsidP="001D0C09">
            <w:pPr>
              <w:pStyle w:val="Descripcin"/>
              <w:jc w:val="center"/>
              <w:rPr>
                <w:rFonts w:eastAsia="Times New Roman"/>
                <w:b w:val="0"/>
                <w:color w:val="000000"/>
                <w:sz w:val="16"/>
                <w:szCs w:val="16"/>
                <w:lang w:eastAsia="es-CL"/>
              </w:rPr>
            </w:pPr>
            <w:bookmarkStart w:id="99" w:name="_Toc432078131"/>
            <w:bookmarkStart w:id="100" w:name="_Toc458505672"/>
            <w:r w:rsidRPr="00D15172">
              <w:rPr>
                <w:sz w:val="16"/>
                <w:szCs w:val="16"/>
              </w:rPr>
              <w:t xml:space="preserve">Gráfico </w:t>
            </w:r>
            <w:r w:rsidR="003D49A1" w:rsidRPr="00D15172">
              <w:rPr>
                <w:sz w:val="16"/>
                <w:szCs w:val="16"/>
              </w:rPr>
              <w:t>5</w:t>
            </w:r>
            <w:r w:rsidRPr="00D15172">
              <w:rPr>
                <w:sz w:val="16"/>
                <w:szCs w:val="16"/>
              </w:rPr>
              <w:t xml:space="preserve">: </w:t>
            </w:r>
            <w:r w:rsidRPr="00E13CFC">
              <w:rPr>
                <w:b w:val="0"/>
                <w:sz w:val="16"/>
                <w:szCs w:val="16"/>
              </w:rPr>
              <w:t>Datos MP medidos durante las Horas de Régimen (RE)</w:t>
            </w:r>
            <w:bookmarkEnd w:id="99"/>
            <w:bookmarkEnd w:id="100"/>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25A1A7EF" w14:textId="716395ED" w:rsidR="00344F99" w:rsidRPr="00D15172" w:rsidRDefault="003D49A1" w:rsidP="001D0C09">
            <w:pPr>
              <w:pStyle w:val="Descripcin"/>
              <w:jc w:val="center"/>
              <w:rPr>
                <w:sz w:val="16"/>
                <w:szCs w:val="16"/>
              </w:rPr>
            </w:pPr>
            <w:bookmarkStart w:id="101" w:name="_Toc458505673"/>
            <w:r w:rsidRPr="00D15172">
              <w:rPr>
                <w:sz w:val="16"/>
                <w:szCs w:val="16"/>
              </w:rPr>
              <w:t>Gráfico 6</w:t>
            </w:r>
            <w:r w:rsidR="00C533F6" w:rsidRPr="00D15172">
              <w:rPr>
                <w:sz w:val="16"/>
                <w:szCs w:val="16"/>
              </w:rPr>
              <w:t xml:space="preserve">: </w:t>
            </w:r>
            <w:r w:rsidR="00C533F6" w:rsidRPr="00E13CFC">
              <w:rPr>
                <w:b w:val="0"/>
                <w:sz w:val="16"/>
                <w:szCs w:val="16"/>
              </w:rPr>
              <w:t>Datos MP medidos du</w:t>
            </w:r>
            <w:r w:rsidR="00646DE3" w:rsidRPr="00E13CFC">
              <w:rPr>
                <w:b w:val="0"/>
                <w:sz w:val="16"/>
                <w:szCs w:val="16"/>
              </w:rPr>
              <w:t>rante las Horas de Apagado (HA</w:t>
            </w:r>
            <w:r w:rsidR="00C533F6" w:rsidRPr="00E13CFC">
              <w:rPr>
                <w:b w:val="0"/>
                <w:sz w:val="16"/>
                <w:szCs w:val="16"/>
              </w:rPr>
              <w:t>)</w:t>
            </w:r>
            <w:bookmarkEnd w:id="101"/>
          </w:p>
        </w:tc>
      </w:tr>
    </w:tbl>
    <w:p w14:paraId="5A52E890" w14:textId="77777777" w:rsidR="00402697" w:rsidRPr="0025129B" w:rsidRDefault="00402697" w:rsidP="00402697">
      <w:pPr>
        <w:jc w:val="left"/>
        <w:sectPr w:rsidR="00402697" w:rsidRPr="0025129B" w:rsidSect="00A70F8F">
          <w:pgSz w:w="15840" w:h="12240" w:orient="landscape"/>
          <w:pgMar w:top="1134" w:right="1134" w:bottom="1134" w:left="1134" w:header="709" w:footer="709" w:gutter="0"/>
          <w:cols w:space="708"/>
          <w:docGrid w:linePitch="360"/>
        </w:sectPr>
      </w:pPr>
    </w:p>
    <w:p w14:paraId="76652C3A" w14:textId="7D929DF2" w:rsidR="00117E5A" w:rsidRPr="00280452" w:rsidRDefault="00117E5A" w:rsidP="00117E5A">
      <w:pPr>
        <w:pStyle w:val="Ttulo2"/>
      </w:pPr>
      <w:bookmarkStart w:id="102" w:name="_Toc458505674"/>
      <w:r w:rsidRPr="00280452">
        <w:t>Resumen de datos reportados durante el 3</w:t>
      </w:r>
      <w:r w:rsidRPr="00280452">
        <w:rPr>
          <w:vertAlign w:val="superscript"/>
        </w:rPr>
        <w:t>er</w:t>
      </w:r>
      <w:r w:rsidRPr="00280452">
        <w:t xml:space="preserve"> reporte trimestral.</w:t>
      </w:r>
      <w:bookmarkEnd w:id="102"/>
    </w:p>
    <w:p w14:paraId="225E9D81" w14:textId="77777777" w:rsidR="00117E5A" w:rsidRPr="007A5E0C" w:rsidRDefault="00117E5A" w:rsidP="00117E5A"/>
    <w:tbl>
      <w:tblPr>
        <w:tblStyle w:val="Tablaconcuadrcula"/>
        <w:tblW w:w="5000" w:type="pct"/>
        <w:tblLook w:val="04A0" w:firstRow="1" w:lastRow="0" w:firstColumn="1" w:lastColumn="0" w:noHBand="0" w:noVBand="1"/>
      </w:tblPr>
      <w:tblGrid>
        <w:gridCol w:w="13562"/>
      </w:tblGrid>
      <w:tr w:rsidR="00117E5A" w:rsidRPr="00423FCD" w14:paraId="43B1060F" w14:textId="77777777" w:rsidTr="004C3DB6">
        <w:trPr>
          <w:trHeight w:val="319"/>
        </w:trPr>
        <w:tc>
          <w:tcPr>
            <w:tcW w:w="5000" w:type="pct"/>
            <w:tcBorders>
              <w:bottom w:val="single" w:sz="4" w:space="0" w:color="auto"/>
            </w:tcBorders>
          </w:tcPr>
          <w:p w14:paraId="22CD1370" w14:textId="77777777" w:rsidR="00117E5A" w:rsidRPr="00423FCD" w:rsidRDefault="00117E5A" w:rsidP="004C3DB6">
            <w:pPr>
              <w:rPr>
                <w:sz w:val="18"/>
                <w:szCs w:val="18"/>
              </w:rPr>
            </w:pPr>
            <w:r w:rsidRPr="00423FCD">
              <w:rPr>
                <w:b/>
                <w:sz w:val="18"/>
                <w:szCs w:val="18"/>
              </w:rPr>
              <w:t xml:space="preserve">Exigencia (s): </w:t>
            </w:r>
            <w:r w:rsidRPr="00423FCD">
              <w:rPr>
                <w:sz w:val="18"/>
                <w:szCs w:val="18"/>
              </w:rPr>
              <w:t xml:space="preserve"> </w:t>
            </w:r>
          </w:p>
          <w:p w14:paraId="05B2104A" w14:textId="77777777" w:rsidR="00F25038" w:rsidRPr="00423FCD" w:rsidRDefault="00F25038" w:rsidP="00F25038">
            <w:pPr>
              <w:pStyle w:val="Prrafodelista"/>
              <w:numPr>
                <w:ilvl w:val="0"/>
                <w:numId w:val="47"/>
              </w:numPr>
              <w:ind w:left="426"/>
              <w:rPr>
                <w:sz w:val="18"/>
                <w:szCs w:val="18"/>
              </w:rPr>
            </w:pPr>
            <w:r w:rsidRPr="00423FCD">
              <w:rPr>
                <w:sz w:val="18"/>
                <w:szCs w:val="18"/>
              </w:rPr>
              <w:t>Artículo 12° del D.S. N°13/2011: “Los titulares de las fuentes emisoras presentarán… un reporte del monitoreo continuo de emisiones, trimestralmente, durante un año calendario,…”</w:t>
            </w:r>
          </w:p>
          <w:p w14:paraId="1B27A7EC" w14:textId="77777777" w:rsidR="00F25038" w:rsidRPr="00423FCD" w:rsidRDefault="00F25038" w:rsidP="00F25038">
            <w:pPr>
              <w:pStyle w:val="Prrafodelista"/>
              <w:ind w:left="426"/>
              <w:rPr>
                <w:sz w:val="18"/>
                <w:szCs w:val="18"/>
              </w:rPr>
            </w:pPr>
          </w:p>
          <w:p w14:paraId="5B61D5AF" w14:textId="77777777" w:rsidR="00F25038" w:rsidRPr="00423FCD" w:rsidRDefault="00F25038" w:rsidP="00F25038">
            <w:pPr>
              <w:pStyle w:val="Prrafodelista"/>
              <w:numPr>
                <w:ilvl w:val="0"/>
                <w:numId w:val="47"/>
              </w:numPr>
              <w:ind w:left="426"/>
              <w:rPr>
                <w:sz w:val="18"/>
                <w:szCs w:val="18"/>
              </w:rPr>
            </w:pPr>
            <w:r w:rsidRPr="00423FCD">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423FCD" w:rsidRDefault="00F25038" w:rsidP="00F25038">
            <w:pPr>
              <w:rPr>
                <w:sz w:val="18"/>
                <w:szCs w:val="18"/>
              </w:rPr>
            </w:pPr>
          </w:p>
          <w:p w14:paraId="2D53D419" w14:textId="77777777" w:rsidR="00F25038" w:rsidRPr="00423FCD" w:rsidRDefault="00F25038" w:rsidP="00F25038">
            <w:pPr>
              <w:pStyle w:val="Prrafodelista"/>
              <w:numPr>
                <w:ilvl w:val="0"/>
                <w:numId w:val="47"/>
              </w:numPr>
              <w:ind w:left="426"/>
              <w:rPr>
                <w:b/>
                <w:sz w:val="18"/>
                <w:szCs w:val="18"/>
              </w:rPr>
            </w:pPr>
            <w:r w:rsidRPr="00423FCD">
              <w:rPr>
                <w:rFonts w:cstheme="minorHAnsi"/>
                <w:sz w:val="18"/>
                <w:szCs w:val="18"/>
              </w:rPr>
              <w:t>Punto N° 5, letra a, de la Interpretación Administrativa del D.S. N°13 (Circular IN.AD.N° 1/2015): “</w:t>
            </w:r>
            <w:r w:rsidRPr="00423FCD">
              <w:rPr>
                <w:rFonts w:cstheme="minorHAnsi"/>
                <w:i/>
                <w:sz w:val="18"/>
                <w:szCs w:val="18"/>
              </w:rPr>
              <w:t>Para el caso de MP, SO</w:t>
            </w:r>
            <w:r w:rsidRPr="00423FCD">
              <w:rPr>
                <w:rFonts w:cstheme="minorHAnsi"/>
                <w:i/>
                <w:sz w:val="18"/>
                <w:szCs w:val="18"/>
                <w:vertAlign w:val="subscript"/>
              </w:rPr>
              <w:t xml:space="preserve">2 </w:t>
            </w:r>
            <w:r w:rsidRPr="00423FCD">
              <w:rPr>
                <w:rFonts w:cstheme="minorHAnsi"/>
                <w:i/>
                <w:sz w:val="18"/>
                <w:szCs w:val="18"/>
              </w:rPr>
              <w:t>y NO</w:t>
            </w:r>
            <w:r w:rsidRPr="00423FCD">
              <w:rPr>
                <w:rFonts w:cstheme="minorHAnsi"/>
                <w:i/>
                <w:sz w:val="18"/>
                <w:szCs w:val="18"/>
                <w:vertAlign w:val="subscript"/>
              </w:rPr>
              <w:t>x</w:t>
            </w:r>
            <w:r w:rsidRPr="00423FCD">
              <w:rPr>
                <w:rFonts w:cstheme="minorHAnsi"/>
                <w:i/>
                <w:sz w:val="18"/>
                <w:szCs w:val="18"/>
              </w:rPr>
              <w:t xml:space="preserve">, se debe determinar el promedio horario </w:t>
            </w:r>
            <w:r w:rsidRPr="00423FCD">
              <w:rPr>
                <w:rFonts w:cstheme="minorHAnsi"/>
                <w:b/>
                <w:i/>
                <w:sz w:val="18"/>
                <w:szCs w:val="18"/>
              </w:rPr>
              <w:t>de cada hora de funcionamiento, durante un año calendario.</w:t>
            </w:r>
            <w:r w:rsidRPr="00423FCD">
              <w:rPr>
                <w:rFonts w:cstheme="minorHAnsi"/>
                <w:i/>
                <w:sz w:val="18"/>
                <w:szCs w:val="18"/>
              </w:rPr>
              <w:t xml:space="preserve"> </w:t>
            </w:r>
            <w:r w:rsidRPr="00423FCD">
              <w:rPr>
                <w:rFonts w:cstheme="minorHAnsi"/>
                <w:b/>
                <w:i/>
                <w:sz w:val="18"/>
                <w:szCs w:val="18"/>
              </w:rPr>
              <w:t>El promedio horario obtenido (o sustituido) en cada hora de funcionamiento debe compararse con el límite de emisión aplicable</w:t>
            </w:r>
            <w:r w:rsidRPr="00423FCD">
              <w:rPr>
                <w:rFonts w:cstheme="minorHAnsi"/>
                <w:i/>
                <w:sz w:val="18"/>
                <w:szCs w:val="18"/>
              </w:rPr>
              <w:t xml:space="preserve"> </w:t>
            </w:r>
            <w:r w:rsidRPr="00423FCD">
              <w:rPr>
                <w:rFonts w:cstheme="minorHAnsi"/>
                <w:b/>
                <w:i/>
                <w:sz w:val="18"/>
                <w:szCs w:val="18"/>
              </w:rPr>
              <w:t>y determinar para cada una de esas horas de funcionamiento si es una hora de conformidad o de inconformidad”</w:t>
            </w:r>
            <w:r w:rsidRPr="00423FCD">
              <w:rPr>
                <w:rFonts w:cstheme="minorHAnsi"/>
                <w:b/>
                <w:sz w:val="18"/>
                <w:szCs w:val="18"/>
              </w:rPr>
              <w:t>.</w:t>
            </w:r>
          </w:p>
          <w:p w14:paraId="03FC9D99" w14:textId="77777777" w:rsidR="00F25038" w:rsidRPr="00423FCD" w:rsidRDefault="00F25038" w:rsidP="00F25038">
            <w:pPr>
              <w:pStyle w:val="Prrafodelista"/>
              <w:rPr>
                <w:b/>
                <w:sz w:val="18"/>
                <w:szCs w:val="18"/>
              </w:rPr>
            </w:pPr>
          </w:p>
          <w:p w14:paraId="09A9646D" w14:textId="77777777" w:rsidR="00B83754" w:rsidRPr="00423FCD" w:rsidRDefault="00F25038" w:rsidP="009348E6">
            <w:pPr>
              <w:pStyle w:val="Prrafodelista"/>
              <w:numPr>
                <w:ilvl w:val="0"/>
                <w:numId w:val="47"/>
              </w:numPr>
              <w:ind w:left="426"/>
              <w:rPr>
                <w:b/>
                <w:sz w:val="18"/>
                <w:szCs w:val="18"/>
              </w:rPr>
            </w:pPr>
            <w:r w:rsidRPr="00423FCD">
              <w:rPr>
                <w:sz w:val="18"/>
                <w:szCs w:val="18"/>
              </w:rPr>
              <w:t>Punto N° 3 del artículo tercero de la resolución exenta N° 33 “</w:t>
            </w:r>
            <w:r w:rsidRPr="00423FCD">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423FCD">
              <w:rPr>
                <w:sz w:val="18"/>
                <w:szCs w:val="18"/>
              </w:rPr>
              <w:t>”.</w:t>
            </w:r>
          </w:p>
          <w:p w14:paraId="74C84FF9" w14:textId="0D36BA3F" w:rsidR="00BC0312" w:rsidRPr="00423FCD" w:rsidRDefault="00BC0312" w:rsidP="00BC0312">
            <w:pPr>
              <w:pStyle w:val="Prrafodelista"/>
              <w:ind w:left="426"/>
              <w:rPr>
                <w:b/>
                <w:sz w:val="18"/>
                <w:szCs w:val="18"/>
              </w:rPr>
            </w:pPr>
          </w:p>
        </w:tc>
      </w:tr>
      <w:tr w:rsidR="00117E5A" w:rsidRPr="00423FCD" w14:paraId="6E0C7259" w14:textId="77777777" w:rsidTr="004C3DB6">
        <w:trPr>
          <w:trHeight w:val="627"/>
        </w:trPr>
        <w:tc>
          <w:tcPr>
            <w:tcW w:w="5000" w:type="pct"/>
          </w:tcPr>
          <w:p w14:paraId="7C6B4DEF" w14:textId="2B5D55AE" w:rsidR="00117E5A" w:rsidRPr="00423FCD" w:rsidRDefault="00117E5A" w:rsidP="004C3DB6">
            <w:pPr>
              <w:rPr>
                <w:sz w:val="18"/>
                <w:szCs w:val="18"/>
              </w:rPr>
            </w:pPr>
            <w:r w:rsidRPr="00423FCD">
              <w:rPr>
                <w:sz w:val="18"/>
                <w:szCs w:val="18"/>
              </w:rPr>
              <w:t>Con relación a los datos del  3</w:t>
            </w:r>
            <w:r w:rsidRPr="00423FCD">
              <w:rPr>
                <w:sz w:val="18"/>
                <w:szCs w:val="18"/>
                <w:vertAlign w:val="superscript"/>
              </w:rPr>
              <w:t>er</w:t>
            </w:r>
            <w:r w:rsidRPr="00423FCD">
              <w:rPr>
                <w:sz w:val="18"/>
                <w:szCs w:val="18"/>
              </w:rPr>
              <w:t xml:space="preserve"> reporte trimestral, representados en la Tabla </w:t>
            </w:r>
            <w:r w:rsidR="00AD49E9" w:rsidRPr="00423FCD">
              <w:rPr>
                <w:sz w:val="18"/>
                <w:szCs w:val="18"/>
              </w:rPr>
              <w:t>3</w:t>
            </w:r>
            <w:r w:rsidRPr="00423FCD">
              <w:rPr>
                <w:sz w:val="18"/>
                <w:szCs w:val="18"/>
              </w:rPr>
              <w:t>, es posible indicar que:</w:t>
            </w:r>
          </w:p>
          <w:tbl>
            <w:tblPr>
              <w:tblStyle w:val="Tablaconcuadrcula"/>
              <w:tblW w:w="4913" w:type="pct"/>
              <w:tblInd w:w="137" w:type="dxa"/>
              <w:tblLook w:val="04A0" w:firstRow="1" w:lastRow="0" w:firstColumn="1" w:lastColumn="0" w:noHBand="0" w:noVBand="1"/>
            </w:tblPr>
            <w:tblGrid>
              <w:gridCol w:w="2230"/>
              <w:gridCol w:w="10874"/>
            </w:tblGrid>
            <w:tr w:rsidR="00117E5A" w:rsidRPr="00423FCD"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423FCD" w:rsidRDefault="00117E5A" w:rsidP="004C3DB6">
                  <w:pPr>
                    <w:spacing w:line="276" w:lineRule="auto"/>
                    <w:jc w:val="center"/>
                    <w:rPr>
                      <w:rFonts w:ascii="Calibri" w:hAnsi="Calibri" w:cstheme="minorHAnsi"/>
                      <w:b/>
                      <w:sz w:val="18"/>
                      <w:szCs w:val="18"/>
                    </w:rPr>
                  </w:pPr>
                  <w:r w:rsidRPr="00423FCD">
                    <w:rPr>
                      <w:rFonts w:ascii="Calibri" w:hAnsi="Calibri" w:cstheme="minorHAnsi"/>
                      <w:b/>
                      <w:sz w:val="18"/>
                      <w:szCs w:val="18"/>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423FCD" w:rsidRDefault="00117E5A" w:rsidP="004C3DB6">
                  <w:pPr>
                    <w:spacing w:line="276" w:lineRule="auto"/>
                    <w:jc w:val="center"/>
                    <w:rPr>
                      <w:rFonts w:ascii="Calibri" w:hAnsi="Calibri" w:cstheme="minorHAnsi"/>
                      <w:b/>
                      <w:sz w:val="18"/>
                      <w:szCs w:val="18"/>
                    </w:rPr>
                  </w:pPr>
                  <w:r w:rsidRPr="00423FCD">
                    <w:rPr>
                      <w:rFonts w:ascii="Calibri" w:hAnsi="Calibri" w:cstheme="minorHAnsi"/>
                      <w:b/>
                      <w:sz w:val="18"/>
                      <w:szCs w:val="18"/>
                    </w:rPr>
                    <w:t>Hechos Constatados y Observaciones</w:t>
                  </w:r>
                </w:p>
              </w:tc>
            </w:tr>
            <w:tr w:rsidR="00117E5A" w:rsidRPr="00423FCD" w14:paraId="3022AE6C" w14:textId="77777777" w:rsidTr="00F25038">
              <w:trPr>
                <w:trHeight w:val="687"/>
              </w:trPr>
              <w:tc>
                <w:tcPr>
                  <w:tcW w:w="851" w:type="pct"/>
                  <w:vAlign w:val="center"/>
                </w:tcPr>
                <w:p w14:paraId="4DC005E5" w14:textId="77777777" w:rsidR="00117E5A" w:rsidRPr="00423FCD" w:rsidRDefault="00117E5A" w:rsidP="004C3DB6">
                  <w:pPr>
                    <w:spacing w:line="276" w:lineRule="auto"/>
                    <w:rPr>
                      <w:rFonts w:cstheme="minorHAnsi"/>
                      <w:sz w:val="18"/>
                      <w:szCs w:val="18"/>
                    </w:rPr>
                  </w:pPr>
                  <w:r w:rsidRPr="00423FCD">
                    <w:rPr>
                      <w:rFonts w:cstheme="minorHAnsi"/>
                      <w:sz w:val="18"/>
                      <w:szCs w:val="18"/>
                    </w:rPr>
                    <w:t>Horas de Encendido (HE)</w:t>
                  </w:r>
                </w:p>
              </w:tc>
              <w:tc>
                <w:tcPr>
                  <w:tcW w:w="4149" w:type="pct"/>
                </w:tcPr>
                <w:p w14:paraId="5AAEFDE7" w14:textId="461DD928" w:rsidR="00117E5A" w:rsidRPr="00423FCD" w:rsidRDefault="00FA5815" w:rsidP="004C3DB6">
                  <w:pPr>
                    <w:pStyle w:val="Prrafodelista"/>
                    <w:numPr>
                      <w:ilvl w:val="0"/>
                      <w:numId w:val="39"/>
                    </w:numPr>
                    <w:ind w:left="377"/>
                    <w:rPr>
                      <w:rFonts w:cstheme="minorHAnsi"/>
                      <w:sz w:val="18"/>
                      <w:szCs w:val="18"/>
                    </w:rPr>
                  </w:pPr>
                  <w:r w:rsidRPr="00423FCD">
                    <w:rPr>
                      <w:rFonts w:cstheme="minorHAnsi"/>
                      <w:sz w:val="18"/>
                      <w:szCs w:val="18"/>
                    </w:rPr>
                    <w:t>Se registró un total de 18 horas de Encendido, de las cuales 1 hora supera el límite establecido para material particulado de 50 mg/Nm</w:t>
                  </w:r>
                  <w:r w:rsidRPr="00423FCD">
                    <w:rPr>
                      <w:rFonts w:cstheme="minorHAnsi"/>
                      <w:sz w:val="18"/>
                      <w:szCs w:val="18"/>
                      <w:vertAlign w:val="superscript"/>
                    </w:rPr>
                    <w:t>3</w:t>
                  </w:r>
                  <w:r w:rsidRPr="00423FCD">
                    <w:rPr>
                      <w:rFonts w:cstheme="minorHAnsi"/>
                      <w:sz w:val="18"/>
                      <w:szCs w:val="18"/>
                    </w:rPr>
                    <w:t xml:space="preserve"> sin embargo, al revisar la caracterización de los datos, se observa que la hora fue debidamente justificada, calificando dentro del periodo de excedencia que permite la norma</w:t>
                  </w:r>
                  <w:r w:rsidRPr="00423FCD">
                    <w:rPr>
                      <w:sz w:val="18"/>
                      <w:szCs w:val="18"/>
                    </w:rPr>
                    <w:t xml:space="preserve">. </w:t>
                  </w:r>
                  <w:r w:rsidR="00057F6B" w:rsidRPr="00423FCD">
                    <w:rPr>
                      <w:sz w:val="18"/>
                      <w:szCs w:val="18"/>
                    </w:rPr>
                    <w:t xml:space="preserve"> </w:t>
                  </w:r>
                  <w:r w:rsidR="00117E5A" w:rsidRPr="00423FCD">
                    <w:rPr>
                      <w:sz w:val="18"/>
                      <w:szCs w:val="18"/>
                    </w:rPr>
                    <w:t>(</w:t>
                  </w:r>
                  <w:r w:rsidR="009348E6" w:rsidRPr="00423FCD">
                    <w:rPr>
                      <w:sz w:val="18"/>
                      <w:szCs w:val="18"/>
                    </w:rPr>
                    <w:t xml:space="preserve">Tabla 3 y </w:t>
                  </w:r>
                  <w:r w:rsidR="00117E5A" w:rsidRPr="00423FCD">
                    <w:rPr>
                      <w:sz w:val="18"/>
                      <w:szCs w:val="18"/>
                    </w:rPr>
                    <w:t xml:space="preserve">Gráfico </w:t>
                  </w:r>
                  <w:r w:rsidR="00D367E0" w:rsidRPr="00423FCD">
                    <w:rPr>
                      <w:sz w:val="18"/>
                      <w:szCs w:val="18"/>
                    </w:rPr>
                    <w:t>7</w:t>
                  </w:r>
                  <w:r w:rsidR="00117E5A" w:rsidRPr="00423FCD">
                    <w:rPr>
                      <w:sz w:val="18"/>
                      <w:szCs w:val="18"/>
                    </w:rPr>
                    <w:t>).</w:t>
                  </w:r>
                </w:p>
                <w:p w14:paraId="064F6D59" w14:textId="1EB93963" w:rsidR="00117E5A" w:rsidRPr="00423FCD" w:rsidRDefault="00117E5A" w:rsidP="00057F6B">
                  <w:pPr>
                    <w:pStyle w:val="Prrafodelista"/>
                    <w:ind w:left="377"/>
                    <w:rPr>
                      <w:rFonts w:cstheme="minorHAnsi"/>
                      <w:sz w:val="18"/>
                      <w:szCs w:val="18"/>
                    </w:rPr>
                  </w:pPr>
                </w:p>
              </w:tc>
            </w:tr>
            <w:tr w:rsidR="00117E5A" w:rsidRPr="00423FCD" w14:paraId="39DDB113" w14:textId="77777777" w:rsidTr="00F25038">
              <w:trPr>
                <w:trHeight w:val="679"/>
              </w:trPr>
              <w:tc>
                <w:tcPr>
                  <w:tcW w:w="851" w:type="pct"/>
                  <w:vAlign w:val="center"/>
                </w:tcPr>
                <w:p w14:paraId="3D8A3CD3" w14:textId="77777777" w:rsidR="00117E5A" w:rsidRPr="00423FCD" w:rsidRDefault="00117E5A" w:rsidP="004C3DB6">
                  <w:pPr>
                    <w:widowControl w:val="0"/>
                    <w:overflowPunct w:val="0"/>
                    <w:autoSpaceDE w:val="0"/>
                    <w:autoSpaceDN w:val="0"/>
                    <w:adjustRightInd w:val="0"/>
                    <w:spacing w:after="60" w:line="276" w:lineRule="auto"/>
                    <w:rPr>
                      <w:rFonts w:cstheme="minorHAnsi"/>
                      <w:sz w:val="18"/>
                      <w:szCs w:val="18"/>
                    </w:rPr>
                  </w:pPr>
                  <w:r w:rsidRPr="00423FCD">
                    <w:rPr>
                      <w:rFonts w:cstheme="minorHAnsi"/>
                      <w:sz w:val="18"/>
                      <w:szCs w:val="18"/>
                    </w:rPr>
                    <w:t>Horas de Régimen (RE)</w:t>
                  </w:r>
                </w:p>
              </w:tc>
              <w:tc>
                <w:tcPr>
                  <w:tcW w:w="4149" w:type="pct"/>
                  <w:vAlign w:val="center"/>
                </w:tcPr>
                <w:p w14:paraId="7B4C5173" w14:textId="791B4B5D" w:rsidR="00117E5A" w:rsidRPr="00423FCD" w:rsidRDefault="008807AE" w:rsidP="008807AE">
                  <w:pPr>
                    <w:pStyle w:val="Prrafodelista"/>
                    <w:numPr>
                      <w:ilvl w:val="0"/>
                      <w:numId w:val="39"/>
                    </w:numPr>
                    <w:ind w:left="377"/>
                    <w:rPr>
                      <w:rFonts w:cstheme="minorHAnsi"/>
                      <w:sz w:val="18"/>
                      <w:szCs w:val="18"/>
                    </w:rPr>
                  </w:pPr>
                  <w:r w:rsidRPr="00423FCD">
                    <w:rPr>
                      <w:sz w:val="18"/>
                      <w:szCs w:val="18"/>
                    </w:rPr>
                    <w:t>Todas las horas en régimen, mantuvieron sus emisiones de MP bajo el límite de emisión establecido en la norma de 50 mg/Nm</w:t>
                  </w:r>
                  <w:r w:rsidRPr="00423FCD">
                    <w:rPr>
                      <w:sz w:val="18"/>
                      <w:szCs w:val="18"/>
                      <w:vertAlign w:val="superscript"/>
                    </w:rPr>
                    <w:t>3</w:t>
                  </w:r>
                  <w:r w:rsidRPr="00423FCD">
                    <w:rPr>
                      <w:sz w:val="18"/>
                      <w:szCs w:val="18"/>
                    </w:rPr>
                    <w:t xml:space="preserve">. </w:t>
                  </w:r>
                  <w:r w:rsidR="00117E5A" w:rsidRPr="00423FCD">
                    <w:rPr>
                      <w:sz w:val="18"/>
                      <w:szCs w:val="18"/>
                    </w:rPr>
                    <w:t>(</w:t>
                  </w:r>
                  <w:r w:rsidR="009348E6" w:rsidRPr="00423FCD">
                    <w:rPr>
                      <w:sz w:val="18"/>
                      <w:szCs w:val="18"/>
                    </w:rPr>
                    <w:t xml:space="preserve">Tabla 3 y </w:t>
                  </w:r>
                  <w:r w:rsidR="00117E5A" w:rsidRPr="00423FCD">
                    <w:rPr>
                      <w:sz w:val="18"/>
                      <w:szCs w:val="18"/>
                    </w:rPr>
                    <w:t>Gráfico</w:t>
                  </w:r>
                  <w:r w:rsidR="00D367E0" w:rsidRPr="00423FCD">
                    <w:rPr>
                      <w:sz w:val="18"/>
                      <w:szCs w:val="18"/>
                    </w:rPr>
                    <w:t xml:space="preserve"> 8</w:t>
                  </w:r>
                  <w:r w:rsidR="00117E5A" w:rsidRPr="00423FCD">
                    <w:rPr>
                      <w:sz w:val="18"/>
                      <w:szCs w:val="18"/>
                    </w:rPr>
                    <w:t>).</w:t>
                  </w:r>
                  <w:r w:rsidRPr="00423FCD">
                    <w:rPr>
                      <w:sz w:val="18"/>
                      <w:szCs w:val="18"/>
                    </w:rPr>
                    <w:t xml:space="preserve"> </w:t>
                  </w:r>
                </w:p>
              </w:tc>
            </w:tr>
            <w:tr w:rsidR="00117E5A" w:rsidRPr="00423FCD" w14:paraId="00DEE04C" w14:textId="77777777" w:rsidTr="004F5F2E">
              <w:trPr>
                <w:trHeight w:val="271"/>
              </w:trPr>
              <w:tc>
                <w:tcPr>
                  <w:tcW w:w="851" w:type="pct"/>
                  <w:shd w:val="clear" w:color="auto" w:fill="auto"/>
                  <w:vAlign w:val="center"/>
                </w:tcPr>
                <w:p w14:paraId="08DEE8F8" w14:textId="77777777" w:rsidR="00117E5A" w:rsidRPr="00423FCD" w:rsidRDefault="00117E5A" w:rsidP="00E648DF">
                  <w:pPr>
                    <w:widowControl w:val="0"/>
                    <w:overflowPunct w:val="0"/>
                    <w:autoSpaceDE w:val="0"/>
                    <w:autoSpaceDN w:val="0"/>
                    <w:adjustRightInd w:val="0"/>
                    <w:spacing w:line="276" w:lineRule="auto"/>
                    <w:rPr>
                      <w:rFonts w:cstheme="minorHAnsi"/>
                      <w:sz w:val="18"/>
                      <w:szCs w:val="18"/>
                    </w:rPr>
                  </w:pPr>
                  <w:r w:rsidRPr="00423FCD">
                    <w:rPr>
                      <w:rFonts w:cstheme="minorHAnsi"/>
                      <w:sz w:val="18"/>
                      <w:szCs w:val="18"/>
                    </w:rPr>
                    <w:t>Horas de Apagado (HA)</w:t>
                  </w:r>
                </w:p>
              </w:tc>
              <w:tc>
                <w:tcPr>
                  <w:tcW w:w="4149" w:type="pct"/>
                  <w:shd w:val="clear" w:color="auto" w:fill="auto"/>
                </w:tcPr>
                <w:p w14:paraId="6A9C1502" w14:textId="55A8CC1B" w:rsidR="00117E5A" w:rsidRPr="00423FCD" w:rsidRDefault="00057F6B" w:rsidP="00FA5815">
                  <w:pPr>
                    <w:pStyle w:val="Prrafodelista"/>
                    <w:numPr>
                      <w:ilvl w:val="0"/>
                      <w:numId w:val="39"/>
                    </w:numPr>
                    <w:ind w:left="377"/>
                    <w:rPr>
                      <w:rFonts w:cstheme="minorHAnsi"/>
                      <w:sz w:val="18"/>
                      <w:szCs w:val="18"/>
                    </w:rPr>
                  </w:pPr>
                  <w:r w:rsidRPr="00423FCD">
                    <w:rPr>
                      <w:sz w:val="18"/>
                      <w:szCs w:val="18"/>
                    </w:rPr>
                    <w:t xml:space="preserve">Se registró un total de </w:t>
                  </w:r>
                  <w:r w:rsidR="00FA5815" w:rsidRPr="00423FCD">
                    <w:rPr>
                      <w:sz w:val="18"/>
                      <w:szCs w:val="18"/>
                    </w:rPr>
                    <w:t>4</w:t>
                  </w:r>
                  <w:r w:rsidRPr="00423FCD">
                    <w:rPr>
                      <w:sz w:val="18"/>
                      <w:szCs w:val="18"/>
                    </w:rPr>
                    <w:t xml:space="preserve"> horas de Apagado</w:t>
                  </w:r>
                  <w:r w:rsidR="008C65F0" w:rsidRPr="00423FCD">
                    <w:rPr>
                      <w:sz w:val="18"/>
                      <w:szCs w:val="18"/>
                    </w:rPr>
                    <w:t>, la</w:t>
                  </w:r>
                  <w:r w:rsidR="00FA5815" w:rsidRPr="00423FCD">
                    <w:rPr>
                      <w:sz w:val="18"/>
                      <w:szCs w:val="18"/>
                    </w:rPr>
                    <w:t>s</w:t>
                  </w:r>
                  <w:r w:rsidR="008C65F0" w:rsidRPr="00423FCD">
                    <w:rPr>
                      <w:sz w:val="18"/>
                      <w:szCs w:val="18"/>
                    </w:rPr>
                    <w:t xml:space="preserve"> cual</w:t>
                  </w:r>
                  <w:r w:rsidR="00FA5815" w:rsidRPr="00423FCD">
                    <w:rPr>
                      <w:sz w:val="18"/>
                      <w:szCs w:val="18"/>
                    </w:rPr>
                    <w:t>es</w:t>
                  </w:r>
                  <w:r w:rsidR="008C65F0" w:rsidRPr="00423FCD">
                    <w:rPr>
                      <w:sz w:val="18"/>
                      <w:szCs w:val="18"/>
                    </w:rPr>
                    <w:t xml:space="preserve"> se encuentra</w:t>
                  </w:r>
                  <w:r w:rsidR="00FA5815" w:rsidRPr="00423FCD">
                    <w:rPr>
                      <w:sz w:val="18"/>
                      <w:szCs w:val="18"/>
                    </w:rPr>
                    <w:t>n</w:t>
                  </w:r>
                  <w:r w:rsidR="008C65F0" w:rsidRPr="00423FCD">
                    <w:rPr>
                      <w:sz w:val="18"/>
                      <w:szCs w:val="18"/>
                    </w:rPr>
                    <w:t xml:space="preserve"> </w:t>
                  </w:r>
                  <w:r w:rsidRPr="00423FCD">
                    <w:rPr>
                      <w:sz w:val="18"/>
                      <w:szCs w:val="18"/>
                    </w:rPr>
                    <w:t>bajo el límite establecido para material particulado de 50 mg/Nm</w:t>
                  </w:r>
                  <w:r w:rsidRPr="00423FCD">
                    <w:rPr>
                      <w:sz w:val="18"/>
                      <w:szCs w:val="18"/>
                      <w:vertAlign w:val="superscript"/>
                    </w:rPr>
                    <w:t>3</w:t>
                  </w:r>
                  <w:r w:rsidR="00D367E0" w:rsidRPr="00423FCD">
                    <w:rPr>
                      <w:sz w:val="18"/>
                      <w:szCs w:val="18"/>
                    </w:rPr>
                    <w:t>. (Tabla 3 y Gráfico 9</w:t>
                  </w:r>
                  <w:r w:rsidRPr="00423FCD">
                    <w:rPr>
                      <w:sz w:val="18"/>
                      <w:szCs w:val="18"/>
                    </w:rPr>
                    <w:t>).</w:t>
                  </w:r>
                </w:p>
              </w:tc>
            </w:tr>
            <w:tr w:rsidR="00996418" w:rsidRPr="00423FCD" w14:paraId="582F5807" w14:textId="77777777" w:rsidTr="00BE353F">
              <w:trPr>
                <w:trHeight w:val="537"/>
              </w:trPr>
              <w:tc>
                <w:tcPr>
                  <w:tcW w:w="851" w:type="pct"/>
                  <w:vAlign w:val="center"/>
                </w:tcPr>
                <w:p w14:paraId="014F6CAD" w14:textId="77777777" w:rsidR="00996418" w:rsidRPr="00423FCD" w:rsidRDefault="00996418" w:rsidP="00996418">
                  <w:pPr>
                    <w:spacing w:after="60" w:line="276" w:lineRule="auto"/>
                    <w:rPr>
                      <w:rFonts w:cstheme="minorHAnsi"/>
                      <w:sz w:val="18"/>
                      <w:szCs w:val="18"/>
                    </w:rPr>
                  </w:pPr>
                  <w:r w:rsidRPr="00423FCD">
                    <w:rPr>
                      <w:rFonts w:cstheme="minorHAnsi"/>
                      <w:sz w:val="18"/>
                      <w:szCs w:val="18"/>
                    </w:rPr>
                    <w:t>Horas de Falla (F)</w:t>
                  </w:r>
                </w:p>
              </w:tc>
              <w:tc>
                <w:tcPr>
                  <w:tcW w:w="4149" w:type="pct"/>
                  <w:vAlign w:val="center"/>
                </w:tcPr>
                <w:p w14:paraId="6F52D7D7" w14:textId="563C6DA5" w:rsidR="00996418" w:rsidRPr="00423FCD" w:rsidRDefault="00FA5815" w:rsidP="00996418">
                  <w:pPr>
                    <w:pStyle w:val="Prrafodelista"/>
                    <w:numPr>
                      <w:ilvl w:val="0"/>
                      <w:numId w:val="39"/>
                    </w:numPr>
                    <w:ind w:left="377"/>
                    <w:rPr>
                      <w:rFonts w:cstheme="minorHAnsi"/>
                      <w:sz w:val="18"/>
                      <w:szCs w:val="18"/>
                    </w:rPr>
                  </w:pPr>
                  <w:r w:rsidRPr="00423FCD">
                    <w:rPr>
                      <w:sz w:val="18"/>
                      <w:szCs w:val="18"/>
                    </w:rPr>
                    <w:t>Se registró un total de 2 horas de Falla, las cuales se encuentran bajo el límite establecido para material particulado de 50 mg/Nm</w:t>
                  </w:r>
                  <w:r w:rsidRPr="00423FCD">
                    <w:rPr>
                      <w:sz w:val="18"/>
                      <w:szCs w:val="18"/>
                      <w:vertAlign w:val="superscript"/>
                    </w:rPr>
                    <w:t>3</w:t>
                  </w:r>
                  <w:r w:rsidRPr="00423FCD">
                    <w:rPr>
                      <w:sz w:val="18"/>
                      <w:szCs w:val="18"/>
                    </w:rPr>
                    <w:t xml:space="preserve">. </w:t>
                  </w:r>
                </w:p>
              </w:tc>
            </w:tr>
            <w:tr w:rsidR="00117E5A" w:rsidRPr="00423FCD" w14:paraId="12A124B4" w14:textId="77777777" w:rsidTr="00F25038">
              <w:trPr>
                <w:trHeight w:val="710"/>
              </w:trPr>
              <w:tc>
                <w:tcPr>
                  <w:tcW w:w="851" w:type="pct"/>
                  <w:vAlign w:val="center"/>
                </w:tcPr>
                <w:p w14:paraId="2B50E760" w14:textId="77777777" w:rsidR="00117E5A" w:rsidRPr="00423FCD" w:rsidRDefault="00117E5A" w:rsidP="004C3DB6">
                  <w:pPr>
                    <w:spacing w:after="60" w:line="276" w:lineRule="auto"/>
                    <w:rPr>
                      <w:rFonts w:cstheme="minorHAnsi"/>
                      <w:sz w:val="18"/>
                      <w:szCs w:val="18"/>
                    </w:rPr>
                  </w:pPr>
                  <w:r w:rsidRPr="00423FCD">
                    <w:rPr>
                      <w:rFonts w:cstheme="minorHAnsi"/>
                      <w:sz w:val="18"/>
                      <w:szCs w:val="18"/>
                    </w:rPr>
                    <w:t>Horas de Detención No Programadas (DNP)</w:t>
                  </w:r>
                </w:p>
              </w:tc>
              <w:tc>
                <w:tcPr>
                  <w:tcW w:w="4149" w:type="pct"/>
                </w:tcPr>
                <w:p w14:paraId="2CDC8806" w14:textId="0B5796C1" w:rsidR="00117E5A" w:rsidRPr="00423FCD" w:rsidRDefault="00117E5A" w:rsidP="00F40D8E">
                  <w:pPr>
                    <w:pStyle w:val="Prrafodelista"/>
                    <w:numPr>
                      <w:ilvl w:val="0"/>
                      <w:numId w:val="39"/>
                    </w:numPr>
                    <w:ind w:left="377"/>
                    <w:rPr>
                      <w:rFonts w:cstheme="minorHAnsi"/>
                      <w:sz w:val="18"/>
                      <w:szCs w:val="18"/>
                    </w:rPr>
                  </w:pPr>
                  <w:r w:rsidRPr="00423FCD">
                    <w:rPr>
                      <w:rFonts w:cstheme="minorHAnsi"/>
                      <w:sz w:val="18"/>
                      <w:szCs w:val="18"/>
                    </w:rPr>
                    <w:t>Si bien la norma no regula el cumplimiento de los límites de emisión durante estas horas de estado de la UGE, se revisaron los datos reportados como horas de detenc</w:t>
                  </w:r>
                  <w:r w:rsidR="00967D8E" w:rsidRPr="00423FCD">
                    <w:rPr>
                      <w:rFonts w:cstheme="minorHAnsi"/>
                      <w:sz w:val="18"/>
                      <w:szCs w:val="18"/>
                    </w:rPr>
                    <w:t xml:space="preserve">ión no programadas, </w:t>
                  </w:r>
                  <w:r w:rsidRPr="00423FCD">
                    <w:rPr>
                      <w:rFonts w:cstheme="minorHAnsi"/>
                      <w:sz w:val="18"/>
                      <w:szCs w:val="18"/>
                    </w:rPr>
                    <w:t>que fueron debidamente caracterizados.</w:t>
                  </w:r>
                  <w:r w:rsidR="000D3013" w:rsidRPr="00423FCD">
                    <w:rPr>
                      <w:rFonts w:cstheme="minorHAnsi"/>
                      <w:sz w:val="18"/>
                      <w:szCs w:val="18"/>
                    </w:rPr>
                    <w:t xml:space="preserve"> </w:t>
                  </w:r>
                </w:p>
              </w:tc>
            </w:tr>
          </w:tbl>
          <w:p w14:paraId="53152A81" w14:textId="3CB11837" w:rsidR="000D3013" w:rsidRPr="00423FCD" w:rsidRDefault="009041CB" w:rsidP="004358E1">
            <w:pPr>
              <w:rPr>
                <w:sz w:val="18"/>
                <w:szCs w:val="18"/>
              </w:rPr>
            </w:pPr>
            <w:r w:rsidRPr="00423FCD">
              <w:rPr>
                <w:b/>
                <w:sz w:val="18"/>
                <w:szCs w:val="18"/>
              </w:rPr>
              <w:t>De acuerdo a los antecedentes, durante el 3</w:t>
            </w:r>
            <w:r w:rsidRPr="00423FCD">
              <w:rPr>
                <w:b/>
                <w:sz w:val="18"/>
                <w:szCs w:val="18"/>
                <w:vertAlign w:val="superscript"/>
              </w:rPr>
              <w:t>er</w:t>
            </w:r>
            <w:r w:rsidRPr="00423FCD">
              <w:rPr>
                <w:b/>
                <w:sz w:val="18"/>
                <w:szCs w:val="18"/>
              </w:rPr>
              <w:t xml:space="preserve"> trimestre la fuente funcionó bajo el límite aplicable.</w:t>
            </w:r>
          </w:p>
        </w:tc>
      </w:tr>
    </w:tbl>
    <w:p w14:paraId="6E8BB837" w14:textId="77777777" w:rsidR="00117E5A" w:rsidRPr="00402697" w:rsidRDefault="00117E5A" w:rsidP="00117E5A">
      <w:pPr>
        <w:jc w:val="left"/>
        <w:rPr>
          <w:rFonts w:cstheme="minorHAnsi"/>
          <w:b/>
          <w:color w:val="000000" w:themeColor="text1"/>
          <w:sz w:val="14"/>
          <w:szCs w:val="24"/>
        </w:rPr>
        <w:sectPr w:rsidR="00117E5A" w:rsidRPr="00402697" w:rsidSect="00A70F8F">
          <w:pgSz w:w="15840" w:h="12240" w:orient="landscape"/>
          <w:pgMar w:top="1134" w:right="1134" w:bottom="1134" w:left="1134" w:header="709" w:footer="709" w:gutter="0"/>
          <w:cols w:space="708"/>
          <w:docGrid w:linePitch="360"/>
        </w:sectPr>
      </w:pPr>
    </w:p>
    <w:p w14:paraId="012707CD" w14:textId="77777777" w:rsidR="00117E5A" w:rsidRPr="0025129B" w:rsidRDefault="00117E5A" w:rsidP="00117E5A"/>
    <w:tbl>
      <w:tblPr>
        <w:tblW w:w="13712" w:type="dxa"/>
        <w:jc w:val="center"/>
        <w:tblCellMar>
          <w:left w:w="70" w:type="dxa"/>
          <w:right w:w="70" w:type="dxa"/>
        </w:tblCellMar>
        <w:tblLook w:val="04A0" w:firstRow="1" w:lastRow="0" w:firstColumn="1" w:lastColumn="0" w:noHBand="0" w:noVBand="1"/>
      </w:tblPr>
      <w:tblGrid>
        <w:gridCol w:w="6904"/>
        <w:gridCol w:w="6860"/>
      </w:tblGrid>
      <w:tr w:rsidR="00080211" w:rsidRPr="0025129B" w14:paraId="5C2A1FA4"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7777777" w:rsidR="00117E5A" w:rsidRPr="0025129B" w:rsidRDefault="00117E5A"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080211" w:rsidRPr="0025129B" w14:paraId="47CBF51F" w14:textId="77777777" w:rsidTr="00E418DA">
        <w:trPr>
          <w:trHeight w:val="2805"/>
          <w:jc w:val="center"/>
        </w:trPr>
        <w:tc>
          <w:tcPr>
            <w:tcW w:w="2523" w:type="pct"/>
            <w:tcBorders>
              <w:top w:val="nil"/>
              <w:left w:val="single" w:sz="4" w:space="0" w:color="auto"/>
              <w:right w:val="single" w:sz="4" w:space="0" w:color="auto"/>
            </w:tcBorders>
            <w:shd w:val="clear" w:color="auto" w:fill="auto"/>
            <w:noWrap/>
            <w:vAlign w:val="center"/>
            <w:hideMark/>
          </w:tcPr>
          <w:p w14:paraId="570CB0F1" w14:textId="52932A82" w:rsidR="00117E5A" w:rsidRPr="0025129B" w:rsidRDefault="00080211" w:rsidP="004C3DB6">
            <w:pPr>
              <w:jc w:val="center"/>
              <w:rPr>
                <w:rFonts w:eastAsia="Times New Roman"/>
                <w:color w:val="000000"/>
                <w:sz w:val="20"/>
                <w:szCs w:val="20"/>
                <w:lang w:eastAsia="es-CL"/>
              </w:rPr>
            </w:pPr>
            <w:r w:rsidRPr="00080211">
              <w:rPr>
                <w:rFonts w:eastAsia="Times New Roman"/>
                <w:noProof/>
                <w:color w:val="000000"/>
                <w:sz w:val="20"/>
                <w:szCs w:val="20"/>
                <w:lang w:eastAsia="es-CL"/>
              </w:rPr>
              <w:drawing>
                <wp:inline distT="0" distB="0" distL="0" distR="0" wp14:anchorId="2C1AE8F2" wp14:editId="0B7BAFE9">
                  <wp:extent cx="4295553" cy="24579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5932" cy="2463839"/>
                          </a:xfrm>
                          <a:prstGeom prst="rect">
                            <a:avLst/>
                          </a:prstGeom>
                          <a:noFill/>
                          <a:ln>
                            <a:noFill/>
                          </a:ln>
                        </pic:spPr>
                      </pic:pic>
                    </a:graphicData>
                  </a:graphic>
                </wp:inline>
              </w:drawing>
            </w:r>
          </w:p>
        </w:tc>
        <w:tc>
          <w:tcPr>
            <w:tcW w:w="2477" w:type="pct"/>
            <w:tcBorders>
              <w:top w:val="nil"/>
              <w:left w:val="single" w:sz="4" w:space="0" w:color="auto"/>
              <w:right w:val="single" w:sz="4" w:space="0" w:color="auto"/>
            </w:tcBorders>
            <w:shd w:val="clear" w:color="auto" w:fill="auto"/>
            <w:noWrap/>
            <w:vAlign w:val="center"/>
            <w:hideMark/>
          </w:tcPr>
          <w:p w14:paraId="1CECE9A4" w14:textId="2A77BCF5" w:rsidR="00117E5A" w:rsidRPr="0025129B" w:rsidRDefault="00080211" w:rsidP="004C3DB6">
            <w:pPr>
              <w:jc w:val="center"/>
              <w:rPr>
                <w:rFonts w:eastAsia="Times New Roman"/>
                <w:color w:val="000000"/>
                <w:sz w:val="20"/>
                <w:szCs w:val="20"/>
                <w:lang w:eastAsia="es-CL"/>
              </w:rPr>
            </w:pPr>
            <w:r w:rsidRPr="00080211">
              <w:rPr>
                <w:rFonts w:eastAsia="Times New Roman"/>
                <w:noProof/>
                <w:color w:val="000000"/>
                <w:sz w:val="20"/>
                <w:szCs w:val="20"/>
                <w:lang w:eastAsia="es-CL"/>
              </w:rPr>
              <w:drawing>
                <wp:inline distT="0" distB="0" distL="0" distR="0" wp14:anchorId="4E98C205" wp14:editId="7C9C1851">
                  <wp:extent cx="4177098" cy="223283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0393" cy="2272016"/>
                          </a:xfrm>
                          <a:prstGeom prst="rect">
                            <a:avLst/>
                          </a:prstGeom>
                          <a:noFill/>
                          <a:ln>
                            <a:noFill/>
                          </a:ln>
                        </pic:spPr>
                      </pic:pic>
                    </a:graphicData>
                  </a:graphic>
                </wp:inline>
              </w:drawing>
            </w:r>
          </w:p>
        </w:tc>
      </w:tr>
      <w:tr w:rsidR="00080211" w:rsidRPr="0025129B" w14:paraId="542FB08F" w14:textId="77777777" w:rsidTr="00E418DA">
        <w:trPr>
          <w:trHeight w:val="300"/>
          <w:jc w:val="center"/>
        </w:trPr>
        <w:tc>
          <w:tcPr>
            <w:tcW w:w="25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2A1B2403" w:rsidR="00117E5A" w:rsidRPr="001A422C" w:rsidRDefault="00117E5A" w:rsidP="00356438">
            <w:pPr>
              <w:pStyle w:val="Descripcin"/>
              <w:jc w:val="center"/>
              <w:rPr>
                <w:rFonts w:eastAsia="Times New Roman"/>
                <w:b w:val="0"/>
                <w:color w:val="000000"/>
                <w:sz w:val="16"/>
                <w:szCs w:val="16"/>
                <w:lang w:eastAsia="es-CL"/>
              </w:rPr>
            </w:pPr>
            <w:bookmarkStart w:id="103" w:name="_Toc432078133"/>
            <w:bookmarkStart w:id="104" w:name="_Toc458505675"/>
            <w:r w:rsidRPr="001A422C">
              <w:rPr>
                <w:sz w:val="16"/>
                <w:szCs w:val="16"/>
              </w:rPr>
              <w:t xml:space="preserve">Tabla </w:t>
            </w:r>
            <w:r w:rsidR="00D57331" w:rsidRPr="001A422C">
              <w:rPr>
                <w:sz w:val="16"/>
                <w:szCs w:val="16"/>
              </w:rPr>
              <w:t>3</w:t>
            </w:r>
            <w:r w:rsidRPr="001A422C">
              <w:rPr>
                <w:sz w:val="16"/>
                <w:szCs w:val="16"/>
              </w:rPr>
              <w:t xml:space="preserve">:  </w:t>
            </w:r>
            <w:r w:rsidRPr="001A422C">
              <w:rPr>
                <w:b w:val="0"/>
                <w:sz w:val="16"/>
                <w:szCs w:val="16"/>
              </w:rPr>
              <w:t xml:space="preserve">Resumen de promedios Horarios de Material Particulado (MP) – </w:t>
            </w:r>
            <w:r w:rsidR="00AD49E9" w:rsidRPr="001A422C">
              <w:rPr>
                <w:b w:val="0"/>
                <w:sz w:val="16"/>
                <w:szCs w:val="16"/>
              </w:rPr>
              <w:t>3</w:t>
            </w:r>
            <w:r w:rsidRPr="001A422C">
              <w:rPr>
                <w:b w:val="0"/>
                <w:sz w:val="16"/>
                <w:szCs w:val="16"/>
              </w:rPr>
              <w:t>° Trimestre</w:t>
            </w:r>
            <w:bookmarkEnd w:id="103"/>
            <w:bookmarkEnd w:id="104"/>
          </w:p>
        </w:tc>
        <w:tc>
          <w:tcPr>
            <w:tcW w:w="2477"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622BBEA3" w:rsidR="00117E5A" w:rsidRPr="001A422C" w:rsidRDefault="00117E5A" w:rsidP="00BC3018">
            <w:pPr>
              <w:pStyle w:val="Descripcin"/>
              <w:jc w:val="center"/>
              <w:rPr>
                <w:rFonts w:eastAsia="Times New Roman"/>
                <w:b w:val="0"/>
                <w:color w:val="000000"/>
                <w:sz w:val="16"/>
                <w:szCs w:val="16"/>
                <w:lang w:eastAsia="es-CL"/>
              </w:rPr>
            </w:pPr>
            <w:bookmarkStart w:id="105" w:name="_Toc432078134"/>
            <w:bookmarkStart w:id="106" w:name="_Toc458505676"/>
            <w:r w:rsidRPr="001A422C">
              <w:rPr>
                <w:sz w:val="16"/>
                <w:szCs w:val="16"/>
              </w:rPr>
              <w:t xml:space="preserve">Gráfico </w:t>
            </w:r>
            <w:r w:rsidR="003D49A1" w:rsidRPr="001A422C">
              <w:rPr>
                <w:sz w:val="16"/>
                <w:szCs w:val="16"/>
              </w:rPr>
              <w:t>7</w:t>
            </w:r>
            <w:r w:rsidRPr="001A422C">
              <w:rPr>
                <w:sz w:val="16"/>
                <w:szCs w:val="16"/>
              </w:rPr>
              <w:t xml:space="preserve">: </w:t>
            </w:r>
            <w:r w:rsidRPr="001A422C">
              <w:rPr>
                <w:b w:val="0"/>
                <w:sz w:val="16"/>
                <w:szCs w:val="16"/>
              </w:rPr>
              <w:t>Datos MP medidos durante las Horas de Encendido (HE)</w:t>
            </w:r>
            <w:bookmarkEnd w:id="105"/>
            <w:bookmarkEnd w:id="106"/>
          </w:p>
        </w:tc>
      </w:tr>
      <w:tr w:rsidR="00080211" w:rsidRPr="0025129B" w14:paraId="5D35E8B5" w14:textId="77777777" w:rsidTr="007A7B37">
        <w:trPr>
          <w:trHeight w:val="2793"/>
          <w:jc w:val="center"/>
        </w:trPr>
        <w:tc>
          <w:tcPr>
            <w:tcW w:w="2500" w:type="pct"/>
            <w:tcBorders>
              <w:top w:val="nil"/>
              <w:left w:val="single" w:sz="4" w:space="0" w:color="auto"/>
              <w:right w:val="single" w:sz="4" w:space="0" w:color="auto"/>
            </w:tcBorders>
            <w:shd w:val="clear" w:color="auto" w:fill="auto"/>
            <w:noWrap/>
            <w:vAlign w:val="center"/>
            <w:hideMark/>
          </w:tcPr>
          <w:p w14:paraId="77C8D862" w14:textId="02AD2280" w:rsidR="007A7B37" w:rsidRPr="005B7A92" w:rsidRDefault="00080211" w:rsidP="004C3DB6">
            <w:pPr>
              <w:jc w:val="center"/>
              <w:rPr>
                <w:rFonts w:cstheme="minorHAnsi"/>
                <w:b/>
                <w:sz w:val="18"/>
                <w:szCs w:val="20"/>
              </w:rPr>
            </w:pPr>
            <w:r>
              <w:rPr>
                <w:rFonts w:cstheme="minorHAnsi"/>
                <w:b/>
                <w:noProof/>
                <w:sz w:val="18"/>
                <w:szCs w:val="20"/>
                <w:lang w:eastAsia="es-CL"/>
              </w:rPr>
              <w:drawing>
                <wp:inline distT="0" distB="0" distL="0" distR="0" wp14:anchorId="63CA77F2" wp14:editId="7CBA9A31">
                  <wp:extent cx="4189228" cy="2240575"/>
                  <wp:effectExtent l="0" t="0" r="1905"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9603" cy="2251472"/>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14:paraId="2AE6396E" w14:textId="6C8BFEDB" w:rsidR="007A7B37" w:rsidRPr="005B7A92" w:rsidRDefault="00080211" w:rsidP="004C3DB6">
            <w:pPr>
              <w:jc w:val="center"/>
              <w:rPr>
                <w:rFonts w:cstheme="minorHAnsi"/>
                <w:b/>
                <w:sz w:val="18"/>
                <w:szCs w:val="20"/>
              </w:rPr>
            </w:pPr>
            <w:r>
              <w:rPr>
                <w:rFonts w:cstheme="minorHAnsi"/>
                <w:b/>
                <w:noProof/>
                <w:sz w:val="18"/>
                <w:szCs w:val="20"/>
                <w:lang w:eastAsia="es-CL"/>
              </w:rPr>
              <w:drawing>
                <wp:inline distT="0" distB="0" distL="0" distR="0" wp14:anchorId="0FEC4C25" wp14:editId="13BED392">
                  <wp:extent cx="4265994" cy="2281632"/>
                  <wp:effectExtent l="0" t="0" r="127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1459" cy="2289903"/>
                          </a:xfrm>
                          <a:prstGeom prst="rect">
                            <a:avLst/>
                          </a:prstGeom>
                          <a:noFill/>
                        </pic:spPr>
                      </pic:pic>
                    </a:graphicData>
                  </a:graphic>
                </wp:inline>
              </w:drawing>
            </w:r>
          </w:p>
        </w:tc>
      </w:tr>
      <w:tr w:rsidR="00080211" w:rsidRPr="0025129B" w14:paraId="07000D80" w14:textId="77777777" w:rsidTr="007A7B37">
        <w:trPr>
          <w:trHeight w:val="367"/>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1D7722" w14:textId="4E0E54F1" w:rsidR="007A7B37" w:rsidRPr="001A422C" w:rsidRDefault="003D49A1" w:rsidP="00BC3018">
            <w:pPr>
              <w:pStyle w:val="Descripcin"/>
              <w:jc w:val="center"/>
              <w:rPr>
                <w:b w:val="0"/>
                <w:sz w:val="16"/>
                <w:szCs w:val="16"/>
              </w:rPr>
            </w:pPr>
            <w:bookmarkStart w:id="107" w:name="_Toc458505677"/>
            <w:r w:rsidRPr="001A422C">
              <w:rPr>
                <w:sz w:val="16"/>
                <w:szCs w:val="16"/>
              </w:rPr>
              <w:t>Gráfico 8</w:t>
            </w:r>
            <w:r w:rsidR="007A7B37" w:rsidRPr="001A422C">
              <w:rPr>
                <w:sz w:val="16"/>
                <w:szCs w:val="16"/>
              </w:rPr>
              <w:t xml:space="preserve">: </w:t>
            </w:r>
            <w:r w:rsidR="007A7B37" w:rsidRPr="00BC3018">
              <w:rPr>
                <w:b w:val="0"/>
                <w:sz w:val="16"/>
                <w:szCs w:val="16"/>
              </w:rPr>
              <w:t xml:space="preserve">Datos MP medidos durante </w:t>
            </w:r>
            <w:r w:rsidR="00080211" w:rsidRPr="00BC3018">
              <w:rPr>
                <w:b w:val="0"/>
                <w:sz w:val="16"/>
                <w:szCs w:val="16"/>
              </w:rPr>
              <w:t>las Horas de Régimen (</w:t>
            </w:r>
            <w:r w:rsidR="007A7B37" w:rsidRPr="00BC3018">
              <w:rPr>
                <w:b w:val="0"/>
                <w:sz w:val="16"/>
                <w:szCs w:val="16"/>
              </w:rPr>
              <w:t>R</w:t>
            </w:r>
            <w:r w:rsidR="00080211" w:rsidRPr="00BC3018">
              <w:rPr>
                <w:b w:val="0"/>
                <w:sz w:val="16"/>
                <w:szCs w:val="16"/>
              </w:rPr>
              <w:t>E</w:t>
            </w:r>
            <w:r w:rsidR="007A7B37" w:rsidRPr="00BC3018">
              <w:rPr>
                <w:b w:val="0"/>
                <w:sz w:val="16"/>
                <w:szCs w:val="16"/>
              </w:rPr>
              <w:t>)</w:t>
            </w:r>
            <w:bookmarkEnd w:id="107"/>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14:paraId="7C092C93" w14:textId="64FE7EC5" w:rsidR="007A7B37" w:rsidRPr="001A422C" w:rsidRDefault="007A7B37" w:rsidP="00BC3018">
            <w:pPr>
              <w:pStyle w:val="Descripcin"/>
              <w:jc w:val="center"/>
              <w:rPr>
                <w:sz w:val="16"/>
                <w:szCs w:val="16"/>
              </w:rPr>
            </w:pPr>
            <w:bookmarkStart w:id="108" w:name="_Toc458505678"/>
            <w:r w:rsidRPr="001A422C">
              <w:rPr>
                <w:sz w:val="16"/>
                <w:szCs w:val="16"/>
              </w:rPr>
              <w:t>Gráf</w:t>
            </w:r>
            <w:r w:rsidR="003D49A1" w:rsidRPr="001A422C">
              <w:rPr>
                <w:sz w:val="16"/>
                <w:szCs w:val="16"/>
              </w:rPr>
              <w:t>ico 9</w:t>
            </w:r>
            <w:r w:rsidRPr="001A422C">
              <w:rPr>
                <w:sz w:val="16"/>
                <w:szCs w:val="16"/>
              </w:rPr>
              <w:t xml:space="preserve">: </w:t>
            </w:r>
            <w:r w:rsidRPr="00BC3018">
              <w:rPr>
                <w:b w:val="0"/>
                <w:sz w:val="16"/>
                <w:szCs w:val="16"/>
              </w:rPr>
              <w:t>Datos MP medidos durante las Horas de Apagado (HA)</w:t>
            </w:r>
            <w:bookmarkEnd w:id="108"/>
          </w:p>
        </w:tc>
      </w:tr>
    </w:tbl>
    <w:p w14:paraId="161445D6" w14:textId="69546AAC" w:rsidR="00F5685E" w:rsidRPr="00BE620F" w:rsidRDefault="00F5685E" w:rsidP="00F5685E">
      <w:pPr>
        <w:pStyle w:val="Ttulo2"/>
      </w:pPr>
      <w:bookmarkStart w:id="109" w:name="_Toc458505679"/>
      <w:r w:rsidRPr="00BE620F">
        <w:t>Resumen de datos reportados durante el 4</w:t>
      </w:r>
      <w:r w:rsidR="003A6CBA" w:rsidRPr="00BE620F">
        <w:rPr>
          <w:vertAlign w:val="superscript"/>
        </w:rPr>
        <w:t>to</w:t>
      </w:r>
      <w:r w:rsidRPr="00BE620F">
        <w:t xml:space="preserve"> reporte trimestral.</w:t>
      </w:r>
      <w:bookmarkEnd w:id="109"/>
    </w:p>
    <w:p w14:paraId="22C7E0EF" w14:textId="77777777" w:rsidR="00F5685E" w:rsidRPr="007A5E0C" w:rsidRDefault="00F5685E" w:rsidP="00F5685E"/>
    <w:tbl>
      <w:tblPr>
        <w:tblStyle w:val="Tablaconcuadrcula"/>
        <w:tblW w:w="5000" w:type="pct"/>
        <w:tblLook w:val="04A0" w:firstRow="1" w:lastRow="0" w:firstColumn="1" w:lastColumn="0" w:noHBand="0" w:noVBand="1"/>
      </w:tblPr>
      <w:tblGrid>
        <w:gridCol w:w="13562"/>
      </w:tblGrid>
      <w:tr w:rsidR="00F5685E" w:rsidRPr="00605501" w14:paraId="14DDC679" w14:textId="77777777" w:rsidTr="004C3DB6">
        <w:trPr>
          <w:trHeight w:val="319"/>
        </w:trPr>
        <w:tc>
          <w:tcPr>
            <w:tcW w:w="5000" w:type="pct"/>
            <w:tcBorders>
              <w:bottom w:val="single" w:sz="4" w:space="0" w:color="auto"/>
            </w:tcBorders>
          </w:tcPr>
          <w:p w14:paraId="690D0185" w14:textId="77777777" w:rsidR="00F5685E" w:rsidRPr="00605501" w:rsidRDefault="00F5685E" w:rsidP="004C3DB6">
            <w:pPr>
              <w:rPr>
                <w:sz w:val="18"/>
                <w:szCs w:val="18"/>
              </w:rPr>
            </w:pPr>
            <w:r w:rsidRPr="00605501">
              <w:rPr>
                <w:b/>
                <w:sz w:val="18"/>
                <w:szCs w:val="18"/>
              </w:rPr>
              <w:t xml:space="preserve">Exigencia (s): </w:t>
            </w:r>
            <w:r w:rsidRPr="00605501">
              <w:rPr>
                <w:sz w:val="18"/>
                <w:szCs w:val="18"/>
              </w:rPr>
              <w:t xml:space="preserve"> </w:t>
            </w:r>
          </w:p>
          <w:p w14:paraId="3BD6084B" w14:textId="77777777" w:rsidR="00570D04" w:rsidRPr="00605501" w:rsidRDefault="00570D04" w:rsidP="00570D04">
            <w:pPr>
              <w:pStyle w:val="Prrafodelista"/>
              <w:numPr>
                <w:ilvl w:val="0"/>
                <w:numId w:val="47"/>
              </w:numPr>
              <w:ind w:left="426"/>
              <w:rPr>
                <w:sz w:val="18"/>
                <w:szCs w:val="18"/>
              </w:rPr>
            </w:pPr>
            <w:r w:rsidRPr="00605501">
              <w:rPr>
                <w:sz w:val="18"/>
                <w:szCs w:val="18"/>
              </w:rPr>
              <w:t>Artículo 12° del D.S. N°13/2011: “Los titulares de las fuentes emisoras presentarán… un reporte del monitoreo continuo de emisiones, trimestralmente, durante un año calendario,…”</w:t>
            </w:r>
          </w:p>
          <w:p w14:paraId="1D090921" w14:textId="77777777" w:rsidR="00570D04" w:rsidRPr="00605501" w:rsidRDefault="00570D04" w:rsidP="00570D04">
            <w:pPr>
              <w:pStyle w:val="Prrafodelista"/>
              <w:ind w:left="426"/>
              <w:rPr>
                <w:sz w:val="18"/>
                <w:szCs w:val="18"/>
              </w:rPr>
            </w:pPr>
          </w:p>
          <w:p w14:paraId="7EAFEF55" w14:textId="77777777" w:rsidR="00570D04" w:rsidRPr="00605501" w:rsidRDefault="00570D04" w:rsidP="00570D04">
            <w:pPr>
              <w:pStyle w:val="Prrafodelista"/>
              <w:numPr>
                <w:ilvl w:val="0"/>
                <w:numId w:val="47"/>
              </w:numPr>
              <w:ind w:left="426"/>
              <w:rPr>
                <w:sz w:val="18"/>
                <w:szCs w:val="18"/>
              </w:rPr>
            </w:pPr>
            <w:r w:rsidRPr="00605501">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605501" w:rsidRDefault="00570D04" w:rsidP="00570D04">
            <w:pPr>
              <w:rPr>
                <w:sz w:val="18"/>
                <w:szCs w:val="18"/>
              </w:rPr>
            </w:pPr>
          </w:p>
          <w:p w14:paraId="6FB76246" w14:textId="77777777" w:rsidR="00570D04" w:rsidRPr="00605501" w:rsidRDefault="00570D04" w:rsidP="00570D04">
            <w:pPr>
              <w:pStyle w:val="Prrafodelista"/>
              <w:numPr>
                <w:ilvl w:val="0"/>
                <w:numId w:val="47"/>
              </w:numPr>
              <w:ind w:left="426"/>
              <w:rPr>
                <w:b/>
                <w:sz w:val="18"/>
                <w:szCs w:val="18"/>
              </w:rPr>
            </w:pPr>
            <w:r w:rsidRPr="00605501">
              <w:rPr>
                <w:rFonts w:cstheme="minorHAnsi"/>
                <w:sz w:val="18"/>
                <w:szCs w:val="18"/>
              </w:rPr>
              <w:t>Punto N° 5, letra a, de la Interpretación Administrativa del D.S. N°13 (Circular IN.AD.N° 1/2015): “</w:t>
            </w:r>
            <w:r w:rsidRPr="00605501">
              <w:rPr>
                <w:rFonts w:cstheme="minorHAnsi"/>
                <w:i/>
                <w:sz w:val="18"/>
                <w:szCs w:val="18"/>
              </w:rPr>
              <w:t>Para el caso de MP, SO</w:t>
            </w:r>
            <w:r w:rsidRPr="00605501">
              <w:rPr>
                <w:rFonts w:cstheme="minorHAnsi"/>
                <w:i/>
                <w:sz w:val="18"/>
                <w:szCs w:val="18"/>
                <w:vertAlign w:val="subscript"/>
              </w:rPr>
              <w:t xml:space="preserve">2 </w:t>
            </w:r>
            <w:r w:rsidRPr="00605501">
              <w:rPr>
                <w:rFonts w:cstheme="minorHAnsi"/>
                <w:i/>
                <w:sz w:val="18"/>
                <w:szCs w:val="18"/>
              </w:rPr>
              <w:t>y NO</w:t>
            </w:r>
            <w:r w:rsidRPr="00605501">
              <w:rPr>
                <w:rFonts w:cstheme="minorHAnsi"/>
                <w:i/>
                <w:sz w:val="18"/>
                <w:szCs w:val="18"/>
                <w:vertAlign w:val="subscript"/>
              </w:rPr>
              <w:t>x</w:t>
            </w:r>
            <w:r w:rsidRPr="00605501">
              <w:rPr>
                <w:rFonts w:cstheme="minorHAnsi"/>
                <w:i/>
                <w:sz w:val="18"/>
                <w:szCs w:val="18"/>
              </w:rPr>
              <w:t xml:space="preserve">, se debe determinar el promedio horario </w:t>
            </w:r>
            <w:r w:rsidRPr="00605501">
              <w:rPr>
                <w:rFonts w:cstheme="minorHAnsi"/>
                <w:b/>
                <w:i/>
                <w:sz w:val="18"/>
                <w:szCs w:val="18"/>
              </w:rPr>
              <w:t>de cada hora de funcionamiento, durante un año calendario.</w:t>
            </w:r>
            <w:r w:rsidRPr="00605501">
              <w:rPr>
                <w:rFonts w:cstheme="minorHAnsi"/>
                <w:i/>
                <w:sz w:val="18"/>
                <w:szCs w:val="18"/>
              </w:rPr>
              <w:t xml:space="preserve"> </w:t>
            </w:r>
            <w:r w:rsidRPr="00605501">
              <w:rPr>
                <w:rFonts w:cstheme="minorHAnsi"/>
                <w:b/>
                <w:i/>
                <w:sz w:val="18"/>
                <w:szCs w:val="18"/>
              </w:rPr>
              <w:t>El promedio horario obtenido (o sustituido) en cada hora de funcionamiento debe compararse con el límite de emisión aplicable</w:t>
            </w:r>
            <w:r w:rsidRPr="00605501">
              <w:rPr>
                <w:rFonts w:cstheme="minorHAnsi"/>
                <w:i/>
                <w:sz w:val="18"/>
                <w:szCs w:val="18"/>
              </w:rPr>
              <w:t xml:space="preserve"> </w:t>
            </w:r>
            <w:r w:rsidRPr="00605501">
              <w:rPr>
                <w:rFonts w:cstheme="minorHAnsi"/>
                <w:b/>
                <w:i/>
                <w:sz w:val="18"/>
                <w:szCs w:val="18"/>
              </w:rPr>
              <w:t>y determinar para cada una de esas horas de funcionamiento si es una hora de conformidad o de inconformidad”</w:t>
            </w:r>
            <w:r w:rsidRPr="00605501">
              <w:rPr>
                <w:rFonts w:cstheme="minorHAnsi"/>
                <w:b/>
                <w:sz w:val="18"/>
                <w:szCs w:val="18"/>
              </w:rPr>
              <w:t>.</w:t>
            </w:r>
          </w:p>
          <w:p w14:paraId="694204F9" w14:textId="77777777" w:rsidR="00570D04" w:rsidRPr="00605501" w:rsidRDefault="00570D04" w:rsidP="00570D04">
            <w:pPr>
              <w:pStyle w:val="Prrafodelista"/>
              <w:rPr>
                <w:b/>
                <w:sz w:val="18"/>
                <w:szCs w:val="18"/>
              </w:rPr>
            </w:pPr>
          </w:p>
          <w:p w14:paraId="329D7377" w14:textId="77777777" w:rsidR="00F5685E" w:rsidRPr="00605501" w:rsidRDefault="00570D04" w:rsidP="00570D04">
            <w:pPr>
              <w:pStyle w:val="Prrafodelista"/>
              <w:numPr>
                <w:ilvl w:val="0"/>
                <w:numId w:val="47"/>
              </w:numPr>
              <w:ind w:left="426"/>
              <w:rPr>
                <w:b/>
                <w:sz w:val="18"/>
                <w:szCs w:val="18"/>
              </w:rPr>
            </w:pPr>
            <w:r w:rsidRPr="00605501">
              <w:rPr>
                <w:sz w:val="18"/>
                <w:szCs w:val="18"/>
              </w:rPr>
              <w:t>Punto N° 3 del artículo tercero de la resolución exenta N° 33 “</w:t>
            </w:r>
            <w:r w:rsidRPr="00605501">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605501">
              <w:rPr>
                <w:sz w:val="18"/>
                <w:szCs w:val="18"/>
              </w:rPr>
              <w:t>”.</w:t>
            </w:r>
          </w:p>
          <w:p w14:paraId="4383082F" w14:textId="24C5B3E1" w:rsidR="00BC0312" w:rsidRPr="00605501" w:rsidRDefault="00BC0312" w:rsidP="00BC0312">
            <w:pPr>
              <w:pStyle w:val="Prrafodelista"/>
              <w:ind w:left="426"/>
              <w:rPr>
                <w:b/>
                <w:sz w:val="18"/>
                <w:szCs w:val="18"/>
              </w:rPr>
            </w:pPr>
          </w:p>
        </w:tc>
      </w:tr>
      <w:tr w:rsidR="00F5685E" w:rsidRPr="00605501" w14:paraId="43DD0DAE" w14:textId="77777777" w:rsidTr="004C3DB6">
        <w:trPr>
          <w:trHeight w:val="627"/>
        </w:trPr>
        <w:tc>
          <w:tcPr>
            <w:tcW w:w="5000" w:type="pct"/>
          </w:tcPr>
          <w:p w14:paraId="6131A000" w14:textId="504AD1BC" w:rsidR="00F5685E" w:rsidRPr="00605501" w:rsidRDefault="00EA17DA" w:rsidP="004C3DB6">
            <w:pPr>
              <w:rPr>
                <w:sz w:val="18"/>
                <w:szCs w:val="18"/>
              </w:rPr>
            </w:pPr>
            <w:r w:rsidRPr="00605501">
              <w:rPr>
                <w:sz w:val="18"/>
                <w:szCs w:val="18"/>
              </w:rPr>
              <w:t>Con relación a los datos del  4</w:t>
            </w:r>
            <w:r w:rsidR="003A6CBA" w:rsidRPr="00605501">
              <w:rPr>
                <w:sz w:val="18"/>
                <w:szCs w:val="18"/>
                <w:vertAlign w:val="superscript"/>
              </w:rPr>
              <w:t>to</w:t>
            </w:r>
            <w:r w:rsidR="00F5685E" w:rsidRPr="00605501">
              <w:rPr>
                <w:sz w:val="18"/>
                <w:szCs w:val="18"/>
              </w:rPr>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510"/>
              <w:gridCol w:w="10453"/>
            </w:tblGrid>
            <w:tr w:rsidR="00F5685E" w:rsidRPr="00605501"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605501" w:rsidRDefault="00F5685E" w:rsidP="004C3DB6">
                  <w:pPr>
                    <w:spacing w:line="276" w:lineRule="auto"/>
                    <w:jc w:val="center"/>
                    <w:rPr>
                      <w:rFonts w:ascii="Calibri" w:hAnsi="Calibri" w:cstheme="minorHAnsi"/>
                      <w:b/>
                      <w:sz w:val="18"/>
                      <w:szCs w:val="18"/>
                    </w:rPr>
                  </w:pPr>
                  <w:r w:rsidRPr="00605501">
                    <w:rPr>
                      <w:rFonts w:ascii="Calibri" w:hAnsi="Calibri" w:cstheme="minorHAnsi"/>
                      <w:b/>
                      <w:sz w:val="18"/>
                      <w:szCs w:val="18"/>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605501" w:rsidRDefault="00F5685E" w:rsidP="004C3DB6">
                  <w:pPr>
                    <w:spacing w:line="276" w:lineRule="auto"/>
                    <w:jc w:val="center"/>
                    <w:rPr>
                      <w:rFonts w:ascii="Calibri" w:hAnsi="Calibri" w:cstheme="minorHAnsi"/>
                      <w:b/>
                      <w:sz w:val="18"/>
                      <w:szCs w:val="18"/>
                    </w:rPr>
                  </w:pPr>
                  <w:r w:rsidRPr="00605501">
                    <w:rPr>
                      <w:rFonts w:ascii="Calibri" w:hAnsi="Calibri" w:cstheme="minorHAnsi"/>
                      <w:b/>
                      <w:sz w:val="18"/>
                      <w:szCs w:val="18"/>
                    </w:rPr>
                    <w:t>Hechos Constatados y Observaciones</w:t>
                  </w:r>
                </w:p>
              </w:tc>
            </w:tr>
            <w:tr w:rsidR="00F5685E" w:rsidRPr="00605501" w14:paraId="0A141768" w14:textId="77777777" w:rsidTr="00FB3E93">
              <w:trPr>
                <w:trHeight w:val="687"/>
              </w:trPr>
              <w:tc>
                <w:tcPr>
                  <w:tcW w:w="968" w:type="pct"/>
                  <w:vAlign w:val="center"/>
                </w:tcPr>
                <w:p w14:paraId="00939DD1" w14:textId="77777777" w:rsidR="00F5685E" w:rsidRPr="00605501" w:rsidRDefault="00F5685E" w:rsidP="00FB3E93">
                  <w:pPr>
                    <w:spacing w:line="276" w:lineRule="auto"/>
                    <w:jc w:val="left"/>
                    <w:rPr>
                      <w:rFonts w:cstheme="minorHAnsi"/>
                      <w:sz w:val="18"/>
                      <w:szCs w:val="18"/>
                    </w:rPr>
                  </w:pPr>
                  <w:r w:rsidRPr="00605501">
                    <w:rPr>
                      <w:rFonts w:cstheme="minorHAnsi"/>
                      <w:sz w:val="18"/>
                      <w:szCs w:val="18"/>
                    </w:rPr>
                    <w:t>Horas de Encendido (HE)</w:t>
                  </w:r>
                </w:p>
              </w:tc>
              <w:tc>
                <w:tcPr>
                  <w:tcW w:w="4032" w:type="pct"/>
                  <w:vAlign w:val="center"/>
                </w:tcPr>
                <w:p w14:paraId="1695C0DA" w14:textId="57B46650" w:rsidR="00F5685E" w:rsidRPr="00605501" w:rsidRDefault="00BE620F" w:rsidP="008C65F0">
                  <w:pPr>
                    <w:pStyle w:val="Prrafodelista"/>
                    <w:numPr>
                      <w:ilvl w:val="0"/>
                      <w:numId w:val="39"/>
                    </w:numPr>
                    <w:ind w:left="377"/>
                    <w:rPr>
                      <w:rFonts w:cstheme="minorHAnsi"/>
                      <w:sz w:val="18"/>
                      <w:szCs w:val="18"/>
                    </w:rPr>
                  </w:pPr>
                  <w:r w:rsidRPr="00605501">
                    <w:rPr>
                      <w:sz w:val="18"/>
                      <w:szCs w:val="18"/>
                    </w:rPr>
                    <w:t>Se registró un total de 5</w:t>
                  </w:r>
                  <w:r w:rsidR="00273EE7" w:rsidRPr="00605501">
                    <w:rPr>
                      <w:sz w:val="18"/>
                      <w:szCs w:val="18"/>
                    </w:rPr>
                    <w:t xml:space="preserve"> ho</w:t>
                  </w:r>
                  <w:r w:rsidRPr="00605501">
                    <w:rPr>
                      <w:sz w:val="18"/>
                      <w:szCs w:val="18"/>
                    </w:rPr>
                    <w:t>ras de encendido de las cuales 1 hora se encuentra</w:t>
                  </w:r>
                  <w:r w:rsidR="00273EE7" w:rsidRPr="00605501">
                    <w:rPr>
                      <w:sz w:val="18"/>
                      <w:szCs w:val="18"/>
                    </w:rPr>
                    <w:t xml:space="preserve"> sobre el límite establecido para material particulado de 50 mg/Nm</w:t>
                  </w:r>
                  <w:r w:rsidR="00273EE7" w:rsidRPr="00605501">
                    <w:rPr>
                      <w:sz w:val="18"/>
                      <w:szCs w:val="18"/>
                      <w:vertAlign w:val="superscript"/>
                    </w:rPr>
                    <w:t>3</w:t>
                  </w:r>
                  <w:r w:rsidR="00273EE7" w:rsidRPr="00605501">
                    <w:rPr>
                      <w:sz w:val="18"/>
                      <w:szCs w:val="18"/>
                    </w:rPr>
                    <w:t xml:space="preserve">. </w:t>
                  </w:r>
                  <w:r w:rsidR="008C65F0" w:rsidRPr="00605501">
                    <w:rPr>
                      <w:sz w:val="18"/>
                      <w:szCs w:val="18"/>
                    </w:rPr>
                    <w:t xml:space="preserve">De la revisión de los datos se observó que la caracterización se ajusta a las condiciones operacionales de la fuente durante las horas reportadas. Luego, la hora de incumplimiento califica para el periodo en que la norma permite la excedencia del límite </w:t>
                  </w:r>
                  <w:r w:rsidR="008F7903" w:rsidRPr="00605501">
                    <w:rPr>
                      <w:sz w:val="18"/>
                      <w:szCs w:val="18"/>
                    </w:rPr>
                    <w:t>(Tabla 4</w:t>
                  </w:r>
                  <w:r w:rsidR="00273EE7" w:rsidRPr="00605501">
                    <w:rPr>
                      <w:sz w:val="18"/>
                      <w:szCs w:val="18"/>
                    </w:rPr>
                    <w:t xml:space="preserve"> y Gráfico </w:t>
                  </w:r>
                  <w:r w:rsidR="001B31EF" w:rsidRPr="00605501">
                    <w:rPr>
                      <w:sz w:val="18"/>
                      <w:szCs w:val="18"/>
                    </w:rPr>
                    <w:t>10</w:t>
                  </w:r>
                  <w:r w:rsidR="00273EE7" w:rsidRPr="00605501">
                    <w:rPr>
                      <w:sz w:val="18"/>
                      <w:szCs w:val="18"/>
                    </w:rPr>
                    <w:t>).</w:t>
                  </w:r>
                  <w:r w:rsidR="000275DE" w:rsidRPr="00605501">
                    <w:rPr>
                      <w:sz w:val="18"/>
                      <w:szCs w:val="18"/>
                    </w:rPr>
                    <w:t xml:space="preserve"> </w:t>
                  </w:r>
                </w:p>
              </w:tc>
            </w:tr>
            <w:tr w:rsidR="00F5685E" w:rsidRPr="00605501" w14:paraId="5861D14A" w14:textId="77777777" w:rsidTr="00FB3E93">
              <w:trPr>
                <w:trHeight w:val="679"/>
              </w:trPr>
              <w:tc>
                <w:tcPr>
                  <w:tcW w:w="968" w:type="pct"/>
                  <w:vAlign w:val="center"/>
                </w:tcPr>
                <w:p w14:paraId="3FD2AAB3" w14:textId="77777777" w:rsidR="00F5685E" w:rsidRPr="00605501" w:rsidRDefault="00F5685E" w:rsidP="00FB3E93">
                  <w:pPr>
                    <w:widowControl w:val="0"/>
                    <w:overflowPunct w:val="0"/>
                    <w:autoSpaceDE w:val="0"/>
                    <w:autoSpaceDN w:val="0"/>
                    <w:adjustRightInd w:val="0"/>
                    <w:spacing w:after="60" w:line="276" w:lineRule="auto"/>
                    <w:jc w:val="left"/>
                    <w:rPr>
                      <w:rFonts w:cstheme="minorHAnsi"/>
                      <w:sz w:val="18"/>
                      <w:szCs w:val="18"/>
                    </w:rPr>
                  </w:pPr>
                  <w:r w:rsidRPr="00605501">
                    <w:rPr>
                      <w:rFonts w:cstheme="minorHAnsi"/>
                      <w:sz w:val="18"/>
                      <w:szCs w:val="18"/>
                    </w:rPr>
                    <w:t>Horas de Régimen (RE)</w:t>
                  </w:r>
                </w:p>
              </w:tc>
              <w:tc>
                <w:tcPr>
                  <w:tcW w:w="4032" w:type="pct"/>
                  <w:vAlign w:val="center"/>
                </w:tcPr>
                <w:p w14:paraId="0FEB7E88" w14:textId="03422188" w:rsidR="00F5685E" w:rsidRPr="00605501" w:rsidRDefault="00F5685E" w:rsidP="008C65F0">
                  <w:pPr>
                    <w:pStyle w:val="Prrafodelista"/>
                    <w:numPr>
                      <w:ilvl w:val="0"/>
                      <w:numId w:val="39"/>
                    </w:numPr>
                    <w:ind w:left="377"/>
                    <w:jc w:val="left"/>
                    <w:rPr>
                      <w:rFonts w:cstheme="minorHAnsi"/>
                      <w:sz w:val="18"/>
                      <w:szCs w:val="18"/>
                    </w:rPr>
                  </w:pPr>
                  <w:r w:rsidRPr="00605501">
                    <w:rPr>
                      <w:sz w:val="18"/>
                      <w:szCs w:val="18"/>
                    </w:rPr>
                    <w:t xml:space="preserve">Durante la totalidad de las horas en régimen, la </w:t>
                  </w:r>
                  <w:r w:rsidR="00AC20F8" w:rsidRPr="00605501">
                    <w:rPr>
                      <w:sz w:val="18"/>
                      <w:szCs w:val="18"/>
                    </w:rPr>
                    <w:t>emisión de material particulado</w:t>
                  </w:r>
                  <w:r w:rsidRPr="00605501">
                    <w:rPr>
                      <w:sz w:val="18"/>
                      <w:szCs w:val="18"/>
                    </w:rPr>
                    <w:t xml:space="preserve"> se </w:t>
                  </w:r>
                  <w:r w:rsidR="00FB3E93" w:rsidRPr="00605501">
                    <w:rPr>
                      <w:sz w:val="18"/>
                      <w:szCs w:val="18"/>
                    </w:rPr>
                    <w:t>mantuvo</w:t>
                  </w:r>
                  <w:r w:rsidRPr="00605501">
                    <w:rPr>
                      <w:sz w:val="18"/>
                      <w:szCs w:val="18"/>
                    </w:rPr>
                    <w:t xml:space="preserve"> bajo el límite de emisión establecido en la norma de 50 mg/Nm</w:t>
                  </w:r>
                  <w:r w:rsidRPr="00605501">
                    <w:rPr>
                      <w:sz w:val="18"/>
                      <w:szCs w:val="18"/>
                      <w:vertAlign w:val="superscript"/>
                    </w:rPr>
                    <w:t>3</w:t>
                  </w:r>
                  <w:r w:rsidRPr="00605501">
                    <w:rPr>
                      <w:sz w:val="18"/>
                      <w:szCs w:val="18"/>
                    </w:rPr>
                    <w:t>. (</w:t>
                  </w:r>
                  <w:r w:rsidR="00FB3E93" w:rsidRPr="00605501">
                    <w:rPr>
                      <w:sz w:val="18"/>
                      <w:szCs w:val="18"/>
                    </w:rPr>
                    <w:t xml:space="preserve">Tabla 4 y </w:t>
                  </w:r>
                  <w:r w:rsidRPr="00605501">
                    <w:rPr>
                      <w:sz w:val="18"/>
                      <w:szCs w:val="18"/>
                    </w:rPr>
                    <w:t xml:space="preserve">Gráfico </w:t>
                  </w:r>
                  <w:r w:rsidR="001B31EF" w:rsidRPr="00605501">
                    <w:rPr>
                      <w:sz w:val="18"/>
                      <w:szCs w:val="18"/>
                    </w:rPr>
                    <w:t>11</w:t>
                  </w:r>
                  <w:r w:rsidRPr="00605501">
                    <w:rPr>
                      <w:sz w:val="18"/>
                      <w:szCs w:val="18"/>
                    </w:rPr>
                    <w:t>).</w:t>
                  </w:r>
                  <w:r w:rsidR="000275DE" w:rsidRPr="00605501">
                    <w:rPr>
                      <w:sz w:val="18"/>
                      <w:szCs w:val="18"/>
                    </w:rPr>
                    <w:t xml:space="preserve"> </w:t>
                  </w:r>
                </w:p>
              </w:tc>
            </w:tr>
            <w:tr w:rsidR="00F5685E" w:rsidRPr="00605501" w14:paraId="5D34F80F" w14:textId="77777777" w:rsidTr="00FB3E93">
              <w:trPr>
                <w:trHeight w:val="720"/>
              </w:trPr>
              <w:tc>
                <w:tcPr>
                  <w:tcW w:w="968" w:type="pct"/>
                  <w:shd w:val="clear" w:color="auto" w:fill="auto"/>
                  <w:vAlign w:val="center"/>
                </w:tcPr>
                <w:p w14:paraId="3BA6F254" w14:textId="77777777" w:rsidR="00F5685E" w:rsidRPr="00605501" w:rsidRDefault="00F5685E" w:rsidP="00FB3E93">
                  <w:pPr>
                    <w:widowControl w:val="0"/>
                    <w:overflowPunct w:val="0"/>
                    <w:autoSpaceDE w:val="0"/>
                    <w:autoSpaceDN w:val="0"/>
                    <w:adjustRightInd w:val="0"/>
                    <w:spacing w:line="276" w:lineRule="auto"/>
                    <w:jc w:val="left"/>
                    <w:rPr>
                      <w:rFonts w:cstheme="minorHAnsi"/>
                      <w:sz w:val="18"/>
                      <w:szCs w:val="18"/>
                    </w:rPr>
                  </w:pPr>
                  <w:r w:rsidRPr="00605501">
                    <w:rPr>
                      <w:rFonts w:cstheme="minorHAnsi"/>
                      <w:sz w:val="18"/>
                      <w:szCs w:val="18"/>
                    </w:rPr>
                    <w:t>Horas de Apagado (HA)</w:t>
                  </w:r>
                </w:p>
              </w:tc>
              <w:tc>
                <w:tcPr>
                  <w:tcW w:w="4032" w:type="pct"/>
                  <w:shd w:val="clear" w:color="auto" w:fill="auto"/>
                  <w:vAlign w:val="center"/>
                </w:tcPr>
                <w:p w14:paraId="0EAB5051" w14:textId="5770B8E6" w:rsidR="00F5685E" w:rsidRPr="00605501" w:rsidRDefault="00E53137" w:rsidP="008C65F0">
                  <w:pPr>
                    <w:pStyle w:val="Prrafodelista"/>
                    <w:numPr>
                      <w:ilvl w:val="0"/>
                      <w:numId w:val="39"/>
                    </w:numPr>
                    <w:ind w:left="377"/>
                    <w:rPr>
                      <w:rFonts w:cstheme="minorHAnsi"/>
                      <w:sz w:val="18"/>
                      <w:szCs w:val="18"/>
                    </w:rPr>
                  </w:pPr>
                  <w:r w:rsidRPr="00605501">
                    <w:rPr>
                      <w:sz w:val="18"/>
                      <w:szCs w:val="18"/>
                    </w:rPr>
                    <w:t>Se registró un to</w:t>
                  </w:r>
                  <w:r w:rsidR="00BE620F" w:rsidRPr="00605501">
                    <w:rPr>
                      <w:sz w:val="18"/>
                      <w:szCs w:val="18"/>
                    </w:rPr>
                    <w:t>tal de 2</w:t>
                  </w:r>
                  <w:r w:rsidRPr="00605501">
                    <w:rPr>
                      <w:sz w:val="18"/>
                      <w:szCs w:val="18"/>
                    </w:rPr>
                    <w:t xml:space="preserve"> horas de apagado de las cuales 2 horas se encuentran sobre el límite establecido para material particulado de 50 mg/Nm</w:t>
                  </w:r>
                  <w:r w:rsidRPr="00605501">
                    <w:rPr>
                      <w:sz w:val="18"/>
                      <w:szCs w:val="18"/>
                      <w:vertAlign w:val="superscript"/>
                    </w:rPr>
                    <w:t>3</w:t>
                  </w:r>
                  <w:r w:rsidRPr="00605501">
                    <w:rPr>
                      <w:sz w:val="18"/>
                      <w:szCs w:val="18"/>
                    </w:rPr>
                    <w:t>.</w:t>
                  </w:r>
                  <w:r w:rsidR="008C65F0" w:rsidRPr="00605501">
                    <w:rPr>
                      <w:sz w:val="18"/>
                      <w:szCs w:val="18"/>
                    </w:rPr>
                    <w:t xml:space="preserve"> De la revisión de los datos se observó que la caracterización se ajusta a las condiciones operacionales de la fuente durante las horas reportadas. Luego, la</w:t>
                  </w:r>
                  <w:r w:rsidR="008F7903" w:rsidRPr="00605501">
                    <w:rPr>
                      <w:sz w:val="18"/>
                      <w:szCs w:val="18"/>
                    </w:rPr>
                    <w:t>s</w:t>
                  </w:r>
                  <w:r w:rsidR="008C65F0" w:rsidRPr="00605501">
                    <w:rPr>
                      <w:sz w:val="18"/>
                      <w:szCs w:val="18"/>
                    </w:rPr>
                    <w:t xml:space="preserve"> hora</w:t>
                  </w:r>
                  <w:r w:rsidR="008F7903" w:rsidRPr="00605501">
                    <w:rPr>
                      <w:sz w:val="18"/>
                      <w:szCs w:val="18"/>
                    </w:rPr>
                    <w:t>s</w:t>
                  </w:r>
                  <w:r w:rsidR="008C65F0" w:rsidRPr="00605501">
                    <w:rPr>
                      <w:sz w:val="18"/>
                      <w:szCs w:val="18"/>
                    </w:rPr>
                    <w:t xml:space="preserve"> de incumplimiento califica</w:t>
                  </w:r>
                  <w:r w:rsidR="008F7903" w:rsidRPr="00605501">
                    <w:rPr>
                      <w:sz w:val="18"/>
                      <w:szCs w:val="18"/>
                    </w:rPr>
                    <w:t>n</w:t>
                  </w:r>
                  <w:r w:rsidR="008C65F0" w:rsidRPr="00605501">
                    <w:rPr>
                      <w:sz w:val="18"/>
                      <w:szCs w:val="18"/>
                    </w:rPr>
                    <w:t xml:space="preserve"> para el periodo en que la norma permite la excedencia del límite</w:t>
                  </w:r>
                  <w:r w:rsidRPr="00605501">
                    <w:rPr>
                      <w:sz w:val="18"/>
                      <w:szCs w:val="18"/>
                    </w:rPr>
                    <w:t xml:space="preserve"> (</w:t>
                  </w:r>
                  <w:r w:rsidR="001B31EF" w:rsidRPr="00605501">
                    <w:rPr>
                      <w:sz w:val="18"/>
                      <w:szCs w:val="18"/>
                    </w:rPr>
                    <w:t>Tabla 4 y Gráfico 12</w:t>
                  </w:r>
                  <w:r w:rsidRPr="00605501">
                    <w:rPr>
                      <w:sz w:val="18"/>
                      <w:szCs w:val="18"/>
                    </w:rPr>
                    <w:t>).</w:t>
                  </w:r>
                  <w:r w:rsidR="008C65F0" w:rsidRPr="00605501">
                    <w:rPr>
                      <w:sz w:val="18"/>
                      <w:szCs w:val="18"/>
                    </w:rPr>
                    <w:t xml:space="preserve"> </w:t>
                  </w:r>
                  <w:r w:rsidR="000275DE" w:rsidRPr="00605501">
                    <w:rPr>
                      <w:sz w:val="18"/>
                      <w:szCs w:val="18"/>
                    </w:rPr>
                    <w:t xml:space="preserve"> </w:t>
                  </w:r>
                </w:p>
              </w:tc>
            </w:tr>
            <w:tr w:rsidR="00F5685E" w:rsidRPr="00605501" w14:paraId="1442F48C" w14:textId="77777777" w:rsidTr="00FB3E93">
              <w:trPr>
                <w:trHeight w:val="395"/>
              </w:trPr>
              <w:tc>
                <w:tcPr>
                  <w:tcW w:w="968" w:type="pct"/>
                  <w:vAlign w:val="center"/>
                </w:tcPr>
                <w:p w14:paraId="541D3FF9" w14:textId="07508FAF" w:rsidR="00F5685E" w:rsidRPr="00605501" w:rsidRDefault="00F5685E" w:rsidP="00FB3E93">
                  <w:pPr>
                    <w:spacing w:after="60" w:line="276" w:lineRule="auto"/>
                    <w:jc w:val="left"/>
                    <w:rPr>
                      <w:rFonts w:cstheme="minorHAnsi"/>
                      <w:sz w:val="18"/>
                      <w:szCs w:val="18"/>
                    </w:rPr>
                  </w:pPr>
                  <w:r w:rsidRPr="00605501">
                    <w:rPr>
                      <w:rFonts w:cstheme="minorHAnsi"/>
                      <w:sz w:val="18"/>
                      <w:szCs w:val="18"/>
                    </w:rPr>
                    <w:t>Horas de Falla (F</w:t>
                  </w:r>
                  <w:r w:rsidR="00BE620F" w:rsidRPr="00605501">
                    <w:rPr>
                      <w:rFonts w:cstheme="minorHAnsi"/>
                      <w:sz w:val="18"/>
                      <w:szCs w:val="18"/>
                    </w:rPr>
                    <w:t>A</w:t>
                  </w:r>
                  <w:r w:rsidRPr="00605501">
                    <w:rPr>
                      <w:rFonts w:cstheme="minorHAnsi"/>
                      <w:sz w:val="18"/>
                      <w:szCs w:val="18"/>
                    </w:rPr>
                    <w:t>)</w:t>
                  </w:r>
                </w:p>
              </w:tc>
              <w:tc>
                <w:tcPr>
                  <w:tcW w:w="4032" w:type="pct"/>
                  <w:vAlign w:val="center"/>
                </w:tcPr>
                <w:p w14:paraId="012C1C36" w14:textId="1778909D" w:rsidR="00F5685E" w:rsidRPr="00605501" w:rsidRDefault="00BE620F" w:rsidP="00BE620F">
                  <w:pPr>
                    <w:pStyle w:val="Prrafodelista"/>
                    <w:numPr>
                      <w:ilvl w:val="0"/>
                      <w:numId w:val="39"/>
                    </w:numPr>
                    <w:ind w:left="377"/>
                    <w:jc w:val="left"/>
                    <w:rPr>
                      <w:rFonts w:cstheme="minorHAnsi"/>
                      <w:sz w:val="18"/>
                      <w:szCs w:val="18"/>
                    </w:rPr>
                  </w:pPr>
                  <w:r w:rsidRPr="00605501">
                    <w:rPr>
                      <w:sz w:val="18"/>
                      <w:szCs w:val="18"/>
                    </w:rPr>
                    <w:t>Se registró un total de 1 horas de Falla, la cual se encuentra bajo el límite establecido para material particulado de 50 mg/Nm</w:t>
                  </w:r>
                  <w:r w:rsidRPr="00605501">
                    <w:rPr>
                      <w:sz w:val="18"/>
                      <w:szCs w:val="18"/>
                      <w:vertAlign w:val="superscript"/>
                    </w:rPr>
                    <w:t>3</w:t>
                  </w:r>
                  <w:r w:rsidRPr="00605501">
                    <w:rPr>
                      <w:sz w:val="18"/>
                      <w:szCs w:val="18"/>
                    </w:rPr>
                    <w:t>.</w:t>
                  </w:r>
                </w:p>
              </w:tc>
            </w:tr>
            <w:tr w:rsidR="00BE620F" w:rsidRPr="00605501" w14:paraId="343E6CD4" w14:textId="77777777" w:rsidTr="009A184E">
              <w:trPr>
                <w:trHeight w:val="395"/>
              </w:trPr>
              <w:tc>
                <w:tcPr>
                  <w:tcW w:w="968" w:type="pct"/>
                  <w:vAlign w:val="center"/>
                </w:tcPr>
                <w:p w14:paraId="1880E627" w14:textId="666350BD" w:rsidR="00BE620F" w:rsidRPr="00605501" w:rsidRDefault="00BE620F" w:rsidP="00BE620F">
                  <w:pPr>
                    <w:spacing w:after="60" w:line="276" w:lineRule="auto"/>
                    <w:jc w:val="left"/>
                    <w:rPr>
                      <w:rFonts w:cstheme="minorHAnsi"/>
                      <w:sz w:val="18"/>
                      <w:szCs w:val="18"/>
                    </w:rPr>
                  </w:pPr>
                  <w:r w:rsidRPr="00605501">
                    <w:rPr>
                      <w:rFonts w:cstheme="minorHAnsi"/>
                      <w:sz w:val="18"/>
                      <w:szCs w:val="18"/>
                    </w:rPr>
                    <w:t>Horas de Detención Programada (DP), Detención No Programada (DNP) y Disponible Sin Despacho (DSD)</w:t>
                  </w:r>
                </w:p>
              </w:tc>
              <w:tc>
                <w:tcPr>
                  <w:tcW w:w="4032" w:type="pct"/>
                </w:tcPr>
                <w:p w14:paraId="240A251C" w14:textId="0B1D5142" w:rsidR="00BE620F" w:rsidRPr="00605501" w:rsidRDefault="00BE620F" w:rsidP="00BE620F">
                  <w:pPr>
                    <w:pStyle w:val="Prrafodelista"/>
                    <w:numPr>
                      <w:ilvl w:val="0"/>
                      <w:numId w:val="39"/>
                    </w:numPr>
                    <w:ind w:left="377"/>
                    <w:jc w:val="left"/>
                    <w:rPr>
                      <w:sz w:val="18"/>
                      <w:szCs w:val="18"/>
                    </w:rPr>
                  </w:pPr>
                  <w:r w:rsidRPr="00605501">
                    <w:rPr>
                      <w:rFonts w:cstheme="minorHAnsi"/>
                      <w:sz w:val="18"/>
                      <w:szCs w:val="18"/>
                    </w:rPr>
                    <w:t>No se registran horas de Detención Programada (DP), Horas de Detención No Programada (DNP) ni Horas de Disponible Sin Despacho (DSD).</w:t>
                  </w:r>
                </w:p>
              </w:tc>
            </w:tr>
          </w:tbl>
          <w:p w14:paraId="59D462BF" w14:textId="7298FC26" w:rsidR="00F5685E" w:rsidRPr="00605501" w:rsidRDefault="00E53137" w:rsidP="00BE620F">
            <w:pPr>
              <w:rPr>
                <w:b/>
                <w:sz w:val="18"/>
                <w:szCs w:val="18"/>
              </w:rPr>
            </w:pPr>
            <w:r w:rsidRPr="00605501">
              <w:rPr>
                <w:sz w:val="18"/>
                <w:szCs w:val="18"/>
              </w:rPr>
              <w:t xml:space="preserve">    </w:t>
            </w:r>
            <w:r w:rsidR="00F5685E" w:rsidRPr="00605501">
              <w:rPr>
                <w:b/>
                <w:sz w:val="18"/>
                <w:szCs w:val="18"/>
              </w:rPr>
              <w:t xml:space="preserve">De acuerdo a los antecedentes, durante el </w:t>
            </w:r>
            <w:r w:rsidR="00DF3D48" w:rsidRPr="00605501">
              <w:rPr>
                <w:b/>
                <w:sz w:val="18"/>
                <w:szCs w:val="18"/>
              </w:rPr>
              <w:t>4</w:t>
            </w:r>
            <w:r w:rsidR="000C5CDF" w:rsidRPr="00605501">
              <w:rPr>
                <w:b/>
                <w:sz w:val="18"/>
                <w:szCs w:val="18"/>
                <w:vertAlign w:val="superscript"/>
              </w:rPr>
              <w:t>to</w:t>
            </w:r>
            <w:r w:rsidR="00F5685E" w:rsidRPr="00605501">
              <w:rPr>
                <w:b/>
                <w:sz w:val="18"/>
                <w:szCs w:val="18"/>
              </w:rPr>
              <w:t xml:space="preserve"> trimestre la fuente funcionó bajo el límite aplicable</w:t>
            </w:r>
            <w:r w:rsidR="00BE620F" w:rsidRPr="00605501">
              <w:rPr>
                <w:b/>
                <w:sz w:val="18"/>
                <w:szCs w:val="18"/>
              </w:rPr>
              <w:t>.</w:t>
            </w:r>
          </w:p>
        </w:tc>
      </w:tr>
    </w:tbl>
    <w:p w14:paraId="1262B351" w14:textId="77777777" w:rsidR="00F5685E" w:rsidRPr="00402697" w:rsidRDefault="00F5685E" w:rsidP="00F5685E">
      <w:pPr>
        <w:jc w:val="left"/>
        <w:rPr>
          <w:rFonts w:cstheme="minorHAnsi"/>
          <w:b/>
          <w:color w:val="000000" w:themeColor="text1"/>
          <w:sz w:val="14"/>
          <w:szCs w:val="24"/>
        </w:rPr>
        <w:sectPr w:rsidR="00F5685E" w:rsidRPr="00402697" w:rsidSect="00A70F8F">
          <w:pgSz w:w="15840" w:h="12240" w:orient="landscape"/>
          <w:pgMar w:top="1134" w:right="1134" w:bottom="1134" w:left="1134" w:header="709" w:footer="709" w:gutter="0"/>
          <w:cols w:space="708"/>
          <w:docGrid w:linePitch="360"/>
        </w:sectPr>
      </w:pPr>
    </w:p>
    <w:tbl>
      <w:tblPr>
        <w:tblW w:w="14395" w:type="dxa"/>
        <w:jc w:val="center"/>
        <w:tblCellMar>
          <w:left w:w="70" w:type="dxa"/>
          <w:right w:w="70" w:type="dxa"/>
        </w:tblCellMar>
        <w:tblLook w:val="04A0" w:firstRow="1" w:lastRow="0" w:firstColumn="1" w:lastColumn="0" w:noHBand="0" w:noVBand="1"/>
      </w:tblPr>
      <w:tblGrid>
        <w:gridCol w:w="7385"/>
        <w:gridCol w:w="7010"/>
      </w:tblGrid>
      <w:tr w:rsidR="00E53137" w:rsidRPr="0025129B" w14:paraId="48E7A546" w14:textId="77777777" w:rsidTr="00E5313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BA7356" w14:textId="77777777" w:rsidR="00E53137" w:rsidRPr="0025129B" w:rsidRDefault="00E53137" w:rsidP="00E5313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BE620F" w:rsidRPr="0025129B" w14:paraId="304101D6" w14:textId="77777777" w:rsidTr="00E53137">
        <w:trPr>
          <w:trHeight w:val="2805"/>
          <w:jc w:val="center"/>
        </w:trPr>
        <w:tc>
          <w:tcPr>
            <w:tcW w:w="2565" w:type="pct"/>
            <w:tcBorders>
              <w:top w:val="nil"/>
              <w:left w:val="single" w:sz="4" w:space="0" w:color="auto"/>
              <w:right w:val="single" w:sz="4" w:space="0" w:color="auto"/>
            </w:tcBorders>
            <w:shd w:val="clear" w:color="auto" w:fill="auto"/>
            <w:noWrap/>
            <w:vAlign w:val="center"/>
            <w:hideMark/>
          </w:tcPr>
          <w:p w14:paraId="79BC5202" w14:textId="0ED5053C" w:rsidR="00E53137" w:rsidRPr="0025129B" w:rsidRDefault="003B7A93" w:rsidP="00E53137">
            <w:pPr>
              <w:jc w:val="center"/>
              <w:rPr>
                <w:rFonts w:eastAsia="Times New Roman"/>
                <w:color w:val="000000"/>
                <w:sz w:val="20"/>
                <w:szCs w:val="20"/>
                <w:lang w:eastAsia="es-CL"/>
              </w:rPr>
            </w:pPr>
            <w:r w:rsidRPr="003B7A93">
              <w:rPr>
                <w:rFonts w:eastAsia="Times New Roman"/>
                <w:noProof/>
                <w:color w:val="000000"/>
                <w:sz w:val="20"/>
                <w:szCs w:val="20"/>
                <w:lang w:eastAsia="es-CL"/>
              </w:rPr>
              <w:drawing>
                <wp:inline distT="0" distB="0" distL="0" distR="0" wp14:anchorId="3E52D406" wp14:editId="25F55FAF">
                  <wp:extent cx="4221125" cy="2415312"/>
                  <wp:effectExtent l="0" t="0" r="8255"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30199" cy="2420504"/>
                          </a:xfrm>
                          <a:prstGeom prst="rect">
                            <a:avLst/>
                          </a:prstGeom>
                          <a:noFill/>
                          <a:ln>
                            <a:noFill/>
                          </a:ln>
                        </pic:spPr>
                      </pic:pic>
                    </a:graphicData>
                  </a:graphic>
                </wp:inline>
              </w:drawing>
            </w:r>
          </w:p>
        </w:tc>
        <w:tc>
          <w:tcPr>
            <w:tcW w:w="2435" w:type="pct"/>
            <w:tcBorders>
              <w:top w:val="nil"/>
              <w:left w:val="single" w:sz="4" w:space="0" w:color="auto"/>
              <w:right w:val="single" w:sz="4" w:space="0" w:color="auto"/>
            </w:tcBorders>
            <w:shd w:val="clear" w:color="auto" w:fill="auto"/>
            <w:noWrap/>
            <w:vAlign w:val="center"/>
            <w:hideMark/>
          </w:tcPr>
          <w:p w14:paraId="48A2FFED" w14:textId="4DAFFB18" w:rsidR="00E53137" w:rsidRPr="0025129B" w:rsidRDefault="00BE620F" w:rsidP="00E5313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5766E05" wp14:editId="17709081">
                  <wp:extent cx="4175292" cy="223167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0939" cy="2240042"/>
                          </a:xfrm>
                          <a:prstGeom prst="rect">
                            <a:avLst/>
                          </a:prstGeom>
                          <a:noFill/>
                        </pic:spPr>
                      </pic:pic>
                    </a:graphicData>
                  </a:graphic>
                </wp:inline>
              </w:drawing>
            </w:r>
          </w:p>
        </w:tc>
      </w:tr>
      <w:tr w:rsidR="00BE620F" w:rsidRPr="0025129B" w14:paraId="3D9182B9" w14:textId="77777777" w:rsidTr="001D0C09">
        <w:trPr>
          <w:trHeight w:val="300"/>
          <w:jc w:val="center"/>
        </w:trPr>
        <w:tc>
          <w:tcPr>
            <w:tcW w:w="256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F0474F" w14:textId="37119D51" w:rsidR="00E53137" w:rsidRPr="001A422C" w:rsidRDefault="00E53137" w:rsidP="001D0C09">
            <w:pPr>
              <w:pStyle w:val="Descripcin"/>
              <w:jc w:val="center"/>
              <w:rPr>
                <w:rFonts w:eastAsia="Times New Roman"/>
                <w:b w:val="0"/>
                <w:color w:val="000000"/>
                <w:sz w:val="16"/>
                <w:szCs w:val="16"/>
                <w:lang w:eastAsia="es-CL"/>
              </w:rPr>
            </w:pPr>
            <w:bookmarkStart w:id="110" w:name="_Toc432078136"/>
            <w:bookmarkStart w:id="111" w:name="_Toc458505680"/>
            <w:r w:rsidRPr="001A422C">
              <w:rPr>
                <w:sz w:val="16"/>
                <w:szCs w:val="16"/>
              </w:rPr>
              <w:t xml:space="preserve">Tabla 4:  </w:t>
            </w:r>
            <w:r w:rsidRPr="001A422C">
              <w:rPr>
                <w:b w:val="0"/>
                <w:sz w:val="16"/>
                <w:szCs w:val="16"/>
              </w:rPr>
              <w:t>Resumen de promedios Horarios de Material Particulado (MP) – 4° Trimestre</w:t>
            </w:r>
            <w:bookmarkEnd w:id="110"/>
            <w:bookmarkEnd w:id="111"/>
          </w:p>
        </w:tc>
        <w:tc>
          <w:tcPr>
            <w:tcW w:w="2435" w:type="pct"/>
            <w:tcBorders>
              <w:top w:val="single" w:sz="4" w:space="0" w:color="auto"/>
              <w:left w:val="nil"/>
              <w:bottom w:val="single" w:sz="4" w:space="0" w:color="auto"/>
              <w:right w:val="single" w:sz="4" w:space="0" w:color="000000"/>
            </w:tcBorders>
            <w:shd w:val="clear" w:color="auto" w:fill="auto"/>
            <w:noWrap/>
            <w:vAlign w:val="center"/>
            <w:hideMark/>
          </w:tcPr>
          <w:p w14:paraId="44EC7000" w14:textId="7909838E" w:rsidR="00E53137" w:rsidRPr="001A422C" w:rsidRDefault="00E53137" w:rsidP="001D0C09">
            <w:pPr>
              <w:pStyle w:val="Descripcin"/>
              <w:jc w:val="center"/>
              <w:rPr>
                <w:rFonts w:eastAsia="Times New Roman"/>
                <w:b w:val="0"/>
                <w:color w:val="000000"/>
                <w:sz w:val="16"/>
                <w:szCs w:val="16"/>
                <w:lang w:eastAsia="es-CL"/>
              </w:rPr>
            </w:pPr>
            <w:bookmarkStart w:id="112" w:name="_Toc432078137"/>
            <w:bookmarkStart w:id="113" w:name="_Toc458505681"/>
            <w:r w:rsidRPr="001A422C">
              <w:rPr>
                <w:sz w:val="16"/>
                <w:szCs w:val="16"/>
              </w:rPr>
              <w:t xml:space="preserve">Gráfico </w:t>
            </w:r>
            <w:r w:rsidR="003D49A1" w:rsidRPr="001A422C">
              <w:rPr>
                <w:sz w:val="16"/>
                <w:szCs w:val="16"/>
              </w:rPr>
              <w:t>10</w:t>
            </w:r>
            <w:r w:rsidRPr="001A422C">
              <w:rPr>
                <w:sz w:val="16"/>
                <w:szCs w:val="16"/>
              </w:rPr>
              <w:t xml:space="preserve">: </w:t>
            </w:r>
            <w:r w:rsidRPr="001A422C">
              <w:rPr>
                <w:b w:val="0"/>
                <w:sz w:val="16"/>
                <w:szCs w:val="16"/>
              </w:rPr>
              <w:t>Datos MP medidos durante las Horas de Encendido (HE)</w:t>
            </w:r>
            <w:bookmarkEnd w:id="112"/>
            <w:bookmarkEnd w:id="113"/>
          </w:p>
        </w:tc>
      </w:tr>
      <w:tr w:rsidR="00BE620F" w:rsidRPr="0025129B" w14:paraId="3498218A" w14:textId="77777777" w:rsidTr="00E53137">
        <w:trPr>
          <w:trHeight w:val="2793"/>
          <w:jc w:val="center"/>
        </w:trPr>
        <w:tc>
          <w:tcPr>
            <w:tcW w:w="2565" w:type="pct"/>
            <w:tcBorders>
              <w:top w:val="nil"/>
              <w:left w:val="single" w:sz="4" w:space="0" w:color="auto"/>
              <w:right w:val="single" w:sz="4" w:space="0" w:color="auto"/>
            </w:tcBorders>
            <w:shd w:val="clear" w:color="auto" w:fill="auto"/>
            <w:noWrap/>
            <w:vAlign w:val="center"/>
            <w:hideMark/>
          </w:tcPr>
          <w:p w14:paraId="1250BB11" w14:textId="230C5465" w:rsidR="00E53137" w:rsidRPr="005B7A92" w:rsidRDefault="00BE620F" w:rsidP="00E53137">
            <w:pPr>
              <w:jc w:val="center"/>
              <w:rPr>
                <w:rFonts w:cstheme="minorHAnsi"/>
                <w:b/>
                <w:sz w:val="18"/>
                <w:szCs w:val="20"/>
              </w:rPr>
            </w:pPr>
            <w:r>
              <w:rPr>
                <w:rFonts w:cstheme="minorHAnsi"/>
                <w:b/>
                <w:noProof/>
                <w:sz w:val="18"/>
                <w:szCs w:val="20"/>
                <w:lang w:eastAsia="es-CL"/>
              </w:rPr>
              <w:drawing>
                <wp:inline distT="0" distB="0" distL="0" distR="0" wp14:anchorId="2767613F" wp14:editId="1CE5A359">
                  <wp:extent cx="3859619" cy="2064286"/>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76357" cy="2073238"/>
                          </a:xfrm>
                          <a:prstGeom prst="rect">
                            <a:avLst/>
                          </a:prstGeom>
                          <a:noFill/>
                        </pic:spPr>
                      </pic:pic>
                    </a:graphicData>
                  </a:graphic>
                </wp:inline>
              </w:drawing>
            </w:r>
          </w:p>
        </w:tc>
        <w:tc>
          <w:tcPr>
            <w:tcW w:w="2435" w:type="pct"/>
            <w:tcBorders>
              <w:top w:val="nil"/>
              <w:left w:val="single" w:sz="4" w:space="0" w:color="auto"/>
              <w:right w:val="single" w:sz="4" w:space="0" w:color="auto"/>
            </w:tcBorders>
            <w:shd w:val="clear" w:color="auto" w:fill="auto"/>
            <w:vAlign w:val="center"/>
          </w:tcPr>
          <w:p w14:paraId="3E253612" w14:textId="03C66B69" w:rsidR="00E53137" w:rsidRPr="005B7A92" w:rsidRDefault="00BE620F" w:rsidP="00E53137">
            <w:pPr>
              <w:jc w:val="center"/>
              <w:rPr>
                <w:rFonts w:cstheme="minorHAnsi"/>
                <w:b/>
                <w:sz w:val="18"/>
                <w:szCs w:val="20"/>
              </w:rPr>
            </w:pPr>
            <w:r>
              <w:rPr>
                <w:rFonts w:cstheme="minorHAnsi"/>
                <w:b/>
                <w:noProof/>
                <w:sz w:val="18"/>
                <w:szCs w:val="20"/>
                <w:lang w:eastAsia="es-CL"/>
              </w:rPr>
              <w:drawing>
                <wp:inline distT="0" distB="0" distL="0" distR="0" wp14:anchorId="297E0125" wp14:editId="06010E5D">
                  <wp:extent cx="4106634" cy="2196400"/>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7292" cy="2202100"/>
                          </a:xfrm>
                          <a:prstGeom prst="rect">
                            <a:avLst/>
                          </a:prstGeom>
                          <a:noFill/>
                        </pic:spPr>
                      </pic:pic>
                    </a:graphicData>
                  </a:graphic>
                </wp:inline>
              </w:drawing>
            </w:r>
          </w:p>
        </w:tc>
      </w:tr>
      <w:tr w:rsidR="00BE620F" w:rsidRPr="0025129B" w14:paraId="3307DF92" w14:textId="77777777" w:rsidTr="00E53137">
        <w:trPr>
          <w:trHeight w:val="367"/>
          <w:jc w:val="center"/>
        </w:trPr>
        <w:tc>
          <w:tcPr>
            <w:tcW w:w="256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4B6C2C" w14:textId="4ACB29E6" w:rsidR="00E53137" w:rsidRPr="001A422C" w:rsidRDefault="00E53137" w:rsidP="001D0C09">
            <w:pPr>
              <w:pStyle w:val="Descripcin"/>
              <w:jc w:val="center"/>
              <w:rPr>
                <w:b w:val="0"/>
                <w:sz w:val="16"/>
                <w:szCs w:val="16"/>
              </w:rPr>
            </w:pPr>
            <w:bookmarkStart w:id="114" w:name="_Toc458505682"/>
            <w:r w:rsidRPr="001A422C">
              <w:rPr>
                <w:sz w:val="16"/>
                <w:szCs w:val="16"/>
              </w:rPr>
              <w:t xml:space="preserve">Gráfico </w:t>
            </w:r>
            <w:r w:rsidR="003D49A1" w:rsidRPr="001A422C">
              <w:rPr>
                <w:sz w:val="16"/>
                <w:szCs w:val="16"/>
              </w:rPr>
              <w:t>11</w:t>
            </w:r>
            <w:r w:rsidRPr="001A422C">
              <w:rPr>
                <w:sz w:val="16"/>
                <w:szCs w:val="16"/>
              </w:rPr>
              <w:t xml:space="preserve">: </w:t>
            </w:r>
            <w:r w:rsidRPr="001D0C09">
              <w:rPr>
                <w:b w:val="0"/>
                <w:sz w:val="16"/>
                <w:szCs w:val="16"/>
              </w:rPr>
              <w:t>Datos MP medidos durante las Horas de Régimen (R</w:t>
            </w:r>
            <w:r w:rsidR="001D0C09">
              <w:rPr>
                <w:b w:val="0"/>
                <w:sz w:val="16"/>
                <w:szCs w:val="16"/>
              </w:rPr>
              <w:t>E</w:t>
            </w:r>
            <w:r w:rsidRPr="001D0C09">
              <w:rPr>
                <w:b w:val="0"/>
                <w:sz w:val="16"/>
                <w:szCs w:val="16"/>
              </w:rPr>
              <w:t>)</w:t>
            </w:r>
            <w:bookmarkEnd w:id="114"/>
          </w:p>
        </w:tc>
        <w:tc>
          <w:tcPr>
            <w:tcW w:w="2435" w:type="pct"/>
            <w:tcBorders>
              <w:top w:val="single" w:sz="4" w:space="0" w:color="auto"/>
              <w:left w:val="single" w:sz="4" w:space="0" w:color="auto"/>
              <w:bottom w:val="single" w:sz="4" w:space="0" w:color="auto"/>
              <w:right w:val="single" w:sz="4" w:space="0" w:color="000000"/>
            </w:tcBorders>
            <w:shd w:val="clear" w:color="auto" w:fill="auto"/>
            <w:vAlign w:val="center"/>
          </w:tcPr>
          <w:p w14:paraId="2781A0F0" w14:textId="03818EAD" w:rsidR="00E53137" w:rsidRPr="001A422C" w:rsidRDefault="00E53137" w:rsidP="001D0C09">
            <w:pPr>
              <w:pStyle w:val="Descripcin"/>
              <w:jc w:val="center"/>
              <w:rPr>
                <w:sz w:val="16"/>
                <w:szCs w:val="16"/>
              </w:rPr>
            </w:pPr>
            <w:bookmarkStart w:id="115" w:name="_Toc458505683"/>
            <w:r w:rsidRPr="001A422C">
              <w:rPr>
                <w:sz w:val="16"/>
                <w:szCs w:val="16"/>
              </w:rPr>
              <w:t>Gráf</w:t>
            </w:r>
            <w:r w:rsidR="003D49A1" w:rsidRPr="001A422C">
              <w:rPr>
                <w:sz w:val="16"/>
                <w:szCs w:val="16"/>
              </w:rPr>
              <w:t>ico 12</w:t>
            </w:r>
            <w:r w:rsidRPr="001A422C">
              <w:rPr>
                <w:sz w:val="16"/>
                <w:szCs w:val="16"/>
              </w:rPr>
              <w:t xml:space="preserve">: </w:t>
            </w:r>
            <w:r w:rsidRPr="001D0C09">
              <w:rPr>
                <w:b w:val="0"/>
                <w:sz w:val="16"/>
                <w:szCs w:val="16"/>
              </w:rPr>
              <w:t>Datos MP medidos durante las Horas de Apagado (HA)</w:t>
            </w:r>
            <w:bookmarkEnd w:id="115"/>
          </w:p>
        </w:tc>
      </w:tr>
    </w:tbl>
    <w:p w14:paraId="50E6226B" w14:textId="77777777" w:rsidR="00F5685E" w:rsidRDefault="00F5685E" w:rsidP="00F5685E">
      <w:pPr>
        <w:pStyle w:val="Ttulo2"/>
        <w:numPr>
          <w:ilvl w:val="0"/>
          <w:numId w:val="0"/>
        </w:numPr>
      </w:pPr>
    </w:p>
    <w:p w14:paraId="07DBCB56" w14:textId="3D8D8530" w:rsidR="00A70F8F" w:rsidRPr="00CE4626" w:rsidRDefault="00A70F8F">
      <w:pPr>
        <w:jc w:val="left"/>
        <w:rPr>
          <w:rFonts w:cstheme="minorHAnsi"/>
          <w:b/>
          <w:sz w:val="24"/>
          <w:szCs w:val="20"/>
        </w:rPr>
        <w:sectPr w:rsidR="00A70F8F" w:rsidRPr="00CE4626" w:rsidSect="00A70F8F">
          <w:pgSz w:w="15840" w:h="12240" w:orient="landscape"/>
          <w:pgMar w:top="1134" w:right="1134" w:bottom="1134" w:left="1134" w:header="709" w:footer="709" w:gutter="0"/>
          <w:cols w:space="708"/>
          <w:docGrid w:linePitch="360"/>
        </w:sectPr>
      </w:pPr>
    </w:p>
    <w:p w14:paraId="3EE253F3" w14:textId="77777777" w:rsidR="007015BE" w:rsidRPr="0025129B" w:rsidRDefault="007015BE" w:rsidP="00C958D0">
      <w:pPr>
        <w:pStyle w:val="Ttulo1"/>
      </w:pPr>
      <w:bookmarkStart w:id="116" w:name="_Toc353998131"/>
      <w:bookmarkStart w:id="117" w:name="_Toc353998204"/>
      <w:bookmarkStart w:id="118" w:name="_Toc352840404"/>
      <w:bookmarkStart w:id="119" w:name="_Toc352841464"/>
      <w:bookmarkStart w:id="120" w:name="_Toc458505684"/>
      <w:bookmarkEnd w:id="116"/>
      <w:bookmarkEnd w:id="117"/>
      <w:r w:rsidRPr="0025129B">
        <w:t>CONCLUSIONES.</w:t>
      </w:r>
      <w:bookmarkEnd w:id="118"/>
      <w:bookmarkEnd w:id="119"/>
      <w:bookmarkEnd w:id="120"/>
    </w:p>
    <w:p w14:paraId="3EE253F4" w14:textId="77777777" w:rsidR="00CE010E" w:rsidRPr="0025129B" w:rsidRDefault="00CE010E" w:rsidP="00893A4E">
      <w:pPr>
        <w:pStyle w:val="Prrafodelista"/>
        <w:ind w:left="0"/>
        <w:rPr>
          <w:rFonts w:cstheme="minorHAnsi"/>
          <w:b/>
          <w:sz w:val="14"/>
          <w:szCs w:val="24"/>
        </w:rPr>
      </w:pPr>
    </w:p>
    <w:p w14:paraId="6F8EF325" w14:textId="29CFFB9E" w:rsidR="005D3E55" w:rsidRPr="00A12567" w:rsidRDefault="006D44DF" w:rsidP="005D3E55">
      <w:pPr>
        <w:rPr>
          <w:b/>
          <w:sz w:val="20"/>
          <w:szCs w:val="20"/>
        </w:rPr>
      </w:pPr>
      <w:r>
        <w:rPr>
          <w:rFonts w:cstheme="minorHAnsi"/>
          <w:sz w:val="20"/>
        </w:rPr>
        <w:t>La revisión realizada</w:t>
      </w:r>
      <w:r w:rsidRPr="00C803B1">
        <w:rPr>
          <w:rFonts w:cstheme="minorHAnsi"/>
          <w:sz w:val="20"/>
        </w:rPr>
        <w:t xml:space="preserve"> a los </w:t>
      </w:r>
      <w:r>
        <w:rPr>
          <w:rFonts w:cstheme="minorHAnsi"/>
          <w:sz w:val="20"/>
        </w:rPr>
        <w:t>antecedentes asociados a la</w:t>
      </w:r>
      <w:r w:rsidRPr="00A12567">
        <w:rPr>
          <w:rFonts w:cstheme="minorHAnsi"/>
          <w:sz w:val="20"/>
        </w:rPr>
        <w:t xml:space="preserve"> </w:t>
      </w:r>
      <w:r w:rsidR="00705DA1" w:rsidRPr="00705DA1">
        <w:rPr>
          <w:b/>
          <w:sz w:val="20"/>
          <w:szCs w:val="20"/>
        </w:rPr>
        <w:t>unidad CTA de la</w:t>
      </w:r>
      <w:r w:rsidR="005D3E55" w:rsidRPr="00705DA1">
        <w:rPr>
          <w:b/>
          <w:sz w:val="20"/>
          <w:szCs w:val="20"/>
        </w:rPr>
        <w:t xml:space="preserve"> </w:t>
      </w:r>
      <w:r w:rsidR="00705DA1" w:rsidRPr="00705DA1">
        <w:rPr>
          <w:b/>
          <w:sz w:val="20"/>
          <w:szCs w:val="20"/>
        </w:rPr>
        <w:t>Central Termoeléctrica Andina.</w:t>
      </w:r>
      <w:r w:rsidR="005D3E55" w:rsidRPr="00705DA1">
        <w:rPr>
          <w:b/>
          <w:sz w:val="20"/>
          <w:szCs w:val="20"/>
        </w:rPr>
        <w:t>,</w:t>
      </w:r>
      <w:r w:rsidR="005D3E55" w:rsidRPr="00A12567">
        <w:rPr>
          <w:b/>
          <w:sz w:val="20"/>
          <w:szCs w:val="20"/>
        </w:rPr>
        <w:t xml:space="preserve"> </w:t>
      </w:r>
      <w:r w:rsidR="00512085">
        <w:rPr>
          <w:sz w:val="20"/>
          <w:szCs w:val="20"/>
        </w:rPr>
        <w:t>cumplió</w:t>
      </w:r>
      <w:r w:rsidR="000855EB">
        <w:rPr>
          <w:sz w:val="20"/>
          <w:szCs w:val="20"/>
        </w:rPr>
        <w:t xml:space="preserve"> con el límite</w:t>
      </w:r>
      <w:r w:rsidR="005D3E55" w:rsidRPr="006D44DF">
        <w:rPr>
          <w:sz w:val="20"/>
          <w:szCs w:val="20"/>
        </w:rPr>
        <w:t xml:space="preserve"> de emisión </w:t>
      </w:r>
      <w:r w:rsidR="00502830">
        <w:rPr>
          <w:sz w:val="20"/>
          <w:szCs w:val="20"/>
        </w:rPr>
        <w:t xml:space="preserve">de Material Particulado </w:t>
      </w:r>
      <w:r w:rsidR="000855EB">
        <w:rPr>
          <w:sz w:val="20"/>
          <w:szCs w:val="20"/>
        </w:rPr>
        <w:t>establecido</w:t>
      </w:r>
      <w:r w:rsidR="00705DA1" w:rsidRPr="006D44DF">
        <w:rPr>
          <w:sz w:val="20"/>
          <w:szCs w:val="20"/>
        </w:rPr>
        <w:t xml:space="preserve"> en el</w:t>
      </w:r>
      <w:r w:rsidR="005D3E55" w:rsidRPr="006D44DF">
        <w:rPr>
          <w:sz w:val="20"/>
          <w:szCs w:val="20"/>
        </w:rPr>
        <w:t xml:space="preserve"> D.S.13/11 durante el año 2015</w:t>
      </w:r>
      <w:r>
        <w:rPr>
          <w:sz w:val="20"/>
          <w:szCs w:val="20"/>
        </w:rPr>
        <w:t>.</w:t>
      </w:r>
    </w:p>
    <w:p w14:paraId="700B50EA" w14:textId="01FF611C" w:rsidR="00024F04" w:rsidRPr="005D3E55" w:rsidRDefault="00024F04" w:rsidP="00024F04">
      <w:pPr>
        <w:rPr>
          <w:rFonts w:cstheme="minorHAnsi"/>
          <w:sz w:val="20"/>
        </w:rPr>
      </w:pPr>
    </w:p>
    <w:p w14:paraId="74A580F1" w14:textId="77777777" w:rsidR="00024F04" w:rsidRPr="00136108" w:rsidRDefault="00024F04" w:rsidP="00024F04">
      <w:pPr>
        <w:pStyle w:val="Prrafodelista"/>
        <w:ind w:left="360"/>
        <w:jc w:val="center"/>
        <w:rPr>
          <w:b/>
          <w:highlight w:val="red"/>
        </w:rPr>
      </w:pPr>
    </w:p>
    <w:p w14:paraId="3768904E" w14:textId="14991499" w:rsidR="0002025A" w:rsidRDefault="0085314C" w:rsidP="00A9096F">
      <w:pPr>
        <w:widowControl w:val="0"/>
        <w:overflowPunct w:val="0"/>
        <w:autoSpaceDE w:val="0"/>
        <w:autoSpaceDN w:val="0"/>
        <w:adjustRightInd w:val="0"/>
        <w:spacing w:after="60" w:line="276" w:lineRule="auto"/>
        <w:rPr>
          <w:b/>
        </w:rPr>
      </w:pPr>
      <w:r w:rsidRPr="002365F2">
        <w:rPr>
          <w:noProof/>
          <w:highlight w:val="yellow"/>
          <w:lang w:eastAsia="es-CL"/>
        </w:rPr>
        <w:drawing>
          <wp:anchor distT="0" distB="0" distL="114300" distR="114300" simplePos="0" relativeHeight="251659264" behindDoc="0" locked="0" layoutInCell="1" allowOverlap="1" wp14:anchorId="2A201E60" wp14:editId="16BF17DD">
            <wp:simplePos x="0" y="0"/>
            <wp:positionH relativeFrom="column">
              <wp:posOffset>5135830</wp:posOffset>
            </wp:positionH>
            <wp:positionV relativeFrom="paragraph">
              <wp:posOffset>185840</wp:posOffset>
            </wp:positionV>
            <wp:extent cx="1003935" cy="864870"/>
            <wp:effectExtent l="0" t="0" r="571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p w14:paraId="4174C62B" w14:textId="01DCF469" w:rsidR="003C3BE6" w:rsidRDefault="003C3BE6" w:rsidP="00024F04">
      <w:pPr>
        <w:pStyle w:val="Prrafodelista"/>
        <w:ind w:left="360"/>
        <w:jc w:val="center"/>
        <w:rPr>
          <w:b/>
        </w:rPr>
      </w:pPr>
    </w:p>
    <w:p w14:paraId="49181865" w14:textId="5FD1E0E7" w:rsidR="003C3BE6" w:rsidRDefault="003C3BE6" w:rsidP="003C3BE6"/>
    <w:p w14:paraId="3674CDE8" w14:textId="76219260" w:rsidR="003C3BE6" w:rsidRPr="003C3BE6" w:rsidRDefault="003C3BE6" w:rsidP="005D3E55">
      <w:pPr>
        <w:jc w:val="left"/>
      </w:pPr>
    </w:p>
    <w:sectPr w:rsidR="003C3BE6" w:rsidRPr="003C3BE6"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6B43F8" w:rsidRDefault="006B43F8" w:rsidP="00870FF2">
      <w:r>
        <w:separator/>
      </w:r>
    </w:p>
    <w:p w14:paraId="19DE1C07" w14:textId="77777777" w:rsidR="006B43F8" w:rsidRDefault="006B43F8" w:rsidP="00870FF2"/>
    <w:p w14:paraId="78E60498" w14:textId="77777777" w:rsidR="006B43F8" w:rsidRDefault="006B43F8"/>
  </w:endnote>
  <w:endnote w:type="continuationSeparator" w:id="0">
    <w:p w14:paraId="7C8D3A15" w14:textId="77777777" w:rsidR="006B43F8" w:rsidRDefault="006B43F8" w:rsidP="00870FF2">
      <w:r>
        <w:continuationSeparator/>
      </w:r>
    </w:p>
    <w:p w14:paraId="50FA41F2" w14:textId="77777777" w:rsidR="006B43F8" w:rsidRDefault="006B43F8" w:rsidP="00870FF2"/>
    <w:p w14:paraId="2BC0C6BE" w14:textId="77777777" w:rsidR="006B43F8" w:rsidRDefault="006B43F8"/>
  </w:endnote>
  <w:endnote w:type="continuationNotice" w:id="1">
    <w:p w14:paraId="0108D9EB" w14:textId="77777777" w:rsidR="006B43F8" w:rsidRDefault="006B43F8"/>
    <w:p w14:paraId="4B9CC9D0" w14:textId="77777777" w:rsidR="006B43F8" w:rsidRDefault="006B43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6B43F8" w:rsidRDefault="006B43F8">
        <w:pPr>
          <w:pStyle w:val="Piedepgina"/>
          <w:jc w:val="right"/>
        </w:pPr>
        <w:r w:rsidRPr="004E5529">
          <w:fldChar w:fldCharType="begin"/>
        </w:r>
        <w:r w:rsidRPr="004E5529">
          <w:instrText>PAGE   \* MERGEFORMAT</w:instrText>
        </w:r>
        <w:r w:rsidRPr="004E5529">
          <w:fldChar w:fldCharType="separate"/>
        </w:r>
        <w:r w:rsidR="009B368B" w:rsidRPr="009B368B">
          <w:rPr>
            <w:noProof/>
            <w:lang w:val="es-ES"/>
          </w:rPr>
          <w:t>4</w:t>
        </w:r>
        <w:r w:rsidRPr="004E5529">
          <w:fldChar w:fldCharType="end"/>
        </w:r>
      </w:p>
    </w:sdtContent>
  </w:sdt>
  <w:p w14:paraId="21B2134A" w14:textId="77777777" w:rsidR="006B43F8" w:rsidRPr="00411E4F" w:rsidRDefault="006B43F8" w:rsidP="006057D8">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79AC570" w14:textId="77777777" w:rsidR="006B43F8" w:rsidRPr="001108C3" w:rsidRDefault="006B43F8" w:rsidP="006057D8">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8 y 9</w:t>
    </w:r>
    <w:r w:rsidRPr="00411E4F">
      <w:rPr>
        <w:color w:val="000000" w:themeColor="text1"/>
        <w:sz w:val="16"/>
        <w:szCs w:val="16"/>
      </w:rPr>
      <w:t xml:space="preserve">, Santiago / </w:t>
    </w:r>
    <w:hyperlink r:id="rId1" w:history="1">
      <w:r w:rsidRPr="001108C3">
        <w:rPr>
          <w:rStyle w:val="Hipervnculo"/>
          <w:rFonts w:cstheme="minorHAnsi"/>
          <w:color w:val="auto"/>
          <w:sz w:val="16"/>
          <w:u w:val="none"/>
        </w:rPr>
        <w:t>contacto.sma@sma.gob.cl/</w:t>
      </w:r>
    </w:hyperlink>
    <w:r w:rsidRPr="001108C3">
      <w:rPr>
        <w:rStyle w:val="Hipervnculo"/>
        <w:rFonts w:cstheme="minorHAnsi"/>
        <w:color w:val="auto"/>
        <w:sz w:val="16"/>
        <w:u w:val="none"/>
      </w:rPr>
      <w:t xml:space="preserve">  </w:t>
    </w:r>
    <w:hyperlink r:id="rId2" w:history="1">
      <w:r w:rsidRPr="001108C3">
        <w:rPr>
          <w:sz w:val="16"/>
          <w:szCs w:val="16"/>
        </w:rPr>
        <w:t>www.sma.gob.cl</w:t>
      </w:r>
    </w:hyperlink>
  </w:p>
  <w:p w14:paraId="3EE254C4" w14:textId="34E2303E" w:rsidR="006B43F8" w:rsidRPr="00B11CA9" w:rsidRDefault="006B43F8" w:rsidP="00B16B83">
    <w:pPr>
      <w:tabs>
        <w:tab w:val="left" w:pos="1276"/>
        <w:tab w:val="left" w:pos="1843"/>
        <w:tab w:val="center" w:pos="4419"/>
        <w:tab w:val="right" w:pos="8838"/>
      </w:tabs>
      <w:jc w:val="center"/>
      <w:rPr>
        <w:color w:val="000000" w:themeColor="text1"/>
        <w:sz w:val="16"/>
        <w:szCs w:val="16"/>
      </w:rPr>
    </w:pPr>
    <w:r w:rsidRPr="00B16B83">
      <w:rPr>
        <w:sz w:val="16"/>
        <w:szCs w:val="16"/>
      </w:rPr>
      <w:t>DFZ-2016-3090-II-NE-EI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6B43F8" w:rsidRDefault="006B43F8" w:rsidP="00870FF2">
    <w:pPr>
      <w:pStyle w:val="Piedepgina"/>
    </w:pPr>
  </w:p>
  <w:p w14:paraId="3EE254C7" w14:textId="77777777" w:rsidR="006B43F8" w:rsidRDefault="006B43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6B43F8" w:rsidRDefault="006B43F8" w:rsidP="00870FF2">
      <w:r>
        <w:separator/>
      </w:r>
    </w:p>
    <w:p w14:paraId="4CD81412" w14:textId="77777777" w:rsidR="006B43F8" w:rsidRDefault="006B43F8" w:rsidP="00870FF2"/>
    <w:p w14:paraId="1886C91D" w14:textId="77777777" w:rsidR="006B43F8" w:rsidRDefault="006B43F8"/>
  </w:footnote>
  <w:footnote w:type="continuationSeparator" w:id="0">
    <w:p w14:paraId="3436A6A4" w14:textId="77777777" w:rsidR="006B43F8" w:rsidRDefault="006B43F8" w:rsidP="00870FF2">
      <w:r>
        <w:continuationSeparator/>
      </w:r>
    </w:p>
    <w:p w14:paraId="2FA3B1D4" w14:textId="77777777" w:rsidR="006B43F8" w:rsidRDefault="006B43F8" w:rsidP="00870FF2"/>
    <w:p w14:paraId="35E9DA19" w14:textId="77777777" w:rsidR="006B43F8" w:rsidRDefault="006B43F8"/>
  </w:footnote>
  <w:footnote w:type="continuationNotice" w:id="1">
    <w:p w14:paraId="05D462BD" w14:textId="77777777" w:rsidR="006B43F8" w:rsidRDefault="006B43F8"/>
    <w:p w14:paraId="3FDCAED2" w14:textId="77777777" w:rsidR="006B43F8" w:rsidRDefault="006B43F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8C9FE" w14:textId="0210B594" w:rsidR="006B43F8" w:rsidRDefault="006B43F8">
    <w:pPr>
      <w:pStyle w:val="Encabezado"/>
    </w:pPr>
    <w:r>
      <w:rPr>
        <w:rFonts w:ascii="Tahoma" w:hAnsi="Tahoma"/>
        <w:noProof/>
        <w:lang w:eastAsia="es-CL"/>
      </w:rPr>
      <w:drawing>
        <wp:inline distT="0" distB="0" distL="0" distR="0" wp14:anchorId="5612A5F3" wp14:editId="24753FCC">
          <wp:extent cx="2495550" cy="6186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57423E6C" w:rsidR="006B43F8" w:rsidRDefault="006B43F8" w:rsidP="00870FF2">
    <w:pPr>
      <w:pStyle w:val="Encabezado"/>
    </w:pPr>
    <w:r>
      <w:rPr>
        <w:noProof/>
        <w:lang w:eastAsia="es-CL"/>
      </w:rPr>
      <w:drawing>
        <wp:anchor distT="0" distB="0" distL="114300" distR="114300" simplePos="0" relativeHeight="251659264" behindDoc="0" locked="0" layoutInCell="1" allowOverlap="1" wp14:anchorId="23618A48" wp14:editId="334D6342">
          <wp:simplePos x="0" y="0"/>
          <wp:positionH relativeFrom="margin">
            <wp:align>center</wp:align>
          </wp:positionH>
          <wp:positionV relativeFrom="margin">
            <wp:align>top</wp:align>
          </wp:positionV>
          <wp:extent cx="3593420" cy="2654162"/>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C06EBC"/>
    <w:multiLevelType w:val="hybridMultilevel"/>
    <w:tmpl w:val="F842AA30"/>
    <w:lvl w:ilvl="0" w:tplc="FABA546A">
      <w:start w:val="1"/>
      <w:numFmt w:val="bullet"/>
      <w:lvlText w:val="-"/>
      <w:lvlJc w:val="left"/>
      <w:pPr>
        <w:ind w:left="720" w:hanging="360"/>
      </w:pPr>
      <w:rPr>
        <w:rFonts w:ascii="SimSun" w:eastAsia="SimSun" w:hAnsi="SimSun" w:hint="eastAsi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0C1647"/>
    <w:multiLevelType w:val="hybridMultilevel"/>
    <w:tmpl w:val="FE78DCCE"/>
    <w:lvl w:ilvl="0" w:tplc="E6BEBD68">
      <w:start w:val="1"/>
      <w:numFmt w:val="decimal"/>
      <w:lvlText w:val="%1."/>
      <w:lvlJc w:val="left"/>
      <w:pPr>
        <w:ind w:left="720" w:hanging="360"/>
      </w:pPr>
      <w:rPr>
        <w:b/>
      </w:rPr>
    </w:lvl>
    <w:lvl w:ilvl="1" w:tplc="68D66B7A">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671BC8"/>
    <w:multiLevelType w:val="hybridMultilevel"/>
    <w:tmpl w:val="4148D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E2C332E"/>
    <w:multiLevelType w:val="hybridMultilevel"/>
    <w:tmpl w:val="51FA659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C9108E1"/>
    <w:multiLevelType w:val="hybridMultilevel"/>
    <w:tmpl w:val="8FFC632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nsid w:val="4DA861CC"/>
    <w:multiLevelType w:val="hybridMultilevel"/>
    <w:tmpl w:val="189A314E"/>
    <w:lvl w:ilvl="0" w:tplc="FABA546A">
      <w:start w:val="1"/>
      <w:numFmt w:val="bullet"/>
      <w:lvlText w:val="-"/>
      <w:lvlJc w:val="left"/>
      <w:pPr>
        <w:ind w:left="360" w:hanging="360"/>
      </w:pPr>
      <w:rPr>
        <w:rFonts w:ascii="SimSun" w:eastAsia="SimSun" w:hAnsi="SimSun" w:hint="eastAsia"/>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4DF329CB"/>
    <w:multiLevelType w:val="multilevel"/>
    <w:tmpl w:val="3D6823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63E51B7"/>
    <w:multiLevelType w:val="multilevel"/>
    <w:tmpl w:val="26D89D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DB2DE2"/>
    <w:multiLevelType w:val="hybridMultilevel"/>
    <w:tmpl w:val="0AFA87F4"/>
    <w:lvl w:ilvl="0" w:tplc="FABA546A">
      <w:start w:val="1"/>
      <w:numFmt w:val="bullet"/>
      <w:lvlText w:val="-"/>
      <w:lvlJc w:val="left"/>
      <w:pPr>
        <w:ind w:left="360" w:hanging="360"/>
      </w:pPr>
      <w:rPr>
        <w:rFonts w:ascii="SimSun" w:eastAsia="SimSun" w:hAnsi="SimSun" w:hint="eastAsia"/>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9496CFE"/>
    <w:multiLevelType w:val="hybridMultilevel"/>
    <w:tmpl w:val="B2004A30"/>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B91579D"/>
    <w:multiLevelType w:val="hybridMultilevel"/>
    <w:tmpl w:val="AD8E9C02"/>
    <w:lvl w:ilvl="0" w:tplc="340A0005">
      <w:start w:val="1"/>
      <w:numFmt w:val="bullet"/>
      <w:lvlText w:val=""/>
      <w:lvlJc w:val="left"/>
      <w:pPr>
        <w:ind w:left="1512" w:hanging="360"/>
      </w:pPr>
      <w:rPr>
        <w:rFonts w:ascii="Wingdings" w:hAnsi="Wingdings"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72B017DF"/>
    <w:multiLevelType w:val="hybridMultilevel"/>
    <w:tmpl w:val="EB34ACA6"/>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9">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18"/>
  </w:num>
  <w:num w:numId="3">
    <w:abstractNumId w:val="24"/>
  </w:num>
  <w:num w:numId="4">
    <w:abstractNumId w:val="41"/>
  </w:num>
  <w:num w:numId="5">
    <w:abstractNumId w:val="29"/>
  </w:num>
  <w:num w:numId="6">
    <w:abstractNumId w:val="40"/>
  </w:num>
  <w:num w:numId="7">
    <w:abstractNumId w:val="25"/>
  </w:num>
  <w:num w:numId="8">
    <w:abstractNumId w:val="8"/>
  </w:num>
  <w:num w:numId="9">
    <w:abstractNumId w:val="18"/>
  </w:num>
  <w:num w:numId="10">
    <w:abstractNumId w:val="18"/>
  </w:num>
  <w:num w:numId="11">
    <w:abstractNumId w:val="18"/>
  </w:num>
  <w:num w:numId="12">
    <w:abstractNumId w:val="16"/>
  </w:num>
  <w:num w:numId="13">
    <w:abstractNumId w:val="10"/>
  </w:num>
  <w:num w:numId="14">
    <w:abstractNumId w:val="3"/>
  </w:num>
  <w:num w:numId="15">
    <w:abstractNumId w:val="37"/>
  </w:num>
  <w:num w:numId="16">
    <w:abstractNumId w:val="17"/>
  </w:num>
  <w:num w:numId="17">
    <w:abstractNumId w:val="30"/>
  </w:num>
  <w:num w:numId="18">
    <w:abstractNumId w:val="28"/>
  </w:num>
  <w:num w:numId="19">
    <w:abstractNumId w:val="6"/>
  </w:num>
  <w:num w:numId="20">
    <w:abstractNumId w:val="2"/>
  </w:num>
  <w:num w:numId="21">
    <w:abstractNumId w:val="13"/>
  </w:num>
  <w:num w:numId="22">
    <w:abstractNumId w:val="12"/>
  </w:num>
  <w:num w:numId="23">
    <w:abstractNumId w:val="34"/>
  </w:num>
  <w:num w:numId="24">
    <w:abstractNumId w:val="14"/>
  </w:num>
  <w:num w:numId="25">
    <w:abstractNumId w:val="33"/>
  </w:num>
  <w:num w:numId="26">
    <w:abstractNumId w:val="18"/>
  </w:num>
  <w:num w:numId="27">
    <w:abstractNumId w:val="19"/>
  </w:num>
  <w:num w:numId="28">
    <w:abstractNumId w:val="4"/>
  </w:num>
  <w:num w:numId="29">
    <w:abstractNumId w:val="36"/>
  </w:num>
  <w:num w:numId="30">
    <w:abstractNumId w:val="5"/>
  </w:num>
  <w:num w:numId="31">
    <w:abstractNumId w:val="26"/>
  </w:num>
  <w:num w:numId="32">
    <w:abstractNumId w:val="18"/>
  </w:num>
  <w:num w:numId="33">
    <w:abstractNumId w:val="18"/>
  </w:num>
  <w:num w:numId="34">
    <w:abstractNumId w:val="18"/>
  </w:num>
  <w:num w:numId="35">
    <w:abstractNumId w:val="7"/>
  </w:num>
  <w:num w:numId="36">
    <w:abstractNumId w:val="27"/>
  </w:num>
  <w:num w:numId="37">
    <w:abstractNumId w:val="21"/>
  </w:num>
  <w:num w:numId="38">
    <w:abstractNumId w:val="22"/>
  </w:num>
  <w:num w:numId="39">
    <w:abstractNumId w:val="0"/>
  </w:num>
  <w:num w:numId="40">
    <w:abstractNumId w:val="31"/>
  </w:num>
  <w:num w:numId="41">
    <w:abstractNumId w:val="39"/>
  </w:num>
  <w:num w:numId="42">
    <w:abstractNumId w:val="32"/>
  </w:num>
  <w:num w:numId="43">
    <w:abstractNumId w:val="35"/>
  </w:num>
  <w:num w:numId="44">
    <w:abstractNumId w:val="1"/>
  </w:num>
  <w:num w:numId="45">
    <w:abstractNumId w:val="38"/>
  </w:num>
  <w:num w:numId="46">
    <w:abstractNumId w:val="11"/>
  </w:num>
  <w:num w:numId="47">
    <w:abstractNumId w:val="15"/>
  </w:num>
  <w:num w:numId="48">
    <w:abstractNumId w:val="20"/>
  </w:num>
  <w:num w:numId="49">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131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203"/>
    <w:rsid w:val="00000CA5"/>
    <w:rsid w:val="000014DF"/>
    <w:rsid w:val="000014E8"/>
    <w:rsid w:val="00001B55"/>
    <w:rsid w:val="00001E8E"/>
    <w:rsid w:val="00001ED1"/>
    <w:rsid w:val="00002A64"/>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EFD"/>
    <w:rsid w:val="000143C8"/>
    <w:rsid w:val="00015199"/>
    <w:rsid w:val="000151C7"/>
    <w:rsid w:val="00015826"/>
    <w:rsid w:val="000165D1"/>
    <w:rsid w:val="00016950"/>
    <w:rsid w:val="00017147"/>
    <w:rsid w:val="0001781A"/>
    <w:rsid w:val="000179CE"/>
    <w:rsid w:val="0002008E"/>
    <w:rsid w:val="0002019C"/>
    <w:rsid w:val="000201D0"/>
    <w:rsid w:val="000201ED"/>
    <w:rsid w:val="0002025A"/>
    <w:rsid w:val="000209B6"/>
    <w:rsid w:val="00021B10"/>
    <w:rsid w:val="0002297E"/>
    <w:rsid w:val="00022D91"/>
    <w:rsid w:val="00024A45"/>
    <w:rsid w:val="00024A72"/>
    <w:rsid w:val="00024ECF"/>
    <w:rsid w:val="00024F04"/>
    <w:rsid w:val="0002525C"/>
    <w:rsid w:val="000254B9"/>
    <w:rsid w:val="00025B2E"/>
    <w:rsid w:val="00025CB5"/>
    <w:rsid w:val="00025D19"/>
    <w:rsid w:val="000261BD"/>
    <w:rsid w:val="00026898"/>
    <w:rsid w:val="00026918"/>
    <w:rsid w:val="000275DE"/>
    <w:rsid w:val="0003074D"/>
    <w:rsid w:val="00030FFA"/>
    <w:rsid w:val="000314CF"/>
    <w:rsid w:val="00031A1E"/>
    <w:rsid w:val="00031CDC"/>
    <w:rsid w:val="00032BC7"/>
    <w:rsid w:val="00032CEC"/>
    <w:rsid w:val="00032D4D"/>
    <w:rsid w:val="00032DB0"/>
    <w:rsid w:val="00032F48"/>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C44"/>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57F6B"/>
    <w:rsid w:val="00060906"/>
    <w:rsid w:val="00060CEE"/>
    <w:rsid w:val="000613BF"/>
    <w:rsid w:val="000624CE"/>
    <w:rsid w:val="0006259B"/>
    <w:rsid w:val="000643D4"/>
    <w:rsid w:val="000644EA"/>
    <w:rsid w:val="00064B76"/>
    <w:rsid w:val="0006599F"/>
    <w:rsid w:val="00065CBB"/>
    <w:rsid w:val="00066188"/>
    <w:rsid w:val="000667E1"/>
    <w:rsid w:val="00066E7A"/>
    <w:rsid w:val="00067155"/>
    <w:rsid w:val="0006751E"/>
    <w:rsid w:val="00067715"/>
    <w:rsid w:val="00067E6A"/>
    <w:rsid w:val="00071004"/>
    <w:rsid w:val="000710E0"/>
    <w:rsid w:val="0007139D"/>
    <w:rsid w:val="00071ABB"/>
    <w:rsid w:val="00071FD8"/>
    <w:rsid w:val="0007229B"/>
    <w:rsid w:val="000728A8"/>
    <w:rsid w:val="000730EC"/>
    <w:rsid w:val="000745F3"/>
    <w:rsid w:val="0007466F"/>
    <w:rsid w:val="000747F0"/>
    <w:rsid w:val="00075A70"/>
    <w:rsid w:val="00075B4E"/>
    <w:rsid w:val="000766E6"/>
    <w:rsid w:val="00080211"/>
    <w:rsid w:val="00081188"/>
    <w:rsid w:val="00082230"/>
    <w:rsid w:val="0008249D"/>
    <w:rsid w:val="00082C6F"/>
    <w:rsid w:val="00083084"/>
    <w:rsid w:val="000830DD"/>
    <w:rsid w:val="0008347F"/>
    <w:rsid w:val="00083A21"/>
    <w:rsid w:val="00083B04"/>
    <w:rsid w:val="00083B96"/>
    <w:rsid w:val="00084320"/>
    <w:rsid w:val="000855EB"/>
    <w:rsid w:val="00085CB7"/>
    <w:rsid w:val="00087118"/>
    <w:rsid w:val="00087258"/>
    <w:rsid w:val="0009113B"/>
    <w:rsid w:val="00091159"/>
    <w:rsid w:val="000914A4"/>
    <w:rsid w:val="00091AB8"/>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0CB3"/>
    <w:rsid w:val="000A0D73"/>
    <w:rsid w:val="000A216C"/>
    <w:rsid w:val="000A3133"/>
    <w:rsid w:val="000A321B"/>
    <w:rsid w:val="000A3227"/>
    <w:rsid w:val="000A38C4"/>
    <w:rsid w:val="000A3A28"/>
    <w:rsid w:val="000A46D4"/>
    <w:rsid w:val="000A48D7"/>
    <w:rsid w:val="000A4D15"/>
    <w:rsid w:val="000A6543"/>
    <w:rsid w:val="000A6BEE"/>
    <w:rsid w:val="000A7307"/>
    <w:rsid w:val="000A7B10"/>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0F4D"/>
    <w:rsid w:val="000C128D"/>
    <w:rsid w:val="000C2348"/>
    <w:rsid w:val="000C2811"/>
    <w:rsid w:val="000C5064"/>
    <w:rsid w:val="000C5CDF"/>
    <w:rsid w:val="000C63A4"/>
    <w:rsid w:val="000C76C0"/>
    <w:rsid w:val="000D0399"/>
    <w:rsid w:val="000D03DA"/>
    <w:rsid w:val="000D079E"/>
    <w:rsid w:val="000D1CFD"/>
    <w:rsid w:val="000D259C"/>
    <w:rsid w:val="000D3013"/>
    <w:rsid w:val="000D3D2A"/>
    <w:rsid w:val="000D4182"/>
    <w:rsid w:val="000D419C"/>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6BBD"/>
    <w:rsid w:val="000E7F5E"/>
    <w:rsid w:val="000E7F69"/>
    <w:rsid w:val="000F0389"/>
    <w:rsid w:val="000F04B7"/>
    <w:rsid w:val="000F1CC4"/>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09B5"/>
    <w:rsid w:val="0011126A"/>
    <w:rsid w:val="0011210B"/>
    <w:rsid w:val="00112231"/>
    <w:rsid w:val="00112F5A"/>
    <w:rsid w:val="00113C17"/>
    <w:rsid w:val="00114819"/>
    <w:rsid w:val="00114CDD"/>
    <w:rsid w:val="00114F6F"/>
    <w:rsid w:val="001157D9"/>
    <w:rsid w:val="001173C8"/>
    <w:rsid w:val="00117CCF"/>
    <w:rsid w:val="00117E5A"/>
    <w:rsid w:val="001213FE"/>
    <w:rsid w:val="001233BE"/>
    <w:rsid w:val="00124E81"/>
    <w:rsid w:val="001258E8"/>
    <w:rsid w:val="00125EBB"/>
    <w:rsid w:val="001262E8"/>
    <w:rsid w:val="001271F2"/>
    <w:rsid w:val="00127654"/>
    <w:rsid w:val="00127992"/>
    <w:rsid w:val="001308C7"/>
    <w:rsid w:val="00131BE3"/>
    <w:rsid w:val="001336D8"/>
    <w:rsid w:val="00133F13"/>
    <w:rsid w:val="0013411C"/>
    <w:rsid w:val="00134757"/>
    <w:rsid w:val="0013592F"/>
    <w:rsid w:val="00136108"/>
    <w:rsid w:val="00136697"/>
    <w:rsid w:val="001367F2"/>
    <w:rsid w:val="001369AA"/>
    <w:rsid w:val="0013718E"/>
    <w:rsid w:val="00137BD1"/>
    <w:rsid w:val="00140182"/>
    <w:rsid w:val="00140395"/>
    <w:rsid w:val="001405F0"/>
    <w:rsid w:val="00140D14"/>
    <w:rsid w:val="00140E0D"/>
    <w:rsid w:val="00141036"/>
    <w:rsid w:val="00142515"/>
    <w:rsid w:val="001427F8"/>
    <w:rsid w:val="00143D2D"/>
    <w:rsid w:val="00145CEB"/>
    <w:rsid w:val="001462E0"/>
    <w:rsid w:val="0015012C"/>
    <w:rsid w:val="001502FD"/>
    <w:rsid w:val="00150C92"/>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5E2"/>
    <w:rsid w:val="001619D7"/>
    <w:rsid w:val="00161A44"/>
    <w:rsid w:val="0016238F"/>
    <w:rsid w:val="0016278E"/>
    <w:rsid w:val="00162AC3"/>
    <w:rsid w:val="001630E3"/>
    <w:rsid w:val="0016510D"/>
    <w:rsid w:val="00165526"/>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3276"/>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EE1"/>
    <w:rsid w:val="001A0A7C"/>
    <w:rsid w:val="001A13BC"/>
    <w:rsid w:val="001A145E"/>
    <w:rsid w:val="001A1CD5"/>
    <w:rsid w:val="001A1E8F"/>
    <w:rsid w:val="001A20BA"/>
    <w:rsid w:val="001A2A49"/>
    <w:rsid w:val="001A30A8"/>
    <w:rsid w:val="001A3AA6"/>
    <w:rsid w:val="001A422C"/>
    <w:rsid w:val="001A4615"/>
    <w:rsid w:val="001A47BC"/>
    <w:rsid w:val="001A58D0"/>
    <w:rsid w:val="001A6807"/>
    <w:rsid w:val="001A68CB"/>
    <w:rsid w:val="001A7DC4"/>
    <w:rsid w:val="001B168E"/>
    <w:rsid w:val="001B2223"/>
    <w:rsid w:val="001B2894"/>
    <w:rsid w:val="001B2A74"/>
    <w:rsid w:val="001B2C5E"/>
    <w:rsid w:val="001B31EF"/>
    <w:rsid w:val="001B35C5"/>
    <w:rsid w:val="001B3D23"/>
    <w:rsid w:val="001B3E84"/>
    <w:rsid w:val="001B40C7"/>
    <w:rsid w:val="001B4C0F"/>
    <w:rsid w:val="001B5335"/>
    <w:rsid w:val="001B559A"/>
    <w:rsid w:val="001B5E27"/>
    <w:rsid w:val="001B68F3"/>
    <w:rsid w:val="001B6EB9"/>
    <w:rsid w:val="001B6EFE"/>
    <w:rsid w:val="001B73DB"/>
    <w:rsid w:val="001C0020"/>
    <w:rsid w:val="001C0959"/>
    <w:rsid w:val="001C0C19"/>
    <w:rsid w:val="001C21EB"/>
    <w:rsid w:val="001C249A"/>
    <w:rsid w:val="001C3AF7"/>
    <w:rsid w:val="001C4159"/>
    <w:rsid w:val="001C450E"/>
    <w:rsid w:val="001C55A8"/>
    <w:rsid w:val="001C73A6"/>
    <w:rsid w:val="001C7ADB"/>
    <w:rsid w:val="001D0C09"/>
    <w:rsid w:val="001D0E57"/>
    <w:rsid w:val="001D1C40"/>
    <w:rsid w:val="001D3055"/>
    <w:rsid w:val="001D3837"/>
    <w:rsid w:val="001D4382"/>
    <w:rsid w:val="001D4892"/>
    <w:rsid w:val="001D4E85"/>
    <w:rsid w:val="001D5ED2"/>
    <w:rsid w:val="001D628F"/>
    <w:rsid w:val="001D62BA"/>
    <w:rsid w:val="001D671B"/>
    <w:rsid w:val="001D7091"/>
    <w:rsid w:val="001D778B"/>
    <w:rsid w:val="001D7BF0"/>
    <w:rsid w:val="001D7DC5"/>
    <w:rsid w:val="001E034C"/>
    <w:rsid w:val="001E08F8"/>
    <w:rsid w:val="001E1431"/>
    <w:rsid w:val="001E1A4D"/>
    <w:rsid w:val="001E2073"/>
    <w:rsid w:val="001E296D"/>
    <w:rsid w:val="001E2E03"/>
    <w:rsid w:val="001E3E66"/>
    <w:rsid w:val="001E42ED"/>
    <w:rsid w:val="001E4527"/>
    <w:rsid w:val="001E5BF3"/>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C6D"/>
    <w:rsid w:val="001F4D5F"/>
    <w:rsid w:val="001F5098"/>
    <w:rsid w:val="001F510B"/>
    <w:rsid w:val="001F5C4D"/>
    <w:rsid w:val="001F61FF"/>
    <w:rsid w:val="001F693A"/>
    <w:rsid w:val="001F6F6B"/>
    <w:rsid w:val="0020034A"/>
    <w:rsid w:val="00201037"/>
    <w:rsid w:val="00201F5E"/>
    <w:rsid w:val="002023A9"/>
    <w:rsid w:val="00202A97"/>
    <w:rsid w:val="00202C10"/>
    <w:rsid w:val="00203904"/>
    <w:rsid w:val="00203DAA"/>
    <w:rsid w:val="002041E0"/>
    <w:rsid w:val="00204F4A"/>
    <w:rsid w:val="00205F3E"/>
    <w:rsid w:val="00205FE9"/>
    <w:rsid w:val="00206810"/>
    <w:rsid w:val="0020743D"/>
    <w:rsid w:val="0020745E"/>
    <w:rsid w:val="002075BD"/>
    <w:rsid w:val="00207D18"/>
    <w:rsid w:val="002101DD"/>
    <w:rsid w:val="00210DC6"/>
    <w:rsid w:val="00211110"/>
    <w:rsid w:val="00211207"/>
    <w:rsid w:val="00213626"/>
    <w:rsid w:val="00213F7D"/>
    <w:rsid w:val="00213FEE"/>
    <w:rsid w:val="002142CA"/>
    <w:rsid w:val="00215681"/>
    <w:rsid w:val="00215AFD"/>
    <w:rsid w:val="00216F4B"/>
    <w:rsid w:val="00220239"/>
    <w:rsid w:val="002205ED"/>
    <w:rsid w:val="00220810"/>
    <w:rsid w:val="00220916"/>
    <w:rsid w:val="0022099E"/>
    <w:rsid w:val="0022148F"/>
    <w:rsid w:val="002215AB"/>
    <w:rsid w:val="00221A32"/>
    <w:rsid w:val="00222186"/>
    <w:rsid w:val="00222A33"/>
    <w:rsid w:val="00222AE4"/>
    <w:rsid w:val="00223350"/>
    <w:rsid w:val="002234FB"/>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1EB9"/>
    <w:rsid w:val="00232492"/>
    <w:rsid w:val="00232607"/>
    <w:rsid w:val="0023288E"/>
    <w:rsid w:val="00232978"/>
    <w:rsid w:val="00232E2B"/>
    <w:rsid w:val="00232E90"/>
    <w:rsid w:val="00233386"/>
    <w:rsid w:val="00234A03"/>
    <w:rsid w:val="00234AA0"/>
    <w:rsid w:val="00234EFE"/>
    <w:rsid w:val="00235345"/>
    <w:rsid w:val="00235364"/>
    <w:rsid w:val="00235DC7"/>
    <w:rsid w:val="0023602F"/>
    <w:rsid w:val="00236583"/>
    <w:rsid w:val="002366AD"/>
    <w:rsid w:val="002366C5"/>
    <w:rsid w:val="002366E9"/>
    <w:rsid w:val="002403C0"/>
    <w:rsid w:val="0024106B"/>
    <w:rsid w:val="00241AF3"/>
    <w:rsid w:val="0024310D"/>
    <w:rsid w:val="002436EA"/>
    <w:rsid w:val="002437CC"/>
    <w:rsid w:val="002449F3"/>
    <w:rsid w:val="00244B8C"/>
    <w:rsid w:val="00245881"/>
    <w:rsid w:val="00245C77"/>
    <w:rsid w:val="0024620A"/>
    <w:rsid w:val="00247085"/>
    <w:rsid w:val="0024720C"/>
    <w:rsid w:val="002508D1"/>
    <w:rsid w:val="00250ABF"/>
    <w:rsid w:val="00250E09"/>
    <w:rsid w:val="00250F03"/>
    <w:rsid w:val="002511A9"/>
    <w:rsid w:val="0025129B"/>
    <w:rsid w:val="002513B2"/>
    <w:rsid w:val="00252113"/>
    <w:rsid w:val="00252A13"/>
    <w:rsid w:val="002536D9"/>
    <w:rsid w:val="0025452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EE7"/>
    <w:rsid w:val="00273FC0"/>
    <w:rsid w:val="00274084"/>
    <w:rsid w:val="00274331"/>
    <w:rsid w:val="00275214"/>
    <w:rsid w:val="00275382"/>
    <w:rsid w:val="002754B3"/>
    <w:rsid w:val="00275782"/>
    <w:rsid w:val="0027583B"/>
    <w:rsid w:val="00276829"/>
    <w:rsid w:val="00276BDC"/>
    <w:rsid w:val="00276C4E"/>
    <w:rsid w:val="00277045"/>
    <w:rsid w:val="002770D6"/>
    <w:rsid w:val="002776D1"/>
    <w:rsid w:val="0027785E"/>
    <w:rsid w:val="00280452"/>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23B"/>
    <w:rsid w:val="002A7530"/>
    <w:rsid w:val="002A767C"/>
    <w:rsid w:val="002A7933"/>
    <w:rsid w:val="002A79CF"/>
    <w:rsid w:val="002A7BB9"/>
    <w:rsid w:val="002A7CCA"/>
    <w:rsid w:val="002A7F02"/>
    <w:rsid w:val="002B043C"/>
    <w:rsid w:val="002B0541"/>
    <w:rsid w:val="002B0A57"/>
    <w:rsid w:val="002B15D6"/>
    <w:rsid w:val="002B1940"/>
    <w:rsid w:val="002B1ACE"/>
    <w:rsid w:val="002B237A"/>
    <w:rsid w:val="002B38EB"/>
    <w:rsid w:val="002B39A6"/>
    <w:rsid w:val="002B39D3"/>
    <w:rsid w:val="002B3D93"/>
    <w:rsid w:val="002B43F8"/>
    <w:rsid w:val="002B4962"/>
    <w:rsid w:val="002B6084"/>
    <w:rsid w:val="002B6CF4"/>
    <w:rsid w:val="002B70DE"/>
    <w:rsid w:val="002B721F"/>
    <w:rsid w:val="002B7410"/>
    <w:rsid w:val="002B745D"/>
    <w:rsid w:val="002B78CB"/>
    <w:rsid w:val="002C104B"/>
    <w:rsid w:val="002C12FB"/>
    <w:rsid w:val="002C149B"/>
    <w:rsid w:val="002C2080"/>
    <w:rsid w:val="002C26EF"/>
    <w:rsid w:val="002C2A84"/>
    <w:rsid w:val="002C2ECE"/>
    <w:rsid w:val="002C3114"/>
    <w:rsid w:val="002C31C9"/>
    <w:rsid w:val="002C3879"/>
    <w:rsid w:val="002C3BA1"/>
    <w:rsid w:val="002C3E40"/>
    <w:rsid w:val="002C40FE"/>
    <w:rsid w:val="002C445A"/>
    <w:rsid w:val="002C4F99"/>
    <w:rsid w:val="002C5BB7"/>
    <w:rsid w:val="002C6FE7"/>
    <w:rsid w:val="002D0947"/>
    <w:rsid w:val="002D0E74"/>
    <w:rsid w:val="002D1A2C"/>
    <w:rsid w:val="002D1BE1"/>
    <w:rsid w:val="002D1D1D"/>
    <w:rsid w:val="002D226C"/>
    <w:rsid w:val="002D2D00"/>
    <w:rsid w:val="002D3466"/>
    <w:rsid w:val="002D35E5"/>
    <w:rsid w:val="002D3B7A"/>
    <w:rsid w:val="002D3C2D"/>
    <w:rsid w:val="002D40E6"/>
    <w:rsid w:val="002D40FA"/>
    <w:rsid w:val="002D4125"/>
    <w:rsid w:val="002D4338"/>
    <w:rsid w:val="002D43C9"/>
    <w:rsid w:val="002D4814"/>
    <w:rsid w:val="002D5305"/>
    <w:rsid w:val="002D5999"/>
    <w:rsid w:val="002D5F4F"/>
    <w:rsid w:val="002D781C"/>
    <w:rsid w:val="002E0155"/>
    <w:rsid w:val="002E08AE"/>
    <w:rsid w:val="002E1A50"/>
    <w:rsid w:val="002E28D3"/>
    <w:rsid w:val="002E356D"/>
    <w:rsid w:val="002E460D"/>
    <w:rsid w:val="002E49EE"/>
    <w:rsid w:val="002E56AC"/>
    <w:rsid w:val="002E606C"/>
    <w:rsid w:val="002E68C9"/>
    <w:rsid w:val="002E6CF9"/>
    <w:rsid w:val="002E7609"/>
    <w:rsid w:val="002E7D02"/>
    <w:rsid w:val="002E7E85"/>
    <w:rsid w:val="002F10EE"/>
    <w:rsid w:val="002F275D"/>
    <w:rsid w:val="002F2B91"/>
    <w:rsid w:val="002F2EB0"/>
    <w:rsid w:val="002F3175"/>
    <w:rsid w:val="002F4826"/>
    <w:rsid w:val="002F5007"/>
    <w:rsid w:val="002F53E8"/>
    <w:rsid w:val="002F5A3E"/>
    <w:rsid w:val="002F763A"/>
    <w:rsid w:val="002F7F5A"/>
    <w:rsid w:val="003001D8"/>
    <w:rsid w:val="003001F1"/>
    <w:rsid w:val="00300538"/>
    <w:rsid w:val="003015AF"/>
    <w:rsid w:val="00301A56"/>
    <w:rsid w:val="00301D14"/>
    <w:rsid w:val="00301DCD"/>
    <w:rsid w:val="0030276A"/>
    <w:rsid w:val="00302A6A"/>
    <w:rsid w:val="00303666"/>
    <w:rsid w:val="003037FD"/>
    <w:rsid w:val="00304586"/>
    <w:rsid w:val="00304B84"/>
    <w:rsid w:val="00304EE3"/>
    <w:rsid w:val="00305BFA"/>
    <w:rsid w:val="0030651D"/>
    <w:rsid w:val="003078D8"/>
    <w:rsid w:val="00310CC6"/>
    <w:rsid w:val="00311183"/>
    <w:rsid w:val="003117EE"/>
    <w:rsid w:val="003126A6"/>
    <w:rsid w:val="00312859"/>
    <w:rsid w:val="0031288C"/>
    <w:rsid w:val="00313356"/>
    <w:rsid w:val="00313A76"/>
    <w:rsid w:val="00313C07"/>
    <w:rsid w:val="00313C83"/>
    <w:rsid w:val="00313DCE"/>
    <w:rsid w:val="00313E65"/>
    <w:rsid w:val="0031423A"/>
    <w:rsid w:val="003145BB"/>
    <w:rsid w:val="0031492A"/>
    <w:rsid w:val="00314BD9"/>
    <w:rsid w:val="003151B8"/>
    <w:rsid w:val="003154A4"/>
    <w:rsid w:val="003161C4"/>
    <w:rsid w:val="00316D2F"/>
    <w:rsid w:val="00317531"/>
    <w:rsid w:val="0031764D"/>
    <w:rsid w:val="00317CDB"/>
    <w:rsid w:val="00320050"/>
    <w:rsid w:val="0032011E"/>
    <w:rsid w:val="00320209"/>
    <w:rsid w:val="00320535"/>
    <w:rsid w:val="0032074C"/>
    <w:rsid w:val="00321539"/>
    <w:rsid w:val="00322B23"/>
    <w:rsid w:val="00323004"/>
    <w:rsid w:val="003230C2"/>
    <w:rsid w:val="00326669"/>
    <w:rsid w:val="003275CE"/>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892"/>
    <w:rsid w:val="00353D48"/>
    <w:rsid w:val="00355B73"/>
    <w:rsid w:val="00355F9A"/>
    <w:rsid w:val="00356438"/>
    <w:rsid w:val="003564D0"/>
    <w:rsid w:val="00356891"/>
    <w:rsid w:val="00356F1D"/>
    <w:rsid w:val="00357B3F"/>
    <w:rsid w:val="003608D4"/>
    <w:rsid w:val="00360A74"/>
    <w:rsid w:val="003618B3"/>
    <w:rsid w:val="00361DCD"/>
    <w:rsid w:val="0036257B"/>
    <w:rsid w:val="003639D0"/>
    <w:rsid w:val="00364559"/>
    <w:rsid w:val="003653BC"/>
    <w:rsid w:val="003653EF"/>
    <w:rsid w:val="00365780"/>
    <w:rsid w:val="00365929"/>
    <w:rsid w:val="003659C7"/>
    <w:rsid w:val="00365E48"/>
    <w:rsid w:val="00365F91"/>
    <w:rsid w:val="003661A8"/>
    <w:rsid w:val="00367FCA"/>
    <w:rsid w:val="003714C8"/>
    <w:rsid w:val="003726DF"/>
    <w:rsid w:val="003730DF"/>
    <w:rsid w:val="00373C3B"/>
    <w:rsid w:val="00373F0F"/>
    <w:rsid w:val="00374A12"/>
    <w:rsid w:val="00374B8B"/>
    <w:rsid w:val="003753AB"/>
    <w:rsid w:val="0037558E"/>
    <w:rsid w:val="003755FC"/>
    <w:rsid w:val="00375CDF"/>
    <w:rsid w:val="00375F52"/>
    <w:rsid w:val="00376413"/>
    <w:rsid w:val="0037660C"/>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B4F"/>
    <w:rsid w:val="003A526C"/>
    <w:rsid w:val="003A5803"/>
    <w:rsid w:val="003A617E"/>
    <w:rsid w:val="003A68E5"/>
    <w:rsid w:val="003A68F5"/>
    <w:rsid w:val="003A6CBA"/>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5E1"/>
    <w:rsid w:val="003B7804"/>
    <w:rsid w:val="003B78F8"/>
    <w:rsid w:val="003B7A93"/>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047"/>
    <w:rsid w:val="003D157A"/>
    <w:rsid w:val="003D15B3"/>
    <w:rsid w:val="003D16AF"/>
    <w:rsid w:val="003D24B7"/>
    <w:rsid w:val="003D28C1"/>
    <w:rsid w:val="003D310F"/>
    <w:rsid w:val="003D3E6E"/>
    <w:rsid w:val="003D448D"/>
    <w:rsid w:val="003D44DA"/>
    <w:rsid w:val="003D49A1"/>
    <w:rsid w:val="003D4D60"/>
    <w:rsid w:val="003D64E2"/>
    <w:rsid w:val="003D6833"/>
    <w:rsid w:val="003D69F3"/>
    <w:rsid w:val="003D70F8"/>
    <w:rsid w:val="003D7186"/>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2CC3"/>
    <w:rsid w:val="00413732"/>
    <w:rsid w:val="00413B60"/>
    <w:rsid w:val="00413EC4"/>
    <w:rsid w:val="004142EF"/>
    <w:rsid w:val="004144D0"/>
    <w:rsid w:val="004155AC"/>
    <w:rsid w:val="004155C8"/>
    <w:rsid w:val="00417062"/>
    <w:rsid w:val="00417AAC"/>
    <w:rsid w:val="00420D12"/>
    <w:rsid w:val="004210EA"/>
    <w:rsid w:val="00421B7F"/>
    <w:rsid w:val="00421FA9"/>
    <w:rsid w:val="004227AB"/>
    <w:rsid w:val="00423337"/>
    <w:rsid w:val="0042374D"/>
    <w:rsid w:val="00423A56"/>
    <w:rsid w:val="00423AEA"/>
    <w:rsid w:val="00423FCD"/>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8E1"/>
    <w:rsid w:val="00435985"/>
    <w:rsid w:val="00435D7F"/>
    <w:rsid w:val="00435F87"/>
    <w:rsid w:val="00436FC3"/>
    <w:rsid w:val="0043732C"/>
    <w:rsid w:val="004379EE"/>
    <w:rsid w:val="00437A64"/>
    <w:rsid w:val="004404C2"/>
    <w:rsid w:val="00440575"/>
    <w:rsid w:val="00440CF3"/>
    <w:rsid w:val="00442855"/>
    <w:rsid w:val="00442A1E"/>
    <w:rsid w:val="00442C02"/>
    <w:rsid w:val="00443E10"/>
    <w:rsid w:val="0044417B"/>
    <w:rsid w:val="00444804"/>
    <w:rsid w:val="004449C5"/>
    <w:rsid w:val="004451A0"/>
    <w:rsid w:val="00445553"/>
    <w:rsid w:val="0044569B"/>
    <w:rsid w:val="004458BE"/>
    <w:rsid w:val="00446035"/>
    <w:rsid w:val="00446AB4"/>
    <w:rsid w:val="00446BB4"/>
    <w:rsid w:val="00450367"/>
    <w:rsid w:val="0045089C"/>
    <w:rsid w:val="0045092A"/>
    <w:rsid w:val="0045093A"/>
    <w:rsid w:val="0045093B"/>
    <w:rsid w:val="00450B79"/>
    <w:rsid w:val="00451D48"/>
    <w:rsid w:val="004523D2"/>
    <w:rsid w:val="00452486"/>
    <w:rsid w:val="0045292B"/>
    <w:rsid w:val="00452BD8"/>
    <w:rsid w:val="00453471"/>
    <w:rsid w:val="00453DF7"/>
    <w:rsid w:val="00454710"/>
    <w:rsid w:val="00454853"/>
    <w:rsid w:val="00454BAD"/>
    <w:rsid w:val="0045519A"/>
    <w:rsid w:val="0045600B"/>
    <w:rsid w:val="0045696E"/>
    <w:rsid w:val="00456EC8"/>
    <w:rsid w:val="00461B5E"/>
    <w:rsid w:val="00462BB1"/>
    <w:rsid w:val="004638B4"/>
    <w:rsid w:val="00463B04"/>
    <w:rsid w:val="00464227"/>
    <w:rsid w:val="004648A4"/>
    <w:rsid w:val="0046541D"/>
    <w:rsid w:val="00465A70"/>
    <w:rsid w:val="00466427"/>
    <w:rsid w:val="00466594"/>
    <w:rsid w:val="00467477"/>
    <w:rsid w:val="00470C3B"/>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5CAC"/>
    <w:rsid w:val="00486F12"/>
    <w:rsid w:val="00486F67"/>
    <w:rsid w:val="0048757C"/>
    <w:rsid w:val="00487ACA"/>
    <w:rsid w:val="00490357"/>
    <w:rsid w:val="00490AAC"/>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4F6"/>
    <w:rsid w:val="004A17B4"/>
    <w:rsid w:val="004A18FC"/>
    <w:rsid w:val="004A26F7"/>
    <w:rsid w:val="004A33DC"/>
    <w:rsid w:val="004A3B87"/>
    <w:rsid w:val="004A3E38"/>
    <w:rsid w:val="004A462A"/>
    <w:rsid w:val="004A4F4F"/>
    <w:rsid w:val="004A636C"/>
    <w:rsid w:val="004A643E"/>
    <w:rsid w:val="004A6995"/>
    <w:rsid w:val="004A6FAF"/>
    <w:rsid w:val="004A7056"/>
    <w:rsid w:val="004A744B"/>
    <w:rsid w:val="004A7953"/>
    <w:rsid w:val="004B0636"/>
    <w:rsid w:val="004B0C22"/>
    <w:rsid w:val="004B1613"/>
    <w:rsid w:val="004B1647"/>
    <w:rsid w:val="004B19F7"/>
    <w:rsid w:val="004B1B78"/>
    <w:rsid w:val="004B1F2E"/>
    <w:rsid w:val="004B2E9C"/>
    <w:rsid w:val="004B2F8D"/>
    <w:rsid w:val="004B35AA"/>
    <w:rsid w:val="004B3828"/>
    <w:rsid w:val="004B3990"/>
    <w:rsid w:val="004B429B"/>
    <w:rsid w:val="004B4B9A"/>
    <w:rsid w:val="004B5875"/>
    <w:rsid w:val="004B61BE"/>
    <w:rsid w:val="004B6F25"/>
    <w:rsid w:val="004B7442"/>
    <w:rsid w:val="004C010F"/>
    <w:rsid w:val="004C0B67"/>
    <w:rsid w:val="004C0C1E"/>
    <w:rsid w:val="004C10F8"/>
    <w:rsid w:val="004C19B4"/>
    <w:rsid w:val="004C2673"/>
    <w:rsid w:val="004C2838"/>
    <w:rsid w:val="004C3272"/>
    <w:rsid w:val="004C3542"/>
    <w:rsid w:val="004C3DB6"/>
    <w:rsid w:val="004C4105"/>
    <w:rsid w:val="004C4432"/>
    <w:rsid w:val="004C4C3D"/>
    <w:rsid w:val="004C4F88"/>
    <w:rsid w:val="004C52A1"/>
    <w:rsid w:val="004C5519"/>
    <w:rsid w:val="004C5B47"/>
    <w:rsid w:val="004C643F"/>
    <w:rsid w:val="004C743C"/>
    <w:rsid w:val="004C7C79"/>
    <w:rsid w:val="004C7CCD"/>
    <w:rsid w:val="004D0BF8"/>
    <w:rsid w:val="004D0D8B"/>
    <w:rsid w:val="004D1812"/>
    <w:rsid w:val="004D1C20"/>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12D"/>
    <w:rsid w:val="004F545B"/>
    <w:rsid w:val="004F5F2E"/>
    <w:rsid w:val="004F68EA"/>
    <w:rsid w:val="004F75A5"/>
    <w:rsid w:val="004F789B"/>
    <w:rsid w:val="004F7F2A"/>
    <w:rsid w:val="00500090"/>
    <w:rsid w:val="00500749"/>
    <w:rsid w:val="005007A3"/>
    <w:rsid w:val="00501997"/>
    <w:rsid w:val="00502830"/>
    <w:rsid w:val="00502B80"/>
    <w:rsid w:val="00503112"/>
    <w:rsid w:val="005046DE"/>
    <w:rsid w:val="00505AE9"/>
    <w:rsid w:val="005065F1"/>
    <w:rsid w:val="00506F88"/>
    <w:rsid w:val="00507892"/>
    <w:rsid w:val="005078B6"/>
    <w:rsid w:val="00510002"/>
    <w:rsid w:val="00510831"/>
    <w:rsid w:val="00511A96"/>
    <w:rsid w:val="00511AE3"/>
    <w:rsid w:val="00511B92"/>
    <w:rsid w:val="00512085"/>
    <w:rsid w:val="00512A7D"/>
    <w:rsid w:val="00512B2D"/>
    <w:rsid w:val="00513796"/>
    <w:rsid w:val="00513B7E"/>
    <w:rsid w:val="005140CE"/>
    <w:rsid w:val="005143C1"/>
    <w:rsid w:val="00514AD0"/>
    <w:rsid w:val="00514C8B"/>
    <w:rsid w:val="00515A65"/>
    <w:rsid w:val="00516E42"/>
    <w:rsid w:val="005212B3"/>
    <w:rsid w:val="00522616"/>
    <w:rsid w:val="00522C00"/>
    <w:rsid w:val="00522CBC"/>
    <w:rsid w:val="00522EB1"/>
    <w:rsid w:val="005236BD"/>
    <w:rsid w:val="00523C18"/>
    <w:rsid w:val="00523DB2"/>
    <w:rsid w:val="005240BC"/>
    <w:rsid w:val="00524A42"/>
    <w:rsid w:val="00525CD9"/>
    <w:rsid w:val="00525FA6"/>
    <w:rsid w:val="00525FC7"/>
    <w:rsid w:val="0052658E"/>
    <w:rsid w:val="00527851"/>
    <w:rsid w:val="005279FE"/>
    <w:rsid w:val="00530545"/>
    <w:rsid w:val="005307F6"/>
    <w:rsid w:val="00530BFB"/>
    <w:rsid w:val="00531128"/>
    <w:rsid w:val="00531887"/>
    <w:rsid w:val="00532107"/>
    <w:rsid w:val="00532381"/>
    <w:rsid w:val="005325B1"/>
    <w:rsid w:val="00533637"/>
    <w:rsid w:val="00534223"/>
    <w:rsid w:val="00534C73"/>
    <w:rsid w:val="005366A4"/>
    <w:rsid w:val="00537821"/>
    <w:rsid w:val="00537885"/>
    <w:rsid w:val="00540978"/>
    <w:rsid w:val="00542757"/>
    <w:rsid w:val="00542B69"/>
    <w:rsid w:val="005430E2"/>
    <w:rsid w:val="00544322"/>
    <w:rsid w:val="00544A49"/>
    <w:rsid w:val="005456D6"/>
    <w:rsid w:val="00545BA6"/>
    <w:rsid w:val="005461B1"/>
    <w:rsid w:val="00546E2F"/>
    <w:rsid w:val="0054739D"/>
    <w:rsid w:val="0054784C"/>
    <w:rsid w:val="0055048E"/>
    <w:rsid w:val="00550B3F"/>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468E"/>
    <w:rsid w:val="0056524C"/>
    <w:rsid w:val="00566134"/>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D82"/>
    <w:rsid w:val="00576ED0"/>
    <w:rsid w:val="00577398"/>
    <w:rsid w:val="005774DD"/>
    <w:rsid w:val="00577AFB"/>
    <w:rsid w:val="00577DF0"/>
    <w:rsid w:val="00580036"/>
    <w:rsid w:val="00580375"/>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97D07"/>
    <w:rsid w:val="005A00CD"/>
    <w:rsid w:val="005A046E"/>
    <w:rsid w:val="005A0753"/>
    <w:rsid w:val="005A09EC"/>
    <w:rsid w:val="005A19DF"/>
    <w:rsid w:val="005A2238"/>
    <w:rsid w:val="005A3033"/>
    <w:rsid w:val="005A3194"/>
    <w:rsid w:val="005A36D8"/>
    <w:rsid w:val="005A4A73"/>
    <w:rsid w:val="005A5169"/>
    <w:rsid w:val="005A6BE1"/>
    <w:rsid w:val="005A707B"/>
    <w:rsid w:val="005A7B47"/>
    <w:rsid w:val="005B004B"/>
    <w:rsid w:val="005B070B"/>
    <w:rsid w:val="005B0A3E"/>
    <w:rsid w:val="005B1122"/>
    <w:rsid w:val="005B309A"/>
    <w:rsid w:val="005B38F1"/>
    <w:rsid w:val="005B39A7"/>
    <w:rsid w:val="005B51CE"/>
    <w:rsid w:val="005B5515"/>
    <w:rsid w:val="005B5632"/>
    <w:rsid w:val="005B6CC1"/>
    <w:rsid w:val="005B72EA"/>
    <w:rsid w:val="005B73BA"/>
    <w:rsid w:val="005B76B0"/>
    <w:rsid w:val="005B7A92"/>
    <w:rsid w:val="005B7D61"/>
    <w:rsid w:val="005C0C0B"/>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3D88"/>
    <w:rsid w:val="005D3E55"/>
    <w:rsid w:val="005D4D9F"/>
    <w:rsid w:val="005D53B4"/>
    <w:rsid w:val="005D6975"/>
    <w:rsid w:val="005D6F69"/>
    <w:rsid w:val="005D728A"/>
    <w:rsid w:val="005D74DB"/>
    <w:rsid w:val="005E17B5"/>
    <w:rsid w:val="005E1B47"/>
    <w:rsid w:val="005E4562"/>
    <w:rsid w:val="005E49C4"/>
    <w:rsid w:val="005E5C17"/>
    <w:rsid w:val="005E652B"/>
    <w:rsid w:val="005E6B2C"/>
    <w:rsid w:val="005E72F5"/>
    <w:rsid w:val="005E795F"/>
    <w:rsid w:val="005F0594"/>
    <w:rsid w:val="005F0903"/>
    <w:rsid w:val="005F1182"/>
    <w:rsid w:val="005F165A"/>
    <w:rsid w:val="005F1C45"/>
    <w:rsid w:val="005F1D40"/>
    <w:rsid w:val="005F2A90"/>
    <w:rsid w:val="005F32AE"/>
    <w:rsid w:val="005F3632"/>
    <w:rsid w:val="005F401E"/>
    <w:rsid w:val="005F5BB2"/>
    <w:rsid w:val="005F6443"/>
    <w:rsid w:val="005F67E9"/>
    <w:rsid w:val="005F722C"/>
    <w:rsid w:val="005F731A"/>
    <w:rsid w:val="005F77CC"/>
    <w:rsid w:val="005F7CE3"/>
    <w:rsid w:val="00601380"/>
    <w:rsid w:val="0060261D"/>
    <w:rsid w:val="00602BF4"/>
    <w:rsid w:val="00602DDC"/>
    <w:rsid w:val="00602F5E"/>
    <w:rsid w:val="006030EE"/>
    <w:rsid w:val="00603725"/>
    <w:rsid w:val="00603ED1"/>
    <w:rsid w:val="00604474"/>
    <w:rsid w:val="006044DA"/>
    <w:rsid w:val="00605501"/>
    <w:rsid w:val="006057D8"/>
    <w:rsid w:val="0060607F"/>
    <w:rsid w:val="00606C35"/>
    <w:rsid w:val="00606FA5"/>
    <w:rsid w:val="00607071"/>
    <w:rsid w:val="0060748E"/>
    <w:rsid w:val="006100DA"/>
    <w:rsid w:val="00610124"/>
    <w:rsid w:val="006107B5"/>
    <w:rsid w:val="00610B07"/>
    <w:rsid w:val="00611093"/>
    <w:rsid w:val="00611125"/>
    <w:rsid w:val="006113AF"/>
    <w:rsid w:val="006115FA"/>
    <w:rsid w:val="00611D4C"/>
    <w:rsid w:val="00611E07"/>
    <w:rsid w:val="006127EB"/>
    <w:rsid w:val="00612E3B"/>
    <w:rsid w:val="00612EF2"/>
    <w:rsid w:val="006139D9"/>
    <w:rsid w:val="006145EF"/>
    <w:rsid w:val="006156B8"/>
    <w:rsid w:val="00615757"/>
    <w:rsid w:val="00616A6B"/>
    <w:rsid w:val="006173F1"/>
    <w:rsid w:val="00620084"/>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EE1"/>
    <w:rsid w:val="0064007E"/>
    <w:rsid w:val="006401B3"/>
    <w:rsid w:val="00640604"/>
    <w:rsid w:val="00641B98"/>
    <w:rsid w:val="00641CF4"/>
    <w:rsid w:val="00641DA9"/>
    <w:rsid w:val="00641DE9"/>
    <w:rsid w:val="00641F01"/>
    <w:rsid w:val="00642529"/>
    <w:rsid w:val="00642600"/>
    <w:rsid w:val="0064325B"/>
    <w:rsid w:val="006435A3"/>
    <w:rsid w:val="0064367E"/>
    <w:rsid w:val="006451DA"/>
    <w:rsid w:val="00645824"/>
    <w:rsid w:val="00646222"/>
    <w:rsid w:val="00646DE3"/>
    <w:rsid w:val="0065224C"/>
    <w:rsid w:val="00653159"/>
    <w:rsid w:val="00653573"/>
    <w:rsid w:val="00653686"/>
    <w:rsid w:val="006537F5"/>
    <w:rsid w:val="00653DEA"/>
    <w:rsid w:val="00654AD1"/>
    <w:rsid w:val="006551B5"/>
    <w:rsid w:val="00655D0C"/>
    <w:rsid w:val="00656287"/>
    <w:rsid w:val="00657169"/>
    <w:rsid w:val="00657473"/>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6F0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289"/>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3F8"/>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4DF"/>
    <w:rsid w:val="006D57CF"/>
    <w:rsid w:val="006D5B98"/>
    <w:rsid w:val="006D5CC9"/>
    <w:rsid w:val="006D673F"/>
    <w:rsid w:val="006D7104"/>
    <w:rsid w:val="006E02D5"/>
    <w:rsid w:val="006E145A"/>
    <w:rsid w:val="006E1660"/>
    <w:rsid w:val="006E16B8"/>
    <w:rsid w:val="006E221A"/>
    <w:rsid w:val="006E2AF7"/>
    <w:rsid w:val="006E2B93"/>
    <w:rsid w:val="006E418B"/>
    <w:rsid w:val="006E7463"/>
    <w:rsid w:val="006E76D9"/>
    <w:rsid w:val="006F19B0"/>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27DC"/>
    <w:rsid w:val="00702A44"/>
    <w:rsid w:val="00703ACB"/>
    <w:rsid w:val="0070405D"/>
    <w:rsid w:val="00705869"/>
    <w:rsid w:val="00705BBA"/>
    <w:rsid w:val="00705D95"/>
    <w:rsid w:val="00705DA1"/>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137"/>
    <w:rsid w:val="00737FBF"/>
    <w:rsid w:val="007403F3"/>
    <w:rsid w:val="00740AAA"/>
    <w:rsid w:val="00741A71"/>
    <w:rsid w:val="007423C9"/>
    <w:rsid w:val="00742C5F"/>
    <w:rsid w:val="00743879"/>
    <w:rsid w:val="00744398"/>
    <w:rsid w:val="0074576C"/>
    <w:rsid w:val="00746135"/>
    <w:rsid w:val="007461AB"/>
    <w:rsid w:val="007464C8"/>
    <w:rsid w:val="00746992"/>
    <w:rsid w:val="00746B14"/>
    <w:rsid w:val="00750DE2"/>
    <w:rsid w:val="00751648"/>
    <w:rsid w:val="00751F36"/>
    <w:rsid w:val="007526E8"/>
    <w:rsid w:val="007533F9"/>
    <w:rsid w:val="00754962"/>
    <w:rsid w:val="00754E46"/>
    <w:rsid w:val="0075527A"/>
    <w:rsid w:val="00755E8F"/>
    <w:rsid w:val="00755F53"/>
    <w:rsid w:val="00756322"/>
    <w:rsid w:val="007570CB"/>
    <w:rsid w:val="0075729F"/>
    <w:rsid w:val="00760457"/>
    <w:rsid w:val="00760531"/>
    <w:rsid w:val="007618F3"/>
    <w:rsid w:val="00761BE8"/>
    <w:rsid w:val="00761F0D"/>
    <w:rsid w:val="00761F40"/>
    <w:rsid w:val="00762039"/>
    <w:rsid w:val="0076498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C0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9CE"/>
    <w:rsid w:val="00784C3B"/>
    <w:rsid w:val="007850B6"/>
    <w:rsid w:val="007853AF"/>
    <w:rsid w:val="00785AEF"/>
    <w:rsid w:val="00786A25"/>
    <w:rsid w:val="00790629"/>
    <w:rsid w:val="00791465"/>
    <w:rsid w:val="00792D32"/>
    <w:rsid w:val="007934D0"/>
    <w:rsid w:val="007936D4"/>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DB9"/>
    <w:rsid w:val="007A771C"/>
    <w:rsid w:val="007A7B37"/>
    <w:rsid w:val="007A7FAC"/>
    <w:rsid w:val="007B01D0"/>
    <w:rsid w:val="007B0849"/>
    <w:rsid w:val="007B131E"/>
    <w:rsid w:val="007B3F36"/>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9D3"/>
    <w:rsid w:val="007D0E03"/>
    <w:rsid w:val="007D11D4"/>
    <w:rsid w:val="007D256A"/>
    <w:rsid w:val="007D26F6"/>
    <w:rsid w:val="007D2D6A"/>
    <w:rsid w:val="007D2F2F"/>
    <w:rsid w:val="007D3E26"/>
    <w:rsid w:val="007D4288"/>
    <w:rsid w:val="007D42BA"/>
    <w:rsid w:val="007D4A9B"/>
    <w:rsid w:val="007D5C46"/>
    <w:rsid w:val="007D6170"/>
    <w:rsid w:val="007D639C"/>
    <w:rsid w:val="007D6A09"/>
    <w:rsid w:val="007D6D8A"/>
    <w:rsid w:val="007D703D"/>
    <w:rsid w:val="007D7330"/>
    <w:rsid w:val="007D77D5"/>
    <w:rsid w:val="007D7C17"/>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1D6"/>
    <w:rsid w:val="00813866"/>
    <w:rsid w:val="00813B13"/>
    <w:rsid w:val="00815765"/>
    <w:rsid w:val="0081689B"/>
    <w:rsid w:val="008168FC"/>
    <w:rsid w:val="00816C77"/>
    <w:rsid w:val="0081722E"/>
    <w:rsid w:val="0081770A"/>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3643"/>
    <w:rsid w:val="00834C85"/>
    <w:rsid w:val="00835887"/>
    <w:rsid w:val="00835E6B"/>
    <w:rsid w:val="00836848"/>
    <w:rsid w:val="00837502"/>
    <w:rsid w:val="00840F90"/>
    <w:rsid w:val="0084123C"/>
    <w:rsid w:val="00841409"/>
    <w:rsid w:val="00842C4E"/>
    <w:rsid w:val="00844132"/>
    <w:rsid w:val="00844837"/>
    <w:rsid w:val="00846F29"/>
    <w:rsid w:val="00847391"/>
    <w:rsid w:val="00847ABE"/>
    <w:rsid w:val="00851DFB"/>
    <w:rsid w:val="008530DC"/>
    <w:rsid w:val="0085314C"/>
    <w:rsid w:val="00853370"/>
    <w:rsid w:val="008539A8"/>
    <w:rsid w:val="008540D5"/>
    <w:rsid w:val="00854180"/>
    <w:rsid w:val="00854390"/>
    <w:rsid w:val="008549D3"/>
    <w:rsid w:val="00854AAB"/>
    <w:rsid w:val="00854BCF"/>
    <w:rsid w:val="00855A92"/>
    <w:rsid w:val="00856AC4"/>
    <w:rsid w:val="00857172"/>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6F2"/>
    <w:rsid w:val="00882292"/>
    <w:rsid w:val="008828BD"/>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0AC"/>
    <w:rsid w:val="00893521"/>
    <w:rsid w:val="00893A4E"/>
    <w:rsid w:val="008945AC"/>
    <w:rsid w:val="00894C7E"/>
    <w:rsid w:val="00894CDD"/>
    <w:rsid w:val="00894DA5"/>
    <w:rsid w:val="008953F0"/>
    <w:rsid w:val="008959EC"/>
    <w:rsid w:val="008962A0"/>
    <w:rsid w:val="00896B2E"/>
    <w:rsid w:val="00896E1E"/>
    <w:rsid w:val="00896E65"/>
    <w:rsid w:val="008A03C1"/>
    <w:rsid w:val="008A128B"/>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5BDE"/>
    <w:rsid w:val="008B6037"/>
    <w:rsid w:val="008B7341"/>
    <w:rsid w:val="008B773E"/>
    <w:rsid w:val="008B79AC"/>
    <w:rsid w:val="008B7E11"/>
    <w:rsid w:val="008C0040"/>
    <w:rsid w:val="008C0545"/>
    <w:rsid w:val="008C1301"/>
    <w:rsid w:val="008C1E10"/>
    <w:rsid w:val="008C2A6A"/>
    <w:rsid w:val="008C3190"/>
    <w:rsid w:val="008C329A"/>
    <w:rsid w:val="008C436C"/>
    <w:rsid w:val="008C4439"/>
    <w:rsid w:val="008C4867"/>
    <w:rsid w:val="008C495D"/>
    <w:rsid w:val="008C55D7"/>
    <w:rsid w:val="008C6419"/>
    <w:rsid w:val="008C65F0"/>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8F7903"/>
    <w:rsid w:val="00900418"/>
    <w:rsid w:val="00900640"/>
    <w:rsid w:val="009006C8"/>
    <w:rsid w:val="009009EB"/>
    <w:rsid w:val="00901F47"/>
    <w:rsid w:val="0090252F"/>
    <w:rsid w:val="00902969"/>
    <w:rsid w:val="00902C1A"/>
    <w:rsid w:val="00902FB6"/>
    <w:rsid w:val="009031EC"/>
    <w:rsid w:val="00903909"/>
    <w:rsid w:val="009041CB"/>
    <w:rsid w:val="00904793"/>
    <w:rsid w:val="009049CA"/>
    <w:rsid w:val="00904ED6"/>
    <w:rsid w:val="009055C7"/>
    <w:rsid w:val="009057F8"/>
    <w:rsid w:val="00905A2B"/>
    <w:rsid w:val="00905C7E"/>
    <w:rsid w:val="00906386"/>
    <w:rsid w:val="0090661A"/>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732"/>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70FB"/>
    <w:rsid w:val="00930583"/>
    <w:rsid w:val="009310C3"/>
    <w:rsid w:val="00931423"/>
    <w:rsid w:val="00933771"/>
    <w:rsid w:val="009348E6"/>
    <w:rsid w:val="00934A9F"/>
    <w:rsid w:val="00934F54"/>
    <w:rsid w:val="00935865"/>
    <w:rsid w:val="00937C17"/>
    <w:rsid w:val="0094023B"/>
    <w:rsid w:val="009402F2"/>
    <w:rsid w:val="00940339"/>
    <w:rsid w:val="00940342"/>
    <w:rsid w:val="00941238"/>
    <w:rsid w:val="009415AA"/>
    <w:rsid w:val="009424E2"/>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0AD8"/>
    <w:rsid w:val="00951B2F"/>
    <w:rsid w:val="009524F3"/>
    <w:rsid w:val="00952620"/>
    <w:rsid w:val="00953453"/>
    <w:rsid w:val="0095362A"/>
    <w:rsid w:val="00953634"/>
    <w:rsid w:val="00953C51"/>
    <w:rsid w:val="00953E1B"/>
    <w:rsid w:val="00954454"/>
    <w:rsid w:val="00955724"/>
    <w:rsid w:val="0095619B"/>
    <w:rsid w:val="00956AB1"/>
    <w:rsid w:val="00956C23"/>
    <w:rsid w:val="009578F3"/>
    <w:rsid w:val="00957933"/>
    <w:rsid w:val="00960216"/>
    <w:rsid w:val="009604F6"/>
    <w:rsid w:val="00960662"/>
    <w:rsid w:val="0096071F"/>
    <w:rsid w:val="00961031"/>
    <w:rsid w:val="009612C8"/>
    <w:rsid w:val="00962135"/>
    <w:rsid w:val="00962A89"/>
    <w:rsid w:val="00963323"/>
    <w:rsid w:val="0096428C"/>
    <w:rsid w:val="00964F01"/>
    <w:rsid w:val="009650D5"/>
    <w:rsid w:val="00965FC7"/>
    <w:rsid w:val="00966FA8"/>
    <w:rsid w:val="00967134"/>
    <w:rsid w:val="009674D0"/>
    <w:rsid w:val="00967D8E"/>
    <w:rsid w:val="0097096B"/>
    <w:rsid w:val="009709AD"/>
    <w:rsid w:val="00970D41"/>
    <w:rsid w:val="009717A5"/>
    <w:rsid w:val="0097183B"/>
    <w:rsid w:val="00972374"/>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464"/>
    <w:rsid w:val="00992B09"/>
    <w:rsid w:val="0099308E"/>
    <w:rsid w:val="00993ABF"/>
    <w:rsid w:val="00995041"/>
    <w:rsid w:val="00995276"/>
    <w:rsid w:val="00995411"/>
    <w:rsid w:val="009954FB"/>
    <w:rsid w:val="009958EF"/>
    <w:rsid w:val="00995FC2"/>
    <w:rsid w:val="00996418"/>
    <w:rsid w:val="00996448"/>
    <w:rsid w:val="00997B98"/>
    <w:rsid w:val="009A036C"/>
    <w:rsid w:val="009A1344"/>
    <w:rsid w:val="009A184E"/>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A51"/>
    <w:rsid w:val="009B0062"/>
    <w:rsid w:val="009B0594"/>
    <w:rsid w:val="009B0824"/>
    <w:rsid w:val="009B0D07"/>
    <w:rsid w:val="009B0F6F"/>
    <w:rsid w:val="009B11AE"/>
    <w:rsid w:val="009B139A"/>
    <w:rsid w:val="009B16F8"/>
    <w:rsid w:val="009B1C89"/>
    <w:rsid w:val="009B2E8F"/>
    <w:rsid w:val="009B368B"/>
    <w:rsid w:val="009B4D2A"/>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36C5"/>
    <w:rsid w:val="009D4C53"/>
    <w:rsid w:val="009D4D3C"/>
    <w:rsid w:val="009D600F"/>
    <w:rsid w:val="009D622F"/>
    <w:rsid w:val="009D68DF"/>
    <w:rsid w:val="009D6EB5"/>
    <w:rsid w:val="009E0D6A"/>
    <w:rsid w:val="009E166B"/>
    <w:rsid w:val="009E1CBA"/>
    <w:rsid w:val="009E26E0"/>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2DFF"/>
    <w:rsid w:val="009F3293"/>
    <w:rsid w:val="009F3C71"/>
    <w:rsid w:val="009F3CF6"/>
    <w:rsid w:val="009F5946"/>
    <w:rsid w:val="009F5B94"/>
    <w:rsid w:val="009F5DB6"/>
    <w:rsid w:val="009F6015"/>
    <w:rsid w:val="009F7A6E"/>
    <w:rsid w:val="009F7B8C"/>
    <w:rsid w:val="009F7E49"/>
    <w:rsid w:val="00A00D33"/>
    <w:rsid w:val="00A02130"/>
    <w:rsid w:val="00A021FF"/>
    <w:rsid w:val="00A0221C"/>
    <w:rsid w:val="00A0340E"/>
    <w:rsid w:val="00A03532"/>
    <w:rsid w:val="00A03AD6"/>
    <w:rsid w:val="00A03D28"/>
    <w:rsid w:val="00A03E27"/>
    <w:rsid w:val="00A04B1E"/>
    <w:rsid w:val="00A0533C"/>
    <w:rsid w:val="00A058BC"/>
    <w:rsid w:val="00A05A96"/>
    <w:rsid w:val="00A062E1"/>
    <w:rsid w:val="00A063F8"/>
    <w:rsid w:val="00A10100"/>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5DC2"/>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4A7"/>
    <w:rsid w:val="00A43C65"/>
    <w:rsid w:val="00A443AE"/>
    <w:rsid w:val="00A45ECD"/>
    <w:rsid w:val="00A46769"/>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7469"/>
    <w:rsid w:val="00A608D5"/>
    <w:rsid w:val="00A61985"/>
    <w:rsid w:val="00A61F91"/>
    <w:rsid w:val="00A635C5"/>
    <w:rsid w:val="00A63A28"/>
    <w:rsid w:val="00A6400C"/>
    <w:rsid w:val="00A64445"/>
    <w:rsid w:val="00A64564"/>
    <w:rsid w:val="00A64D8A"/>
    <w:rsid w:val="00A64F10"/>
    <w:rsid w:val="00A65031"/>
    <w:rsid w:val="00A6521A"/>
    <w:rsid w:val="00A6522A"/>
    <w:rsid w:val="00A65C7B"/>
    <w:rsid w:val="00A66B67"/>
    <w:rsid w:val="00A66BA0"/>
    <w:rsid w:val="00A66BAF"/>
    <w:rsid w:val="00A66E6B"/>
    <w:rsid w:val="00A66F45"/>
    <w:rsid w:val="00A671BF"/>
    <w:rsid w:val="00A672B3"/>
    <w:rsid w:val="00A673C5"/>
    <w:rsid w:val="00A678C3"/>
    <w:rsid w:val="00A705D6"/>
    <w:rsid w:val="00A70F8F"/>
    <w:rsid w:val="00A7265C"/>
    <w:rsid w:val="00A72987"/>
    <w:rsid w:val="00A72B28"/>
    <w:rsid w:val="00A735FA"/>
    <w:rsid w:val="00A736E5"/>
    <w:rsid w:val="00A74310"/>
    <w:rsid w:val="00A755F7"/>
    <w:rsid w:val="00A75789"/>
    <w:rsid w:val="00A764D6"/>
    <w:rsid w:val="00A7676D"/>
    <w:rsid w:val="00A767F5"/>
    <w:rsid w:val="00A768C0"/>
    <w:rsid w:val="00A8192B"/>
    <w:rsid w:val="00A823C2"/>
    <w:rsid w:val="00A824FC"/>
    <w:rsid w:val="00A830EB"/>
    <w:rsid w:val="00A8353A"/>
    <w:rsid w:val="00A83BB7"/>
    <w:rsid w:val="00A83D8B"/>
    <w:rsid w:val="00A84B82"/>
    <w:rsid w:val="00A85B9B"/>
    <w:rsid w:val="00A86792"/>
    <w:rsid w:val="00A8710E"/>
    <w:rsid w:val="00A87C51"/>
    <w:rsid w:val="00A90028"/>
    <w:rsid w:val="00A9096F"/>
    <w:rsid w:val="00A911D3"/>
    <w:rsid w:val="00A91326"/>
    <w:rsid w:val="00A920A2"/>
    <w:rsid w:val="00A92AA4"/>
    <w:rsid w:val="00A93340"/>
    <w:rsid w:val="00A938C0"/>
    <w:rsid w:val="00A9424B"/>
    <w:rsid w:val="00A96712"/>
    <w:rsid w:val="00A96A22"/>
    <w:rsid w:val="00A96D7D"/>
    <w:rsid w:val="00A975E9"/>
    <w:rsid w:val="00A97DBE"/>
    <w:rsid w:val="00AA0A35"/>
    <w:rsid w:val="00AA0D84"/>
    <w:rsid w:val="00AA11B0"/>
    <w:rsid w:val="00AA1C25"/>
    <w:rsid w:val="00AA2EF7"/>
    <w:rsid w:val="00AA31BD"/>
    <w:rsid w:val="00AA3E7B"/>
    <w:rsid w:val="00AA554E"/>
    <w:rsid w:val="00AA57AB"/>
    <w:rsid w:val="00AA7464"/>
    <w:rsid w:val="00AA7528"/>
    <w:rsid w:val="00AA7E5C"/>
    <w:rsid w:val="00AB04F5"/>
    <w:rsid w:val="00AB0996"/>
    <w:rsid w:val="00AB0E28"/>
    <w:rsid w:val="00AB183B"/>
    <w:rsid w:val="00AB1C10"/>
    <w:rsid w:val="00AB212F"/>
    <w:rsid w:val="00AB21C5"/>
    <w:rsid w:val="00AB23E0"/>
    <w:rsid w:val="00AB2FCC"/>
    <w:rsid w:val="00AB3D28"/>
    <w:rsid w:val="00AB51EC"/>
    <w:rsid w:val="00AB5B1E"/>
    <w:rsid w:val="00AB5E6C"/>
    <w:rsid w:val="00AB60F4"/>
    <w:rsid w:val="00AB711F"/>
    <w:rsid w:val="00AB77BD"/>
    <w:rsid w:val="00AB7C65"/>
    <w:rsid w:val="00AB7D21"/>
    <w:rsid w:val="00AC0243"/>
    <w:rsid w:val="00AC061F"/>
    <w:rsid w:val="00AC1CFA"/>
    <w:rsid w:val="00AC20F8"/>
    <w:rsid w:val="00AC2103"/>
    <w:rsid w:val="00AC2188"/>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2CD1"/>
    <w:rsid w:val="00AD3A66"/>
    <w:rsid w:val="00AD3AA8"/>
    <w:rsid w:val="00AD3B93"/>
    <w:rsid w:val="00AD49E9"/>
    <w:rsid w:val="00AD4ECA"/>
    <w:rsid w:val="00AD5AC1"/>
    <w:rsid w:val="00AD624F"/>
    <w:rsid w:val="00AE1D04"/>
    <w:rsid w:val="00AE2439"/>
    <w:rsid w:val="00AE3F4C"/>
    <w:rsid w:val="00AE4069"/>
    <w:rsid w:val="00AE52B0"/>
    <w:rsid w:val="00AE549D"/>
    <w:rsid w:val="00AE6B78"/>
    <w:rsid w:val="00AE6F5B"/>
    <w:rsid w:val="00AF075F"/>
    <w:rsid w:val="00AF158A"/>
    <w:rsid w:val="00AF1A13"/>
    <w:rsid w:val="00AF1E07"/>
    <w:rsid w:val="00AF2013"/>
    <w:rsid w:val="00AF2309"/>
    <w:rsid w:val="00AF28FD"/>
    <w:rsid w:val="00AF2AEC"/>
    <w:rsid w:val="00AF37A3"/>
    <w:rsid w:val="00AF3FDB"/>
    <w:rsid w:val="00AF4041"/>
    <w:rsid w:val="00AF537F"/>
    <w:rsid w:val="00AF5E61"/>
    <w:rsid w:val="00AF6071"/>
    <w:rsid w:val="00AF61A0"/>
    <w:rsid w:val="00AF66D9"/>
    <w:rsid w:val="00AF68A8"/>
    <w:rsid w:val="00AF7431"/>
    <w:rsid w:val="00AF7B53"/>
    <w:rsid w:val="00AF7CB8"/>
    <w:rsid w:val="00AF7FC5"/>
    <w:rsid w:val="00B0060D"/>
    <w:rsid w:val="00B00771"/>
    <w:rsid w:val="00B01A1B"/>
    <w:rsid w:val="00B03680"/>
    <w:rsid w:val="00B0380E"/>
    <w:rsid w:val="00B0406A"/>
    <w:rsid w:val="00B04C8C"/>
    <w:rsid w:val="00B05624"/>
    <w:rsid w:val="00B0594B"/>
    <w:rsid w:val="00B06300"/>
    <w:rsid w:val="00B063F2"/>
    <w:rsid w:val="00B06493"/>
    <w:rsid w:val="00B06670"/>
    <w:rsid w:val="00B10DE2"/>
    <w:rsid w:val="00B11CA9"/>
    <w:rsid w:val="00B12680"/>
    <w:rsid w:val="00B133EA"/>
    <w:rsid w:val="00B13683"/>
    <w:rsid w:val="00B136BF"/>
    <w:rsid w:val="00B13BF4"/>
    <w:rsid w:val="00B15D50"/>
    <w:rsid w:val="00B16B83"/>
    <w:rsid w:val="00B1722C"/>
    <w:rsid w:val="00B172D9"/>
    <w:rsid w:val="00B173F7"/>
    <w:rsid w:val="00B175A0"/>
    <w:rsid w:val="00B1768A"/>
    <w:rsid w:val="00B17D01"/>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562"/>
    <w:rsid w:val="00B35A06"/>
    <w:rsid w:val="00B35B37"/>
    <w:rsid w:val="00B360D2"/>
    <w:rsid w:val="00B364B3"/>
    <w:rsid w:val="00B36A24"/>
    <w:rsid w:val="00B36ABC"/>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9AF"/>
    <w:rsid w:val="00B63D7B"/>
    <w:rsid w:val="00B63F3D"/>
    <w:rsid w:val="00B63FD3"/>
    <w:rsid w:val="00B64407"/>
    <w:rsid w:val="00B64910"/>
    <w:rsid w:val="00B65036"/>
    <w:rsid w:val="00B6557E"/>
    <w:rsid w:val="00B65D57"/>
    <w:rsid w:val="00B668BA"/>
    <w:rsid w:val="00B67251"/>
    <w:rsid w:val="00B67463"/>
    <w:rsid w:val="00B702B7"/>
    <w:rsid w:val="00B70AED"/>
    <w:rsid w:val="00B70B8C"/>
    <w:rsid w:val="00B70BC3"/>
    <w:rsid w:val="00B71A3A"/>
    <w:rsid w:val="00B734AF"/>
    <w:rsid w:val="00B73B23"/>
    <w:rsid w:val="00B75474"/>
    <w:rsid w:val="00B75F92"/>
    <w:rsid w:val="00B7695A"/>
    <w:rsid w:val="00B77677"/>
    <w:rsid w:val="00B80715"/>
    <w:rsid w:val="00B80CE3"/>
    <w:rsid w:val="00B81448"/>
    <w:rsid w:val="00B814BB"/>
    <w:rsid w:val="00B82183"/>
    <w:rsid w:val="00B825D2"/>
    <w:rsid w:val="00B82B89"/>
    <w:rsid w:val="00B8361B"/>
    <w:rsid w:val="00B836EA"/>
    <w:rsid w:val="00B83754"/>
    <w:rsid w:val="00B83AA5"/>
    <w:rsid w:val="00B841FC"/>
    <w:rsid w:val="00B84DC4"/>
    <w:rsid w:val="00B85920"/>
    <w:rsid w:val="00B85964"/>
    <w:rsid w:val="00B85DC1"/>
    <w:rsid w:val="00B865B5"/>
    <w:rsid w:val="00B86A0B"/>
    <w:rsid w:val="00B8713C"/>
    <w:rsid w:val="00B87A80"/>
    <w:rsid w:val="00B907C8"/>
    <w:rsid w:val="00B90EC4"/>
    <w:rsid w:val="00B91847"/>
    <w:rsid w:val="00B919EC"/>
    <w:rsid w:val="00B929EC"/>
    <w:rsid w:val="00B93D59"/>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A7E40"/>
    <w:rsid w:val="00BB0C89"/>
    <w:rsid w:val="00BB0F3E"/>
    <w:rsid w:val="00BB11FC"/>
    <w:rsid w:val="00BB1285"/>
    <w:rsid w:val="00BB26CB"/>
    <w:rsid w:val="00BB2AA3"/>
    <w:rsid w:val="00BB2D01"/>
    <w:rsid w:val="00BB2D52"/>
    <w:rsid w:val="00BB2ECB"/>
    <w:rsid w:val="00BB3229"/>
    <w:rsid w:val="00BB3476"/>
    <w:rsid w:val="00BB40A9"/>
    <w:rsid w:val="00BB413F"/>
    <w:rsid w:val="00BB5C1E"/>
    <w:rsid w:val="00BB6A4D"/>
    <w:rsid w:val="00BB7F9D"/>
    <w:rsid w:val="00BC0312"/>
    <w:rsid w:val="00BC035B"/>
    <w:rsid w:val="00BC05D6"/>
    <w:rsid w:val="00BC0B4F"/>
    <w:rsid w:val="00BC19A0"/>
    <w:rsid w:val="00BC1BC6"/>
    <w:rsid w:val="00BC2D9F"/>
    <w:rsid w:val="00BC3018"/>
    <w:rsid w:val="00BC3906"/>
    <w:rsid w:val="00BC4897"/>
    <w:rsid w:val="00BC56FA"/>
    <w:rsid w:val="00BC59AA"/>
    <w:rsid w:val="00BC59E7"/>
    <w:rsid w:val="00BC6619"/>
    <w:rsid w:val="00BC6A16"/>
    <w:rsid w:val="00BC77A3"/>
    <w:rsid w:val="00BC7F97"/>
    <w:rsid w:val="00BD0010"/>
    <w:rsid w:val="00BD09BB"/>
    <w:rsid w:val="00BD0C3A"/>
    <w:rsid w:val="00BD1389"/>
    <w:rsid w:val="00BD154F"/>
    <w:rsid w:val="00BD21AE"/>
    <w:rsid w:val="00BD22B6"/>
    <w:rsid w:val="00BD22E7"/>
    <w:rsid w:val="00BD2661"/>
    <w:rsid w:val="00BD27A6"/>
    <w:rsid w:val="00BD28FC"/>
    <w:rsid w:val="00BD2952"/>
    <w:rsid w:val="00BD2EFC"/>
    <w:rsid w:val="00BD3E3A"/>
    <w:rsid w:val="00BD3ED0"/>
    <w:rsid w:val="00BD3FD5"/>
    <w:rsid w:val="00BD4654"/>
    <w:rsid w:val="00BD475F"/>
    <w:rsid w:val="00BD4B0C"/>
    <w:rsid w:val="00BD4E2F"/>
    <w:rsid w:val="00BD4E3B"/>
    <w:rsid w:val="00BD55DA"/>
    <w:rsid w:val="00BD577F"/>
    <w:rsid w:val="00BD5823"/>
    <w:rsid w:val="00BD6178"/>
    <w:rsid w:val="00BD6515"/>
    <w:rsid w:val="00BD71D1"/>
    <w:rsid w:val="00BD7904"/>
    <w:rsid w:val="00BD7911"/>
    <w:rsid w:val="00BE1782"/>
    <w:rsid w:val="00BE188F"/>
    <w:rsid w:val="00BE19E9"/>
    <w:rsid w:val="00BE1DA3"/>
    <w:rsid w:val="00BE2CAB"/>
    <w:rsid w:val="00BE353F"/>
    <w:rsid w:val="00BE35C5"/>
    <w:rsid w:val="00BE36C3"/>
    <w:rsid w:val="00BE42D5"/>
    <w:rsid w:val="00BE4515"/>
    <w:rsid w:val="00BE49D4"/>
    <w:rsid w:val="00BE5185"/>
    <w:rsid w:val="00BE54FB"/>
    <w:rsid w:val="00BE5F83"/>
    <w:rsid w:val="00BE617A"/>
    <w:rsid w:val="00BE620F"/>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C0025D"/>
    <w:rsid w:val="00C00381"/>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54CD"/>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6D"/>
    <w:rsid w:val="00C37579"/>
    <w:rsid w:val="00C37DEB"/>
    <w:rsid w:val="00C40993"/>
    <w:rsid w:val="00C42310"/>
    <w:rsid w:val="00C4255C"/>
    <w:rsid w:val="00C426ED"/>
    <w:rsid w:val="00C42A31"/>
    <w:rsid w:val="00C42B93"/>
    <w:rsid w:val="00C4366B"/>
    <w:rsid w:val="00C4449B"/>
    <w:rsid w:val="00C44806"/>
    <w:rsid w:val="00C4485B"/>
    <w:rsid w:val="00C448FC"/>
    <w:rsid w:val="00C4511A"/>
    <w:rsid w:val="00C452D7"/>
    <w:rsid w:val="00C475B6"/>
    <w:rsid w:val="00C476C4"/>
    <w:rsid w:val="00C476F5"/>
    <w:rsid w:val="00C47A6B"/>
    <w:rsid w:val="00C47AD6"/>
    <w:rsid w:val="00C47C36"/>
    <w:rsid w:val="00C47D40"/>
    <w:rsid w:val="00C47D51"/>
    <w:rsid w:val="00C5050C"/>
    <w:rsid w:val="00C514DE"/>
    <w:rsid w:val="00C51BB5"/>
    <w:rsid w:val="00C51EFB"/>
    <w:rsid w:val="00C52E77"/>
    <w:rsid w:val="00C5323D"/>
    <w:rsid w:val="00C533F6"/>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4B9"/>
    <w:rsid w:val="00C649FD"/>
    <w:rsid w:val="00C65033"/>
    <w:rsid w:val="00C65447"/>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0937"/>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77A"/>
    <w:rsid w:val="00C94C39"/>
    <w:rsid w:val="00C94C56"/>
    <w:rsid w:val="00C94F11"/>
    <w:rsid w:val="00C95046"/>
    <w:rsid w:val="00C95380"/>
    <w:rsid w:val="00C95504"/>
    <w:rsid w:val="00C958D0"/>
    <w:rsid w:val="00C95BB4"/>
    <w:rsid w:val="00C96448"/>
    <w:rsid w:val="00C96A58"/>
    <w:rsid w:val="00C96B8D"/>
    <w:rsid w:val="00C974A1"/>
    <w:rsid w:val="00C974D5"/>
    <w:rsid w:val="00C97715"/>
    <w:rsid w:val="00CA0510"/>
    <w:rsid w:val="00CA0FB0"/>
    <w:rsid w:val="00CA11D5"/>
    <w:rsid w:val="00CA279C"/>
    <w:rsid w:val="00CA3F78"/>
    <w:rsid w:val="00CA44D2"/>
    <w:rsid w:val="00CA525A"/>
    <w:rsid w:val="00CA532B"/>
    <w:rsid w:val="00CA53FD"/>
    <w:rsid w:val="00CA61DB"/>
    <w:rsid w:val="00CA62DD"/>
    <w:rsid w:val="00CA6620"/>
    <w:rsid w:val="00CA76ED"/>
    <w:rsid w:val="00CA781F"/>
    <w:rsid w:val="00CB0AC4"/>
    <w:rsid w:val="00CB15D3"/>
    <w:rsid w:val="00CB2006"/>
    <w:rsid w:val="00CB208C"/>
    <w:rsid w:val="00CB29C1"/>
    <w:rsid w:val="00CB33DD"/>
    <w:rsid w:val="00CB36AF"/>
    <w:rsid w:val="00CB38D6"/>
    <w:rsid w:val="00CB4079"/>
    <w:rsid w:val="00CB49C1"/>
    <w:rsid w:val="00CB4A05"/>
    <w:rsid w:val="00CB54EF"/>
    <w:rsid w:val="00CB563F"/>
    <w:rsid w:val="00CB57CF"/>
    <w:rsid w:val="00CB5BC0"/>
    <w:rsid w:val="00CB6204"/>
    <w:rsid w:val="00CB6475"/>
    <w:rsid w:val="00CB6A41"/>
    <w:rsid w:val="00CB6C25"/>
    <w:rsid w:val="00CB7BA4"/>
    <w:rsid w:val="00CC076B"/>
    <w:rsid w:val="00CC0F95"/>
    <w:rsid w:val="00CC1273"/>
    <w:rsid w:val="00CC2CE4"/>
    <w:rsid w:val="00CC30A3"/>
    <w:rsid w:val="00CC3269"/>
    <w:rsid w:val="00CC390A"/>
    <w:rsid w:val="00CC39FE"/>
    <w:rsid w:val="00CC3A4F"/>
    <w:rsid w:val="00CC4D97"/>
    <w:rsid w:val="00CC50E6"/>
    <w:rsid w:val="00CC5E4B"/>
    <w:rsid w:val="00CC5E66"/>
    <w:rsid w:val="00CC5F87"/>
    <w:rsid w:val="00CC7235"/>
    <w:rsid w:val="00CC7FF7"/>
    <w:rsid w:val="00CD1295"/>
    <w:rsid w:val="00CD263C"/>
    <w:rsid w:val="00CD3244"/>
    <w:rsid w:val="00CD32E5"/>
    <w:rsid w:val="00CD3643"/>
    <w:rsid w:val="00CD3E54"/>
    <w:rsid w:val="00CD4873"/>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626"/>
    <w:rsid w:val="00CE4A93"/>
    <w:rsid w:val="00CE4AD5"/>
    <w:rsid w:val="00CE505A"/>
    <w:rsid w:val="00CE5380"/>
    <w:rsid w:val="00CE5E8F"/>
    <w:rsid w:val="00CE6369"/>
    <w:rsid w:val="00CE63CD"/>
    <w:rsid w:val="00CE7C7A"/>
    <w:rsid w:val="00CF0863"/>
    <w:rsid w:val="00CF1B87"/>
    <w:rsid w:val="00CF2166"/>
    <w:rsid w:val="00CF2530"/>
    <w:rsid w:val="00CF2EA6"/>
    <w:rsid w:val="00CF4394"/>
    <w:rsid w:val="00CF687F"/>
    <w:rsid w:val="00CF68E5"/>
    <w:rsid w:val="00CF6EE7"/>
    <w:rsid w:val="00CF7C2F"/>
    <w:rsid w:val="00D0095D"/>
    <w:rsid w:val="00D00F57"/>
    <w:rsid w:val="00D00F7D"/>
    <w:rsid w:val="00D0121B"/>
    <w:rsid w:val="00D0182D"/>
    <w:rsid w:val="00D03836"/>
    <w:rsid w:val="00D03E8A"/>
    <w:rsid w:val="00D03F37"/>
    <w:rsid w:val="00D0456D"/>
    <w:rsid w:val="00D04A32"/>
    <w:rsid w:val="00D04DB5"/>
    <w:rsid w:val="00D05C25"/>
    <w:rsid w:val="00D064D5"/>
    <w:rsid w:val="00D0655F"/>
    <w:rsid w:val="00D11000"/>
    <w:rsid w:val="00D110D4"/>
    <w:rsid w:val="00D112A1"/>
    <w:rsid w:val="00D12410"/>
    <w:rsid w:val="00D128CB"/>
    <w:rsid w:val="00D14EA8"/>
    <w:rsid w:val="00D14EB5"/>
    <w:rsid w:val="00D15172"/>
    <w:rsid w:val="00D152CF"/>
    <w:rsid w:val="00D1626B"/>
    <w:rsid w:val="00D16926"/>
    <w:rsid w:val="00D16F25"/>
    <w:rsid w:val="00D17284"/>
    <w:rsid w:val="00D1782B"/>
    <w:rsid w:val="00D17CB6"/>
    <w:rsid w:val="00D20651"/>
    <w:rsid w:val="00D207B6"/>
    <w:rsid w:val="00D20991"/>
    <w:rsid w:val="00D20C2A"/>
    <w:rsid w:val="00D21006"/>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F14"/>
    <w:rsid w:val="00D35A1A"/>
    <w:rsid w:val="00D367E0"/>
    <w:rsid w:val="00D37352"/>
    <w:rsid w:val="00D377D7"/>
    <w:rsid w:val="00D42111"/>
    <w:rsid w:val="00D43010"/>
    <w:rsid w:val="00D4329E"/>
    <w:rsid w:val="00D433DB"/>
    <w:rsid w:val="00D43979"/>
    <w:rsid w:val="00D43C5B"/>
    <w:rsid w:val="00D440A9"/>
    <w:rsid w:val="00D4468B"/>
    <w:rsid w:val="00D448A4"/>
    <w:rsid w:val="00D45169"/>
    <w:rsid w:val="00D45335"/>
    <w:rsid w:val="00D456EC"/>
    <w:rsid w:val="00D457C3"/>
    <w:rsid w:val="00D45967"/>
    <w:rsid w:val="00D45E51"/>
    <w:rsid w:val="00D4653B"/>
    <w:rsid w:val="00D46ECD"/>
    <w:rsid w:val="00D47C59"/>
    <w:rsid w:val="00D50732"/>
    <w:rsid w:val="00D520B3"/>
    <w:rsid w:val="00D526FD"/>
    <w:rsid w:val="00D52F07"/>
    <w:rsid w:val="00D54120"/>
    <w:rsid w:val="00D55400"/>
    <w:rsid w:val="00D55861"/>
    <w:rsid w:val="00D55D5E"/>
    <w:rsid w:val="00D5620A"/>
    <w:rsid w:val="00D56AE2"/>
    <w:rsid w:val="00D56ECD"/>
    <w:rsid w:val="00D56FC8"/>
    <w:rsid w:val="00D57331"/>
    <w:rsid w:val="00D578E2"/>
    <w:rsid w:val="00D6005C"/>
    <w:rsid w:val="00D607F3"/>
    <w:rsid w:val="00D6150F"/>
    <w:rsid w:val="00D62797"/>
    <w:rsid w:val="00D62C7C"/>
    <w:rsid w:val="00D63CD6"/>
    <w:rsid w:val="00D63E36"/>
    <w:rsid w:val="00D64262"/>
    <w:rsid w:val="00D6503D"/>
    <w:rsid w:val="00D657E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6376"/>
    <w:rsid w:val="00D81229"/>
    <w:rsid w:val="00D8131C"/>
    <w:rsid w:val="00D81C34"/>
    <w:rsid w:val="00D84313"/>
    <w:rsid w:val="00D8486B"/>
    <w:rsid w:val="00D84A17"/>
    <w:rsid w:val="00D84ACF"/>
    <w:rsid w:val="00D84BD0"/>
    <w:rsid w:val="00D84E71"/>
    <w:rsid w:val="00D851DD"/>
    <w:rsid w:val="00D85C73"/>
    <w:rsid w:val="00D85D5E"/>
    <w:rsid w:val="00D86113"/>
    <w:rsid w:val="00D86114"/>
    <w:rsid w:val="00D86150"/>
    <w:rsid w:val="00D86230"/>
    <w:rsid w:val="00D866B2"/>
    <w:rsid w:val="00D869B8"/>
    <w:rsid w:val="00D869D7"/>
    <w:rsid w:val="00D878CB"/>
    <w:rsid w:val="00D87A2E"/>
    <w:rsid w:val="00D903C1"/>
    <w:rsid w:val="00D911C4"/>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5106"/>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002"/>
    <w:rsid w:val="00DB526D"/>
    <w:rsid w:val="00DB52AD"/>
    <w:rsid w:val="00DB52B0"/>
    <w:rsid w:val="00DB5884"/>
    <w:rsid w:val="00DB58D3"/>
    <w:rsid w:val="00DB59CA"/>
    <w:rsid w:val="00DB5CD8"/>
    <w:rsid w:val="00DB5FA8"/>
    <w:rsid w:val="00DB6E19"/>
    <w:rsid w:val="00DB74AF"/>
    <w:rsid w:val="00DC05D1"/>
    <w:rsid w:val="00DC0C01"/>
    <w:rsid w:val="00DC10C2"/>
    <w:rsid w:val="00DC1261"/>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E4"/>
    <w:rsid w:val="00DE7039"/>
    <w:rsid w:val="00DE7656"/>
    <w:rsid w:val="00DF077D"/>
    <w:rsid w:val="00DF115E"/>
    <w:rsid w:val="00DF1545"/>
    <w:rsid w:val="00DF2C74"/>
    <w:rsid w:val="00DF3D48"/>
    <w:rsid w:val="00DF4206"/>
    <w:rsid w:val="00DF4A4A"/>
    <w:rsid w:val="00DF4CE8"/>
    <w:rsid w:val="00DF4F80"/>
    <w:rsid w:val="00DF5091"/>
    <w:rsid w:val="00DF57A5"/>
    <w:rsid w:val="00DF5922"/>
    <w:rsid w:val="00DF6930"/>
    <w:rsid w:val="00DF7173"/>
    <w:rsid w:val="00DF7888"/>
    <w:rsid w:val="00DF7BD2"/>
    <w:rsid w:val="00DF7BE3"/>
    <w:rsid w:val="00DF7C4F"/>
    <w:rsid w:val="00E00299"/>
    <w:rsid w:val="00E0242B"/>
    <w:rsid w:val="00E02456"/>
    <w:rsid w:val="00E0394F"/>
    <w:rsid w:val="00E03A75"/>
    <w:rsid w:val="00E044D8"/>
    <w:rsid w:val="00E047E4"/>
    <w:rsid w:val="00E05A5B"/>
    <w:rsid w:val="00E05F00"/>
    <w:rsid w:val="00E0684E"/>
    <w:rsid w:val="00E10D02"/>
    <w:rsid w:val="00E1177E"/>
    <w:rsid w:val="00E11937"/>
    <w:rsid w:val="00E11B48"/>
    <w:rsid w:val="00E124DB"/>
    <w:rsid w:val="00E1385D"/>
    <w:rsid w:val="00E139B8"/>
    <w:rsid w:val="00E13CFC"/>
    <w:rsid w:val="00E13F9F"/>
    <w:rsid w:val="00E14570"/>
    <w:rsid w:val="00E14BEF"/>
    <w:rsid w:val="00E15654"/>
    <w:rsid w:val="00E15860"/>
    <w:rsid w:val="00E1596B"/>
    <w:rsid w:val="00E15C15"/>
    <w:rsid w:val="00E15D41"/>
    <w:rsid w:val="00E16546"/>
    <w:rsid w:val="00E16A07"/>
    <w:rsid w:val="00E200A3"/>
    <w:rsid w:val="00E2010B"/>
    <w:rsid w:val="00E20CAA"/>
    <w:rsid w:val="00E21235"/>
    <w:rsid w:val="00E21646"/>
    <w:rsid w:val="00E21D0E"/>
    <w:rsid w:val="00E21F78"/>
    <w:rsid w:val="00E22AE1"/>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0838"/>
    <w:rsid w:val="00E40C75"/>
    <w:rsid w:val="00E40FE7"/>
    <w:rsid w:val="00E411A1"/>
    <w:rsid w:val="00E41326"/>
    <w:rsid w:val="00E414DA"/>
    <w:rsid w:val="00E418DA"/>
    <w:rsid w:val="00E41B8D"/>
    <w:rsid w:val="00E41DBA"/>
    <w:rsid w:val="00E438D7"/>
    <w:rsid w:val="00E43D02"/>
    <w:rsid w:val="00E43D53"/>
    <w:rsid w:val="00E44A04"/>
    <w:rsid w:val="00E45419"/>
    <w:rsid w:val="00E47677"/>
    <w:rsid w:val="00E502E2"/>
    <w:rsid w:val="00E50AC3"/>
    <w:rsid w:val="00E50B2E"/>
    <w:rsid w:val="00E50B71"/>
    <w:rsid w:val="00E511DC"/>
    <w:rsid w:val="00E52480"/>
    <w:rsid w:val="00E52659"/>
    <w:rsid w:val="00E53137"/>
    <w:rsid w:val="00E531A6"/>
    <w:rsid w:val="00E539F8"/>
    <w:rsid w:val="00E54BDD"/>
    <w:rsid w:val="00E54D0B"/>
    <w:rsid w:val="00E551AA"/>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C3A"/>
    <w:rsid w:val="00E73715"/>
    <w:rsid w:val="00E73C11"/>
    <w:rsid w:val="00E73ECE"/>
    <w:rsid w:val="00E7400F"/>
    <w:rsid w:val="00E74849"/>
    <w:rsid w:val="00E7527E"/>
    <w:rsid w:val="00E75C49"/>
    <w:rsid w:val="00E76295"/>
    <w:rsid w:val="00E7691E"/>
    <w:rsid w:val="00E76CA8"/>
    <w:rsid w:val="00E80968"/>
    <w:rsid w:val="00E80C87"/>
    <w:rsid w:val="00E815E2"/>
    <w:rsid w:val="00E824AC"/>
    <w:rsid w:val="00E82562"/>
    <w:rsid w:val="00E82F5B"/>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4024"/>
    <w:rsid w:val="00EA61DD"/>
    <w:rsid w:val="00EA689E"/>
    <w:rsid w:val="00EA6DA3"/>
    <w:rsid w:val="00EA736B"/>
    <w:rsid w:val="00EA7B6B"/>
    <w:rsid w:val="00EA7C53"/>
    <w:rsid w:val="00EB08B2"/>
    <w:rsid w:val="00EB159B"/>
    <w:rsid w:val="00EB1B1E"/>
    <w:rsid w:val="00EB349C"/>
    <w:rsid w:val="00EB4622"/>
    <w:rsid w:val="00EB54D2"/>
    <w:rsid w:val="00EB59C1"/>
    <w:rsid w:val="00EB5EC3"/>
    <w:rsid w:val="00EB6CCD"/>
    <w:rsid w:val="00EB6F44"/>
    <w:rsid w:val="00EC00F8"/>
    <w:rsid w:val="00EC0965"/>
    <w:rsid w:val="00EC1033"/>
    <w:rsid w:val="00EC16D2"/>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C72"/>
    <w:rsid w:val="00ED4D9C"/>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0C4E"/>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2C56"/>
    <w:rsid w:val="00F033B4"/>
    <w:rsid w:val="00F03B1C"/>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2FAB"/>
    <w:rsid w:val="00F1430E"/>
    <w:rsid w:val="00F1516D"/>
    <w:rsid w:val="00F15F8C"/>
    <w:rsid w:val="00F162F9"/>
    <w:rsid w:val="00F16F8F"/>
    <w:rsid w:val="00F17B46"/>
    <w:rsid w:val="00F21B35"/>
    <w:rsid w:val="00F21D37"/>
    <w:rsid w:val="00F21D38"/>
    <w:rsid w:val="00F232B7"/>
    <w:rsid w:val="00F2388E"/>
    <w:rsid w:val="00F23990"/>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75A"/>
    <w:rsid w:val="00F36F7C"/>
    <w:rsid w:val="00F4045D"/>
    <w:rsid w:val="00F4078E"/>
    <w:rsid w:val="00F40832"/>
    <w:rsid w:val="00F40D8E"/>
    <w:rsid w:val="00F40E40"/>
    <w:rsid w:val="00F4107F"/>
    <w:rsid w:val="00F415B3"/>
    <w:rsid w:val="00F41D2C"/>
    <w:rsid w:val="00F42417"/>
    <w:rsid w:val="00F430BF"/>
    <w:rsid w:val="00F43294"/>
    <w:rsid w:val="00F44919"/>
    <w:rsid w:val="00F450B8"/>
    <w:rsid w:val="00F45118"/>
    <w:rsid w:val="00F478FD"/>
    <w:rsid w:val="00F5050C"/>
    <w:rsid w:val="00F52607"/>
    <w:rsid w:val="00F52A6E"/>
    <w:rsid w:val="00F54247"/>
    <w:rsid w:val="00F5451D"/>
    <w:rsid w:val="00F548E8"/>
    <w:rsid w:val="00F551C3"/>
    <w:rsid w:val="00F556DD"/>
    <w:rsid w:val="00F55C39"/>
    <w:rsid w:val="00F55D0C"/>
    <w:rsid w:val="00F55D44"/>
    <w:rsid w:val="00F56063"/>
    <w:rsid w:val="00F5685E"/>
    <w:rsid w:val="00F5688D"/>
    <w:rsid w:val="00F57A3A"/>
    <w:rsid w:val="00F600C1"/>
    <w:rsid w:val="00F60B7B"/>
    <w:rsid w:val="00F618D5"/>
    <w:rsid w:val="00F6195C"/>
    <w:rsid w:val="00F61B91"/>
    <w:rsid w:val="00F63D03"/>
    <w:rsid w:val="00F64DF2"/>
    <w:rsid w:val="00F659CA"/>
    <w:rsid w:val="00F672A0"/>
    <w:rsid w:val="00F67AA5"/>
    <w:rsid w:val="00F67BC0"/>
    <w:rsid w:val="00F70158"/>
    <w:rsid w:val="00F70321"/>
    <w:rsid w:val="00F70BCF"/>
    <w:rsid w:val="00F71262"/>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B01"/>
    <w:rsid w:val="00F81E2F"/>
    <w:rsid w:val="00F8294E"/>
    <w:rsid w:val="00F82E8F"/>
    <w:rsid w:val="00F838D5"/>
    <w:rsid w:val="00F83F72"/>
    <w:rsid w:val="00F84078"/>
    <w:rsid w:val="00F84CF6"/>
    <w:rsid w:val="00F853E1"/>
    <w:rsid w:val="00F85F89"/>
    <w:rsid w:val="00F86E1C"/>
    <w:rsid w:val="00F90275"/>
    <w:rsid w:val="00F90553"/>
    <w:rsid w:val="00F91746"/>
    <w:rsid w:val="00F91989"/>
    <w:rsid w:val="00F91ED4"/>
    <w:rsid w:val="00F93893"/>
    <w:rsid w:val="00F93A91"/>
    <w:rsid w:val="00F93D4F"/>
    <w:rsid w:val="00F93F3E"/>
    <w:rsid w:val="00F9421D"/>
    <w:rsid w:val="00F943DC"/>
    <w:rsid w:val="00F94CDE"/>
    <w:rsid w:val="00F967E4"/>
    <w:rsid w:val="00F97A3A"/>
    <w:rsid w:val="00F97CD6"/>
    <w:rsid w:val="00F97E5F"/>
    <w:rsid w:val="00FA02DE"/>
    <w:rsid w:val="00FA05AA"/>
    <w:rsid w:val="00FA101E"/>
    <w:rsid w:val="00FA154F"/>
    <w:rsid w:val="00FA1847"/>
    <w:rsid w:val="00FA1D17"/>
    <w:rsid w:val="00FA224B"/>
    <w:rsid w:val="00FA2771"/>
    <w:rsid w:val="00FA2B85"/>
    <w:rsid w:val="00FA2F3D"/>
    <w:rsid w:val="00FA3577"/>
    <w:rsid w:val="00FA37A6"/>
    <w:rsid w:val="00FA3D06"/>
    <w:rsid w:val="00FA4FC4"/>
    <w:rsid w:val="00FA509D"/>
    <w:rsid w:val="00FA569C"/>
    <w:rsid w:val="00FA5815"/>
    <w:rsid w:val="00FA5F2C"/>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4A"/>
    <w:rsid w:val="00FE54B5"/>
    <w:rsid w:val="00FE6393"/>
    <w:rsid w:val="00FE6841"/>
    <w:rsid w:val="00FE7758"/>
    <w:rsid w:val="00FF058E"/>
    <w:rsid w:val="00FF08D8"/>
    <w:rsid w:val="00FF10A4"/>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073"/>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5885050">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97706509">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Daniel.horta@e-cl.cl" TargetMode="Externa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png"/><Relationship Id="rId42" Type="http://schemas.openxmlformats.org/officeDocument/2006/relationships/image" Target="media/image20.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em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Axel.leveque@e-cl.cl"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0hu6hzGXkfgFkSbuSmmp7M23pTOcCZSpbtQUpHyrJwE=</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BvpnIE94dv5eQHP4aeTRO6pMIGAPodZTC6ibNdqFIao=</DigestValue>
    </Reference>
    <Reference Type="http://www.w3.org/2000/09/xmldsig#Object" URI="#idValidSigLnImg">
      <DigestMethod Algorithm="http://www.w3.org/2001/04/xmlenc#sha256"/>
      <DigestValue>A04CZUZSpllHyFwNEslXF2njxz88P040OuX9RuIMLRA=</DigestValue>
    </Reference>
    <Reference Type="http://www.w3.org/2000/09/xmldsig#Object" URI="#idInvalidSigLnImg">
      <DigestMethod Algorithm="http://www.w3.org/2001/04/xmlenc#sha256"/>
      <DigestValue>diXrt0mezF027ibUZCJLuFMQXZk/H1axfG+5oxuAOBI=</DigestValue>
    </Reference>
  </SignedInfo>
  <SignatureValue>kY/ZBuwOFRjNZlGEI338LzgImOORXq9Aiwz/AkqZsUySZbVKoO+lpBEDAUksweL90twxbCFWDx66
6v5R6VzBu0b4f/lN76rWCKylnyeHcO1WXI8K+DTT1PVsK9xqdzqsDBLY01A0BbDTsUztUGW5yyy3
3OH9vT5qp6+dede3i6wtO8gsQBGeCmKXOvgqDyHqwDTt65ltEOwQ2Di9Up4lmZ0llf6o2SRDyfcB
0AMBpePla827XYfHCBajBHgmK5Z9uvLTaIWoNxUsGXvglwbj3hY7ZEZLMiYiKbOsXZLrpn3qSOk9
XN0hl4Q71HmW8Ju4dxI40uJzjtA9SYU8z+TsXQ==</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X4QkYVXlbrNOscgou/MSForZ0l1PjN+t63M5ET4afdc=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Y2TvOu0bpWTgyqc0Pqe83VRxbV6hClGgYC2F9+281bc=</DigestValue>
      </Reference>
      <Reference URI="/word/endnotes.xml?ContentType=application/vnd.openxmlformats-officedocument.wordprocessingml.endnotes+xml">
        <DigestMethod Algorithm="http://www.w3.org/2001/04/xmlenc#sha256"/>
        <DigestValue>Bo685sWclPtZKWBCHvAGFquggbe4qiQQNI2K0OildBY=</DigestValue>
      </Reference>
      <Reference URI="/word/fontTable.xml?ContentType=application/vnd.openxmlformats-officedocument.wordprocessingml.fontTable+xml">
        <DigestMethod Algorithm="http://www.w3.org/2001/04/xmlenc#sha256"/>
        <DigestValue>Ny1bPwFprlzDO+ionepXsBoAHac6G7s5kw4i7dfbtbQ=</DigestValue>
      </Reference>
      <Reference URI="/word/footer1.xml?ContentType=application/vnd.openxmlformats-officedocument.wordprocessingml.footer+xml">
        <DigestMethod Algorithm="http://www.w3.org/2001/04/xmlenc#sha256"/>
        <DigestValue>WtRcWLA2GJI/w+RFVWLr98VDwCsNZwNiEpfmgEwyVWo=</DigestValue>
      </Reference>
      <Reference URI="/word/footer2.xml?ContentType=application/vnd.openxmlformats-officedocument.wordprocessingml.footer+xml">
        <DigestMethod Algorithm="http://www.w3.org/2001/04/xmlenc#sha256"/>
        <DigestValue>GjBg/2ui8xM8TSVks4rJpK4SAjjs5klAuiXwR1bql2s=</DigestValue>
      </Reference>
      <Reference URI="/word/footnotes.xml?ContentType=application/vnd.openxmlformats-officedocument.wordprocessingml.footnotes+xml">
        <DigestMethod Algorithm="http://www.w3.org/2001/04/xmlenc#sha256"/>
        <DigestValue>ZP1wL4ZIn1S/aBaq2sAgvLO4tsrmG090vpHTdb+0lhI=</DigestValue>
      </Reference>
      <Reference URI="/word/header1.xml?ContentType=application/vnd.openxmlformats-officedocument.wordprocessingml.header+xml">
        <DigestMethod Algorithm="http://www.w3.org/2001/04/xmlenc#sha256"/>
        <DigestValue>MFTkCnQPJWGt+353eFs0pg6TT92OeWiuZDbgTm+Q6Lc=</DigestValue>
      </Reference>
      <Reference URI="/word/header2.xml?ContentType=application/vnd.openxmlformats-officedocument.wordprocessingml.header+xml">
        <DigestMethod Algorithm="http://www.w3.org/2001/04/xmlenc#sha256"/>
        <DigestValue>uNBUQ3zVkIimK41OtUCbOfH05GVkR2yiiOblC+ic4c4=</DigestValue>
      </Reference>
      <Reference URI="/word/media/image1.emf?ContentType=image/x-emf">
        <DigestMethod Algorithm="http://www.w3.org/2001/04/xmlenc#sha256"/>
        <DigestValue>IvJqu9pghWrQq+IxB73o8ReoMtMid4v+EQL5aIprUZ8=</DigestValue>
      </Reference>
      <Reference URI="/word/media/image10.emf?ContentType=image/x-emf">
        <DigestMethod Algorithm="http://www.w3.org/2001/04/xmlenc#sha256"/>
        <DigestValue>TbhXUnZ9007YPt5M1WLAVomLXPtpc4sQo85p6uq9nVc=</DigestValue>
      </Reference>
      <Reference URI="/word/media/image11.png?ContentType=image/png">
        <DigestMethod Algorithm="http://www.w3.org/2001/04/xmlenc#sha256"/>
        <DigestValue>TeFLoyffoD8VOyvPwTrX7hXJ3W+jZa51BQNjhRcVwzA=</DigestValue>
      </Reference>
      <Reference URI="/word/media/image12.png?ContentType=image/png">
        <DigestMethod Algorithm="http://www.w3.org/2001/04/xmlenc#sha256"/>
        <DigestValue>6LVBP9epq4A73EX6ORLv/VNAg/hfrhq5LgYX+rCFEmY=</DigestValue>
      </Reference>
      <Reference URI="/word/media/image13.png?ContentType=image/png">
        <DigestMethod Algorithm="http://www.w3.org/2001/04/xmlenc#sha256"/>
        <DigestValue>nDVbhvFxY4Ldi+Jpaj0FRYebZFKhdkrI0mjSIdwhLWk=</DigestValue>
      </Reference>
      <Reference URI="/word/media/image14.emf?ContentType=image/x-emf">
        <DigestMethod Algorithm="http://www.w3.org/2001/04/xmlenc#sha256"/>
        <DigestValue>UXocDGBg5amiHBgnoyOTscNZ9svlMHnZcEC56W++Rm0=</DigestValue>
      </Reference>
      <Reference URI="/word/media/image15.emf?ContentType=image/x-emf">
        <DigestMethod Algorithm="http://www.w3.org/2001/04/xmlenc#sha256"/>
        <DigestValue>8JVFpLYVmJKnnIZvcnYRYokTdn0ZexImjLQahT6d+tc=</DigestValue>
      </Reference>
      <Reference URI="/word/media/image16.png?ContentType=image/png">
        <DigestMethod Algorithm="http://www.w3.org/2001/04/xmlenc#sha256"/>
        <DigestValue>FyxzyPCwYPTDP8j0J5mqMGtI3zGNJ6VZedSKF4z0u/4=</DigestValue>
      </Reference>
      <Reference URI="/word/media/image17.png?ContentType=image/png">
        <DigestMethod Algorithm="http://www.w3.org/2001/04/xmlenc#sha256"/>
        <DigestValue>nvleBVX9dzbA0zE4PRm3I3UVgFm+uphbHudPfYJ10lQ=</DigestValue>
      </Reference>
      <Reference URI="/word/media/image18.emf?ContentType=image/x-emf">
        <DigestMethod Algorithm="http://www.w3.org/2001/04/xmlenc#sha256"/>
        <DigestValue>TF8Pk7mtEPAf4OANxEAi6sn4da1XlMOToiridFSDt7E=</DigestValue>
      </Reference>
      <Reference URI="/word/media/image19.png?ContentType=image/png">
        <DigestMethod Algorithm="http://www.w3.org/2001/04/xmlenc#sha256"/>
        <DigestValue>bTqGRkEZn4rN2GxoU9tdZlqzcU0G2WX2C3+T/QdlTWM=</DigestValue>
      </Reference>
      <Reference URI="/word/media/image2.emf?ContentType=image/x-emf">
        <DigestMethod Algorithm="http://www.w3.org/2001/04/xmlenc#sha256"/>
        <DigestValue>yCtWwFAq0emKNlNAiQyEp/hb8gAi2TuCOc+G6XUP7Ko=</DigestValue>
      </Reference>
      <Reference URI="/word/media/image20.png?ContentType=image/png">
        <DigestMethod Algorithm="http://www.w3.org/2001/04/xmlenc#sha256"/>
        <DigestValue>EFVWfVzw61B5B1UpEqpYa3zeZg6+ne+T0jukU0/PHwQ=</DigestValue>
      </Reference>
      <Reference URI="/word/media/image21.png?ContentType=image/png">
        <DigestMethod Algorithm="http://www.w3.org/2001/04/xmlenc#sha256"/>
        <DigestValue>GVrkGg7J1B/HIIZfDj96z5OtZIVTqeZOXxEMOIid8Lw=</DigestValue>
      </Reference>
      <Reference URI="/word/media/image22.png?ContentType=image/png">
        <DigestMethod Algorithm="http://www.w3.org/2001/04/xmlenc#sha256"/>
        <DigestValue>FpZa7XwuHjwTKke2dBOkIAuFS5IeZraNikGRsUmwthw=</DigestValue>
      </Reference>
      <Reference URI="/word/media/image3.emf?ContentType=image/x-emf">
        <DigestMethod Algorithm="http://www.w3.org/2001/04/xmlenc#sha256"/>
        <DigestValue>6uxgekjDe0qnGrKPUe/g5qFjzPx4KTHKhy5mIIoAvFM=</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sU83hjikkA8EXNQpO11EAViyJLEMQXL0s3P4sk6xGqM=</DigestValue>
      </Reference>
      <Reference URI="/word/media/image7.emf?ContentType=image/x-emf">
        <DigestMethod Algorithm="http://www.w3.org/2001/04/xmlenc#sha256"/>
        <DigestValue>Yp2U3/U33l+ncS/u/vJXZG0ZO9RptZ3eRk918BFA3aw=</DigestValue>
      </Reference>
      <Reference URI="/word/media/image8.png?ContentType=image/png">
        <DigestMethod Algorithm="http://www.w3.org/2001/04/xmlenc#sha256"/>
        <DigestValue>80ssmbBkm4XLyhtO9ADb6joArZCFAlMGTfk19xkFelI=</DigestValue>
      </Reference>
      <Reference URI="/word/media/image9.png?ContentType=image/png">
        <DigestMethod Algorithm="http://www.w3.org/2001/04/xmlenc#sha256"/>
        <DigestValue>FwL5v8HN1cS9HvmT4rw9+7561zqnWfj0aaSUHf9oTWU=</DigestValue>
      </Reference>
      <Reference URI="/word/numbering.xml?ContentType=application/vnd.openxmlformats-officedocument.wordprocessingml.numbering+xml">
        <DigestMethod Algorithm="http://www.w3.org/2001/04/xmlenc#sha256"/>
        <DigestValue>bQtCT4M1CpARXB2KhTAVYcI3uvB52nTWHFyhO1eFJfM=</DigestValue>
      </Reference>
      <Reference URI="/word/settings.xml?ContentType=application/vnd.openxmlformats-officedocument.wordprocessingml.settings+xml">
        <DigestMethod Algorithm="http://www.w3.org/2001/04/xmlenc#sha256"/>
        <DigestValue>mrsoAKzsiKlH3aSWAeeS6E4P56V4WQyjLdCN5fBdZUc=</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EsJ+bI1Ml/Np7epyzgWpHruimK87yw2TwZGWN8RybA8=</DigestValue>
      </Reference>
    </Manifest>
    <SignatureProperties>
      <SignatureProperty Id="idSignatureTime" Target="#idPackageSignature">
        <mdssi:SignatureTime xmlns:mdssi="http://schemas.openxmlformats.org/package/2006/digital-signature">
          <mdssi:Format>YYYY-MM-DDThh:mm:ssTZD</mdssi:Format>
          <mdssi:Value>2016-10-12T19:14:10Z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2016-10-12T19:14:10Z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CmmwAAAAAIlJ2MAAAAAAAAAAAAAAAAAAAAAAAAAAAAAAAAAQAAANAc6YIwBaabplcAAAAAIwA6M8ZiBAAAAPH2FU5F9hVOPo7FYphU9QhIygYZsBJDIR8WIfsiAIoB4GwjALRsIwBgZtYYIA0EhHRvIwANj8ViIA0EhAAAAACYVPUIgHjzCGBuIwBY2Opi1BJDIQAAAABY2OpiIA0AALASQyESAAAAAAAAAAcAAACwEkMhAAAAAAAAAADobCMA4nm5YiAAAAD/////AAAAAAAAAAAQAAAAAAAAADAAAAABAAAAAQAAAA0AAAANAAAA/////wAAAAAAAAAAmFT1CIB48wiYEAAAVxAKAqhtIwCobSMA0HjFYgAAAACoqwwLAAAAAAEAAAAAAAAAZG0jALPB6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pd133nHcepgdkGEsHZP//AAAAAEt3EloAACSWIwAMAAAAAAAAAOiDNAB4lSMAgelMdwAAAAAAAENoYXJVcHBlclcAaTMAGGszAKD+ugmocjMA0JUjAECR7Xb0q+l2z6vpdtCVIwBkAQAAKW7hdSlu4XUIsj0AAAgAAAACAAAAAAAA8JUjAH2U4XUAAAAAAAAAACqXIwAJAAAAGJcjAAkAAAAAAAAAAAAAABiXIwAoliMA8pPhdQAAAAAAAgAAAAAjAAkAAAAYlyMACQAAAJBJ5XUAAAAAAAAAABiXIwAJAAAAAAAAAFSWIwAxk+F1AAAAAAACAAAYlyM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KabAAAAAAiUnYwAAAAAAAAAAAAAAAAAAAAAAAAAAAAAAAABAAAA0BzpgjAFppumVwAAAAABAIIA7kD///////////////8AAAAAAAAAAPioIwACAAAAAAAAABgAAAB8qSMA9KgjAI8uqmIAADMAAAAAABAAAAAEqSMATS6qYhAAAACwhugKEKkjAAwuqmIQAAAAIKkjAMYtqmJoAzUAKW7hdSlu4XURM69iAAgAAAACAAAAAAAAYKkjAH2U4XUAAAAAAAAAAJaqIwAHAAAAiKojAAcAAAAAAAAAAAAAAIiqIwCYqSMA8pPhdQAAAAAAAgAAAAAjAAcAAACIqiMABwAAAJBJ5XUAAAAAAAAAAIiqIwAHAAAAAAAAAMSpIwAxk+F1AAAAAAACAACIqi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QftYYsCwzAAEAAAAoVo0NAAAAAPBd1hgDAAAAsCwzAEBl1hgAAAAA8F3WGOOFuWIDAAAA7IW5YgEAAADAk9sNaM3qYo5osWJwOiMAQJHtdvSr6XbPq+l2cDojAGQBAAApbuF1KW7hdTht7AoACAAAAAIAAAAAAACQOiMAfZThdQAAAAAAAAAAxDsjAAYAAAC4OyMABgAAAAAAAAAAAAAAuDsjAMg6IwDyk+F1AAAAAAACAAAAACMABgAAALg7IwAGAAAAkEnldQAAAAAAAAAAuDsjAAYAAAAAAAAA9DojADGT4XUAAAAAAAIAALg7I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CmmwAAAAAIlJ2MAAAAAAAAAAAAAAAAAAAAAAAAAAAAAAAAAQAAANAc6YIwBaabplcAAAAA9QgAAAAAYJmFDWWw6XbYrNxj6xUBjAAAAABIygYZTG4jAEIgIYwiAIoBXvSnYwxtIwAAAAAAmFT1CExuIwAkiIASVG0jAFMAZQBnAG8AZQAgAFUASQAAAAAAAAAAACXkp2PhAAAAyGwjAJozxmKYTIYN4QAAAAEAAAB+mYUNAAAjADozxmIEAAAABQAAAAAAAAAAAAAAAAAAAH6ZhQ3UbiMAJN+nY9CbbQ0EAAAAmFT1CAAAAACl46dj/////wAAAABTAGUAZwBvAGUAIABVAEkAAAAKAqhtIwCobSMA4QAAAAAAAABgmYUNAAAAAAEAAAAAAAAAZG0jALPB6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HZqUFgQ9JNO52n8GtvEpMp0W6Uz/h1+urUR5AWBN8wg=</DigestValue>
    </Reference>
    <Reference Type="http://www.w3.org/2000/09/xmldsig#Object" URI="#idOfficeObject">
      <DigestMethod Algorithm="http://www.w3.org/2001/04/xmlenc#sha256"/>
      <DigestValue>90vxKILBfygRRIQN7d4VAEyiszhLUOIvI/WGYBOfhZ8=</DigestValue>
    </Reference>
    <Reference Type="http://uri.etsi.org/01903#SignedProperties" URI="#idSignedProperties">
      <Transforms>
        <Transform Algorithm="http://www.w3.org/TR/2001/REC-xml-c14n-20010315"/>
      </Transforms>
      <DigestMethod Algorithm="http://www.w3.org/2001/04/xmlenc#sha256"/>
      <DigestValue>q/3DLZrVM+0z1eRA8P4yKLKPsl5kBi4Gv23bSDTYOn4=</DigestValue>
    </Reference>
    <Reference Type="http://www.w3.org/2000/09/xmldsig#Object" URI="#idValidSigLnImg">
      <DigestMethod Algorithm="http://www.w3.org/2001/04/xmlenc#sha256"/>
      <DigestValue>/b1SqRhzKoQYT4bLZysJA6Gm3BY9mtGE4kQY/TUgFAI=</DigestValue>
    </Reference>
    <Reference Type="http://www.w3.org/2000/09/xmldsig#Object" URI="#idInvalidSigLnImg">
      <DigestMethod Algorithm="http://www.w3.org/2001/04/xmlenc#sha256"/>
      <DigestValue>BFHg7Fy4eoopUo+/7VAoyIAOVqraeUgNF4VeSXAlAgQ=</DigestValue>
    </Reference>
  </SignedInfo>
  <SignatureValue>oneH/AxZvE2i5bRlmX+q2dnyV5XaMTqsVIokz7pLY1aSAzSVO8FOfX1zF3Kk0CVFOqVU0QXR8XlT
araW5blE7d3kyAkIGRPyh+h7+J1oYZsJaNZxCe6o61RyAEFFng4geWU3gZMD96lBmmqwxLVhNnNw
wl+Zf3dIXs0VHkS65b0pfrJ8nYCLaMP3PgA1e0YAJwQkYdhffUySzgTf4aYrPZnBScKobrwoOYmB
2v7V7Px1C9MUoLqde2QFuTQheG/4vhrjMpC5XRa5tmig8mam4Rbt+yYp7E3fZCDZl6mCl0W6Fvio
jEMejAbRvXD7Jg9OWuQkTPRUzPZb8gXxjl//oA==</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X4QkYVXlbrNOscgou/MSForZ0l1PjN+t63M5ET4afdc=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Y2TvOu0bpWTgyqc0Pqe83VRxbV6hClGgYC2F9+281bc=</DigestValue>
      </Reference>
      <Reference URI="/word/endnotes.xml?ContentType=application/vnd.openxmlformats-officedocument.wordprocessingml.endnotes+xml">
        <DigestMethod Algorithm="http://www.w3.org/2001/04/xmlenc#sha256"/>
        <DigestValue>Bo685sWclPtZKWBCHvAGFquggbe4qiQQNI2K0OildBY=</DigestValue>
      </Reference>
      <Reference URI="/word/fontTable.xml?ContentType=application/vnd.openxmlformats-officedocument.wordprocessingml.fontTable+xml">
        <DigestMethod Algorithm="http://www.w3.org/2001/04/xmlenc#sha256"/>
        <DigestValue>Ny1bPwFprlzDO+ionepXsBoAHac6G7s5kw4i7dfbtbQ=</DigestValue>
      </Reference>
      <Reference URI="/word/footer1.xml?ContentType=application/vnd.openxmlformats-officedocument.wordprocessingml.footer+xml">
        <DigestMethod Algorithm="http://www.w3.org/2001/04/xmlenc#sha256"/>
        <DigestValue>WtRcWLA2GJI/w+RFVWLr98VDwCsNZwNiEpfmgEwyVWo=</DigestValue>
      </Reference>
      <Reference URI="/word/footer2.xml?ContentType=application/vnd.openxmlformats-officedocument.wordprocessingml.footer+xml">
        <DigestMethod Algorithm="http://www.w3.org/2001/04/xmlenc#sha256"/>
        <DigestValue>GjBg/2ui8xM8TSVks4rJpK4SAjjs5klAuiXwR1bql2s=</DigestValue>
      </Reference>
      <Reference URI="/word/footnotes.xml?ContentType=application/vnd.openxmlformats-officedocument.wordprocessingml.footnotes+xml">
        <DigestMethod Algorithm="http://www.w3.org/2001/04/xmlenc#sha256"/>
        <DigestValue>ZP1wL4ZIn1S/aBaq2sAgvLO4tsrmG090vpHTdb+0lhI=</DigestValue>
      </Reference>
      <Reference URI="/word/header1.xml?ContentType=application/vnd.openxmlformats-officedocument.wordprocessingml.header+xml">
        <DigestMethod Algorithm="http://www.w3.org/2001/04/xmlenc#sha256"/>
        <DigestValue>MFTkCnQPJWGt+353eFs0pg6TT92OeWiuZDbgTm+Q6Lc=</DigestValue>
      </Reference>
      <Reference URI="/word/header2.xml?ContentType=application/vnd.openxmlformats-officedocument.wordprocessingml.header+xml">
        <DigestMethod Algorithm="http://www.w3.org/2001/04/xmlenc#sha256"/>
        <DigestValue>uNBUQ3zVkIimK41OtUCbOfH05GVkR2yiiOblC+ic4c4=</DigestValue>
      </Reference>
      <Reference URI="/word/media/image1.emf?ContentType=image/x-emf">
        <DigestMethod Algorithm="http://www.w3.org/2001/04/xmlenc#sha256"/>
        <DigestValue>IvJqu9pghWrQq+IxB73o8ReoMtMid4v+EQL5aIprUZ8=</DigestValue>
      </Reference>
      <Reference URI="/word/media/image10.emf?ContentType=image/x-emf">
        <DigestMethod Algorithm="http://www.w3.org/2001/04/xmlenc#sha256"/>
        <DigestValue>TbhXUnZ9007YPt5M1WLAVomLXPtpc4sQo85p6uq9nVc=</DigestValue>
      </Reference>
      <Reference URI="/word/media/image11.png?ContentType=image/png">
        <DigestMethod Algorithm="http://www.w3.org/2001/04/xmlenc#sha256"/>
        <DigestValue>TeFLoyffoD8VOyvPwTrX7hXJ3W+jZa51BQNjhRcVwzA=</DigestValue>
      </Reference>
      <Reference URI="/word/media/image12.png?ContentType=image/png">
        <DigestMethod Algorithm="http://www.w3.org/2001/04/xmlenc#sha256"/>
        <DigestValue>6LVBP9epq4A73EX6ORLv/VNAg/hfrhq5LgYX+rCFEmY=</DigestValue>
      </Reference>
      <Reference URI="/word/media/image13.png?ContentType=image/png">
        <DigestMethod Algorithm="http://www.w3.org/2001/04/xmlenc#sha256"/>
        <DigestValue>nDVbhvFxY4Ldi+Jpaj0FRYebZFKhdkrI0mjSIdwhLWk=</DigestValue>
      </Reference>
      <Reference URI="/word/media/image14.emf?ContentType=image/x-emf">
        <DigestMethod Algorithm="http://www.w3.org/2001/04/xmlenc#sha256"/>
        <DigestValue>UXocDGBg5amiHBgnoyOTscNZ9svlMHnZcEC56W++Rm0=</DigestValue>
      </Reference>
      <Reference URI="/word/media/image15.emf?ContentType=image/x-emf">
        <DigestMethod Algorithm="http://www.w3.org/2001/04/xmlenc#sha256"/>
        <DigestValue>8JVFpLYVmJKnnIZvcnYRYokTdn0ZexImjLQahT6d+tc=</DigestValue>
      </Reference>
      <Reference URI="/word/media/image16.png?ContentType=image/png">
        <DigestMethod Algorithm="http://www.w3.org/2001/04/xmlenc#sha256"/>
        <DigestValue>FyxzyPCwYPTDP8j0J5mqMGtI3zGNJ6VZedSKF4z0u/4=</DigestValue>
      </Reference>
      <Reference URI="/word/media/image17.png?ContentType=image/png">
        <DigestMethod Algorithm="http://www.w3.org/2001/04/xmlenc#sha256"/>
        <DigestValue>nvleBVX9dzbA0zE4PRm3I3UVgFm+uphbHudPfYJ10lQ=</DigestValue>
      </Reference>
      <Reference URI="/word/media/image18.emf?ContentType=image/x-emf">
        <DigestMethod Algorithm="http://www.w3.org/2001/04/xmlenc#sha256"/>
        <DigestValue>TF8Pk7mtEPAf4OANxEAi6sn4da1XlMOToiridFSDt7E=</DigestValue>
      </Reference>
      <Reference URI="/word/media/image19.png?ContentType=image/png">
        <DigestMethod Algorithm="http://www.w3.org/2001/04/xmlenc#sha256"/>
        <DigestValue>bTqGRkEZn4rN2GxoU9tdZlqzcU0G2WX2C3+T/QdlTWM=</DigestValue>
      </Reference>
      <Reference URI="/word/media/image2.emf?ContentType=image/x-emf">
        <DigestMethod Algorithm="http://www.w3.org/2001/04/xmlenc#sha256"/>
        <DigestValue>yCtWwFAq0emKNlNAiQyEp/hb8gAi2TuCOc+G6XUP7Ko=</DigestValue>
      </Reference>
      <Reference URI="/word/media/image20.png?ContentType=image/png">
        <DigestMethod Algorithm="http://www.w3.org/2001/04/xmlenc#sha256"/>
        <DigestValue>EFVWfVzw61B5B1UpEqpYa3zeZg6+ne+T0jukU0/PHwQ=</DigestValue>
      </Reference>
      <Reference URI="/word/media/image21.png?ContentType=image/png">
        <DigestMethod Algorithm="http://www.w3.org/2001/04/xmlenc#sha256"/>
        <DigestValue>GVrkGg7J1B/HIIZfDj96z5OtZIVTqeZOXxEMOIid8Lw=</DigestValue>
      </Reference>
      <Reference URI="/word/media/image22.png?ContentType=image/png">
        <DigestMethod Algorithm="http://www.w3.org/2001/04/xmlenc#sha256"/>
        <DigestValue>FpZa7XwuHjwTKke2dBOkIAuFS5IeZraNikGRsUmwthw=</DigestValue>
      </Reference>
      <Reference URI="/word/media/image3.emf?ContentType=image/x-emf">
        <DigestMethod Algorithm="http://www.w3.org/2001/04/xmlenc#sha256"/>
        <DigestValue>6uxgekjDe0qnGrKPUe/g5qFjzPx4KTHKhy5mIIoAvFM=</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sU83hjikkA8EXNQpO11EAViyJLEMQXL0s3P4sk6xGqM=</DigestValue>
      </Reference>
      <Reference URI="/word/media/image7.emf?ContentType=image/x-emf">
        <DigestMethod Algorithm="http://www.w3.org/2001/04/xmlenc#sha256"/>
        <DigestValue>Yp2U3/U33l+ncS/u/vJXZG0ZO9RptZ3eRk918BFA3aw=</DigestValue>
      </Reference>
      <Reference URI="/word/media/image8.png?ContentType=image/png">
        <DigestMethod Algorithm="http://www.w3.org/2001/04/xmlenc#sha256"/>
        <DigestValue>80ssmbBkm4XLyhtO9ADb6joArZCFAlMGTfk19xkFelI=</DigestValue>
      </Reference>
      <Reference URI="/word/media/image9.png?ContentType=image/png">
        <DigestMethod Algorithm="http://www.w3.org/2001/04/xmlenc#sha256"/>
        <DigestValue>FwL5v8HN1cS9HvmT4rw9+7561zqnWfj0aaSUHf9oTWU=</DigestValue>
      </Reference>
      <Reference URI="/word/numbering.xml?ContentType=application/vnd.openxmlformats-officedocument.wordprocessingml.numbering+xml">
        <DigestMethod Algorithm="http://www.w3.org/2001/04/xmlenc#sha256"/>
        <DigestValue>bQtCT4M1CpARXB2KhTAVYcI3uvB52nTWHFyhO1eFJfM=</DigestValue>
      </Reference>
      <Reference URI="/word/settings.xml?ContentType=application/vnd.openxmlformats-officedocument.wordprocessingml.settings+xml">
        <DigestMethod Algorithm="http://www.w3.org/2001/04/xmlenc#sha256"/>
        <DigestValue>mrsoAKzsiKlH3aSWAeeS6E4P56V4WQyjLdCN5fBdZUc=</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EsJ+bI1Ml/Np7epyzgWpHruimK87yw2TwZGWN8RybA8=</DigestValue>
      </Reference>
    </Manifest>
    <SignatureProperties>
      <SignatureProperty Id="idSignatureTime" Target="#idPackageSignature">
        <mdssi:SignatureTime xmlns:mdssi="http://schemas.openxmlformats.org/package/2006/digital-signature">
          <mdssi:Format>YYYY-MM-DDThh:mm:ssTZD</mdssi:Format>
          <mdssi:Value>2016-10-13T01:03:46Z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jCgAAZwgAACBFTUYAAAEABPEAAAwAAAABAAAAAAAAAAAAAAAAAAAAVgUAAAADAADiAQAADwEAAAAAAAAAAAAAAAAAAGZaBwBVIgQ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2016-10-13T01:03:46Z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LMA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I4NUKwEk9AAEAAAC4JwgNAAAAAGBWMA0DAAAAwEk9APBfMA0AAAAAYFYwDZUe7GgDAAAAnB7saAEAAACgafEKCIIiacBa6WhgPR4AgAHidg5c3XbgW912YD0eAGQBAACNYul2jWLpdtjnAQsACAAAAAIAAAAAAACAPR4AImrpdgAAAAAAAAAAtD4eAAYAAACoPh4ABgAAAAAAAAAAAAAAqD4eALg9HgDu6uh2AAAAAAACAAAAAB4ABgAAAKg+HgAGAAAATBLqdgAAAAAAAAAAqD4eAAYAAAAAAAAA5D0eAJUu6HYAAAAAAAIAAKg+H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FskDUJVJQ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FskDUJVJQ1CCgAAAGAAAAAbAAAATAAAAAAAAAAAAAAAAAAAAP//////////hAAAAEoAZQBmAGUAIABTAGUAYwBjAGkA8wBuACAATwBwAGUAcgBhAHQAaQB2AGEAIABEAEYAWgAuAFUd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WyQNQlUl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KIwAApREAACBFTUYAAAEAyMM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YP8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d/sLSndYiEVqKCxFav//AAAAAMp2floAAITUHgAOAAEAAAAAAHBxPwDY0x4AUPPLdgAAAAAAAENoYXJVcHBlclcAhj0AKIg9AFBZxAe4jz0AMNQeAIAB4nYOXN124FvddjDUHgBkAQAAjWLpdo1i6XYwWSkGAAgAAAACAAAAAAAAUNQeACJq6XYAAAAAAAAAAIrVHgAJAAAAeNUeAAkAAAAAAAAAAAAAAHjVHgCI1B4A7urodgAAAAAAAgAAAAAeAAkAAAB41R4ACQAAAEwS6nYAAAAAAAAAAHjVHgAJAAAAAAAAALTUHgCVLuh2AAAAAAACAAB41R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oMoPj///IBAAAAAAAA/IvpA4D4//8IAFh++/b//wAAAAAAAAAA4IvpA4D4/////wAAAAAeAPVxMnfwQx4A9XEyd7cNeQD+////jOMtd/LgLXdcUkgNkAxAAKBQSA2APR4AImrpdgAAAAAAAAAAtD4eAAYAAACoPh4ABgAAAAAAAAAAAAAAtFBIDWBxRQ20UEgNAAAAAGBxRQ3QPR4AjWLpdo1i6XYAAAAAAAgAAAACAAAAAAAA2D0eACJq6XYAAAAAAAAAAA4/HgAHAAAAAD8eAAcAAAAAAAAAAAAAAAA/HgAQPh4A7urodgAAAAAAAgAAAAAeAAcAAAAAPx4ABwAAAEwS6nYAAAAAAAAAAAA/HgAHAAAAAAAAADw+HgCVLuh2AAAAAAACAAAAPx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I4NUKwEk9AAEAAAC4JwgNAAAAAGBWMA0DAAAAwEk9APBfMA0AAAAAYFYwDZUe7GgDAAAAnB7saAEAAACgafEKCIIiacBa6WhgPR4AgAHidg5c3XbgW912YD0eAGQBAACNYul2jWLpdtjnAQsACAAAAAIAAAAAAACAPR4AImrpdgAAAAAAAAAAtD4eAAYAAACoPh4ABgAAAAAAAAAAAAAAqD4eALg9HgDu6uh2AAAAAAACAAAAAB4ABgAAAKg+HgAGAAAATBLqdgAAAAAAAAAAqD4eAAYAAAAAAAAA5D0eAJUu6HYAAAAAAAIAAKg+H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FskDUJVJQ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FskDUJVJQ1CCgAAAGAAAAAbAAAATAAAAAAAAAAAAAAAAAAAAP//////////hAAAAEoAZQBmAGUAIABTAGUAYwBjAGkA8wBuACAATwBwAGUAcgBhAHQAaQB2AGEAIABEAEYAWgAuAP9/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WyQNQlUl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1EACB354-2653-4656-8707-660C0061B7C9}">
  <ds:schemaRefs>
    <ds:schemaRef ds:uri="http://schemas.openxmlformats.org/officeDocument/2006/bibliography"/>
  </ds:schemaRefs>
</ds:datastoreItem>
</file>

<file path=customXml/itemProps11.xml><?xml version="1.0" encoding="utf-8"?>
<ds:datastoreItem xmlns:ds="http://schemas.openxmlformats.org/officeDocument/2006/customXml" ds:itemID="{039E1A33-9D16-4FF6-823E-D5C1D6E14277}">
  <ds:schemaRefs>
    <ds:schemaRef ds:uri="http://schemas.openxmlformats.org/officeDocument/2006/bibliography"/>
  </ds:schemaRefs>
</ds:datastoreItem>
</file>

<file path=customXml/itemProps12.xml><?xml version="1.0" encoding="utf-8"?>
<ds:datastoreItem xmlns:ds="http://schemas.openxmlformats.org/officeDocument/2006/customXml" ds:itemID="{D7F17805-21D7-403B-92E6-0F71548A212F}">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160E6A-A6F4-4D8C-BDEE-396468E68AE5}">
  <ds:schemaRefs>
    <ds:schemaRef ds:uri="http://schemas.openxmlformats.org/officeDocument/2006/bibliography"/>
  </ds:schemaRefs>
</ds:datastoreItem>
</file>

<file path=customXml/itemProps4.xml><?xml version="1.0" encoding="utf-8"?>
<ds:datastoreItem xmlns:ds="http://schemas.openxmlformats.org/officeDocument/2006/customXml" ds:itemID="{853538EA-22C9-4955-86AC-1621B2314B82}">
  <ds:schemaRefs>
    <ds:schemaRef ds:uri="http://schemas.openxmlformats.org/officeDocument/2006/bibliography"/>
  </ds:schemaRefs>
</ds:datastoreItem>
</file>

<file path=customXml/itemProps5.xml><?xml version="1.0" encoding="utf-8"?>
<ds:datastoreItem xmlns:ds="http://schemas.openxmlformats.org/officeDocument/2006/customXml" ds:itemID="{85BF72B3-5B94-41D6-84C0-A6F24FEE8270}">
  <ds:schemaRefs>
    <ds:schemaRef ds:uri="http://schemas.openxmlformats.org/officeDocument/2006/bibliography"/>
  </ds:schemaRefs>
</ds:datastoreItem>
</file>

<file path=customXml/itemProps6.xml><?xml version="1.0" encoding="utf-8"?>
<ds:datastoreItem xmlns:ds="http://schemas.openxmlformats.org/officeDocument/2006/customXml" ds:itemID="{8C636649-265C-431F-B4B0-86E2FF56B882}">
  <ds:schemaRefs>
    <ds:schemaRef ds:uri="http://schemas.openxmlformats.org/officeDocument/2006/bibliography"/>
  </ds:schemaRefs>
</ds:datastoreItem>
</file>

<file path=customXml/itemProps7.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8.xml><?xml version="1.0" encoding="utf-8"?>
<ds:datastoreItem xmlns:ds="http://schemas.openxmlformats.org/officeDocument/2006/customXml" ds:itemID="{AD39626B-D932-42CB-9B88-02DD5A099EB9}">
  <ds:schemaRefs>
    <ds:schemaRef ds:uri="http://schemas.openxmlformats.org/officeDocument/2006/bibliography"/>
  </ds:schemaRefs>
</ds:datastoreItem>
</file>

<file path=customXml/itemProps9.xml><?xml version="1.0" encoding="utf-8"?>
<ds:datastoreItem xmlns:ds="http://schemas.openxmlformats.org/officeDocument/2006/customXml" ds:itemID="{C02EBAC9-88F3-46E0-BF92-090EE1D4D177}">
  <ds:schemaRefs>
    <ds:schemaRef ds:uri="http://purl.org/dc/elements/1.1/"/>
    <ds:schemaRef ds:uri="http://schemas.openxmlformats.org/package/2006/metadata/core-properties"/>
    <ds:schemaRef ds:uri="http://www.w3.org/XML/1998/namespace"/>
    <ds:schemaRef ds:uri="http://schemas.microsoft.com/office/2006/documentManagement/types"/>
    <ds:schemaRef ds:uri="http://purl.org/dc/terms/"/>
    <ds:schemaRef ds:uri="21c3207e-4ad9-41ce-b187-b126d6257ffb"/>
    <ds:schemaRef ds:uri="http://schemas.microsoft.com/office/2006/metadata/propertie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16</Pages>
  <Words>3961</Words>
  <Characters>23401</Characters>
  <Application>Microsoft Office Word</Application>
  <DocSecurity>0</DocSecurity>
  <Lines>195</Lines>
  <Paragraphs>54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27308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5</cp:revision>
  <cp:lastPrinted>2015-10-07T13:05:00Z</cp:lastPrinted>
  <dcterms:created xsi:type="dcterms:W3CDTF">2016-10-03T15:28:00Z</dcterms:created>
  <dcterms:modified xsi:type="dcterms:W3CDTF">2016-10-12T19:14:00Z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