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Default="00CA0510" w:rsidP="00A4794E">
      <w:pPr>
        <w:spacing w:line="276" w:lineRule="auto"/>
        <w:rPr>
          <w:rFonts w:cstheme="minorHAnsi"/>
        </w:rPr>
      </w:pPr>
    </w:p>
    <w:p w:rsidR="00204E13" w:rsidRDefault="00204E13" w:rsidP="00A4794E">
      <w:pPr>
        <w:spacing w:line="276" w:lineRule="auto"/>
        <w:rPr>
          <w:rFonts w:cstheme="minorHAnsi"/>
        </w:rPr>
      </w:pPr>
    </w:p>
    <w:p w:rsidR="00204E13" w:rsidRDefault="00204E13" w:rsidP="00A4794E">
      <w:pPr>
        <w:spacing w:line="276" w:lineRule="auto"/>
        <w:rPr>
          <w:rFonts w:cstheme="minorHAnsi"/>
        </w:rPr>
      </w:pPr>
    </w:p>
    <w:p w:rsidR="00204E13" w:rsidRPr="0025129B" w:rsidRDefault="00204E13"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6B4FA6" w:rsidRPr="0025129B" w:rsidRDefault="006B4FA6" w:rsidP="00204E13">
      <w:pPr>
        <w:spacing w:line="276" w:lineRule="auto"/>
        <w:rPr>
          <w:rFonts w:cstheme="minorHAnsi"/>
          <w:b/>
        </w:rPr>
      </w:pPr>
    </w:p>
    <w:p w:rsidR="00474A37" w:rsidRDefault="00474A37" w:rsidP="006B4FA6">
      <w:pPr>
        <w:spacing w:line="276" w:lineRule="auto"/>
        <w:jc w:val="center"/>
        <w:rPr>
          <w:b/>
          <w:color w:val="000000" w:themeColor="text1"/>
        </w:rPr>
      </w:pPr>
      <w:r>
        <w:rPr>
          <w:b/>
          <w:color w:val="000000" w:themeColor="text1"/>
        </w:rPr>
        <w:t>PR</w:t>
      </w:r>
      <w:r w:rsidR="00E923DD">
        <w:rPr>
          <w:b/>
          <w:color w:val="000000" w:themeColor="text1"/>
        </w:rPr>
        <w:t>OYECTO RESPALDO ELÉCTRICO COLMI</w:t>
      </w:r>
      <w:r>
        <w:rPr>
          <w:b/>
          <w:color w:val="000000" w:themeColor="text1"/>
        </w:rPr>
        <w:t>TO</w:t>
      </w:r>
    </w:p>
    <w:p w:rsidR="0066261F" w:rsidRPr="00031A1E" w:rsidRDefault="00183E63" w:rsidP="006B4FA6">
      <w:pPr>
        <w:spacing w:line="276" w:lineRule="auto"/>
        <w:jc w:val="center"/>
        <w:rPr>
          <w:rFonts w:cstheme="minorHAnsi"/>
          <w:b/>
          <w:color w:val="000000" w:themeColor="text1"/>
          <w:sz w:val="32"/>
          <w:szCs w:val="32"/>
        </w:rPr>
      </w:pPr>
      <w:r>
        <w:rPr>
          <w:b/>
          <w:color w:val="000000" w:themeColor="text1"/>
        </w:rPr>
        <w:t xml:space="preserve">TERMOELÉCTRICA </w:t>
      </w:r>
      <w:r w:rsidR="00474A37">
        <w:rPr>
          <w:b/>
          <w:color w:val="000000" w:themeColor="text1"/>
        </w:rPr>
        <w:t>COLMITO</w:t>
      </w:r>
      <w:r w:rsidR="00646CE4">
        <w:rPr>
          <w:b/>
          <w:color w:val="000000" w:themeColor="text1"/>
        </w:rPr>
        <w:t xml:space="preserve"> </w:t>
      </w:r>
    </w:p>
    <w:p w:rsidR="006B4FA6" w:rsidRPr="0025129B" w:rsidRDefault="006B4FA6" w:rsidP="006B4FA6">
      <w:pPr>
        <w:spacing w:line="276" w:lineRule="auto"/>
        <w:jc w:val="center"/>
        <w:rPr>
          <w:rFonts w:cstheme="minorHAnsi"/>
          <w:b/>
          <w:sz w:val="32"/>
          <w:szCs w:val="32"/>
        </w:rPr>
      </w:pPr>
    </w:p>
    <w:p w:rsidR="00697654" w:rsidRPr="00C956C2" w:rsidRDefault="00204E13" w:rsidP="006B4FA6">
      <w:pPr>
        <w:spacing w:line="276" w:lineRule="auto"/>
        <w:jc w:val="center"/>
        <w:rPr>
          <w:b/>
          <w:color w:val="000000" w:themeColor="text1"/>
        </w:rPr>
      </w:pPr>
      <w:r w:rsidRPr="00C956C2">
        <w:rPr>
          <w:b/>
          <w:color w:val="000000" w:themeColor="text1"/>
        </w:rPr>
        <w:t>DFZ-2016-2752</w:t>
      </w:r>
      <w:r w:rsidR="00D75FBA" w:rsidRPr="00C956C2">
        <w:rPr>
          <w:b/>
          <w:color w:val="000000" w:themeColor="text1"/>
        </w:rPr>
        <w:t>-V-NE-EI</w:t>
      </w:r>
    </w:p>
    <w:p w:rsidR="00D75FBA" w:rsidRPr="009F3293" w:rsidRDefault="00D75FBA"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15A76" w:rsidTr="00A15A76">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15A76" w:rsidRDefault="00A15A76">
            <w:pPr>
              <w:spacing w:line="276" w:lineRule="auto"/>
              <w:jc w:val="center"/>
              <w:rPr>
                <w:rFonts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15A76" w:rsidRDefault="00A15A76">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15A76" w:rsidRDefault="00A15A76">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A15A76" w:rsidTr="00A15A7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A15A76" w:rsidRDefault="00A15A76">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A15A76" w:rsidRDefault="00A15A76">
            <w:pPr>
              <w:spacing w:line="276" w:lineRule="auto"/>
              <w:jc w:val="center"/>
              <w:rPr>
                <w:rFonts w:cstheme="minorHAnsi"/>
                <w:sz w:val="18"/>
                <w:szCs w:val="18"/>
                <w:highlight w:val="yellow"/>
                <w:lang w:val="es-ES_tradnl"/>
              </w:rPr>
            </w:pPr>
            <w:r>
              <w:rPr>
                <w:rFonts w:cstheme="minorHAnsi"/>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A15A76" w:rsidRDefault="00C956C2">
            <w:pPr>
              <w:spacing w:line="276" w:lineRule="auto"/>
              <w:jc w:val="center"/>
              <w:rPr>
                <w:rFonts w:ascii="Calibri" w:hAnsi="Calibri" w:cs="Calibri"/>
                <w:color w:val="FF0000"/>
                <w:sz w:val="18"/>
                <w:szCs w:val="18"/>
                <w:lang w:val="es-ES_tradnl"/>
              </w:rPr>
            </w:pPr>
            <w:r>
              <w:rPr>
                <w:rFonts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9" o:title=""/>
                  <o:lock v:ext="edit" ungrouping="t" rotation="t" aspectratio="f" cropping="t" verticies="t" grouping="t"/>
                  <o:signatureline v:ext="edit" id="{5D98EE56-DB85-4E4E-B67A-1C03AE539019}" provid="{00000000-0000-0000-0000-000000000000}" o:suggestedsigner="Claudia Pastore." o:suggestedsigner2="Jefe Unidad Operativa DFZ." issignatureline="t"/>
                </v:shape>
              </w:pict>
            </w:r>
          </w:p>
        </w:tc>
      </w:tr>
      <w:tr w:rsidR="00A15A76" w:rsidTr="00A15A7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A15A76" w:rsidRDefault="00A15A76">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A15A76" w:rsidRDefault="00474A37">
            <w:pPr>
              <w:spacing w:line="276" w:lineRule="auto"/>
              <w:jc w:val="center"/>
              <w:rPr>
                <w:rFonts w:cstheme="minorHAnsi"/>
                <w:color w:val="FF0000"/>
                <w:sz w:val="18"/>
                <w:szCs w:val="18"/>
                <w:lang w:val="es-ES_tradnl"/>
              </w:rPr>
            </w:pPr>
            <w:r>
              <w:rPr>
                <w:rFonts w:cstheme="minorHAnsi"/>
                <w:sz w:val="18"/>
                <w:szCs w:val="18"/>
                <w:lang w:val="es-ES"/>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rsidR="00A15A76" w:rsidRDefault="00C956C2">
            <w:pPr>
              <w:spacing w:line="276" w:lineRule="auto"/>
              <w:jc w:val="center"/>
              <w:rPr>
                <w:rFonts w:ascii="Calibri" w:hAnsi="Calibri" w:cs="Calibri"/>
                <w:noProof/>
                <w:color w:val="FF0000"/>
                <w:sz w:val="18"/>
                <w:szCs w:val="18"/>
                <w:lang w:val="es-ES" w:eastAsia="es-CL"/>
              </w:rPr>
            </w:pPr>
            <w:r>
              <w:rPr>
                <w:rFonts w:cs="Calibri"/>
                <w:sz w:val="18"/>
                <w:szCs w:val="18"/>
                <w:lang w:val="es-ES"/>
              </w:rPr>
              <w:pict>
                <v:shape id="_x0000_i1026" type="#_x0000_t75" alt="Línea de firma de Microsoft Office..." style="width:114pt;height:54pt">
                  <v:imagedata r:id="rId20" o:title=""/>
                  <o:lock v:ext="edit" ungrouping="t" rotation="t" aspectratio="f" cropping="t" verticies="t" grouping="t"/>
                  <o:signatureline v:ext="edit" id="{B41EE147-4D5A-4DD1-AC4E-A610BF56ADBE}" provid="{00000000-0000-0000-0000-000000000000}" o:suggestedsigner="Claudia Quiroga M." o:suggestedsigner2="Profesional División Fiscalización" o:suggestedsigneremail="francisco.alegre@sma.gob.cl" issignatureline="t"/>
                </v:shape>
              </w:pict>
            </w:r>
          </w:p>
        </w:tc>
      </w:tr>
      <w:tr w:rsidR="00A15A76" w:rsidTr="00A15A7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A15A76" w:rsidRDefault="00A15A76">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A15A76" w:rsidRDefault="00474A37">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rsidR="00A15A76" w:rsidRDefault="00C956C2">
            <w:pPr>
              <w:spacing w:line="276" w:lineRule="auto"/>
              <w:jc w:val="center"/>
              <w:rPr>
                <w:rFonts w:ascii="Calibri" w:hAnsi="Calibri" w:cs="Calibri"/>
                <w:sz w:val="18"/>
                <w:szCs w:val="18"/>
                <w:lang w:val="es-ES"/>
              </w:rPr>
            </w:pPr>
            <w:r>
              <w:rPr>
                <w:rFonts w:cs="Calibri"/>
                <w:sz w:val="18"/>
                <w:szCs w:val="18"/>
                <w:lang w:val="es-ES"/>
              </w:rPr>
              <w:pict>
                <v:shape id="_x0000_i1027" type="#_x0000_t75" alt="Línea de firma de Microsoft Office..." style="width:114.7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rsidR="001A4615" w:rsidRPr="0025129B" w:rsidRDefault="000F672C">
      <w:pPr>
        <w:jc w:val="left"/>
      </w:pPr>
      <w:r w:rsidRPr="0025129B">
        <w:br w:type="page"/>
      </w:r>
    </w:p>
    <w:p w:rsidR="00F55D44" w:rsidRPr="0025129B" w:rsidRDefault="00655D0C" w:rsidP="00694B31">
      <w:pPr>
        <w:pStyle w:val="Ttulo1"/>
        <w:numPr>
          <w:ilvl w:val="0"/>
          <w:numId w:val="0"/>
        </w:numPr>
        <w:jc w:val="center"/>
        <w:rPr>
          <w:sz w:val="20"/>
        </w:rPr>
      </w:pPr>
      <w:bookmarkStart w:id="5" w:name="_Toc352940725"/>
      <w:bookmarkStart w:id="6" w:name="_Toc353998174"/>
      <w:bookmarkStart w:id="7" w:name="_Toc458422737"/>
      <w:bookmarkEnd w:id="4"/>
      <w:r w:rsidRPr="0025129B">
        <w:rPr>
          <w:sz w:val="20"/>
        </w:rPr>
        <w:lastRenderedPageBreak/>
        <w:t>Tabla de Contenidos</w:t>
      </w:r>
      <w:bookmarkEnd w:id="5"/>
      <w:bookmarkEnd w:id="6"/>
      <w:bookmarkEnd w:id="7"/>
    </w:p>
    <w:p w:rsidR="000F6502"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58422737" w:history="1">
        <w:r w:rsidR="000F6502" w:rsidRPr="00612F67">
          <w:rPr>
            <w:rStyle w:val="Hipervnculo"/>
            <w:noProof/>
          </w:rPr>
          <w:t>Tabla de Contenidos</w:t>
        </w:r>
        <w:r w:rsidR="000F6502">
          <w:rPr>
            <w:noProof/>
            <w:webHidden/>
          </w:rPr>
          <w:tab/>
        </w:r>
        <w:r w:rsidR="000F6502">
          <w:rPr>
            <w:noProof/>
            <w:webHidden/>
          </w:rPr>
          <w:fldChar w:fldCharType="begin"/>
        </w:r>
        <w:r w:rsidR="000F6502">
          <w:rPr>
            <w:noProof/>
            <w:webHidden/>
          </w:rPr>
          <w:instrText xml:space="preserve"> PAGEREF _Toc458422737 \h </w:instrText>
        </w:r>
        <w:r w:rsidR="000F6502">
          <w:rPr>
            <w:noProof/>
            <w:webHidden/>
          </w:rPr>
        </w:r>
        <w:r w:rsidR="000F6502">
          <w:rPr>
            <w:noProof/>
            <w:webHidden/>
          </w:rPr>
          <w:fldChar w:fldCharType="separate"/>
        </w:r>
        <w:r w:rsidR="000F6502">
          <w:rPr>
            <w:noProof/>
            <w:webHidden/>
          </w:rPr>
          <w:t>2</w:t>
        </w:r>
        <w:r w:rsidR="000F6502">
          <w:rPr>
            <w:noProof/>
            <w:webHidden/>
          </w:rPr>
          <w:fldChar w:fldCharType="end"/>
        </w:r>
      </w:hyperlink>
    </w:p>
    <w:p w:rsidR="000F6502" w:rsidRDefault="00C956C2">
      <w:pPr>
        <w:pStyle w:val="TDC1"/>
        <w:rPr>
          <w:rFonts w:eastAsiaTheme="minorEastAsia" w:cstheme="minorBidi"/>
          <w:b w:val="0"/>
          <w:bCs w:val="0"/>
          <w:caps w:val="0"/>
          <w:noProof/>
          <w:sz w:val="22"/>
          <w:szCs w:val="22"/>
          <w:lang w:eastAsia="es-CL"/>
        </w:rPr>
      </w:pPr>
      <w:hyperlink w:anchor="_Toc458422738" w:history="1">
        <w:r w:rsidR="000F6502" w:rsidRPr="00612F67">
          <w:rPr>
            <w:rStyle w:val="Hipervnculo"/>
            <w:noProof/>
          </w:rPr>
          <w:t>1.</w:t>
        </w:r>
        <w:r w:rsidR="000F6502">
          <w:rPr>
            <w:rFonts w:eastAsiaTheme="minorEastAsia" w:cstheme="minorBidi"/>
            <w:b w:val="0"/>
            <w:bCs w:val="0"/>
            <w:caps w:val="0"/>
            <w:noProof/>
            <w:sz w:val="22"/>
            <w:szCs w:val="22"/>
            <w:lang w:eastAsia="es-CL"/>
          </w:rPr>
          <w:tab/>
        </w:r>
        <w:r w:rsidR="000F6502" w:rsidRPr="00612F67">
          <w:rPr>
            <w:rStyle w:val="Hipervnculo"/>
            <w:noProof/>
          </w:rPr>
          <w:t>RESUMEN.</w:t>
        </w:r>
        <w:r w:rsidR="000F6502">
          <w:rPr>
            <w:noProof/>
            <w:webHidden/>
          </w:rPr>
          <w:tab/>
        </w:r>
        <w:r w:rsidR="000F6502">
          <w:rPr>
            <w:noProof/>
            <w:webHidden/>
          </w:rPr>
          <w:fldChar w:fldCharType="begin"/>
        </w:r>
        <w:r w:rsidR="000F6502">
          <w:rPr>
            <w:noProof/>
            <w:webHidden/>
          </w:rPr>
          <w:instrText xml:space="preserve"> PAGEREF _Toc458422738 \h </w:instrText>
        </w:r>
        <w:r w:rsidR="000F6502">
          <w:rPr>
            <w:noProof/>
            <w:webHidden/>
          </w:rPr>
        </w:r>
        <w:r w:rsidR="000F6502">
          <w:rPr>
            <w:noProof/>
            <w:webHidden/>
          </w:rPr>
          <w:fldChar w:fldCharType="separate"/>
        </w:r>
        <w:r w:rsidR="000F6502">
          <w:rPr>
            <w:noProof/>
            <w:webHidden/>
          </w:rPr>
          <w:t>4</w:t>
        </w:r>
        <w:r w:rsidR="000F6502">
          <w:rPr>
            <w:noProof/>
            <w:webHidden/>
          </w:rPr>
          <w:fldChar w:fldCharType="end"/>
        </w:r>
      </w:hyperlink>
    </w:p>
    <w:p w:rsidR="000F6502" w:rsidRDefault="00C956C2">
      <w:pPr>
        <w:pStyle w:val="TDC1"/>
        <w:rPr>
          <w:rFonts w:eastAsiaTheme="minorEastAsia" w:cstheme="minorBidi"/>
          <w:b w:val="0"/>
          <w:bCs w:val="0"/>
          <w:caps w:val="0"/>
          <w:noProof/>
          <w:sz w:val="22"/>
          <w:szCs w:val="22"/>
          <w:lang w:eastAsia="es-CL"/>
        </w:rPr>
      </w:pPr>
      <w:hyperlink w:anchor="_Toc458422739" w:history="1">
        <w:r w:rsidR="000F6502" w:rsidRPr="00612F67">
          <w:rPr>
            <w:rStyle w:val="Hipervnculo"/>
            <w:noProof/>
          </w:rPr>
          <w:t>2.</w:t>
        </w:r>
        <w:r w:rsidR="000F6502">
          <w:rPr>
            <w:rFonts w:eastAsiaTheme="minorEastAsia" w:cstheme="minorBidi"/>
            <w:b w:val="0"/>
            <w:bCs w:val="0"/>
            <w:caps w:val="0"/>
            <w:noProof/>
            <w:sz w:val="22"/>
            <w:szCs w:val="22"/>
            <w:lang w:eastAsia="es-CL"/>
          </w:rPr>
          <w:tab/>
        </w:r>
        <w:r w:rsidR="000F6502" w:rsidRPr="00612F67">
          <w:rPr>
            <w:rStyle w:val="Hipervnculo"/>
            <w:noProof/>
          </w:rPr>
          <w:t>IDENTIFICACIÓN DEL PROYECTO, INSTALACIÓN, ACTIVIDAD O FUENTE FISCALIZADA</w:t>
        </w:r>
        <w:r w:rsidR="000F6502">
          <w:rPr>
            <w:noProof/>
            <w:webHidden/>
          </w:rPr>
          <w:tab/>
        </w:r>
        <w:r w:rsidR="000F6502">
          <w:rPr>
            <w:noProof/>
            <w:webHidden/>
          </w:rPr>
          <w:fldChar w:fldCharType="begin"/>
        </w:r>
        <w:r w:rsidR="000F6502">
          <w:rPr>
            <w:noProof/>
            <w:webHidden/>
          </w:rPr>
          <w:instrText xml:space="preserve"> PAGEREF _Toc458422739 \h </w:instrText>
        </w:r>
        <w:r w:rsidR="000F6502">
          <w:rPr>
            <w:noProof/>
            <w:webHidden/>
          </w:rPr>
        </w:r>
        <w:r w:rsidR="000F6502">
          <w:rPr>
            <w:noProof/>
            <w:webHidden/>
          </w:rPr>
          <w:fldChar w:fldCharType="separate"/>
        </w:r>
        <w:r w:rsidR="000F6502">
          <w:rPr>
            <w:noProof/>
            <w:webHidden/>
          </w:rPr>
          <w:t>5</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40" w:history="1">
        <w:r w:rsidR="000F6502" w:rsidRPr="00612F67">
          <w:rPr>
            <w:rStyle w:val="Hipervnculo"/>
            <w:noProof/>
          </w:rPr>
          <w:t>2.1.</w:t>
        </w:r>
        <w:r w:rsidR="000F6502">
          <w:rPr>
            <w:rFonts w:eastAsiaTheme="minorEastAsia" w:cstheme="minorBidi"/>
            <w:smallCaps w:val="0"/>
            <w:noProof/>
            <w:sz w:val="22"/>
            <w:szCs w:val="22"/>
            <w:lang w:eastAsia="es-CL"/>
          </w:rPr>
          <w:tab/>
        </w:r>
        <w:r w:rsidR="000F6502" w:rsidRPr="00612F67">
          <w:rPr>
            <w:rStyle w:val="Hipervnculo"/>
            <w:noProof/>
          </w:rPr>
          <w:t>Antecedentes Generales</w:t>
        </w:r>
        <w:r w:rsidR="000F6502">
          <w:rPr>
            <w:noProof/>
            <w:webHidden/>
          </w:rPr>
          <w:tab/>
        </w:r>
        <w:r w:rsidR="000F6502">
          <w:rPr>
            <w:noProof/>
            <w:webHidden/>
          </w:rPr>
          <w:fldChar w:fldCharType="begin"/>
        </w:r>
        <w:r w:rsidR="000F6502">
          <w:rPr>
            <w:noProof/>
            <w:webHidden/>
          </w:rPr>
          <w:instrText xml:space="preserve"> PAGEREF _Toc458422740 \h </w:instrText>
        </w:r>
        <w:r w:rsidR="000F6502">
          <w:rPr>
            <w:noProof/>
            <w:webHidden/>
          </w:rPr>
        </w:r>
        <w:r w:rsidR="000F6502">
          <w:rPr>
            <w:noProof/>
            <w:webHidden/>
          </w:rPr>
          <w:fldChar w:fldCharType="separate"/>
        </w:r>
        <w:r w:rsidR="000F6502">
          <w:rPr>
            <w:noProof/>
            <w:webHidden/>
          </w:rPr>
          <w:t>5</w:t>
        </w:r>
        <w:r w:rsidR="000F6502">
          <w:rPr>
            <w:noProof/>
            <w:webHidden/>
          </w:rPr>
          <w:fldChar w:fldCharType="end"/>
        </w:r>
      </w:hyperlink>
    </w:p>
    <w:p w:rsidR="000F6502" w:rsidRDefault="00C956C2">
      <w:pPr>
        <w:pStyle w:val="TDC1"/>
        <w:rPr>
          <w:rFonts w:eastAsiaTheme="minorEastAsia" w:cstheme="minorBidi"/>
          <w:b w:val="0"/>
          <w:bCs w:val="0"/>
          <w:caps w:val="0"/>
          <w:noProof/>
          <w:sz w:val="22"/>
          <w:szCs w:val="22"/>
          <w:lang w:eastAsia="es-CL"/>
        </w:rPr>
      </w:pPr>
      <w:hyperlink w:anchor="_Toc458422741" w:history="1">
        <w:r w:rsidR="000F6502" w:rsidRPr="00612F67">
          <w:rPr>
            <w:rStyle w:val="Hipervnculo"/>
            <w:noProof/>
          </w:rPr>
          <w:t>3.</w:t>
        </w:r>
        <w:r w:rsidR="000F6502">
          <w:rPr>
            <w:rFonts w:eastAsiaTheme="minorEastAsia" w:cstheme="minorBidi"/>
            <w:b w:val="0"/>
            <w:bCs w:val="0"/>
            <w:caps w:val="0"/>
            <w:noProof/>
            <w:sz w:val="22"/>
            <w:szCs w:val="22"/>
            <w:lang w:eastAsia="es-CL"/>
          </w:rPr>
          <w:tab/>
        </w:r>
        <w:r w:rsidR="000F6502" w:rsidRPr="00612F67">
          <w:rPr>
            <w:rStyle w:val="Hipervnculo"/>
            <w:noProof/>
          </w:rPr>
          <w:t>INSTRUMENTOS DE GESTIÓN AMBIENTAL QUE REGULAN LA ACTIVIDAD FISCALIZADA.</w:t>
        </w:r>
        <w:r w:rsidR="000F6502">
          <w:rPr>
            <w:noProof/>
            <w:webHidden/>
          </w:rPr>
          <w:tab/>
        </w:r>
        <w:r w:rsidR="000F6502">
          <w:rPr>
            <w:noProof/>
            <w:webHidden/>
          </w:rPr>
          <w:fldChar w:fldCharType="begin"/>
        </w:r>
        <w:r w:rsidR="000F6502">
          <w:rPr>
            <w:noProof/>
            <w:webHidden/>
          </w:rPr>
          <w:instrText xml:space="preserve"> PAGEREF _Toc458422741 \h </w:instrText>
        </w:r>
        <w:r w:rsidR="000F6502">
          <w:rPr>
            <w:noProof/>
            <w:webHidden/>
          </w:rPr>
        </w:r>
        <w:r w:rsidR="000F6502">
          <w:rPr>
            <w:noProof/>
            <w:webHidden/>
          </w:rPr>
          <w:fldChar w:fldCharType="separate"/>
        </w:r>
        <w:r w:rsidR="000F6502">
          <w:rPr>
            <w:noProof/>
            <w:webHidden/>
          </w:rPr>
          <w:t>6</w:t>
        </w:r>
        <w:r w:rsidR="000F6502">
          <w:rPr>
            <w:noProof/>
            <w:webHidden/>
          </w:rPr>
          <w:fldChar w:fldCharType="end"/>
        </w:r>
      </w:hyperlink>
    </w:p>
    <w:p w:rsidR="000F6502" w:rsidRDefault="00C956C2">
      <w:pPr>
        <w:pStyle w:val="TDC1"/>
        <w:rPr>
          <w:rFonts w:eastAsiaTheme="minorEastAsia" w:cstheme="minorBidi"/>
          <w:b w:val="0"/>
          <w:bCs w:val="0"/>
          <w:caps w:val="0"/>
          <w:noProof/>
          <w:sz w:val="22"/>
          <w:szCs w:val="22"/>
          <w:lang w:eastAsia="es-CL"/>
        </w:rPr>
      </w:pPr>
      <w:hyperlink w:anchor="_Toc458422742" w:history="1">
        <w:r w:rsidR="000F6502" w:rsidRPr="00612F67">
          <w:rPr>
            <w:rStyle w:val="Hipervnculo"/>
            <w:noProof/>
          </w:rPr>
          <w:t>4.</w:t>
        </w:r>
        <w:r w:rsidR="000F6502">
          <w:rPr>
            <w:rFonts w:eastAsiaTheme="minorEastAsia" w:cstheme="minorBidi"/>
            <w:b w:val="0"/>
            <w:bCs w:val="0"/>
            <w:caps w:val="0"/>
            <w:noProof/>
            <w:sz w:val="22"/>
            <w:szCs w:val="22"/>
            <w:lang w:eastAsia="es-CL"/>
          </w:rPr>
          <w:tab/>
        </w:r>
        <w:r w:rsidR="000F6502" w:rsidRPr="00612F67">
          <w:rPr>
            <w:rStyle w:val="Hipervnculo"/>
            <w:noProof/>
          </w:rPr>
          <w:t>DESCRIPCIÓN DE LA FUENTE.</w:t>
        </w:r>
        <w:r w:rsidR="000F6502">
          <w:rPr>
            <w:noProof/>
            <w:webHidden/>
          </w:rPr>
          <w:tab/>
        </w:r>
        <w:r w:rsidR="000F6502">
          <w:rPr>
            <w:noProof/>
            <w:webHidden/>
          </w:rPr>
          <w:fldChar w:fldCharType="begin"/>
        </w:r>
        <w:r w:rsidR="000F6502">
          <w:rPr>
            <w:noProof/>
            <w:webHidden/>
          </w:rPr>
          <w:instrText xml:space="preserve"> PAGEREF _Toc458422742 \h </w:instrText>
        </w:r>
        <w:r w:rsidR="000F6502">
          <w:rPr>
            <w:noProof/>
            <w:webHidden/>
          </w:rPr>
        </w:r>
        <w:r w:rsidR="000F6502">
          <w:rPr>
            <w:noProof/>
            <w:webHidden/>
          </w:rPr>
          <w:fldChar w:fldCharType="separate"/>
        </w:r>
        <w:r w:rsidR="000F6502">
          <w:rPr>
            <w:noProof/>
            <w:webHidden/>
          </w:rPr>
          <w:t>6</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43" w:history="1">
        <w:r w:rsidR="000F6502" w:rsidRPr="00612F67">
          <w:rPr>
            <w:rStyle w:val="Hipervnculo"/>
            <w:noProof/>
          </w:rPr>
          <w:t>4.1.</w:t>
        </w:r>
        <w:r w:rsidR="000F6502">
          <w:rPr>
            <w:rFonts w:eastAsiaTheme="minorEastAsia" w:cstheme="minorBidi"/>
            <w:smallCaps w:val="0"/>
            <w:noProof/>
            <w:sz w:val="22"/>
            <w:szCs w:val="22"/>
            <w:lang w:eastAsia="es-CL"/>
          </w:rPr>
          <w:tab/>
        </w:r>
        <w:r w:rsidR="000F6502" w:rsidRPr="00612F67">
          <w:rPr>
            <w:rStyle w:val="Hipervnculo"/>
            <w:noProof/>
          </w:rPr>
          <w:t>Descripción de la Unidad de Generación Eléctrica (UGE).</w:t>
        </w:r>
        <w:r w:rsidR="000F6502">
          <w:rPr>
            <w:noProof/>
            <w:webHidden/>
          </w:rPr>
          <w:tab/>
        </w:r>
        <w:r w:rsidR="000F6502">
          <w:rPr>
            <w:noProof/>
            <w:webHidden/>
          </w:rPr>
          <w:fldChar w:fldCharType="begin"/>
        </w:r>
        <w:r w:rsidR="000F6502">
          <w:rPr>
            <w:noProof/>
            <w:webHidden/>
          </w:rPr>
          <w:instrText xml:space="preserve"> PAGEREF _Toc458422743 \h </w:instrText>
        </w:r>
        <w:r w:rsidR="000F6502">
          <w:rPr>
            <w:noProof/>
            <w:webHidden/>
          </w:rPr>
        </w:r>
        <w:r w:rsidR="000F6502">
          <w:rPr>
            <w:noProof/>
            <w:webHidden/>
          </w:rPr>
          <w:fldChar w:fldCharType="separate"/>
        </w:r>
        <w:r w:rsidR="000F6502">
          <w:rPr>
            <w:noProof/>
            <w:webHidden/>
          </w:rPr>
          <w:t>6</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44" w:history="1">
        <w:r w:rsidR="000F6502" w:rsidRPr="00612F67">
          <w:rPr>
            <w:rStyle w:val="Hipervnculo"/>
            <w:noProof/>
          </w:rPr>
          <w:t>4.2.</w:t>
        </w:r>
        <w:r w:rsidR="000F6502">
          <w:rPr>
            <w:rFonts w:eastAsiaTheme="minorEastAsia" w:cstheme="minorBidi"/>
            <w:smallCaps w:val="0"/>
            <w:noProof/>
            <w:sz w:val="22"/>
            <w:szCs w:val="22"/>
            <w:lang w:eastAsia="es-CL"/>
          </w:rPr>
          <w:tab/>
        </w:r>
        <w:r w:rsidR="000F6502" w:rsidRPr="00612F67">
          <w:rPr>
            <w:rStyle w:val="Hipervnculo"/>
            <w:noProof/>
          </w:rPr>
          <w:t>Identificación de la chimenea.</w:t>
        </w:r>
        <w:r w:rsidR="000F6502">
          <w:rPr>
            <w:noProof/>
            <w:webHidden/>
          </w:rPr>
          <w:tab/>
        </w:r>
        <w:r w:rsidR="000F6502">
          <w:rPr>
            <w:noProof/>
            <w:webHidden/>
          </w:rPr>
          <w:fldChar w:fldCharType="begin"/>
        </w:r>
        <w:r w:rsidR="000F6502">
          <w:rPr>
            <w:noProof/>
            <w:webHidden/>
          </w:rPr>
          <w:instrText xml:space="preserve"> PAGEREF _Toc458422744 \h </w:instrText>
        </w:r>
        <w:r w:rsidR="000F6502">
          <w:rPr>
            <w:noProof/>
            <w:webHidden/>
          </w:rPr>
        </w:r>
        <w:r w:rsidR="000F6502">
          <w:rPr>
            <w:noProof/>
            <w:webHidden/>
          </w:rPr>
          <w:fldChar w:fldCharType="separate"/>
        </w:r>
        <w:r w:rsidR="000F6502">
          <w:rPr>
            <w:noProof/>
            <w:webHidden/>
          </w:rPr>
          <w:t>6</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45" w:history="1">
        <w:r w:rsidR="000F6502" w:rsidRPr="00612F67">
          <w:rPr>
            <w:rStyle w:val="Hipervnculo"/>
            <w:noProof/>
          </w:rPr>
          <w:t>4.3.</w:t>
        </w:r>
        <w:r w:rsidR="000F6502">
          <w:rPr>
            <w:rFonts w:eastAsiaTheme="minorEastAsia" w:cstheme="minorBidi"/>
            <w:smallCaps w:val="0"/>
            <w:noProof/>
            <w:sz w:val="22"/>
            <w:szCs w:val="22"/>
            <w:lang w:eastAsia="es-CL"/>
          </w:rPr>
          <w:tab/>
        </w:r>
        <w:r w:rsidR="000F6502" w:rsidRPr="00612F67">
          <w:rPr>
            <w:rStyle w:val="Hipervnculo"/>
            <w:noProof/>
          </w:rPr>
          <w:t>Metodologías de medición de emisiones utilizado: CEMS / Método Alternativo.</w:t>
        </w:r>
        <w:r w:rsidR="000F6502">
          <w:rPr>
            <w:noProof/>
            <w:webHidden/>
          </w:rPr>
          <w:tab/>
        </w:r>
        <w:r w:rsidR="000F6502">
          <w:rPr>
            <w:noProof/>
            <w:webHidden/>
          </w:rPr>
          <w:fldChar w:fldCharType="begin"/>
        </w:r>
        <w:r w:rsidR="000F6502">
          <w:rPr>
            <w:noProof/>
            <w:webHidden/>
          </w:rPr>
          <w:instrText xml:space="preserve"> PAGEREF _Toc458422745 \h </w:instrText>
        </w:r>
        <w:r w:rsidR="000F6502">
          <w:rPr>
            <w:noProof/>
            <w:webHidden/>
          </w:rPr>
        </w:r>
        <w:r w:rsidR="000F6502">
          <w:rPr>
            <w:noProof/>
            <w:webHidden/>
          </w:rPr>
          <w:fldChar w:fldCharType="separate"/>
        </w:r>
        <w:r w:rsidR="000F6502">
          <w:rPr>
            <w:noProof/>
            <w:webHidden/>
          </w:rPr>
          <w:t>6</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46" w:history="1">
        <w:r w:rsidR="000F6502" w:rsidRPr="00612F67">
          <w:rPr>
            <w:rStyle w:val="Hipervnculo"/>
            <w:bCs/>
            <w:noProof/>
          </w:rPr>
          <w:t>4.4.</w:t>
        </w:r>
        <w:r w:rsidR="000F6502">
          <w:rPr>
            <w:rFonts w:eastAsiaTheme="minorEastAsia" w:cstheme="minorBidi"/>
            <w:smallCaps w:val="0"/>
            <w:noProof/>
            <w:sz w:val="22"/>
            <w:szCs w:val="22"/>
            <w:lang w:eastAsia="es-CL"/>
          </w:rPr>
          <w:tab/>
        </w:r>
        <w:r w:rsidR="000F6502" w:rsidRPr="00612F67">
          <w:rPr>
            <w:rStyle w:val="Hipervnculo"/>
            <w:bCs/>
            <w:noProof/>
          </w:rPr>
          <w:t>Aspectos relativos al Seguimiento Ambiental</w:t>
        </w:r>
        <w:r w:rsidR="000F6502">
          <w:rPr>
            <w:noProof/>
            <w:webHidden/>
          </w:rPr>
          <w:tab/>
        </w:r>
        <w:r w:rsidR="000F6502">
          <w:rPr>
            <w:noProof/>
            <w:webHidden/>
          </w:rPr>
          <w:fldChar w:fldCharType="begin"/>
        </w:r>
        <w:r w:rsidR="000F6502">
          <w:rPr>
            <w:noProof/>
            <w:webHidden/>
          </w:rPr>
          <w:instrText xml:space="preserve"> PAGEREF _Toc458422746 \h </w:instrText>
        </w:r>
        <w:r w:rsidR="000F6502">
          <w:rPr>
            <w:noProof/>
            <w:webHidden/>
          </w:rPr>
        </w:r>
        <w:r w:rsidR="000F6502">
          <w:rPr>
            <w:noProof/>
            <w:webHidden/>
          </w:rPr>
          <w:fldChar w:fldCharType="separate"/>
        </w:r>
        <w:r w:rsidR="000F6502">
          <w:rPr>
            <w:noProof/>
            <w:webHidden/>
          </w:rPr>
          <w:t>7</w:t>
        </w:r>
        <w:r w:rsidR="000F6502">
          <w:rPr>
            <w:noProof/>
            <w:webHidden/>
          </w:rPr>
          <w:fldChar w:fldCharType="end"/>
        </w:r>
      </w:hyperlink>
    </w:p>
    <w:p w:rsidR="000F6502" w:rsidRDefault="00C956C2">
      <w:pPr>
        <w:pStyle w:val="TDC3"/>
        <w:rPr>
          <w:rFonts w:eastAsiaTheme="minorEastAsia" w:cstheme="minorBidi"/>
          <w:i w:val="0"/>
          <w:iCs w:val="0"/>
          <w:noProof/>
          <w:sz w:val="22"/>
          <w:szCs w:val="22"/>
          <w:lang w:eastAsia="es-CL"/>
        </w:rPr>
      </w:pPr>
      <w:hyperlink w:anchor="_Toc458422747" w:history="1">
        <w:r w:rsidR="000F6502" w:rsidRPr="00612F67">
          <w:rPr>
            <w:rStyle w:val="Hipervnculo"/>
            <w:bCs/>
            <w:noProof/>
          </w:rPr>
          <w:t>4.4.1.</w:t>
        </w:r>
        <w:r w:rsidR="000F6502">
          <w:rPr>
            <w:rFonts w:eastAsiaTheme="minorEastAsia" w:cstheme="minorBidi"/>
            <w:i w:val="0"/>
            <w:iCs w:val="0"/>
            <w:noProof/>
            <w:sz w:val="22"/>
            <w:szCs w:val="22"/>
            <w:lang w:eastAsia="es-CL"/>
          </w:rPr>
          <w:tab/>
        </w:r>
        <w:r w:rsidR="000F6502" w:rsidRPr="00612F67">
          <w:rPr>
            <w:rStyle w:val="Hipervnculo"/>
            <w:bCs/>
            <w:noProof/>
          </w:rPr>
          <w:t>Documentos Revisados</w:t>
        </w:r>
        <w:r w:rsidR="000F6502">
          <w:rPr>
            <w:noProof/>
            <w:webHidden/>
          </w:rPr>
          <w:t>……………………………………………………………………………………………………………………</w:t>
        </w:r>
        <w:r w:rsidR="000F6502">
          <w:rPr>
            <w:noProof/>
            <w:webHidden/>
          </w:rPr>
          <w:fldChar w:fldCharType="begin"/>
        </w:r>
        <w:r w:rsidR="000F6502">
          <w:rPr>
            <w:noProof/>
            <w:webHidden/>
          </w:rPr>
          <w:instrText xml:space="preserve"> PAGEREF _Toc458422747 \h </w:instrText>
        </w:r>
        <w:r w:rsidR="000F6502">
          <w:rPr>
            <w:noProof/>
            <w:webHidden/>
          </w:rPr>
        </w:r>
        <w:r w:rsidR="000F6502">
          <w:rPr>
            <w:noProof/>
            <w:webHidden/>
          </w:rPr>
          <w:fldChar w:fldCharType="separate"/>
        </w:r>
        <w:r w:rsidR="000F6502">
          <w:rPr>
            <w:noProof/>
            <w:webHidden/>
          </w:rPr>
          <w:t>7</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48" w:history="1">
        <w:r w:rsidR="000F6502" w:rsidRPr="00612F67">
          <w:rPr>
            <w:rStyle w:val="Hipervnculo"/>
            <w:bCs/>
            <w:noProof/>
          </w:rPr>
          <w:t>4.5.</w:t>
        </w:r>
        <w:r w:rsidR="000F6502">
          <w:rPr>
            <w:rFonts w:eastAsiaTheme="minorEastAsia" w:cstheme="minorBidi"/>
            <w:smallCaps w:val="0"/>
            <w:noProof/>
            <w:sz w:val="22"/>
            <w:szCs w:val="22"/>
            <w:lang w:eastAsia="es-CL"/>
          </w:rPr>
          <w:tab/>
        </w:r>
        <w:r w:rsidR="000F6502" w:rsidRPr="00612F67">
          <w:rPr>
            <w:rStyle w:val="Hipervnculo"/>
            <w:bCs/>
            <w:noProof/>
          </w:rPr>
          <w:t>Metodología de Evaluación</w:t>
        </w:r>
        <w:r w:rsidR="000F6502">
          <w:rPr>
            <w:noProof/>
            <w:webHidden/>
          </w:rPr>
          <w:tab/>
        </w:r>
        <w:r w:rsidR="000F6502">
          <w:rPr>
            <w:noProof/>
            <w:webHidden/>
          </w:rPr>
          <w:fldChar w:fldCharType="begin"/>
        </w:r>
        <w:r w:rsidR="000F6502">
          <w:rPr>
            <w:noProof/>
            <w:webHidden/>
          </w:rPr>
          <w:instrText xml:space="preserve"> PAGEREF _Toc458422748 \h </w:instrText>
        </w:r>
        <w:r w:rsidR="000F6502">
          <w:rPr>
            <w:noProof/>
            <w:webHidden/>
          </w:rPr>
        </w:r>
        <w:r w:rsidR="000F6502">
          <w:rPr>
            <w:noProof/>
            <w:webHidden/>
          </w:rPr>
          <w:fldChar w:fldCharType="separate"/>
        </w:r>
        <w:r w:rsidR="000F6502">
          <w:rPr>
            <w:noProof/>
            <w:webHidden/>
          </w:rPr>
          <w:t>7</w:t>
        </w:r>
        <w:r w:rsidR="000F6502">
          <w:rPr>
            <w:noProof/>
            <w:webHidden/>
          </w:rPr>
          <w:fldChar w:fldCharType="end"/>
        </w:r>
      </w:hyperlink>
    </w:p>
    <w:p w:rsidR="000F6502" w:rsidRDefault="00C956C2">
      <w:pPr>
        <w:pStyle w:val="TDC1"/>
        <w:rPr>
          <w:rFonts w:eastAsiaTheme="minorEastAsia" w:cstheme="minorBidi"/>
          <w:b w:val="0"/>
          <w:bCs w:val="0"/>
          <w:caps w:val="0"/>
          <w:noProof/>
          <w:sz w:val="22"/>
          <w:szCs w:val="22"/>
          <w:lang w:eastAsia="es-CL"/>
        </w:rPr>
      </w:pPr>
      <w:hyperlink w:anchor="_Toc458422749" w:history="1">
        <w:r w:rsidR="000F6502" w:rsidRPr="00612F67">
          <w:rPr>
            <w:rStyle w:val="Hipervnculo"/>
            <w:noProof/>
          </w:rPr>
          <w:t>5.</w:t>
        </w:r>
        <w:r w:rsidR="000F6502">
          <w:rPr>
            <w:rFonts w:eastAsiaTheme="minorEastAsia" w:cstheme="minorBidi"/>
            <w:b w:val="0"/>
            <w:bCs w:val="0"/>
            <w:caps w:val="0"/>
            <w:noProof/>
            <w:sz w:val="22"/>
            <w:szCs w:val="22"/>
            <w:lang w:eastAsia="es-CL"/>
          </w:rPr>
          <w:tab/>
        </w:r>
        <w:r w:rsidR="000F6502" w:rsidRPr="00612F67">
          <w:rPr>
            <w:rStyle w:val="Hipervnculo"/>
            <w:noProof/>
          </w:rPr>
          <w:t>HECHOS CONSTATADOS.</w:t>
        </w:r>
        <w:r w:rsidR="000F6502">
          <w:rPr>
            <w:noProof/>
            <w:webHidden/>
          </w:rPr>
          <w:tab/>
        </w:r>
        <w:r w:rsidR="000F6502">
          <w:rPr>
            <w:noProof/>
            <w:webHidden/>
          </w:rPr>
          <w:fldChar w:fldCharType="begin"/>
        </w:r>
        <w:r w:rsidR="000F6502">
          <w:rPr>
            <w:noProof/>
            <w:webHidden/>
          </w:rPr>
          <w:instrText xml:space="preserve"> PAGEREF _Toc458422749 \h </w:instrText>
        </w:r>
        <w:r w:rsidR="000F6502">
          <w:rPr>
            <w:noProof/>
            <w:webHidden/>
          </w:rPr>
        </w:r>
        <w:r w:rsidR="000F6502">
          <w:rPr>
            <w:noProof/>
            <w:webHidden/>
          </w:rPr>
          <w:fldChar w:fldCharType="separate"/>
        </w:r>
        <w:r w:rsidR="000F6502">
          <w:rPr>
            <w:noProof/>
            <w:webHidden/>
          </w:rPr>
          <w:t>8</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50" w:history="1">
        <w:r w:rsidR="000F6502" w:rsidRPr="00612F67">
          <w:rPr>
            <w:rStyle w:val="Hipervnculo"/>
            <w:noProof/>
          </w:rPr>
          <w:t>5.1.</w:t>
        </w:r>
        <w:r w:rsidR="000F6502">
          <w:rPr>
            <w:rFonts w:eastAsiaTheme="minorEastAsia" w:cstheme="minorBidi"/>
            <w:smallCaps w:val="0"/>
            <w:noProof/>
            <w:sz w:val="22"/>
            <w:szCs w:val="22"/>
            <w:lang w:eastAsia="es-CL"/>
          </w:rPr>
          <w:tab/>
        </w:r>
        <w:r w:rsidR="000F6502" w:rsidRPr="00612F67">
          <w:rPr>
            <w:rStyle w:val="Hipervnculo"/>
            <w:noProof/>
          </w:rPr>
          <w:t>Resumen de datos reportados durante el 1</w:t>
        </w:r>
        <w:r w:rsidR="000F6502" w:rsidRPr="00612F67">
          <w:rPr>
            <w:rStyle w:val="Hipervnculo"/>
            <w:noProof/>
            <w:vertAlign w:val="superscript"/>
          </w:rPr>
          <w:t>er</w:t>
        </w:r>
        <w:r w:rsidR="000F6502" w:rsidRPr="00612F67">
          <w:rPr>
            <w:rStyle w:val="Hipervnculo"/>
            <w:noProof/>
          </w:rPr>
          <w:t xml:space="preserve"> reporte trimestral.</w:t>
        </w:r>
        <w:r w:rsidR="000F6502">
          <w:rPr>
            <w:noProof/>
            <w:webHidden/>
          </w:rPr>
          <w:tab/>
        </w:r>
        <w:r w:rsidR="000F6502">
          <w:rPr>
            <w:noProof/>
            <w:webHidden/>
          </w:rPr>
          <w:fldChar w:fldCharType="begin"/>
        </w:r>
        <w:r w:rsidR="000F6502">
          <w:rPr>
            <w:noProof/>
            <w:webHidden/>
          </w:rPr>
          <w:instrText xml:space="preserve"> PAGEREF _Toc458422750 \h </w:instrText>
        </w:r>
        <w:r w:rsidR="000F6502">
          <w:rPr>
            <w:noProof/>
            <w:webHidden/>
          </w:rPr>
        </w:r>
        <w:r w:rsidR="000F6502">
          <w:rPr>
            <w:noProof/>
            <w:webHidden/>
          </w:rPr>
          <w:fldChar w:fldCharType="separate"/>
        </w:r>
        <w:r w:rsidR="000F6502">
          <w:rPr>
            <w:noProof/>
            <w:webHidden/>
          </w:rPr>
          <w:t>8</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51" w:history="1">
        <w:r w:rsidR="000F6502" w:rsidRPr="00612F67">
          <w:rPr>
            <w:rStyle w:val="Hipervnculo"/>
            <w:noProof/>
          </w:rPr>
          <w:t>Tabla 1:  Resumen de promedios Horarios de Material Particulado (MP) 1</w:t>
        </w:r>
        <w:r w:rsidR="000F6502" w:rsidRPr="00612F67">
          <w:rPr>
            <w:rStyle w:val="Hipervnculo"/>
            <w:noProof/>
            <w:vertAlign w:val="superscript"/>
          </w:rPr>
          <w:t>er</w:t>
        </w:r>
        <w:r w:rsidR="000F6502" w:rsidRPr="00612F67">
          <w:rPr>
            <w:rStyle w:val="Hipervnculo"/>
            <w:noProof/>
          </w:rPr>
          <w:t>Trimestre</w:t>
        </w:r>
        <w:r w:rsidR="000F6502">
          <w:rPr>
            <w:noProof/>
            <w:webHidden/>
          </w:rPr>
          <w:tab/>
        </w:r>
        <w:r w:rsidR="000F6502">
          <w:rPr>
            <w:noProof/>
            <w:webHidden/>
          </w:rPr>
          <w:fldChar w:fldCharType="begin"/>
        </w:r>
        <w:r w:rsidR="000F6502">
          <w:rPr>
            <w:noProof/>
            <w:webHidden/>
          </w:rPr>
          <w:instrText xml:space="preserve"> PAGEREF _Toc458422751 \h </w:instrText>
        </w:r>
        <w:r w:rsidR="000F6502">
          <w:rPr>
            <w:noProof/>
            <w:webHidden/>
          </w:rPr>
        </w:r>
        <w:r w:rsidR="000F6502">
          <w:rPr>
            <w:noProof/>
            <w:webHidden/>
          </w:rPr>
          <w:fldChar w:fldCharType="separate"/>
        </w:r>
        <w:r w:rsidR="000F6502">
          <w:rPr>
            <w:noProof/>
            <w:webHidden/>
          </w:rPr>
          <w:t>9</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52" w:history="1">
        <w:r w:rsidR="000F6502" w:rsidRPr="00612F67">
          <w:rPr>
            <w:rStyle w:val="Hipervnculo"/>
            <w:noProof/>
          </w:rPr>
          <w:t>Gráfico 1: Datos MP medidos durante las Horas de Encendido (HE)</w:t>
        </w:r>
        <w:r w:rsidR="000F6502">
          <w:rPr>
            <w:noProof/>
            <w:webHidden/>
          </w:rPr>
          <w:tab/>
        </w:r>
        <w:r w:rsidR="000F6502">
          <w:rPr>
            <w:noProof/>
            <w:webHidden/>
          </w:rPr>
          <w:fldChar w:fldCharType="begin"/>
        </w:r>
        <w:r w:rsidR="000F6502">
          <w:rPr>
            <w:noProof/>
            <w:webHidden/>
          </w:rPr>
          <w:instrText xml:space="preserve"> PAGEREF _Toc458422752 \h </w:instrText>
        </w:r>
        <w:r w:rsidR="000F6502">
          <w:rPr>
            <w:noProof/>
            <w:webHidden/>
          </w:rPr>
        </w:r>
        <w:r w:rsidR="000F6502">
          <w:rPr>
            <w:noProof/>
            <w:webHidden/>
          </w:rPr>
          <w:fldChar w:fldCharType="separate"/>
        </w:r>
        <w:r w:rsidR="000F6502">
          <w:rPr>
            <w:noProof/>
            <w:webHidden/>
          </w:rPr>
          <w:t>9</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53" w:history="1">
        <w:r w:rsidR="000F6502" w:rsidRPr="00612F67">
          <w:rPr>
            <w:rStyle w:val="Hipervnculo"/>
            <w:noProof/>
          </w:rPr>
          <w:t>Gráfico 2: Datos MP medidos durante las Horas de Régimen (RE)</w:t>
        </w:r>
        <w:r w:rsidR="000F6502">
          <w:rPr>
            <w:noProof/>
            <w:webHidden/>
          </w:rPr>
          <w:tab/>
        </w:r>
        <w:r w:rsidR="000F6502">
          <w:rPr>
            <w:noProof/>
            <w:webHidden/>
          </w:rPr>
          <w:fldChar w:fldCharType="begin"/>
        </w:r>
        <w:r w:rsidR="000F6502">
          <w:rPr>
            <w:noProof/>
            <w:webHidden/>
          </w:rPr>
          <w:instrText xml:space="preserve"> PAGEREF _Toc458422753 \h </w:instrText>
        </w:r>
        <w:r w:rsidR="000F6502">
          <w:rPr>
            <w:noProof/>
            <w:webHidden/>
          </w:rPr>
        </w:r>
        <w:r w:rsidR="000F6502">
          <w:rPr>
            <w:noProof/>
            <w:webHidden/>
          </w:rPr>
          <w:fldChar w:fldCharType="separate"/>
        </w:r>
        <w:r w:rsidR="000F6502">
          <w:rPr>
            <w:noProof/>
            <w:webHidden/>
          </w:rPr>
          <w:t>9</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54" w:history="1">
        <w:r w:rsidR="000F6502" w:rsidRPr="00612F67">
          <w:rPr>
            <w:rStyle w:val="Hipervnculo"/>
            <w:noProof/>
          </w:rPr>
          <w:t>Gráfico 3: Datos MP medidos durante las Horas de Apagado (HA)</w:t>
        </w:r>
        <w:r w:rsidR="000F6502">
          <w:rPr>
            <w:noProof/>
            <w:webHidden/>
          </w:rPr>
          <w:tab/>
        </w:r>
        <w:r w:rsidR="000F6502">
          <w:rPr>
            <w:noProof/>
            <w:webHidden/>
          </w:rPr>
          <w:fldChar w:fldCharType="begin"/>
        </w:r>
        <w:r w:rsidR="000F6502">
          <w:rPr>
            <w:noProof/>
            <w:webHidden/>
          </w:rPr>
          <w:instrText xml:space="preserve"> PAGEREF _Toc458422754 \h </w:instrText>
        </w:r>
        <w:r w:rsidR="000F6502">
          <w:rPr>
            <w:noProof/>
            <w:webHidden/>
          </w:rPr>
        </w:r>
        <w:r w:rsidR="000F6502">
          <w:rPr>
            <w:noProof/>
            <w:webHidden/>
          </w:rPr>
          <w:fldChar w:fldCharType="separate"/>
        </w:r>
        <w:r w:rsidR="000F6502">
          <w:rPr>
            <w:noProof/>
            <w:webHidden/>
          </w:rPr>
          <w:t>9</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55" w:history="1">
        <w:r w:rsidR="000F6502" w:rsidRPr="00612F67">
          <w:rPr>
            <w:rStyle w:val="Hipervnculo"/>
            <w:noProof/>
          </w:rPr>
          <w:t>5.2.</w:t>
        </w:r>
        <w:r w:rsidR="000F6502">
          <w:rPr>
            <w:rFonts w:eastAsiaTheme="minorEastAsia" w:cstheme="minorBidi"/>
            <w:smallCaps w:val="0"/>
            <w:noProof/>
            <w:sz w:val="22"/>
            <w:szCs w:val="22"/>
            <w:lang w:eastAsia="es-CL"/>
          </w:rPr>
          <w:tab/>
        </w:r>
        <w:r w:rsidR="000F6502" w:rsidRPr="00612F67">
          <w:rPr>
            <w:rStyle w:val="Hipervnculo"/>
            <w:noProof/>
          </w:rPr>
          <w:t>Resumen de datos reportados durante el 2</w:t>
        </w:r>
        <w:r w:rsidR="000F6502" w:rsidRPr="00612F67">
          <w:rPr>
            <w:rStyle w:val="Hipervnculo"/>
            <w:noProof/>
            <w:vertAlign w:val="superscript"/>
          </w:rPr>
          <w:t>o</w:t>
        </w:r>
        <w:r w:rsidR="000F6502" w:rsidRPr="00612F67">
          <w:rPr>
            <w:rStyle w:val="Hipervnculo"/>
            <w:noProof/>
          </w:rPr>
          <w:t xml:space="preserve"> reporte trimestral.</w:t>
        </w:r>
        <w:r w:rsidR="000F6502">
          <w:rPr>
            <w:noProof/>
            <w:webHidden/>
          </w:rPr>
          <w:tab/>
        </w:r>
        <w:r w:rsidR="000F6502">
          <w:rPr>
            <w:noProof/>
            <w:webHidden/>
          </w:rPr>
          <w:fldChar w:fldCharType="begin"/>
        </w:r>
        <w:r w:rsidR="000F6502">
          <w:rPr>
            <w:noProof/>
            <w:webHidden/>
          </w:rPr>
          <w:instrText xml:space="preserve"> PAGEREF _Toc458422755 \h </w:instrText>
        </w:r>
        <w:r w:rsidR="000F6502">
          <w:rPr>
            <w:noProof/>
            <w:webHidden/>
          </w:rPr>
        </w:r>
        <w:r w:rsidR="000F6502">
          <w:rPr>
            <w:noProof/>
            <w:webHidden/>
          </w:rPr>
          <w:fldChar w:fldCharType="separate"/>
        </w:r>
        <w:r w:rsidR="000F6502">
          <w:rPr>
            <w:noProof/>
            <w:webHidden/>
          </w:rPr>
          <w:t>10</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56" w:history="1">
        <w:r w:rsidR="000F6502" w:rsidRPr="00612F67">
          <w:rPr>
            <w:rStyle w:val="Hipervnculo"/>
            <w:noProof/>
          </w:rPr>
          <w:t>Tabla 2: Resumen de promedios Horarios de Material Particulado (MP) 2°Trimestre.</w:t>
        </w:r>
        <w:r w:rsidR="000F6502">
          <w:rPr>
            <w:noProof/>
            <w:webHidden/>
          </w:rPr>
          <w:tab/>
        </w:r>
        <w:r w:rsidR="000F6502">
          <w:rPr>
            <w:noProof/>
            <w:webHidden/>
          </w:rPr>
          <w:fldChar w:fldCharType="begin"/>
        </w:r>
        <w:r w:rsidR="000F6502">
          <w:rPr>
            <w:noProof/>
            <w:webHidden/>
          </w:rPr>
          <w:instrText xml:space="preserve"> PAGEREF _Toc458422756 \h </w:instrText>
        </w:r>
        <w:r w:rsidR="000F6502">
          <w:rPr>
            <w:noProof/>
            <w:webHidden/>
          </w:rPr>
        </w:r>
        <w:r w:rsidR="000F6502">
          <w:rPr>
            <w:noProof/>
            <w:webHidden/>
          </w:rPr>
          <w:fldChar w:fldCharType="separate"/>
        </w:r>
        <w:r w:rsidR="000F6502">
          <w:rPr>
            <w:noProof/>
            <w:webHidden/>
          </w:rPr>
          <w:t>11</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57" w:history="1">
        <w:r w:rsidR="000F6502" w:rsidRPr="00612F67">
          <w:rPr>
            <w:rStyle w:val="Hipervnculo"/>
            <w:noProof/>
          </w:rPr>
          <w:t>Gráfico 4: Datos MP medidos durante las Horas de Encendido (HE)</w:t>
        </w:r>
        <w:r w:rsidR="000F6502">
          <w:rPr>
            <w:noProof/>
            <w:webHidden/>
          </w:rPr>
          <w:tab/>
        </w:r>
        <w:r w:rsidR="000F6502">
          <w:rPr>
            <w:noProof/>
            <w:webHidden/>
          </w:rPr>
          <w:fldChar w:fldCharType="begin"/>
        </w:r>
        <w:r w:rsidR="000F6502">
          <w:rPr>
            <w:noProof/>
            <w:webHidden/>
          </w:rPr>
          <w:instrText xml:space="preserve"> PAGEREF _Toc458422757 \h </w:instrText>
        </w:r>
        <w:r w:rsidR="000F6502">
          <w:rPr>
            <w:noProof/>
            <w:webHidden/>
          </w:rPr>
        </w:r>
        <w:r w:rsidR="000F6502">
          <w:rPr>
            <w:noProof/>
            <w:webHidden/>
          </w:rPr>
          <w:fldChar w:fldCharType="separate"/>
        </w:r>
        <w:r w:rsidR="000F6502">
          <w:rPr>
            <w:noProof/>
            <w:webHidden/>
          </w:rPr>
          <w:t>11</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60" w:history="1">
        <w:r w:rsidR="000F6502" w:rsidRPr="00612F67">
          <w:rPr>
            <w:rStyle w:val="Hipervnculo"/>
            <w:noProof/>
          </w:rPr>
          <w:t>Gráfico 5: Datos MP medidos durante las Horas de Régimen (RE)</w:t>
        </w:r>
        <w:r w:rsidR="000F6502">
          <w:rPr>
            <w:noProof/>
            <w:webHidden/>
          </w:rPr>
          <w:tab/>
        </w:r>
        <w:r w:rsidR="000F6502">
          <w:rPr>
            <w:noProof/>
            <w:webHidden/>
          </w:rPr>
          <w:fldChar w:fldCharType="begin"/>
        </w:r>
        <w:r w:rsidR="000F6502">
          <w:rPr>
            <w:noProof/>
            <w:webHidden/>
          </w:rPr>
          <w:instrText xml:space="preserve"> PAGEREF _Toc458422760 \h </w:instrText>
        </w:r>
        <w:r w:rsidR="000F6502">
          <w:rPr>
            <w:noProof/>
            <w:webHidden/>
          </w:rPr>
        </w:r>
        <w:r w:rsidR="000F6502">
          <w:rPr>
            <w:noProof/>
            <w:webHidden/>
          </w:rPr>
          <w:fldChar w:fldCharType="separate"/>
        </w:r>
        <w:r w:rsidR="000F6502">
          <w:rPr>
            <w:noProof/>
            <w:webHidden/>
          </w:rPr>
          <w:t>11</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61" w:history="1">
        <w:r w:rsidR="000F6502" w:rsidRPr="00612F67">
          <w:rPr>
            <w:rStyle w:val="Hipervnculo"/>
            <w:noProof/>
          </w:rPr>
          <w:t>Gráfico 6: Datos MP medidos durante las Horas de Apagado (HA)</w:t>
        </w:r>
        <w:r w:rsidR="000F6502">
          <w:rPr>
            <w:noProof/>
            <w:webHidden/>
          </w:rPr>
          <w:tab/>
        </w:r>
        <w:r w:rsidR="000F6502">
          <w:rPr>
            <w:noProof/>
            <w:webHidden/>
          </w:rPr>
          <w:fldChar w:fldCharType="begin"/>
        </w:r>
        <w:r w:rsidR="000F6502">
          <w:rPr>
            <w:noProof/>
            <w:webHidden/>
          </w:rPr>
          <w:instrText xml:space="preserve"> PAGEREF _Toc458422761 \h </w:instrText>
        </w:r>
        <w:r w:rsidR="000F6502">
          <w:rPr>
            <w:noProof/>
            <w:webHidden/>
          </w:rPr>
        </w:r>
        <w:r w:rsidR="000F6502">
          <w:rPr>
            <w:noProof/>
            <w:webHidden/>
          </w:rPr>
          <w:fldChar w:fldCharType="separate"/>
        </w:r>
        <w:r w:rsidR="000F6502">
          <w:rPr>
            <w:noProof/>
            <w:webHidden/>
          </w:rPr>
          <w:t>11</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62" w:history="1">
        <w:r w:rsidR="000F6502" w:rsidRPr="00612F67">
          <w:rPr>
            <w:rStyle w:val="Hipervnculo"/>
            <w:noProof/>
          </w:rPr>
          <w:t>5.3.</w:t>
        </w:r>
        <w:r w:rsidR="000F6502">
          <w:rPr>
            <w:rFonts w:eastAsiaTheme="minorEastAsia" w:cstheme="minorBidi"/>
            <w:smallCaps w:val="0"/>
            <w:noProof/>
            <w:sz w:val="22"/>
            <w:szCs w:val="22"/>
            <w:lang w:eastAsia="es-CL"/>
          </w:rPr>
          <w:tab/>
        </w:r>
        <w:r w:rsidR="000F6502" w:rsidRPr="00612F67">
          <w:rPr>
            <w:rStyle w:val="Hipervnculo"/>
            <w:noProof/>
          </w:rPr>
          <w:t>Resumen de datos reportados durante el 3</w:t>
        </w:r>
        <w:r w:rsidR="000F6502" w:rsidRPr="00612F67">
          <w:rPr>
            <w:rStyle w:val="Hipervnculo"/>
            <w:noProof/>
            <w:vertAlign w:val="superscript"/>
          </w:rPr>
          <w:t>er</w:t>
        </w:r>
        <w:r w:rsidR="000F6502" w:rsidRPr="00612F67">
          <w:rPr>
            <w:rStyle w:val="Hipervnculo"/>
            <w:noProof/>
          </w:rPr>
          <w:t xml:space="preserve"> reporte trimestral.</w:t>
        </w:r>
        <w:r w:rsidR="000F6502">
          <w:rPr>
            <w:noProof/>
            <w:webHidden/>
          </w:rPr>
          <w:tab/>
        </w:r>
        <w:r w:rsidR="000F6502">
          <w:rPr>
            <w:noProof/>
            <w:webHidden/>
          </w:rPr>
          <w:fldChar w:fldCharType="begin"/>
        </w:r>
        <w:r w:rsidR="000F6502">
          <w:rPr>
            <w:noProof/>
            <w:webHidden/>
          </w:rPr>
          <w:instrText xml:space="preserve"> PAGEREF _Toc458422762 \h </w:instrText>
        </w:r>
        <w:r w:rsidR="000F6502">
          <w:rPr>
            <w:noProof/>
            <w:webHidden/>
          </w:rPr>
        </w:r>
        <w:r w:rsidR="000F6502">
          <w:rPr>
            <w:noProof/>
            <w:webHidden/>
          </w:rPr>
          <w:fldChar w:fldCharType="separate"/>
        </w:r>
        <w:r w:rsidR="000F6502">
          <w:rPr>
            <w:noProof/>
            <w:webHidden/>
          </w:rPr>
          <w:t>12</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63" w:history="1">
        <w:r w:rsidR="000F6502" w:rsidRPr="00612F67">
          <w:rPr>
            <w:rStyle w:val="Hipervnculo"/>
            <w:noProof/>
          </w:rPr>
          <w:t>Tabla 3:  Resumen de promedios Horarios de Material Particulado (MP)</w:t>
        </w:r>
        <w:r w:rsidR="000F6502">
          <w:rPr>
            <w:noProof/>
            <w:webHidden/>
          </w:rPr>
          <w:tab/>
        </w:r>
        <w:r w:rsidR="000F6502">
          <w:rPr>
            <w:noProof/>
            <w:webHidden/>
          </w:rPr>
          <w:fldChar w:fldCharType="begin"/>
        </w:r>
        <w:r w:rsidR="000F6502">
          <w:rPr>
            <w:noProof/>
            <w:webHidden/>
          </w:rPr>
          <w:instrText xml:space="preserve"> PAGEREF _Toc458422763 \h </w:instrText>
        </w:r>
        <w:r w:rsidR="000F6502">
          <w:rPr>
            <w:noProof/>
            <w:webHidden/>
          </w:rPr>
        </w:r>
        <w:r w:rsidR="000F6502">
          <w:rPr>
            <w:noProof/>
            <w:webHidden/>
          </w:rPr>
          <w:fldChar w:fldCharType="separate"/>
        </w:r>
        <w:r w:rsidR="000F6502">
          <w:rPr>
            <w:noProof/>
            <w:webHidden/>
          </w:rPr>
          <w:t>13</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64" w:history="1">
        <w:r w:rsidR="000F6502" w:rsidRPr="00612F67">
          <w:rPr>
            <w:rStyle w:val="Hipervnculo"/>
            <w:noProof/>
          </w:rPr>
          <w:t>Gráfico N°7: Datos MP medidos durante las Horas de Encendido (HE)</w:t>
        </w:r>
        <w:r w:rsidR="000F6502">
          <w:rPr>
            <w:noProof/>
            <w:webHidden/>
          </w:rPr>
          <w:tab/>
        </w:r>
        <w:r w:rsidR="000F6502">
          <w:rPr>
            <w:noProof/>
            <w:webHidden/>
          </w:rPr>
          <w:fldChar w:fldCharType="begin"/>
        </w:r>
        <w:r w:rsidR="000F6502">
          <w:rPr>
            <w:noProof/>
            <w:webHidden/>
          </w:rPr>
          <w:instrText xml:space="preserve"> PAGEREF _Toc458422764 \h </w:instrText>
        </w:r>
        <w:r w:rsidR="000F6502">
          <w:rPr>
            <w:noProof/>
            <w:webHidden/>
          </w:rPr>
        </w:r>
        <w:r w:rsidR="000F6502">
          <w:rPr>
            <w:noProof/>
            <w:webHidden/>
          </w:rPr>
          <w:fldChar w:fldCharType="separate"/>
        </w:r>
        <w:r w:rsidR="000F6502">
          <w:rPr>
            <w:noProof/>
            <w:webHidden/>
          </w:rPr>
          <w:t>13</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65" w:history="1">
        <w:r w:rsidR="000F6502" w:rsidRPr="00612F67">
          <w:rPr>
            <w:rStyle w:val="Hipervnculo"/>
            <w:noProof/>
          </w:rPr>
          <w:t>5.4.</w:t>
        </w:r>
        <w:r w:rsidR="000F6502">
          <w:rPr>
            <w:rFonts w:eastAsiaTheme="minorEastAsia" w:cstheme="minorBidi"/>
            <w:smallCaps w:val="0"/>
            <w:noProof/>
            <w:sz w:val="22"/>
            <w:szCs w:val="22"/>
            <w:lang w:eastAsia="es-CL"/>
          </w:rPr>
          <w:tab/>
        </w:r>
        <w:r w:rsidR="000F6502" w:rsidRPr="00612F67">
          <w:rPr>
            <w:rStyle w:val="Hipervnculo"/>
            <w:noProof/>
          </w:rPr>
          <w:t>Resumen de datos reportados durante el 4</w:t>
        </w:r>
        <w:r w:rsidR="000F6502" w:rsidRPr="00612F67">
          <w:rPr>
            <w:rStyle w:val="Hipervnculo"/>
            <w:noProof/>
            <w:vertAlign w:val="superscript"/>
          </w:rPr>
          <w:t>o</w:t>
        </w:r>
        <w:r w:rsidR="000F6502" w:rsidRPr="00612F67">
          <w:rPr>
            <w:rStyle w:val="Hipervnculo"/>
            <w:noProof/>
          </w:rPr>
          <w:t xml:space="preserve"> reporte trimestral.</w:t>
        </w:r>
        <w:r w:rsidR="000F6502">
          <w:rPr>
            <w:noProof/>
            <w:webHidden/>
          </w:rPr>
          <w:tab/>
        </w:r>
        <w:r w:rsidR="000F6502">
          <w:rPr>
            <w:noProof/>
            <w:webHidden/>
          </w:rPr>
          <w:fldChar w:fldCharType="begin"/>
        </w:r>
        <w:r w:rsidR="000F6502">
          <w:rPr>
            <w:noProof/>
            <w:webHidden/>
          </w:rPr>
          <w:instrText xml:space="preserve"> PAGEREF _Toc458422765 \h </w:instrText>
        </w:r>
        <w:r w:rsidR="000F6502">
          <w:rPr>
            <w:noProof/>
            <w:webHidden/>
          </w:rPr>
        </w:r>
        <w:r w:rsidR="000F6502">
          <w:rPr>
            <w:noProof/>
            <w:webHidden/>
          </w:rPr>
          <w:fldChar w:fldCharType="separate"/>
        </w:r>
        <w:r w:rsidR="000F6502">
          <w:rPr>
            <w:noProof/>
            <w:webHidden/>
          </w:rPr>
          <w:t>14</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66" w:history="1">
        <w:r w:rsidR="000F6502" w:rsidRPr="00612F67">
          <w:rPr>
            <w:rStyle w:val="Hipervnculo"/>
            <w:noProof/>
          </w:rPr>
          <w:t>Tabla 4:  Resumen de promedios Horarios de Material Particulado (MP)</w:t>
        </w:r>
        <w:r w:rsidR="000F6502">
          <w:rPr>
            <w:noProof/>
            <w:webHidden/>
          </w:rPr>
          <w:tab/>
        </w:r>
        <w:r w:rsidR="000F6502">
          <w:rPr>
            <w:noProof/>
            <w:webHidden/>
          </w:rPr>
          <w:fldChar w:fldCharType="begin"/>
        </w:r>
        <w:r w:rsidR="000F6502">
          <w:rPr>
            <w:noProof/>
            <w:webHidden/>
          </w:rPr>
          <w:instrText xml:space="preserve"> PAGEREF _Toc458422766 \h </w:instrText>
        </w:r>
        <w:r w:rsidR="000F6502">
          <w:rPr>
            <w:noProof/>
            <w:webHidden/>
          </w:rPr>
        </w:r>
        <w:r w:rsidR="000F6502">
          <w:rPr>
            <w:noProof/>
            <w:webHidden/>
          </w:rPr>
          <w:fldChar w:fldCharType="separate"/>
        </w:r>
        <w:r w:rsidR="000F6502">
          <w:rPr>
            <w:noProof/>
            <w:webHidden/>
          </w:rPr>
          <w:t>15</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67" w:history="1">
        <w:r w:rsidR="000F6502" w:rsidRPr="00612F67">
          <w:rPr>
            <w:rStyle w:val="Hipervnculo"/>
            <w:noProof/>
          </w:rPr>
          <w:t>Gráfico 8: Datos MP medidos durante las Horas de Encendido (HE)</w:t>
        </w:r>
        <w:r w:rsidR="000F6502">
          <w:rPr>
            <w:noProof/>
            <w:webHidden/>
          </w:rPr>
          <w:tab/>
        </w:r>
        <w:r w:rsidR="000F6502">
          <w:rPr>
            <w:noProof/>
            <w:webHidden/>
          </w:rPr>
          <w:fldChar w:fldCharType="begin"/>
        </w:r>
        <w:r w:rsidR="000F6502">
          <w:rPr>
            <w:noProof/>
            <w:webHidden/>
          </w:rPr>
          <w:instrText xml:space="preserve"> PAGEREF _Toc458422767 \h </w:instrText>
        </w:r>
        <w:r w:rsidR="000F6502">
          <w:rPr>
            <w:noProof/>
            <w:webHidden/>
          </w:rPr>
        </w:r>
        <w:r w:rsidR="000F6502">
          <w:rPr>
            <w:noProof/>
            <w:webHidden/>
          </w:rPr>
          <w:fldChar w:fldCharType="separate"/>
        </w:r>
        <w:r w:rsidR="000F6502">
          <w:rPr>
            <w:noProof/>
            <w:webHidden/>
          </w:rPr>
          <w:t>15</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68" w:history="1">
        <w:r w:rsidR="000F6502" w:rsidRPr="00612F67">
          <w:rPr>
            <w:rStyle w:val="Hipervnculo"/>
            <w:noProof/>
          </w:rPr>
          <w:t>Gráfico 9: Datos MP medidos durante las Horas de Régimen (RE)</w:t>
        </w:r>
        <w:r w:rsidR="000F6502">
          <w:rPr>
            <w:noProof/>
            <w:webHidden/>
          </w:rPr>
          <w:tab/>
        </w:r>
        <w:r w:rsidR="000F6502">
          <w:rPr>
            <w:noProof/>
            <w:webHidden/>
          </w:rPr>
          <w:fldChar w:fldCharType="begin"/>
        </w:r>
        <w:r w:rsidR="000F6502">
          <w:rPr>
            <w:noProof/>
            <w:webHidden/>
          </w:rPr>
          <w:instrText xml:space="preserve"> PAGEREF _Toc458422768 \h </w:instrText>
        </w:r>
        <w:r w:rsidR="000F6502">
          <w:rPr>
            <w:noProof/>
            <w:webHidden/>
          </w:rPr>
        </w:r>
        <w:r w:rsidR="000F6502">
          <w:rPr>
            <w:noProof/>
            <w:webHidden/>
          </w:rPr>
          <w:fldChar w:fldCharType="separate"/>
        </w:r>
        <w:r w:rsidR="000F6502">
          <w:rPr>
            <w:noProof/>
            <w:webHidden/>
          </w:rPr>
          <w:t>15</w:t>
        </w:r>
        <w:r w:rsidR="000F6502">
          <w:rPr>
            <w:noProof/>
            <w:webHidden/>
          </w:rPr>
          <w:fldChar w:fldCharType="end"/>
        </w:r>
      </w:hyperlink>
    </w:p>
    <w:p w:rsidR="000F6502" w:rsidRDefault="00C956C2">
      <w:pPr>
        <w:pStyle w:val="TDC2"/>
        <w:rPr>
          <w:rFonts w:eastAsiaTheme="minorEastAsia" w:cstheme="minorBidi"/>
          <w:smallCaps w:val="0"/>
          <w:noProof/>
          <w:sz w:val="22"/>
          <w:szCs w:val="22"/>
          <w:lang w:eastAsia="es-CL"/>
        </w:rPr>
      </w:pPr>
      <w:hyperlink w:anchor="_Toc458422769" w:history="1">
        <w:r w:rsidR="000F6502" w:rsidRPr="00612F67">
          <w:rPr>
            <w:rStyle w:val="Hipervnculo"/>
            <w:noProof/>
          </w:rPr>
          <w:t>Gráfico 10: Datos MP medidos durante las Horas de Apagado (HA)</w:t>
        </w:r>
        <w:r w:rsidR="000F6502">
          <w:rPr>
            <w:noProof/>
            <w:webHidden/>
          </w:rPr>
          <w:tab/>
        </w:r>
        <w:r w:rsidR="000F6502">
          <w:rPr>
            <w:noProof/>
            <w:webHidden/>
          </w:rPr>
          <w:fldChar w:fldCharType="begin"/>
        </w:r>
        <w:r w:rsidR="000F6502">
          <w:rPr>
            <w:noProof/>
            <w:webHidden/>
          </w:rPr>
          <w:instrText xml:space="preserve"> PAGEREF _Toc458422769 \h </w:instrText>
        </w:r>
        <w:r w:rsidR="000F6502">
          <w:rPr>
            <w:noProof/>
            <w:webHidden/>
          </w:rPr>
        </w:r>
        <w:r w:rsidR="000F6502">
          <w:rPr>
            <w:noProof/>
            <w:webHidden/>
          </w:rPr>
          <w:fldChar w:fldCharType="separate"/>
        </w:r>
        <w:r w:rsidR="000F6502">
          <w:rPr>
            <w:noProof/>
            <w:webHidden/>
          </w:rPr>
          <w:t>15</w:t>
        </w:r>
        <w:r w:rsidR="000F6502">
          <w:rPr>
            <w:noProof/>
            <w:webHidden/>
          </w:rPr>
          <w:fldChar w:fldCharType="end"/>
        </w:r>
      </w:hyperlink>
    </w:p>
    <w:p w:rsidR="000F6502" w:rsidRDefault="00C956C2">
      <w:pPr>
        <w:pStyle w:val="TDC1"/>
        <w:rPr>
          <w:rFonts w:eastAsiaTheme="minorEastAsia" w:cstheme="minorBidi"/>
          <w:b w:val="0"/>
          <w:bCs w:val="0"/>
          <w:caps w:val="0"/>
          <w:noProof/>
          <w:sz w:val="22"/>
          <w:szCs w:val="22"/>
          <w:lang w:eastAsia="es-CL"/>
        </w:rPr>
      </w:pPr>
      <w:hyperlink w:anchor="_Toc458422770" w:history="1">
        <w:r w:rsidR="000F6502" w:rsidRPr="00612F67">
          <w:rPr>
            <w:rStyle w:val="Hipervnculo"/>
            <w:noProof/>
          </w:rPr>
          <w:t>6.</w:t>
        </w:r>
        <w:r w:rsidR="000F6502">
          <w:rPr>
            <w:rFonts w:eastAsiaTheme="minorEastAsia" w:cstheme="minorBidi"/>
            <w:b w:val="0"/>
            <w:bCs w:val="0"/>
            <w:caps w:val="0"/>
            <w:noProof/>
            <w:sz w:val="22"/>
            <w:szCs w:val="22"/>
            <w:lang w:eastAsia="es-CL"/>
          </w:rPr>
          <w:tab/>
        </w:r>
        <w:r w:rsidR="000F6502" w:rsidRPr="00612F67">
          <w:rPr>
            <w:rStyle w:val="Hipervnculo"/>
            <w:noProof/>
          </w:rPr>
          <w:t>CONCLUSIONES.</w:t>
        </w:r>
        <w:r w:rsidR="000F6502">
          <w:rPr>
            <w:noProof/>
            <w:webHidden/>
          </w:rPr>
          <w:tab/>
        </w:r>
        <w:r w:rsidR="000F6502">
          <w:rPr>
            <w:noProof/>
            <w:webHidden/>
          </w:rPr>
          <w:fldChar w:fldCharType="begin"/>
        </w:r>
        <w:r w:rsidR="000F6502">
          <w:rPr>
            <w:noProof/>
            <w:webHidden/>
          </w:rPr>
          <w:instrText xml:space="preserve"> PAGEREF _Toc458422770 \h </w:instrText>
        </w:r>
        <w:r w:rsidR="000F6502">
          <w:rPr>
            <w:noProof/>
            <w:webHidden/>
          </w:rPr>
        </w:r>
        <w:r w:rsidR="000F6502">
          <w:rPr>
            <w:noProof/>
            <w:webHidden/>
          </w:rPr>
          <w:fldChar w:fldCharType="separate"/>
        </w:r>
        <w:r w:rsidR="000F6502">
          <w:rPr>
            <w:noProof/>
            <w:webHidden/>
          </w:rPr>
          <w:t>16</w:t>
        </w:r>
        <w:r w:rsidR="000F6502">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8" w:name="_Toc352840376"/>
      <w:bookmarkStart w:id="9" w:name="_Toc352841436"/>
      <w:bookmarkStart w:id="10" w:name="_Toc458422738"/>
      <w:r w:rsidRPr="0025129B">
        <w:lastRenderedPageBreak/>
        <w:t>RESUMEN</w:t>
      </w:r>
      <w:r w:rsidR="00B1722C" w:rsidRPr="0025129B">
        <w:t>.</w:t>
      </w:r>
      <w:bookmarkEnd w:id="8"/>
      <w:bookmarkEnd w:id="9"/>
      <w:bookmarkEnd w:id="10"/>
    </w:p>
    <w:p w:rsidR="00ED4317" w:rsidRPr="0025129B" w:rsidRDefault="00ED4317" w:rsidP="00ED4317">
      <w:pPr>
        <w:jc w:val="left"/>
        <w:rPr>
          <w:rFonts w:cstheme="minorHAnsi"/>
          <w:b/>
          <w:sz w:val="20"/>
          <w:szCs w:val="20"/>
        </w:rPr>
      </w:pPr>
    </w:p>
    <w:p w:rsidR="00083B04" w:rsidRDefault="00FB22B0" w:rsidP="00083B04">
      <w:pPr>
        <w:rPr>
          <w:b/>
          <w:sz w:val="20"/>
          <w:szCs w:val="20"/>
        </w:rPr>
      </w:pPr>
      <w:r w:rsidRPr="00FA2186">
        <w:rPr>
          <w:sz w:val="20"/>
          <w:szCs w:val="20"/>
        </w:rPr>
        <w:t xml:space="preserve">El presente informe corresponde </w:t>
      </w:r>
      <w:r>
        <w:rPr>
          <w:sz w:val="20"/>
          <w:szCs w:val="20"/>
        </w:rPr>
        <w:t xml:space="preserve">a la evaluación del cumplimiento normativo establecido en el D.S. 13/11 que Establece Norma de Emisión para Centrales Termoeléctricas del Ministerio del Medio Ambiente, </w:t>
      </w:r>
      <w:r w:rsidRPr="00FA2186">
        <w:rPr>
          <w:sz w:val="20"/>
          <w:szCs w:val="20"/>
        </w:rPr>
        <w:t>realizado por la Superintendencia del Medio Ambiente (SMA)</w:t>
      </w:r>
      <w:r>
        <w:rPr>
          <w:sz w:val="20"/>
          <w:szCs w:val="20"/>
        </w:rPr>
        <w:t xml:space="preserve"> </w:t>
      </w:r>
      <w:r w:rsidRPr="00FA2186">
        <w:rPr>
          <w:sz w:val="20"/>
          <w:szCs w:val="20"/>
        </w:rPr>
        <w:t xml:space="preserve">en base a los Reportes Trimestrales </w:t>
      </w:r>
      <w:r>
        <w:rPr>
          <w:sz w:val="20"/>
          <w:szCs w:val="20"/>
        </w:rPr>
        <w:t xml:space="preserve">del año 2015 </w:t>
      </w:r>
      <w:r w:rsidRPr="00FA2186">
        <w:rPr>
          <w:sz w:val="20"/>
          <w:szCs w:val="20"/>
        </w:rPr>
        <w:t xml:space="preserve">de los </w:t>
      </w:r>
      <w:proofErr w:type="spellStart"/>
      <w:r w:rsidRPr="00FA2186">
        <w:rPr>
          <w:sz w:val="20"/>
          <w:szCs w:val="20"/>
        </w:rPr>
        <w:t>Monitore</w:t>
      </w:r>
      <w:r>
        <w:rPr>
          <w:sz w:val="20"/>
          <w:szCs w:val="20"/>
        </w:rPr>
        <w:t>os</w:t>
      </w:r>
      <w:proofErr w:type="spellEnd"/>
      <w:r>
        <w:rPr>
          <w:sz w:val="20"/>
          <w:szCs w:val="20"/>
        </w:rPr>
        <w:t xml:space="preserve"> Continuos de Emisiones de </w:t>
      </w:r>
      <w:r w:rsidRPr="00552235">
        <w:rPr>
          <w:sz w:val="20"/>
          <w:szCs w:val="20"/>
        </w:rPr>
        <w:t xml:space="preserve">la </w:t>
      </w:r>
      <w:r w:rsidR="00083B04" w:rsidRPr="00BF7C79">
        <w:rPr>
          <w:b/>
          <w:sz w:val="20"/>
          <w:szCs w:val="20"/>
        </w:rPr>
        <w:t xml:space="preserve">Central Termoeléctrica </w:t>
      </w:r>
      <w:r w:rsidR="00D00379" w:rsidRPr="00BF7C79">
        <w:rPr>
          <w:b/>
          <w:sz w:val="20"/>
          <w:szCs w:val="20"/>
        </w:rPr>
        <w:t xml:space="preserve">Colmito </w:t>
      </w:r>
      <w:r w:rsidR="00C51147" w:rsidRPr="00BF7C79">
        <w:rPr>
          <w:b/>
          <w:sz w:val="20"/>
          <w:szCs w:val="20"/>
        </w:rPr>
        <w:t xml:space="preserve">de la empresa </w:t>
      </w:r>
      <w:r w:rsidR="00D00379" w:rsidRPr="00BF7C79">
        <w:rPr>
          <w:b/>
          <w:sz w:val="20"/>
          <w:szCs w:val="20"/>
        </w:rPr>
        <w:t>Colmito LTDA.</w:t>
      </w:r>
    </w:p>
    <w:p w:rsidR="00FB22B0" w:rsidRPr="00BF7C79" w:rsidRDefault="00FB22B0" w:rsidP="00083B04">
      <w:pPr>
        <w:rPr>
          <w:sz w:val="20"/>
          <w:szCs w:val="20"/>
        </w:rPr>
      </w:pPr>
    </w:p>
    <w:p w:rsidR="00FB22B0" w:rsidRDefault="00FB22B0" w:rsidP="00FB22B0">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rsidR="00FB22B0" w:rsidRDefault="00FB22B0" w:rsidP="00FB22B0">
      <w:pPr>
        <w:rPr>
          <w:sz w:val="20"/>
          <w:szCs w:val="20"/>
        </w:rPr>
      </w:pPr>
    </w:p>
    <w:p w:rsidR="00FB22B0" w:rsidRPr="008E530E" w:rsidRDefault="00FB22B0" w:rsidP="00FB22B0">
      <w:pPr>
        <w:rPr>
          <w:sz w:val="20"/>
          <w:szCs w:val="20"/>
        </w:rPr>
      </w:pPr>
      <w:r>
        <w:rPr>
          <w:sz w:val="20"/>
          <w:szCs w:val="20"/>
        </w:rPr>
        <w:t xml:space="preserve">Por lo tanto, el titular de la fuente podrá acogerse a </w:t>
      </w:r>
      <w:proofErr w:type="spellStart"/>
      <w:r>
        <w:rPr>
          <w:sz w:val="20"/>
          <w:szCs w:val="20"/>
        </w:rPr>
        <w:t>monitoreos</w:t>
      </w:r>
      <w:proofErr w:type="spellEnd"/>
      <w:r>
        <w:rPr>
          <w:sz w:val="20"/>
          <w:szCs w:val="20"/>
        </w:rPr>
        <w:t xml:space="preserve"> alternativos en vez de instalar un CEMS para medir emisiones de los parámetros SO</w:t>
      </w:r>
      <w:r w:rsidRPr="008E530E">
        <w:rPr>
          <w:sz w:val="20"/>
          <w:szCs w:val="20"/>
          <w:vertAlign w:val="subscript"/>
        </w:rPr>
        <w:t>2</w:t>
      </w:r>
      <w:r>
        <w:rPr>
          <w:sz w:val="20"/>
          <w:szCs w:val="20"/>
        </w:rPr>
        <w:t xml:space="preserve">, </w:t>
      </w:r>
      <w:proofErr w:type="spellStart"/>
      <w:r>
        <w:rPr>
          <w:sz w:val="20"/>
          <w:szCs w:val="20"/>
        </w:rPr>
        <w:t>NOx</w:t>
      </w:r>
      <w:proofErr w:type="spellEnd"/>
      <w:r>
        <w:rPr>
          <w:sz w:val="20"/>
          <w:szCs w:val="20"/>
        </w:rPr>
        <w:t>, Flujo y CO</w:t>
      </w:r>
      <w:r w:rsidRPr="008E530E">
        <w:rPr>
          <w:sz w:val="20"/>
          <w:szCs w:val="20"/>
          <w:vertAlign w:val="subscript"/>
        </w:rPr>
        <w:t>2</w:t>
      </w:r>
      <w:r>
        <w:rPr>
          <w:sz w:val="20"/>
          <w:szCs w:val="20"/>
          <w:vertAlign w:val="subscript"/>
        </w:rPr>
        <w:t xml:space="preserve"> </w:t>
      </w:r>
      <w:r w:rsidRPr="008E530E">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sidRPr="008E530E">
        <w:rPr>
          <w:sz w:val="20"/>
          <w:szCs w:val="20"/>
        </w:rPr>
        <w:t xml:space="preserve">Para el caso del Material </w:t>
      </w:r>
      <w:proofErr w:type="spellStart"/>
      <w:r w:rsidRPr="008E530E">
        <w:rPr>
          <w:sz w:val="20"/>
          <w:szCs w:val="20"/>
        </w:rPr>
        <w:t>particulado</w:t>
      </w:r>
      <w:proofErr w:type="spellEnd"/>
      <w:r w:rsidRPr="008E530E">
        <w:rPr>
          <w:sz w:val="20"/>
          <w:szCs w:val="20"/>
        </w:rPr>
        <w:t xml:space="preserve"> (MP)</w:t>
      </w:r>
      <w:r>
        <w:rPr>
          <w:sz w:val="20"/>
          <w:szCs w:val="20"/>
        </w:rPr>
        <w:t xml:space="preserve"> se pueden estimar de manera alternativa las emisiones a través del uso de factores de emisión  AP-42 de la US-EPA u otros métodos alternativos que el titular de la fuente pueda proponer a la SMA.</w:t>
      </w:r>
    </w:p>
    <w:p w:rsidR="007C550A" w:rsidRPr="00A443F3" w:rsidRDefault="007C550A" w:rsidP="00083B04">
      <w:pPr>
        <w:rPr>
          <w:sz w:val="20"/>
          <w:szCs w:val="20"/>
          <w:highlight w:val="red"/>
        </w:rPr>
      </w:pPr>
    </w:p>
    <w:p w:rsidR="00C213EB" w:rsidRDefault="00083B04" w:rsidP="00083B04">
      <w:pPr>
        <w:rPr>
          <w:sz w:val="20"/>
          <w:szCs w:val="20"/>
        </w:rPr>
      </w:pPr>
      <w:r w:rsidRPr="00BF7C79">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sidR="00837952" w:rsidRPr="00BF7C79">
        <w:rPr>
          <w:sz w:val="20"/>
          <w:szCs w:val="20"/>
        </w:rPr>
        <w:t xml:space="preserve"> </w:t>
      </w:r>
    </w:p>
    <w:p w:rsidR="00C213EB" w:rsidRDefault="00C213EB" w:rsidP="00083B04">
      <w:pPr>
        <w:rPr>
          <w:sz w:val="20"/>
          <w:szCs w:val="20"/>
        </w:rPr>
      </w:pPr>
    </w:p>
    <w:p w:rsidR="00083B04" w:rsidRPr="00BF7C79" w:rsidRDefault="00083B04" w:rsidP="00083B04">
      <w:pPr>
        <w:rPr>
          <w:sz w:val="20"/>
          <w:szCs w:val="20"/>
        </w:rPr>
      </w:pPr>
      <w:r w:rsidRPr="00BF7C79">
        <w:rPr>
          <w:sz w:val="20"/>
          <w:szCs w:val="20"/>
        </w:rPr>
        <w:t>Los reportes presentados por el titular de la fuente para evaluar su cumplimiento con la normativa expuesta, se detalla en la tabla N° 1 que se presenta a continuación:</w:t>
      </w:r>
    </w:p>
    <w:p w:rsidR="00083B04" w:rsidRPr="00A5395B" w:rsidRDefault="00083B04" w:rsidP="00083B04">
      <w:pPr>
        <w:jc w:val="center"/>
        <w:rPr>
          <w:b/>
          <w:sz w:val="18"/>
          <w:szCs w:val="18"/>
        </w:rPr>
      </w:pPr>
      <w:r w:rsidRPr="00A5395B">
        <w:rPr>
          <w:b/>
          <w:sz w:val="18"/>
          <w:szCs w:val="18"/>
        </w:rPr>
        <w:t xml:space="preserve">Tabla N°1 </w:t>
      </w:r>
    </w:p>
    <w:p w:rsidR="00083B04" w:rsidRPr="00A5395B" w:rsidRDefault="00083B04" w:rsidP="00083B04">
      <w:pPr>
        <w:jc w:val="center"/>
        <w:rPr>
          <w:b/>
          <w:sz w:val="18"/>
          <w:szCs w:val="18"/>
        </w:rPr>
      </w:pPr>
      <w:r w:rsidRPr="00A5395B">
        <w:rPr>
          <w:b/>
          <w:sz w:val="18"/>
          <w:szCs w:val="18"/>
        </w:rPr>
        <w:t>Ingreso de Reporte trimestral ante la SMA.</w:t>
      </w:r>
    </w:p>
    <w:p w:rsidR="00724041" w:rsidRPr="00A5395B" w:rsidRDefault="00724041" w:rsidP="00083B04">
      <w:pPr>
        <w:jc w:val="center"/>
        <w:rPr>
          <w:b/>
          <w:sz w:val="18"/>
          <w:szCs w:val="18"/>
        </w:rPr>
      </w:pPr>
    </w:p>
    <w:tbl>
      <w:tblPr>
        <w:tblStyle w:val="Tablaconcuadrcula"/>
        <w:tblW w:w="0" w:type="auto"/>
        <w:jc w:val="center"/>
        <w:tblLook w:val="04A0" w:firstRow="1" w:lastRow="0" w:firstColumn="1" w:lastColumn="0" w:noHBand="0" w:noVBand="1"/>
      </w:tblPr>
      <w:tblGrid>
        <w:gridCol w:w="394"/>
        <w:gridCol w:w="8532"/>
      </w:tblGrid>
      <w:tr w:rsidR="000426E1" w:rsidRPr="00A5395B" w:rsidTr="00226EDA">
        <w:trPr>
          <w:jc w:val="center"/>
        </w:trPr>
        <w:tc>
          <w:tcPr>
            <w:tcW w:w="394" w:type="dxa"/>
            <w:tcBorders>
              <w:right w:val="single" w:sz="4" w:space="0" w:color="auto"/>
            </w:tcBorders>
            <w:shd w:val="clear" w:color="auto" w:fill="F2F2F2" w:themeFill="background1" w:themeFillShade="F2"/>
          </w:tcPr>
          <w:p w:rsidR="000426E1" w:rsidRPr="00A5395B" w:rsidRDefault="000426E1" w:rsidP="000414F3">
            <w:pPr>
              <w:jc w:val="center"/>
              <w:rPr>
                <w:sz w:val="16"/>
                <w:szCs w:val="16"/>
              </w:rPr>
            </w:pPr>
            <w:r w:rsidRPr="00A5395B">
              <w:rPr>
                <w:sz w:val="16"/>
                <w:szCs w:val="16"/>
              </w:rPr>
              <w:t>N°</w:t>
            </w:r>
          </w:p>
        </w:tc>
        <w:tc>
          <w:tcPr>
            <w:tcW w:w="8532" w:type="dxa"/>
            <w:shd w:val="clear" w:color="auto" w:fill="F2F2F2" w:themeFill="background1" w:themeFillShade="F2"/>
          </w:tcPr>
          <w:p w:rsidR="000426E1" w:rsidRPr="00A5395B" w:rsidRDefault="000426E1" w:rsidP="000414F3">
            <w:pPr>
              <w:jc w:val="center"/>
              <w:rPr>
                <w:sz w:val="16"/>
                <w:szCs w:val="16"/>
              </w:rPr>
            </w:pPr>
            <w:r w:rsidRPr="00A5395B">
              <w:rPr>
                <w:sz w:val="16"/>
                <w:szCs w:val="16"/>
              </w:rPr>
              <w:t>Etapa</w:t>
            </w:r>
          </w:p>
        </w:tc>
      </w:tr>
      <w:tr w:rsidR="000426E1" w:rsidRPr="00A5395B" w:rsidTr="008D1AAF">
        <w:trPr>
          <w:jc w:val="center"/>
        </w:trPr>
        <w:tc>
          <w:tcPr>
            <w:tcW w:w="394" w:type="dxa"/>
            <w:tcBorders>
              <w:right w:val="single" w:sz="4" w:space="0" w:color="auto"/>
            </w:tcBorders>
            <w:shd w:val="clear" w:color="auto" w:fill="F2F2F2" w:themeFill="background1" w:themeFillShade="F2"/>
            <w:vAlign w:val="center"/>
          </w:tcPr>
          <w:p w:rsidR="000426E1" w:rsidRPr="00A5395B" w:rsidRDefault="000426E1" w:rsidP="001A3A7B">
            <w:pPr>
              <w:jc w:val="center"/>
              <w:rPr>
                <w:sz w:val="16"/>
                <w:szCs w:val="16"/>
              </w:rPr>
            </w:pPr>
            <w:r w:rsidRPr="00A5395B">
              <w:rPr>
                <w:sz w:val="16"/>
                <w:szCs w:val="16"/>
              </w:rPr>
              <w:t>1</w:t>
            </w:r>
          </w:p>
        </w:tc>
        <w:tc>
          <w:tcPr>
            <w:tcW w:w="8532" w:type="dxa"/>
          </w:tcPr>
          <w:p w:rsidR="000426E1" w:rsidRPr="00A5395B" w:rsidRDefault="000426E1" w:rsidP="001A3A7B">
            <w:pPr>
              <w:rPr>
                <w:sz w:val="16"/>
                <w:szCs w:val="16"/>
              </w:rPr>
            </w:pPr>
            <w:r w:rsidRPr="00A5395B">
              <w:rPr>
                <w:sz w:val="16"/>
                <w:szCs w:val="16"/>
              </w:rPr>
              <w:t>El titular ingreso a la plataforma de Termoeléctricas de la SMA el Primer Repor</w:t>
            </w:r>
            <w:r>
              <w:rPr>
                <w:sz w:val="16"/>
                <w:szCs w:val="16"/>
              </w:rPr>
              <w:t>te trimestral que va desde el 01/01/15 al 31/03/15</w:t>
            </w:r>
          </w:p>
        </w:tc>
      </w:tr>
      <w:tr w:rsidR="000426E1" w:rsidRPr="00A5395B" w:rsidTr="008D1AAF">
        <w:trPr>
          <w:jc w:val="center"/>
        </w:trPr>
        <w:tc>
          <w:tcPr>
            <w:tcW w:w="394" w:type="dxa"/>
            <w:tcBorders>
              <w:right w:val="single" w:sz="4" w:space="0" w:color="auto"/>
            </w:tcBorders>
            <w:shd w:val="clear" w:color="auto" w:fill="F2F2F2" w:themeFill="background1" w:themeFillShade="F2"/>
            <w:vAlign w:val="center"/>
          </w:tcPr>
          <w:p w:rsidR="000426E1" w:rsidRPr="00A5395B" w:rsidRDefault="000426E1" w:rsidP="001A3A7B">
            <w:pPr>
              <w:jc w:val="center"/>
              <w:rPr>
                <w:sz w:val="16"/>
                <w:szCs w:val="16"/>
              </w:rPr>
            </w:pPr>
            <w:r w:rsidRPr="00A5395B">
              <w:rPr>
                <w:sz w:val="16"/>
                <w:szCs w:val="16"/>
              </w:rPr>
              <w:t>2</w:t>
            </w:r>
          </w:p>
        </w:tc>
        <w:tc>
          <w:tcPr>
            <w:tcW w:w="8532" w:type="dxa"/>
          </w:tcPr>
          <w:p w:rsidR="000426E1" w:rsidRPr="00A5395B" w:rsidRDefault="000426E1" w:rsidP="001A3A7B">
            <w:pPr>
              <w:rPr>
                <w:sz w:val="16"/>
                <w:szCs w:val="16"/>
              </w:rPr>
            </w:pPr>
            <w:r w:rsidRPr="00A5395B">
              <w:rPr>
                <w:sz w:val="16"/>
                <w:szCs w:val="16"/>
              </w:rPr>
              <w:t>El titular ingreso a la plataforma de Termoeléctricas de la SMA el Segundo Reporte tri</w:t>
            </w:r>
            <w:r>
              <w:rPr>
                <w:sz w:val="16"/>
                <w:szCs w:val="16"/>
              </w:rPr>
              <w:t>mestral que va desde el 01/04/15 al 30/06/15</w:t>
            </w:r>
          </w:p>
        </w:tc>
      </w:tr>
      <w:tr w:rsidR="000426E1" w:rsidRPr="00A5395B" w:rsidTr="008D1AAF">
        <w:trPr>
          <w:jc w:val="center"/>
        </w:trPr>
        <w:tc>
          <w:tcPr>
            <w:tcW w:w="394" w:type="dxa"/>
            <w:tcBorders>
              <w:right w:val="single" w:sz="4" w:space="0" w:color="auto"/>
            </w:tcBorders>
            <w:shd w:val="clear" w:color="auto" w:fill="F2F2F2" w:themeFill="background1" w:themeFillShade="F2"/>
            <w:vAlign w:val="center"/>
          </w:tcPr>
          <w:p w:rsidR="000426E1" w:rsidRPr="00A5395B" w:rsidRDefault="000426E1" w:rsidP="001A3A7B">
            <w:pPr>
              <w:jc w:val="center"/>
              <w:rPr>
                <w:sz w:val="16"/>
                <w:szCs w:val="16"/>
              </w:rPr>
            </w:pPr>
            <w:r w:rsidRPr="00A5395B">
              <w:rPr>
                <w:sz w:val="16"/>
                <w:szCs w:val="16"/>
              </w:rPr>
              <w:t>3</w:t>
            </w:r>
          </w:p>
        </w:tc>
        <w:tc>
          <w:tcPr>
            <w:tcW w:w="8532" w:type="dxa"/>
          </w:tcPr>
          <w:p w:rsidR="000426E1" w:rsidRPr="00A5395B" w:rsidRDefault="000426E1" w:rsidP="001A3A7B">
            <w:pPr>
              <w:rPr>
                <w:sz w:val="16"/>
                <w:szCs w:val="16"/>
              </w:rPr>
            </w:pPr>
            <w:r w:rsidRPr="00A5395B">
              <w:rPr>
                <w:sz w:val="16"/>
                <w:szCs w:val="16"/>
              </w:rPr>
              <w:t>El titular ingreso a la plataforma de Termoeléctricas de la SMA el Tercer Reporte tri</w:t>
            </w:r>
            <w:r>
              <w:rPr>
                <w:sz w:val="16"/>
                <w:szCs w:val="16"/>
              </w:rPr>
              <w:t>mestral que va desde el 01/07/15</w:t>
            </w:r>
            <w:r w:rsidRPr="00A5395B">
              <w:rPr>
                <w:sz w:val="16"/>
                <w:szCs w:val="16"/>
              </w:rPr>
              <w:t xml:space="preserve"> al 3</w:t>
            </w:r>
            <w:r>
              <w:rPr>
                <w:sz w:val="16"/>
                <w:szCs w:val="16"/>
              </w:rPr>
              <w:t>0/09/15</w:t>
            </w:r>
          </w:p>
        </w:tc>
      </w:tr>
      <w:tr w:rsidR="000426E1" w:rsidRPr="00724041" w:rsidTr="008D1AAF">
        <w:trPr>
          <w:jc w:val="center"/>
        </w:trPr>
        <w:tc>
          <w:tcPr>
            <w:tcW w:w="394" w:type="dxa"/>
            <w:tcBorders>
              <w:right w:val="single" w:sz="4" w:space="0" w:color="auto"/>
            </w:tcBorders>
            <w:shd w:val="clear" w:color="auto" w:fill="F2F2F2" w:themeFill="background1" w:themeFillShade="F2"/>
            <w:vAlign w:val="center"/>
          </w:tcPr>
          <w:p w:rsidR="000426E1" w:rsidRPr="00A5395B" w:rsidRDefault="000426E1" w:rsidP="001A3A7B">
            <w:pPr>
              <w:jc w:val="center"/>
              <w:rPr>
                <w:sz w:val="16"/>
                <w:szCs w:val="16"/>
              </w:rPr>
            </w:pPr>
            <w:r w:rsidRPr="00A5395B">
              <w:rPr>
                <w:sz w:val="16"/>
                <w:szCs w:val="16"/>
              </w:rPr>
              <w:t>4</w:t>
            </w:r>
          </w:p>
        </w:tc>
        <w:tc>
          <w:tcPr>
            <w:tcW w:w="8532" w:type="dxa"/>
          </w:tcPr>
          <w:p w:rsidR="000426E1" w:rsidRPr="00724041" w:rsidRDefault="000426E1" w:rsidP="001A3A7B">
            <w:pPr>
              <w:rPr>
                <w:sz w:val="16"/>
                <w:szCs w:val="16"/>
              </w:rPr>
            </w:pPr>
            <w:r w:rsidRPr="00A5395B">
              <w:rPr>
                <w:sz w:val="16"/>
                <w:szCs w:val="16"/>
              </w:rPr>
              <w:t xml:space="preserve">El titular ingreso a la plataforma de Termoeléctricas de la SMA el Cuarto Reporte trimestral que </w:t>
            </w:r>
            <w:r>
              <w:rPr>
                <w:sz w:val="16"/>
                <w:szCs w:val="16"/>
              </w:rPr>
              <w:t>va desde el 01/10/15 al 31/12/15</w:t>
            </w:r>
          </w:p>
        </w:tc>
      </w:tr>
    </w:tbl>
    <w:p w:rsidR="00083B04" w:rsidRDefault="00083B04" w:rsidP="00083B04"/>
    <w:p w:rsidR="00083B04" w:rsidRDefault="009F4916" w:rsidP="00083B04">
      <w:pPr>
        <w:rPr>
          <w:sz w:val="20"/>
          <w:szCs w:val="20"/>
        </w:rPr>
      </w:pPr>
      <w:r w:rsidRPr="007E796E">
        <w:rPr>
          <w:sz w:val="20"/>
          <w:szCs w:val="20"/>
        </w:rPr>
        <w:t xml:space="preserve">La </w:t>
      </w:r>
      <w:r w:rsidR="000927B6" w:rsidRPr="007E796E">
        <w:rPr>
          <w:b/>
          <w:sz w:val="20"/>
          <w:szCs w:val="20"/>
        </w:rPr>
        <w:t>Central Termoeléctrica Colmito</w:t>
      </w:r>
      <w:r w:rsidRPr="007E796E">
        <w:rPr>
          <w:b/>
          <w:sz w:val="20"/>
          <w:szCs w:val="20"/>
        </w:rPr>
        <w:t>,</w:t>
      </w:r>
      <w:r w:rsidRPr="007E796E">
        <w:rPr>
          <w:sz w:val="20"/>
          <w:szCs w:val="20"/>
        </w:rPr>
        <w:t xml:space="preserve"> corres</w:t>
      </w:r>
      <w:r w:rsidR="007E796E">
        <w:rPr>
          <w:sz w:val="20"/>
          <w:szCs w:val="20"/>
        </w:rPr>
        <w:t xml:space="preserve">ponde a una central de respaldo, que cuenta con </w:t>
      </w:r>
      <w:r w:rsidR="00DF44AE" w:rsidRPr="007E796E">
        <w:rPr>
          <w:sz w:val="20"/>
          <w:szCs w:val="20"/>
        </w:rPr>
        <w:t>la Resolución Exenta N°678</w:t>
      </w:r>
      <w:r w:rsidR="00F4543F">
        <w:rPr>
          <w:sz w:val="20"/>
          <w:szCs w:val="20"/>
        </w:rPr>
        <w:t xml:space="preserve"> del 17 de agosto de </w:t>
      </w:r>
      <w:r w:rsidR="00CE710A" w:rsidRPr="007E796E">
        <w:rPr>
          <w:sz w:val="20"/>
          <w:szCs w:val="20"/>
        </w:rPr>
        <w:t>2015, la cual Aprueba Solicitud de Monitoreo Alternativo y Designa Metodología a Utilizar para la Unidad de Generación Eléctrica Colmito TG</w:t>
      </w:r>
      <w:r w:rsidR="007E796E" w:rsidRPr="007E796E">
        <w:rPr>
          <w:sz w:val="20"/>
          <w:szCs w:val="20"/>
        </w:rPr>
        <w:t>.</w:t>
      </w:r>
    </w:p>
    <w:p w:rsidR="008207C2" w:rsidRDefault="00810ACA" w:rsidP="008207C2">
      <w:pPr>
        <w:autoSpaceDE w:val="0"/>
        <w:autoSpaceDN w:val="0"/>
        <w:adjustRightInd w:val="0"/>
        <w:spacing w:before="240" w:after="240"/>
        <w:rPr>
          <w:rFonts w:ascii="Calibri" w:hAnsi="Calibri" w:cs="Calibri"/>
          <w:sz w:val="20"/>
          <w:szCs w:val="20"/>
          <w:lang w:eastAsia="es-ES"/>
        </w:rPr>
      </w:pPr>
      <w:r>
        <w:rPr>
          <w:sz w:val="20"/>
          <w:szCs w:val="20"/>
        </w:rPr>
        <w:t>Dado que la</w:t>
      </w:r>
      <w:r w:rsidR="005C59AA" w:rsidRPr="007E796E">
        <w:rPr>
          <w:sz w:val="20"/>
          <w:szCs w:val="20"/>
        </w:rPr>
        <w:t xml:space="preserve"> Central Colmito corresponde a un</w:t>
      </w:r>
      <w:r w:rsidR="00713AC7">
        <w:rPr>
          <w:sz w:val="20"/>
          <w:szCs w:val="20"/>
        </w:rPr>
        <w:t xml:space="preserve">a “Unidad Dual Petróleo – Gas” </w:t>
      </w:r>
      <w:r w:rsidR="005C59AA" w:rsidRPr="007E796E">
        <w:rPr>
          <w:sz w:val="20"/>
          <w:szCs w:val="20"/>
        </w:rPr>
        <w:t xml:space="preserve">que opera a base de Gas Natural y que utiliza como combustible secundario Petróleo Diésel. Luego, la evaluación de los datos realizada, consideró todas las horas de funcionamiento de la fuente con ambos combustibles, no obstante, </w:t>
      </w:r>
      <w:r w:rsidR="008207C2">
        <w:rPr>
          <w:rFonts w:ascii="Calibri" w:hAnsi="Calibri" w:cs="Calibri"/>
          <w:sz w:val="20"/>
          <w:szCs w:val="20"/>
          <w:lang w:eastAsia="es-ES"/>
        </w:rPr>
        <w:t>el cumplimiento del límite de emisión se verificó sobre las horas de operación de la fuente en base al combustible Petróleo Diésel cuyo límite aplicable es de 30 mg/Nm</w:t>
      </w:r>
      <w:r w:rsidR="008207C2">
        <w:rPr>
          <w:rFonts w:ascii="Calibri" w:hAnsi="Calibri" w:cs="Calibri"/>
          <w:sz w:val="20"/>
          <w:szCs w:val="20"/>
          <w:vertAlign w:val="superscript"/>
          <w:lang w:eastAsia="es-ES"/>
        </w:rPr>
        <w:t>3</w:t>
      </w:r>
      <w:r w:rsidR="008207C2">
        <w:rPr>
          <w:rFonts w:ascii="Calibri" w:hAnsi="Calibri" w:cs="Calibri"/>
          <w:sz w:val="20"/>
          <w:szCs w:val="20"/>
          <w:lang w:eastAsia="es-ES"/>
        </w:rPr>
        <w:t>. Para las horas de operación en base a Gas Natural, de acuerdo a la norma, no aplica evaluar límite de emisión.</w:t>
      </w:r>
    </w:p>
    <w:p w:rsidR="00083B04" w:rsidRPr="00A443F3" w:rsidRDefault="00083B04" w:rsidP="007C550A">
      <w:pPr>
        <w:rPr>
          <w:sz w:val="20"/>
          <w:szCs w:val="20"/>
          <w:highlight w:val="red"/>
        </w:rPr>
      </w:pPr>
    </w:p>
    <w:p w:rsidR="00713AC7" w:rsidRPr="002F172B" w:rsidRDefault="00C213EB" w:rsidP="008853B5">
      <w:pPr>
        <w:spacing w:line="276" w:lineRule="auto"/>
        <w:rPr>
          <w:rFonts w:cstheme="minorHAnsi"/>
          <w:sz w:val="20"/>
          <w:szCs w:val="20"/>
        </w:rPr>
      </w:pPr>
      <w:r>
        <w:rPr>
          <w:sz w:val="20"/>
          <w:szCs w:val="20"/>
        </w:rPr>
        <w:lastRenderedPageBreak/>
        <w:t>D</w:t>
      </w:r>
      <w:r w:rsidRPr="007019CD">
        <w:rPr>
          <w:sz w:val="20"/>
          <w:szCs w:val="20"/>
        </w:rPr>
        <w:t>e</w:t>
      </w:r>
      <w:r>
        <w:rPr>
          <w:sz w:val="20"/>
          <w:szCs w:val="20"/>
        </w:rPr>
        <w:t xml:space="preserve">l análisis respecto del estado de validación del </w:t>
      </w:r>
      <w:r w:rsidRPr="00F772FF">
        <w:rPr>
          <w:sz w:val="20"/>
          <w:szCs w:val="20"/>
        </w:rPr>
        <w:t xml:space="preserve">Monitoreo Alternativo </w:t>
      </w:r>
      <w:r w:rsidRPr="007019CD">
        <w:rPr>
          <w:sz w:val="20"/>
          <w:szCs w:val="20"/>
        </w:rPr>
        <w:t>y del examen de información realizado a los 4 reportes trimestrales de la</w:t>
      </w:r>
      <w:r w:rsidRPr="00713AC7">
        <w:rPr>
          <w:b/>
          <w:sz w:val="20"/>
          <w:szCs w:val="20"/>
        </w:rPr>
        <w:t xml:space="preserve"> </w:t>
      </w:r>
      <w:r w:rsidR="00235BB0" w:rsidRPr="00713AC7">
        <w:rPr>
          <w:b/>
          <w:sz w:val="20"/>
          <w:szCs w:val="20"/>
        </w:rPr>
        <w:t>Cent</w:t>
      </w:r>
      <w:r w:rsidR="00FF15D9" w:rsidRPr="00713AC7">
        <w:rPr>
          <w:b/>
          <w:sz w:val="20"/>
          <w:szCs w:val="20"/>
        </w:rPr>
        <w:t xml:space="preserve">ral Termoeléctrica </w:t>
      </w:r>
      <w:r w:rsidR="0061221A" w:rsidRPr="00713AC7">
        <w:rPr>
          <w:b/>
          <w:sz w:val="20"/>
          <w:szCs w:val="20"/>
        </w:rPr>
        <w:t>Colmito</w:t>
      </w:r>
      <w:r w:rsidR="00B53363" w:rsidRPr="00713AC7">
        <w:rPr>
          <w:b/>
          <w:sz w:val="20"/>
          <w:szCs w:val="20"/>
        </w:rPr>
        <w:t xml:space="preserve">, </w:t>
      </w:r>
      <w:r>
        <w:rPr>
          <w:b/>
          <w:sz w:val="20"/>
          <w:szCs w:val="20"/>
        </w:rPr>
        <w:t xml:space="preserve">ésta </w:t>
      </w:r>
      <w:r w:rsidR="0001404F">
        <w:rPr>
          <w:b/>
          <w:sz w:val="20"/>
          <w:szCs w:val="20"/>
        </w:rPr>
        <w:t xml:space="preserve">cumplió con </w:t>
      </w:r>
      <w:r w:rsidR="00B53363" w:rsidRPr="00713AC7">
        <w:rPr>
          <w:b/>
          <w:sz w:val="20"/>
          <w:szCs w:val="20"/>
        </w:rPr>
        <w:t xml:space="preserve">el límite de emisión de MP </w:t>
      </w:r>
      <w:r w:rsidR="008207C2">
        <w:rPr>
          <w:b/>
          <w:sz w:val="20"/>
          <w:szCs w:val="20"/>
        </w:rPr>
        <w:t xml:space="preserve">establecido en el D.S.13/2011 durante </w:t>
      </w:r>
      <w:r w:rsidR="00B53363" w:rsidRPr="00713AC7">
        <w:rPr>
          <w:b/>
          <w:sz w:val="20"/>
          <w:szCs w:val="20"/>
        </w:rPr>
        <w:t>el año 201</w:t>
      </w:r>
      <w:r w:rsidR="00713AC7">
        <w:rPr>
          <w:b/>
          <w:sz w:val="20"/>
          <w:szCs w:val="20"/>
        </w:rPr>
        <w:t>5</w:t>
      </w:r>
      <w:r w:rsidR="00B53363" w:rsidRPr="00713AC7">
        <w:rPr>
          <w:b/>
          <w:sz w:val="20"/>
          <w:szCs w:val="20"/>
        </w:rPr>
        <w:t>.</w:t>
      </w:r>
      <w:r w:rsidR="00713AC7">
        <w:rPr>
          <w:b/>
          <w:sz w:val="20"/>
          <w:szCs w:val="20"/>
        </w:rPr>
        <w:t xml:space="preserve"> </w:t>
      </w:r>
    </w:p>
    <w:p w:rsidR="00ED4317" w:rsidRPr="0025129B" w:rsidRDefault="00ED4317" w:rsidP="00C213EB">
      <w:pPr>
        <w:spacing w:line="276" w:lineRule="auto"/>
        <w:rPr>
          <w:rFonts w:cstheme="minorHAnsi"/>
          <w:b/>
          <w:sz w:val="20"/>
          <w:szCs w:val="20"/>
        </w:rPr>
      </w:pPr>
    </w:p>
    <w:p w:rsidR="00ED4317" w:rsidRPr="0025129B" w:rsidRDefault="009847C7" w:rsidP="009847C7">
      <w:pPr>
        <w:pStyle w:val="Ttulo1"/>
      </w:pPr>
      <w:bookmarkStart w:id="11" w:name="_Toc458422739"/>
      <w:r w:rsidRPr="0025129B">
        <w:t>IDENTIFICACIÓN DEL PROYECTO,</w:t>
      </w:r>
      <w:r w:rsidR="00677A75">
        <w:t xml:space="preserve"> INSTALACIÓN, </w:t>
      </w:r>
      <w:r w:rsidRPr="0025129B">
        <w:t>ACTIVIDAD O FUENTE FISCALIZADA</w:t>
      </w:r>
      <w:bookmarkEnd w:id="11"/>
    </w:p>
    <w:p w:rsidR="00ED4317" w:rsidRPr="0025129B" w:rsidRDefault="00ED4317" w:rsidP="00ED4317"/>
    <w:p w:rsidR="00ED4317" w:rsidRPr="0025129B"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58422740"/>
      <w:r w:rsidRPr="0025129B">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2"/>
        <w:gridCol w:w="1389"/>
        <w:gridCol w:w="5041"/>
      </w:tblGrid>
      <w:tr w:rsidR="00E52D58" w:rsidRPr="00EE6519" w:rsidTr="0001404F">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52D58" w:rsidRPr="00EE6519" w:rsidRDefault="00646CE4" w:rsidP="00F27232">
            <w:pPr>
              <w:rPr>
                <w:rFonts w:cstheme="minorHAnsi"/>
                <w:sz w:val="20"/>
                <w:szCs w:val="20"/>
                <w:lang w:val="es-ES" w:eastAsia="es-ES"/>
              </w:rPr>
            </w:pPr>
            <w:bookmarkStart w:id="22" w:name="_Toc353998105"/>
            <w:bookmarkStart w:id="23" w:name="_Toc353998178"/>
            <w:bookmarkEnd w:id="22"/>
            <w:bookmarkEnd w:id="23"/>
            <w:r w:rsidRPr="00EE6519">
              <w:rPr>
                <w:rFonts w:cstheme="minorHAnsi"/>
                <w:b/>
                <w:sz w:val="20"/>
                <w:szCs w:val="20"/>
              </w:rPr>
              <w:t xml:space="preserve">Unidad Fiscalizable: </w:t>
            </w:r>
            <w:r w:rsidRPr="00EE6519">
              <w:rPr>
                <w:rFonts w:cstheme="minorHAnsi"/>
                <w:sz w:val="20"/>
                <w:szCs w:val="20"/>
              </w:rPr>
              <w:t>Proyecto Respaldo Eléctrico Colmito</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E52D58" w:rsidRPr="00EE6519" w:rsidRDefault="00E52D58" w:rsidP="00183E63">
            <w:pPr>
              <w:rPr>
                <w:rFonts w:cstheme="minorHAnsi"/>
                <w:sz w:val="20"/>
                <w:szCs w:val="20"/>
                <w:lang w:val="es-ES" w:eastAsia="es-ES"/>
              </w:rPr>
            </w:pPr>
            <w:r w:rsidRPr="00EE6519">
              <w:rPr>
                <w:rFonts w:cstheme="minorHAnsi"/>
                <w:b/>
                <w:sz w:val="20"/>
                <w:szCs w:val="20"/>
                <w:lang w:val="es-ES" w:eastAsia="es-ES"/>
              </w:rPr>
              <w:t xml:space="preserve">UGE: </w:t>
            </w:r>
            <w:r w:rsidR="00183E63" w:rsidRPr="00EE6519">
              <w:rPr>
                <w:rFonts w:cstheme="minorHAnsi"/>
                <w:sz w:val="20"/>
                <w:szCs w:val="20"/>
                <w:lang w:val="es-ES" w:eastAsia="es-ES"/>
              </w:rPr>
              <w:t xml:space="preserve">Termoeléctrica </w:t>
            </w:r>
            <w:r w:rsidR="00646CE4" w:rsidRPr="00EE6519">
              <w:rPr>
                <w:rFonts w:cstheme="minorHAnsi"/>
                <w:sz w:val="20"/>
                <w:szCs w:val="20"/>
                <w:lang w:val="es-ES" w:eastAsia="es-ES"/>
              </w:rPr>
              <w:t xml:space="preserve">Colmito </w:t>
            </w:r>
          </w:p>
        </w:tc>
      </w:tr>
      <w:tr w:rsidR="00083B04" w:rsidRPr="00EE6519" w:rsidTr="0001404F">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EE6519" w:rsidRDefault="00083B04" w:rsidP="00677D30">
            <w:pPr>
              <w:rPr>
                <w:rFonts w:cstheme="minorHAnsi"/>
                <w:b/>
                <w:sz w:val="20"/>
                <w:szCs w:val="20"/>
              </w:rPr>
            </w:pPr>
            <w:r w:rsidRPr="00EE6519">
              <w:rPr>
                <w:rFonts w:cstheme="minorHAnsi"/>
                <w:b/>
                <w:sz w:val="20"/>
                <w:szCs w:val="20"/>
              </w:rPr>
              <w:t>Región</w:t>
            </w:r>
            <w:r w:rsidRPr="00EE6519">
              <w:rPr>
                <w:rFonts w:cstheme="minorHAnsi"/>
                <w:sz w:val="20"/>
                <w:szCs w:val="20"/>
              </w:rPr>
              <w:t xml:space="preserve">: </w:t>
            </w:r>
            <w:r w:rsidR="00572BB6" w:rsidRPr="00EE6519">
              <w:rPr>
                <w:sz w:val="20"/>
                <w:szCs w:val="20"/>
              </w:rPr>
              <w:t>V Región de Valparaíso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rsidR="00083B04" w:rsidRPr="00EE6519" w:rsidRDefault="00083B04" w:rsidP="00083B04">
            <w:pPr>
              <w:spacing w:after="100" w:line="276" w:lineRule="auto"/>
              <w:ind w:left="46"/>
              <w:rPr>
                <w:rFonts w:cstheme="minorHAnsi"/>
                <w:sz w:val="20"/>
                <w:szCs w:val="20"/>
              </w:rPr>
            </w:pPr>
            <w:r w:rsidRPr="00EE6519">
              <w:rPr>
                <w:rFonts w:cstheme="minorHAnsi"/>
                <w:b/>
                <w:sz w:val="20"/>
                <w:szCs w:val="20"/>
              </w:rPr>
              <w:t>Ubicación de la actividad, proyecto o fuente fiscalizada:</w:t>
            </w:r>
            <w:r w:rsidRPr="00EE6519">
              <w:rPr>
                <w:rFonts w:cstheme="minorHAnsi"/>
                <w:sz w:val="20"/>
                <w:szCs w:val="20"/>
              </w:rPr>
              <w:t xml:space="preserve"> </w:t>
            </w:r>
          </w:p>
          <w:p w:rsidR="00083B04" w:rsidRPr="00EE6519" w:rsidRDefault="001A4EE1" w:rsidP="00987D2D">
            <w:pPr>
              <w:spacing w:after="100" w:line="276" w:lineRule="auto"/>
              <w:rPr>
                <w:rFonts w:cstheme="minorHAnsi"/>
                <w:sz w:val="20"/>
                <w:szCs w:val="20"/>
              </w:rPr>
            </w:pPr>
            <w:r w:rsidRPr="00EE6519">
              <w:rPr>
                <w:sz w:val="20"/>
                <w:szCs w:val="20"/>
              </w:rPr>
              <w:t>Av. El parque Lote 3</w:t>
            </w:r>
            <w:r w:rsidR="00987D2D" w:rsidRPr="00EE6519">
              <w:rPr>
                <w:sz w:val="20"/>
                <w:szCs w:val="20"/>
              </w:rPr>
              <w:t xml:space="preserve"> A, Parque Industrial C</w:t>
            </w:r>
            <w:r w:rsidRPr="00EE6519">
              <w:rPr>
                <w:sz w:val="20"/>
                <w:szCs w:val="20"/>
              </w:rPr>
              <w:t xml:space="preserve">oncón. </w:t>
            </w:r>
          </w:p>
        </w:tc>
      </w:tr>
      <w:tr w:rsidR="00083B04" w:rsidRPr="00EE6519" w:rsidTr="0001404F">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4EE1" w:rsidRPr="00EE6519" w:rsidRDefault="00083B04" w:rsidP="00677D30">
            <w:pPr>
              <w:rPr>
                <w:sz w:val="20"/>
                <w:szCs w:val="20"/>
              </w:rPr>
            </w:pPr>
            <w:r w:rsidRPr="00EE6519">
              <w:rPr>
                <w:rFonts w:cstheme="minorHAnsi"/>
                <w:b/>
                <w:sz w:val="20"/>
                <w:szCs w:val="20"/>
              </w:rPr>
              <w:t>Provincia:</w:t>
            </w:r>
            <w:r w:rsidRPr="00EE6519">
              <w:rPr>
                <w:rFonts w:cstheme="minorHAnsi"/>
                <w:sz w:val="20"/>
                <w:szCs w:val="20"/>
              </w:rPr>
              <w:t xml:space="preserve"> </w:t>
            </w:r>
            <w:r w:rsidR="001A4EE1" w:rsidRPr="00EE6519">
              <w:rPr>
                <w:sz w:val="20"/>
                <w:szCs w:val="20"/>
              </w:rPr>
              <w:t>Valparaíso.</w:t>
            </w:r>
          </w:p>
        </w:tc>
        <w:tc>
          <w:tcPr>
            <w:tcW w:w="3189" w:type="pct"/>
            <w:gridSpan w:val="2"/>
            <w:vMerge/>
            <w:tcBorders>
              <w:left w:val="single" w:sz="4" w:space="0" w:color="auto"/>
              <w:right w:val="single" w:sz="4" w:space="0" w:color="auto"/>
            </w:tcBorders>
            <w:shd w:val="clear" w:color="auto" w:fill="FFFFFF"/>
          </w:tcPr>
          <w:p w:rsidR="00083B04" w:rsidRPr="00EE6519" w:rsidRDefault="00083B04" w:rsidP="00083B04">
            <w:pPr>
              <w:ind w:left="188"/>
              <w:rPr>
                <w:rFonts w:cstheme="minorHAnsi"/>
                <w:b/>
                <w:sz w:val="20"/>
                <w:szCs w:val="20"/>
              </w:rPr>
            </w:pPr>
          </w:p>
        </w:tc>
      </w:tr>
      <w:tr w:rsidR="00083B04" w:rsidRPr="00EE6519" w:rsidTr="0001404F">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EE6519" w:rsidRDefault="00083B04" w:rsidP="00572BB6">
            <w:pPr>
              <w:spacing w:after="100" w:line="276" w:lineRule="auto"/>
              <w:rPr>
                <w:rFonts w:cstheme="minorHAnsi"/>
                <w:sz w:val="20"/>
                <w:szCs w:val="20"/>
              </w:rPr>
            </w:pPr>
            <w:r w:rsidRPr="00EE6519">
              <w:rPr>
                <w:rFonts w:cstheme="minorHAnsi"/>
                <w:b/>
                <w:sz w:val="20"/>
                <w:szCs w:val="20"/>
              </w:rPr>
              <w:t>Comuna</w:t>
            </w:r>
            <w:r w:rsidR="007E0E26" w:rsidRPr="00EE6519">
              <w:rPr>
                <w:rFonts w:cstheme="minorHAnsi"/>
                <w:b/>
                <w:sz w:val="20"/>
                <w:szCs w:val="20"/>
              </w:rPr>
              <w:t>:</w:t>
            </w:r>
            <w:r w:rsidR="007E0E26" w:rsidRPr="00EE6519">
              <w:rPr>
                <w:rFonts w:cstheme="minorHAnsi"/>
                <w:sz w:val="20"/>
                <w:szCs w:val="20"/>
              </w:rPr>
              <w:t xml:space="preserve"> </w:t>
            </w:r>
            <w:r w:rsidR="001A4EE1" w:rsidRPr="00EE6519">
              <w:rPr>
                <w:rFonts w:cstheme="minorHAnsi"/>
                <w:sz w:val="20"/>
                <w:szCs w:val="20"/>
              </w:rPr>
              <w:t>Concón.</w:t>
            </w:r>
          </w:p>
        </w:tc>
        <w:tc>
          <w:tcPr>
            <w:tcW w:w="3189" w:type="pct"/>
            <w:gridSpan w:val="2"/>
            <w:vMerge/>
            <w:tcBorders>
              <w:left w:val="single" w:sz="4" w:space="0" w:color="auto"/>
              <w:bottom w:val="single" w:sz="4" w:space="0" w:color="auto"/>
              <w:right w:val="single" w:sz="4" w:space="0" w:color="auto"/>
            </w:tcBorders>
            <w:shd w:val="clear" w:color="auto" w:fill="FFFFFF"/>
          </w:tcPr>
          <w:p w:rsidR="00083B04" w:rsidRPr="00EE6519" w:rsidRDefault="00083B04" w:rsidP="00083B04">
            <w:pPr>
              <w:ind w:left="188"/>
              <w:rPr>
                <w:rFonts w:cstheme="minorHAnsi"/>
                <w:b/>
                <w:sz w:val="20"/>
                <w:szCs w:val="20"/>
              </w:rPr>
            </w:pPr>
          </w:p>
        </w:tc>
      </w:tr>
      <w:tr w:rsidR="00083B04" w:rsidRPr="00EE6519" w:rsidTr="0001404F">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EE6519" w:rsidRDefault="00083B04" w:rsidP="00083B04">
            <w:pPr>
              <w:spacing w:after="100" w:line="276" w:lineRule="auto"/>
              <w:rPr>
                <w:rFonts w:cstheme="minorHAnsi"/>
                <w:b/>
                <w:sz w:val="20"/>
                <w:szCs w:val="20"/>
              </w:rPr>
            </w:pPr>
            <w:r w:rsidRPr="00EE6519">
              <w:rPr>
                <w:rFonts w:cstheme="minorHAnsi"/>
                <w:b/>
                <w:sz w:val="20"/>
                <w:szCs w:val="20"/>
              </w:rPr>
              <w:t>Titular de la actividad, proyecto o fuente fiscalizada:</w:t>
            </w:r>
          </w:p>
          <w:p w:rsidR="00083B04" w:rsidRPr="00EE6519" w:rsidRDefault="001A4EE1" w:rsidP="00386451">
            <w:pPr>
              <w:spacing w:after="100" w:line="276" w:lineRule="auto"/>
              <w:rPr>
                <w:rFonts w:cstheme="minorHAnsi"/>
                <w:sz w:val="20"/>
                <w:szCs w:val="20"/>
                <w:lang w:val="es-ES" w:eastAsia="es-ES"/>
              </w:rPr>
            </w:pPr>
            <w:r w:rsidRPr="00EE6519">
              <w:rPr>
                <w:sz w:val="20"/>
                <w:szCs w:val="20"/>
              </w:rPr>
              <w:t>Termoeléctrica Colmito Ltda.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EE6519" w:rsidRDefault="00083B04" w:rsidP="00677D30">
            <w:pPr>
              <w:spacing w:after="100" w:line="276" w:lineRule="auto"/>
              <w:rPr>
                <w:rFonts w:cstheme="minorHAnsi"/>
                <w:sz w:val="20"/>
                <w:szCs w:val="20"/>
                <w:lang w:val="es-ES" w:eastAsia="es-ES"/>
              </w:rPr>
            </w:pPr>
            <w:r w:rsidRPr="00EE6519">
              <w:rPr>
                <w:rFonts w:cstheme="minorHAnsi"/>
                <w:b/>
                <w:sz w:val="20"/>
                <w:szCs w:val="20"/>
              </w:rPr>
              <w:t xml:space="preserve">RUT o RUN: </w:t>
            </w:r>
            <w:r w:rsidR="001A4EE1" w:rsidRPr="00EE6519">
              <w:rPr>
                <w:sz w:val="20"/>
                <w:szCs w:val="20"/>
              </w:rPr>
              <w:t>76.326.949-3</w:t>
            </w:r>
          </w:p>
        </w:tc>
      </w:tr>
      <w:tr w:rsidR="00083B04" w:rsidRPr="00EE6519" w:rsidTr="0001404F">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EE6519" w:rsidRDefault="00083B04" w:rsidP="00083B04">
            <w:pPr>
              <w:spacing w:after="100" w:line="276" w:lineRule="auto"/>
              <w:rPr>
                <w:rFonts w:cstheme="minorHAnsi"/>
                <w:sz w:val="20"/>
                <w:szCs w:val="20"/>
              </w:rPr>
            </w:pPr>
            <w:r w:rsidRPr="00EE6519">
              <w:rPr>
                <w:rFonts w:cstheme="minorHAnsi"/>
                <w:b/>
                <w:sz w:val="20"/>
                <w:szCs w:val="20"/>
              </w:rPr>
              <w:t>Domicilio Titular:</w:t>
            </w:r>
            <w:r w:rsidRPr="00EE6519">
              <w:rPr>
                <w:rFonts w:cstheme="minorHAnsi"/>
                <w:sz w:val="20"/>
                <w:szCs w:val="20"/>
              </w:rPr>
              <w:t xml:space="preserve"> </w:t>
            </w:r>
          </w:p>
          <w:p w:rsidR="00083B04" w:rsidRPr="00EE6519" w:rsidRDefault="001A4EE1" w:rsidP="00183E63">
            <w:pPr>
              <w:spacing w:after="100" w:line="276" w:lineRule="auto"/>
              <w:rPr>
                <w:rFonts w:cstheme="minorHAnsi"/>
                <w:sz w:val="20"/>
                <w:szCs w:val="20"/>
              </w:rPr>
            </w:pPr>
            <w:r w:rsidRPr="00EE6519">
              <w:rPr>
                <w:sz w:val="20"/>
                <w:szCs w:val="20"/>
              </w:rPr>
              <w:t>Cerro el Plomo 5630</w:t>
            </w:r>
            <w:r w:rsidR="00183E63" w:rsidRPr="00EE6519">
              <w:rPr>
                <w:sz w:val="20"/>
                <w:szCs w:val="20"/>
              </w:rPr>
              <w:t>, Oficina 404.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EE6519" w:rsidRDefault="00083B04" w:rsidP="00083B04">
            <w:pPr>
              <w:spacing w:after="100" w:line="276" w:lineRule="auto"/>
              <w:rPr>
                <w:rFonts w:cstheme="minorHAnsi"/>
                <w:sz w:val="20"/>
                <w:szCs w:val="20"/>
              </w:rPr>
            </w:pPr>
            <w:r w:rsidRPr="00EE6519">
              <w:rPr>
                <w:rFonts w:cstheme="minorHAnsi"/>
                <w:b/>
                <w:sz w:val="20"/>
                <w:szCs w:val="20"/>
              </w:rPr>
              <w:t>Correo electrónico</w:t>
            </w:r>
            <w:r w:rsidR="00F27232" w:rsidRPr="00EE6519">
              <w:rPr>
                <w:rFonts w:cstheme="minorHAnsi"/>
                <w:b/>
                <w:sz w:val="20"/>
                <w:szCs w:val="20"/>
              </w:rPr>
              <w:t xml:space="preserve">: </w:t>
            </w:r>
            <w:hyperlink r:id="rId26" w:history="1">
              <w:r w:rsidR="001A4EE1" w:rsidRPr="00EE6519">
                <w:rPr>
                  <w:rStyle w:val="Hipervnculo"/>
                  <w:rFonts w:cstheme="minorHAnsi"/>
                  <w:sz w:val="20"/>
                  <w:szCs w:val="20"/>
                </w:rPr>
                <w:t>peter.hatton@icpower.cl</w:t>
              </w:r>
            </w:hyperlink>
            <w:r w:rsidR="001A4EE1" w:rsidRPr="00EE6519">
              <w:rPr>
                <w:rFonts w:cstheme="minorHAnsi"/>
                <w:sz w:val="20"/>
                <w:szCs w:val="20"/>
              </w:rPr>
              <w:t xml:space="preserve"> </w:t>
            </w:r>
          </w:p>
        </w:tc>
      </w:tr>
      <w:tr w:rsidR="00083B04" w:rsidRPr="00EE6519" w:rsidTr="0001404F">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rsidR="00083B04" w:rsidRPr="00EE65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EE6519" w:rsidRDefault="00083B04" w:rsidP="00386451">
            <w:pPr>
              <w:spacing w:after="100" w:line="276" w:lineRule="auto"/>
              <w:rPr>
                <w:rFonts w:cstheme="minorHAnsi"/>
                <w:b/>
                <w:sz w:val="20"/>
                <w:szCs w:val="20"/>
              </w:rPr>
            </w:pPr>
            <w:r w:rsidRPr="00EE6519">
              <w:rPr>
                <w:rFonts w:cstheme="minorHAnsi"/>
                <w:b/>
                <w:sz w:val="20"/>
                <w:szCs w:val="20"/>
              </w:rPr>
              <w:t>Teléfono:</w:t>
            </w:r>
            <w:r w:rsidRPr="00EE6519">
              <w:rPr>
                <w:rFonts w:cstheme="minorHAnsi"/>
                <w:sz w:val="20"/>
                <w:szCs w:val="20"/>
              </w:rPr>
              <w:t xml:space="preserve"> </w:t>
            </w:r>
            <w:r w:rsidR="001A4EE1" w:rsidRPr="00EE6519">
              <w:rPr>
                <w:rFonts w:cs="TahomaNormal"/>
                <w:color w:val="222222"/>
                <w:sz w:val="20"/>
                <w:szCs w:val="20"/>
                <w:lang w:eastAsia="es-ES"/>
              </w:rPr>
              <w:t>(56-2) 28207100</w:t>
            </w:r>
          </w:p>
        </w:tc>
      </w:tr>
      <w:tr w:rsidR="00083B04" w:rsidRPr="00EE6519" w:rsidTr="0001404F">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EE6519" w:rsidRDefault="00083B04" w:rsidP="00083B04">
            <w:pPr>
              <w:spacing w:after="100" w:line="276" w:lineRule="auto"/>
              <w:rPr>
                <w:rFonts w:cstheme="minorHAnsi"/>
                <w:sz w:val="20"/>
                <w:szCs w:val="20"/>
              </w:rPr>
            </w:pPr>
            <w:r w:rsidRPr="00EE6519">
              <w:rPr>
                <w:rFonts w:cstheme="minorHAnsi"/>
                <w:b/>
                <w:sz w:val="20"/>
                <w:szCs w:val="20"/>
              </w:rPr>
              <w:t>Identificación del Representante Legal:</w:t>
            </w:r>
            <w:r w:rsidRPr="00EE6519">
              <w:rPr>
                <w:rFonts w:cstheme="minorHAnsi"/>
                <w:sz w:val="20"/>
                <w:szCs w:val="20"/>
              </w:rPr>
              <w:t xml:space="preserve"> </w:t>
            </w:r>
          </w:p>
          <w:p w:rsidR="00083B04" w:rsidRPr="00EE6519" w:rsidRDefault="001A4EE1" w:rsidP="00083B04">
            <w:pPr>
              <w:spacing w:after="100" w:line="276" w:lineRule="auto"/>
              <w:rPr>
                <w:rFonts w:cstheme="minorHAnsi"/>
                <w:sz w:val="20"/>
                <w:szCs w:val="20"/>
                <w:lang w:val="es-ES" w:eastAsia="es-ES"/>
              </w:rPr>
            </w:pPr>
            <w:r w:rsidRPr="00EE6519">
              <w:rPr>
                <w:sz w:val="20"/>
                <w:szCs w:val="20"/>
              </w:rPr>
              <w:t xml:space="preserve">Peter Michael </w:t>
            </w:r>
            <w:proofErr w:type="spellStart"/>
            <w:r w:rsidRPr="00EE6519">
              <w:rPr>
                <w:sz w:val="20"/>
                <w:szCs w:val="20"/>
              </w:rPr>
              <w:t>Hatton</w:t>
            </w:r>
            <w:proofErr w:type="spellEnd"/>
            <w:r w:rsidRPr="00EE6519">
              <w:rPr>
                <w:sz w:val="20"/>
                <w:szCs w:val="20"/>
              </w:rPr>
              <w:t xml:space="preserve"> </w:t>
            </w:r>
            <w:proofErr w:type="spellStart"/>
            <w:r w:rsidRPr="00EE6519">
              <w:rPr>
                <w:sz w:val="20"/>
                <w:szCs w:val="20"/>
              </w:rPr>
              <w:t>Bunster</w:t>
            </w:r>
            <w:proofErr w:type="spellEnd"/>
            <w:r w:rsidRPr="00EE6519">
              <w:rPr>
                <w:sz w:val="20"/>
                <w:szCs w:val="20"/>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EE6519" w:rsidRDefault="00083B04" w:rsidP="00083B04">
            <w:pPr>
              <w:spacing w:after="100" w:line="276" w:lineRule="auto"/>
              <w:rPr>
                <w:rFonts w:cstheme="minorHAnsi"/>
                <w:b/>
                <w:sz w:val="20"/>
                <w:szCs w:val="20"/>
                <w:lang w:val="es-ES" w:eastAsia="es-ES"/>
              </w:rPr>
            </w:pPr>
            <w:r w:rsidRPr="00EE6519">
              <w:rPr>
                <w:rFonts w:cstheme="minorHAnsi"/>
                <w:b/>
                <w:sz w:val="20"/>
                <w:szCs w:val="20"/>
              </w:rPr>
              <w:t>RUT o RUN:</w:t>
            </w:r>
            <w:r w:rsidRPr="00EE6519">
              <w:rPr>
                <w:rFonts w:cstheme="minorHAnsi"/>
                <w:sz w:val="20"/>
                <w:szCs w:val="20"/>
              </w:rPr>
              <w:t xml:space="preserve">  </w:t>
            </w:r>
            <w:r w:rsidR="001A4EE1" w:rsidRPr="00EE6519">
              <w:rPr>
                <w:sz w:val="20"/>
                <w:szCs w:val="20"/>
              </w:rPr>
              <w:t>10.994.130-1</w:t>
            </w:r>
          </w:p>
        </w:tc>
      </w:tr>
      <w:tr w:rsidR="00083B04" w:rsidRPr="00EE6519" w:rsidTr="0001404F">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EE6519" w:rsidRDefault="00083B04" w:rsidP="00083B04">
            <w:pPr>
              <w:spacing w:after="100" w:line="276" w:lineRule="auto"/>
              <w:rPr>
                <w:rFonts w:cstheme="minorHAnsi"/>
                <w:sz w:val="20"/>
                <w:szCs w:val="20"/>
              </w:rPr>
            </w:pPr>
            <w:r w:rsidRPr="00EE6519">
              <w:rPr>
                <w:rFonts w:cstheme="minorHAnsi"/>
                <w:b/>
                <w:sz w:val="20"/>
                <w:szCs w:val="20"/>
              </w:rPr>
              <w:t>Domicilio Representante Legal:</w:t>
            </w:r>
          </w:p>
          <w:p w:rsidR="00083B04" w:rsidRPr="00EE6519" w:rsidRDefault="00183E63" w:rsidP="00BD6178">
            <w:pPr>
              <w:spacing w:after="100" w:line="276" w:lineRule="auto"/>
              <w:rPr>
                <w:rFonts w:cstheme="minorHAnsi"/>
                <w:sz w:val="20"/>
                <w:szCs w:val="20"/>
                <w:lang w:val="es-ES" w:eastAsia="es-ES"/>
              </w:rPr>
            </w:pPr>
            <w:r w:rsidRPr="00EE6519">
              <w:rPr>
                <w:sz w:val="20"/>
                <w:szCs w:val="20"/>
              </w:rPr>
              <w:t>Cerro el Plomo 5630, Oficina 404.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EE6519" w:rsidRDefault="00083B04" w:rsidP="00F27232">
            <w:pPr>
              <w:spacing w:after="100" w:line="276" w:lineRule="auto"/>
              <w:rPr>
                <w:rFonts w:cstheme="minorHAnsi"/>
                <w:sz w:val="20"/>
                <w:szCs w:val="20"/>
              </w:rPr>
            </w:pPr>
            <w:r w:rsidRPr="00EE6519">
              <w:rPr>
                <w:rFonts w:cstheme="minorHAnsi"/>
                <w:b/>
                <w:sz w:val="20"/>
                <w:szCs w:val="20"/>
              </w:rPr>
              <w:t>Correo electrónico:</w:t>
            </w:r>
            <w:r w:rsidRPr="00EE6519">
              <w:rPr>
                <w:rFonts w:cstheme="minorHAnsi"/>
                <w:sz w:val="20"/>
                <w:szCs w:val="20"/>
              </w:rPr>
              <w:t xml:space="preserve"> </w:t>
            </w:r>
            <w:r w:rsidR="00F27232" w:rsidRPr="00EE6519">
              <w:rPr>
                <w:rFonts w:cstheme="minorHAnsi"/>
                <w:b/>
                <w:sz w:val="20"/>
                <w:szCs w:val="20"/>
              </w:rPr>
              <w:t xml:space="preserve">: </w:t>
            </w:r>
            <w:hyperlink r:id="rId27" w:history="1">
              <w:r w:rsidR="001A4EE1" w:rsidRPr="00EE6519">
                <w:rPr>
                  <w:rStyle w:val="Hipervnculo"/>
                  <w:rFonts w:cstheme="minorHAnsi"/>
                  <w:sz w:val="20"/>
                  <w:szCs w:val="20"/>
                </w:rPr>
                <w:t>peter.hatton@icpower.cl</w:t>
              </w:r>
            </w:hyperlink>
          </w:p>
        </w:tc>
      </w:tr>
      <w:tr w:rsidR="00083B04" w:rsidRPr="00EE6519" w:rsidTr="0001404F">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rsidR="00083B04" w:rsidRPr="00EE65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EE6519" w:rsidRDefault="00083B04" w:rsidP="00083B04">
            <w:pPr>
              <w:widowControl w:val="0"/>
              <w:spacing w:after="120" w:line="285" w:lineRule="auto"/>
              <w:rPr>
                <w:sz w:val="20"/>
                <w:szCs w:val="20"/>
              </w:rPr>
            </w:pPr>
            <w:r w:rsidRPr="00EE6519">
              <w:rPr>
                <w:rFonts w:cstheme="minorHAnsi"/>
                <w:b/>
                <w:sz w:val="20"/>
                <w:szCs w:val="20"/>
              </w:rPr>
              <w:t>Teléfono:</w:t>
            </w:r>
            <w:r w:rsidRPr="00EE6519">
              <w:rPr>
                <w:sz w:val="20"/>
                <w:szCs w:val="20"/>
              </w:rPr>
              <w:t xml:space="preserve"> </w:t>
            </w:r>
            <w:r w:rsidR="00BD6178" w:rsidRPr="00EE6519">
              <w:rPr>
                <w:rFonts w:cs="TahomaNormal"/>
                <w:color w:val="222222"/>
                <w:sz w:val="20"/>
                <w:szCs w:val="20"/>
                <w:lang w:eastAsia="es-ES"/>
              </w:rPr>
              <w:t xml:space="preserve"> </w:t>
            </w:r>
            <w:r w:rsidR="007E0E26" w:rsidRPr="00EE6519">
              <w:rPr>
                <w:rFonts w:cstheme="minorHAnsi"/>
                <w:sz w:val="20"/>
                <w:szCs w:val="20"/>
              </w:rPr>
              <w:t xml:space="preserve"> </w:t>
            </w:r>
            <w:r w:rsidR="00F27232" w:rsidRPr="00EE6519">
              <w:rPr>
                <w:rFonts w:cs="TahomaNormal"/>
                <w:color w:val="222222"/>
                <w:sz w:val="20"/>
                <w:szCs w:val="20"/>
                <w:lang w:eastAsia="es-ES"/>
              </w:rPr>
              <w:t xml:space="preserve"> </w:t>
            </w:r>
            <w:r w:rsidR="001A4EE1" w:rsidRPr="00EE6519">
              <w:rPr>
                <w:rFonts w:cs="TahomaNormal"/>
                <w:color w:val="222222"/>
                <w:sz w:val="20"/>
                <w:szCs w:val="20"/>
                <w:lang w:eastAsia="es-ES"/>
              </w:rPr>
              <w:t>(56-2) 28207100</w:t>
            </w:r>
          </w:p>
        </w:tc>
      </w:tr>
      <w:tr w:rsidR="00083B04" w:rsidRPr="00EE6519" w:rsidTr="0001404F">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EE6519" w:rsidRDefault="00083B04" w:rsidP="00083B04">
            <w:pPr>
              <w:spacing w:after="100" w:line="276" w:lineRule="auto"/>
              <w:ind w:left="425" w:hanging="425"/>
              <w:rPr>
                <w:rFonts w:cstheme="minorHAnsi"/>
                <w:sz w:val="20"/>
                <w:szCs w:val="20"/>
              </w:rPr>
            </w:pPr>
            <w:r w:rsidRPr="00EE6519">
              <w:rPr>
                <w:rFonts w:cstheme="minorHAnsi"/>
                <w:b/>
                <w:sz w:val="20"/>
                <w:szCs w:val="20"/>
              </w:rPr>
              <w:t>Fase de la actividad, proyecto o fuente fiscalizada:</w:t>
            </w:r>
            <w:r w:rsidRPr="00EE6519">
              <w:rPr>
                <w:rFonts w:cstheme="minorHAnsi"/>
                <w:sz w:val="20"/>
                <w:szCs w:val="20"/>
              </w:rPr>
              <w:t xml:space="preserve"> Fase de Operación.</w:t>
            </w:r>
          </w:p>
        </w:tc>
      </w:tr>
      <w:tr w:rsidR="00083B04" w:rsidRPr="00EE6519" w:rsidTr="0001404F">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EE6519" w:rsidRDefault="00083B04" w:rsidP="00083B04">
            <w:pPr>
              <w:rPr>
                <w:rFonts w:cstheme="minorHAnsi"/>
                <w:b/>
                <w:sz w:val="20"/>
                <w:szCs w:val="20"/>
              </w:rPr>
            </w:pPr>
            <w:r w:rsidRPr="00EE6519">
              <w:rPr>
                <w:rFonts w:cstheme="minorHAnsi"/>
                <w:b/>
                <w:sz w:val="20"/>
                <w:szCs w:val="20"/>
              </w:rPr>
              <w:t>Tipo de fuente:</w:t>
            </w:r>
          </w:p>
          <w:p w:rsidR="00083B04" w:rsidRPr="00EE6519" w:rsidRDefault="00F27232" w:rsidP="00083B04">
            <w:pPr>
              <w:spacing w:after="100" w:line="276" w:lineRule="auto"/>
              <w:ind w:left="425" w:hanging="425"/>
              <w:rPr>
                <w:rFonts w:cstheme="minorHAnsi"/>
                <w:b/>
                <w:sz w:val="20"/>
                <w:szCs w:val="20"/>
              </w:rPr>
            </w:pPr>
            <w:r w:rsidRPr="00EE6519">
              <w:rPr>
                <w:rFonts w:cstheme="minorHAnsi"/>
                <w:sz w:val="20"/>
                <w:szCs w:val="20"/>
              </w:rPr>
              <w:t>Turbina Gas.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rsidR="00083B04" w:rsidRPr="00EE6519" w:rsidRDefault="00083B04" w:rsidP="00F27232">
            <w:pPr>
              <w:rPr>
                <w:rFonts w:cstheme="minorHAnsi"/>
                <w:sz w:val="20"/>
                <w:szCs w:val="20"/>
              </w:rPr>
            </w:pPr>
            <w:r w:rsidRPr="00EE6519">
              <w:rPr>
                <w:rFonts w:cstheme="minorHAnsi"/>
                <w:b/>
                <w:sz w:val="20"/>
                <w:szCs w:val="20"/>
              </w:rPr>
              <w:t>Combustibles utilizados:</w:t>
            </w:r>
          </w:p>
          <w:p w:rsidR="001A4EE1" w:rsidRPr="00EE6519" w:rsidRDefault="001A4EE1" w:rsidP="00F27232">
            <w:pPr>
              <w:rPr>
                <w:rFonts w:cstheme="minorHAnsi"/>
                <w:sz w:val="20"/>
                <w:szCs w:val="20"/>
              </w:rPr>
            </w:pPr>
            <w:r w:rsidRPr="00EE6519">
              <w:rPr>
                <w:rFonts w:cstheme="minorHAnsi"/>
                <w:sz w:val="20"/>
                <w:szCs w:val="20"/>
              </w:rPr>
              <w:t>Gas Natural – Petróleo Diésel.</w:t>
            </w:r>
          </w:p>
        </w:tc>
      </w:tr>
      <w:tr w:rsidR="00083B04" w:rsidRPr="00EE6519" w:rsidTr="0001404F">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EE6519" w:rsidRDefault="00E70E97" w:rsidP="00083B04">
            <w:pPr>
              <w:rPr>
                <w:rFonts w:cstheme="minorHAnsi"/>
                <w:sz w:val="20"/>
                <w:szCs w:val="20"/>
              </w:rPr>
            </w:pPr>
            <w:r w:rsidRPr="00EE6519">
              <w:rPr>
                <w:rFonts w:cstheme="minorHAnsi"/>
                <w:b/>
                <w:sz w:val="20"/>
                <w:szCs w:val="20"/>
              </w:rPr>
              <w:t>Método de Medición</w:t>
            </w:r>
            <w:r w:rsidR="00083B04" w:rsidRPr="00EE6519">
              <w:rPr>
                <w:rFonts w:cstheme="minorHAnsi"/>
                <w:b/>
                <w:sz w:val="20"/>
                <w:szCs w:val="20"/>
              </w:rPr>
              <w:t>:</w:t>
            </w:r>
            <w:r w:rsidRPr="00EE6519">
              <w:rPr>
                <w:rFonts w:cstheme="minorHAnsi"/>
                <w:b/>
                <w:sz w:val="20"/>
                <w:szCs w:val="20"/>
              </w:rPr>
              <w:t xml:space="preserve"> </w:t>
            </w:r>
            <w:r w:rsidR="00F27232" w:rsidRPr="00EE6519">
              <w:rPr>
                <w:rFonts w:cstheme="minorHAnsi"/>
                <w:sz w:val="20"/>
                <w:szCs w:val="20"/>
              </w:rPr>
              <w:t>Méto</w:t>
            </w:r>
            <w:r w:rsidR="001A4EE1" w:rsidRPr="00EE6519">
              <w:rPr>
                <w:rFonts w:cstheme="minorHAnsi"/>
                <w:sz w:val="20"/>
                <w:szCs w:val="20"/>
              </w:rPr>
              <w:t>do Alternativo.</w:t>
            </w:r>
          </w:p>
        </w:tc>
      </w:tr>
    </w:tbl>
    <w:p w:rsidR="00AF4041" w:rsidRDefault="00AF4041" w:rsidP="006A4CE9">
      <w:pPr>
        <w:pStyle w:val="Ttulo2"/>
        <w:numPr>
          <w:ilvl w:val="0"/>
          <w:numId w:val="0"/>
        </w:numPr>
      </w:pPr>
    </w:p>
    <w:p w:rsidR="006A4CE9" w:rsidRPr="006A4CE9" w:rsidRDefault="006A4CE9" w:rsidP="006A4CE9">
      <w:pPr>
        <w:sectPr w:rsidR="006A4CE9" w:rsidRPr="006A4CE9"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4" w:name="_Toc352162448"/>
      <w:bookmarkStart w:id="25" w:name="_Toc352162785"/>
      <w:bookmarkStart w:id="26" w:name="_Toc352840384"/>
      <w:bookmarkStart w:id="27" w:name="_Toc352841444"/>
      <w:bookmarkStart w:id="28" w:name="_Toc458422741"/>
      <w:r w:rsidRPr="0025129B">
        <w:lastRenderedPageBreak/>
        <w:t xml:space="preserve">INSTRUMENTOS DE </w:t>
      </w:r>
      <w:r w:rsidR="005F32AE">
        <w:t xml:space="preserve">GESTIÓN AMBIENTAL QUE REGULAN </w:t>
      </w:r>
      <w:r w:rsidRPr="0025129B">
        <w:t>LA ACTIVIDAD FISCALIZADA.</w:t>
      </w:r>
      <w:bookmarkEnd w:id="24"/>
      <w:bookmarkEnd w:id="25"/>
      <w:bookmarkEnd w:id="26"/>
      <w:bookmarkEnd w:id="27"/>
      <w:bookmarkEnd w:id="28"/>
    </w:p>
    <w:p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25129B" w:rsidTr="002436EA">
        <w:trPr>
          <w:trHeight w:val="498"/>
        </w:trPr>
        <w:tc>
          <w:tcPr>
            <w:tcW w:w="5000" w:type="pct"/>
            <w:shd w:val="clear" w:color="000000" w:fill="D9D9D9"/>
            <w:noWrap/>
          </w:tcPr>
          <w:p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25129B" w:rsidTr="002436EA">
        <w:trPr>
          <w:trHeight w:val="498"/>
        </w:trPr>
        <w:tc>
          <w:tcPr>
            <w:tcW w:w="5000" w:type="pct"/>
            <w:shd w:val="clear" w:color="auto" w:fill="auto"/>
            <w:noWrap/>
            <w:vAlign w:val="center"/>
            <w:hideMark/>
          </w:tcPr>
          <w:p w:rsidR="006A4CE9" w:rsidRPr="0025129B" w:rsidRDefault="006A4CE9" w:rsidP="005749E1">
            <w:pPr>
              <w:spacing w:line="0" w:lineRule="atLeast"/>
              <w:rPr>
                <w:rFonts w:eastAsia="Times New Roman" w:cs="Calibri"/>
                <w:color w:val="000000"/>
                <w:sz w:val="20"/>
                <w:szCs w:val="20"/>
                <w:lang w:eastAsia="es-CL"/>
              </w:rPr>
            </w:pPr>
            <w:r w:rsidRPr="00572F1E">
              <w:rPr>
                <w:rFonts w:cstheme="minorHAnsi"/>
                <w:sz w:val="20"/>
                <w:szCs w:val="20"/>
              </w:rPr>
              <w:t>D.S. N°13/2011 del Ministerio del Medio Ambiente. Norma de Emisión para Centrales</w:t>
            </w:r>
          </w:p>
        </w:tc>
      </w:tr>
    </w:tbl>
    <w:p w:rsidR="00DD3C5C" w:rsidRPr="00DD3C5C" w:rsidRDefault="00DD3C5C" w:rsidP="00DD3C5C">
      <w:bookmarkStart w:id="29" w:name="_Toc352840385"/>
      <w:bookmarkStart w:id="30" w:name="_Toc352841445"/>
    </w:p>
    <w:p w:rsidR="00317531" w:rsidRPr="0025129B" w:rsidRDefault="00DD3C5C" w:rsidP="00DD3C5C">
      <w:pPr>
        <w:pStyle w:val="Ttulo1"/>
      </w:pPr>
      <w:bookmarkStart w:id="31" w:name="_Toc458422742"/>
      <w:r>
        <w:t>D</w:t>
      </w:r>
      <w:r w:rsidRPr="00DD3C5C">
        <w:t>ESCRIPCIÓN DE LA FUENTE</w:t>
      </w:r>
      <w:r w:rsidR="00B1722C" w:rsidRPr="0025129B">
        <w:t>.</w:t>
      </w:r>
      <w:bookmarkEnd w:id="29"/>
      <w:bookmarkEnd w:id="30"/>
      <w:bookmarkEnd w:id="31"/>
    </w:p>
    <w:p w:rsidR="00B1722C" w:rsidRPr="0025129B" w:rsidRDefault="00B1722C" w:rsidP="00B1722C"/>
    <w:p w:rsidR="00DD3C5C" w:rsidRPr="00966D70" w:rsidRDefault="002436EA" w:rsidP="00DD3C5C">
      <w:pPr>
        <w:pStyle w:val="Ttulo2"/>
      </w:pPr>
      <w:bookmarkStart w:id="32" w:name="_Toc458422743"/>
      <w:r>
        <w:t>Descripción de la Unidad de G</w:t>
      </w:r>
      <w:r w:rsidR="00DD3C5C">
        <w:t>eneració</w:t>
      </w:r>
      <w:r w:rsidR="00DD3C5C" w:rsidRPr="00966D70">
        <w:t>n</w:t>
      </w:r>
      <w:r w:rsidR="00DD3C5C">
        <w:t xml:space="preserve"> </w:t>
      </w:r>
      <w:r>
        <w:t>E</w:t>
      </w:r>
      <w:r w:rsidR="00DD3C5C">
        <w:t>lé</w:t>
      </w:r>
      <w:r w:rsidR="00DD3C5C" w:rsidRPr="00966D70">
        <w:t>ctrica</w:t>
      </w:r>
      <w:r w:rsidR="00DD3C5C">
        <w:t xml:space="preserve"> (UGE)</w:t>
      </w:r>
      <w:r w:rsidR="00DD3C5C" w:rsidRPr="00966D70">
        <w:t>.</w:t>
      </w:r>
      <w:bookmarkEnd w:id="32"/>
    </w:p>
    <w:tbl>
      <w:tblPr>
        <w:tblStyle w:val="Tablaconcuadrcula"/>
        <w:tblW w:w="4762" w:type="pct"/>
        <w:jc w:val="center"/>
        <w:tblLook w:val="04A0" w:firstRow="1" w:lastRow="0" w:firstColumn="1" w:lastColumn="0" w:noHBand="0" w:noVBand="1"/>
      </w:tblPr>
      <w:tblGrid>
        <w:gridCol w:w="2379"/>
        <w:gridCol w:w="2173"/>
        <w:gridCol w:w="2589"/>
        <w:gridCol w:w="2562"/>
      </w:tblGrid>
      <w:tr w:rsidR="00DD3C5C" w:rsidRPr="002E6D6B" w:rsidTr="000414F3">
        <w:trPr>
          <w:trHeight w:val="580"/>
          <w:jc w:val="center"/>
        </w:trPr>
        <w:tc>
          <w:tcPr>
            <w:tcW w:w="1226" w:type="pct"/>
            <w:tcBorders>
              <w:bottom w:val="single" w:sz="4" w:space="0" w:color="auto"/>
              <w:right w:val="single" w:sz="4" w:space="0" w:color="auto"/>
            </w:tcBorders>
          </w:tcPr>
          <w:p w:rsidR="00E70E97" w:rsidRPr="00B40FF3" w:rsidRDefault="00DD3C5C" w:rsidP="000414F3">
            <w:pPr>
              <w:rPr>
                <w:b/>
              </w:rPr>
            </w:pPr>
            <w:r w:rsidRPr="00B40FF3">
              <w:rPr>
                <w:b/>
              </w:rPr>
              <w:t>Identificación de la Unidad:</w:t>
            </w:r>
            <w:r w:rsidR="00E70E97" w:rsidRPr="00B40FF3">
              <w:rPr>
                <w:b/>
              </w:rPr>
              <w:t xml:space="preserve"> </w:t>
            </w:r>
          </w:p>
          <w:p w:rsidR="00DD3C5C" w:rsidRPr="00B40FF3" w:rsidRDefault="006D2477" w:rsidP="00386451">
            <w:r w:rsidRPr="00B40FF3">
              <w:rPr>
                <w:rFonts w:cstheme="minorHAnsi"/>
              </w:rPr>
              <w:t>Colmito.</w:t>
            </w:r>
          </w:p>
        </w:tc>
        <w:tc>
          <w:tcPr>
            <w:tcW w:w="1120" w:type="pct"/>
            <w:tcBorders>
              <w:left w:val="single" w:sz="4" w:space="0" w:color="auto"/>
              <w:bottom w:val="single" w:sz="4" w:space="0" w:color="auto"/>
            </w:tcBorders>
          </w:tcPr>
          <w:p w:rsidR="00E70E97" w:rsidRPr="00B40FF3" w:rsidRDefault="00E70E97" w:rsidP="000414F3">
            <w:pPr>
              <w:rPr>
                <w:b/>
              </w:rPr>
            </w:pPr>
            <w:r w:rsidRPr="00B40FF3">
              <w:rPr>
                <w:b/>
              </w:rPr>
              <w:t>Conformación:</w:t>
            </w:r>
          </w:p>
          <w:p w:rsidR="00DD3C5C" w:rsidRPr="00B40FF3" w:rsidRDefault="00E70E97" w:rsidP="00A4180A">
            <w:r w:rsidRPr="00B40FF3">
              <w:rPr>
                <w:b/>
              </w:rPr>
              <w:t xml:space="preserve"> </w:t>
            </w:r>
            <w:r w:rsidR="00A4180A" w:rsidRPr="00B40FF3">
              <w:rPr>
                <w:rFonts w:cstheme="minorHAnsi"/>
              </w:rPr>
              <w:t>Turbina Gas.</w:t>
            </w:r>
          </w:p>
        </w:tc>
        <w:tc>
          <w:tcPr>
            <w:tcW w:w="1334" w:type="pct"/>
            <w:tcBorders>
              <w:bottom w:val="single" w:sz="4" w:space="0" w:color="auto"/>
              <w:right w:val="single" w:sz="4" w:space="0" w:color="auto"/>
            </w:tcBorders>
          </w:tcPr>
          <w:p w:rsidR="00DD3C5C" w:rsidRPr="00B40FF3" w:rsidRDefault="00DD3C5C" w:rsidP="000414F3">
            <w:pPr>
              <w:rPr>
                <w:b/>
              </w:rPr>
            </w:pPr>
            <w:r w:rsidRPr="00B40FF3">
              <w:rPr>
                <w:b/>
              </w:rPr>
              <w:t>Combustible Principal Utilizado:</w:t>
            </w:r>
            <w:r w:rsidR="00E70E97" w:rsidRPr="00B40FF3">
              <w:rPr>
                <w:b/>
              </w:rPr>
              <w:t xml:space="preserve"> </w:t>
            </w:r>
            <w:r w:rsidR="00183E63" w:rsidRPr="00B40FF3">
              <w:t>Gas Natural</w:t>
            </w:r>
          </w:p>
          <w:p w:rsidR="00DD3C5C" w:rsidRPr="00B40FF3" w:rsidRDefault="00DD3C5C" w:rsidP="000414F3"/>
        </w:tc>
        <w:tc>
          <w:tcPr>
            <w:tcW w:w="1320" w:type="pct"/>
            <w:tcBorders>
              <w:bottom w:val="single" w:sz="4" w:space="0" w:color="auto"/>
              <w:right w:val="single" w:sz="4" w:space="0" w:color="auto"/>
            </w:tcBorders>
          </w:tcPr>
          <w:p w:rsidR="00DD3C5C" w:rsidRPr="00B40FF3" w:rsidRDefault="000B001C" w:rsidP="000414F3">
            <w:pPr>
              <w:rPr>
                <w:rFonts w:cstheme="minorHAnsi"/>
              </w:rPr>
            </w:pPr>
            <w:r w:rsidRPr="00B40FF3">
              <w:rPr>
                <w:b/>
              </w:rPr>
              <w:t xml:space="preserve">Potencia </w:t>
            </w:r>
            <w:r w:rsidR="00E70E97" w:rsidRPr="00B40FF3">
              <w:rPr>
                <w:b/>
              </w:rPr>
              <w:t>Térmica:</w:t>
            </w:r>
            <w:r w:rsidRPr="00B40FF3">
              <w:rPr>
                <w:b/>
              </w:rPr>
              <w:t xml:space="preserve"> </w:t>
            </w:r>
            <w:r w:rsidR="004852F1" w:rsidRPr="004852F1">
              <w:t>148</w:t>
            </w:r>
            <w:r w:rsidR="00E70E97" w:rsidRPr="004852F1">
              <w:rPr>
                <w:rFonts w:cstheme="minorHAnsi"/>
                <w:highlight w:val="yellow"/>
              </w:rPr>
              <w:t xml:space="preserve"> </w:t>
            </w:r>
            <w:proofErr w:type="spellStart"/>
            <w:r w:rsidR="00E70E97" w:rsidRPr="004852F1">
              <w:rPr>
                <w:rFonts w:cstheme="minorHAnsi"/>
              </w:rPr>
              <w:t>MWt</w:t>
            </w:r>
            <w:proofErr w:type="spellEnd"/>
            <w:r w:rsidR="00E70E97" w:rsidRPr="004852F1">
              <w:rPr>
                <w:rFonts w:cstheme="minorHAnsi"/>
              </w:rPr>
              <w:t>.</w:t>
            </w:r>
          </w:p>
          <w:p w:rsidR="00DD3C5C" w:rsidRPr="00B40FF3" w:rsidRDefault="00DD3C5C" w:rsidP="000414F3"/>
        </w:tc>
      </w:tr>
    </w:tbl>
    <w:p w:rsidR="00DD3C5C" w:rsidRDefault="00DD3C5C" w:rsidP="00DD3C5C">
      <w:pPr>
        <w:pStyle w:val="Prrafodelista"/>
        <w:ind w:left="360"/>
        <w:rPr>
          <w:b/>
        </w:rPr>
      </w:pPr>
    </w:p>
    <w:p w:rsidR="00DD3C5C" w:rsidRPr="00A4180A" w:rsidRDefault="00DD3C5C" w:rsidP="00DD3C5C">
      <w:pPr>
        <w:pStyle w:val="Ttulo2"/>
        <w:rPr>
          <w:sz w:val="20"/>
        </w:rPr>
      </w:pPr>
      <w:bookmarkStart w:id="33" w:name="_Toc458422744"/>
      <w:r w:rsidRPr="00A4180A">
        <w:rPr>
          <w:sz w:val="20"/>
        </w:rPr>
        <w:t>Identificación de la chimenea.</w:t>
      </w:r>
      <w:bookmarkEnd w:id="33"/>
    </w:p>
    <w:tbl>
      <w:tblPr>
        <w:tblStyle w:val="Tablaconcuadrcula"/>
        <w:tblW w:w="4762" w:type="pct"/>
        <w:jc w:val="center"/>
        <w:tblLook w:val="04A0" w:firstRow="1" w:lastRow="0" w:firstColumn="1" w:lastColumn="0" w:noHBand="0" w:noVBand="1"/>
      </w:tblPr>
      <w:tblGrid>
        <w:gridCol w:w="2063"/>
        <w:gridCol w:w="2550"/>
        <w:gridCol w:w="5090"/>
      </w:tblGrid>
      <w:tr w:rsidR="00DD3C5C" w:rsidRPr="00A4180A" w:rsidTr="000414F3">
        <w:trPr>
          <w:jc w:val="center"/>
        </w:trPr>
        <w:tc>
          <w:tcPr>
            <w:tcW w:w="1063" w:type="pct"/>
            <w:tcBorders>
              <w:right w:val="single" w:sz="4" w:space="0" w:color="auto"/>
            </w:tcBorders>
          </w:tcPr>
          <w:p w:rsidR="00DD3C5C" w:rsidRPr="00A4180A" w:rsidRDefault="00DD3C5C" w:rsidP="000414F3">
            <w:r w:rsidRPr="00A4180A">
              <w:rPr>
                <w:b/>
              </w:rPr>
              <w:t>Coordenadas UTM:</w:t>
            </w:r>
            <w:r w:rsidR="00D6404C" w:rsidRPr="00A4180A">
              <w:rPr>
                <w:b/>
              </w:rPr>
              <w:t xml:space="preserve">         </w:t>
            </w:r>
            <w:r w:rsidR="006D2477">
              <w:rPr>
                <w:rFonts w:cstheme="minorHAnsi"/>
              </w:rPr>
              <w:t>N 6353819, E 268791</w:t>
            </w:r>
            <w:r w:rsidRPr="00A4180A">
              <w:br/>
            </w:r>
          </w:p>
        </w:tc>
        <w:tc>
          <w:tcPr>
            <w:tcW w:w="1314" w:type="pct"/>
            <w:tcBorders>
              <w:left w:val="single" w:sz="4" w:space="0" w:color="auto"/>
              <w:right w:val="single" w:sz="4" w:space="0" w:color="auto"/>
            </w:tcBorders>
          </w:tcPr>
          <w:p w:rsidR="00DD3C5C" w:rsidRPr="00A4180A" w:rsidRDefault="00DD3C5C" w:rsidP="000414F3">
            <w:r w:rsidRPr="00A4180A">
              <w:rPr>
                <w:b/>
              </w:rPr>
              <w:t>Altura (m):</w:t>
            </w:r>
            <w:r w:rsidR="000A3A28" w:rsidRPr="00A4180A">
              <w:rPr>
                <w:b/>
              </w:rPr>
              <w:t xml:space="preserve"> </w:t>
            </w:r>
            <w:r w:rsidR="006D2477">
              <w:rPr>
                <w:rFonts w:cstheme="minorHAnsi"/>
              </w:rPr>
              <w:t>23,8</w:t>
            </w:r>
            <w:r w:rsidR="000A3A28" w:rsidRPr="00A4180A">
              <w:rPr>
                <w:rFonts w:cstheme="minorHAnsi"/>
              </w:rPr>
              <w:t xml:space="preserve"> m.</w:t>
            </w:r>
          </w:p>
          <w:p w:rsidR="00DD3C5C" w:rsidRPr="00A4180A" w:rsidRDefault="00DD3C5C" w:rsidP="000414F3"/>
        </w:tc>
        <w:tc>
          <w:tcPr>
            <w:tcW w:w="2623" w:type="pct"/>
            <w:tcBorders>
              <w:left w:val="single" w:sz="4" w:space="0" w:color="auto"/>
            </w:tcBorders>
          </w:tcPr>
          <w:p w:rsidR="00DD3C5C" w:rsidRPr="00A4180A" w:rsidRDefault="00DD3C5C" w:rsidP="00D6404C">
            <w:r w:rsidRPr="00A4180A">
              <w:rPr>
                <w:b/>
              </w:rPr>
              <w:t>Diámetro Interno (m):</w:t>
            </w:r>
            <w:r w:rsidR="000A3A28" w:rsidRPr="00A4180A">
              <w:rPr>
                <w:rFonts w:cstheme="minorHAnsi"/>
              </w:rPr>
              <w:t xml:space="preserve"> </w:t>
            </w:r>
            <w:r w:rsidR="006D2477">
              <w:rPr>
                <w:rFonts w:cstheme="minorHAnsi"/>
              </w:rPr>
              <w:t>3,4</w:t>
            </w:r>
            <w:r w:rsidR="00D6404C" w:rsidRPr="00A4180A">
              <w:rPr>
                <w:rFonts w:cstheme="minorHAnsi"/>
              </w:rPr>
              <w:t xml:space="preserve"> m.</w:t>
            </w:r>
          </w:p>
        </w:tc>
      </w:tr>
      <w:tr w:rsidR="00DD3C5C" w:rsidRPr="00A4180A" w:rsidTr="000414F3">
        <w:trPr>
          <w:trHeight w:val="535"/>
          <w:jc w:val="center"/>
        </w:trPr>
        <w:tc>
          <w:tcPr>
            <w:tcW w:w="5000" w:type="pct"/>
            <w:gridSpan w:val="3"/>
          </w:tcPr>
          <w:p w:rsidR="00DD3C5C" w:rsidRPr="00A4180A" w:rsidRDefault="00DD3C5C" w:rsidP="00183E63">
            <w:r w:rsidRPr="00A4180A">
              <w:rPr>
                <w:b/>
              </w:rPr>
              <w:t>Unidad que emite</w:t>
            </w:r>
            <w:r w:rsidRPr="00183E63">
              <w:rPr>
                <w:b/>
              </w:rPr>
              <w:t xml:space="preserve">: </w:t>
            </w:r>
            <w:r w:rsidR="00183E63">
              <w:t>Termoeléctrica Colmito</w:t>
            </w:r>
          </w:p>
        </w:tc>
      </w:tr>
    </w:tbl>
    <w:p w:rsidR="00DD3C5C" w:rsidRDefault="00DD3C5C" w:rsidP="00DD3C5C"/>
    <w:p w:rsidR="00DD3C5C" w:rsidRDefault="00DD3C5C" w:rsidP="00DD3C5C"/>
    <w:p w:rsidR="00DD3C5C" w:rsidRDefault="00D152CF" w:rsidP="00D152CF">
      <w:pPr>
        <w:pStyle w:val="Ttulo2"/>
      </w:pPr>
      <w:bookmarkStart w:id="34" w:name="_Toc458422745"/>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34"/>
    </w:p>
    <w:p w:rsidR="000A3A28" w:rsidRPr="000A3A28" w:rsidRDefault="000A3A28" w:rsidP="000A3A28"/>
    <w:tbl>
      <w:tblPr>
        <w:tblStyle w:val="Tablaconcuadrcula"/>
        <w:tblW w:w="7174" w:type="dxa"/>
        <w:jc w:val="center"/>
        <w:tblLayout w:type="fixed"/>
        <w:tblLook w:val="04A0" w:firstRow="1" w:lastRow="0" w:firstColumn="1" w:lastColumn="0" w:noHBand="0" w:noVBand="1"/>
      </w:tblPr>
      <w:tblGrid>
        <w:gridCol w:w="4892"/>
        <w:gridCol w:w="2282"/>
      </w:tblGrid>
      <w:tr w:rsidR="00A4180A" w:rsidRPr="00AF4A50" w:rsidTr="00345FEF">
        <w:trPr>
          <w:trHeight w:val="370"/>
          <w:jc w:val="center"/>
        </w:trPr>
        <w:tc>
          <w:tcPr>
            <w:tcW w:w="4892" w:type="dxa"/>
            <w:tcBorders>
              <w:right w:val="single" w:sz="4" w:space="0" w:color="auto"/>
            </w:tcBorders>
            <w:shd w:val="clear" w:color="auto" w:fill="auto"/>
            <w:vAlign w:val="center"/>
          </w:tcPr>
          <w:p w:rsidR="00A4180A" w:rsidRPr="00A4180A" w:rsidRDefault="00A4180A" w:rsidP="009B78AC">
            <w:pPr>
              <w:rPr>
                <w:b/>
              </w:rPr>
            </w:pPr>
            <w:r w:rsidRPr="00A4180A">
              <w:rPr>
                <w:b/>
              </w:rPr>
              <w:t>Parámetro</w:t>
            </w:r>
          </w:p>
        </w:tc>
        <w:tc>
          <w:tcPr>
            <w:tcW w:w="2282" w:type="dxa"/>
            <w:tcBorders>
              <w:left w:val="single" w:sz="4" w:space="0" w:color="auto"/>
              <w:right w:val="single" w:sz="4" w:space="0" w:color="auto"/>
            </w:tcBorders>
            <w:shd w:val="clear" w:color="auto" w:fill="auto"/>
            <w:vAlign w:val="center"/>
          </w:tcPr>
          <w:p w:rsidR="00A4180A" w:rsidRPr="00A4180A" w:rsidRDefault="00A4180A" w:rsidP="009B78AC">
            <w:pPr>
              <w:jc w:val="center"/>
              <w:rPr>
                <w:b/>
              </w:rPr>
            </w:pPr>
            <w:r w:rsidRPr="00A4180A">
              <w:rPr>
                <w:b/>
              </w:rPr>
              <w:t>MP</w:t>
            </w:r>
          </w:p>
        </w:tc>
      </w:tr>
      <w:tr w:rsidR="0089512A" w:rsidRPr="00AF4A50" w:rsidTr="00345FEF">
        <w:trPr>
          <w:trHeight w:val="370"/>
          <w:jc w:val="center"/>
        </w:trPr>
        <w:tc>
          <w:tcPr>
            <w:tcW w:w="4892" w:type="dxa"/>
            <w:tcBorders>
              <w:right w:val="single" w:sz="4" w:space="0" w:color="auto"/>
            </w:tcBorders>
            <w:shd w:val="clear" w:color="auto" w:fill="auto"/>
            <w:vAlign w:val="center"/>
          </w:tcPr>
          <w:p w:rsidR="0089512A" w:rsidRPr="00A4180A" w:rsidRDefault="0089512A" w:rsidP="0089512A">
            <w:pPr>
              <w:rPr>
                <w:b/>
              </w:rPr>
            </w:pPr>
            <w:r w:rsidRPr="00A4180A">
              <w:rPr>
                <w:b/>
              </w:rPr>
              <w:t xml:space="preserve">Método de medición </w:t>
            </w:r>
          </w:p>
        </w:tc>
        <w:tc>
          <w:tcPr>
            <w:tcW w:w="2282" w:type="dxa"/>
            <w:tcBorders>
              <w:left w:val="single" w:sz="4" w:space="0" w:color="auto"/>
              <w:right w:val="single" w:sz="4" w:space="0" w:color="auto"/>
            </w:tcBorders>
            <w:vAlign w:val="center"/>
          </w:tcPr>
          <w:p w:rsidR="0089512A" w:rsidRPr="00A443F3" w:rsidRDefault="0089512A" w:rsidP="0089512A">
            <w:pPr>
              <w:jc w:val="center"/>
            </w:pPr>
            <w:r w:rsidRPr="00A443F3">
              <w:t>Método Alternativo</w:t>
            </w:r>
          </w:p>
        </w:tc>
      </w:tr>
      <w:tr w:rsidR="0089512A" w:rsidRPr="00AF4A50" w:rsidTr="00345FEF">
        <w:trPr>
          <w:trHeight w:val="370"/>
          <w:jc w:val="center"/>
        </w:trPr>
        <w:tc>
          <w:tcPr>
            <w:tcW w:w="4892" w:type="dxa"/>
            <w:tcBorders>
              <w:right w:val="single" w:sz="4" w:space="0" w:color="auto"/>
            </w:tcBorders>
            <w:shd w:val="clear" w:color="auto" w:fill="auto"/>
            <w:vAlign w:val="center"/>
          </w:tcPr>
          <w:p w:rsidR="0089512A" w:rsidRPr="00A4180A" w:rsidRDefault="0089512A" w:rsidP="0089512A">
            <w:pPr>
              <w:rPr>
                <w:b/>
              </w:rPr>
            </w:pPr>
            <w:r w:rsidRPr="00A4180A">
              <w:rPr>
                <w:b/>
              </w:rPr>
              <w:t>Escala o Rango de medición</w:t>
            </w:r>
          </w:p>
        </w:tc>
        <w:tc>
          <w:tcPr>
            <w:tcW w:w="2282" w:type="dxa"/>
            <w:tcBorders>
              <w:left w:val="single" w:sz="4" w:space="0" w:color="auto"/>
              <w:right w:val="single" w:sz="4" w:space="0" w:color="auto"/>
            </w:tcBorders>
            <w:vAlign w:val="center"/>
          </w:tcPr>
          <w:p w:rsidR="0089512A" w:rsidRPr="00A443F3" w:rsidRDefault="00087453" w:rsidP="0089512A">
            <w:pPr>
              <w:jc w:val="center"/>
            </w:pPr>
            <w:r w:rsidRPr="0036348A">
              <w:rPr>
                <w:szCs w:val="18"/>
              </w:rPr>
              <w:t>Factor de emisión AP-42</w:t>
            </w:r>
          </w:p>
        </w:tc>
      </w:tr>
      <w:tr w:rsidR="0089512A" w:rsidRPr="00AF4A50" w:rsidTr="00345FEF">
        <w:trPr>
          <w:trHeight w:val="370"/>
          <w:jc w:val="center"/>
        </w:trPr>
        <w:tc>
          <w:tcPr>
            <w:tcW w:w="4892" w:type="dxa"/>
            <w:tcBorders>
              <w:right w:val="single" w:sz="4" w:space="0" w:color="auto"/>
            </w:tcBorders>
            <w:shd w:val="clear" w:color="auto" w:fill="auto"/>
            <w:vAlign w:val="center"/>
          </w:tcPr>
          <w:p w:rsidR="0089512A" w:rsidRPr="00A4180A" w:rsidRDefault="00646CE4" w:rsidP="00646CE4">
            <w:pPr>
              <w:rPr>
                <w:b/>
              </w:rPr>
            </w:pPr>
            <w:r>
              <w:rPr>
                <w:b/>
              </w:rPr>
              <w:t>Fecha Resolución</w:t>
            </w:r>
            <w:r w:rsidR="0089512A" w:rsidRPr="00A4180A">
              <w:rPr>
                <w:b/>
              </w:rPr>
              <w:t xml:space="preserve"> </w:t>
            </w:r>
          </w:p>
        </w:tc>
        <w:tc>
          <w:tcPr>
            <w:tcW w:w="2282" w:type="dxa"/>
            <w:tcBorders>
              <w:left w:val="single" w:sz="4" w:space="0" w:color="auto"/>
              <w:right w:val="single" w:sz="4" w:space="0" w:color="auto"/>
            </w:tcBorders>
            <w:vAlign w:val="center"/>
          </w:tcPr>
          <w:p w:rsidR="0089512A" w:rsidRPr="00A443F3" w:rsidRDefault="00087453" w:rsidP="0089512A">
            <w:pPr>
              <w:jc w:val="center"/>
            </w:pPr>
            <w:r w:rsidRPr="00A443F3">
              <w:t>11/08/2015</w:t>
            </w:r>
          </w:p>
        </w:tc>
      </w:tr>
      <w:tr w:rsidR="0089512A" w:rsidRPr="00AF4A50" w:rsidTr="00345FEF">
        <w:trPr>
          <w:trHeight w:val="370"/>
          <w:jc w:val="center"/>
        </w:trPr>
        <w:tc>
          <w:tcPr>
            <w:tcW w:w="4892" w:type="dxa"/>
            <w:tcBorders>
              <w:right w:val="single" w:sz="4" w:space="0" w:color="auto"/>
            </w:tcBorders>
            <w:shd w:val="clear" w:color="auto" w:fill="auto"/>
            <w:vAlign w:val="center"/>
          </w:tcPr>
          <w:p w:rsidR="0089512A" w:rsidRPr="00A4180A" w:rsidRDefault="0089512A" w:rsidP="0089512A">
            <w:pPr>
              <w:rPr>
                <w:b/>
              </w:rPr>
            </w:pPr>
            <w:r w:rsidRPr="00A4180A">
              <w:rPr>
                <w:b/>
              </w:rPr>
              <w:t>N° Resolución validación del CEMS otorgada por la SMA.</w:t>
            </w:r>
          </w:p>
        </w:tc>
        <w:tc>
          <w:tcPr>
            <w:tcW w:w="2282" w:type="dxa"/>
            <w:tcBorders>
              <w:left w:val="single" w:sz="4" w:space="0" w:color="auto"/>
              <w:right w:val="single" w:sz="4" w:space="0" w:color="auto"/>
            </w:tcBorders>
            <w:vAlign w:val="center"/>
          </w:tcPr>
          <w:p w:rsidR="0089512A" w:rsidRPr="00A443F3" w:rsidRDefault="00087453" w:rsidP="0089512A">
            <w:pPr>
              <w:jc w:val="center"/>
            </w:pPr>
            <w:r w:rsidRPr="00A443F3">
              <w:t>678</w:t>
            </w:r>
          </w:p>
        </w:tc>
      </w:tr>
    </w:tbl>
    <w:p w:rsidR="009524F3" w:rsidRPr="0025129B" w:rsidRDefault="00DD3C5C" w:rsidP="000414F3">
      <w:pPr>
        <w:rPr>
          <w:rFonts w:cstheme="minorHAnsi"/>
          <w:b/>
          <w:sz w:val="14"/>
          <w:szCs w:val="24"/>
        </w:rPr>
      </w:pPr>
      <w:r>
        <w:br w:type="page"/>
      </w:r>
    </w:p>
    <w:p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35" w:name="_Toc352840391"/>
      <w:bookmarkStart w:id="36" w:name="_Toc352841451"/>
    </w:p>
    <w:p w:rsidR="00F265C2" w:rsidRPr="0025129B" w:rsidRDefault="00F265C2" w:rsidP="00F265C2">
      <w:pPr>
        <w:pStyle w:val="Ttulo2"/>
        <w:rPr>
          <w:bCs/>
        </w:rPr>
      </w:pPr>
      <w:bookmarkStart w:id="37" w:name="_Toc382383544"/>
      <w:bookmarkStart w:id="38" w:name="_Toc382472366"/>
      <w:bookmarkStart w:id="39" w:name="_Toc390184276"/>
      <w:bookmarkStart w:id="40" w:name="_Toc390360007"/>
      <w:bookmarkStart w:id="41" w:name="_Toc390777028"/>
      <w:bookmarkStart w:id="42" w:name="_Toc458422746"/>
      <w:bookmarkStart w:id="43" w:name="_Toc352840392"/>
      <w:bookmarkStart w:id="44" w:name="_Toc352841452"/>
      <w:bookmarkEnd w:id="35"/>
      <w:bookmarkEnd w:id="36"/>
      <w:r w:rsidRPr="0025129B">
        <w:rPr>
          <w:bCs/>
        </w:rPr>
        <w:lastRenderedPageBreak/>
        <w:t xml:space="preserve">Aspectos </w:t>
      </w:r>
      <w:r w:rsidR="00430772" w:rsidRPr="0025129B">
        <w:rPr>
          <w:bCs/>
        </w:rPr>
        <w:t xml:space="preserve">relativos </w:t>
      </w:r>
      <w:r w:rsidRPr="0025129B">
        <w:rPr>
          <w:bCs/>
        </w:rPr>
        <w:t>al Seguimiento Ambiental</w:t>
      </w:r>
      <w:bookmarkEnd w:id="37"/>
      <w:bookmarkEnd w:id="38"/>
      <w:bookmarkEnd w:id="39"/>
      <w:bookmarkEnd w:id="40"/>
      <w:bookmarkEnd w:id="41"/>
      <w:bookmarkEnd w:id="42"/>
    </w:p>
    <w:p w:rsidR="00F265C2" w:rsidRPr="0025129B" w:rsidRDefault="00F265C2" w:rsidP="00F265C2">
      <w:pPr>
        <w:rPr>
          <w:b/>
          <w:bCs/>
        </w:rPr>
      </w:pPr>
    </w:p>
    <w:p w:rsidR="00F265C2" w:rsidRPr="0025129B" w:rsidRDefault="00F265C2" w:rsidP="00F265C2">
      <w:pPr>
        <w:pStyle w:val="Ttulo3"/>
        <w:rPr>
          <w:bCs/>
        </w:rPr>
      </w:pPr>
      <w:bookmarkStart w:id="45" w:name="_Toc382383545"/>
      <w:bookmarkStart w:id="46" w:name="_Toc382472367"/>
      <w:bookmarkStart w:id="47" w:name="_Toc390184277"/>
      <w:bookmarkStart w:id="48" w:name="_Toc390360008"/>
      <w:bookmarkStart w:id="49" w:name="_Toc390777029"/>
      <w:bookmarkStart w:id="50" w:name="_Toc458422747"/>
      <w:r w:rsidRPr="0025129B">
        <w:rPr>
          <w:bCs/>
        </w:rPr>
        <w:t>Documentos Revisados</w:t>
      </w:r>
      <w:bookmarkEnd w:id="45"/>
      <w:bookmarkEnd w:id="46"/>
      <w:bookmarkEnd w:id="47"/>
      <w:bookmarkEnd w:id="48"/>
      <w:bookmarkEnd w:id="49"/>
      <w:bookmarkEnd w:id="50"/>
    </w:p>
    <w:tbl>
      <w:tblPr>
        <w:tblW w:w="4836" w:type="dxa"/>
        <w:jc w:val="center"/>
        <w:tblCellMar>
          <w:left w:w="70" w:type="dxa"/>
          <w:right w:w="70" w:type="dxa"/>
        </w:tblCellMar>
        <w:tblLook w:val="04A0" w:firstRow="1" w:lastRow="0" w:firstColumn="1" w:lastColumn="0" w:noHBand="0" w:noVBand="1"/>
      </w:tblPr>
      <w:tblGrid>
        <w:gridCol w:w="341"/>
        <w:gridCol w:w="2562"/>
        <w:gridCol w:w="1933"/>
      </w:tblGrid>
      <w:tr w:rsidR="000426E1" w:rsidRPr="003108F2" w:rsidTr="000426E1">
        <w:trPr>
          <w:trHeight w:val="547"/>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426E1" w:rsidRPr="00031C8A" w:rsidRDefault="000426E1" w:rsidP="004A744B">
            <w:pPr>
              <w:jc w:val="center"/>
              <w:rPr>
                <w:b/>
                <w:sz w:val="20"/>
              </w:rPr>
            </w:pPr>
            <w:r>
              <w:rPr>
                <w:b/>
                <w:sz w:val="20"/>
              </w:rPr>
              <w:t>N°</w:t>
            </w:r>
          </w:p>
        </w:tc>
        <w:tc>
          <w:tcPr>
            <w:tcW w:w="2562" w:type="dxa"/>
            <w:tcBorders>
              <w:top w:val="single" w:sz="4" w:space="0" w:color="auto"/>
              <w:left w:val="single" w:sz="4" w:space="0" w:color="auto"/>
              <w:bottom w:val="single" w:sz="4" w:space="0" w:color="auto"/>
              <w:right w:val="single" w:sz="4" w:space="0" w:color="000000"/>
            </w:tcBorders>
            <w:shd w:val="clear" w:color="000000" w:fill="D9D9D9"/>
            <w:vAlign w:val="center"/>
          </w:tcPr>
          <w:p w:rsidR="000426E1" w:rsidRPr="00031C8A" w:rsidRDefault="000426E1" w:rsidP="004A744B">
            <w:pPr>
              <w:jc w:val="center"/>
              <w:rPr>
                <w:b/>
                <w:sz w:val="20"/>
              </w:rPr>
            </w:pPr>
            <w:r>
              <w:rPr>
                <w:b/>
                <w:sz w:val="20"/>
              </w:rPr>
              <w:t>Documento Remitido</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tcPr>
          <w:p w:rsidR="000426E1" w:rsidRPr="00031C8A" w:rsidRDefault="000426E1" w:rsidP="004A744B">
            <w:pPr>
              <w:jc w:val="center"/>
              <w:rPr>
                <w:b/>
                <w:sz w:val="20"/>
              </w:rPr>
            </w:pPr>
            <w:r>
              <w:rPr>
                <w:b/>
                <w:sz w:val="20"/>
              </w:rPr>
              <w:t>Periodo que reporta</w:t>
            </w:r>
          </w:p>
        </w:tc>
      </w:tr>
      <w:tr w:rsidR="000426E1" w:rsidRPr="00174E81" w:rsidTr="000426E1">
        <w:trPr>
          <w:trHeight w:val="247"/>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0426E1" w:rsidRPr="00174E81" w:rsidRDefault="000426E1" w:rsidP="00950479">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2562" w:type="dxa"/>
            <w:tcBorders>
              <w:top w:val="single" w:sz="4" w:space="0" w:color="auto"/>
              <w:left w:val="single" w:sz="4" w:space="0" w:color="auto"/>
              <w:bottom w:val="single" w:sz="4" w:space="0" w:color="auto"/>
              <w:right w:val="single" w:sz="4" w:space="0" w:color="000000"/>
            </w:tcBorders>
            <w:shd w:val="clear" w:color="auto" w:fill="auto"/>
            <w:vAlign w:val="bottom"/>
          </w:tcPr>
          <w:p w:rsidR="000426E1" w:rsidRPr="00174E81" w:rsidRDefault="000426E1" w:rsidP="00950479">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Reporte Trimestral N° 1</w:t>
            </w:r>
          </w:p>
        </w:tc>
        <w:tc>
          <w:tcPr>
            <w:tcW w:w="1933" w:type="dxa"/>
            <w:tcBorders>
              <w:top w:val="single" w:sz="4" w:space="0" w:color="auto"/>
              <w:left w:val="nil"/>
              <w:bottom w:val="single" w:sz="4" w:space="0" w:color="auto"/>
              <w:right w:val="single" w:sz="4" w:space="0" w:color="auto"/>
            </w:tcBorders>
            <w:shd w:val="clear" w:color="auto" w:fill="auto"/>
            <w:vAlign w:val="bottom"/>
          </w:tcPr>
          <w:p w:rsidR="000426E1" w:rsidRPr="00834669" w:rsidRDefault="000426E1" w:rsidP="00950479">
            <w:pPr>
              <w:jc w:val="center"/>
              <w:rPr>
                <w:rFonts w:ascii="Calibri" w:eastAsia="Times New Roman" w:hAnsi="Calibri"/>
                <w:b/>
                <w:bCs/>
                <w:sz w:val="18"/>
                <w:szCs w:val="18"/>
                <w:lang w:eastAsia="es-CL"/>
              </w:rPr>
            </w:pPr>
            <w:r>
              <w:rPr>
                <w:sz w:val="18"/>
                <w:szCs w:val="18"/>
              </w:rPr>
              <w:t>01/01/15 al 31/03/15</w:t>
            </w:r>
          </w:p>
        </w:tc>
      </w:tr>
      <w:tr w:rsidR="000426E1" w:rsidRPr="00174E81" w:rsidTr="000426E1">
        <w:trPr>
          <w:trHeight w:val="247"/>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0426E1" w:rsidRPr="00174E81" w:rsidRDefault="000426E1" w:rsidP="00950479">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2562" w:type="dxa"/>
            <w:tcBorders>
              <w:top w:val="single" w:sz="4" w:space="0" w:color="auto"/>
              <w:left w:val="single" w:sz="4" w:space="0" w:color="auto"/>
              <w:bottom w:val="single" w:sz="4" w:space="0" w:color="auto"/>
              <w:right w:val="single" w:sz="4" w:space="0" w:color="000000"/>
            </w:tcBorders>
            <w:shd w:val="clear" w:color="auto" w:fill="auto"/>
          </w:tcPr>
          <w:p w:rsidR="000426E1" w:rsidRPr="00174E81" w:rsidRDefault="000426E1" w:rsidP="00950479">
            <w:pPr>
              <w:jc w:val="center"/>
            </w:pPr>
            <w:r w:rsidRPr="00174E81">
              <w:rPr>
                <w:rFonts w:ascii="Calibri" w:eastAsia="Times New Roman" w:hAnsi="Calibri"/>
                <w:bCs/>
                <w:sz w:val="18"/>
                <w:szCs w:val="18"/>
                <w:lang w:eastAsia="es-CL"/>
              </w:rPr>
              <w:t>Reporte Trimestral N° 2</w:t>
            </w:r>
          </w:p>
        </w:tc>
        <w:tc>
          <w:tcPr>
            <w:tcW w:w="1933" w:type="dxa"/>
            <w:tcBorders>
              <w:top w:val="single" w:sz="4" w:space="0" w:color="auto"/>
              <w:left w:val="nil"/>
              <w:bottom w:val="single" w:sz="4" w:space="0" w:color="auto"/>
              <w:right w:val="single" w:sz="4" w:space="0" w:color="auto"/>
            </w:tcBorders>
            <w:shd w:val="clear" w:color="auto" w:fill="auto"/>
            <w:vAlign w:val="bottom"/>
          </w:tcPr>
          <w:p w:rsidR="000426E1" w:rsidRPr="00834669" w:rsidRDefault="000426E1" w:rsidP="00950479">
            <w:pPr>
              <w:jc w:val="center"/>
              <w:rPr>
                <w:rFonts w:ascii="Calibri" w:eastAsia="Times New Roman" w:hAnsi="Calibri"/>
                <w:b/>
                <w:bCs/>
                <w:sz w:val="18"/>
                <w:szCs w:val="18"/>
                <w:lang w:eastAsia="es-CL"/>
              </w:rPr>
            </w:pPr>
            <w:r>
              <w:rPr>
                <w:sz w:val="18"/>
                <w:szCs w:val="18"/>
              </w:rPr>
              <w:t>01/04/15 al 30/06/15</w:t>
            </w:r>
          </w:p>
        </w:tc>
      </w:tr>
      <w:tr w:rsidR="000426E1" w:rsidRPr="00174E81" w:rsidTr="000426E1">
        <w:trPr>
          <w:trHeight w:val="247"/>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0426E1" w:rsidRPr="00174E81" w:rsidRDefault="000426E1" w:rsidP="00950479">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2562" w:type="dxa"/>
            <w:tcBorders>
              <w:top w:val="single" w:sz="4" w:space="0" w:color="auto"/>
              <w:left w:val="single" w:sz="4" w:space="0" w:color="auto"/>
              <w:bottom w:val="single" w:sz="4" w:space="0" w:color="auto"/>
              <w:right w:val="single" w:sz="4" w:space="0" w:color="000000"/>
            </w:tcBorders>
            <w:shd w:val="clear" w:color="auto" w:fill="auto"/>
          </w:tcPr>
          <w:p w:rsidR="000426E1" w:rsidRPr="00174E81" w:rsidRDefault="000426E1" w:rsidP="00950479">
            <w:pPr>
              <w:jc w:val="center"/>
            </w:pPr>
            <w:r w:rsidRPr="00174E81">
              <w:rPr>
                <w:rFonts w:ascii="Calibri" w:eastAsia="Times New Roman" w:hAnsi="Calibri"/>
                <w:bCs/>
                <w:sz w:val="18"/>
                <w:szCs w:val="18"/>
                <w:lang w:eastAsia="es-CL"/>
              </w:rPr>
              <w:t>Reporte Trimestral N° 3</w:t>
            </w:r>
          </w:p>
        </w:tc>
        <w:tc>
          <w:tcPr>
            <w:tcW w:w="1933" w:type="dxa"/>
            <w:tcBorders>
              <w:top w:val="single" w:sz="4" w:space="0" w:color="auto"/>
              <w:left w:val="nil"/>
              <w:bottom w:val="single" w:sz="4" w:space="0" w:color="auto"/>
              <w:right w:val="single" w:sz="4" w:space="0" w:color="auto"/>
            </w:tcBorders>
            <w:shd w:val="clear" w:color="auto" w:fill="auto"/>
            <w:vAlign w:val="bottom"/>
          </w:tcPr>
          <w:p w:rsidR="000426E1" w:rsidRPr="00834669" w:rsidRDefault="000426E1" w:rsidP="00950479">
            <w:pPr>
              <w:jc w:val="center"/>
              <w:rPr>
                <w:rFonts w:ascii="Calibri" w:eastAsia="Times New Roman" w:hAnsi="Calibri"/>
                <w:b/>
                <w:bCs/>
                <w:sz w:val="18"/>
                <w:szCs w:val="18"/>
                <w:lang w:eastAsia="es-CL"/>
              </w:rPr>
            </w:pPr>
            <w:r>
              <w:rPr>
                <w:sz w:val="18"/>
                <w:szCs w:val="18"/>
              </w:rPr>
              <w:t>01/07/15 al 30/09/15</w:t>
            </w:r>
          </w:p>
        </w:tc>
      </w:tr>
      <w:tr w:rsidR="000426E1" w:rsidRPr="00174E81" w:rsidTr="000426E1">
        <w:trPr>
          <w:trHeight w:val="247"/>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0426E1" w:rsidRPr="00174E81" w:rsidRDefault="000426E1" w:rsidP="00950479">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2562" w:type="dxa"/>
            <w:tcBorders>
              <w:top w:val="single" w:sz="4" w:space="0" w:color="auto"/>
              <w:left w:val="single" w:sz="4" w:space="0" w:color="auto"/>
              <w:bottom w:val="single" w:sz="4" w:space="0" w:color="auto"/>
              <w:right w:val="single" w:sz="4" w:space="0" w:color="000000"/>
            </w:tcBorders>
            <w:shd w:val="clear" w:color="auto" w:fill="auto"/>
          </w:tcPr>
          <w:p w:rsidR="000426E1" w:rsidRPr="00174E81" w:rsidRDefault="000426E1" w:rsidP="00950479">
            <w:pPr>
              <w:jc w:val="center"/>
            </w:pPr>
            <w:r w:rsidRPr="00174E81">
              <w:rPr>
                <w:rFonts w:ascii="Calibri" w:eastAsia="Times New Roman" w:hAnsi="Calibri"/>
                <w:bCs/>
                <w:sz w:val="18"/>
                <w:szCs w:val="18"/>
                <w:lang w:eastAsia="es-CL"/>
              </w:rPr>
              <w:t>Reporte Trimestral N° 4</w:t>
            </w:r>
          </w:p>
        </w:tc>
        <w:tc>
          <w:tcPr>
            <w:tcW w:w="1933" w:type="dxa"/>
            <w:tcBorders>
              <w:top w:val="single" w:sz="4" w:space="0" w:color="auto"/>
              <w:left w:val="nil"/>
              <w:bottom w:val="single" w:sz="4" w:space="0" w:color="auto"/>
              <w:right w:val="single" w:sz="4" w:space="0" w:color="auto"/>
            </w:tcBorders>
            <w:shd w:val="clear" w:color="auto" w:fill="auto"/>
            <w:vAlign w:val="bottom"/>
          </w:tcPr>
          <w:p w:rsidR="000426E1" w:rsidRPr="00834669" w:rsidRDefault="000426E1" w:rsidP="00950479">
            <w:pPr>
              <w:jc w:val="center"/>
              <w:rPr>
                <w:rFonts w:ascii="Calibri" w:eastAsia="Times New Roman" w:hAnsi="Calibri"/>
                <w:b/>
                <w:bCs/>
                <w:sz w:val="18"/>
                <w:szCs w:val="18"/>
                <w:lang w:eastAsia="es-CL"/>
              </w:rPr>
            </w:pPr>
            <w:r>
              <w:rPr>
                <w:sz w:val="18"/>
                <w:szCs w:val="18"/>
              </w:rPr>
              <w:t>01/10/15 al 31/12/15</w:t>
            </w:r>
          </w:p>
        </w:tc>
      </w:tr>
    </w:tbl>
    <w:p w:rsidR="000426E1" w:rsidRDefault="000426E1" w:rsidP="000426E1">
      <w:pPr>
        <w:pStyle w:val="Ttulo2"/>
        <w:numPr>
          <w:ilvl w:val="0"/>
          <w:numId w:val="0"/>
        </w:numPr>
        <w:rPr>
          <w:bCs/>
        </w:rPr>
      </w:pPr>
      <w:bookmarkStart w:id="51" w:name="_Toc458422748"/>
    </w:p>
    <w:p w:rsidR="009503F2" w:rsidRPr="0025129B" w:rsidRDefault="009503F2" w:rsidP="009503F2">
      <w:pPr>
        <w:pStyle w:val="Ttulo2"/>
        <w:rPr>
          <w:bCs/>
        </w:rPr>
      </w:pPr>
      <w:r>
        <w:rPr>
          <w:bCs/>
        </w:rPr>
        <w:t>Metodología de Evaluación</w:t>
      </w:r>
      <w:bookmarkEnd w:id="51"/>
    </w:p>
    <w:p w:rsidR="00A6400C" w:rsidRDefault="00A6400C">
      <w:pPr>
        <w:jc w:val="left"/>
        <w:rPr>
          <w:rFonts w:cstheme="minorHAnsi"/>
          <w:sz w:val="16"/>
          <w:szCs w:val="16"/>
        </w:rPr>
      </w:pPr>
    </w:p>
    <w:p w:rsidR="00D62C7C" w:rsidRPr="00232E2B" w:rsidRDefault="00840F90" w:rsidP="00840F90">
      <w:pPr>
        <w:rPr>
          <w:sz w:val="20"/>
          <w:szCs w:val="20"/>
        </w:rPr>
      </w:pPr>
      <w:r w:rsidRPr="00232E2B">
        <w:rPr>
          <w:sz w:val="20"/>
          <w:szCs w:val="20"/>
        </w:rPr>
        <w:t xml:space="preserve">Con el objetivo de realizar una </w:t>
      </w:r>
      <w:r w:rsidR="00D62C7C" w:rsidRPr="00232E2B">
        <w:rPr>
          <w:sz w:val="20"/>
          <w:szCs w:val="20"/>
        </w:rPr>
        <w:t>evaluación d</w:t>
      </w:r>
      <w:r w:rsidRPr="00232E2B">
        <w:rPr>
          <w:sz w:val="20"/>
          <w:szCs w:val="20"/>
        </w:rPr>
        <w:t xml:space="preserve">el cumplimiento de </w:t>
      </w:r>
      <w:r w:rsidR="002436EA">
        <w:rPr>
          <w:sz w:val="20"/>
          <w:szCs w:val="20"/>
        </w:rPr>
        <w:t>todos los requerimientos establecidos</w:t>
      </w:r>
      <w:r w:rsidR="00D62C7C" w:rsidRPr="00232E2B">
        <w:rPr>
          <w:sz w:val="20"/>
          <w:szCs w:val="20"/>
        </w:rPr>
        <w:t xml:space="preserve"> </w:t>
      </w:r>
      <w:r w:rsidRPr="00232E2B">
        <w:rPr>
          <w:sz w:val="20"/>
          <w:szCs w:val="20"/>
        </w:rPr>
        <w:t>en</w:t>
      </w:r>
      <w:r w:rsidR="002436EA">
        <w:rPr>
          <w:sz w:val="20"/>
          <w:szCs w:val="20"/>
        </w:rPr>
        <w:t xml:space="preserve"> el</w:t>
      </w:r>
      <w:r w:rsidRPr="00232E2B">
        <w:rPr>
          <w:sz w:val="20"/>
          <w:szCs w:val="20"/>
        </w:rPr>
        <w:t xml:space="preserve"> </w:t>
      </w:r>
      <w:r w:rsidR="00D62C7C" w:rsidRPr="00232E2B">
        <w:rPr>
          <w:sz w:val="20"/>
          <w:szCs w:val="20"/>
        </w:rPr>
        <w:t>D.S.13/11 del Ministerio de Medio Ambiente</w:t>
      </w:r>
      <w:r w:rsidRPr="00232E2B">
        <w:rPr>
          <w:sz w:val="20"/>
          <w:szCs w:val="20"/>
        </w:rPr>
        <w:t xml:space="preserve">, </w:t>
      </w:r>
      <w:r w:rsidR="00D62C7C" w:rsidRPr="00232E2B">
        <w:rPr>
          <w:sz w:val="20"/>
          <w:szCs w:val="20"/>
        </w:rPr>
        <w:t>se han definido los siguientes criterios</w:t>
      </w:r>
      <w:r w:rsidR="00DD726F">
        <w:rPr>
          <w:sz w:val="20"/>
          <w:szCs w:val="20"/>
        </w:rPr>
        <w:t>:</w:t>
      </w:r>
    </w:p>
    <w:p w:rsidR="00D62C7C" w:rsidRDefault="00D62C7C" w:rsidP="00840F90"/>
    <w:p w:rsidR="00840F90" w:rsidRDefault="00840F90" w:rsidP="00840F90">
      <w:pPr>
        <w:pStyle w:val="Prrafodelista"/>
        <w:numPr>
          <w:ilvl w:val="0"/>
          <w:numId w:val="41"/>
        </w:numPr>
        <w:spacing w:after="200" w:line="276" w:lineRule="auto"/>
      </w:pPr>
      <w:r w:rsidRPr="00F02B20">
        <w:rPr>
          <w:b/>
        </w:rPr>
        <w:t>Evaluación de requerimientos de carácter administrativos</w:t>
      </w:r>
      <w:r w:rsidR="00232E2B">
        <w:t>:</w:t>
      </w:r>
      <w:r>
        <w:t xml:space="preserve">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Tener </w:t>
      </w:r>
      <w:r w:rsidR="00232E2B" w:rsidRPr="00DD726F">
        <w:rPr>
          <w:sz w:val="20"/>
          <w:szCs w:val="20"/>
        </w:rPr>
        <w:t>i</w:t>
      </w:r>
      <w:r w:rsidRPr="00DD726F">
        <w:rPr>
          <w:sz w:val="20"/>
          <w:szCs w:val="20"/>
        </w:rPr>
        <w:t>mpl</w:t>
      </w:r>
      <w:r w:rsidR="00C03405">
        <w:rPr>
          <w:sz w:val="20"/>
          <w:szCs w:val="20"/>
        </w:rPr>
        <w:t>ementado y certificado el CEMS</w:t>
      </w:r>
      <w:r w:rsidR="00D86410">
        <w:rPr>
          <w:sz w:val="20"/>
          <w:szCs w:val="20"/>
        </w:rPr>
        <w:t xml:space="preserve"> </w:t>
      </w:r>
      <w:r w:rsidR="00C03405">
        <w:rPr>
          <w:sz w:val="20"/>
          <w:szCs w:val="20"/>
        </w:rPr>
        <w:t>/ Método Alternativo.</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Haber enviado los 4 Reportes Trimestrales de las emisiones en los plazos y modos establecidos.</w:t>
      </w:r>
    </w:p>
    <w:p w:rsidR="00840F90" w:rsidRDefault="00840F90" w:rsidP="00840F90">
      <w:pPr>
        <w:pStyle w:val="Prrafodelista"/>
        <w:ind w:left="1440"/>
      </w:pPr>
    </w:p>
    <w:p w:rsidR="00232E2B" w:rsidRDefault="00840F90" w:rsidP="00840F90">
      <w:pPr>
        <w:pStyle w:val="Prrafodelista"/>
        <w:numPr>
          <w:ilvl w:val="0"/>
          <w:numId w:val="41"/>
        </w:numPr>
        <w:spacing w:after="200" w:line="276" w:lineRule="auto"/>
      </w:pPr>
      <w:r w:rsidRPr="0044687F">
        <w:rPr>
          <w:b/>
        </w:rPr>
        <w:t>Evaluación de requerimientos de carácter Técnicos</w:t>
      </w:r>
      <w:r>
        <w:t xml:space="preserve">: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para Material Particulado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rsidR="00840F90" w:rsidRPr="00E00299" w:rsidRDefault="00840F90" w:rsidP="002436EA">
      <w:pPr>
        <w:pStyle w:val="Prrafodelista"/>
        <w:numPr>
          <w:ilvl w:val="0"/>
          <w:numId w:val="46"/>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rsidR="00840F90" w:rsidRPr="00E00299" w:rsidRDefault="00E00299" w:rsidP="002436EA">
      <w:pPr>
        <w:pStyle w:val="Prrafodelista"/>
        <w:numPr>
          <w:ilvl w:val="0"/>
          <w:numId w:val="46"/>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rsidR="003475AA" w:rsidRDefault="00840F90" w:rsidP="002436EA">
      <w:pPr>
        <w:pStyle w:val="Prrafodelista"/>
        <w:numPr>
          <w:ilvl w:val="0"/>
          <w:numId w:val="46"/>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rsidR="005E72F5" w:rsidRPr="003475AA" w:rsidRDefault="003475AA" w:rsidP="002436EA">
      <w:pPr>
        <w:pStyle w:val="Prrafodelista"/>
        <w:numPr>
          <w:ilvl w:val="0"/>
          <w:numId w:val="46"/>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rsidR="004E583C" w:rsidRPr="0025129B" w:rsidRDefault="004E583C" w:rsidP="00C958D0">
      <w:pPr>
        <w:pStyle w:val="Ttulo1"/>
      </w:pPr>
      <w:bookmarkStart w:id="52" w:name="_Toc352840394"/>
      <w:bookmarkStart w:id="53" w:name="_Toc352841454"/>
      <w:bookmarkStart w:id="54" w:name="_Toc458422749"/>
      <w:bookmarkEnd w:id="43"/>
      <w:bookmarkEnd w:id="44"/>
      <w:r w:rsidRPr="0025129B">
        <w:lastRenderedPageBreak/>
        <w:t>H</w:t>
      </w:r>
      <w:r w:rsidR="0024720C" w:rsidRPr="0025129B">
        <w:t>ECHOS CONSTATADOS</w:t>
      </w:r>
      <w:r w:rsidRPr="0025129B">
        <w:t>.</w:t>
      </w:r>
      <w:bookmarkEnd w:id="52"/>
      <w:bookmarkEnd w:id="53"/>
      <w:bookmarkEnd w:id="54"/>
    </w:p>
    <w:p w:rsidR="00D17CB6" w:rsidRPr="00B83754" w:rsidRDefault="00D17CB6" w:rsidP="00D17CB6">
      <w:pPr>
        <w:rPr>
          <w:sz w:val="16"/>
          <w:szCs w:val="16"/>
        </w:rPr>
      </w:pPr>
    </w:p>
    <w:p w:rsidR="007A5E0C" w:rsidRPr="00016A49" w:rsidRDefault="00D87A2E" w:rsidP="004A744B">
      <w:pPr>
        <w:pStyle w:val="Ttulo2"/>
      </w:pPr>
      <w:bookmarkStart w:id="55" w:name="_Toc458422750"/>
      <w:bookmarkStart w:id="56" w:name="_Ref352922216"/>
      <w:bookmarkStart w:id="57" w:name="_Toc353998120"/>
      <w:bookmarkStart w:id="58" w:name="_Toc353998193"/>
      <w:bookmarkStart w:id="59" w:name="_Toc382383547"/>
      <w:bookmarkStart w:id="60" w:name="_Toc382472369"/>
      <w:bookmarkStart w:id="61" w:name="_Toc390184279"/>
      <w:bookmarkStart w:id="62" w:name="_Toc390360010"/>
      <w:bookmarkStart w:id="63" w:name="_Toc390777031"/>
      <w:r w:rsidRPr="00016A49">
        <w:t xml:space="preserve">Resumen </w:t>
      </w:r>
      <w:r w:rsidR="007A5E0C" w:rsidRPr="00016A49">
        <w:t>de datos reportados durante el 1</w:t>
      </w:r>
      <w:r w:rsidR="007A5E0C" w:rsidRPr="00016A49">
        <w:rPr>
          <w:vertAlign w:val="superscript"/>
        </w:rPr>
        <w:t>er</w:t>
      </w:r>
      <w:r w:rsidR="007A5E0C" w:rsidRPr="00016A49">
        <w:t xml:space="preserve"> reporte trimestral</w:t>
      </w:r>
      <w:r w:rsidR="00701071" w:rsidRPr="00016A49">
        <w:t>.</w:t>
      </w:r>
      <w:bookmarkEnd w:id="55"/>
    </w:p>
    <w:tbl>
      <w:tblPr>
        <w:tblStyle w:val="Tablaconcuadrcula"/>
        <w:tblW w:w="5000" w:type="pct"/>
        <w:tblLook w:val="04A0" w:firstRow="1" w:lastRow="0" w:firstColumn="1" w:lastColumn="0" w:noHBand="0" w:noVBand="1"/>
      </w:tblPr>
      <w:tblGrid>
        <w:gridCol w:w="10188"/>
      </w:tblGrid>
      <w:tr w:rsidR="00A74310" w:rsidRPr="0025129B" w:rsidTr="005D728A">
        <w:trPr>
          <w:trHeight w:val="319"/>
        </w:trPr>
        <w:tc>
          <w:tcPr>
            <w:tcW w:w="5000" w:type="pct"/>
            <w:tcBorders>
              <w:bottom w:val="single" w:sz="4" w:space="0" w:color="auto"/>
            </w:tcBorders>
          </w:tcPr>
          <w:bookmarkEnd w:id="56"/>
          <w:bookmarkEnd w:id="57"/>
          <w:bookmarkEnd w:id="58"/>
          <w:bookmarkEnd w:id="59"/>
          <w:bookmarkEnd w:id="60"/>
          <w:bookmarkEnd w:id="61"/>
          <w:bookmarkEnd w:id="62"/>
          <w:bookmarkEnd w:id="63"/>
          <w:p w:rsidR="000D607C" w:rsidRPr="00E33666" w:rsidRDefault="00F15F8C" w:rsidP="008F751D">
            <w:pPr>
              <w:rPr>
                <w:sz w:val="18"/>
                <w:szCs w:val="18"/>
              </w:rPr>
            </w:pPr>
            <w:r w:rsidRPr="00E33666">
              <w:rPr>
                <w:b/>
                <w:sz w:val="18"/>
                <w:szCs w:val="18"/>
              </w:rPr>
              <w:t>Exigencia (s)</w:t>
            </w:r>
            <w:r w:rsidR="00A74310" w:rsidRPr="00E33666">
              <w:rPr>
                <w:b/>
                <w:sz w:val="18"/>
                <w:szCs w:val="18"/>
              </w:rPr>
              <w:t>:</w:t>
            </w:r>
            <w:r w:rsidRPr="00E33666">
              <w:rPr>
                <w:b/>
                <w:sz w:val="18"/>
                <w:szCs w:val="18"/>
              </w:rPr>
              <w:t xml:space="preserve"> </w:t>
            </w:r>
            <w:r w:rsidR="007A5E0C" w:rsidRPr="00E33666">
              <w:rPr>
                <w:sz w:val="18"/>
                <w:szCs w:val="18"/>
              </w:rPr>
              <w:t xml:space="preserve"> </w:t>
            </w:r>
          </w:p>
          <w:p w:rsidR="007A5E0C" w:rsidRPr="00E33666" w:rsidRDefault="007A5E0C" w:rsidP="00E21646">
            <w:pPr>
              <w:pStyle w:val="Prrafodelista"/>
              <w:numPr>
                <w:ilvl w:val="0"/>
                <w:numId w:val="47"/>
              </w:numPr>
              <w:ind w:left="426"/>
              <w:rPr>
                <w:rFonts w:cstheme="minorHAnsi"/>
                <w:sz w:val="18"/>
                <w:szCs w:val="18"/>
              </w:rPr>
            </w:pPr>
            <w:r w:rsidRPr="00E33666">
              <w:rPr>
                <w:rFonts w:cstheme="minorHAnsi"/>
                <w:sz w:val="18"/>
                <w:szCs w:val="18"/>
              </w:rPr>
              <w:t xml:space="preserve">Artículo 12° del D.S. N°13/2011: “Los titulares de </w:t>
            </w:r>
            <w:r w:rsidR="00701071" w:rsidRPr="00E33666">
              <w:rPr>
                <w:rFonts w:cstheme="minorHAnsi"/>
                <w:sz w:val="18"/>
                <w:szCs w:val="18"/>
              </w:rPr>
              <w:t xml:space="preserve">las fuentes emisoras </w:t>
            </w:r>
            <w:r w:rsidR="007D7330" w:rsidRPr="00E33666">
              <w:rPr>
                <w:rFonts w:cstheme="minorHAnsi"/>
                <w:sz w:val="18"/>
                <w:szCs w:val="18"/>
              </w:rPr>
              <w:t>presentarán…</w:t>
            </w:r>
            <w:r w:rsidR="00701071" w:rsidRPr="00E33666">
              <w:rPr>
                <w:rFonts w:cstheme="minorHAnsi"/>
                <w:sz w:val="18"/>
                <w:szCs w:val="18"/>
              </w:rPr>
              <w:t xml:space="preserve"> un reporte del monitoreo continuo de emisiones, </w:t>
            </w:r>
            <w:r w:rsidR="00E21646" w:rsidRPr="00E33666">
              <w:rPr>
                <w:rFonts w:cstheme="minorHAnsi"/>
                <w:sz w:val="18"/>
                <w:szCs w:val="18"/>
              </w:rPr>
              <w:t>trimestralmente</w:t>
            </w:r>
            <w:r w:rsidR="00701071" w:rsidRPr="00E33666">
              <w:rPr>
                <w:rFonts w:cstheme="minorHAnsi"/>
                <w:sz w:val="18"/>
                <w:szCs w:val="18"/>
              </w:rPr>
              <w:t>, durante un año calendario,…”</w:t>
            </w:r>
          </w:p>
          <w:p w:rsidR="00E21646" w:rsidRPr="00E33666" w:rsidRDefault="00E21646" w:rsidP="00E21646">
            <w:pPr>
              <w:pStyle w:val="Prrafodelista"/>
              <w:ind w:left="426"/>
              <w:rPr>
                <w:sz w:val="18"/>
                <w:szCs w:val="18"/>
              </w:rPr>
            </w:pPr>
          </w:p>
          <w:p w:rsidR="00F15F8C" w:rsidRPr="00E33666" w:rsidRDefault="009E2F00" w:rsidP="00E21646">
            <w:pPr>
              <w:pStyle w:val="Prrafodelista"/>
              <w:numPr>
                <w:ilvl w:val="0"/>
                <w:numId w:val="47"/>
              </w:numPr>
              <w:ind w:left="426"/>
              <w:rPr>
                <w:rFonts w:cstheme="minorHAnsi"/>
                <w:sz w:val="18"/>
                <w:szCs w:val="18"/>
              </w:rPr>
            </w:pPr>
            <w:r w:rsidRPr="00E33666">
              <w:rPr>
                <w:rFonts w:cstheme="minorHAnsi"/>
                <w:sz w:val="18"/>
                <w:szCs w:val="18"/>
              </w:rPr>
              <w:t xml:space="preserve">Circular IN.AD.N°1/2015 “Interpretación administrativa del Decreto N°13, de 2011, MMA, Norma de emisión para centrales </w:t>
            </w:r>
            <w:r w:rsidR="00E21646" w:rsidRPr="00E33666">
              <w:rPr>
                <w:rFonts w:cstheme="minorHAnsi"/>
                <w:sz w:val="18"/>
                <w:szCs w:val="18"/>
              </w:rPr>
              <w:t>termoeléctricas de</w:t>
            </w:r>
            <w:r w:rsidRPr="00E33666">
              <w:rPr>
                <w:rFonts w:cstheme="minorHAnsi"/>
                <w:sz w:val="18"/>
                <w:szCs w:val="18"/>
              </w:rPr>
              <w:t xml:space="preserve"> reemplazo de Circular N°</w:t>
            </w:r>
            <w:r w:rsidR="00E21646" w:rsidRPr="00E33666">
              <w:rPr>
                <w:rFonts w:cstheme="minorHAnsi"/>
                <w:sz w:val="18"/>
                <w:szCs w:val="18"/>
              </w:rPr>
              <w:t xml:space="preserve">2, de 18 de diciembre de 2013” Define </w:t>
            </w:r>
            <w:r w:rsidRPr="00E33666">
              <w:rPr>
                <w:rFonts w:cstheme="minorHAnsi"/>
                <w:sz w:val="18"/>
                <w:szCs w:val="18"/>
              </w:rPr>
              <w:t>“Horas de funcionamiento</w:t>
            </w:r>
            <w:r w:rsidR="00E21646" w:rsidRPr="00E33666">
              <w:rPr>
                <w:rFonts w:cstheme="minorHAnsi"/>
                <w:sz w:val="18"/>
                <w:szCs w:val="18"/>
              </w:rPr>
              <w:t>:</w:t>
            </w:r>
            <w:r w:rsidRPr="00E33666">
              <w:rPr>
                <w:rFonts w:cstheme="minorHAnsi"/>
                <w:sz w:val="18"/>
                <w:szCs w:val="18"/>
              </w:rPr>
              <w:t xml:space="preserve"> Corresponde a aquel periodo de tiempo en el cual la unidad q</w:t>
            </w:r>
            <w:r w:rsidR="00DD118E" w:rsidRPr="00E33666">
              <w:rPr>
                <w:rFonts w:cstheme="minorHAnsi"/>
                <w:sz w:val="18"/>
                <w:szCs w:val="18"/>
              </w:rPr>
              <w:t>uema comb</w:t>
            </w:r>
            <w:r w:rsidRPr="00E33666">
              <w:rPr>
                <w:rFonts w:cstheme="minorHAnsi"/>
                <w:sz w:val="18"/>
                <w:szCs w:val="18"/>
              </w:rPr>
              <w:t xml:space="preserve">ustible e incluye </w:t>
            </w:r>
            <w:r w:rsidR="005E72F5" w:rsidRPr="00E33666">
              <w:rPr>
                <w:rFonts w:cstheme="minorHAnsi"/>
                <w:sz w:val="18"/>
                <w:szCs w:val="18"/>
              </w:rPr>
              <w:t>las horas de encendido, horas de operación en régimen y horas de apagado.”</w:t>
            </w:r>
          </w:p>
          <w:p w:rsidR="00E21646" w:rsidRPr="00E33666" w:rsidRDefault="00E21646" w:rsidP="00D73531">
            <w:pPr>
              <w:pStyle w:val="Prrafodelista"/>
              <w:ind w:left="426"/>
              <w:rPr>
                <w:rFonts w:cstheme="minorHAnsi"/>
                <w:sz w:val="18"/>
                <w:szCs w:val="18"/>
              </w:rPr>
            </w:pPr>
          </w:p>
          <w:p w:rsidR="00B83754" w:rsidRPr="00E33666" w:rsidRDefault="00B83754" w:rsidP="00E21646">
            <w:pPr>
              <w:pStyle w:val="Prrafodelista"/>
              <w:numPr>
                <w:ilvl w:val="0"/>
                <w:numId w:val="47"/>
              </w:numPr>
              <w:ind w:left="426"/>
              <w:rPr>
                <w:rFonts w:cstheme="minorHAnsi"/>
                <w:sz w:val="18"/>
                <w:szCs w:val="18"/>
              </w:rPr>
            </w:pPr>
            <w:r w:rsidRPr="00E33666">
              <w:rPr>
                <w:rFonts w:cstheme="minorHAnsi"/>
                <w:sz w:val="18"/>
                <w:szCs w:val="18"/>
              </w:rPr>
              <w:t xml:space="preserve">Punto N° 5, letra a, de la Interpretación Administrativa del D.S. N°13 (Circular </w:t>
            </w:r>
            <w:proofErr w:type="spellStart"/>
            <w:r w:rsidRPr="00E33666">
              <w:rPr>
                <w:rFonts w:cstheme="minorHAnsi"/>
                <w:sz w:val="18"/>
                <w:szCs w:val="18"/>
              </w:rPr>
              <w:t>IN.AD.N°</w:t>
            </w:r>
            <w:proofErr w:type="spellEnd"/>
            <w:r w:rsidRPr="00E33666">
              <w:rPr>
                <w:rFonts w:cstheme="minorHAnsi"/>
                <w:sz w:val="18"/>
                <w:szCs w:val="18"/>
              </w:rPr>
              <w:t xml:space="preserve"> 1/2015): “Para el caso de MP, SO2 y </w:t>
            </w:r>
            <w:proofErr w:type="spellStart"/>
            <w:r w:rsidRPr="00E33666">
              <w:rPr>
                <w:rFonts w:cstheme="minorHAnsi"/>
                <w:sz w:val="18"/>
                <w:szCs w:val="18"/>
              </w:rPr>
              <w:t>NOx</w:t>
            </w:r>
            <w:proofErr w:type="spellEnd"/>
            <w:r w:rsidRPr="00E33666">
              <w:rPr>
                <w:rFonts w:cstheme="minorHAnsi"/>
                <w:sz w:val="18"/>
                <w:szCs w:val="18"/>
              </w:rPr>
              <w:t>,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E21646" w:rsidRPr="00E33666" w:rsidRDefault="00E21646" w:rsidP="00D73531">
            <w:pPr>
              <w:pStyle w:val="Prrafodelista"/>
              <w:ind w:left="426"/>
              <w:rPr>
                <w:rFonts w:cstheme="minorHAnsi"/>
                <w:sz w:val="18"/>
                <w:szCs w:val="18"/>
              </w:rPr>
            </w:pPr>
          </w:p>
          <w:p w:rsidR="00E21646" w:rsidRPr="00E33666" w:rsidRDefault="00E21646" w:rsidP="00E21646">
            <w:pPr>
              <w:pStyle w:val="Prrafodelista"/>
              <w:numPr>
                <w:ilvl w:val="0"/>
                <w:numId w:val="47"/>
              </w:numPr>
              <w:ind w:left="426"/>
              <w:rPr>
                <w:sz w:val="18"/>
                <w:szCs w:val="18"/>
              </w:rPr>
            </w:pPr>
            <w:r w:rsidRPr="00E33666">
              <w:rPr>
                <w:rFonts w:cstheme="minorHAnsi"/>
                <w:sz w:val="18"/>
                <w:szCs w:val="18"/>
              </w:rPr>
              <w:t xml:space="preserve">Punto N° 3 del artículo tercero de la resolución exenta N° 33 “en caso que se detecte una superación del </w:t>
            </w:r>
            <w:r w:rsidR="00D0456D" w:rsidRPr="00E33666">
              <w:rPr>
                <w:rFonts w:cstheme="minorHAnsi"/>
                <w:sz w:val="18"/>
                <w:szCs w:val="18"/>
              </w:rPr>
              <w:t>límite</w:t>
            </w:r>
            <w:r w:rsidRPr="00E33666">
              <w:rPr>
                <w:rFonts w:cstheme="minorHAnsi"/>
                <w:sz w:val="18"/>
                <w:szCs w:val="18"/>
              </w:rPr>
              <w:t xml:space="preserve"> horario, el regulado </w:t>
            </w:r>
            <w:r w:rsidR="00D0456D" w:rsidRPr="00E33666">
              <w:rPr>
                <w:rFonts w:cstheme="minorHAnsi"/>
                <w:sz w:val="18"/>
                <w:szCs w:val="18"/>
              </w:rPr>
              <w:t>deberá</w:t>
            </w:r>
            <w:r w:rsidRPr="00E33666">
              <w:rPr>
                <w:rFonts w:cstheme="minorHAnsi"/>
                <w:sz w:val="18"/>
                <w:szCs w:val="18"/>
              </w:rPr>
              <w:t xml:space="preserve"> justificar que tal superación se debe a una operación de </w:t>
            </w:r>
            <w:r w:rsidR="00D0456D" w:rsidRPr="00E33666">
              <w:rPr>
                <w:rFonts w:cstheme="minorHAnsi"/>
                <w:sz w:val="18"/>
                <w:szCs w:val="18"/>
              </w:rPr>
              <w:t>encendido o apagado, o que s</w:t>
            </w:r>
            <w:r w:rsidRPr="00E33666">
              <w:rPr>
                <w:rFonts w:cstheme="minorHAnsi"/>
                <w:sz w:val="18"/>
                <w:szCs w:val="18"/>
              </w:rPr>
              <w:t>e</w:t>
            </w:r>
            <w:r w:rsidR="00D0456D" w:rsidRPr="00E33666">
              <w:rPr>
                <w:rFonts w:cstheme="minorHAnsi"/>
                <w:sz w:val="18"/>
                <w:szCs w:val="18"/>
              </w:rPr>
              <w:t xml:space="preserve"> </w:t>
            </w:r>
            <w:r w:rsidRPr="00E33666">
              <w:rPr>
                <w:rFonts w:cstheme="minorHAnsi"/>
                <w:sz w:val="18"/>
                <w:szCs w:val="18"/>
              </w:rPr>
              <w:t>debe a fallas producto de un caso fortuito o de fuerza mayor”.</w:t>
            </w:r>
          </w:p>
        </w:tc>
      </w:tr>
      <w:tr w:rsidR="00A74310" w:rsidRPr="0025129B" w:rsidTr="005D728A">
        <w:trPr>
          <w:trHeight w:val="627"/>
        </w:trPr>
        <w:tc>
          <w:tcPr>
            <w:tcW w:w="5000" w:type="pct"/>
          </w:tcPr>
          <w:p w:rsidR="00755F53" w:rsidRPr="00E33666" w:rsidRDefault="00755F53" w:rsidP="00755F53">
            <w:pPr>
              <w:rPr>
                <w:sz w:val="18"/>
                <w:szCs w:val="18"/>
              </w:rPr>
            </w:pPr>
            <w:r w:rsidRPr="00E33666">
              <w:rPr>
                <w:sz w:val="18"/>
                <w:szCs w:val="18"/>
              </w:rPr>
              <w:t>Con relación a los datos del  1</w:t>
            </w:r>
            <w:r w:rsidRPr="00E33666">
              <w:rPr>
                <w:sz w:val="18"/>
                <w:szCs w:val="18"/>
                <w:vertAlign w:val="superscript"/>
              </w:rPr>
              <w:t>er</w:t>
            </w:r>
            <w:r w:rsidRPr="00E33666">
              <w:rPr>
                <w:sz w:val="18"/>
                <w:szCs w:val="18"/>
              </w:rPr>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1562"/>
              <w:gridCol w:w="8227"/>
            </w:tblGrid>
            <w:tr w:rsidR="00CD4873" w:rsidRPr="00E33666" w:rsidTr="007D7330">
              <w:trPr>
                <w:trHeight w:val="333"/>
                <w:tblHeader/>
              </w:trPr>
              <w:tc>
                <w:tcPr>
                  <w:tcW w:w="798" w:type="pct"/>
                  <w:tcBorders>
                    <w:bottom w:val="single" w:sz="4" w:space="0" w:color="auto"/>
                  </w:tcBorders>
                  <w:shd w:val="clear" w:color="auto" w:fill="D9D9D9" w:themeFill="background1" w:themeFillShade="D9"/>
                  <w:vAlign w:val="center"/>
                </w:tcPr>
                <w:p w:rsidR="00CD4873" w:rsidRPr="00E33666" w:rsidRDefault="00CD4873" w:rsidP="00E97837">
                  <w:pPr>
                    <w:spacing w:line="276" w:lineRule="auto"/>
                    <w:jc w:val="center"/>
                    <w:rPr>
                      <w:rFonts w:ascii="Calibri" w:hAnsi="Calibri" w:cstheme="minorHAnsi"/>
                      <w:b/>
                      <w:sz w:val="18"/>
                      <w:szCs w:val="18"/>
                    </w:rPr>
                  </w:pPr>
                  <w:r w:rsidRPr="00E33666">
                    <w:rPr>
                      <w:rFonts w:ascii="Calibri" w:hAnsi="Calibri" w:cstheme="minorHAnsi"/>
                      <w:b/>
                      <w:sz w:val="18"/>
                      <w:szCs w:val="18"/>
                    </w:rPr>
                    <w:t>Período de operación</w:t>
                  </w:r>
                </w:p>
              </w:tc>
              <w:tc>
                <w:tcPr>
                  <w:tcW w:w="4202" w:type="pct"/>
                  <w:tcBorders>
                    <w:bottom w:val="single" w:sz="4" w:space="0" w:color="auto"/>
                  </w:tcBorders>
                  <w:shd w:val="clear" w:color="auto" w:fill="D9D9D9" w:themeFill="background1" w:themeFillShade="D9"/>
                  <w:vAlign w:val="center"/>
                </w:tcPr>
                <w:p w:rsidR="00CD4873" w:rsidRPr="00E33666" w:rsidRDefault="00CD4873" w:rsidP="00E97837">
                  <w:pPr>
                    <w:spacing w:line="276" w:lineRule="auto"/>
                    <w:jc w:val="center"/>
                    <w:rPr>
                      <w:rFonts w:ascii="Calibri" w:hAnsi="Calibri" w:cstheme="minorHAnsi"/>
                      <w:b/>
                      <w:sz w:val="18"/>
                      <w:szCs w:val="18"/>
                    </w:rPr>
                  </w:pPr>
                  <w:r w:rsidRPr="00E33666">
                    <w:rPr>
                      <w:rFonts w:ascii="Calibri" w:hAnsi="Calibri" w:cstheme="minorHAnsi"/>
                      <w:b/>
                      <w:sz w:val="18"/>
                      <w:szCs w:val="18"/>
                    </w:rPr>
                    <w:t>Hechos Constatados y Observaciones</w:t>
                  </w:r>
                </w:p>
              </w:tc>
            </w:tr>
            <w:tr w:rsidR="00CD4873" w:rsidRPr="00E33666" w:rsidTr="008D5FC8">
              <w:trPr>
                <w:trHeight w:val="687"/>
              </w:trPr>
              <w:tc>
                <w:tcPr>
                  <w:tcW w:w="798" w:type="pct"/>
                  <w:vAlign w:val="center"/>
                </w:tcPr>
                <w:p w:rsidR="00CD4873" w:rsidRPr="00E33666" w:rsidRDefault="00CD4873" w:rsidP="007A251E">
                  <w:pPr>
                    <w:spacing w:line="276" w:lineRule="auto"/>
                    <w:rPr>
                      <w:rFonts w:cstheme="minorHAnsi"/>
                      <w:sz w:val="18"/>
                      <w:szCs w:val="18"/>
                    </w:rPr>
                  </w:pPr>
                  <w:r w:rsidRPr="00E33666">
                    <w:rPr>
                      <w:rFonts w:cstheme="minorHAnsi"/>
                      <w:sz w:val="18"/>
                      <w:szCs w:val="18"/>
                    </w:rPr>
                    <w:t>Horas de Encendido (HE)</w:t>
                  </w:r>
                </w:p>
              </w:tc>
              <w:tc>
                <w:tcPr>
                  <w:tcW w:w="4202" w:type="pct"/>
                  <w:vAlign w:val="center"/>
                </w:tcPr>
                <w:p w:rsidR="00CD4873" w:rsidRPr="00E33666" w:rsidRDefault="004A616A" w:rsidP="004A616A">
                  <w:pPr>
                    <w:pStyle w:val="Prrafodelista"/>
                    <w:numPr>
                      <w:ilvl w:val="0"/>
                      <w:numId w:val="49"/>
                    </w:numPr>
                    <w:ind w:left="317"/>
                    <w:jc w:val="left"/>
                    <w:rPr>
                      <w:rFonts w:cstheme="minorHAnsi"/>
                      <w:sz w:val="18"/>
                      <w:szCs w:val="18"/>
                    </w:rPr>
                  </w:pPr>
                  <w:r w:rsidRPr="00E33666">
                    <w:rPr>
                      <w:sz w:val="18"/>
                      <w:szCs w:val="18"/>
                    </w:rPr>
                    <w:t xml:space="preserve">De un total de 46 Horas de Encendido, </w:t>
                  </w:r>
                  <w:r w:rsidR="00E9563A" w:rsidRPr="00E33666">
                    <w:rPr>
                      <w:sz w:val="18"/>
                      <w:szCs w:val="18"/>
                    </w:rPr>
                    <w:t xml:space="preserve">se registraron </w:t>
                  </w:r>
                  <w:r w:rsidRPr="00E33666">
                    <w:rPr>
                      <w:sz w:val="18"/>
                      <w:szCs w:val="18"/>
                    </w:rPr>
                    <w:t xml:space="preserve">12 horas </w:t>
                  </w:r>
                  <w:r w:rsidR="00E9563A" w:rsidRPr="00E33666">
                    <w:rPr>
                      <w:sz w:val="18"/>
                      <w:szCs w:val="18"/>
                    </w:rPr>
                    <w:t xml:space="preserve">que </w:t>
                  </w:r>
                  <w:r w:rsidRPr="00E33666">
                    <w:rPr>
                      <w:sz w:val="18"/>
                      <w:szCs w:val="18"/>
                    </w:rPr>
                    <w:t>utilizan petróleo diésel como combustible</w:t>
                  </w:r>
                  <w:r w:rsidR="008D5FC8" w:rsidRPr="00E33666">
                    <w:rPr>
                      <w:sz w:val="18"/>
                      <w:szCs w:val="18"/>
                    </w:rPr>
                    <w:t xml:space="preserve">, </w:t>
                  </w:r>
                  <w:r w:rsidR="00C46D1D" w:rsidRPr="00E33666">
                    <w:rPr>
                      <w:sz w:val="18"/>
                      <w:szCs w:val="18"/>
                    </w:rPr>
                    <w:t>las cuales se mantuvieron bajo el límite de emisión establecido en la norma de 30 mg/Nm</w:t>
                  </w:r>
                  <w:r w:rsidR="00C46D1D" w:rsidRPr="00E33666">
                    <w:rPr>
                      <w:sz w:val="18"/>
                      <w:szCs w:val="18"/>
                      <w:vertAlign w:val="superscript"/>
                    </w:rPr>
                    <w:t>3</w:t>
                  </w:r>
                  <w:r w:rsidR="00C46D1D" w:rsidRPr="00E33666">
                    <w:rPr>
                      <w:sz w:val="18"/>
                      <w:szCs w:val="18"/>
                    </w:rPr>
                    <w:t>.</w:t>
                  </w:r>
                  <w:r w:rsidRPr="00E33666">
                    <w:rPr>
                      <w:sz w:val="18"/>
                      <w:szCs w:val="18"/>
                    </w:rPr>
                    <w:t xml:space="preserve"> (Tabla 1 y Grá</w:t>
                  </w:r>
                  <w:r w:rsidR="005722B7" w:rsidRPr="00E33666">
                    <w:rPr>
                      <w:sz w:val="18"/>
                      <w:szCs w:val="18"/>
                    </w:rPr>
                    <w:t>fico 1).</w:t>
                  </w:r>
                </w:p>
              </w:tc>
            </w:tr>
            <w:tr w:rsidR="00CD4873" w:rsidRPr="00E33666" w:rsidTr="007D7330">
              <w:trPr>
                <w:trHeight w:val="679"/>
              </w:trPr>
              <w:tc>
                <w:tcPr>
                  <w:tcW w:w="798" w:type="pct"/>
                  <w:vAlign w:val="center"/>
                </w:tcPr>
                <w:p w:rsidR="00CD4873" w:rsidRPr="00E33666" w:rsidRDefault="00CD4873" w:rsidP="007A251E">
                  <w:pPr>
                    <w:widowControl w:val="0"/>
                    <w:overflowPunct w:val="0"/>
                    <w:autoSpaceDE w:val="0"/>
                    <w:autoSpaceDN w:val="0"/>
                    <w:adjustRightInd w:val="0"/>
                    <w:spacing w:after="60" w:line="276" w:lineRule="auto"/>
                    <w:rPr>
                      <w:rFonts w:cstheme="minorHAnsi"/>
                      <w:sz w:val="18"/>
                      <w:szCs w:val="18"/>
                    </w:rPr>
                  </w:pPr>
                  <w:r w:rsidRPr="00E33666">
                    <w:rPr>
                      <w:rFonts w:cstheme="minorHAnsi"/>
                      <w:sz w:val="18"/>
                      <w:szCs w:val="18"/>
                    </w:rPr>
                    <w:t>Horas de Régimen (RE)</w:t>
                  </w:r>
                </w:p>
              </w:tc>
              <w:tc>
                <w:tcPr>
                  <w:tcW w:w="4202" w:type="pct"/>
                  <w:vAlign w:val="center"/>
                </w:tcPr>
                <w:p w:rsidR="00CD4873" w:rsidRPr="00E33666" w:rsidRDefault="004B3562" w:rsidP="00E9563A">
                  <w:pPr>
                    <w:pStyle w:val="Prrafodelista"/>
                    <w:numPr>
                      <w:ilvl w:val="0"/>
                      <w:numId w:val="49"/>
                    </w:numPr>
                    <w:ind w:left="317"/>
                    <w:jc w:val="left"/>
                    <w:rPr>
                      <w:sz w:val="18"/>
                      <w:szCs w:val="18"/>
                    </w:rPr>
                  </w:pPr>
                  <w:r w:rsidRPr="00E33666">
                    <w:rPr>
                      <w:sz w:val="18"/>
                      <w:szCs w:val="18"/>
                    </w:rPr>
                    <w:t xml:space="preserve">De un total de 193 Horas de Régimen, </w:t>
                  </w:r>
                  <w:r w:rsidR="00E9563A" w:rsidRPr="00E33666">
                    <w:rPr>
                      <w:sz w:val="18"/>
                      <w:szCs w:val="18"/>
                    </w:rPr>
                    <w:t xml:space="preserve">se </w:t>
                  </w:r>
                  <w:r w:rsidR="005B0CA4" w:rsidRPr="00E33666">
                    <w:rPr>
                      <w:sz w:val="18"/>
                      <w:szCs w:val="18"/>
                    </w:rPr>
                    <w:t xml:space="preserve">registraron </w:t>
                  </w:r>
                  <w:r w:rsidR="00E9563A" w:rsidRPr="00E33666">
                    <w:rPr>
                      <w:sz w:val="18"/>
                      <w:szCs w:val="18"/>
                    </w:rPr>
                    <w:t>16 horas que utilizan petróleo diésel como combustible, las cuales</w:t>
                  </w:r>
                  <w:r w:rsidR="00C46D1D" w:rsidRPr="00E33666">
                    <w:rPr>
                      <w:sz w:val="18"/>
                      <w:szCs w:val="18"/>
                    </w:rPr>
                    <w:t xml:space="preserve"> </w:t>
                  </w:r>
                  <w:r w:rsidR="005B0CA4" w:rsidRPr="00E33666">
                    <w:rPr>
                      <w:sz w:val="18"/>
                      <w:szCs w:val="18"/>
                    </w:rPr>
                    <w:t>se</w:t>
                  </w:r>
                  <w:r w:rsidR="00CD4873" w:rsidRPr="00E33666">
                    <w:rPr>
                      <w:sz w:val="18"/>
                      <w:szCs w:val="18"/>
                    </w:rPr>
                    <w:t xml:space="preserve"> </w:t>
                  </w:r>
                  <w:r w:rsidR="00C024A8" w:rsidRPr="00E33666">
                    <w:rPr>
                      <w:sz w:val="18"/>
                      <w:szCs w:val="18"/>
                    </w:rPr>
                    <w:t xml:space="preserve">mantuvieron </w:t>
                  </w:r>
                  <w:r w:rsidR="00CD4873" w:rsidRPr="00E33666">
                    <w:rPr>
                      <w:sz w:val="18"/>
                      <w:szCs w:val="18"/>
                    </w:rPr>
                    <w:t xml:space="preserve">bajo el límite de emisión establecido en la norma de </w:t>
                  </w:r>
                  <w:r w:rsidR="002572C9" w:rsidRPr="00E33666">
                    <w:rPr>
                      <w:sz w:val="18"/>
                      <w:szCs w:val="18"/>
                    </w:rPr>
                    <w:t>3</w:t>
                  </w:r>
                  <w:r w:rsidR="00CD4873" w:rsidRPr="00E33666">
                    <w:rPr>
                      <w:sz w:val="18"/>
                      <w:szCs w:val="18"/>
                    </w:rPr>
                    <w:t>0 mg/Nm</w:t>
                  </w:r>
                  <w:r w:rsidR="00CD4873" w:rsidRPr="00E33666">
                    <w:rPr>
                      <w:sz w:val="18"/>
                      <w:szCs w:val="18"/>
                      <w:vertAlign w:val="superscript"/>
                    </w:rPr>
                    <w:t>3</w:t>
                  </w:r>
                  <w:r w:rsidR="00FD0F93" w:rsidRPr="00E33666">
                    <w:rPr>
                      <w:sz w:val="18"/>
                      <w:szCs w:val="18"/>
                    </w:rPr>
                    <w:t xml:space="preserve">. </w:t>
                  </w:r>
                  <w:r w:rsidR="005722B7" w:rsidRPr="00E33666">
                    <w:rPr>
                      <w:sz w:val="18"/>
                      <w:szCs w:val="18"/>
                    </w:rPr>
                    <w:t>(Tabla 1 y Gr</w:t>
                  </w:r>
                  <w:r w:rsidR="00E9563A" w:rsidRPr="00E33666">
                    <w:rPr>
                      <w:sz w:val="18"/>
                      <w:szCs w:val="18"/>
                    </w:rPr>
                    <w:t>á</w:t>
                  </w:r>
                  <w:r w:rsidR="005722B7" w:rsidRPr="00E33666">
                    <w:rPr>
                      <w:sz w:val="18"/>
                      <w:szCs w:val="18"/>
                    </w:rPr>
                    <w:t>fico 2).</w:t>
                  </w:r>
                </w:p>
              </w:tc>
            </w:tr>
            <w:tr w:rsidR="00E97813" w:rsidRPr="00E33666" w:rsidTr="00E97813">
              <w:trPr>
                <w:trHeight w:val="720"/>
              </w:trPr>
              <w:tc>
                <w:tcPr>
                  <w:tcW w:w="798" w:type="pct"/>
                  <w:vAlign w:val="center"/>
                </w:tcPr>
                <w:p w:rsidR="00E97813" w:rsidRPr="00E33666" w:rsidRDefault="00E97813" w:rsidP="007A251E">
                  <w:pPr>
                    <w:widowControl w:val="0"/>
                    <w:overflowPunct w:val="0"/>
                    <w:autoSpaceDE w:val="0"/>
                    <w:autoSpaceDN w:val="0"/>
                    <w:adjustRightInd w:val="0"/>
                    <w:spacing w:after="60" w:line="276" w:lineRule="auto"/>
                    <w:rPr>
                      <w:rFonts w:cstheme="minorHAnsi"/>
                      <w:sz w:val="18"/>
                      <w:szCs w:val="18"/>
                    </w:rPr>
                  </w:pPr>
                  <w:r w:rsidRPr="00E33666">
                    <w:rPr>
                      <w:rFonts w:cstheme="minorHAnsi"/>
                      <w:sz w:val="18"/>
                      <w:szCs w:val="18"/>
                    </w:rPr>
                    <w:t>Horas de Apagado (HA)</w:t>
                  </w:r>
                </w:p>
              </w:tc>
              <w:tc>
                <w:tcPr>
                  <w:tcW w:w="4202" w:type="pct"/>
                  <w:vAlign w:val="center"/>
                </w:tcPr>
                <w:p w:rsidR="00E97813" w:rsidRPr="00E33666" w:rsidRDefault="00D33A0A" w:rsidP="005A68E5">
                  <w:pPr>
                    <w:pStyle w:val="Prrafodelista"/>
                    <w:numPr>
                      <w:ilvl w:val="0"/>
                      <w:numId w:val="49"/>
                    </w:numPr>
                    <w:ind w:left="317"/>
                    <w:jc w:val="left"/>
                    <w:rPr>
                      <w:rFonts w:cstheme="minorHAnsi"/>
                      <w:sz w:val="18"/>
                      <w:szCs w:val="18"/>
                    </w:rPr>
                  </w:pPr>
                  <w:r w:rsidRPr="00E33666">
                    <w:rPr>
                      <w:sz w:val="18"/>
                      <w:szCs w:val="18"/>
                    </w:rPr>
                    <w:t xml:space="preserve">De </w:t>
                  </w:r>
                  <w:r w:rsidR="005A68E5" w:rsidRPr="00E33666">
                    <w:rPr>
                      <w:sz w:val="18"/>
                      <w:szCs w:val="18"/>
                    </w:rPr>
                    <w:t>un total de 41</w:t>
                  </w:r>
                  <w:r w:rsidRPr="00E33666">
                    <w:rPr>
                      <w:sz w:val="18"/>
                      <w:szCs w:val="18"/>
                    </w:rPr>
                    <w:t xml:space="preserve"> Horas de Apagado, se registraron 10 horas que utilizan petróleo diésel como combustible, las cuales se mantuvieron bajo el límite de emisión establecido en la norma de 30 mg/Nm</w:t>
                  </w:r>
                  <w:r w:rsidRPr="00E33666">
                    <w:rPr>
                      <w:sz w:val="18"/>
                      <w:szCs w:val="18"/>
                      <w:vertAlign w:val="superscript"/>
                    </w:rPr>
                    <w:t>3</w:t>
                  </w:r>
                  <w:r w:rsidRPr="00E33666">
                    <w:rPr>
                      <w:sz w:val="18"/>
                      <w:szCs w:val="18"/>
                    </w:rPr>
                    <w:t>. (Tabla 1 y Grá</w:t>
                  </w:r>
                  <w:r w:rsidR="005722B7" w:rsidRPr="00E33666">
                    <w:rPr>
                      <w:sz w:val="18"/>
                      <w:szCs w:val="18"/>
                    </w:rPr>
                    <w:t>fico 3).</w:t>
                  </w:r>
                </w:p>
              </w:tc>
            </w:tr>
            <w:tr w:rsidR="00E97813" w:rsidRPr="00E33666" w:rsidTr="009825BD">
              <w:trPr>
                <w:trHeight w:val="703"/>
              </w:trPr>
              <w:tc>
                <w:tcPr>
                  <w:tcW w:w="798" w:type="pct"/>
                  <w:vAlign w:val="center"/>
                </w:tcPr>
                <w:p w:rsidR="00E97813" w:rsidRPr="00E33666" w:rsidRDefault="00E97813" w:rsidP="007A251E">
                  <w:pPr>
                    <w:spacing w:after="60" w:line="276" w:lineRule="auto"/>
                    <w:rPr>
                      <w:rFonts w:cstheme="minorHAnsi"/>
                      <w:sz w:val="18"/>
                      <w:szCs w:val="18"/>
                    </w:rPr>
                  </w:pPr>
                  <w:r w:rsidRPr="00E33666">
                    <w:rPr>
                      <w:rFonts w:cstheme="minorHAnsi"/>
                      <w:sz w:val="18"/>
                      <w:szCs w:val="18"/>
                    </w:rPr>
                    <w:t>Horas de Falla (F</w:t>
                  </w:r>
                  <w:r w:rsidR="00F20ECB" w:rsidRPr="00E33666">
                    <w:rPr>
                      <w:rFonts w:cstheme="minorHAnsi"/>
                      <w:sz w:val="18"/>
                      <w:szCs w:val="18"/>
                    </w:rPr>
                    <w:t>A</w:t>
                  </w:r>
                  <w:r w:rsidRPr="00E33666">
                    <w:rPr>
                      <w:rFonts w:cstheme="minorHAnsi"/>
                      <w:sz w:val="18"/>
                      <w:szCs w:val="18"/>
                    </w:rPr>
                    <w:t>)</w:t>
                  </w:r>
                </w:p>
              </w:tc>
              <w:tc>
                <w:tcPr>
                  <w:tcW w:w="4202" w:type="pct"/>
                  <w:vAlign w:val="center"/>
                </w:tcPr>
                <w:p w:rsidR="00E97813" w:rsidRPr="00E33666" w:rsidRDefault="003D2F33" w:rsidP="003D2F33">
                  <w:pPr>
                    <w:pStyle w:val="Prrafodelista"/>
                    <w:numPr>
                      <w:ilvl w:val="0"/>
                      <w:numId w:val="49"/>
                    </w:numPr>
                    <w:ind w:left="317"/>
                    <w:jc w:val="left"/>
                    <w:rPr>
                      <w:rFonts w:cstheme="minorHAnsi"/>
                      <w:sz w:val="18"/>
                      <w:szCs w:val="18"/>
                    </w:rPr>
                  </w:pPr>
                  <w:r w:rsidRPr="00E33666">
                    <w:rPr>
                      <w:sz w:val="18"/>
                      <w:szCs w:val="18"/>
                    </w:rPr>
                    <w:t>No se registran horas de falla para este trimestre</w:t>
                  </w:r>
                  <w:r w:rsidR="00E97813" w:rsidRPr="00E33666">
                    <w:rPr>
                      <w:sz w:val="18"/>
                      <w:szCs w:val="18"/>
                    </w:rPr>
                    <w:t>.</w:t>
                  </w:r>
                </w:p>
              </w:tc>
            </w:tr>
            <w:tr w:rsidR="00E97813" w:rsidRPr="00E33666" w:rsidTr="009825BD">
              <w:trPr>
                <w:trHeight w:val="710"/>
              </w:trPr>
              <w:tc>
                <w:tcPr>
                  <w:tcW w:w="798" w:type="pct"/>
                  <w:vAlign w:val="center"/>
                </w:tcPr>
                <w:p w:rsidR="00E97813" w:rsidRPr="00E33666" w:rsidRDefault="00C46D1D" w:rsidP="00A34A5F">
                  <w:pPr>
                    <w:spacing w:after="60" w:line="276" w:lineRule="auto"/>
                    <w:rPr>
                      <w:rFonts w:cstheme="minorHAnsi"/>
                      <w:sz w:val="18"/>
                      <w:szCs w:val="18"/>
                    </w:rPr>
                  </w:pPr>
                  <w:r w:rsidRPr="00E33666">
                    <w:rPr>
                      <w:rFonts w:cstheme="minorHAnsi"/>
                      <w:sz w:val="18"/>
                      <w:szCs w:val="18"/>
                    </w:rPr>
                    <w:t>Horas Disponibles sin Despacho (DSD)</w:t>
                  </w:r>
                </w:p>
              </w:tc>
              <w:tc>
                <w:tcPr>
                  <w:tcW w:w="4202" w:type="pct"/>
                  <w:vAlign w:val="center"/>
                </w:tcPr>
                <w:p w:rsidR="00E97813" w:rsidRPr="00E33666" w:rsidRDefault="00E97813" w:rsidP="005A68E5">
                  <w:pPr>
                    <w:pStyle w:val="Prrafodelista"/>
                    <w:numPr>
                      <w:ilvl w:val="0"/>
                      <w:numId w:val="49"/>
                    </w:numPr>
                    <w:ind w:left="317"/>
                    <w:jc w:val="left"/>
                    <w:rPr>
                      <w:rFonts w:cstheme="minorHAnsi"/>
                      <w:sz w:val="18"/>
                      <w:szCs w:val="18"/>
                    </w:rPr>
                  </w:pPr>
                  <w:r w:rsidRPr="00E33666">
                    <w:rPr>
                      <w:rFonts w:cstheme="minorHAnsi"/>
                      <w:sz w:val="18"/>
                      <w:szCs w:val="18"/>
                    </w:rPr>
                    <w:t xml:space="preserve">Si bien la norma no regula el cumplimiento de los límites de emisión durante estas horas de estado de la UGE, se revisaron los datos reportados como horas de </w:t>
                  </w:r>
                  <w:r w:rsidR="00810B0B" w:rsidRPr="00E33666">
                    <w:rPr>
                      <w:rFonts w:cstheme="minorHAnsi"/>
                      <w:sz w:val="18"/>
                      <w:szCs w:val="18"/>
                    </w:rPr>
                    <w:t>Disponible sin Despacho</w:t>
                  </w:r>
                  <w:r w:rsidRPr="00E33666">
                    <w:rPr>
                      <w:rFonts w:cstheme="minorHAnsi"/>
                      <w:sz w:val="18"/>
                      <w:szCs w:val="18"/>
                    </w:rPr>
                    <w:t xml:space="preserve">, constatando un total de </w:t>
                  </w:r>
                  <w:r w:rsidR="005A68E5" w:rsidRPr="00E33666">
                    <w:rPr>
                      <w:rFonts w:cstheme="minorHAnsi"/>
                      <w:sz w:val="18"/>
                      <w:szCs w:val="18"/>
                    </w:rPr>
                    <w:t>1880</w:t>
                  </w:r>
                  <w:r w:rsidR="00810B0B" w:rsidRPr="00E33666">
                    <w:rPr>
                      <w:rFonts w:cstheme="minorHAnsi"/>
                      <w:sz w:val="18"/>
                      <w:szCs w:val="18"/>
                    </w:rPr>
                    <w:t xml:space="preserve"> </w:t>
                  </w:r>
                  <w:r w:rsidRPr="00E33666">
                    <w:rPr>
                      <w:rFonts w:cstheme="minorHAnsi"/>
                      <w:sz w:val="18"/>
                      <w:szCs w:val="18"/>
                    </w:rPr>
                    <w:t>datos</w:t>
                  </w:r>
                  <w:r w:rsidR="009825BD" w:rsidRPr="00E33666">
                    <w:rPr>
                      <w:rFonts w:cstheme="minorHAnsi"/>
                      <w:sz w:val="18"/>
                      <w:szCs w:val="18"/>
                    </w:rPr>
                    <w:t>,</w:t>
                  </w:r>
                  <w:r w:rsidRPr="00E33666">
                    <w:rPr>
                      <w:rFonts w:cstheme="minorHAnsi"/>
                      <w:sz w:val="18"/>
                      <w:szCs w:val="18"/>
                    </w:rPr>
                    <w:t xml:space="preserve"> </w:t>
                  </w:r>
                  <w:r w:rsidR="005A68E5" w:rsidRPr="00E33666">
                    <w:rPr>
                      <w:rFonts w:cstheme="minorHAnsi"/>
                      <w:sz w:val="18"/>
                      <w:szCs w:val="18"/>
                    </w:rPr>
                    <w:t>en las cuales sólo se utilizó gas natural como combustible</w:t>
                  </w:r>
                  <w:r w:rsidRPr="00E33666">
                    <w:rPr>
                      <w:rFonts w:cstheme="minorHAnsi"/>
                      <w:sz w:val="18"/>
                      <w:szCs w:val="18"/>
                    </w:rPr>
                    <w:t xml:space="preserve">. </w:t>
                  </w:r>
                </w:p>
              </w:tc>
            </w:tr>
          </w:tbl>
          <w:p w:rsidR="00701071" w:rsidRPr="00E33666" w:rsidRDefault="009825BD" w:rsidP="005A29F3">
            <w:pPr>
              <w:rPr>
                <w:b/>
                <w:sz w:val="18"/>
                <w:szCs w:val="18"/>
              </w:rPr>
            </w:pPr>
            <w:r w:rsidRPr="00E33666">
              <w:rPr>
                <w:b/>
                <w:sz w:val="18"/>
                <w:szCs w:val="18"/>
              </w:rPr>
              <w:t>De acuerdo a los antecedent</w:t>
            </w:r>
            <w:r w:rsidR="00B45046" w:rsidRPr="00E33666">
              <w:rPr>
                <w:b/>
                <w:sz w:val="18"/>
                <w:szCs w:val="18"/>
              </w:rPr>
              <w:t>es evaluados, la fuente funcionó</w:t>
            </w:r>
            <w:r w:rsidRPr="00E33666">
              <w:rPr>
                <w:b/>
                <w:sz w:val="18"/>
                <w:szCs w:val="18"/>
              </w:rPr>
              <w:t xml:space="preserve"> </w:t>
            </w:r>
            <w:r w:rsidR="00C95380" w:rsidRPr="00E33666">
              <w:rPr>
                <w:b/>
                <w:sz w:val="18"/>
                <w:szCs w:val="18"/>
              </w:rPr>
              <w:t>bajo el límite aplicable durante el 1</w:t>
            </w:r>
            <w:r w:rsidR="00C95380" w:rsidRPr="00E33666">
              <w:rPr>
                <w:b/>
                <w:sz w:val="18"/>
                <w:szCs w:val="18"/>
                <w:vertAlign w:val="superscript"/>
              </w:rPr>
              <w:t>er</w:t>
            </w:r>
            <w:r w:rsidR="00C95380" w:rsidRPr="00E33666">
              <w:rPr>
                <w:b/>
                <w:sz w:val="18"/>
                <w:szCs w:val="18"/>
              </w:rPr>
              <w:t xml:space="preserve"> trimestre.</w:t>
            </w:r>
          </w:p>
        </w:tc>
      </w:tr>
    </w:tbl>
    <w:p w:rsidR="00A74310" w:rsidRPr="00402697" w:rsidRDefault="00A74310">
      <w:pPr>
        <w:jc w:val="left"/>
        <w:rPr>
          <w:rFonts w:cstheme="minorHAnsi"/>
          <w:b/>
          <w:color w:val="000000" w:themeColor="text1"/>
          <w:sz w:val="14"/>
          <w:szCs w:val="24"/>
        </w:rPr>
        <w:sectPr w:rsidR="00A74310" w:rsidRPr="00402697" w:rsidSect="00D86410">
          <w:pgSz w:w="12240" w:h="15840"/>
          <w:pgMar w:top="1134" w:right="1134" w:bottom="1134" w:left="1134" w:header="709" w:footer="709" w:gutter="0"/>
          <w:cols w:space="708"/>
          <w:docGrid w:linePitch="360"/>
        </w:sectPr>
      </w:pPr>
    </w:p>
    <w:p w:rsidR="00A83D8B" w:rsidRPr="0025129B" w:rsidRDefault="00A83D8B" w:rsidP="00A83D8B"/>
    <w:tbl>
      <w:tblPr>
        <w:tblW w:w="13712" w:type="dxa"/>
        <w:jc w:val="center"/>
        <w:tblCellMar>
          <w:left w:w="70" w:type="dxa"/>
          <w:right w:w="70" w:type="dxa"/>
        </w:tblCellMar>
        <w:tblLook w:val="04A0" w:firstRow="1" w:lastRow="0" w:firstColumn="1" w:lastColumn="0" w:noHBand="0" w:noVBand="1"/>
      </w:tblPr>
      <w:tblGrid>
        <w:gridCol w:w="6451"/>
        <w:gridCol w:w="7261"/>
      </w:tblGrid>
      <w:tr w:rsidR="00F551C3" w:rsidRPr="0025129B" w:rsidTr="007A7FAC">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51C3" w:rsidRPr="0025129B" w:rsidRDefault="002E49EE" w:rsidP="00742C5F">
            <w:pPr>
              <w:jc w:val="center"/>
              <w:rPr>
                <w:rFonts w:eastAsia="Times New Roman"/>
                <w:b/>
                <w:bCs/>
                <w:color w:val="000000"/>
                <w:sz w:val="20"/>
                <w:szCs w:val="20"/>
                <w:lang w:eastAsia="es-CL"/>
              </w:rPr>
            </w:pPr>
            <w:r w:rsidRPr="0025129B">
              <w:rPr>
                <w:rFonts w:eastAsia="Times New Roman"/>
                <w:b/>
                <w:bCs/>
                <w:color w:val="000000"/>
                <w:sz w:val="20"/>
                <w:szCs w:val="20"/>
                <w:lang w:eastAsia="es-CL"/>
              </w:rPr>
              <w:t>Registros</w:t>
            </w:r>
            <w:r w:rsidR="005626CB" w:rsidRPr="0025129B">
              <w:rPr>
                <w:rFonts w:eastAsia="Times New Roman"/>
                <w:b/>
                <w:bCs/>
                <w:color w:val="000000"/>
                <w:sz w:val="20"/>
                <w:szCs w:val="20"/>
                <w:lang w:eastAsia="es-CL"/>
              </w:rPr>
              <w:t xml:space="preserve"> </w:t>
            </w:r>
          </w:p>
        </w:tc>
      </w:tr>
      <w:tr w:rsidR="0074052F" w:rsidRPr="0025129B" w:rsidTr="00402697">
        <w:trPr>
          <w:trHeight w:val="2805"/>
          <w:jc w:val="center"/>
        </w:trPr>
        <w:tc>
          <w:tcPr>
            <w:tcW w:w="2488" w:type="pct"/>
            <w:tcBorders>
              <w:top w:val="nil"/>
              <w:left w:val="single" w:sz="4" w:space="0" w:color="auto"/>
              <w:right w:val="single" w:sz="4" w:space="0" w:color="auto"/>
            </w:tcBorders>
            <w:shd w:val="clear" w:color="auto" w:fill="auto"/>
            <w:noWrap/>
            <w:vAlign w:val="center"/>
            <w:hideMark/>
          </w:tcPr>
          <w:p w:rsidR="00175561" w:rsidRDefault="0074052F" w:rsidP="00F551C3">
            <w:pPr>
              <w:jc w:val="center"/>
              <w:rPr>
                <w:rFonts w:eastAsia="Times New Roman"/>
                <w:noProof/>
                <w:color w:val="000000"/>
                <w:sz w:val="20"/>
                <w:szCs w:val="20"/>
                <w:lang w:eastAsia="es-CL"/>
              </w:rPr>
            </w:pPr>
            <w:r w:rsidRPr="0074052F">
              <w:rPr>
                <w:rFonts w:eastAsia="Times New Roman"/>
                <w:noProof/>
                <w:color w:val="000000"/>
                <w:sz w:val="20"/>
                <w:szCs w:val="20"/>
                <w:lang w:eastAsia="es-CL"/>
              </w:rPr>
              <w:drawing>
                <wp:inline distT="0" distB="0" distL="0" distR="0" wp14:anchorId="2D1281F7" wp14:editId="3A10A165">
                  <wp:extent cx="4001778" cy="2165984"/>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19941" cy="2175815"/>
                          </a:xfrm>
                          <a:prstGeom prst="rect">
                            <a:avLst/>
                          </a:prstGeom>
                          <a:noFill/>
                          <a:ln>
                            <a:noFill/>
                          </a:ln>
                        </pic:spPr>
                      </pic:pic>
                    </a:graphicData>
                  </a:graphic>
                </wp:inline>
              </w:drawing>
            </w:r>
          </w:p>
          <w:p w:rsidR="00F551C3" w:rsidRDefault="00F551C3" w:rsidP="00F551C3">
            <w:pPr>
              <w:jc w:val="center"/>
              <w:rPr>
                <w:rFonts w:eastAsia="Times New Roman"/>
                <w:color w:val="000000"/>
                <w:sz w:val="20"/>
                <w:szCs w:val="20"/>
                <w:lang w:eastAsia="es-CL"/>
              </w:rPr>
            </w:pPr>
          </w:p>
          <w:p w:rsidR="00175561" w:rsidRPr="0025129B" w:rsidRDefault="00175561" w:rsidP="00F551C3">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rsidR="00F551C3" w:rsidRPr="0025129B" w:rsidRDefault="00A712AB" w:rsidP="00F551C3">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102F7150" wp14:editId="071AB7B3">
                  <wp:extent cx="4559061" cy="2436803"/>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1693" cy="2443555"/>
                          </a:xfrm>
                          <a:prstGeom prst="rect">
                            <a:avLst/>
                          </a:prstGeom>
                          <a:noFill/>
                        </pic:spPr>
                      </pic:pic>
                    </a:graphicData>
                  </a:graphic>
                </wp:inline>
              </w:drawing>
            </w:r>
          </w:p>
        </w:tc>
      </w:tr>
      <w:tr w:rsidR="0074052F" w:rsidRPr="0025129B" w:rsidTr="00402697">
        <w:trPr>
          <w:trHeight w:val="300"/>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F2166" w:rsidRPr="00B45046" w:rsidRDefault="00CF2166" w:rsidP="003D2F33">
            <w:pPr>
              <w:pStyle w:val="Descripcin"/>
              <w:rPr>
                <w:rFonts w:eastAsia="Times New Roman"/>
                <w:b w:val="0"/>
                <w:color w:val="000000"/>
                <w:szCs w:val="18"/>
                <w:lang w:eastAsia="es-CL"/>
              </w:rPr>
            </w:pPr>
            <w:bookmarkStart w:id="64" w:name="_Toc353998127"/>
            <w:bookmarkStart w:id="65" w:name="_Toc353998200"/>
            <w:bookmarkStart w:id="66" w:name="_Toc382383551"/>
            <w:bookmarkStart w:id="67" w:name="_Toc382472373"/>
            <w:bookmarkStart w:id="68" w:name="_Toc390184283"/>
            <w:bookmarkStart w:id="69" w:name="_Toc390360014"/>
            <w:bookmarkStart w:id="70" w:name="_Toc390777035"/>
            <w:bookmarkStart w:id="71" w:name="_Toc458422751"/>
            <w:r>
              <w:t>Tabla</w:t>
            </w:r>
            <w:r w:rsidRPr="0025129B">
              <w:t xml:space="preserve"> </w:t>
            </w:r>
            <w:r>
              <w:t>1</w:t>
            </w:r>
            <w:bookmarkEnd w:id="64"/>
            <w:bookmarkEnd w:id="65"/>
            <w:bookmarkEnd w:id="66"/>
            <w:bookmarkEnd w:id="67"/>
            <w:bookmarkEnd w:id="68"/>
            <w:bookmarkEnd w:id="69"/>
            <w:bookmarkEnd w:id="70"/>
            <w:r w:rsidR="00DE49E5">
              <w:t xml:space="preserve">:  </w:t>
            </w:r>
            <w:r w:rsidR="00DE49E5" w:rsidRPr="00DE49E5">
              <w:rPr>
                <w:b w:val="0"/>
              </w:rPr>
              <w:t xml:space="preserve">Resumen de promedios Horarios de Material Particulado (MP) </w:t>
            </w:r>
            <w:r w:rsidR="00B45046">
              <w:rPr>
                <w:b w:val="0"/>
              </w:rPr>
              <w:t>1</w:t>
            </w:r>
            <w:r w:rsidR="00B45046">
              <w:rPr>
                <w:b w:val="0"/>
                <w:vertAlign w:val="superscript"/>
              </w:rPr>
              <w:t>er</w:t>
            </w:r>
            <w:r w:rsidR="00B45046">
              <w:rPr>
                <w:b w:val="0"/>
              </w:rPr>
              <w:t>Trimestre</w:t>
            </w:r>
            <w:bookmarkEnd w:id="71"/>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CF2166" w:rsidRPr="0025129B" w:rsidRDefault="00CF2166" w:rsidP="00CF2166">
            <w:pPr>
              <w:pStyle w:val="Descripcin"/>
              <w:rPr>
                <w:rFonts w:eastAsia="Times New Roman"/>
                <w:b w:val="0"/>
                <w:color w:val="000000"/>
                <w:szCs w:val="18"/>
                <w:lang w:eastAsia="es-CL"/>
              </w:rPr>
            </w:pPr>
            <w:bookmarkStart w:id="72" w:name="_Toc353998128"/>
            <w:bookmarkStart w:id="73" w:name="_Toc353998201"/>
            <w:bookmarkStart w:id="74" w:name="_Toc382383552"/>
            <w:bookmarkStart w:id="75" w:name="_Toc382472374"/>
            <w:bookmarkStart w:id="76" w:name="_Toc390184284"/>
            <w:bookmarkStart w:id="77" w:name="_Toc390360015"/>
            <w:bookmarkStart w:id="78" w:name="_Toc390777036"/>
            <w:bookmarkStart w:id="79" w:name="_Toc458422752"/>
            <w:r>
              <w:t>Gráfico</w:t>
            </w:r>
            <w:r w:rsidRPr="0025129B">
              <w:t xml:space="preserve"> </w:t>
            </w:r>
            <w:bookmarkEnd w:id="72"/>
            <w:bookmarkEnd w:id="73"/>
            <w:bookmarkEnd w:id="74"/>
            <w:bookmarkEnd w:id="75"/>
            <w:bookmarkEnd w:id="76"/>
            <w:bookmarkEnd w:id="77"/>
            <w:bookmarkEnd w:id="78"/>
            <w:r>
              <w:t>1</w:t>
            </w:r>
            <w:r w:rsidR="0020743D">
              <w:t xml:space="preserve">: </w:t>
            </w:r>
            <w:r w:rsidR="0020743D" w:rsidRPr="0020743D">
              <w:rPr>
                <w:b w:val="0"/>
              </w:rPr>
              <w:t>Datos MP medidos durante las Horas de Encendido (HE)</w:t>
            </w:r>
            <w:bookmarkEnd w:id="79"/>
          </w:p>
        </w:tc>
      </w:tr>
      <w:tr w:rsidR="0074052F" w:rsidRPr="0025129B" w:rsidTr="00402697">
        <w:trPr>
          <w:trHeight w:val="2793"/>
          <w:jc w:val="center"/>
        </w:trPr>
        <w:tc>
          <w:tcPr>
            <w:tcW w:w="2488" w:type="pct"/>
            <w:tcBorders>
              <w:top w:val="nil"/>
              <w:left w:val="single" w:sz="4" w:space="0" w:color="auto"/>
              <w:right w:val="single" w:sz="4" w:space="0" w:color="auto"/>
            </w:tcBorders>
            <w:shd w:val="clear" w:color="auto" w:fill="auto"/>
            <w:noWrap/>
            <w:vAlign w:val="center"/>
            <w:hideMark/>
          </w:tcPr>
          <w:p w:rsidR="00FC0E06" w:rsidRDefault="00FC0E06" w:rsidP="00590961">
            <w:pPr>
              <w:jc w:val="center"/>
              <w:rPr>
                <w:rFonts w:eastAsia="Times New Roman"/>
                <w:noProof/>
                <w:color w:val="000000"/>
                <w:sz w:val="20"/>
                <w:szCs w:val="20"/>
                <w:lang w:eastAsia="es-CL"/>
              </w:rPr>
            </w:pPr>
          </w:p>
          <w:p w:rsidR="002E49EE" w:rsidRDefault="002E49EE" w:rsidP="00590961">
            <w:pPr>
              <w:jc w:val="center"/>
              <w:rPr>
                <w:rFonts w:eastAsia="Times New Roman"/>
                <w:color w:val="000000"/>
                <w:sz w:val="20"/>
                <w:szCs w:val="20"/>
                <w:lang w:eastAsia="es-CL"/>
              </w:rPr>
            </w:pPr>
          </w:p>
          <w:p w:rsidR="00FC0E06" w:rsidRPr="0025129B" w:rsidRDefault="001F6AE4" w:rsidP="00590961">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2705F2E5" wp14:editId="2A43FCC1">
                  <wp:extent cx="4041024" cy="216130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74463" cy="2179193"/>
                          </a:xfrm>
                          <a:prstGeom prst="rect">
                            <a:avLst/>
                          </a:prstGeom>
                          <a:noFill/>
                        </pic:spPr>
                      </pic:pic>
                    </a:graphicData>
                  </a:graphic>
                </wp:inline>
              </w:drawing>
            </w:r>
          </w:p>
        </w:tc>
        <w:tc>
          <w:tcPr>
            <w:tcW w:w="2512" w:type="pct"/>
            <w:tcBorders>
              <w:top w:val="nil"/>
              <w:left w:val="single" w:sz="4" w:space="0" w:color="auto"/>
              <w:right w:val="single" w:sz="4" w:space="0" w:color="auto"/>
            </w:tcBorders>
            <w:shd w:val="clear" w:color="auto" w:fill="auto"/>
            <w:noWrap/>
            <w:vAlign w:val="center"/>
            <w:hideMark/>
          </w:tcPr>
          <w:p w:rsidR="002E49EE" w:rsidRPr="005B7A92" w:rsidRDefault="005A68E5" w:rsidP="00590961">
            <w:pPr>
              <w:jc w:val="center"/>
              <w:rPr>
                <w:rFonts w:cstheme="minorHAnsi"/>
                <w:b/>
                <w:sz w:val="18"/>
                <w:szCs w:val="20"/>
              </w:rPr>
            </w:pPr>
            <w:r>
              <w:rPr>
                <w:rFonts w:cstheme="minorHAnsi"/>
                <w:b/>
                <w:noProof/>
                <w:sz w:val="18"/>
                <w:szCs w:val="20"/>
                <w:lang w:eastAsia="es-CL"/>
              </w:rPr>
              <w:drawing>
                <wp:inline distT="0" distB="0" distL="0" distR="0" wp14:anchorId="0D444F7C" wp14:editId="10A9F395">
                  <wp:extent cx="4551949" cy="2434573"/>
                  <wp:effectExtent l="0" t="0" r="127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3746" cy="2446231"/>
                          </a:xfrm>
                          <a:prstGeom prst="rect">
                            <a:avLst/>
                          </a:prstGeom>
                          <a:noFill/>
                        </pic:spPr>
                      </pic:pic>
                    </a:graphicData>
                  </a:graphic>
                </wp:inline>
              </w:drawing>
            </w:r>
          </w:p>
        </w:tc>
      </w:tr>
      <w:tr w:rsidR="0074052F" w:rsidRPr="0025129B" w:rsidTr="00402697">
        <w:trPr>
          <w:trHeight w:val="367"/>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7A92" w:rsidRPr="0025129B" w:rsidRDefault="005B7A92" w:rsidP="005B7A92">
            <w:pPr>
              <w:pStyle w:val="Descripcin"/>
              <w:rPr>
                <w:rFonts w:eastAsia="Times New Roman"/>
                <w:b w:val="0"/>
                <w:color w:val="000000"/>
                <w:szCs w:val="18"/>
                <w:lang w:eastAsia="es-CL"/>
              </w:rPr>
            </w:pPr>
            <w:bookmarkStart w:id="80" w:name="_Toc353998129"/>
            <w:bookmarkStart w:id="81" w:name="_Toc353998202"/>
            <w:bookmarkStart w:id="82" w:name="_Toc382383553"/>
            <w:bookmarkStart w:id="83" w:name="_Toc382472375"/>
            <w:bookmarkStart w:id="84" w:name="_Toc390184285"/>
            <w:bookmarkStart w:id="85" w:name="_Toc390360016"/>
            <w:bookmarkStart w:id="86" w:name="_Toc390777037"/>
            <w:bookmarkStart w:id="87" w:name="_Toc458422753"/>
            <w:r w:rsidRPr="005B7A92">
              <w:t xml:space="preserve">Gráfico </w:t>
            </w:r>
            <w:r>
              <w:t>2</w:t>
            </w:r>
            <w:r w:rsidRPr="005B7A92">
              <w:t>:</w:t>
            </w:r>
            <w:r>
              <w:t xml:space="preserve"> </w:t>
            </w:r>
            <w:r w:rsidRPr="00295E60">
              <w:rPr>
                <w:b w:val="0"/>
              </w:rPr>
              <w:t>Datos MP medidos durante las Horas de Régimen (RE)</w:t>
            </w:r>
            <w:bookmarkEnd w:id="80"/>
            <w:bookmarkEnd w:id="81"/>
            <w:bookmarkEnd w:id="82"/>
            <w:bookmarkEnd w:id="83"/>
            <w:bookmarkEnd w:id="84"/>
            <w:bookmarkEnd w:id="85"/>
            <w:bookmarkEnd w:id="86"/>
            <w:bookmarkEnd w:id="87"/>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5B7A92" w:rsidRPr="005B7A92" w:rsidRDefault="005B7A92" w:rsidP="00295E60">
            <w:pPr>
              <w:pStyle w:val="Descripcin"/>
              <w:rPr>
                <w:b w:val="0"/>
              </w:rPr>
            </w:pPr>
            <w:bookmarkStart w:id="88" w:name="_Toc353998130"/>
            <w:bookmarkStart w:id="89" w:name="_Toc353998203"/>
            <w:bookmarkStart w:id="90" w:name="_Toc382383554"/>
            <w:bookmarkStart w:id="91" w:name="_Toc382472376"/>
            <w:bookmarkStart w:id="92" w:name="_Toc390184286"/>
            <w:bookmarkStart w:id="93" w:name="_Toc390360017"/>
            <w:bookmarkStart w:id="94" w:name="_Toc390777038"/>
            <w:bookmarkStart w:id="95" w:name="_Toc458422754"/>
            <w:r w:rsidRPr="00295E60">
              <w:t>Gráfico 3:</w:t>
            </w:r>
            <w:r>
              <w:t xml:space="preserve"> </w:t>
            </w:r>
            <w:r w:rsidRPr="00295E60">
              <w:rPr>
                <w:b w:val="0"/>
              </w:rPr>
              <w:t xml:space="preserve">Datos MP medidos durante las Horas de </w:t>
            </w:r>
            <w:r w:rsidR="00C463A1" w:rsidRPr="00295E60">
              <w:rPr>
                <w:b w:val="0"/>
              </w:rPr>
              <w:t>Apagado</w:t>
            </w:r>
            <w:r w:rsidRPr="00295E60">
              <w:rPr>
                <w:b w:val="0"/>
              </w:rPr>
              <w:t xml:space="preserve"> (</w:t>
            </w:r>
            <w:r w:rsidR="00C463A1" w:rsidRPr="00295E60">
              <w:rPr>
                <w:b w:val="0"/>
              </w:rPr>
              <w:t>HA</w:t>
            </w:r>
            <w:r w:rsidRPr="00295E60">
              <w:rPr>
                <w:b w:val="0"/>
              </w:rPr>
              <w:t>)</w:t>
            </w:r>
            <w:bookmarkEnd w:id="88"/>
            <w:bookmarkEnd w:id="89"/>
            <w:bookmarkEnd w:id="90"/>
            <w:bookmarkEnd w:id="91"/>
            <w:bookmarkEnd w:id="92"/>
            <w:bookmarkEnd w:id="93"/>
            <w:bookmarkEnd w:id="94"/>
            <w:bookmarkEnd w:id="95"/>
          </w:p>
        </w:tc>
      </w:tr>
    </w:tbl>
    <w:p w:rsidR="00402697" w:rsidRPr="00D04319" w:rsidRDefault="00402697" w:rsidP="00402697">
      <w:pPr>
        <w:pStyle w:val="Ttulo2"/>
      </w:pPr>
      <w:bookmarkStart w:id="96" w:name="_Toc458422755"/>
      <w:r w:rsidRPr="00D04319">
        <w:lastRenderedPageBreak/>
        <w:t>Resumen de datos reportados durante el 2</w:t>
      </w:r>
      <w:r w:rsidRPr="00D04319">
        <w:rPr>
          <w:vertAlign w:val="superscript"/>
        </w:rPr>
        <w:t>o</w:t>
      </w:r>
      <w:r w:rsidRPr="00D04319">
        <w:t xml:space="preserve"> reporte trimestral.</w:t>
      </w:r>
      <w:bookmarkEnd w:id="96"/>
    </w:p>
    <w:p w:rsidR="00402697" w:rsidRPr="0077430F"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25129B" w:rsidTr="00E539F8">
        <w:trPr>
          <w:trHeight w:val="319"/>
        </w:trPr>
        <w:tc>
          <w:tcPr>
            <w:tcW w:w="5000" w:type="pct"/>
            <w:tcBorders>
              <w:bottom w:val="single" w:sz="4" w:space="0" w:color="auto"/>
            </w:tcBorders>
          </w:tcPr>
          <w:p w:rsidR="00402697" w:rsidRPr="007572BE" w:rsidRDefault="00402697" w:rsidP="00E539F8">
            <w:pPr>
              <w:rPr>
                <w:rFonts w:cstheme="minorHAnsi"/>
                <w:sz w:val="18"/>
                <w:szCs w:val="18"/>
              </w:rPr>
            </w:pPr>
            <w:r w:rsidRPr="007572BE">
              <w:rPr>
                <w:rFonts w:cstheme="minorHAnsi"/>
                <w:sz w:val="18"/>
                <w:szCs w:val="18"/>
              </w:rPr>
              <w:t xml:space="preserve">Exigencia (s):  </w:t>
            </w:r>
          </w:p>
          <w:p w:rsidR="007572BE" w:rsidRPr="00D73531" w:rsidRDefault="007572BE" w:rsidP="007572BE">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572BE" w:rsidRPr="0007203B" w:rsidRDefault="007572BE" w:rsidP="007572BE">
            <w:pPr>
              <w:pStyle w:val="Prrafodelista"/>
              <w:ind w:left="426"/>
              <w:rPr>
                <w:rFonts w:cstheme="minorHAnsi"/>
                <w:sz w:val="16"/>
                <w:szCs w:val="16"/>
              </w:rPr>
            </w:pPr>
          </w:p>
          <w:p w:rsidR="007572BE" w:rsidRPr="00D73531" w:rsidRDefault="007572BE" w:rsidP="007572BE">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572BE" w:rsidRPr="0007203B" w:rsidRDefault="007572BE" w:rsidP="007572BE">
            <w:pPr>
              <w:pStyle w:val="Prrafodelista"/>
              <w:ind w:left="426"/>
              <w:rPr>
                <w:rFonts w:cstheme="minorHAnsi"/>
                <w:sz w:val="16"/>
                <w:szCs w:val="16"/>
              </w:rPr>
            </w:pPr>
          </w:p>
          <w:p w:rsidR="007572BE" w:rsidRPr="00D73531" w:rsidRDefault="007572BE" w:rsidP="007572BE">
            <w:pPr>
              <w:pStyle w:val="Prrafodelista"/>
              <w:numPr>
                <w:ilvl w:val="0"/>
                <w:numId w:val="47"/>
              </w:numPr>
              <w:ind w:left="426"/>
              <w:rPr>
                <w:rFonts w:cstheme="minorHAnsi"/>
                <w:sz w:val="18"/>
                <w:szCs w:val="18"/>
              </w:rPr>
            </w:pPr>
            <w:r w:rsidRPr="00E21646">
              <w:rPr>
                <w:rFonts w:cstheme="minorHAnsi"/>
                <w:sz w:val="18"/>
                <w:szCs w:val="18"/>
              </w:rPr>
              <w:t xml:space="preserve">Punto N° 5, letra a, de la Interpretación Administrativa del D.S. N°13 (Circular </w:t>
            </w:r>
            <w:proofErr w:type="spellStart"/>
            <w:r w:rsidRPr="00E21646">
              <w:rPr>
                <w:rFonts w:cstheme="minorHAnsi"/>
                <w:sz w:val="18"/>
                <w:szCs w:val="18"/>
              </w:rPr>
              <w:t>IN.AD.N°</w:t>
            </w:r>
            <w:proofErr w:type="spellEnd"/>
            <w:r w:rsidRPr="00E21646">
              <w:rPr>
                <w:rFonts w:cstheme="minorHAnsi"/>
                <w:sz w:val="18"/>
                <w:szCs w:val="18"/>
              </w:rPr>
              <w:t xml:space="preserve"> 1/2015): “</w:t>
            </w:r>
            <w:r w:rsidRPr="00D73531">
              <w:rPr>
                <w:rFonts w:cstheme="minorHAnsi"/>
                <w:sz w:val="18"/>
                <w:szCs w:val="18"/>
              </w:rPr>
              <w:t xml:space="preserve">Para el caso de MP, SO2 y </w:t>
            </w:r>
            <w:proofErr w:type="spellStart"/>
            <w:r w:rsidRPr="00D73531">
              <w:rPr>
                <w:rFonts w:cstheme="minorHAnsi"/>
                <w:sz w:val="18"/>
                <w:szCs w:val="18"/>
              </w:rPr>
              <w:t>NOx</w:t>
            </w:r>
            <w:proofErr w:type="spellEnd"/>
            <w:r w:rsidRPr="00D73531">
              <w:rPr>
                <w:rFonts w:cstheme="minorHAnsi"/>
                <w:sz w:val="18"/>
                <w:szCs w:val="18"/>
              </w:rPr>
              <w:t>,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572BE" w:rsidRPr="0007203B" w:rsidRDefault="007572BE" w:rsidP="007572BE">
            <w:pPr>
              <w:pStyle w:val="Prrafodelista"/>
              <w:ind w:left="426"/>
              <w:rPr>
                <w:rFonts w:cstheme="minorHAnsi"/>
                <w:sz w:val="16"/>
                <w:szCs w:val="16"/>
              </w:rPr>
            </w:pPr>
          </w:p>
          <w:p w:rsidR="00402697" w:rsidRPr="007572BE" w:rsidRDefault="007572BE" w:rsidP="007572BE">
            <w:pPr>
              <w:pStyle w:val="Prrafodelista"/>
              <w:numPr>
                <w:ilvl w:val="0"/>
                <w:numId w:val="47"/>
              </w:numPr>
              <w:ind w:left="426"/>
              <w:rPr>
                <w:rFonts w:cstheme="minorHAnsi"/>
                <w:sz w:val="18"/>
                <w:szCs w:val="18"/>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402697" w:rsidRPr="0025129B" w:rsidTr="00E539F8">
        <w:trPr>
          <w:trHeight w:val="627"/>
        </w:trPr>
        <w:tc>
          <w:tcPr>
            <w:tcW w:w="5000" w:type="pct"/>
          </w:tcPr>
          <w:p w:rsidR="00402697" w:rsidRPr="00A11AC8" w:rsidRDefault="00402697" w:rsidP="00E539F8">
            <w:pPr>
              <w:rPr>
                <w:sz w:val="18"/>
                <w:szCs w:val="18"/>
              </w:rPr>
            </w:pPr>
            <w:r w:rsidRPr="00A11AC8">
              <w:rPr>
                <w:sz w:val="18"/>
                <w:szCs w:val="18"/>
              </w:rPr>
              <w:t>Con relación a los datos del  2</w:t>
            </w:r>
            <w:r w:rsidR="00C4485B" w:rsidRPr="00A11AC8">
              <w:rPr>
                <w:sz w:val="18"/>
                <w:szCs w:val="18"/>
                <w:vertAlign w:val="superscript"/>
              </w:rPr>
              <w:t>o</w:t>
            </w:r>
            <w:r w:rsidRPr="00A11AC8">
              <w:rPr>
                <w:sz w:val="18"/>
                <w:szCs w:val="18"/>
              </w:rPr>
              <w:t xml:space="preserve"> reporte trimestral, representados en la Tabla </w:t>
            </w:r>
            <w:r w:rsidR="00C4485B" w:rsidRPr="00A11AC8">
              <w:rPr>
                <w:sz w:val="18"/>
                <w:szCs w:val="18"/>
              </w:rPr>
              <w:t>2</w:t>
            </w:r>
            <w:r w:rsidRPr="00A11AC8">
              <w:rPr>
                <w:sz w:val="18"/>
                <w:szCs w:val="18"/>
              </w:rPr>
              <w:t>, es posible indicar que:</w:t>
            </w:r>
          </w:p>
          <w:p w:rsidR="0077430F" w:rsidRPr="00A11AC8" w:rsidRDefault="0077430F" w:rsidP="00E539F8">
            <w:pPr>
              <w:rPr>
                <w:sz w:val="18"/>
                <w:szCs w:val="18"/>
              </w:rPr>
            </w:pPr>
          </w:p>
          <w:tbl>
            <w:tblPr>
              <w:tblStyle w:val="Tablaconcuadrcula"/>
              <w:tblW w:w="4913" w:type="pct"/>
              <w:tblInd w:w="137" w:type="dxa"/>
              <w:tblLook w:val="04A0" w:firstRow="1" w:lastRow="0" w:firstColumn="1" w:lastColumn="0" w:noHBand="0" w:noVBand="1"/>
            </w:tblPr>
            <w:tblGrid>
              <w:gridCol w:w="2409"/>
              <w:gridCol w:w="10917"/>
            </w:tblGrid>
            <w:tr w:rsidR="00402697" w:rsidRPr="00A11AC8" w:rsidTr="0077430F">
              <w:trPr>
                <w:trHeight w:val="333"/>
                <w:tblHeader/>
              </w:trPr>
              <w:tc>
                <w:tcPr>
                  <w:tcW w:w="904" w:type="pct"/>
                  <w:tcBorders>
                    <w:bottom w:val="single" w:sz="4" w:space="0" w:color="auto"/>
                  </w:tcBorders>
                  <w:shd w:val="clear" w:color="auto" w:fill="D9D9D9" w:themeFill="background1" w:themeFillShade="D9"/>
                  <w:vAlign w:val="center"/>
                </w:tcPr>
                <w:p w:rsidR="00402697" w:rsidRPr="00A11AC8" w:rsidRDefault="00402697" w:rsidP="00E539F8">
                  <w:pPr>
                    <w:spacing w:line="276" w:lineRule="auto"/>
                    <w:jc w:val="center"/>
                    <w:rPr>
                      <w:rFonts w:ascii="Calibri" w:hAnsi="Calibri" w:cstheme="minorHAnsi"/>
                      <w:b/>
                      <w:sz w:val="18"/>
                      <w:szCs w:val="18"/>
                    </w:rPr>
                  </w:pPr>
                  <w:r w:rsidRPr="00A11AC8">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rsidR="00402697" w:rsidRPr="00A11AC8" w:rsidRDefault="00402697" w:rsidP="00E539F8">
                  <w:pPr>
                    <w:spacing w:line="276" w:lineRule="auto"/>
                    <w:jc w:val="center"/>
                    <w:rPr>
                      <w:rFonts w:ascii="Calibri" w:hAnsi="Calibri" w:cstheme="minorHAnsi"/>
                      <w:b/>
                      <w:sz w:val="18"/>
                      <w:szCs w:val="18"/>
                    </w:rPr>
                  </w:pPr>
                  <w:r w:rsidRPr="00A11AC8">
                    <w:rPr>
                      <w:rFonts w:ascii="Calibri" w:hAnsi="Calibri" w:cstheme="minorHAnsi"/>
                      <w:b/>
                      <w:sz w:val="18"/>
                      <w:szCs w:val="18"/>
                    </w:rPr>
                    <w:t>Hechos Constatados y Observaciones</w:t>
                  </w:r>
                </w:p>
              </w:tc>
            </w:tr>
            <w:tr w:rsidR="00B7699B" w:rsidRPr="00A11AC8" w:rsidTr="00C974D5">
              <w:trPr>
                <w:trHeight w:val="534"/>
              </w:trPr>
              <w:tc>
                <w:tcPr>
                  <w:tcW w:w="904" w:type="pct"/>
                  <w:vAlign w:val="center"/>
                </w:tcPr>
                <w:p w:rsidR="00B7699B" w:rsidRPr="00A11AC8" w:rsidRDefault="00B7699B" w:rsidP="00B7699B">
                  <w:pPr>
                    <w:spacing w:line="276" w:lineRule="auto"/>
                    <w:jc w:val="left"/>
                    <w:rPr>
                      <w:rFonts w:cstheme="minorHAnsi"/>
                      <w:sz w:val="18"/>
                      <w:szCs w:val="18"/>
                    </w:rPr>
                  </w:pPr>
                  <w:r w:rsidRPr="00A11AC8">
                    <w:rPr>
                      <w:rFonts w:cstheme="minorHAnsi"/>
                      <w:sz w:val="18"/>
                      <w:szCs w:val="18"/>
                    </w:rPr>
                    <w:t>Horas de Encendido (HE).</w:t>
                  </w:r>
                </w:p>
              </w:tc>
              <w:tc>
                <w:tcPr>
                  <w:tcW w:w="4096" w:type="pct"/>
                  <w:vAlign w:val="center"/>
                </w:tcPr>
                <w:p w:rsidR="00B7699B" w:rsidRPr="00A11AC8" w:rsidRDefault="00B4301D" w:rsidP="00B4301D">
                  <w:pPr>
                    <w:pStyle w:val="Prrafodelista"/>
                    <w:numPr>
                      <w:ilvl w:val="0"/>
                      <w:numId w:val="49"/>
                    </w:numPr>
                    <w:ind w:left="317"/>
                    <w:jc w:val="left"/>
                    <w:rPr>
                      <w:rFonts w:cstheme="minorHAnsi"/>
                      <w:sz w:val="18"/>
                      <w:szCs w:val="18"/>
                    </w:rPr>
                  </w:pPr>
                  <w:r w:rsidRPr="00A11AC8">
                    <w:rPr>
                      <w:sz w:val="18"/>
                      <w:szCs w:val="18"/>
                    </w:rPr>
                    <w:t>De un total de 44</w:t>
                  </w:r>
                  <w:r w:rsidR="003F4102" w:rsidRPr="00A11AC8">
                    <w:rPr>
                      <w:sz w:val="18"/>
                      <w:szCs w:val="18"/>
                    </w:rPr>
                    <w:t xml:space="preserve"> Horas de Encendido, se registraron </w:t>
                  </w:r>
                  <w:r w:rsidRPr="00A11AC8">
                    <w:rPr>
                      <w:sz w:val="18"/>
                      <w:szCs w:val="18"/>
                    </w:rPr>
                    <w:t>3</w:t>
                  </w:r>
                  <w:r w:rsidR="003F4102" w:rsidRPr="00A11AC8">
                    <w:rPr>
                      <w:sz w:val="18"/>
                      <w:szCs w:val="18"/>
                    </w:rPr>
                    <w:t xml:space="preserve"> horas que utilizan petróleo diésel como combustible, las cuales se mantuvieron bajo el límite de emisión establecido en la norma de 30 mg/Nm</w:t>
                  </w:r>
                  <w:r w:rsidR="003F4102" w:rsidRPr="00A11AC8">
                    <w:rPr>
                      <w:sz w:val="18"/>
                      <w:szCs w:val="18"/>
                      <w:vertAlign w:val="superscript"/>
                    </w:rPr>
                    <w:t>3</w:t>
                  </w:r>
                  <w:r w:rsidR="003F4102" w:rsidRPr="00A11AC8">
                    <w:rPr>
                      <w:sz w:val="18"/>
                      <w:szCs w:val="18"/>
                    </w:rPr>
                    <w:t xml:space="preserve">. </w:t>
                  </w:r>
                  <w:r w:rsidR="00B7699B" w:rsidRPr="00A11AC8">
                    <w:rPr>
                      <w:sz w:val="18"/>
                      <w:szCs w:val="18"/>
                    </w:rPr>
                    <w:t>(</w:t>
                  </w:r>
                  <w:r w:rsidR="00CD5E77" w:rsidRPr="00A11AC8">
                    <w:rPr>
                      <w:sz w:val="18"/>
                      <w:szCs w:val="18"/>
                    </w:rPr>
                    <w:t>Tabla 2</w:t>
                  </w:r>
                  <w:r w:rsidR="005B4515" w:rsidRPr="00A11AC8">
                    <w:rPr>
                      <w:sz w:val="18"/>
                      <w:szCs w:val="18"/>
                    </w:rPr>
                    <w:t xml:space="preserve"> y Gr</w:t>
                  </w:r>
                  <w:r w:rsidR="003F4102" w:rsidRPr="00A11AC8">
                    <w:rPr>
                      <w:sz w:val="18"/>
                      <w:szCs w:val="18"/>
                    </w:rPr>
                    <w:t>á</w:t>
                  </w:r>
                  <w:r w:rsidR="005B4515" w:rsidRPr="00A11AC8">
                    <w:rPr>
                      <w:sz w:val="18"/>
                      <w:szCs w:val="18"/>
                    </w:rPr>
                    <w:t>fico 4</w:t>
                  </w:r>
                  <w:r w:rsidR="00B7699B" w:rsidRPr="00A11AC8">
                    <w:rPr>
                      <w:sz w:val="18"/>
                      <w:szCs w:val="18"/>
                    </w:rPr>
                    <w:t>).</w:t>
                  </w:r>
                </w:p>
              </w:tc>
            </w:tr>
            <w:tr w:rsidR="00B7699B" w:rsidRPr="00A11AC8" w:rsidTr="00C974D5">
              <w:trPr>
                <w:trHeight w:val="679"/>
              </w:trPr>
              <w:tc>
                <w:tcPr>
                  <w:tcW w:w="904" w:type="pct"/>
                  <w:vAlign w:val="center"/>
                </w:tcPr>
                <w:p w:rsidR="00B7699B" w:rsidRPr="00A11AC8" w:rsidRDefault="00B7699B" w:rsidP="00B7699B">
                  <w:pPr>
                    <w:widowControl w:val="0"/>
                    <w:overflowPunct w:val="0"/>
                    <w:autoSpaceDE w:val="0"/>
                    <w:autoSpaceDN w:val="0"/>
                    <w:adjustRightInd w:val="0"/>
                    <w:spacing w:after="60" w:line="276" w:lineRule="auto"/>
                    <w:jc w:val="left"/>
                    <w:rPr>
                      <w:rFonts w:cstheme="minorHAnsi"/>
                      <w:sz w:val="18"/>
                      <w:szCs w:val="18"/>
                    </w:rPr>
                  </w:pPr>
                  <w:r w:rsidRPr="00A11AC8">
                    <w:rPr>
                      <w:rFonts w:cstheme="minorHAnsi"/>
                      <w:sz w:val="18"/>
                      <w:szCs w:val="18"/>
                    </w:rPr>
                    <w:t>Horas de Régimen (RE).</w:t>
                  </w:r>
                </w:p>
              </w:tc>
              <w:tc>
                <w:tcPr>
                  <w:tcW w:w="4096" w:type="pct"/>
                  <w:vAlign w:val="center"/>
                </w:tcPr>
                <w:p w:rsidR="00B7699B" w:rsidRPr="00A11AC8" w:rsidRDefault="008B1563" w:rsidP="00B7699B">
                  <w:pPr>
                    <w:pStyle w:val="Prrafodelista"/>
                    <w:numPr>
                      <w:ilvl w:val="0"/>
                      <w:numId w:val="49"/>
                    </w:numPr>
                    <w:ind w:left="317"/>
                    <w:jc w:val="left"/>
                    <w:rPr>
                      <w:sz w:val="18"/>
                      <w:szCs w:val="18"/>
                    </w:rPr>
                  </w:pPr>
                  <w:r w:rsidRPr="00A11AC8">
                    <w:rPr>
                      <w:sz w:val="18"/>
                      <w:szCs w:val="18"/>
                    </w:rPr>
                    <w:t>De un total de 243</w:t>
                  </w:r>
                  <w:r w:rsidR="006F33D1" w:rsidRPr="00A11AC8">
                    <w:rPr>
                      <w:sz w:val="18"/>
                      <w:szCs w:val="18"/>
                    </w:rPr>
                    <w:t xml:space="preserve"> Horas de Régimen, se registraron </w:t>
                  </w:r>
                  <w:r w:rsidRPr="00A11AC8">
                    <w:rPr>
                      <w:sz w:val="18"/>
                      <w:szCs w:val="18"/>
                    </w:rPr>
                    <w:t>2</w:t>
                  </w:r>
                  <w:r w:rsidR="006F33D1" w:rsidRPr="00A11AC8">
                    <w:rPr>
                      <w:sz w:val="18"/>
                      <w:szCs w:val="18"/>
                    </w:rPr>
                    <w:t xml:space="preserve"> horas que utilizan petróleo diésel como combustible, las cuales se mantuvieron bajo el límite de emisión establecido en la norma de 30 mg/Nm</w:t>
                  </w:r>
                  <w:r w:rsidR="006F33D1" w:rsidRPr="00A11AC8">
                    <w:rPr>
                      <w:sz w:val="18"/>
                      <w:szCs w:val="18"/>
                      <w:vertAlign w:val="superscript"/>
                    </w:rPr>
                    <w:t>3</w:t>
                  </w:r>
                  <w:r w:rsidR="00B7699B" w:rsidRPr="00A11AC8">
                    <w:rPr>
                      <w:sz w:val="18"/>
                      <w:szCs w:val="18"/>
                    </w:rPr>
                    <w:t>. (</w:t>
                  </w:r>
                  <w:r w:rsidR="00CD5E77" w:rsidRPr="00A11AC8">
                    <w:rPr>
                      <w:sz w:val="18"/>
                      <w:szCs w:val="18"/>
                    </w:rPr>
                    <w:t>Tabla 2</w:t>
                  </w:r>
                  <w:r w:rsidR="003F4102" w:rsidRPr="00A11AC8">
                    <w:rPr>
                      <w:sz w:val="18"/>
                      <w:szCs w:val="18"/>
                    </w:rPr>
                    <w:t xml:space="preserve"> y Grá</w:t>
                  </w:r>
                  <w:r w:rsidR="005B4515" w:rsidRPr="00A11AC8">
                    <w:rPr>
                      <w:sz w:val="18"/>
                      <w:szCs w:val="18"/>
                    </w:rPr>
                    <w:t>fico 5</w:t>
                  </w:r>
                  <w:r w:rsidR="00B7699B" w:rsidRPr="00A11AC8">
                    <w:rPr>
                      <w:sz w:val="18"/>
                      <w:szCs w:val="18"/>
                    </w:rPr>
                    <w:t>).</w:t>
                  </w:r>
                </w:p>
              </w:tc>
            </w:tr>
            <w:tr w:rsidR="00B7699B" w:rsidRPr="00A11AC8" w:rsidTr="00C974D5">
              <w:trPr>
                <w:trHeight w:val="312"/>
              </w:trPr>
              <w:tc>
                <w:tcPr>
                  <w:tcW w:w="904" w:type="pct"/>
                  <w:vAlign w:val="center"/>
                </w:tcPr>
                <w:p w:rsidR="00B7699B" w:rsidRPr="00A11AC8" w:rsidRDefault="00B7699B" w:rsidP="00B7699B">
                  <w:pPr>
                    <w:widowControl w:val="0"/>
                    <w:overflowPunct w:val="0"/>
                    <w:autoSpaceDE w:val="0"/>
                    <w:autoSpaceDN w:val="0"/>
                    <w:adjustRightInd w:val="0"/>
                    <w:spacing w:after="60" w:line="276" w:lineRule="auto"/>
                    <w:jc w:val="left"/>
                    <w:rPr>
                      <w:rFonts w:cstheme="minorHAnsi"/>
                      <w:sz w:val="18"/>
                      <w:szCs w:val="18"/>
                    </w:rPr>
                  </w:pPr>
                  <w:r w:rsidRPr="00A11AC8">
                    <w:rPr>
                      <w:rFonts w:cstheme="minorHAnsi"/>
                      <w:sz w:val="18"/>
                      <w:szCs w:val="18"/>
                    </w:rPr>
                    <w:t>Horas de Apagado (HA).</w:t>
                  </w:r>
                </w:p>
              </w:tc>
              <w:tc>
                <w:tcPr>
                  <w:tcW w:w="4096" w:type="pct"/>
                  <w:vAlign w:val="center"/>
                </w:tcPr>
                <w:p w:rsidR="00B7699B" w:rsidRPr="00A11AC8" w:rsidRDefault="007220BA" w:rsidP="00B7699B">
                  <w:pPr>
                    <w:pStyle w:val="Prrafodelista"/>
                    <w:numPr>
                      <w:ilvl w:val="0"/>
                      <w:numId w:val="49"/>
                    </w:numPr>
                    <w:ind w:left="317"/>
                    <w:jc w:val="left"/>
                    <w:rPr>
                      <w:rFonts w:cstheme="minorHAnsi"/>
                      <w:sz w:val="18"/>
                      <w:szCs w:val="18"/>
                    </w:rPr>
                  </w:pPr>
                  <w:r w:rsidRPr="00A11AC8">
                    <w:rPr>
                      <w:sz w:val="18"/>
                      <w:szCs w:val="18"/>
                    </w:rPr>
                    <w:t>De un total de 40 Horas de Apagado, se registraron 3 horas que utilizan petróleo diésel como combustible, las cuales se mantuvieron bajo el límite de emisión establecido en la norma de 30 mg/Nm</w:t>
                  </w:r>
                  <w:r w:rsidRPr="00A11AC8">
                    <w:rPr>
                      <w:sz w:val="18"/>
                      <w:szCs w:val="18"/>
                      <w:vertAlign w:val="superscript"/>
                    </w:rPr>
                    <w:t>3</w:t>
                  </w:r>
                  <w:r w:rsidRPr="00A11AC8">
                    <w:rPr>
                      <w:sz w:val="18"/>
                      <w:szCs w:val="18"/>
                    </w:rPr>
                    <w:t xml:space="preserve">. </w:t>
                  </w:r>
                  <w:r w:rsidR="00B7699B" w:rsidRPr="00A11AC8">
                    <w:rPr>
                      <w:sz w:val="18"/>
                      <w:szCs w:val="18"/>
                    </w:rPr>
                    <w:t>(T</w:t>
                  </w:r>
                  <w:r w:rsidR="00CD5E77" w:rsidRPr="00A11AC8">
                    <w:rPr>
                      <w:sz w:val="18"/>
                      <w:szCs w:val="18"/>
                    </w:rPr>
                    <w:t>abla 2</w:t>
                  </w:r>
                  <w:r w:rsidR="003F4102" w:rsidRPr="00A11AC8">
                    <w:rPr>
                      <w:sz w:val="18"/>
                      <w:szCs w:val="18"/>
                    </w:rPr>
                    <w:t xml:space="preserve"> y Grá</w:t>
                  </w:r>
                  <w:r w:rsidR="005B4515" w:rsidRPr="00A11AC8">
                    <w:rPr>
                      <w:sz w:val="18"/>
                      <w:szCs w:val="18"/>
                    </w:rPr>
                    <w:t>fico 6</w:t>
                  </w:r>
                  <w:r w:rsidR="00B7699B" w:rsidRPr="00A11AC8">
                    <w:rPr>
                      <w:sz w:val="18"/>
                      <w:szCs w:val="18"/>
                    </w:rPr>
                    <w:t>).</w:t>
                  </w:r>
                </w:p>
              </w:tc>
            </w:tr>
            <w:tr w:rsidR="00B7699B" w:rsidRPr="00A11AC8" w:rsidTr="00FF1A5D">
              <w:trPr>
                <w:trHeight w:val="476"/>
              </w:trPr>
              <w:tc>
                <w:tcPr>
                  <w:tcW w:w="904" w:type="pct"/>
                  <w:vAlign w:val="center"/>
                </w:tcPr>
                <w:p w:rsidR="00B7699B" w:rsidRPr="00A11AC8" w:rsidRDefault="00B7699B" w:rsidP="00B7699B">
                  <w:pPr>
                    <w:spacing w:after="60" w:line="276" w:lineRule="auto"/>
                    <w:jc w:val="left"/>
                    <w:rPr>
                      <w:rFonts w:cstheme="minorHAnsi"/>
                      <w:sz w:val="18"/>
                      <w:szCs w:val="18"/>
                    </w:rPr>
                  </w:pPr>
                  <w:r w:rsidRPr="00A11AC8">
                    <w:rPr>
                      <w:rFonts w:cstheme="minorHAnsi"/>
                      <w:sz w:val="18"/>
                      <w:szCs w:val="18"/>
                    </w:rPr>
                    <w:t>Horas de Falla (F).</w:t>
                  </w:r>
                </w:p>
              </w:tc>
              <w:tc>
                <w:tcPr>
                  <w:tcW w:w="4096" w:type="pct"/>
                  <w:vAlign w:val="center"/>
                </w:tcPr>
                <w:p w:rsidR="00B7699B" w:rsidRPr="00A11AC8" w:rsidRDefault="00B7699B" w:rsidP="00B7699B">
                  <w:pPr>
                    <w:pStyle w:val="Prrafodelista"/>
                    <w:numPr>
                      <w:ilvl w:val="0"/>
                      <w:numId w:val="49"/>
                    </w:numPr>
                    <w:ind w:left="317"/>
                    <w:jc w:val="left"/>
                    <w:rPr>
                      <w:rFonts w:cstheme="minorHAnsi"/>
                      <w:sz w:val="18"/>
                      <w:szCs w:val="18"/>
                    </w:rPr>
                  </w:pPr>
                  <w:r w:rsidRPr="00A11AC8">
                    <w:rPr>
                      <w:sz w:val="18"/>
                      <w:szCs w:val="18"/>
                    </w:rPr>
                    <w:t>No se registran horas de falla para este trimestre.</w:t>
                  </w:r>
                </w:p>
              </w:tc>
            </w:tr>
            <w:tr w:rsidR="00B7699B" w:rsidRPr="00A11AC8" w:rsidTr="00C974D5">
              <w:trPr>
                <w:trHeight w:val="710"/>
              </w:trPr>
              <w:tc>
                <w:tcPr>
                  <w:tcW w:w="904" w:type="pct"/>
                  <w:vAlign w:val="center"/>
                </w:tcPr>
                <w:p w:rsidR="00B7699B" w:rsidRPr="00A11AC8" w:rsidRDefault="00B7699B" w:rsidP="00B7699B">
                  <w:pPr>
                    <w:spacing w:after="60" w:line="276" w:lineRule="auto"/>
                    <w:jc w:val="left"/>
                    <w:rPr>
                      <w:rFonts w:cstheme="minorHAnsi"/>
                      <w:sz w:val="18"/>
                      <w:szCs w:val="18"/>
                    </w:rPr>
                  </w:pPr>
                  <w:r w:rsidRPr="00A11AC8">
                    <w:rPr>
                      <w:rFonts w:cstheme="minorHAnsi"/>
                      <w:sz w:val="18"/>
                      <w:szCs w:val="18"/>
                    </w:rPr>
                    <w:t>Horas Disponibles sin Despacho (DSD)</w:t>
                  </w:r>
                </w:p>
              </w:tc>
              <w:tc>
                <w:tcPr>
                  <w:tcW w:w="4096" w:type="pct"/>
                  <w:vAlign w:val="center"/>
                </w:tcPr>
                <w:p w:rsidR="00B7699B" w:rsidRPr="00A11AC8" w:rsidRDefault="00B7699B" w:rsidP="00A30850">
                  <w:pPr>
                    <w:pStyle w:val="Prrafodelista"/>
                    <w:numPr>
                      <w:ilvl w:val="0"/>
                      <w:numId w:val="49"/>
                    </w:numPr>
                    <w:ind w:left="317"/>
                    <w:jc w:val="left"/>
                    <w:rPr>
                      <w:rFonts w:cstheme="minorHAnsi"/>
                      <w:sz w:val="18"/>
                      <w:szCs w:val="18"/>
                    </w:rPr>
                  </w:pPr>
                  <w:r w:rsidRPr="00A11AC8">
                    <w:rPr>
                      <w:rFonts w:cstheme="minorHAnsi"/>
                      <w:sz w:val="18"/>
                      <w:szCs w:val="18"/>
                    </w:rPr>
                    <w:t xml:space="preserve">Si bien la norma no regula el cumplimiento de los límites de emisión durante estas horas de estado de la UGE, se revisaron los datos reportados como horas de Disponible sin Despacho, constatando un total de </w:t>
                  </w:r>
                  <w:r w:rsidR="00A30850" w:rsidRPr="00A11AC8">
                    <w:rPr>
                      <w:rFonts w:cstheme="minorHAnsi"/>
                      <w:sz w:val="18"/>
                      <w:szCs w:val="18"/>
                    </w:rPr>
                    <w:t>1857</w:t>
                  </w:r>
                  <w:r w:rsidRPr="00A11AC8">
                    <w:rPr>
                      <w:rFonts w:cstheme="minorHAnsi"/>
                      <w:sz w:val="18"/>
                      <w:szCs w:val="18"/>
                    </w:rPr>
                    <w:t xml:space="preserve"> datos, </w:t>
                  </w:r>
                  <w:r w:rsidR="00A30850" w:rsidRPr="00A11AC8">
                    <w:rPr>
                      <w:rFonts w:cstheme="minorHAnsi"/>
                      <w:sz w:val="18"/>
                      <w:szCs w:val="18"/>
                    </w:rPr>
                    <w:t>en las cuales sólo se utilizó gas natural como combustible.</w:t>
                  </w:r>
                </w:p>
              </w:tc>
            </w:tr>
          </w:tbl>
          <w:p w:rsidR="00402697" w:rsidRPr="00F25038" w:rsidRDefault="00E90BE4" w:rsidP="00897DD9">
            <w:pPr>
              <w:rPr>
                <w:b/>
              </w:rPr>
            </w:pPr>
            <w:r w:rsidRPr="00A11AC8">
              <w:rPr>
                <w:b/>
                <w:sz w:val="18"/>
                <w:szCs w:val="18"/>
              </w:rPr>
              <w:t xml:space="preserve">De acuerdo a los antecedentes evaluados, la </w:t>
            </w:r>
            <w:r w:rsidR="00A30850" w:rsidRPr="00A11AC8">
              <w:rPr>
                <w:b/>
                <w:sz w:val="18"/>
                <w:szCs w:val="18"/>
              </w:rPr>
              <w:t>fuente funcionó</w:t>
            </w:r>
            <w:r w:rsidRPr="00A11AC8">
              <w:rPr>
                <w:b/>
                <w:sz w:val="18"/>
                <w:szCs w:val="18"/>
              </w:rPr>
              <w:t xml:space="preserve"> </w:t>
            </w:r>
            <w:r w:rsidR="00897DD9" w:rsidRPr="00A11AC8">
              <w:rPr>
                <w:b/>
                <w:sz w:val="18"/>
                <w:szCs w:val="18"/>
              </w:rPr>
              <w:t>bajo</w:t>
            </w:r>
            <w:r w:rsidRPr="00A11AC8">
              <w:rPr>
                <w:b/>
                <w:sz w:val="18"/>
                <w:szCs w:val="18"/>
              </w:rPr>
              <w:t xml:space="preserve"> el límite aplicable durante el 2</w:t>
            </w:r>
            <w:r w:rsidR="00CC475B" w:rsidRPr="00A11AC8">
              <w:rPr>
                <w:b/>
                <w:sz w:val="18"/>
                <w:szCs w:val="18"/>
                <w:vertAlign w:val="superscript"/>
              </w:rPr>
              <w:t>do</w:t>
            </w:r>
            <w:r w:rsidRPr="00A11AC8">
              <w:rPr>
                <w:b/>
                <w:sz w:val="18"/>
                <w:szCs w:val="18"/>
              </w:rPr>
              <w:t xml:space="preserve"> trimestre.</w:t>
            </w:r>
          </w:p>
        </w:tc>
      </w:tr>
    </w:tbl>
    <w:p w:rsidR="00402697" w:rsidRPr="00402697" w:rsidRDefault="00402697" w:rsidP="00402697">
      <w:pPr>
        <w:jc w:val="left"/>
        <w:rPr>
          <w:rFonts w:cstheme="minorHAnsi"/>
          <w:b/>
          <w:color w:val="000000" w:themeColor="text1"/>
          <w:sz w:val="14"/>
          <w:szCs w:val="24"/>
        </w:rPr>
        <w:sectPr w:rsidR="00402697" w:rsidRPr="00402697" w:rsidSect="00A70F8F">
          <w:pgSz w:w="15840" w:h="12240" w:orient="landscape"/>
          <w:pgMar w:top="1134" w:right="1134" w:bottom="1134" w:left="1134" w:header="709" w:footer="709" w:gutter="0"/>
          <w:cols w:space="708"/>
          <w:docGrid w:linePitch="360"/>
        </w:sectPr>
      </w:pPr>
    </w:p>
    <w:p w:rsidR="00402697" w:rsidRPr="0025129B" w:rsidRDefault="00402697" w:rsidP="00402697"/>
    <w:tbl>
      <w:tblPr>
        <w:tblW w:w="13712" w:type="dxa"/>
        <w:jc w:val="center"/>
        <w:tblCellMar>
          <w:left w:w="70" w:type="dxa"/>
          <w:right w:w="70" w:type="dxa"/>
        </w:tblCellMar>
        <w:tblLook w:val="04A0" w:firstRow="1" w:lastRow="0" w:firstColumn="1" w:lastColumn="0" w:noHBand="0" w:noVBand="1"/>
      </w:tblPr>
      <w:tblGrid>
        <w:gridCol w:w="6750"/>
        <w:gridCol w:w="6962"/>
      </w:tblGrid>
      <w:tr w:rsidR="00402697" w:rsidRPr="0025129B" w:rsidTr="00E539F8">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02697" w:rsidRPr="0025129B" w:rsidRDefault="00402697" w:rsidP="00E539F8">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1911D5" w:rsidRPr="0025129B" w:rsidTr="00AD40B9">
        <w:trPr>
          <w:trHeight w:val="2805"/>
          <w:jc w:val="center"/>
        </w:trPr>
        <w:tc>
          <w:tcPr>
            <w:tcW w:w="2500" w:type="pct"/>
            <w:tcBorders>
              <w:top w:val="nil"/>
              <w:left w:val="single" w:sz="4" w:space="0" w:color="auto"/>
              <w:right w:val="single" w:sz="4" w:space="0" w:color="auto"/>
            </w:tcBorders>
            <w:shd w:val="clear" w:color="auto" w:fill="auto"/>
            <w:noWrap/>
            <w:vAlign w:val="center"/>
            <w:hideMark/>
          </w:tcPr>
          <w:p w:rsidR="0007203B" w:rsidRPr="0025129B" w:rsidRDefault="0007203B" w:rsidP="00E539F8">
            <w:pPr>
              <w:jc w:val="center"/>
              <w:rPr>
                <w:rFonts w:eastAsia="Times New Roman"/>
                <w:color w:val="000000"/>
                <w:sz w:val="20"/>
                <w:szCs w:val="20"/>
                <w:lang w:eastAsia="es-CL"/>
              </w:rPr>
            </w:pPr>
          </w:p>
          <w:p w:rsidR="0007203B" w:rsidRPr="0025129B" w:rsidRDefault="001911D5" w:rsidP="00E539F8">
            <w:pPr>
              <w:jc w:val="center"/>
              <w:rPr>
                <w:rFonts w:eastAsia="Times New Roman"/>
                <w:color w:val="000000"/>
                <w:sz w:val="20"/>
                <w:szCs w:val="20"/>
                <w:lang w:eastAsia="es-CL"/>
              </w:rPr>
            </w:pPr>
            <w:r w:rsidRPr="001911D5">
              <w:rPr>
                <w:rFonts w:eastAsia="Times New Roman"/>
                <w:noProof/>
                <w:color w:val="000000"/>
                <w:sz w:val="20"/>
                <w:szCs w:val="20"/>
                <w:lang w:eastAsia="es-CL"/>
              </w:rPr>
              <w:drawing>
                <wp:inline distT="0" distB="0" distL="0" distR="0" wp14:anchorId="2D52BE85" wp14:editId="5A63C58A">
                  <wp:extent cx="4215798" cy="233188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35361" cy="2342701"/>
                          </a:xfrm>
                          <a:prstGeom prst="rect">
                            <a:avLst/>
                          </a:prstGeom>
                          <a:noFill/>
                          <a:ln>
                            <a:noFill/>
                          </a:ln>
                        </pic:spPr>
                      </pic:pic>
                    </a:graphicData>
                  </a:graphic>
                </wp:inline>
              </w:drawing>
            </w:r>
          </w:p>
        </w:tc>
        <w:tc>
          <w:tcPr>
            <w:tcW w:w="2500" w:type="pct"/>
            <w:tcBorders>
              <w:top w:val="nil"/>
              <w:left w:val="single" w:sz="4" w:space="0" w:color="auto"/>
              <w:right w:val="single" w:sz="4" w:space="0" w:color="auto"/>
            </w:tcBorders>
            <w:shd w:val="clear" w:color="auto" w:fill="auto"/>
            <w:vAlign w:val="center"/>
          </w:tcPr>
          <w:p w:rsidR="0007203B" w:rsidRPr="0025129B" w:rsidRDefault="00B4301D" w:rsidP="00E539F8">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50D7F592" wp14:editId="07F4AFE5">
                  <wp:extent cx="4312834" cy="2303813"/>
                  <wp:effectExtent l="0" t="0" r="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42838" cy="2319840"/>
                          </a:xfrm>
                          <a:prstGeom prst="rect">
                            <a:avLst/>
                          </a:prstGeom>
                          <a:noFill/>
                        </pic:spPr>
                      </pic:pic>
                    </a:graphicData>
                  </a:graphic>
                </wp:inline>
              </w:drawing>
            </w:r>
          </w:p>
        </w:tc>
      </w:tr>
      <w:tr w:rsidR="001911D5" w:rsidRPr="0025129B" w:rsidTr="00AD40B9">
        <w:trPr>
          <w:trHeight w:val="300"/>
          <w:jc w:val="center"/>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778" w:rsidRPr="0025129B" w:rsidRDefault="00B30778" w:rsidP="00AD40B9">
            <w:pPr>
              <w:pStyle w:val="Descripcin"/>
              <w:jc w:val="center"/>
              <w:rPr>
                <w:rFonts w:eastAsia="Times New Roman"/>
                <w:b w:val="0"/>
                <w:color w:val="000000"/>
                <w:szCs w:val="18"/>
                <w:lang w:eastAsia="es-CL"/>
              </w:rPr>
            </w:pPr>
            <w:bookmarkStart w:id="97" w:name="_Toc458422756"/>
            <w:r>
              <w:t>Tabla</w:t>
            </w:r>
            <w:r w:rsidRPr="0025129B">
              <w:t xml:space="preserve"> </w:t>
            </w:r>
            <w:r w:rsidR="00E23E98">
              <w:t xml:space="preserve">2: </w:t>
            </w:r>
            <w:r w:rsidRPr="00DE49E5">
              <w:rPr>
                <w:b w:val="0"/>
              </w:rPr>
              <w:t xml:space="preserve">Resumen de promedios Horarios de Material Particulado (MP) </w:t>
            </w:r>
            <w:r w:rsidR="001911D5">
              <w:rPr>
                <w:b w:val="0"/>
              </w:rPr>
              <w:t>2°Trimestre.</w:t>
            </w:r>
            <w:bookmarkEnd w:id="97"/>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rsidR="00B30778" w:rsidRPr="0025129B" w:rsidRDefault="00B30778" w:rsidP="00705D95">
            <w:pPr>
              <w:pStyle w:val="Descripcin"/>
              <w:jc w:val="center"/>
              <w:rPr>
                <w:rFonts w:eastAsia="Times New Roman"/>
                <w:b w:val="0"/>
                <w:color w:val="000000"/>
                <w:szCs w:val="18"/>
                <w:lang w:eastAsia="es-CL"/>
              </w:rPr>
            </w:pPr>
            <w:bookmarkStart w:id="98" w:name="_Toc458422757"/>
            <w:r w:rsidRPr="005B7A92">
              <w:t xml:space="preserve">Gráfico </w:t>
            </w:r>
            <w:r>
              <w:t>4</w:t>
            </w:r>
            <w:r w:rsidRPr="005B7A92">
              <w:t>:</w:t>
            </w:r>
            <w:r>
              <w:t xml:space="preserve"> </w:t>
            </w:r>
            <w:r w:rsidRPr="00705D95">
              <w:rPr>
                <w:b w:val="0"/>
              </w:rPr>
              <w:t>Datos MP medidos durante las Horas de Encendido (HE)</w:t>
            </w:r>
            <w:bookmarkEnd w:id="98"/>
          </w:p>
        </w:tc>
      </w:tr>
      <w:tr w:rsidR="001911D5" w:rsidRPr="0025129B" w:rsidTr="00441499">
        <w:trPr>
          <w:trHeight w:val="300"/>
          <w:jc w:val="center"/>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00282" w:rsidRDefault="00A30850" w:rsidP="00441499">
            <w:pPr>
              <w:pStyle w:val="Descripcin"/>
              <w:jc w:val="center"/>
            </w:pPr>
            <w:bookmarkStart w:id="99" w:name="_Toc458422616"/>
            <w:bookmarkStart w:id="100" w:name="_Toc458422758"/>
            <w:r>
              <w:rPr>
                <w:noProof/>
                <w:lang w:eastAsia="es-CL"/>
              </w:rPr>
              <w:drawing>
                <wp:inline distT="0" distB="0" distL="0" distR="0" wp14:anchorId="510C8D1A" wp14:editId="698DFF07">
                  <wp:extent cx="4232605" cy="2263775"/>
                  <wp:effectExtent l="0" t="0" r="0" b="317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52885" cy="2274621"/>
                          </a:xfrm>
                          <a:prstGeom prst="rect">
                            <a:avLst/>
                          </a:prstGeom>
                          <a:noFill/>
                        </pic:spPr>
                      </pic:pic>
                    </a:graphicData>
                  </a:graphic>
                </wp:inline>
              </w:drawing>
            </w:r>
            <w:bookmarkEnd w:id="99"/>
            <w:bookmarkEnd w:id="100"/>
          </w:p>
          <w:p w:rsidR="004C154C" w:rsidRPr="004C154C" w:rsidRDefault="004C154C" w:rsidP="004C154C"/>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rsidR="00800282" w:rsidRPr="005B7A92" w:rsidRDefault="00A30850" w:rsidP="00441499">
            <w:pPr>
              <w:pStyle w:val="Descripcin"/>
              <w:jc w:val="center"/>
            </w:pPr>
            <w:bookmarkStart w:id="101" w:name="_Toc458422617"/>
            <w:bookmarkStart w:id="102" w:name="_Toc458422759"/>
            <w:r>
              <w:rPr>
                <w:noProof/>
                <w:lang w:eastAsia="es-CL"/>
              </w:rPr>
              <w:drawing>
                <wp:inline distT="0" distB="0" distL="0" distR="0" wp14:anchorId="077D8E8E" wp14:editId="76D29D59">
                  <wp:extent cx="4368321" cy="2337762"/>
                  <wp:effectExtent l="0" t="0" r="0"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95092" cy="2352089"/>
                          </a:xfrm>
                          <a:prstGeom prst="rect">
                            <a:avLst/>
                          </a:prstGeom>
                          <a:noFill/>
                        </pic:spPr>
                      </pic:pic>
                    </a:graphicData>
                  </a:graphic>
                </wp:inline>
              </w:drawing>
            </w:r>
            <w:bookmarkEnd w:id="101"/>
            <w:bookmarkEnd w:id="102"/>
          </w:p>
        </w:tc>
      </w:tr>
      <w:tr w:rsidR="001911D5" w:rsidRPr="0025129B" w:rsidTr="00AD40B9">
        <w:trPr>
          <w:trHeight w:val="300"/>
          <w:jc w:val="center"/>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00282" w:rsidRPr="0025129B" w:rsidRDefault="00800282" w:rsidP="00476A8F">
            <w:pPr>
              <w:pStyle w:val="Descripcin"/>
              <w:jc w:val="center"/>
              <w:rPr>
                <w:rFonts w:eastAsia="Times New Roman"/>
                <w:b w:val="0"/>
                <w:color w:val="000000"/>
                <w:szCs w:val="18"/>
                <w:lang w:eastAsia="es-CL"/>
              </w:rPr>
            </w:pPr>
            <w:bookmarkStart w:id="103" w:name="_Toc458422760"/>
            <w:r w:rsidRPr="005B7A92">
              <w:t xml:space="preserve">Gráfico </w:t>
            </w:r>
            <w:r w:rsidR="005722B7">
              <w:t>5</w:t>
            </w:r>
            <w:r w:rsidRPr="005B7A92">
              <w:t>:</w:t>
            </w:r>
            <w:r>
              <w:t xml:space="preserve"> </w:t>
            </w:r>
            <w:r w:rsidRPr="00295E60">
              <w:rPr>
                <w:b w:val="0"/>
              </w:rPr>
              <w:t>Datos MP medidos durante las Horas de Régimen (RE)</w:t>
            </w:r>
            <w:bookmarkEnd w:id="103"/>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rsidR="00800282" w:rsidRPr="005B7A92" w:rsidRDefault="005722B7" w:rsidP="00295E60">
            <w:pPr>
              <w:pStyle w:val="Descripcin"/>
              <w:jc w:val="center"/>
              <w:rPr>
                <w:b w:val="0"/>
              </w:rPr>
            </w:pPr>
            <w:bookmarkStart w:id="104" w:name="_Toc458422761"/>
            <w:r w:rsidRPr="00295E60">
              <w:t>Gráfico 6</w:t>
            </w:r>
            <w:r w:rsidR="00800282" w:rsidRPr="00295E60">
              <w:t>:</w:t>
            </w:r>
            <w:r w:rsidR="00800282">
              <w:t xml:space="preserve"> </w:t>
            </w:r>
            <w:r w:rsidR="00800282" w:rsidRPr="00295E60">
              <w:rPr>
                <w:b w:val="0"/>
              </w:rPr>
              <w:t>Datos MP medidos durante las Horas de Apagado (HA)</w:t>
            </w:r>
            <w:bookmarkEnd w:id="104"/>
          </w:p>
        </w:tc>
      </w:tr>
    </w:tbl>
    <w:p w:rsidR="00402697" w:rsidRPr="0025129B" w:rsidRDefault="00402697" w:rsidP="00402697">
      <w:pPr>
        <w:jc w:val="left"/>
        <w:sectPr w:rsidR="00402697" w:rsidRPr="0025129B" w:rsidSect="00A70F8F">
          <w:pgSz w:w="15840" w:h="12240" w:orient="landscape"/>
          <w:pgMar w:top="1134" w:right="1134" w:bottom="1134" w:left="1134" w:header="709" w:footer="709" w:gutter="0"/>
          <w:cols w:space="708"/>
          <w:docGrid w:linePitch="360"/>
        </w:sectPr>
      </w:pPr>
    </w:p>
    <w:p w:rsidR="00117E5A" w:rsidRPr="00814974" w:rsidRDefault="00117E5A" w:rsidP="00117E5A">
      <w:pPr>
        <w:pStyle w:val="Ttulo2"/>
      </w:pPr>
      <w:bookmarkStart w:id="105" w:name="_Toc458422762"/>
      <w:r w:rsidRPr="00814974">
        <w:lastRenderedPageBreak/>
        <w:t>Resumen de datos reportados durante el 3</w:t>
      </w:r>
      <w:r w:rsidRPr="00814974">
        <w:rPr>
          <w:vertAlign w:val="superscript"/>
        </w:rPr>
        <w:t>er</w:t>
      </w:r>
      <w:r w:rsidRPr="00814974">
        <w:t xml:space="preserve"> reporte trimestral.</w:t>
      </w:r>
      <w:bookmarkEnd w:id="105"/>
    </w:p>
    <w:tbl>
      <w:tblPr>
        <w:tblStyle w:val="Tablaconcuadrcula"/>
        <w:tblW w:w="5000" w:type="pct"/>
        <w:tblLook w:val="04A0" w:firstRow="1" w:lastRow="0" w:firstColumn="1" w:lastColumn="0" w:noHBand="0" w:noVBand="1"/>
      </w:tblPr>
      <w:tblGrid>
        <w:gridCol w:w="13788"/>
      </w:tblGrid>
      <w:tr w:rsidR="0007203B" w:rsidRPr="0025129B" w:rsidTr="004C3DB6">
        <w:trPr>
          <w:trHeight w:val="319"/>
        </w:trPr>
        <w:tc>
          <w:tcPr>
            <w:tcW w:w="5000" w:type="pct"/>
            <w:tcBorders>
              <w:bottom w:val="single" w:sz="4" w:space="0" w:color="auto"/>
            </w:tcBorders>
          </w:tcPr>
          <w:p w:rsidR="0007203B" w:rsidRPr="007572BE" w:rsidRDefault="0007203B" w:rsidP="0007203B">
            <w:pPr>
              <w:rPr>
                <w:rFonts w:cstheme="minorHAnsi"/>
                <w:sz w:val="18"/>
                <w:szCs w:val="18"/>
              </w:rPr>
            </w:pPr>
            <w:r w:rsidRPr="007572BE">
              <w:rPr>
                <w:rFonts w:cstheme="minorHAnsi"/>
                <w:sz w:val="18"/>
                <w:szCs w:val="18"/>
              </w:rPr>
              <w:t xml:space="preserve">Exigencia (s):  </w:t>
            </w:r>
          </w:p>
          <w:p w:rsidR="0007203B" w:rsidRPr="00D73531" w:rsidRDefault="0007203B" w:rsidP="0007203B">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07203B" w:rsidRPr="00D73531" w:rsidRDefault="0007203B" w:rsidP="0007203B">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07203B" w:rsidRPr="00D73531" w:rsidRDefault="0007203B" w:rsidP="0007203B">
            <w:pPr>
              <w:pStyle w:val="Prrafodelista"/>
              <w:numPr>
                <w:ilvl w:val="0"/>
                <w:numId w:val="47"/>
              </w:numPr>
              <w:ind w:left="426"/>
              <w:rPr>
                <w:rFonts w:cstheme="minorHAnsi"/>
                <w:sz w:val="18"/>
                <w:szCs w:val="18"/>
              </w:rPr>
            </w:pPr>
            <w:r w:rsidRPr="00E21646">
              <w:rPr>
                <w:rFonts w:cstheme="minorHAnsi"/>
                <w:sz w:val="18"/>
                <w:szCs w:val="18"/>
              </w:rPr>
              <w:t xml:space="preserve">Punto N° 5, letra a, de la Interpretación Administrativa del D.S. N°13 (Circular </w:t>
            </w:r>
            <w:proofErr w:type="spellStart"/>
            <w:r w:rsidRPr="00E21646">
              <w:rPr>
                <w:rFonts w:cstheme="minorHAnsi"/>
                <w:sz w:val="18"/>
                <w:szCs w:val="18"/>
              </w:rPr>
              <w:t>IN.AD.N°</w:t>
            </w:r>
            <w:proofErr w:type="spellEnd"/>
            <w:r w:rsidRPr="00E21646">
              <w:rPr>
                <w:rFonts w:cstheme="minorHAnsi"/>
                <w:sz w:val="18"/>
                <w:szCs w:val="18"/>
              </w:rPr>
              <w:t xml:space="preserve"> 1/2015): “</w:t>
            </w:r>
            <w:r w:rsidRPr="00D73531">
              <w:rPr>
                <w:rFonts w:cstheme="minorHAnsi"/>
                <w:sz w:val="18"/>
                <w:szCs w:val="18"/>
              </w:rPr>
              <w:t xml:space="preserve">Para el caso de MP, SO2 y </w:t>
            </w:r>
            <w:proofErr w:type="spellStart"/>
            <w:r w:rsidRPr="00D73531">
              <w:rPr>
                <w:rFonts w:cstheme="minorHAnsi"/>
                <w:sz w:val="18"/>
                <w:szCs w:val="18"/>
              </w:rPr>
              <w:t>NOx</w:t>
            </w:r>
            <w:proofErr w:type="spellEnd"/>
            <w:r w:rsidRPr="00D73531">
              <w:rPr>
                <w:rFonts w:cstheme="minorHAnsi"/>
                <w:sz w:val="18"/>
                <w:szCs w:val="18"/>
              </w:rPr>
              <w:t>,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07203B" w:rsidRPr="0025129B" w:rsidRDefault="0007203B" w:rsidP="009348E6">
            <w:pPr>
              <w:pStyle w:val="Prrafodelista"/>
              <w:numPr>
                <w:ilvl w:val="0"/>
                <w:numId w:val="47"/>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117E5A" w:rsidRPr="0025129B" w:rsidTr="004C3DB6">
        <w:trPr>
          <w:trHeight w:val="627"/>
        </w:trPr>
        <w:tc>
          <w:tcPr>
            <w:tcW w:w="5000" w:type="pct"/>
          </w:tcPr>
          <w:p w:rsidR="00117E5A" w:rsidRPr="00AD7514" w:rsidRDefault="00117E5A" w:rsidP="004C3DB6">
            <w:pPr>
              <w:rPr>
                <w:sz w:val="18"/>
                <w:szCs w:val="18"/>
              </w:rPr>
            </w:pPr>
            <w:r w:rsidRPr="00AD7514">
              <w:rPr>
                <w:sz w:val="18"/>
                <w:szCs w:val="18"/>
              </w:rPr>
              <w:t>Con relación a los datos del  3</w:t>
            </w:r>
            <w:r w:rsidRPr="00AD7514">
              <w:rPr>
                <w:sz w:val="18"/>
                <w:szCs w:val="18"/>
                <w:vertAlign w:val="superscript"/>
              </w:rPr>
              <w:t>er</w:t>
            </w:r>
            <w:r w:rsidRPr="00AD7514">
              <w:rPr>
                <w:sz w:val="18"/>
                <w:szCs w:val="18"/>
              </w:rPr>
              <w:t xml:space="preserve"> reporte trimestral, representados en la Tabla </w:t>
            </w:r>
            <w:r w:rsidR="00AD49E9" w:rsidRPr="00AD7514">
              <w:rPr>
                <w:sz w:val="18"/>
                <w:szCs w:val="18"/>
              </w:rPr>
              <w:t>3</w:t>
            </w:r>
            <w:r w:rsidRPr="00AD7514">
              <w:rPr>
                <w:sz w:val="18"/>
                <w:szCs w:val="18"/>
              </w:rPr>
              <w:t>, es posible indicar que:</w:t>
            </w:r>
          </w:p>
          <w:tbl>
            <w:tblPr>
              <w:tblStyle w:val="Tablaconcuadrcula"/>
              <w:tblW w:w="4913" w:type="pct"/>
              <w:tblInd w:w="137" w:type="dxa"/>
              <w:tblLook w:val="04A0" w:firstRow="1" w:lastRow="0" w:firstColumn="1" w:lastColumn="0" w:noHBand="0" w:noVBand="1"/>
            </w:tblPr>
            <w:tblGrid>
              <w:gridCol w:w="2268"/>
              <w:gridCol w:w="11058"/>
            </w:tblGrid>
            <w:tr w:rsidR="00117E5A" w:rsidRPr="00AD7514" w:rsidTr="00F25038">
              <w:trPr>
                <w:trHeight w:val="333"/>
                <w:tblHeader/>
              </w:trPr>
              <w:tc>
                <w:tcPr>
                  <w:tcW w:w="851" w:type="pct"/>
                  <w:tcBorders>
                    <w:bottom w:val="single" w:sz="4" w:space="0" w:color="auto"/>
                  </w:tcBorders>
                  <w:shd w:val="clear" w:color="auto" w:fill="D9D9D9" w:themeFill="background1" w:themeFillShade="D9"/>
                  <w:vAlign w:val="center"/>
                </w:tcPr>
                <w:p w:rsidR="00117E5A" w:rsidRPr="00AD7514" w:rsidRDefault="00117E5A" w:rsidP="004C3DB6">
                  <w:pPr>
                    <w:spacing w:line="276" w:lineRule="auto"/>
                    <w:jc w:val="center"/>
                    <w:rPr>
                      <w:rFonts w:ascii="Calibri" w:hAnsi="Calibri" w:cstheme="minorHAnsi"/>
                      <w:b/>
                      <w:sz w:val="18"/>
                      <w:szCs w:val="18"/>
                    </w:rPr>
                  </w:pPr>
                  <w:r w:rsidRPr="00AD7514">
                    <w:rPr>
                      <w:rFonts w:ascii="Calibri" w:hAnsi="Calibri" w:cstheme="minorHAnsi"/>
                      <w:b/>
                      <w:sz w:val="18"/>
                      <w:szCs w:val="18"/>
                    </w:rPr>
                    <w:t>Período de operación</w:t>
                  </w:r>
                </w:p>
              </w:tc>
              <w:tc>
                <w:tcPr>
                  <w:tcW w:w="4149" w:type="pct"/>
                  <w:tcBorders>
                    <w:bottom w:val="single" w:sz="4" w:space="0" w:color="auto"/>
                  </w:tcBorders>
                  <w:shd w:val="clear" w:color="auto" w:fill="D9D9D9" w:themeFill="background1" w:themeFillShade="D9"/>
                  <w:vAlign w:val="center"/>
                </w:tcPr>
                <w:p w:rsidR="00117E5A" w:rsidRPr="00AD7514" w:rsidRDefault="00117E5A" w:rsidP="004C3DB6">
                  <w:pPr>
                    <w:spacing w:line="276" w:lineRule="auto"/>
                    <w:jc w:val="center"/>
                    <w:rPr>
                      <w:rFonts w:ascii="Calibri" w:hAnsi="Calibri" w:cstheme="minorHAnsi"/>
                      <w:b/>
                      <w:sz w:val="18"/>
                      <w:szCs w:val="18"/>
                    </w:rPr>
                  </w:pPr>
                  <w:r w:rsidRPr="00AD7514">
                    <w:rPr>
                      <w:rFonts w:ascii="Calibri" w:hAnsi="Calibri" w:cstheme="minorHAnsi"/>
                      <w:b/>
                      <w:sz w:val="18"/>
                      <w:szCs w:val="18"/>
                    </w:rPr>
                    <w:t>Hechos Constatados y Observaciones</w:t>
                  </w:r>
                </w:p>
              </w:tc>
            </w:tr>
            <w:tr w:rsidR="00F84D4E" w:rsidRPr="00AD7514" w:rsidTr="00572BB6">
              <w:trPr>
                <w:trHeight w:val="687"/>
              </w:trPr>
              <w:tc>
                <w:tcPr>
                  <w:tcW w:w="851" w:type="pct"/>
                  <w:vAlign w:val="center"/>
                </w:tcPr>
                <w:p w:rsidR="00F84D4E" w:rsidRPr="00AD7514" w:rsidRDefault="00F84D4E" w:rsidP="00F84D4E">
                  <w:pPr>
                    <w:spacing w:line="276" w:lineRule="auto"/>
                    <w:rPr>
                      <w:rFonts w:cstheme="minorHAnsi"/>
                      <w:sz w:val="18"/>
                      <w:szCs w:val="18"/>
                    </w:rPr>
                  </w:pPr>
                  <w:r w:rsidRPr="00AD7514">
                    <w:rPr>
                      <w:rFonts w:cstheme="minorHAnsi"/>
                      <w:sz w:val="18"/>
                      <w:szCs w:val="18"/>
                    </w:rPr>
                    <w:t>Horas de Encendido (HE)</w:t>
                  </w:r>
                </w:p>
              </w:tc>
              <w:tc>
                <w:tcPr>
                  <w:tcW w:w="4149" w:type="pct"/>
                  <w:vAlign w:val="center"/>
                </w:tcPr>
                <w:p w:rsidR="00F84D4E" w:rsidRPr="00AD7514" w:rsidRDefault="00F84D4E" w:rsidP="001F0F02">
                  <w:pPr>
                    <w:pStyle w:val="Prrafodelista"/>
                    <w:numPr>
                      <w:ilvl w:val="0"/>
                      <w:numId w:val="49"/>
                    </w:numPr>
                    <w:ind w:left="317"/>
                    <w:jc w:val="left"/>
                    <w:rPr>
                      <w:rFonts w:cstheme="minorHAnsi"/>
                      <w:sz w:val="18"/>
                      <w:szCs w:val="18"/>
                    </w:rPr>
                  </w:pPr>
                  <w:r w:rsidRPr="00AD7514">
                    <w:rPr>
                      <w:sz w:val="18"/>
                      <w:szCs w:val="18"/>
                    </w:rPr>
                    <w:t>De un total de 2 Horas de Encendido, se registró 1 hora que utilizó petróleo diésel como combustible, la cual se mantuvo bajo el límite de emisión establecido en la norma de 30 mg/Nm</w:t>
                  </w:r>
                  <w:r w:rsidRPr="00AD7514">
                    <w:rPr>
                      <w:sz w:val="18"/>
                      <w:szCs w:val="18"/>
                      <w:vertAlign w:val="superscript"/>
                    </w:rPr>
                    <w:t>3</w:t>
                  </w:r>
                  <w:r w:rsidRPr="00AD7514">
                    <w:rPr>
                      <w:sz w:val="18"/>
                      <w:szCs w:val="18"/>
                    </w:rPr>
                    <w:t xml:space="preserve">. (Tabla </w:t>
                  </w:r>
                  <w:r w:rsidR="001F0F02" w:rsidRPr="00AD7514">
                    <w:rPr>
                      <w:sz w:val="18"/>
                      <w:szCs w:val="18"/>
                    </w:rPr>
                    <w:t>3</w:t>
                  </w:r>
                  <w:r w:rsidRPr="00AD7514">
                    <w:rPr>
                      <w:sz w:val="18"/>
                      <w:szCs w:val="18"/>
                    </w:rPr>
                    <w:t xml:space="preserve"> y Grá</w:t>
                  </w:r>
                  <w:r w:rsidR="001F0F02" w:rsidRPr="00AD7514">
                    <w:rPr>
                      <w:sz w:val="18"/>
                      <w:szCs w:val="18"/>
                    </w:rPr>
                    <w:t>fico 7</w:t>
                  </w:r>
                  <w:r w:rsidRPr="00AD7514">
                    <w:rPr>
                      <w:sz w:val="18"/>
                      <w:szCs w:val="18"/>
                    </w:rPr>
                    <w:t>).</w:t>
                  </w:r>
                </w:p>
              </w:tc>
            </w:tr>
            <w:tr w:rsidR="00F84D4E" w:rsidRPr="00AD7514" w:rsidTr="00DF1013">
              <w:trPr>
                <w:trHeight w:val="547"/>
              </w:trPr>
              <w:tc>
                <w:tcPr>
                  <w:tcW w:w="851" w:type="pct"/>
                  <w:vAlign w:val="center"/>
                </w:tcPr>
                <w:p w:rsidR="00F84D4E" w:rsidRPr="00AD7514" w:rsidRDefault="00F84D4E" w:rsidP="00F84D4E">
                  <w:pPr>
                    <w:widowControl w:val="0"/>
                    <w:overflowPunct w:val="0"/>
                    <w:autoSpaceDE w:val="0"/>
                    <w:autoSpaceDN w:val="0"/>
                    <w:adjustRightInd w:val="0"/>
                    <w:spacing w:after="60" w:line="276" w:lineRule="auto"/>
                    <w:rPr>
                      <w:rFonts w:cstheme="minorHAnsi"/>
                      <w:sz w:val="18"/>
                      <w:szCs w:val="18"/>
                    </w:rPr>
                  </w:pPr>
                  <w:r w:rsidRPr="00AD7514">
                    <w:rPr>
                      <w:rFonts w:cstheme="minorHAnsi"/>
                      <w:sz w:val="18"/>
                      <w:szCs w:val="18"/>
                    </w:rPr>
                    <w:t>Horas de Régimen (RE)</w:t>
                  </w:r>
                </w:p>
              </w:tc>
              <w:tc>
                <w:tcPr>
                  <w:tcW w:w="4149" w:type="pct"/>
                  <w:vAlign w:val="center"/>
                </w:tcPr>
                <w:p w:rsidR="00F84D4E" w:rsidRPr="00AD7514" w:rsidRDefault="008A08DE" w:rsidP="00F84D4E">
                  <w:pPr>
                    <w:pStyle w:val="Prrafodelista"/>
                    <w:numPr>
                      <w:ilvl w:val="0"/>
                      <w:numId w:val="49"/>
                    </w:numPr>
                    <w:ind w:left="317"/>
                    <w:jc w:val="left"/>
                    <w:rPr>
                      <w:sz w:val="18"/>
                      <w:szCs w:val="18"/>
                    </w:rPr>
                  </w:pPr>
                  <w:r w:rsidRPr="00AD7514">
                    <w:rPr>
                      <w:sz w:val="18"/>
                      <w:szCs w:val="18"/>
                    </w:rPr>
                    <w:t>No se registran Horas de Régimen durante este trimestre.</w:t>
                  </w:r>
                </w:p>
              </w:tc>
            </w:tr>
            <w:tr w:rsidR="00F84D4E" w:rsidRPr="00AD7514" w:rsidTr="00AE5F37">
              <w:trPr>
                <w:trHeight w:val="720"/>
              </w:trPr>
              <w:tc>
                <w:tcPr>
                  <w:tcW w:w="851" w:type="pct"/>
                  <w:shd w:val="clear" w:color="auto" w:fill="auto"/>
                  <w:vAlign w:val="center"/>
                </w:tcPr>
                <w:p w:rsidR="00F84D4E" w:rsidRPr="00AD7514" w:rsidRDefault="00F84D4E" w:rsidP="00F84D4E">
                  <w:pPr>
                    <w:widowControl w:val="0"/>
                    <w:overflowPunct w:val="0"/>
                    <w:autoSpaceDE w:val="0"/>
                    <w:autoSpaceDN w:val="0"/>
                    <w:adjustRightInd w:val="0"/>
                    <w:spacing w:line="276" w:lineRule="auto"/>
                    <w:rPr>
                      <w:rFonts w:cstheme="minorHAnsi"/>
                      <w:sz w:val="18"/>
                      <w:szCs w:val="18"/>
                    </w:rPr>
                  </w:pPr>
                  <w:r w:rsidRPr="00AD7514">
                    <w:rPr>
                      <w:rFonts w:cstheme="minorHAnsi"/>
                      <w:sz w:val="18"/>
                      <w:szCs w:val="18"/>
                    </w:rPr>
                    <w:t>Horas de Apagado (HA)</w:t>
                  </w:r>
                </w:p>
              </w:tc>
              <w:tc>
                <w:tcPr>
                  <w:tcW w:w="4149" w:type="pct"/>
                  <w:shd w:val="clear" w:color="auto" w:fill="auto"/>
                  <w:vAlign w:val="center"/>
                </w:tcPr>
                <w:p w:rsidR="00F84D4E" w:rsidRPr="00AD7514" w:rsidRDefault="008A08DE" w:rsidP="00F84D4E">
                  <w:pPr>
                    <w:pStyle w:val="Prrafodelista"/>
                    <w:numPr>
                      <w:ilvl w:val="0"/>
                      <w:numId w:val="49"/>
                    </w:numPr>
                    <w:ind w:left="317"/>
                    <w:jc w:val="left"/>
                    <w:rPr>
                      <w:rFonts w:cstheme="minorHAnsi"/>
                      <w:sz w:val="18"/>
                      <w:szCs w:val="18"/>
                    </w:rPr>
                  </w:pPr>
                  <w:r w:rsidRPr="00AD7514">
                    <w:rPr>
                      <w:sz w:val="18"/>
                      <w:szCs w:val="18"/>
                    </w:rPr>
                    <w:t>No se registran Horas de Apagado durante este trimestre.</w:t>
                  </w:r>
                </w:p>
              </w:tc>
            </w:tr>
            <w:tr w:rsidR="00AA3FCF" w:rsidRPr="00AD7514" w:rsidTr="00CD4CFC">
              <w:trPr>
                <w:trHeight w:val="703"/>
              </w:trPr>
              <w:tc>
                <w:tcPr>
                  <w:tcW w:w="851" w:type="pct"/>
                  <w:vAlign w:val="center"/>
                </w:tcPr>
                <w:p w:rsidR="00AA3FCF" w:rsidRPr="00AD7514" w:rsidRDefault="00AA3FCF" w:rsidP="00AA3FCF">
                  <w:pPr>
                    <w:spacing w:after="60" w:line="276" w:lineRule="auto"/>
                    <w:rPr>
                      <w:rFonts w:cstheme="minorHAnsi"/>
                      <w:sz w:val="18"/>
                      <w:szCs w:val="18"/>
                    </w:rPr>
                  </w:pPr>
                  <w:r w:rsidRPr="00AD7514">
                    <w:rPr>
                      <w:rFonts w:cstheme="minorHAnsi"/>
                      <w:sz w:val="18"/>
                      <w:szCs w:val="18"/>
                    </w:rPr>
                    <w:t>Horas de Falla (FA)</w:t>
                  </w:r>
                </w:p>
              </w:tc>
              <w:tc>
                <w:tcPr>
                  <w:tcW w:w="4149" w:type="pct"/>
                  <w:vAlign w:val="center"/>
                </w:tcPr>
                <w:p w:rsidR="00AA3FCF" w:rsidRPr="00AD7514" w:rsidRDefault="00AA3FCF" w:rsidP="00AA3FCF">
                  <w:pPr>
                    <w:pStyle w:val="Prrafodelista"/>
                    <w:numPr>
                      <w:ilvl w:val="0"/>
                      <w:numId w:val="49"/>
                    </w:numPr>
                    <w:ind w:left="317"/>
                    <w:jc w:val="left"/>
                    <w:rPr>
                      <w:rFonts w:cstheme="minorHAnsi"/>
                      <w:sz w:val="18"/>
                      <w:szCs w:val="18"/>
                    </w:rPr>
                  </w:pPr>
                  <w:r w:rsidRPr="00AD7514">
                    <w:rPr>
                      <w:sz w:val="18"/>
                      <w:szCs w:val="18"/>
                    </w:rPr>
                    <w:t>No se registran horas de falla para este trimestre.</w:t>
                  </w:r>
                </w:p>
              </w:tc>
            </w:tr>
            <w:tr w:rsidR="00AA3FCF" w:rsidRPr="00AD7514" w:rsidTr="00572BB6">
              <w:trPr>
                <w:trHeight w:val="710"/>
              </w:trPr>
              <w:tc>
                <w:tcPr>
                  <w:tcW w:w="851" w:type="pct"/>
                  <w:vAlign w:val="center"/>
                </w:tcPr>
                <w:p w:rsidR="00AA3FCF" w:rsidRPr="00AD7514" w:rsidRDefault="00AA3FCF" w:rsidP="00AA3FCF">
                  <w:pPr>
                    <w:spacing w:after="60" w:line="276" w:lineRule="auto"/>
                    <w:rPr>
                      <w:rFonts w:cstheme="minorHAnsi"/>
                      <w:sz w:val="18"/>
                      <w:szCs w:val="18"/>
                    </w:rPr>
                  </w:pPr>
                  <w:r w:rsidRPr="00AD7514">
                    <w:rPr>
                      <w:rFonts w:cstheme="minorHAnsi"/>
                      <w:sz w:val="18"/>
                      <w:szCs w:val="18"/>
                    </w:rPr>
                    <w:t>Horas Disponibles sin Despacho (DSD)</w:t>
                  </w:r>
                </w:p>
              </w:tc>
              <w:tc>
                <w:tcPr>
                  <w:tcW w:w="4149" w:type="pct"/>
                  <w:vAlign w:val="center"/>
                </w:tcPr>
                <w:p w:rsidR="00AA3FCF" w:rsidRPr="00AD7514" w:rsidRDefault="00AA3FCF" w:rsidP="00AA3FCF">
                  <w:pPr>
                    <w:pStyle w:val="Prrafodelista"/>
                    <w:numPr>
                      <w:ilvl w:val="0"/>
                      <w:numId w:val="49"/>
                    </w:numPr>
                    <w:ind w:left="317"/>
                    <w:jc w:val="left"/>
                    <w:rPr>
                      <w:rFonts w:cstheme="minorHAnsi"/>
                      <w:sz w:val="18"/>
                      <w:szCs w:val="18"/>
                    </w:rPr>
                  </w:pPr>
                  <w:r w:rsidRPr="00AD7514">
                    <w:rPr>
                      <w:rFonts w:cstheme="minorHAnsi"/>
                      <w:sz w:val="18"/>
                      <w:szCs w:val="18"/>
                    </w:rPr>
                    <w:t xml:space="preserve">Si bien la norma no regula el cumplimiento de los límites de emisión durante estas horas de estado de la UGE, se revisaron los datos reportados como horas de Disponible sin Despacho, constatando un total de </w:t>
                  </w:r>
                  <w:r w:rsidR="00814974" w:rsidRPr="00AD7514">
                    <w:rPr>
                      <w:rFonts w:cstheme="minorHAnsi"/>
                      <w:sz w:val="18"/>
                      <w:szCs w:val="18"/>
                    </w:rPr>
                    <w:t>2206</w:t>
                  </w:r>
                  <w:r w:rsidRPr="00AD7514">
                    <w:rPr>
                      <w:rFonts w:cstheme="minorHAnsi"/>
                      <w:sz w:val="18"/>
                      <w:szCs w:val="18"/>
                    </w:rPr>
                    <w:t xml:space="preserve"> datos, </w:t>
                  </w:r>
                  <w:r w:rsidR="00814974" w:rsidRPr="00AD7514">
                    <w:rPr>
                      <w:rFonts w:cstheme="minorHAnsi"/>
                      <w:sz w:val="18"/>
                      <w:szCs w:val="18"/>
                    </w:rPr>
                    <w:t>en las cuales sólo se utilizó gas natural como combustible.</w:t>
                  </w:r>
                </w:p>
              </w:tc>
            </w:tr>
          </w:tbl>
          <w:p w:rsidR="000D3013" w:rsidRPr="000D3013" w:rsidRDefault="00814974" w:rsidP="009621AA">
            <w:r w:rsidRPr="00AD7514">
              <w:rPr>
                <w:b/>
                <w:sz w:val="18"/>
                <w:szCs w:val="18"/>
              </w:rPr>
              <w:t>De acuerdo a los antecedentes evaluados, la fuente no entró en operación durante el 3</w:t>
            </w:r>
            <w:r w:rsidRPr="00AD7514">
              <w:rPr>
                <w:b/>
                <w:sz w:val="18"/>
                <w:szCs w:val="18"/>
                <w:vertAlign w:val="superscript"/>
              </w:rPr>
              <w:t>er</w:t>
            </w:r>
            <w:r w:rsidRPr="00AD7514">
              <w:rPr>
                <w:b/>
                <w:sz w:val="18"/>
                <w:szCs w:val="18"/>
              </w:rPr>
              <w:t xml:space="preserve"> trimestre.</w:t>
            </w:r>
          </w:p>
        </w:tc>
      </w:tr>
    </w:tbl>
    <w:p w:rsidR="00117E5A" w:rsidRPr="00402697" w:rsidRDefault="00117E5A" w:rsidP="00117E5A">
      <w:pPr>
        <w:jc w:val="left"/>
        <w:rPr>
          <w:rFonts w:cstheme="minorHAnsi"/>
          <w:b/>
          <w:color w:val="000000" w:themeColor="text1"/>
          <w:sz w:val="14"/>
          <w:szCs w:val="24"/>
        </w:rPr>
        <w:sectPr w:rsidR="00117E5A" w:rsidRPr="00402697" w:rsidSect="00A70F8F">
          <w:pgSz w:w="15840" w:h="12240" w:orient="landscape"/>
          <w:pgMar w:top="1134" w:right="1134" w:bottom="1134" w:left="1134" w:header="709" w:footer="709" w:gutter="0"/>
          <w:cols w:space="708"/>
          <w:docGrid w:linePitch="360"/>
        </w:sectPr>
      </w:pPr>
    </w:p>
    <w:p w:rsidR="00117E5A" w:rsidRPr="0025129B" w:rsidRDefault="00117E5A" w:rsidP="00117E5A"/>
    <w:tbl>
      <w:tblPr>
        <w:tblW w:w="13712" w:type="dxa"/>
        <w:jc w:val="center"/>
        <w:tblCellMar>
          <w:left w:w="70" w:type="dxa"/>
          <w:right w:w="70" w:type="dxa"/>
        </w:tblCellMar>
        <w:tblLook w:val="04A0" w:firstRow="1" w:lastRow="0" w:firstColumn="1" w:lastColumn="0" w:noHBand="0" w:noVBand="1"/>
      </w:tblPr>
      <w:tblGrid>
        <w:gridCol w:w="6839"/>
        <w:gridCol w:w="6873"/>
      </w:tblGrid>
      <w:tr w:rsidR="00117E5A" w:rsidRPr="0025129B"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7E5A" w:rsidRPr="0025129B" w:rsidRDefault="00117E5A" w:rsidP="004C3DB6">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524B04" w:rsidRPr="0025129B" w:rsidTr="00524B04">
        <w:trPr>
          <w:trHeight w:val="2805"/>
          <w:jc w:val="center"/>
        </w:trPr>
        <w:tc>
          <w:tcPr>
            <w:tcW w:w="2464" w:type="pct"/>
            <w:tcBorders>
              <w:top w:val="nil"/>
              <w:left w:val="single" w:sz="4" w:space="0" w:color="auto"/>
              <w:right w:val="single" w:sz="4" w:space="0" w:color="auto"/>
            </w:tcBorders>
            <w:shd w:val="clear" w:color="auto" w:fill="auto"/>
            <w:noWrap/>
            <w:vAlign w:val="center"/>
            <w:hideMark/>
          </w:tcPr>
          <w:p w:rsidR="00BB753A" w:rsidRDefault="00524B04" w:rsidP="004C3DB6">
            <w:pPr>
              <w:jc w:val="center"/>
              <w:rPr>
                <w:rFonts w:eastAsia="Times New Roman"/>
                <w:noProof/>
                <w:color w:val="000000"/>
                <w:sz w:val="20"/>
                <w:szCs w:val="20"/>
                <w:lang w:eastAsia="es-CL"/>
              </w:rPr>
            </w:pPr>
            <w:r w:rsidRPr="00524B04">
              <w:rPr>
                <w:rFonts w:eastAsia="Times New Roman"/>
                <w:noProof/>
                <w:color w:val="000000"/>
                <w:sz w:val="20"/>
                <w:szCs w:val="20"/>
                <w:lang w:eastAsia="es-CL"/>
              </w:rPr>
              <w:drawing>
                <wp:inline distT="0" distB="0" distL="0" distR="0" wp14:anchorId="42C4AFA2" wp14:editId="0E92B0C6">
                  <wp:extent cx="4298925" cy="2377860"/>
                  <wp:effectExtent l="0" t="0" r="6985" b="381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21065" cy="2390106"/>
                          </a:xfrm>
                          <a:prstGeom prst="rect">
                            <a:avLst/>
                          </a:prstGeom>
                          <a:noFill/>
                          <a:ln>
                            <a:noFill/>
                          </a:ln>
                        </pic:spPr>
                      </pic:pic>
                    </a:graphicData>
                  </a:graphic>
                </wp:inline>
              </w:drawing>
            </w:r>
          </w:p>
          <w:p w:rsidR="00BB753A" w:rsidRPr="0025129B" w:rsidRDefault="00BB753A" w:rsidP="00524B04">
            <w:pPr>
              <w:rPr>
                <w:rFonts w:eastAsia="Times New Roman"/>
                <w:color w:val="000000"/>
                <w:sz w:val="20"/>
                <w:szCs w:val="20"/>
                <w:lang w:eastAsia="es-CL"/>
              </w:rPr>
            </w:pPr>
          </w:p>
        </w:tc>
        <w:tc>
          <w:tcPr>
            <w:tcW w:w="2536" w:type="pct"/>
            <w:tcBorders>
              <w:top w:val="nil"/>
              <w:left w:val="single" w:sz="4" w:space="0" w:color="auto"/>
              <w:right w:val="single" w:sz="4" w:space="0" w:color="auto"/>
            </w:tcBorders>
            <w:shd w:val="clear" w:color="auto" w:fill="auto"/>
            <w:noWrap/>
            <w:vAlign w:val="center"/>
            <w:hideMark/>
          </w:tcPr>
          <w:p w:rsidR="00117E5A" w:rsidRPr="0025129B" w:rsidRDefault="001F0F02" w:rsidP="004C3DB6">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39D31D7F" wp14:editId="731F5E9C">
                  <wp:extent cx="4327608" cy="2311706"/>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44159" cy="2320547"/>
                          </a:xfrm>
                          <a:prstGeom prst="rect">
                            <a:avLst/>
                          </a:prstGeom>
                          <a:noFill/>
                        </pic:spPr>
                      </pic:pic>
                    </a:graphicData>
                  </a:graphic>
                </wp:inline>
              </w:drawing>
            </w:r>
          </w:p>
        </w:tc>
      </w:tr>
      <w:tr w:rsidR="00524B04" w:rsidRPr="0025129B" w:rsidTr="00524B04">
        <w:trPr>
          <w:trHeight w:val="300"/>
          <w:jc w:val="center"/>
        </w:trPr>
        <w:tc>
          <w:tcPr>
            <w:tcW w:w="246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7E5A" w:rsidRPr="0025129B" w:rsidRDefault="00117E5A" w:rsidP="005A7AB8">
            <w:pPr>
              <w:pStyle w:val="Descripcin"/>
              <w:rPr>
                <w:rFonts w:eastAsia="Times New Roman"/>
                <w:b w:val="0"/>
                <w:color w:val="000000"/>
                <w:szCs w:val="18"/>
                <w:lang w:eastAsia="es-CL"/>
              </w:rPr>
            </w:pPr>
            <w:bookmarkStart w:id="106" w:name="_Toc458422763"/>
            <w:r>
              <w:t>Tabla</w:t>
            </w:r>
            <w:r w:rsidRPr="0025129B">
              <w:t xml:space="preserve"> </w:t>
            </w:r>
            <w:r w:rsidR="00D57331">
              <w:t>3</w:t>
            </w:r>
            <w:r>
              <w:t xml:space="preserve">:  </w:t>
            </w:r>
            <w:r w:rsidRPr="00DE49E5">
              <w:rPr>
                <w:b w:val="0"/>
              </w:rPr>
              <w:t>Resumen de promedios Horarios de Material Particulado (MP)</w:t>
            </w:r>
            <w:bookmarkEnd w:id="106"/>
            <w:r w:rsidRPr="00DE49E5">
              <w:rPr>
                <w:b w:val="0"/>
              </w:rPr>
              <w:t xml:space="preserve"> </w:t>
            </w:r>
          </w:p>
        </w:tc>
        <w:tc>
          <w:tcPr>
            <w:tcW w:w="2536" w:type="pct"/>
            <w:tcBorders>
              <w:top w:val="single" w:sz="4" w:space="0" w:color="auto"/>
              <w:left w:val="nil"/>
              <w:bottom w:val="single" w:sz="4" w:space="0" w:color="auto"/>
              <w:right w:val="single" w:sz="4" w:space="0" w:color="000000"/>
            </w:tcBorders>
            <w:shd w:val="clear" w:color="auto" w:fill="auto"/>
            <w:noWrap/>
            <w:vAlign w:val="center"/>
            <w:hideMark/>
          </w:tcPr>
          <w:p w:rsidR="00117E5A" w:rsidRPr="0025129B" w:rsidRDefault="00476A8F" w:rsidP="00295E60">
            <w:pPr>
              <w:pStyle w:val="Descripcin"/>
              <w:jc w:val="center"/>
              <w:rPr>
                <w:rFonts w:eastAsia="Times New Roman"/>
                <w:b w:val="0"/>
                <w:color w:val="000000"/>
                <w:szCs w:val="18"/>
                <w:lang w:eastAsia="es-CL"/>
              </w:rPr>
            </w:pPr>
            <w:bookmarkStart w:id="107" w:name="_Toc458422764"/>
            <w:r>
              <w:t>Grá</w:t>
            </w:r>
            <w:r w:rsidR="00177DC5">
              <w:t>fico N°7</w:t>
            </w:r>
            <w:r w:rsidR="00117E5A">
              <w:t xml:space="preserve">: </w:t>
            </w:r>
            <w:r w:rsidR="00177DC5" w:rsidRPr="00295E60">
              <w:rPr>
                <w:b w:val="0"/>
              </w:rPr>
              <w:t xml:space="preserve">Datos MP medidos durante </w:t>
            </w:r>
            <w:r w:rsidR="00117E5A" w:rsidRPr="00295E60">
              <w:rPr>
                <w:b w:val="0"/>
              </w:rPr>
              <w:t>las Horas de Encendido (HE)</w:t>
            </w:r>
            <w:bookmarkEnd w:id="107"/>
          </w:p>
        </w:tc>
      </w:tr>
    </w:tbl>
    <w:p w:rsidR="00524B04" w:rsidRDefault="00524B04" w:rsidP="00117E5A">
      <w:pPr>
        <w:jc w:val="left"/>
        <w:rPr>
          <w:rFonts w:cstheme="minorHAnsi"/>
          <w:b/>
          <w:sz w:val="24"/>
          <w:szCs w:val="20"/>
        </w:rPr>
      </w:pPr>
    </w:p>
    <w:p w:rsidR="00524B04" w:rsidRDefault="00524B04">
      <w:pPr>
        <w:jc w:val="left"/>
        <w:rPr>
          <w:rFonts w:cstheme="minorHAnsi"/>
          <w:b/>
          <w:sz w:val="24"/>
          <w:szCs w:val="20"/>
        </w:rPr>
      </w:pPr>
      <w:r>
        <w:rPr>
          <w:rFonts w:cstheme="minorHAnsi"/>
          <w:b/>
          <w:sz w:val="24"/>
          <w:szCs w:val="20"/>
        </w:rPr>
        <w:br w:type="page"/>
      </w:r>
    </w:p>
    <w:p w:rsidR="00117E5A" w:rsidRDefault="00117E5A" w:rsidP="00117E5A">
      <w:pPr>
        <w:jc w:val="left"/>
        <w:rPr>
          <w:rFonts w:cstheme="minorHAnsi"/>
          <w:b/>
          <w:sz w:val="24"/>
          <w:szCs w:val="20"/>
        </w:rPr>
      </w:pPr>
    </w:p>
    <w:p w:rsidR="00F5685E" w:rsidRPr="001D2D66" w:rsidRDefault="00F5685E" w:rsidP="00F5685E">
      <w:pPr>
        <w:pStyle w:val="Ttulo2"/>
      </w:pPr>
      <w:bookmarkStart w:id="108" w:name="_Toc458422765"/>
      <w:r w:rsidRPr="001D2D66">
        <w:t>Resumen de datos reportados durante el 4</w:t>
      </w:r>
      <w:r w:rsidRPr="001D2D66">
        <w:rPr>
          <w:vertAlign w:val="superscript"/>
        </w:rPr>
        <w:t>o</w:t>
      </w:r>
      <w:r w:rsidRPr="001D2D66">
        <w:t xml:space="preserve"> reporte trimestral.</w:t>
      </w:r>
      <w:bookmarkEnd w:id="108"/>
    </w:p>
    <w:p w:rsidR="00F5685E" w:rsidRPr="007A5E0C" w:rsidRDefault="00F5685E" w:rsidP="00F5685E"/>
    <w:tbl>
      <w:tblPr>
        <w:tblStyle w:val="Tablaconcuadrcula"/>
        <w:tblW w:w="5000" w:type="pct"/>
        <w:tblLook w:val="04A0" w:firstRow="1" w:lastRow="0" w:firstColumn="1" w:lastColumn="0" w:noHBand="0" w:noVBand="1"/>
      </w:tblPr>
      <w:tblGrid>
        <w:gridCol w:w="13788"/>
      </w:tblGrid>
      <w:tr w:rsidR="007367D4" w:rsidRPr="0025129B" w:rsidTr="004C3DB6">
        <w:trPr>
          <w:trHeight w:val="319"/>
        </w:trPr>
        <w:tc>
          <w:tcPr>
            <w:tcW w:w="5000" w:type="pct"/>
            <w:tcBorders>
              <w:bottom w:val="single" w:sz="4" w:space="0" w:color="auto"/>
            </w:tcBorders>
          </w:tcPr>
          <w:p w:rsidR="007367D4" w:rsidRPr="007572BE" w:rsidRDefault="007367D4" w:rsidP="007367D4">
            <w:pPr>
              <w:rPr>
                <w:rFonts w:cstheme="minorHAnsi"/>
                <w:sz w:val="18"/>
                <w:szCs w:val="18"/>
              </w:rPr>
            </w:pPr>
            <w:r w:rsidRPr="007572BE">
              <w:rPr>
                <w:rFonts w:cstheme="minorHAnsi"/>
                <w:sz w:val="18"/>
                <w:szCs w:val="18"/>
              </w:rPr>
              <w:t xml:space="preserve">Exigencia (s):  </w:t>
            </w:r>
          </w:p>
          <w:p w:rsidR="007367D4" w:rsidRDefault="007367D4" w:rsidP="007367D4">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367D4" w:rsidRPr="00D73531" w:rsidRDefault="007367D4" w:rsidP="007367D4">
            <w:pPr>
              <w:pStyle w:val="Prrafodelista"/>
              <w:ind w:left="426"/>
              <w:rPr>
                <w:rFonts w:cstheme="minorHAnsi"/>
                <w:sz w:val="18"/>
                <w:szCs w:val="18"/>
              </w:rPr>
            </w:pPr>
          </w:p>
          <w:p w:rsidR="007367D4" w:rsidRDefault="007367D4" w:rsidP="007367D4">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367D4" w:rsidRPr="007367D4" w:rsidRDefault="007367D4" w:rsidP="007367D4">
            <w:pPr>
              <w:pStyle w:val="Prrafodelista"/>
              <w:rPr>
                <w:rFonts w:cstheme="minorHAnsi"/>
                <w:sz w:val="18"/>
                <w:szCs w:val="18"/>
              </w:rPr>
            </w:pPr>
          </w:p>
          <w:p w:rsidR="007367D4" w:rsidRDefault="007367D4" w:rsidP="007367D4">
            <w:pPr>
              <w:pStyle w:val="Prrafodelista"/>
              <w:numPr>
                <w:ilvl w:val="0"/>
                <w:numId w:val="47"/>
              </w:numPr>
              <w:ind w:left="426"/>
              <w:rPr>
                <w:rFonts w:cstheme="minorHAnsi"/>
                <w:sz w:val="18"/>
                <w:szCs w:val="18"/>
              </w:rPr>
            </w:pPr>
            <w:r w:rsidRPr="00E21646">
              <w:rPr>
                <w:rFonts w:cstheme="minorHAnsi"/>
                <w:sz w:val="18"/>
                <w:szCs w:val="18"/>
              </w:rPr>
              <w:t xml:space="preserve">Punto N° 5, letra a, de la Interpretación Administrativa del D.S. N°13 (Circular </w:t>
            </w:r>
            <w:proofErr w:type="spellStart"/>
            <w:r w:rsidRPr="00E21646">
              <w:rPr>
                <w:rFonts w:cstheme="minorHAnsi"/>
                <w:sz w:val="18"/>
                <w:szCs w:val="18"/>
              </w:rPr>
              <w:t>IN.AD.N°</w:t>
            </w:r>
            <w:proofErr w:type="spellEnd"/>
            <w:r w:rsidRPr="00E21646">
              <w:rPr>
                <w:rFonts w:cstheme="minorHAnsi"/>
                <w:sz w:val="18"/>
                <w:szCs w:val="18"/>
              </w:rPr>
              <w:t xml:space="preserve"> 1/2015): “</w:t>
            </w:r>
            <w:r w:rsidRPr="00D73531">
              <w:rPr>
                <w:rFonts w:cstheme="minorHAnsi"/>
                <w:sz w:val="18"/>
                <w:szCs w:val="18"/>
              </w:rPr>
              <w:t xml:space="preserve">Para el caso de MP, SO2 y </w:t>
            </w:r>
            <w:proofErr w:type="spellStart"/>
            <w:r w:rsidRPr="00D73531">
              <w:rPr>
                <w:rFonts w:cstheme="minorHAnsi"/>
                <w:sz w:val="18"/>
                <w:szCs w:val="18"/>
              </w:rPr>
              <w:t>NOx</w:t>
            </w:r>
            <w:proofErr w:type="spellEnd"/>
            <w:r w:rsidRPr="00D73531">
              <w:rPr>
                <w:rFonts w:cstheme="minorHAnsi"/>
                <w:sz w:val="18"/>
                <w:szCs w:val="18"/>
              </w:rPr>
              <w:t>,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367D4" w:rsidRPr="007367D4" w:rsidRDefault="007367D4" w:rsidP="007367D4">
            <w:pPr>
              <w:pStyle w:val="Prrafodelista"/>
              <w:rPr>
                <w:rFonts w:cstheme="minorHAnsi"/>
                <w:sz w:val="18"/>
                <w:szCs w:val="18"/>
              </w:rPr>
            </w:pPr>
          </w:p>
          <w:p w:rsidR="007367D4" w:rsidRPr="0025129B" w:rsidRDefault="007367D4" w:rsidP="00570D04">
            <w:pPr>
              <w:pStyle w:val="Prrafodelista"/>
              <w:numPr>
                <w:ilvl w:val="0"/>
                <w:numId w:val="47"/>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r w:rsidR="00CC2927">
              <w:rPr>
                <w:rFonts w:cstheme="minorHAnsi"/>
                <w:sz w:val="18"/>
                <w:szCs w:val="18"/>
              </w:rPr>
              <w:t xml:space="preserve"> </w:t>
            </w:r>
          </w:p>
        </w:tc>
      </w:tr>
      <w:tr w:rsidR="00F5685E" w:rsidRPr="0025129B" w:rsidTr="004C3DB6">
        <w:trPr>
          <w:trHeight w:val="627"/>
        </w:trPr>
        <w:tc>
          <w:tcPr>
            <w:tcW w:w="5000" w:type="pct"/>
          </w:tcPr>
          <w:p w:rsidR="00F5685E" w:rsidRPr="00476A8F" w:rsidRDefault="00F5685E" w:rsidP="004C3DB6">
            <w:pPr>
              <w:rPr>
                <w:sz w:val="18"/>
                <w:szCs w:val="18"/>
              </w:rPr>
            </w:pPr>
            <w:r w:rsidRPr="00476A8F">
              <w:rPr>
                <w:sz w:val="18"/>
                <w:szCs w:val="18"/>
              </w:rPr>
              <w:t xml:space="preserve">Con relación a los datos del  </w:t>
            </w:r>
            <w:r w:rsidR="00133D3B" w:rsidRPr="00476A8F">
              <w:rPr>
                <w:sz w:val="18"/>
                <w:szCs w:val="18"/>
              </w:rPr>
              <w:t>4</w:t>
            </w:r>
            <w:r w:rsidRPr="00476A8F">
              <w:rPr>
                <w:sz w:val="18"/>
                <w:szCs w:val="18"/>
                <w:vertAlign w:val="superscript"/>
              </w:rPr>
              <w:t>o</w:t>
            </w:r>
            <w:r w:rsidRPr="00476A8F">
              <w:rPr>
                <w:sz w:val="18"/>
                <w:szCs w:val="18"/>
              </w:rPr>
              <w:t xml:space="preserve"> reporte trimestral, representados en la Tabla 4, es posible indicar que:</w:t>
            </w:r>
          </w:p>
          <w:tbl>
            <w:tblPr>
              <w:tblStyle w:val="Tablaconcuadrcula"/>
              <w:tblW w:w="4860" w:type="pct"/>
              <w:tblInd w:w="137" w:type="dxa"/>
              <w:tblLook w:val="04A0" w:firstRow="1" w:lastRow="0" w:firstColumn="1" w:lastColumn="0" w:noHBand="0" w:noVBand="1"/>
            </w:tblPr>
            <w:tblGrid>
              <w:gridCol w:w="2552"/>
              <w:gridCol w:w="10630"/>
            </w:tblGrid>
            <w:tr w:rsidR="00F5685E" w:rsidRPr="00476A8F" w:rsidTr="00570D04">
              <w:trPr>
                <w:trHeight w:val="333"/>
                <w:tblHeader/>
              </w:trPr>
              <w:tc>
                <w:tcPr>
                  <w:tcW w:w="968" w:type="pct"/>
                  <w:tcBorders>
                    <w:bottom w:val="single" w:sz="4" w:space="0" w:color="auto"/>
                  </w:tcBorders>
                  <w:shd w:val="clear" w:color="auto" w:fill="D9D9D9" w:themeFill="background1" w:themeFillShade="D9"/>
                  <w:vAlign w:val="center"/>
                </w:tcPr>
                <w:p w:rsidR="00F5685E" w:rsidRPr="00476A8F" w:rsidRDefault="00F5685E" w:rsidP="004C3DB6">
                  <w:pPr>
                    <w:spacing w:line="276" w:lineRule="auto"/>
                    <w:jc w:val="center"/>
                    <w:rPr>
                      <w:rFonts w:ascii="Calibri" w:hAnsi="Calibri" w:cstheme="minorHAnsi"/>
                      <w:b/>
                      <w:sz w:val="18"/>
                      <w:szCs w:val="18"/>
                    </w:rPr>
                  </w:pPr>
                  <w:r w:rsidRPr="00476A8F">
                    <w:rPr>
                      <w:rFonts w:ascii="Calibri" w:hAnsi="Calibri" w:cstheme="minorHAnsi"/>
                      <w:b/>
                      <w:sz w:val="18"/>
                      <w:szCs w:val="18"/>
                    </w:rPr>
                    <w:t>Período de operación</w:t>
                  </w:r>
                </w:p>
              </w:tc>
              <w:tc>
                <w:tcPr>
                  <w:tcW w:w="4032" w:type="pct"/>
                  <w:tcBorders>
                    <w:bottom w:val="single" w:sz="4" w:space="0" w:color="auto"/>
                  </w:tcBorders>
                  <w:shd w:val="clear" w:color="auto" w:fill="D9D9D9" w:themeFill="background1" w:themeFillShade="D9"/>
                  <w:vAlign w:val="center"/>
                </w:tcPr>
                <w:p w:rsidR="00F5685E" w:rsidRPr="00476A8F" w:rsidRDefault="00F5685E" w:rsidP="004C3DB6">
                  <w:pPr>
                    <w:spacing w:line="276" w:lineRule="auto"/>
                    <w:jc w:val="center"/>
                    <w:rPr>
                      <w:rFonts w:ascii="Calibri" w:hAnsi="Calibri" w:cstheme="minorHAnsi"/>
                      <w:b/>
                      <w:sz w:val="18"/>
                      <w:szCs w:val="18"/>
                    </w:rPr>
                  </w:pPr>
                  <w:r w:rsidRPr="00476A8F">
                    <w:rPr>
                      <w:rFonts w:ascii="Calibri" w:hAnsi="Calibri" w:cstheme="minorHAnsi"/>
                      <w:b/>
                      <w:sz w:val="18"/>
                      <w:szCs w:val="18"/>
                    </w:rPr>
                    <w:t>Hechos Constatados y Observaciones</w:t>
                  </w:r>
                </w:p>
              </w:tc>
            </w:tr>
            <w:tr w:rsidR="00467ED6" w:rsidRPr="00476A8F" w:rsidTr="00FB3E93">
              <w:trPr>
                <w:trHeight w:val="687"/>
              </w:trPr>
              <w:tc>
                <w:tcPr>
                  <w:tcW w:w="968" w:type="pct"/>
                  <w:vAlign w:val="center"/>
                </w:tcPr>
                <w:p w:rsidR="00467ED6" w:rsidRPr="00476A8F" w:rsidRDefault="00467ED6" w:rsidP="00467ED6">
                  <w:pPr>
                    <w:spacing w:line="276" w:lineRule="auto"/>
                    <w:jc w:val="left"/>
                    <w:rPr>
                      <w:rFonts w:cstheme="minorHAnsi"/>
                      <w:sz w:val="18"/>
                      <w:szCs w:val="18"/>
                    </w:rPr>
                  </w:pPr>
                  <w:r w:rsidRPr="00476A8F">
                    <w:rPr>
                      <w:rFonts w:cstheme="minorHAnsi"/>
                      <w:sz w:val="18"/>
                      <w:szCs w:val="18"/>
                    </w:rPr>
                    <w:t>Horas de Encendido (HE)</w:t>
                  </w:r>
                </w:p>
              </w:tc>
              <w:tc>
                <w:tcPr>
                  <w:tcW w:w="4032" w:type="pct"/>
                  <w:vAlign w:val="center"/>
                </w:tcPr>
                <w:p w:rsidR="00467ED6" w:rsidRPr="00476A8F" w:rsidRDefault="009C75C7" w:rsidP="009C75C7">
                  <w:pPr>
                    <w:pStyle w:val="Prrafodelista"/>
                    <w:numPr>
                      <w:ilvl w:val="0"/>
                      <w:numId w:val="49"/>
                    </w:numPr>
                    <w:ind w:left="317"/>
                    <w:jc w:val="left"/>
                    <w:rPr>
                      <w:rFonts w:cstheme="minorHAnsi"/>
                      <w:sz w:val="18"/>
                      <w:szCs w:val="18"/>
                    </w:rPr>
                  </w:pPr>
                  <w:r w:rsidRPr="00476A8F">
                    <w:rPr>
                      <w:sz w:val="18"/>
                      <w:szCs w:val="18"/>
                    </w:rPr>
                    <w:t>Se registró un total de 6 horas de encendido, las cuales mantuvieron sus emisiones de MP bajo el límite de emisión establecido en la norma de 30 mg/Nm</w:t>
                  </w:r>
                  <w:r w:rsidRPr="00476A8F">
                    <w:rPr>
                      <w:sz w:val="18"/>
                      <w:szCs w:val="18"/>
                      <w:vertAlign w:val="superscript"/>
                    </w:rPr>
                    <w:t>3</w:t>
                  </w:r>
                  <w:r w:rsidRPr="00476A8F">
                    <w:rPr>
                      <w:sz w:val="18"/>
                      <w:szCs w:val="18"/>
                    </w:rPr>
                    <w:t xml:space="preserve"> para aquellas horas en que se utilizó como combustible Petróleo Diésel 2</w:t>
                  </w:r>
                  <w:r w:rsidR="00467ED6" w:rsidRPr="00476A8F">
                    <w:rPr>
                      <w:sz w:val="18"/>
                      <w:szCs w:val="18"/>
                    </w:rPr>
                    <w:t>.</w:t>
                  </w:r>
                  <w:r w:rsidRPr="00476A8F">
                    <w:rPr>
                      <w:sz w:val="18"/>
                      <w:szCs w:val="18"/>
                    </w:rPr>
                    <w:t xml:space="preserve"> (Tabla 4 y Gráfico 8</w:t>
                  </w:r>
                  <w:r w:rsidR="00467ED6" w:rsidRPr="00476A8F">
                    <w:rPr>
                      <w:sz w:val="18"/>
                      <w:szCs w:val="18"/>
                    </w:rPr>
                    <w:t>).</w:t>
                  </w:r>
                </w:p>
              </w:tc>
            </w:tr>
            <w:tr w:rsidR="00467ED6" w:rsidRPr="00476A8F" w:rsidTr="00FB3E93">
              <w:trPr>
                <w:trHeight w:val="679"/>
              </w:trPr>
              <w:tc>
                <w:tcPr>
                  <w:tcW w:w="968" w:type="pct"/>
                  <w:vAlign w:val="center"/>
                </w:tcPr>
                <w:p w:rsidR="00467ED6" w:rsidRPr="00476A8F" w:rsidRDefault="00467ED6" w:rsidP="00467ED6">
                  <w:pPr>
                    <w:widowControl w:val="0"/>
                    <w:overflowPunct w:val="0"/>
                    <w:autoSpaceDE w:val="0"/>
                    <w:autoSpaceDN w:val="0"/>
                    <w:adjustRightInd w:val="0"/>
                    <w:spacing w:after="60" w:line="276" w:lineRule="auto"/>
                    <w:jc w:val="left"/>
                    <w:rPr>
                      <w:rFonts w:cstheme="minorHAnsi"/>
                      <w:sz w:val="18"/>
                      <w:szCs w:val="18"/>
                    </w:rPr>
                  </w:pPr>
                  <w:r w:rsidRPr="00476A8F">
                    <w:rPr>
                      <w:rFonts w:cstheme="minorHAnsi"/>
                      <w:sz w:val="18"/>
                      <w:szCs w:val="18"/>
                    </w:rPr>
                    <w:t>Horas de Régimen (RE)</w:t>
                  </w:r>
                </w:p>
              </w:tc>
              <w:tc>
                <w:tcPr>
                  <w:tcW w:w="4032" w:type="pct"/>
                  <w:vAlign w:val="center"/>
                </w:tcPr>
                <w:p w:rsidR="00467ED6" w:rsidRPr="00476A8F" w:rsidRDefault="00C46ED2" w:rsidP="00C46ED2">
                  <w:pPr>
                    <w:pStyle w:val="Prrafodelista"/>
                    <w:numPr>
                      <w:ilvl w:val="0"/>
                      <w:numId w:val="49"/>
                    </w:numPr>
                    <w:ind w:left="317"/>
                    <w:jc w:val="left"/>
                    <w:rPr>
                      <w:sz w:val="18"/>
                      <w:szCs w:val="18"/>
                    </w:rPr>
                  </w:pPr>
                  <w:r w:rsidRPr="00476A8F">
                    <w:rPr>
                      <w:sz w:val="18"/>
                      <w:szCs w:val="18"/>
                    </w:rPr>
                    <w:t xml:space="preserve">Se registró un total de 6 Horas de Régimen, las que no presentaron superación del límite establecido para material </w:t>
                  </w:r>
                  <w:proofErr w:type="spellStart"/>
                  <w:r w:rsidRPr="00476A8F">
                    <w:rPr>
                      <w:sz w:val="18"/>
                      <w:szCs w:val="18"/>
                    </w:rPr>
                    <w:t>particulado</w:t>
                  </w:r>
                  <w:proofErr w:type="spellEnd"/>
                  <w:r w:rsidRPr="00476A8F">
                    <w:rPr>
                      <w:sz w:val="18"/>
                      <w:szCs w:val="18"/>
                    </w:rPr>
                    <w:t xml:space="preserve"> (MP) de 30 mg/Nm</w:t>
                  </w:r>
                  <w:r w:rsidRPr="00476A8F">
                    <w:rPr>
                      <w:sz w:val="18"/>
                      <w:szCs w:val="18"/>
                      <w:vertAlign w:val="superscript"/>
                    </w:rPr>
                    <w:t>3</w:t>
                  </w:r>
                  <w:r w:rsidRPr="00476A8F">
                    <w:rPr>
                      <w:sz w:val="18"/>
                      <w:szCs w:val="18"/>
                    </w:rPr>
                    <w:t xml:space="preserve"> (Tabla 4 y Gráfico 9).</w:t>
                  </w:r>
                </w:p>
              </w:tc>
            </w:tr>
            <w:tr w:rsidR="00467ED6" w:rsidRPr="00476A8F" w:rsidTr="002E2504">
              <w:trPr>
                <w:trHeight w:val="720"/>
              </w:trPr>
              <w:tc>
                <w:tcPr>
                  <w:tcW w:w="968" w:type="pct"/>
                  <w:shd w:val="clear" w:color="auto" w:fill="auto"/>
                  <w:vAlign w:val="center"/>
                </w:tcPr>
                <w:p w:rsidR="00467ED6" w:rsidRPr="00476A8F" w:rsidRDefault="00467ED6" w:rsidP="00467ED6">
                  <w:pPr>
                    <w:widowControl w:val="0"/>
                    <w:overflowPunct w:val="0"/>
                    <w:autoSpaceDE w:val="0"/>
                    <w:autoSpaceDN w:val="0"/>
                    <w:adjustRightInd w:val="0"/>
                    <w:spacing w:line="276" w:lineRule="auto"/>
                    <w:jc w:val="left"/>
                    <w:rPr>
                      <w:rFonts w:cstheme="minorHAnsi"/>
                      <w:sz w:val="18"/>
                      <w:szCs w:val="18"/>
                    </w:rPr>
                  </w:pPr>
                  <w:r w:rsidRPr="00476A8F">
                    <w:rPr>
                      <w:rFonts w:cstheme="minorHAnsi"/>
                      <w:sz w:val="18"/>
                      <w:szCs w:val="18"/>
                    </w:rPr>
                    <w:t>Horas de Apagado (HA)</w:t>
                  </w:r>
                </w:p>
              </w:tc>
              <w:tc>
                <w:tcPr>
                  <w:tcW w:w="4032" w:type="pct"/>
                  <w:shd w:val="clear" w:color="auto" w:fill="auto"/>
                  <w:vAlign w:val="center"/>
                </w:tcPr>
                <w:p w:rsidR="00467ED6" w:rsidRPr="00476A8F" w:rsidRDefault="00C83BD4" w:rsidP="00467ED6">
                  <w:pPr>
                    <w:pStyle w:val="Prrafodelista"/>
                    <w:numPr>
                      <w:ilvl w:val="0"/>
                      <w:numId w:val="49"/>
                    </w:numPr>
                    <w:ind w:left="317"/>
                    <w:jc w:val="left"/>
                    <w:rPr>
                      <w:rFonts w:cstheme="minorHAnsi"/>
                      <w:sz w:val="18"/>
                      <w:szCs w:val="18"/>
                    </w:rPr>
                  </w:pPr>
                  <w:r w:rsidRPr="00476A8F">
                    <w:rPr>
                      <w:sz w:val="18"/>
                      <w:szCs w:val="18"/>
                    </w:rPr>
                    <w:t xml:space="preserve">Se registró un total de 6 Horas de Apagado, las que no presentaron superación del límite establecido para material </w:t>
                  </w:r>
                  <w:proofErr w:type="spellStart"/>
                  <w:r w:rsidRPr="00476A8F">
                    <w:rPr>
                      <w:sz w:val="18"/>
                      <w:szCs w:val="18"/>
                    </w:rPr>
                    <w:t>particulado</w:t>
                  </w:r>
                  <w:proofErr w:type="spellEnd"/>
                  <w:r w:rsidRPr="00476A8F">
                    <w:rPr>
                      <w:sz w:val="18"/>
                      <w:szCs w:val="18"/>
                    </w:rPr>
                    <w:t xml:space="preserve"> (MP) de 30 mg/Nm</w:t>
                  </w:r>
                  <w:r w:rsidRPr="00476A8F">
                    <w:rPr>
                      <w:sz w:val="18"/>
                      <w:szCs w:val="18"/>
                      <w:vertAlign w:val="superscript"/>
                    </w:rPr>
                    <w:t>3</w:t>
                  </w:r>
                  <w:r w:rsidRPr="00476A8F">
                    <w:rPr>
                      <w:sz w:val="18"/>
                      <w:szCs w:val="18"/>
                    </w:rPr>
                    <w:t xml:space="preserve"> (Tabla 4 y Gráfico 10).</w:t>
                  </w:r>
                </w:p>
              </w:tc>
            </w:tr>
            <w:tr w:rsidR="00467ED6" w:rsidRPr="00476A8F" w:rsidTr="00FB3E93">
              <w:trPr>
                <w:trHeight w:val="395"/>
              </w:trPr>
              <w:tc>
                <w:tcPr>
                  <w:tcW w:w="968" w:type="pct"/>
                  <w:vAlign w:val="center"/>
                </w:tcPr>
                <w:p w:rsidR="00467ED6" w:rsidRPr="00476A8F" w:rsidRDefault="00467ED6" w:rsidP="00467ED6">
                  <w:pPr>
                    <w:spacing w:after="60" w:line="276" w:lineRule="auto"/>
                    <w:jc w:val="left"/>
                    <w:rPr>
                      <w:rFonts w:cstheme="minorHAnsi"/>
                      <w:sz w:val="18"/>
                      <w:szCs w:val="18"/>
                    </w:rPr>
                  </w:pPr>
                  <w:r w:rsidRPr="00476A8F">
                    <w:rPr>
                      <w:rFonts w:cstheme="minorHAnsi"/>
                      <w:sz w:val="18"/>
                      <w:szCs w:val="18"/>
                    </w:rPr>
                    <w:t>Horas de Falla (FA)</w:t>
                  </w:r>
                </w:p>
              </w:tc>
              <w:tc>
                <w:tcPr>
                  <w:tcW w:w="4032" w:type="pct"/>
                  <w:vAlign w:val="center"/>
                </w:tcPr>
                <w:p w:rsidR="00467ED6" w:rsidRPr="00476A8F" w:rsidRDefault="00467ED6" w:rsidP="00467ED6">
                  <w:pPr>
                    <w:pStyle w:val="Prrafodelista"/>
                    <w:numPr>
                      <w:ilvl w:val="0"/>
                      <w:numId w:val="49"/>
                    </w:numPr>
                    <w:ind w:left="317"/>
                    <w:jc w:val="left"/>
                    <w:rPr>
                      <w:rFonts w:cstheme="minorHAnsi"/>
                      <w:sz w:val="18"/>
                      <w:szCs w:val="18"/>
                    </w:rPr>
                  </w:pPr>
                  <w:r w:rsidRPr="00476A8F">
                    <w:rPr>
                      <w:sz w:val="18"/>
                      <w:szCs w:val="18"/>
                    </w:rPr>
                    <w:t>No se registran horas de falla para este trimestre.</w:t>
                  </w:r>
                </w:p>
              </w:tc>
            </w:tr>
            <w:tr w:rsidR="00467ED6" w:rsidRPr="00476A8F" w:rsidTr="00FB3E93">
              <w:trPr>
                <w:trHeight w:val="710"/>
              </w:trPr>
              <w:tc>
                <w:tcPr>
                  <w:tcW w:w="968" w:type="pct"/>
                  <w:vAlign w:val="center"/>
                </w:tcPr>
                <w:p w:rsidR="00467ED6" w:rsidRPr="00476A8F" w:rsidRDefault="00467ED6" w:rsidP="0029479B">
                  <w:pPr>
                    <w:spacing w:after="60" w:line="276" w:lineRule="auto"/>
                    <w:jc w:val="left"/>
                    <w:rPr>
                      <w:rFonts w:cstheme="minorHAnsi"/>
                      <w:sz w:val="18"/>
                      <w:szCs w:val="18"/>
                    </w:rPr>
                  </w:pPr>
                  <w:r w:rsidRPr="00476A8F">
                    <w:rPr>
                      <w:rFonts w:cstheme="minorHAnsi"/>
                      <w:sz w:val="18"/>
                      <w:szCs w:val="18"/>
                    </w:rPr>
                    <w:t>Horas</w:t>
                  </w:r>
                  <w:r w:rsidR="00C33E3C" w:rsidRPr="00476A8F">
                    <w:rPr>
                      <w:rFonts w:cstheme="minorHAnsi"/>
                      <w:sz w:val="18"/>
                      <w:szCs w:val="18"/>
                    </w:rPr>
                    <w:t xml:space="preserve"> </w:t>
                  </w:r>
                  <w:r w:rsidR="0029479B" w:rsidRPr="00476A8F">
                    <w:rPr>
                      <w:rFonts w:cstheme="minorHAnsi"/>
                      <w:sz w:val="18"/>
                      <w:szCs w:val="18"/>
                    </w:rPr>
                    <w:t>Disponible Sin Despacho (DSD</w:t>
                  </w:r>
                  <w:r w:rsidRPr="00476A8F">
                    <w:rPr>
                      <w:rFonts w:cstheme="minorHAnsi"/>
                      <w:sz w:val="18"/>
                      <w:szCs w:val="18"/>
                    </w:rPr>
                    <w:t>)</w:t>
                  </w:r>
                </w:p>
              </w:tc>
              <w:tc>
                <w:tcPr>
                  <w:tcW w:w="4032" w:type="pct"/>
                  <w:vAlign w:val="center"/>
                </w:tcPr>
                <w:p w:rsidR="00467ED6" w:rsidRPr="00476A8F" w:rsidRDefault="00E90BF0" w:rsidP="00467ED6">
                  <w:pPr>
                    <w:pStyle w:val="Prrafodelista"/>
                    <w:numPr>
                      <w:ilvl w:val="0"/>
                      <w:numId w:val="49"/>
                    </w:numPr>
                    <w:ind w:left="317"/>
                    <w:jc w:val="left"/>
                    <w:rPr>
                      <w:rFonts w:cstheme="minorHAnsi"/>
                      <w:sz w:val="18"/>
                      <w:szCs w:val="18"/>
                    </w:rPr>
                  </w:pPr>
                  <w:r w:rsidRPr="00476A8F">
                    <w:rPr>
                      <w:rFonts w:cstheme="minorHAnsi"/>
                      <w:sz w:val="18"/>
                      <w:szCs w:val="18"/>
                    </w:rPr>
                    <w:t>Si bien la norma no regula el cumplimiento de los límites de emisión durante estas horas de estado de la UGE, se revisaron los datos reportados como horas de Disponible sin Despacho, constatando un total de 2190 datos, en las cuales sólo se utilizó gas natural como combustible.</w:t>
                  </w:r>
                </w:p>
              </w:tc>
            </w:tr>
          </w:tbl>
          <w:p w:rsidR="00F5685E" w:rsidRPr="00936859" w:rsidRDefault="00F5685E" w:rsidP="004C3DB6">
            <w:pPr>
              <w:rPr>
                <w:b/>
              </w:rPr>
            </w:pPr>
            <w:r w:rsidRPr="00476A8F">
              <w:rPr>
                <w:b/>
                <w:sz w:val="18"/>
                <w:szCs w:val="18"/>
              </w:rPr>
              <w:t xml:space="preserve">De acuerdo a los antecedentes, durante el </w:t>
            </w:r>
            <w:r w:rsidR="00DF3D48" w:rsidRPr="00476A8F">
              <w:rPr>
                <w:b/>
                <w:sz w:val="18"/>
                <w:szCs w:val="18"/>
              </w:rPr>
              <w:t>4</w:t>
            </w:r>
            <w:r w:rsidR="00C33E3C" w:rsidRPr="00476A8F">
              <w:rPr>
                <w:b/>
                <w:sz w:val="18"/>
                <w:szCs w:val="18"/>
                <w:vertAlign w:val="superscript"/>
              </w:rPr>
              <w:t>to</w:t>
            </w:r>
            <w:r w:rsidRPr="00476A8F">
              <w:rPr>
                <w:b/>
                <w:sz w:val="18"/>
                <w:szCs w:val="18"/>
              </w:rPr>
              <w:t xml:space="preserve"> trimestre la fuente fun</w:t>
            </w:r>
            <w:r w:rsidR="00936859" w:rsidRPr="00476A8F">
              <w:rPr>
                <w:b/>
                <w:sz w:val="18"/>
                <w:szCs w:val="18"/>
              </w:rPr>
              <w:t>cionó bajo el límite aplicable.</w:t>
            </w:r>
          </w:p>
        </w:tc>
      </w:tr>
    </w:tbl>
    <w:p w:rsidR="00F5685E" w:rsidRPr="00402697" w:rsidRDefault="00F5685E" w:rsidP="00F5685E">
      <w:pPr>
        <w:jc w:val="left"/>
        <w:rPr>
          <w:rFonts w:cstheme="minorHAnsi"/>
          <w:b/>
          <w:color w:val="000000" w:themeColor="text1"/>
          <w:sz w:val="14"/>
          <w:szCs w:val="24"/>
        </w:rPr>
        <w:sectPr w:rsidR="00F5685E" w:rsidRPr="00402697" w:rsidSect="00A70F8F">
          <w:pgSz w:w="15840" w:h="12240" w:orient="landscape"/>
          <w:pgMar w:top="1134" w:right="1134" w:bottom="1134" w:left="1134" w:header="709" w:footer="709" w:gutter="0"/>
          <w:cols w:space="708"/>
          <w:docGrid w:linePitch="360"/>
        </w:sectPr>
      </w:pPr>
    </w:p>
    <w:p w:rsidR="00F5685E" w:rsidRPr="0025129B" w:rsidRDefault="00F5685E" w:rsidP="00F5685E"/>
    <w:tbl>
      <w:tblPr>
        <w:tblW w:w="13712" w:type="dxa"/>
        <w:jc w:val="center"/>
        <w:tblCellMar>
          <w:left w:w="70" w:type="dxa"/>
          <w:right w:w="70" w:type="dxa"/>
        </w:tblCellMar>
        <w:tblLook w:val="04A0" w:firstRow="1" w:lastRow="0" w:firstColumn="1" w:lastColumn="0" w:noHBand="0" w:noVBand="1"/>
      </w:tblPr>
      <w:tblGrid>
        <w:gridCol w:w="6645"/>
        <w:gridCol w:w="7067"/>
      </w:tblGrid>
      <w:tr w:rsidR="00F5685E" w:rsidRPr="0025129B"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685E" w:rsidRPr="0025129B" w:rsidRDefault="00F5685E" w:rsidP="004C3DB6">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7C16F0" w:rsidRPr="0025129B" w:rsidTr="004C3DB6">
        <w:trPr>
          <w:trHeight w:val="2805"/>
          <w:jc w:val="center"/>
        </w:trPr>
        <w:tc>
          <w:tcPr>
            <w:tcW w:w="2488" w:type="pct"/>
            <w:tcBorders>
              <w:top w:val="nil"/>
              <w:left w:val="single" w:sz="4" w:space="0" w:color="auto"/>
              <w:right w:val="single" w:sz="4" w:space="0" w:color="auto"/>
            </w:tcBorders>
            <w:shd w:val="clear" w:color="auto" w:fill="auto"/>
            <w:noWrap/>
            <w:vAlign w:val="center"/>
            <w:hideMark/>
          </w:tcPr>
          <w:p w:rsidR="00D1335C" w:rsidRDefault="00D1335C" w:rsidP="004C3DB6">
            <w:pPr>
              <w:jc w:val="center"/>
              <w:rPr>
                <w:rFonts w:eastAsia="Times New Roman"/>
                <w:noProof/>
                <w:color w:val="000000"/>
                <w:sz w:val="20"/>
                <w:szCs w:val="20"/>
                <w:lang w:eastAsia="es-CL"/>
              </w:rPr>
            </w:pPr>
          </w:p>
          <w:p w:rsidR="00F5685E" w:rsidRDefault="007C16F0" w:rsidP="00D1335C">
            <w:pPr>
              <w:jc w:val="center"/>
              <w:rPr>
                <w:rFonts w:eastAsia="Times New Roman"/>
                <w:color w:val="000000"/>
                <w:sz w:val="20"/>
                <w:szCs w:val="20"/>
                <w:lang w:eastAsia="es-CL"/>
              </w:rPr>
            </w:pPr>
            <w:r w:rsidRPr="007C16F0">
              <w:rPr>
                <w:rFonts w:eastAsia="Times New Roman"/>
                <w:noProof/>
                <w:color w:val="000000"/>
                <w:sz w:val="20"/>
                <w:szCs w:val="20"/>
                <w:lang w:eastAsia="es-CL"/>
              </w:rPr>
              <w:drawing>
                <wp:inline distT="0" distB="0" distL="0" distR="0" wp14:anchorId="19C566F7" wp14:editId="450BC5F5">
                  <wp:extent cx="4168033" cy="2255970"/>
                  <wp:effectExtent l="0" t="0" r="444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192424" cy="2269172"/>
                          </a:xfrm>
                          <a:prstGeom prst="rect">
                            <a:avLst/>
                          </a:prstGeom>
                          <a:noFill/>
                          <a:ln>
                            <a:noFill/>
                          </a:ln>
                        </pic:spPr>
                      </pic:pic>
                    </a:graphicData>
                  </a:graphic>
                </wp:inline>
              </w:drawing>
            </w:r>
          </w:p>
          <w:p w:rsidR="00D1335C" w:rsidRPr="0025129B" w:rsidRDefault="00D1335C" w:rsidP="00D1335C">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rsidR="00F5685E" w:rsidRPr="0025129B" w:rsidRDefault="009545E7" w:rsidP="004C3DB6">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6FB612A1" wp14:editId="36F5A765">
                  <wp:extent cx="4443095" cy="2374819"/>
                  <wp:effectExtent l="0" t="0" r="0" b="698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75237" cy="2391999"/>
                          </a:xfrm>
                          <a:prstGeom prst="rect">
                            <a:avLst/>
                          </a:prstGeom>
                          <a:noFill/>
                        </pic:spPr>
                      </pic:pic>
                    </a:graphicData>
                  </a:graphic>
                </wp:inline>
              </w:drawing>
            </w:r>
          </w:p>
        </w:tc>
      </w:tr>
      <w:tr w:rsidR="007C16F0" w:rsidRPr="0025129B" w:rsidTr="004C3DB6">
        <w:trPr>
          <w:trHeight w:val="300"/>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685E" w:rsidRPr="0025129B" w:rsidRDefault="00F5685E" w:rsidP="002E2504">
            <w:pPr>
              <w:pStyle w:val="Descripcin"/>
              <w:rPr>
                <w:rFonts w:eastAsia="Times New Roman"/>
                <w:b w:val="0"/>
                <w:color w:val="000000"/>
                <w:szCs w:val="18"/>
                <w:lang w:eastAsia="es-CL"/>
              </w:rPr>
            </w:pPr>
            <w:bookmarkStart w:id="109" w:name="_Toc458422766"/>
            <w:r>
              <w:t>Tabla</w:t>
            </w:r>
            <w:r w:rsidRPr="0025129B">
              <w:t xml:space="preserve"> </w:t>
            </w:r>
            <w:r w:rsidR="00A97775">
              <w:t>4</w:t>
            </w:r>
            <w:r>
              <w:t xml:space="preserve">:  </w:t>
            </w:r>
            <w:r w:rsidRPr="00DE49E5">
              <w:rPr>
                <w:b w:val="0"/>
              </w:rPr>
              <w:t>Resumen de promedios Horarios de Material Particulado (MP)</w:t>
            </w:r>
            <w:bookmarkEnd w:id="109"/>
            <w:r w:rsidRPr="00DE49E5">
              <w:rPr>
                <w:b w:val="0"/>
              </w:rPr>
              <w:t xml:space="preserve"> </w:t>
            </w:r>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F5685E" w:rsidRPr="0025129B" w:rsidRDefault="00F5685E" w:rsidP="00295E60">
            <w:pPr>
              <w:pStyle w:val="Descripcin"/>
              <w:jc w:val="center"/>
              <w:rPr>
                <w:rFonts w:eastAsia="Times New Roman"/>
                <w:b w:val="0"/>
                <w:color w:val="000000"/>
                <w:szCs w:val="18"/>
                <w:lang w:eastAsia="es-CL"/>
              </w:rPr>
            </w:pPr>
            <w:bookmarkStart w:id="110" w:name="_Toc458422767"/>
            <w:r>
              <w:t>Gráfico</w:t>
            </w:r>
            <w:r w:rsidRPr="0025129B">
              <w:t xml:space="preserve"> </w:t>
            </w:r>
            <w:r w:rsidR="00476A8F">
              <w:t>8</w:t>
            </w:r>
            <w:r>
              <w:t xml:space="preserve">: </w:t>
            </w:r>
            <w:r w:rsidRPr="00295E60">
              <w:rPr>
                <w:b w:val="0"/>
              </w:rPr>
              <w:t>Datos MP medidos durante las Horas de Encendido (HE)</w:t>
            </w:r>
            <w:bookmarkEnd w:id="110"/>
          </w:p>
        </w:tc>
      </w:tr>
      <w:tr w:rsidR="007C16F0" w:rsidRPr="0025129B" w:rsidTr="004C3DB6">
        <w:trPr>
          <w:trHeight w:val="2793"/>
          <w:jc w:val="center"/>
        </w:trPr>
        <w:tc>
          <w:tcPr>
            <w:tcW w:w="2488" w:type="pct"/>
            <w:tcBorders>
              <w:top w:val="nil"/>
              <w:left w:val="single" w:sz="4" w:space="0" w:color="auto"/>
              <w:right w:val="single" w:sz="4" w:space="0" w:color="auto"/>
            </w:tcBorders>
            <w:shd w:val="clear" w:color="auto" w:fill="auto"/>
            <w:noWrap/>
            <w:vAlign w:val="center"/>
            <w:hideMark/>
          </w:tcPr>
          <w:p w:rsidR="004F26EF" w:rsidRDefault="009545E7" w:rsidP="004C3DB6">
            <w:pPr>
              <w:jc w:val="center"/>
              <w:rPr>
                <w:rFonts w:eastAsia="Times New Roman"/>
                <w:noProof/>
                <w:color w:val="000000"/>
                <w:sz w:val="20"/>
                <w:szCs w:val="20"/>
                <w:lang w:eastAsia="es-CL"/>
              </w:rPr>
            </w:pPr>
            <w:r>
              <w:rPr>
                <w:rFonts w:eastAsia="Times New Roman"/>
                <w:noProof/>
                <w:color w:val="000000"/>
                <w:sz w:val="20"/>
                <w:szCs w:val="20"/>
                <w:lang w:eastAsia="es-CL"/>
              </w:rPr>
              <w:drawing>
                <wp:anchor distT="0" distB="0" distL="114300" distR="114300" simplePos="0" relativeHeight="251651584" behindDoc="1" locked="0" layoutInCell="1" allowOverlap="1" wp14:anchorId="09239FBE" wp14:editId="36B3EB87">
                  <wp:simplePos x="0" y="0"/>
                  <wp:positionH relativeFrom="column">
                    <wp:posOffset>-31750</wp:posOffset>
                  </wp:positionH>
                  <wp:positionV relativeFrom="paragraph">
                    <wp:posOffset>-1905</wp:posOffset>
                  </wp:positionV>
                  <wp:extent cx="4220210" cy="2256790"/>
                  <wp:effectExtent l="0" t="0" r="889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20210" cy="2256790"/>
                          </a:xfrm>
                          <a:prstGeom prst="rect">
                            <a:avLst/>
                          </a:prstGeom>
                          <a:noFill/>
                        </pic:spPr>
                      </pic:pic>
                    </a:graphicData>
                  </a:graphic>
                </wp:anchor>
              </w:drawing>
            </w:r>
          </w:p>
          <w:p w:rsidR="004F26EF" w:rsidRPr="0025129B" w:rsidRDefault="004F26EF" w:rsidP="009545E7">
            <w:pP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rsidR="00F5685E" w:rsidRPr="005B7A92" w:rsidRDefault="009545E7" w:rsidP="004C3DB6">
            <w:pPr>
              <w:jc w:val="center"/>
              <w:rPr>
                <w:rFonts w:cstheme="minorHAnsi"/>
                <w:b/>
                <w:sz w:val="18"/>
                <w:szCs w:val="20"/>
              </w:rPr>
            </w:pPr>
            <w:r>
              <w:rPr>
                <w:rFonts w:cstheme="minorHAnsi"/>
                <w:b/>
                <w:noProof/>
                <w:sz w:val="18"/>
                <w:szCs w:val="20"/>
                <w:lang w:eastAsia="es-CL"/>
              </w:rPr>
              <w:drawing>
                <wp:inline distT="0" distB="0" distL="0" distR="0" wp14:anchorId="2F5F7A07" wp14:editId="7CD92C2A">
                  <wp:extent cx="4302182" cy="2300987"/>
                  <wp:effectExtent l="0" t="0" r="3175" b="444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321971" cy="2311571"/>
                          </a:xfrm>
                          <a:prstGeom prst="rect">
                            <a:avLst/>
                          </a:prstGeom>
                          <a:noFill/>
                        </pic:spPr>
                      </pic:pic>
                    </a:graphicData>
                  </a:graphic>
                </wp:inline>
              </w:drawing>
            </w:r>
          </w:p>
        </w:tc>
      </w:tr>
      <w:tr w:rsidR="007C16F0" w:rsidRPr="0025129B" w:rsidTr="004C3DB6">
        <w:trPr>
          <w:trHeight w:val="367"/>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685E" w:rsidRPr="0025129B" w:rsidRDefault="004F26EF" w:rsidP="00295E60">
            <w:pPr>
              <w:pStyle w:val="Descripcin"/>
              <w:jc w:val="center"/>
              <w:rPr>
                <w:rFonts w:eastAsia="Times New Roman"/>
                <w:b w:val="0"/>
                <w:color w:val="000000"/>
                <w:szCs w:val="18"/>
                <w:lang w:eastAsia="es-CL"/>
              </w:rPr>
            </w:pPr>
            <w:bookmarkStart w:id="111" w:name="_Toc458422768"/>
            <w:r w:rsidRPr="00B90BE5">
              <w:t>Gr</w:t>
            </w:r>
            <w:r w:rsidR="00476A8F">
              <w:t>áfico 9</w:t>
            </w:r>
            <w:r w:rsidRPr="00295E60">
              <w:t>:</w:t>
            </w:r>
            <w:r>
              <w:t xml:space="preserve"> </w:t>
            </w:r>
            <w:r w:rsidRPr="00295E60">
              <w:rPr>
                <w:b w:val="0"/>
              </w:rPr>
              <w:t xml:space="preserve">Datos MP </w:t>
            </w:r>
            <w:r w:rsidR="009545E7" w:rsidRPr="00295E60">
              <w:rPr>
                <w:b w:val="0"/>
              </w:rPr>
              <w:t>medidos durante las Horas de Régimen (RE</w:t>
            </w:r>
            <w:r w:rsidRPr="00295E60">
              <w:rPr>
                <w:b w:val="0"/>
              </w:rPr>
              <w:t>)</w:t>
            </w:r>
            <w:bookmarkEnd w:id="111"/>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F5685E" w:rsidRPr="00295E60" w:rsidRDefault="00B90BE5" w:rsidP="00295E60">
            <w:pPr>
              <w:pStyle w:val="Descripcin"/>
              <w:jc w:val="center"/>
            </w:pPr>
            <w:bookmarkStart w:id="112" w:name="_Toc458422769"/>
            <w:r w:rsidRPr="00295E60">
              <w:t>Gráfico 1</w:t>
            </w:r>
            <w:r w:rsidR="00476A8F" w:rsidRPr="00295E60">
              <w:t>0</w:t>
            </w:r>
            <w:r w:rsidRPr="00295E60">
              <w:t xml:space="preserve">: </w:t>
            </w:r>
            <w:r w:rsidRPr="00295E60">
              <w:rPr>
                <w:b w:val="0"/>
              </w:rPr>
              <w:t>Datos MP medid</w:t>
            </w:r>
            <w:r w:rsidR="00C33E3C" w:rsidRPr="00295E60">
              <w:rPr>
                <w:b w:val="0"/>
              </w:rPr>
              <w:t>os durante l</w:t>
            </w:r>
            <w:r w:rsidR="009545E7" w:rsidRPr="00295E60">
              <w:rPr>
                <w:b w:val="0"/>
              </w:rPr>
              <w:t>as Horas de Apagado (HA</w:t>
            </w:r>
            <w:r w:rsidRPr="00295E60">
              <w:rPr>
                <w:b w:val="0"/>
              </w:rPr>
              <w:t>)</w:t>
            </w:r>
            <w:bookmarkEnd w:id="112"/>
          </w:p>
        </w:tc>
      </w:tr>
    </w:tbl>
    <w:p w:rsidR="00493C44" w:rsidRPr="0025129B" w:rsidRDefault="00493C44">
      <w:pPr>
        <w:jc w:val="left"/>
        <w:sectPr w:rsidR="00493C44" w:rsidRPr="0025129B" w:rsidSect="00A70F8F">
          <w:pgSz w:w="15840" w:h="12240" w:orient="landscape"/>
          <w:pgMar w:top="1134" w:right="1134" w:bottom="1134" w:left="1134" w:header="709" w:footer="709" w:gutter="0"/>
          <w:cols w:space="708"/>
          <w:docGrid w:linePitch="360"/>
        </w:sectPr>
      </w:pPr>
    </w:p>
    <w:p w:rsidR="007015BE" w:rsidRPr="0025129B" w:rsidRDefault="007015BE" w:rsidP="00C958D0">
      <w:pPr>
        <w:pStyle w:val="Ttulo1"/>
      </w:pPr>
      <w:bookmarkStart w:id="113" w:name="_Toc353998131"/>
      <w:bookmarkStart w:id="114" w:name="_Toc353998204"/>
      <w:bookmarkStart w:id="115" w:name="_Toc352840404"/>
      <w:bookmarkStart w:id="116" w:name="_Toc352841464"/>
      <w:bookmarkStart w:id="117" w:name="_Toc458422770"/>
      <w:bookmarkEnd w:id="113"/>
      <w:bookmarkEnd w:id="114"/>
      <w:r w:rsidRPr="0025129B">
        <w:lastRenderedPageBreak/>
        <w:t>CONCLUSIONES.</w:t>
      </w:r>
      <w:bookmarkStart w:id="118" w:name="_GoBack"/>
      <w:bookmarkEnd w:id="115"/>
      <w:bookmarkEnd w:id="116"/>
      <w:bookmarkEnd w:id="117"/>
      <w:bookmarkEnd w:id="118"/>
    </w:p>
    <w:p w:rsidR="00CE010E" w:rsidRPr="0025129B" w:rsidRDefault="00CE010E" w:rsidP="00893A4E">
      <w:pPr>
        <w:pStyle w:val="Prrafodelista"/>
        <w:ind w:left="0"/>
        <w:rPr>
          <w:rFonts w:cstheme="minorHAnsi"/>
          <w:b/>
          <w:sz w:val="14"/>
          <w:szCs w:val="24"/>
        </w:rPr>
      </w:pPr>
    </w:p>
    <w:p w:rsidR="004B731C" w:rsidRPr="004B731C" w:rsidRDefault="00B1382E" w:rsidP="004A7DC5">
      <w:pPr>
        <w:rPr>
          <w:sz w:val="20"/>
          <w:szCs w:val="20"/>
        </w:rPr>
      </w:pPr>
      <w:r>
        <w:rPr>
          <w:rFonts w:cstheme="minorHAnsi"/>
          <w:sz w:val="20"/>
        </w:rPr>
        <w:t>De acuerdo a la revisión realizada a los antecedentes asociados a la</w:t>
      </w:r>
      <w:r w:rsidR="00FF1E8F" w:rsidRPr="00713AC7">
        <w:rPr>
          <w:b/>
          <w:sz w:val="20"/>
          <w:szCs w:val="20"/>
        </w:rPr>
        <w:t xml:space="preserve"> Central Termoeléctrica Colmito, </w:t>
      </w:r>
      <w:r>
        <w:rPr>
          <w:rFonts w:cstheme="minorHAnsi"/>
          <w:sz w:val="20"/>
          <w:szCs w:val="20"/>
          <w:lang w:val="es-ES" w:eastAsia="es-ES"/>
        </w:rPr>
        <w:t>y a los reportes trimestrales ingresados</w:t>
      </w:r>
      <w:r>
        <w:rPr>
          <w:b/>
          <w:sz w:val="20"/>
          <w:szCs w:val="20"/>
        </w:rPr>
        <w:t xml:space="preserve">, ésta </w:t>
      </w:r>
      <w:r w:rsidR="00D13A65">
        <w:rPr>
          <w:b/>
          <w:sz w:val="20"/>
          <w:szCs w:val="20"/>
        </w:rPr>
        <w:t xml:space="preserve">cumplió con </w:t>
      </w:r>
      <w:r w:rsidR="00FF1E8F" w:rsidRPr="00713AC7">
        <w:rPr>
          <w:b/>
          <w:sz w:val="20"/>
          <w:szCs w:val="20"/>
        </w:rPr>
        <w:t xml:space="preserve">el límite de emisión de MP </w:t>
      </w:r>
      <w:r w:rsidR="00826D63">
        <w:rPr>
          <w:b/>
          <w:sz w:val="20"/>
          <w:szCs w:val="20"/>
        </w:rPr>
        <w:t xml:space="preserve">establecido en el D.S.13/2011 </w:t>
      </w:r>
      <w:r w:rsidR="00FF1E8F" w:rsidRPr="00713AC7">
        <w:rPr>
          <w:b/>
          <w:sz w:val="20"/>
          <w:szCs w:val="20"/>
        </w:rPr>
        <w:t>durante el año 201</w:t>
      </w:r>
      <w:r w:rsidR="00FF1E8F">
        <w:rPr>
          <w:b/>
          <w:sz w:val="20"/>
          <w:szCs w:val="20"/>
        </w:rPr>
        <w:t>5</w:t>
      </w:r>
      <w:r w:rsidR="00FF1E8F" w:rsidRPr="00713AC7">
        <w:rPr>
          <w:b/>
          <w:sz w:val="20"/>
          <w:szCs w:val="20"/>
        </w:rPr>
        <w:t>.</w:t>
      </w:r>
      <w:r w:rsidR="00FF1E8F">
        <w:rPr>
          <w:b/>
          <w:sz w:val="20"/>
          <w:szCs w:val="20"/>
        </w:rPr>
        <w:t xml:space="preserve"> </w:t>
      </w:r>
    </w:p>
    <w:p w:rsidR="004B731C" w:rsidRPr="004B731C" w:rsidRDefault="004B731C" w:rsidP="004B731C">
      <w:pPr>
        <w:rPr>
          <w:sz w:val="20"/>
          <w:szCs w:val="20"/>
        </w:rPr>
      </w:pPr>
    </w:p>
    <w:p w:rsidR="004B731C" w:rsidRPr="004B731C" w:rsidRDefault="003F68E3" w:rsidP="004B731C">
      <w:pPr>
        <w:rPr>
          <w:sz w:val="20"/>
          <w:szCs w:val="20"/>
        </w:rPr>
      </w:pPr>
      <w:r>
        <w:rPr>
          <w:noProof/>
          <w:lang w:eastAsia="es-CL"/>
        </w:rPr>
        <w:drawing>
          <wp:anchor distT="0" distB="0" distL="114300" distR="114300" simplePos="0" relativeHeight="251664896" behindDoc="0" locked="0" layoutInCell="1" allowOverlap="1" wp14:anchorId="624FC791" wp14:editId="29A7E237">
            <wp:simplePos x="0" y="0"/>
            <wp:positionH relativeFrom="column">
              <wp:posOffset>5401310</wp:posOffset>
            </wp:positionH>
            <wp:positionV relativeFrom="paragraph">
              <wp:posOffset>126802</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rsidR="004B731C" w:rsidRPr="004B731C" w:rsidRDefault="004B731C" w:rsidP="004B731C">
      <w:pPr>
        <w:rPr>
          <w:sz w:val="20"/>
          <w:szCs w:val="20"/>
        </w:rPr>
      </w:pPr>
    </w:p>
    <w:p w:rsidR="004B731C" w:rsidRPr="004B731C" w:rsidRDefault="004B731C" w:rsidP="004B731C">
      <w:pPr>
        <w:rPr>
          <w:sz w:val="20"/>
          <w:szCs w:val="20"/>
        </w:rPr>
      </w:pPr>
    </w:p>
    <w:p w:rsidR="004B731C" w:rsidRDefault="004B731C" w:rsidP="004B731C">
      <w:pPr>
        <w:rPr>
          <w:sz w:val="20"/>
          <w:szCs w:val="20"/>
        </w:rPr>
      </w:pPr>
    </w:p>
    <w:p w:rsidR="00E70E65" w:rsidRDefault="004B731C" w:rsidP="004B731C">
      <w:pPr>
        <w:tabs>
          <w:tab w:val="left" w:pos="3857"/>
        </w:tabs>
        <w:rPr>
          <w:sz w:val="20"/>
          <w:szCs w:val="20"/>
        </w:rPr>
      </w:pPr>
      <w:r>
        <w:rPr>
          <w:sz w:val="20"/>
          <w:szCs w:val="20"/>
        </w:rPr>
        <w:tab/>
      </w: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Pr="00243BD5" w:rsidRDefault="001C4739" w:rsidP="001C4739">
      <w:pPr>
        <w:rPr>
          <w:sz w:val="20"/>
          <w:szCs w:val="20"/>
        </w:rPr>
      </w:pPr>
    </w:p>
    <w:p w:rsidR="001C4739" w:rsidRPr="00243BD5" w:rsidRDefault="001C4739" w:rsidP="00243BD5">
      <w:pPr>
        <w:tabs>
          <w:tab w:val="left" w:pos="6266"/>
        </w:tabs>
        <w:rPr>
          <w:sz w:val="20"/>
          <w:szCs w:val="20"/>
        </w:rPr>
      </w:pPr>
    </w:p>
    <w:sectPr w:rsidR="001C4739" w:rsidRPr="00243BD5"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6C2" w:rsidRDefault="00C956C2" w:rsidP="00870FF2">
      <w:r>
        <w:separator/>
      </w:r>
    </w:p>
    <w:p w:rsidR="00C956C2" w:rsidRDefault="00C956C2" w:rsidP="00870FF2"/>
    <w:p w:rsidR="00C956C2" w:rsidRDefault="00C956C2"/>
  </w:endnote>
  <w:endnote w:type="continuationSeparator" w:id="0">
    <w:p w:rsidR="00C956C2" w:rsidRDefault="00C956C2" w:rsidP="00870FF2">
      <w:r>
        <w:continuationSeparator/>
      </w:r>
    </w:p>
    <w:p w:rsidR="00C956C2" w:rsidRDefault="00C956C2" w:rsidP="00870FF2"/>
    <w:p w:rsidR="00C956C2" w:rsidRDefault="00C956C2"/>
  </w:endnote>
  <w:endnote w:type="continuationNotice" w:id="1">
    <w:p w:rsidR="00C956C2" w:rsidRDefault="00C956C2"/>
    <w:p w:rsidR="00C956C2" w:rsidRDefault="00C95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Content>
      <w:p w:rsidR="00C956C2" w:rsidRDefault="00C956C2">
        <w:pPr>
          <w:pStyle w:val="Piedepgina"/>
          <w:jc w:val="right"/>
        </w:pPr>
        <w:r w:rsidRPr="004E5529">
          <w:fldChar w:fldCharType="begin"/>
        </w:r>
        <w:r w:rsidRPr="004E5529">
          <w:instrText>PAGE   \* MERGEFORMAT</w:instrText>
        </w:r>
        <w:r w:rsidRPr="004E5529">
          <w:fldChar w:fldCharType="separate"/>
        </w:r>
        <w:r w:rsidR="00EE6519" w:rsidRPr="00EE6519">
          <w:rPr>
            <w:noProof/>
            <w:lang w:val="es-ES"/>
          </w:rPr>
          <w:t>2</w:t>
        </w:r>
        <w:r w:rsidRPr="004E5529">
          <w:fldChar w:fldCharType="end"/>
        </w:r>
      </w:p>
    </w:sdtContent>
  </w:sdt>
  <w:p w:rsidR="00C956C2" w:rsidRPr="00411E4F" w:rsidRDefault="00C956C2" w:rsidP="00474A37">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C956C2" w:rsidRPr="001108C3" w:rsidRDefault="00C956C2" w:rsidP="00474A37">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rsidR="00C956C2" w:rsidRPr="00474A37" w:rsidRDefault="00C956C2" w:rsidP="00204E13">
    <w:pPr>
      <w:tabs>
        <w:tab w:val="left" w:pos="1276"/>
        <w:tab w:val="left" w:pos="1843"/>
        <w:tab w:val="center" w:pos="4419"/>
        <w:tab w:val="right" w:pos="8838"/>
      </w:tabs>
      <w:jc w:val="center"/>
      <w:rPr>
        <w:color w:val="000000" w:themeColor="text1"/>
        <w:sz w:val="16"/>
        <w:szCs w:val="16"/>
      </w:rPr>
    </w:pPr>
    <w:r w:rsidRPr="00204E13">
      <w:rPr>
        <w:sz w:val="16"/>
        <w:szCs w:val="16"/>
      </w:rPr>
      <w:t>DFZ-2016-2752-V-NE-EI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6C2" w:rsidRDefault="00C956C2" w:rsidP="00870FF2">
    <w:pPr>
      <w:pStyle w:val="Piedepgina"/>
    </w:pPr>
  </w:p>
  <w:p w:rsidR="00C956C2" w:rsidRDefault="00C956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6C2" w:rsidRDefault="00C956C2" w:rsidP="00870FF2">
      <w:r>
        <w:separator/>
      </w:r>
    </w:p>
    <w:p w:rsidR="00C956C2" w:rsidRDefault="00C956C2" w:rsidP="00870FF2"/>
    <w:p w:rsidR="00C956C2" w:rsidRDefault="00C956C2"/>
  </w:footnote>
  <w:footnote w:type="continuationSeparator" w:id="0">
    <w:p w:rsidR="00C956C2" w:rsidRDefault="00C956C2" w:rsidP="00870FF2">
      <w:r>
        <w:continuationSeparator/>
      </w:r>
    </w:p>
    <w:p w:rsidR="00C956C2" w:rsidRDefault="00C956C2" w:rsidP="00870FF2"/>
    <w:p w:rsidR="00C956C2" w:rsidRDefault="00C956C2"/>
  </w:footnote>
  <w:footnote w:type="continuationNotice" w:id="1">
    <w:p w:rsidR="00C956C2" w:rsidRDefault="00C956C2"/>
    <w:p w:rsidR="00C956C2" w:rsidRDefault="00C956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6C2" w:rsidRDefault="00C956C2">
    <w:pPr>
      <w:pStyle w:val="Encabezado"/>
    </w:pPr>
    <w:r>
      <w:rPr>
        <w:rFonts w:ascii="Tahoma" w:hAnsi="Tahoma"/>
        <w:noProof/>
        <w:lang w:eastAsia="es-CL"/>
      </w:rPr>
      <w:drawing>
        <wp:inline distT="0" distB="0" distL="0" distR="0" wp14:anchorId="18DBFEE5" wp14:editId="4ACE5D53">
          <wp:extent cx="1995054" cy="494587"/>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3167" cy="49659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6C2" w:rsidRDefault="00C956C2" w:rsidP="00870FF2">
    <w:pPr>
      <w:pStyle w:val="Encabezado"/>
    </w:pPr>
    <w:r>
      <w:rPr>
        <w:noProof/>
        <w:lang w:eastAsia="es-CL"/>
      </w:rPr>
      <w:drawing>
        <wp:anchor distT="0" distB="0" distL="114300" distR="114300" simplePos="0" relativeHeight="251657216" behindDoc="0" locked="0" layoutInCell="1" allowOverlap="1" wp14:anchorId="6A94E029" wp14:editId="6C6880C0">
          <wp:simplePos x="0" y="0"/>
          <wp:positionH relativeFrom="margin">
            <wp:align>center</wp:align>
          </wp:positionH>
          <wp:positionV relativeFrom="margin">
            <wp:align>top</wp:align>
          </wp:positionV>
          <wp:extent cx="3592800" cy="26532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2800" cy="265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7C06EBC"/>
    <w:multiLevelType w:val="hybridMultilevel"/>
    <w:tmpl w:val="F842AA30"/>
    <w:lvl w:ilvl="0" w:tplc="FABA546A">
      <w:start w:val="1"/>
      <w:numFmt w:val="bullet"/>
      <w:lvlText w:val="-"/>
      <w:lvlJc w:val="left"/>
      <w:pPr>
        <w:ind w:left="720" w:hanging="360"/>
      </w:pPr>
      <w:rPr>
        <w:rFonts w:ascii="SimSun" w:eastAsia="SimSun" w:hAnsi="SimSun" w:hint="eastAsi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90C1647"/>
    <w:multiLevelType w:val="hybridMultilevel"/>
    <w:tmpl w:val="FE78DCCE"/>
    <w:lvl w:ilvl="0" w:tplc="E6BEBD68">
      <w:start w:val="1"/>
      <w:numFmt w:val="decimal"/>
      <w:lvlText w:val="%1."/>
      <w:lvlJc w:val="left"/>
      <w:pPr>
        <w:ind w:left="720" w:hanging="360"/>
      </w:pPr>
      <w:rPr>
        <w:b/>
      </w:rPr>
    </w:lvl>
    <w:lvl w:ilvl="1" w:tplc="68D66B7A">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A671BC8"/>
    <w:multiLevelType w:val="hybridMultilevel"/>
    <w:tmpl w:val="4148D8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5923444"/>
    <w:multiLevelType w:val="hybridMultilevel"/>
    <w:tmpl w:val="8C529C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6265F87"/>
    <w:multiLevelType w:val="hybridMultilevel"/>
    <w:tmpl w:val="37BA34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4DA861CC"/>
    <w:multiLevelType w:val="hybridMultilevel"/>
    <w:tmpl w:val="189A314E"/>
    <w:lvl w:ilvl="0" w:tplc="FABA546A">
      <w:start w:val="1"/>
      <w:numFmt w:val="bullet"/>
      <w:lvlText w:val="-"/>
      <w:lvlJc w:val="left"/>
      <w:pPr>
        <w:ind w:left="360" w:hanging="360"/>
      </w:pPr>
      <w:rPr>
        <w:rFonts w:ascii="SimSun" w:eastAsia="SimSun" w:hAnsi="SimSun" w:hint="eastAsi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nsid w:val="4DF329CB"/>
    <w:multiLevelType w:val="multilevel"/>
    <w:tmpl w:val="3D6823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563E51B7"/>
    <w:multiLevelType w:val="multilevel"/>
    <w:tmpl w:val="26D89D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BDB2DE2"/>
    <w:multiLevelType w:val="hybridMultilevel"/>
    <w:tmpl w:val="0AFA87F4"/>
    <w:lvl w:ilvl="0" w:tplc="FABA546A">
      <w:start w:val="1"/>
      <w:numFmt w:val="bullet"/>
      <w:lvlText w:val="-"/>
      <w:lvlJc w:val="left"/>
      <w:pPr>
        <w:ind w:left="360" w:hanging="360"/>
      </w:pPr>
      <w:rPr>
        <w:rFonts w:ascii="SimSun" w:eastAsia="SimSun" w:hAnsi="SimSun" w:hint="eastAsia"/>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9496CFE"/>
    <w:multiLevelType w:val="hybridMultilevel"/>
    <w:tmpl w:val="B2004A30"/>
    <w:lvl w:ilvl="0" w:tplc="340A0005">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6B91579D"/>
    <w:multiLevelType w:val="hybridMultilevel"/>
    <w:tmpl w:val="AD8E9C02"/>
    <w:lvl w:ilvl="0" w:tplc="340A0005">
      <w:start w:val="1"/>
      <w:numFmt w:val="bullet"/>
      <w:lvlText w:val=""/>
      <w:lvlJc w:val="left"/>
      <w:pPr>
        <w:ind w:left="1512" w:hanging="360"/>
      </w:pPr>
      <w:rPr>
        <w:rFonts w:ascii="Wingdings" w:hAnsi="Wingdings" w:hint="default"/>
      </w:rPr>
    </w:lvl>
    <w:lvl w:ilvl="1" w:tplc="340A0003" w:tentative="1">
      <w:start w:val="1"/>
      <w:numFmt w:val="bullet"/>
      <w:lvlText w:val="o"/>
      <w:lvlJc w:val="left"/>
      <w:pPr>
        <w:ind w:left="2232" w:hanging="360"/>
      </w:pPr>
      <w:rPr>
        <w:rFonts w:ascii="Courier New" w:hAnsi="Courier New" w:cs="Courier New" w:hint="default"/>
      </w:rPr>
    </w:lvl>
    <w:lvl w:ilvl="2" w:tplc="340A0005" w:tentative="1">
      <w:start w:val="1"/>
      <w:numFmt w:val="bullet"/>
      <w:lvlText w:val=""/>
      <w:lvlJc w:val="left"/>
      <w:pPr>
        <w:ind w:left="2952" w:hanging="360"/>
      </w:pPr>
      <w:rPr>
        <w:rFonts w:ascii="Wingdings" w:hAnsi="Wingdings" w:hint="default"/>
      </w:rPr>
    </w:lvl>
    <w:lvl w:ilvl="3" w:tplc="340A0001" w:tentative="1">
      <w:start w:val="1"/>
      <w:numFmt w:val="bullet"/>
      <w:lvlText w:val=""/>
      <w:lvlJc w:val="left"/>
      <w:pPr>
        <w:ind w:left="3672" w:hanging="360"/>
      </w:pPr>
      <w:rPr>
        <w:rFonts w:ascii="Symbol" w:hAnsi="Symbol" w:hint="default"/>
      </w:rPr>
    </w:lvl>
    <w:lvl w:ilvl="4" w:tplc="340A0003" w:tentative="1">
      <w:start w:val="1"/>
      <w:numFmt w:val="bullet"/>
      <w:lvlText w:val="o"/>
      <w:lvlJc w:val="left"/>
      <w:pPr>
        <w:ind w:left="4392" w:hanging="360"/>
      </w:pPr>
      <w:rPr>
        <w:rFonts w:ascii="Courier New" w:hAnsi="Courier New" w:cs="Courier New" w:hint="default"/>
      </w:rPr>
    </w:lvl>
    <w:lvl w:ilvl="5" w:tplc="340A0005" w:tentative="1">
      <w:start w:val="1"/>
      <w:numFmt w:val="bullet"/>
      <w:lvlText w:val=""/>
      <w:lvlJc w:val="left"/>
      <w:pPr>
        <w:ind w:left="5112" w:hanging="360"/>
      </w:pPr>
      <w:rPr>
        <w:rFonts w:ascii="Wingdings" w:hAnsi="Wingdings" w:hint="default"/>
      </w:rPr>
    </w:lvl>
    <w:lvl w:ilvl="6" w:tplc="340A0001" w:tentative="1">
      <w:start w:val="1"/>
      <w:numFmt w:val="bullet"/>
      <w:lvlText w:val=""/>
      <w:lvlJc w:val="left"/>
      <w:pPr>
        <w:ind w:left="5832" w:hanging="360"/>
      </w:pPr>
      <w:rPr>
        <w:rFonts w:ascii="Symbol" w:hAnsi="Symbol" w:hint="default"/>
      </w:rPr>
    </w:lvl>
    <w:lvl w:ilvl="7" w:tplc="340A0003" w:tentative="1">
      <w:start w:val="1"/>
      <w:numFmt w:val="bullet"/>
      <w:lvlText w:val="o"/>
      <w:lvlJc w:val="left"/>
      <w:pPr>
        <w:ind w:left="6552" w:hanging="360"/>
      </w:pPr>
      <w:rPr>
        <w:rFonts w:ascii="Courier New" w:hAnsi="Courier New" w:cs="Courier New" w:hint="default"/>
      </w:rPr>
    </w:lvl>
    <w:lvl w:ilvl="8" w:tplc="340A0005" w:tentative="1">
      <w:start w:val="1"/>
      <w:numFmt w:val="bullet"/>
      <w:lvlText w:val=""/>
      <w:lvlJc w:val="left"/>
      <w:pPr>
        <w:ind w:left="7272" w:hanging="360"/>
      </w:pPr>
      <w:rPr>
        <w:rFonts w:ascii="Wingdings" w:hAnsi="Wingdings" w:hint="default"/>
      </w:rPr>
    </w:lvl>
  </w:abstractNum>
  <w:abstractNum w:abstractNumId="33">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72B017DF"/>
    <w:multiLevelType w:val="hybridMultilevel"/>
    <w:tmpl w:val="EB34ACA6"/>
    <w:lvl w:ilvl="0" w:tplc="340A000D">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1">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3"/>
  </w:num>
  <w:num w:numId="2">
    <w:abstractNumId w:val="19"/>
  </w:num>
  <w:num w:numId="3">
    <w:abstractNumId w:val="24"/>
  </w:num>
  <w:num w:numId="4">
    <w:abstractNumId w:val="41"/>
  </w:num>
  <w:num w:numId="5">
    <w:abstractNumId w:val="29"/>
  </w:num>
  <w:num w:numId="6">
    <w:abstractNumId w:val="40"/>
  </w:num>
  <w:num w:numId="7">
    <w:abstractNumId w:val="25"/>
  </w:num>
  <w:num w:numId="8">
    <w:abstractNumId w:val="8"/>
  </w:num>
  <w:num w:numId="9">
    <w:abstractNumId w:val="19"/>
  </w:num>
  <w:num w:numId="10">
    <w:abstractNumId w:val="19"/>
  </w:num>
  <w:num w:numId="11">
    <w:abstractNumId w:val="19"/>
  </w:num>
  <w:num w:numId="12">
    <w:abstractNumId w:val="15"/>
  </w:num>
  <w:num w:numId="13">
    <w:abstractNumId w:val="9"/>
  </w:num>
  <w:num w:numId="14">
    <w:abstractNumId w:val="3"/>
  </w:num>
  <w:num w:numId="15">
    <w:abstractNumId w:val="37"/>
  </w:num>
  <w:num w:numId="16">
    <w:abstractNumId w:val="17"/>
  </w:num>
  <w:num w:numId="17">
    <w:abstractNumId w:val="30"/>
  </w:num>
  <w:num w:numId="18">
    <w:abstractNumId w:val="28"/>
  </w:num>
  <w:num w:numId="19">
    <w:abstractNumId w:val="6"/>
  </w:num>
  <w:num w:numId="20">
    <w:abstractNumId w:val="2"/>
  </w:num>
  <w:num w:numId="21">
    <w:abstractNumId w:val="12"/>
  </w:num>
  <w:num w:numId="22">
    <w:abstractNumId w:val="11"/>
  </w:num>
  <w:num w:numId="23">
    <w:abstractNumId w:val="34"/>
  </w:num>
  <w:num w:numId="24">
    <w:abstractNumId w:val="13"/>
  </w:num>
  <w:num w:numId="25">
    <w:abstractNumId w:val="33"/>
  </w:num>
  <w:num w:numId="26">
    <w:abstractNumId w:val="19"/>
  </w:num>
  <w:num w:numId="27">
    <w:abstractNumId w:val="20"/>
  </w:num>
  <w:num w:numId="28">
    <w:abstractNumId w:val="4"/>
  </w:num>
  <w:num w:numId="29">
    <w:abstractNumId w:val="36"/>
  </w:num>
  <w:num w:numId="30">
    <w:abstractNumId w:val="5"/>
  </w:num>
  <w:num w:numId="31">
    <w:abstractNumId w:val="26"/>
  </w:num>
  <w:num w:numId="32">
    <w:abstractNumId w:val="19"/>
  </w:num>
  <w:num w:numId="33">
    <w:abstractNumId w:val="19"/>
  </w:num>
  <w:num w:numId="34">
    <w:abstractNumId w:val="19"/>
  </w:num>
  <w:num w:numId="35">
    <w:abstractNumId w:val="7"/>
  </w:num>
  <w:num w:numId="36">
    <w:abstractNumId w:val="27"/>
  </w:num>
  <w:num w:numId="37">
    <w:abstractNumId w:val="21"/>
  </w:num>
  <w:num w:numId="38">
    <w:abstractNumId w:val="22"/>
  </w:num>
  <w:num w:numId="39">
    <w:abstractNumId w:val="0"/>
  </w:num>
  <w:num w:numId="40">
    <w:abstractNumId w:val="31"/>
  </w:num>
  <w:num w:numId="41">
    <w:abstractNumId w:val="39"/>
  </w:num>
  <w:num w:numId="42">
    <w:abstractNumId w:val="32"/>
  </w:num>
  <w:num w:numId="43">
    <w:abstractNumId w:val="35"/>
  </w:num>
  <w:num w:numId="44">
    <w:abstractNumId w:val="1"/>
  </w:num>
  <w:num w:numId="45">
    <w:abstractNumId w:val="38"/>
  </w:num>
  <w:num w:numId="46">
    <w:abstractNumId w:val="10"/>
  </w:num>
  <w:num w:numId="47">
    <w:abstractNumId w:val="14"/>
  </w:num>
  <w:num w:numId="48">
    <w:abstractNumId w:val="18"/>
  </w:num>
  <w:num w:numId="4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0D1"/>
    <w:rsid w:val="00000CA5"/>
    <w:rsid w:val="00001066"/>
    <w:rsid w:val="000014DF"/>
    <w:rsid w:val="000014E8"/>
    <w:rsid w:val="00001B55"/>
    <w:rsid w:val="00001ED1"/>
    <w:rsid w:val="00002A64"/>
    <w:rsid w:val="00004C82"/>
    <w:rsid w:val="00004D1D"/>
    <w:rsid w:val="00004DA9"/>
    <w:rsid w:val="0000504B"/>
    <w:rsid w:val="000050B6"/>
    <w:rsid w:val="00005BEF"/>
    <w:rsid w:val="000063B5"/>
    <w:rsid w:val="0000671C"/>
    <w:rsid w:val="00006FE0"/>
    <w:rsid w:val="000070A0"/>
    <w:rsid w:val="0000732A"/>
    <w:rsid w:val="00007479"/>
    <w:rsid w:val="00007F36"/>
    <w:rsid w:val="00010951"/>
    <w:rsid w:val="000111CD"/>
    <w:rsid w:val="00011B43"/>
    <w:rsid w:val="00011D99"/>
    <w:rsid w:val="00012236"/>
    <w:rsid w:val="0001223F"/>
    <w:rsid w:val="00012AA2"/>
    <w:rsid w:val="00012EFD"/>
    <w:rsid w:val="0001404F"/>
    <w:rsid w:val="000143C8"/>
    <w:rsid w:val="00015199"/>
    <w:rsid w:val="000151C7"/>
    <w:rsid w:val="000165D1"/>
    <w:rsid w:val="00016950"/>
    <w:rsid w:val="00016A49"/>
    <w:rsid w:val="00017147"/>
    <w:rsid w:val="0001781A"/>
    <w:rsid w:val="000179CE"/>
    <w:rsid w:val="00017FDF"/>
    <w:rsid w:val="0002008E"/>
    <w:rsid w:val="0002019C"/>
    <w:rsid w:val="000201D0"/>
    <w:rsid w:val="000201ED"/>
    <w:rsid w:val="000209B6"/>
    <w:rsid w:val="00021B10"/>
    <w:rsid w:val="00022D91"/>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6E1"/>
    <w:rsid w:val="00042CA6"/>
    <w:rsid w:val="00043318"/>
    <w:rsid w:val="0004340C"/>
    <w:rsid w:val="000434D2"/>
    <w:rsid w:val="00043B71"/>
    <w:rsid w:val="00044B58"/>
    <w:rsid w:val="00044ED6"/>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04"/>
    <w:rsid w:val="00083B96"/>
    <w:rsid w:val="00084320"/>
    <w:rsid w:val="00085CB7"/>
    <w:rsid w:val="00087118"/>
    <w:rsid w:val="00087258"/>
    <w:rsid w:val="00087453"/>
    <w:rsid w:val="0009113B"/>
    <w:rsid w:val="00091159"/>
    <w:rsid w:val="000914A4"/>
    <w:rsid w:val="00091C81"/>
    <w:rsid w:val="00091D16"/>
    <w:rsid w:val="000927B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4A"/>
    <w:rsid w:val="000A38C4"/>
    <w:rsid w:val="000A3A28"/>
    <w:rsid w:val="000A46D4"/>
    <w:rsid w:val="000A48D7"/>
    <w:rsid w:val="000A4D15"/>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567"/>
    <w:rsid w:val="000C76C0"/>
    <w:rsid w:val="000D03DA"/>
    <w:rsid w:val="000D079E"/>
    <w:rsid w:val="000D1CFD"/>
    <w:rsid w:val="000D259C"/>
    <w:rsid w:val="000D3013"/>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6BBD"/>
    <w:rsid w:val="000E7F5E"/>
    <w:rsid w:val="000E7F69"/>
    <w:rsid w:val="000F0389"/>
    <w:rsid w:val="000F04B7"/>
    <w:rsid w:val="000F2852"/>
    <w:rsid w:val="000F319E"/>
    <w:rsid w:val="000F57A1"/>
    <w:rsid w:val="000F59DD"/>
    <w:rsid w:val="000F6502"/>
    <w:rsid w:val="000F672C"/>
    <w:rsid w:val="000F6B45"/>
    <w:rsid w:val="000F75A2"/>
    <w:rsid w:val="000F7853"/>
    <w:rsid w:val="000F7BB4"/>
    <w:rsid w:val="000F7CAB"/>
    <w:rsid w:val="0010059B"/>
    <w:rsid w:val="00100AA4"/>
    <w:rsid w:val="00101423"/>
    <w:rsid w:val="00101474"/>
    <w:rsid w:val="001016B9"/>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1F99"/>
    <w:rsid w:val="0011210B"/>
    <w:rsid w:val="00112F5A"/>
    <w:rsid w:val="00114819"/>
    <w:rsid w:val="00114CDD"/>
    <w:rsid w:val="00114F6F"/>
    <w:rsid w:val="001157D9"/>
    <w:rsid w:val="001173C8"/>
    <w:rsid w:val="00117CCF"/>
    <w:rsid w:val="00117E5A"/>
    <w:rsid w:val="001210F5"/>
    <w:rsid w:val="001213FE"/>
    <w:rsid w:val="00124E81"/>
    <w:rsid w:val="001258E8"/>
    <w:rsid w:val="00125EBB"/>
    <w:rsid w:val="001262E8"/>
    <w:rsid w:val="001271F2"/>
    <w:rsid w:val="00127654"/>
    <w:rsid w:val="00127992"/>
    <w:rsid w:val="001308C7"/>
    <w:rsid w:val="00131BE3"/>
    <w:rsid w:val="00133D3B"/>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2BE9"/>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5EB"/>
    <w:rsid w:val="0016278E"/>
    <w:rsid w:val="00162AC3"/>
    <w:rsid w:val="001630E3"/>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5561"/>
    <w:rsid w:val="00175895"/>
    <w:rsid w:val="001762A9"/>
    <w:rsid w:val="001779AA"/>
    <w:rsid w:val="00177DC5"/>
    <w:rsid w:val="00180229"/>
    <w:rsid w:val="0018023D"/>
    <w:rsid w:val="001806E7"/>
    <w:rsid w:val="0018301D"/>
    <w:rsid w:val="00183E63"/>
    <w:rsid w:val="0018444B"/>
    <w:rsid w:val="00184755"/>
    <w:rsid w:val="00186447"/>
    <w:rsid w:val="001879F6"/>
    <w:rsid w:val="0019037C"/>
    <w:rsid w:val="001905F9"/>
    <w:rsid w:val="001911D5"/>
    <w:rsid w:val="001913B4"/>
    <w:rsid w:val="00191BC7"/>
    <w:rsid w:val="00193576"/>
    <w:rsid w:val="00193926"/>
    <w:rsid w:val="001941E2"/>
    <w:rsid w:val="0019441D"/>
    <w:rsid w:val="00194AA0"/>
    <w:rsid w:val="00194EC6"/>
    <w:rsid w:val="00195342"/>
    <w:rsid w:val="001955C8"/>
    <w:rsid w:val="00195642"/>
    <w:rsid w:val="0019568E"/>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7B"/>
    <w:rsid w:val="001A3AA6"/>
    <w:rsid w:val="001A4615"/>
    <w:rsid w:val="001A47BC"/>
    <w:rsid w:val="001A4EE1"/>
    <w:rsid w:val="001A58D0"/>
    <w:rsid w:val="001A68CB"/>
    <w:rsid w:val="001A7DC4"/>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4739"/>
    <w:rsid w:val="001C55A8"/>
    <w:rsid w:val="001C73A6"/>
    <w:rsid w:val="001C7ADB"/>
    <w:rsid w:val="001D0E57"/>
    <w:rsid w:val="001D1C40"/>
    <w:rsid w:val="001D2D66"/>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1C"/>
    <w:rsid w:val="001E5BF3"/>
    <w:rsid w:val="001E6904"/>
    <w:rsid w:val="001E6DD9"/>
    <w:rsid w:val="001F03B3"/>
    <w:rsid w:val="001F0DA6"/>
    <w:rsid w:val="001F0F02"/>
    <w:rsid w:val="001F13F3"/>
    <w:rsid w:val="001F1613"/>
    <w:rsid w:val="001F19D3"/>
    <w:rsid w:val="001F2440"/>
    <w:rsid w:val="001F2527"/>
    <w:rsid w:val="001F29C4"/>
    <w:rsid w:val="001F2C82"/>
    <w:rsid w:val="001F2D03"/>
    <w:rsid w:val="001F30D1"/>
    <w:rsid w:val="001F316E"/>
    <w:rsid w:val="001F3214"/>
    <w:rsid w:val="001F4C6D"/>
    <w:rsid w:val="001F5098"/>
    <w:rsid w:val="001F510B"/>
    <w:rsid w:val="001F56EF"/>
    <w:rsid w:val="001F5C4D"/>
    <w:rsid w:val="001F61FF"/>
    <w:rsid w:val="001F693A"/>
    <w:rsid w:val="001F6AE4"/>
    <w:rsid w:val="001F6F6B"/>
    <w:rsid w:val="0020034A"/>
    <w:rsid w:val="00201037"/>
    <w:rsid w:val="00201F5E"/>
    <w:rsid w:val="002023A9"/>
    <w:rsid w:val="00202A97"/>
    <w:rsid w:val="00202C10"/>
    <w:rsid w:val="00203904"/>
    <w:rsid w:val="002041E0"/>
    <w:rsid w:val="00204E13"/>
    <w:rsid w:val="00204F4A"/>
    <w:rsid w:val="00205F3E"/>
    <w:rsid w:val="00206810"/>
    <w:rsid w:val="0020743D"/>
    <w:rsid w:val="0020745E"/>
    <w:rsid w:val="002075BD"/>
    <w:rsid w:val="002101DD"/>
    <w:rsid w:val="00210DC6"/>
    <w:rsid w:val="00211110"/>
    <w:rsid w:val="00211207"/>
    <w:rsid w:val="00213626"/>
    <w:rsid w:val="00213FEE"/>
    <w:rsid w:val="002142CA"/>
    <w:rsid w:val="00215AFD"/>
    <w:rsid w:val="00216F4B"/>
    <w:rsid w:val="0021752C"/>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07"/>
    <w:rsid w:val="00224479"/>
    <w:rsid w:val="00224527"/>
    <w:rsid w:val="00224FEB"/>
    <w:rsid w:val="00225251"/>
    <w:rsid w:val="0022587E"/>
    <w:rsid w:val="00226EDA"/>
    <w:rsid w:val="002273C4"/>
    <w:rsid w:val="00227623"/>
    <w:rsid w:val="00230321"/>
    <w:rsid w:val="00230483"/>
    <w:rsid w:val="00230753"/>
    <w:rsid w:val="00231280"/>
    <w:rsid w:val="00231629"/>
    <w:rsid w:val="00231679"/>
    <w:rsid w:val="00231EAB"/>
    <w:rsid w:val="00232492"/>
    <w:rsid w:val="00232607"/>
    <w:rsid w:val="0023288E"/>
    <w:rsid w:val="00232E2B"/>
    <w:rsid w:val="00232E90"/>
    <w:rsid w:val="00233386"/>
    <w:rsid w:val="00234A03"/>
    <w:rsid w:val="00234AA0"/>
    <w:rsid w:val="00234EFE"/>
    <w:rsid w:val="00235364"/>
    <w:rsid w:val="00235BB0"/>
    <w:rsid w:val="00235DC7"/>
    <w:rsid w:val="0023602F"/>
    <w:rsid w:val="00236583"/>
    <w:rsid w:val="002366E9"/>
    <w:rsid w:val="00236F8A"/>
    <w:rsid w:val="002403C0"/>
    <w:rsid w:val="0024106B"/>
    <w:rsid w:val="00241AF3"/>
    <w:rsid w:val="0024310D"/>
    <w:rsid w:val="002436EA"/>
    <w:rsid w:val="002437CC"/>
    <w:rsid w:val="00243BD5"/>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2BD4"/>
    <w:rsid w:val="002536D9"/>
    <w:rsid w:val="00255470"/>
    <w:rsid w:val="00255BCB"/>
    <w:rsid w:val="00255D3F"/>
    <w:rsid w:val="0025629B"/>
    <w:rsid w:val="0025679A"/>
    <w:rsid w:val="00256CEC"/>
    <w:rsid w:val="002572C9"/>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397F"/>
    <w:rsid w:val="002941AB"/>
    <w:rsid w:val="0029468E"/>
    <w:rsid w:val="0029479B"/>
    <w:rsid w:val="00294A5D"/>
    <w:rsid w:val="00295E60"/>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2C3B"/>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A84"/>
    <w:rsid w:val="002C2F5D"/>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552"/>
    <w:rsid w:val="002D781C"/>
    <w:rsid w:val="002E0155"/>
    <w:rsid w:val="002E08AE"/>
    <w:rsid w:val="002E1A50"/>
    <w:rsid w:val="002E2504"/>
    <w:rsid w:val="002E28D3"/>
    <w:rsid w:val="002E356D"/>
    <w:rsid w:val="002E49EE"/>
    <w:rsid w:val="002E56AC"/>
    <w:rsid w:val="002E58C7"/>
    <w:rsid w:val="002E606C"/>
    <w:rsid w:val="002E6CF9"/>
    <w:rsid w:val="002E7609"/>
    <w:rsid w:val="002E7D02"/>
    <w:rsid w:val="002E7E85"/>
    <w:rsid w:val="002F10EE"/>
    <w:rsid w:val="002F275D"/>
    <w:rsid w:val="002F2B91"/>
    <w:rsid w:val="002F3175"/>
    <w:rsid w:val="002F4826"/>
    <w:rsid w:val="002F5007"/>
    <w:rsid w:val="002F502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5FEF"/>
    <w:rsid w:val="003469F6"/>
    <w:rsid w:val="00346E93"/>
    <w:rsid w:val="00347146"/>
    <w:rsid w:val="003475AA"/>
    <w:rsid w:val="0035002F"/>
    <w:rsid w:val="003506F5"/>
    <w:rsid w:val="00350F05"/>
    <w:rsid w:val="00351726"/>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48A"/>
    <w:rsid w:val="003639D0"/>
    <w:rsid w:val="00364559"/>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451"/>
    <w:rsid w:val="0038663C"/>
    <w:rsid w:val="0038698F"/>
    <w:rsid w:val="00386F84"/>
    <w:rsid w:val="003903DE"/>
    <w:rsid w:val="00390AC2"/>
    <w:rsid w:val="003911EC"/>
    <w:rsid w:val="00391226"/>
    <w:rsid w:val="003914B1"/>
    <w:rsid w:val="00392405"/>
    <w:rsid w:val="003938E6"/>
    <w:rsid w:val="00393D6E"/>
    <w:rsid w:val="003945FE"/>
    <w:rsid w:val="00394BD6"/>
    <w:rsid w:val="00394DE2"/>
    <w:rsid w:val="003958B2"/>
    <w:rsid w:val="00396086"/>
    <w:rsid w:val="003960EE"/>
    <w:rsid w:val="003964D4"/>
    <w:rsid w:val="0039671E"/>
    <w:rsid w:val="003968F2"/>
    <w:rsid w:val="00396E5D"/>
    <w:rsid w:val="003A0054"/>
    <w:rsid w:val="003A0C18"/>
    <w:rsid w:val="003A0DCD"/>
    <w:rsid w:val="003A141A"/>
    <w:rsid w:val="003A14ED"/>
    <w:rsid w:val="003A15A0"/>
    <w:rsid w:val="003A1E28"/>
    <w:rsid w:val="003A231D"/>
    <w:rsid w:val="003A29C8"/>
    <w:rsid w:val="003A3080"/>
    <w:rsid w:val="003A30F3"/>
    <w:rsid w:val="003A3B4F"/>
    <w:rsid w:val="003A526C"/>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804"/>
    <w:rsid w:val="003B78F8"/>
    <w:rsid w:val="003B7E73"/>
    <w:rsid w:val="003C0558"/>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314"/>
    <w:rsid w:val="003D08F7"/>
    <w:rsid w:val="003D157A"/>
    <w:rsid w:val="003D16AF"/>
    <w:rsid w:val="003D24B7"/>
    <w:rsid w:val="003D28C1"/>
    <w:rsid w:val="003D2F33"/>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102"/>
    <w:rsid w:val="003F42D1"/>
    <w:rsid w:val="003F445D"/>
    <w:rsid w:val="003F45CD"/>
    <w:rsid w:val="003F5557"/>
    <w:rsid w:val="003F68E3"/>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32C"/>
    <w:rsid w:val="004379EE"/>
    <w:rsid w:val="00437A64"/>
    <w:rsid w:val="004404C2"/>
    <w:rsid w:val="00440575"/>
    <w:rsid w:val="00440CF3"/>
    <w:rsid w:val="00441499"/>
    <w:rsid w:val="0044246F"/>
    <w:rsid w:val="00442855"/>
    <w:rsid w:val="00442C02"/>
    <w:rsid w:val="00443E10"/>
    <w:rsid w:val="0044417B"/>
    <w:rsid w:val="00444804"/>
    <w:rsid w:val="004449C5"/>
    <w:rsid w:val="004451A0"/>
    <w:rsid w:val="00445553"/>
    <w:rsid w:val="00446035"/>
    <w:rsid w:val="00446AB4"/>
    <w:rsid w:val="00446BB4"/>
    <w:rsid w:val="004501E9"/>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1E8"/>
    <w:rsid w:val="00462BB1"/>
    <w:rsid w:val="004638B4"/>
    <w:rsid w:val="004648A4"/>
    <w:rsid w:val="0046541D"/>
    <w:rsid w:val="00465A70"/>
    <w:rsid w:val="00466427"/>
    <w:rsid w:val="00466594"/>
    <w:rsid w:val="00467477"/>
    <w:rsid w:val="00467ED6"/>
    <w:rsid w:val="0047060F"/>
    <w:rsid w:val="00470E80"/>
    <w:rsid w:val="0047130A"/>
    <w:rsid w:val="0047147E"/>
    <w:rsid w:val="00474868"/>
    <w:rsid w:val="00474A37"/>
    <w:rsid w:val="0047548F"/>
    <w:rsid w:val="00475A32"/>
    <w:rsid w:val="00476725"/>
    <w:rsid w:val="00476A8F"/>
    <w:rsid w:val="004772E3"/>
    <w:rsid w:val="00480081"/>
    <w:rsid w:val="0048056A"/>
    <w:rsid w:val="00480C33"/>
    <w:rsid w:val="00481188"/>
    <w:rsid w:val="00481401"/>
    <w:rsid w:val="00482C11"/>
    <w:rsid w:val="00483B2C"/>
    <w:rsid w:val="00483FB9"/>
    <w:rsid w:val="004852F1"/>
    <w:rsid w:val="00485A37"/>
    <w:rsid w:val="00486F12"/>
    <w:rsid w:val="00486F67"/>
    <w:rsid w:val="0048757C"/>
    <w:rsid w:val="00487ACA"/>
    <w:rsid w:val="00490357"/>
    <w:rsid w:val="00492D68"/>
    <w:rsid w:val="004931A6"/>
    <w:rsid w:val="00493C44"/>
    <w:rsid w:val="00494E75"/>
    <w:rsid w:val="0049548E"/>
    <w:rsid w:val="00495F0A"/>
    <w:rsid w:val="00495F27"/>
    <w:rsid w:val="0049640A"/>
    <w:rsid w:val="00496D5F"/>
    <w:rsid w:val="00497242"/>
    <w:rsid w:val="0049726D"/>
    <w:rsid w:val="0049765A"/>
    <w:rsid w:val="00497690"/>
    <w:rsid w:val="004A034C"/>
    <w:rsid w:val="004A0B4B"/>
    <w:rsid w:val="004A0BCE"/>
    <w:rsid w:val="004A17B4"/>
    <w:rsid w:val="004A18FC"/>
    <w:rsid w:val="004A1CD3"/>
    <w:rsid w:val="004A22E5"/>
    <w:rsid w:val="004A26F7"/>
    <w:rsid w:val="004A33DC"/>
    <w:rsid w:val="004A3B87"/>
    <w:rsid w:val="004A3E38"/>
    <w:rsid w:val="004A462A"/>
    <w:rsid w:val="004A616A"/>
    <w:rsid w:val="004A636C"/>
    <w:rsid w:val="004A643E"/>
    <w:rsid w:val="004A6995"/>
    <w:rsid w:val="004A6FAF"/>
    <w:rsid w:val="004A7056"/>
    <w:rsid w:val="004A744B"/>
    <w:rsid w:val="004A7DC5"/>
    <w:rsid w:val="004B008A"/>
    <w:rsid w:val="004B0636"/>
    <w:rsid w:val="004B0C22"/>
    <w:rsid w:val="004B0E17"/>
    <w:rsid w:val="004B1613"/>
    <w:rsid w:val="004B1647"/>
    <w:rsid w:val="004B19F7"/>
    <w:rsid w:val="004B1B78"/>
    <w:rsid w:val="004B1F2E"/>
    <w:rsid w:val="004B2F8D"/>
    <w:rsid w:val="004B3562"/>
    <w:rsid w:val="004B35AA"/>
    <w:rsid w:val="004B3828"/>
    <w:rsid w:val="004B3990"/>
    <w:rsid w:val="004B429B"/>
    <w:rsid w:val="004B4B9A"/>
    <w:rsid w:val="004B5875"/>
    <w:rsid w:val="004B61BE"/>
    <w:rsid w:val="004B68D2"/>
    <w:rsid w:val="004B6F25"/>
    <w:rsid w:val="004B731C"/>
    <w:rsid w:val="004C0B67"/>
    <w:rsid w:val="004C0C1E"/>
    <w:rsid w:val="004C154C"/>
    <w:rsid w:val="004C19B4"/>
    <w:rsid w:val="004C2673"/>
    <w:rsid w:val="004C2838"/>
    <w:rsid w:val="004C3272"/>
    <w:rsid w:val="004C3542"/>
    <w:rsid w:val="004C3DB6"/>
    <w:rsid w:val="004C4105"/>
    <w:rsid w:val="004C4432"/>
    <w:rsid w:val="004C4C3D"/>
    <w:rsid w:val="004C4F88"/>
    <w:rsid w:val="004C5519"/>
    <w:rsid w:val="004C643F"/>
    <w:rsid w:val="004C743C"/>
    <w:rsid w:val="004C76E7"/>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6EF"/>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EF1"/>
    <w:rsid w:val="00506F88"/>
    <w:rsid w:val="00507892"/>
    <w:rsid w:val="005078B6"/>
    <w:rsid w:val="00510002"/>
    <w:rsid w:val="005106E3"/>
    <w:rsid w:val="00511A96"/>
    <w:rsid w:val="00511AE3"/>
    <w:rsid w:val="00511B61"/>
    <w:rsid w:val="00511B92"/>
    <w:rsid w:val="00512A7D"/>
    <w:rsid w:val="00512B2D"/>
    <w:rsid w:val="00513796"/>
    <w:rsid w:val="00513B7E"/>
    <w:rsid w:val="005140CE"/>
    <w:rsid w:val="005143C1"/>
    <w:rsid w:val="00514C8B"/>
    <w:rsid w:val="00515A65"/>
    <w:rsid w:val="00515C5D"/>
    <w:rsid w:val="00516E42"/>
    <w:rsid w:val="005212B3"/>
    <w:rsid w:val="00522616"/>
    <w:rsid w:val="00522CBC"/>
    <w:rsid w:val="00522EB1"/>
    <w:rsid w:val="005236BD"/>
    <w:rsid w:val="00523C18"/>
    <w:rsid w:val="00523DB2"/>
    <w:rsid w:val="00524A42"/>
    <w:rsid w:val="00524B04"/>
    <w:rsid w:val="0052518C"/>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6A06"/>
    <w:rsid w:val="00536FD1"/>
    <w:rsid w:val="00537821"/>
    <w:rsid w:val="00537885"/>
    <w:rsid w:val="00540165"/>
    <w:rsid w:val="00540978"/>
    <w:rsid w:val="00542757"/>
    <w:rsid w:val="00542B69"/>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461D"/>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0D04"/>
    <w:rsid w:val="0057110E"/>
    <w:rsid w:val="00571A79"/>
    <w:rsid w:val="00571CB4"/>
    <w:rsid w:val="00571F24"/>
    <w:rsid w:val="005722B7"/>
    <w:rsid w:val="00572540"/>
    <w:rsid w:val="00572BB6"/>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7D"/>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A00CD"/>
    <w:rsid w:val="005A046E"/>
    <w:rsid w:val="005A0753"/>
    <w:rsid w:val="005A19DF"/>
    <w:rsid w:val="005A2238"/>
    <w:rsid w:val="005A29F3"/>
    <w:rsid w:val="005A3194"/>
    <w:rsid w:val="005A36D8"/>
    <w:rsid w:val="005A4A73"/>
    <w:rsid w:val="005A5169"/>
    <w:rsid w:val="005A68E5"/>
    <w:rsid w:val="005A6BE1"/>
    <w:rsid w:val="005A707B"/>
    <w:rsid w:val="005A7AB8"/>
    <w:rsid w:val="005A7B47"/>
    <w:rsid w:val="005B004B"/>
    <w:rsid w:val="005B070B"/>
    <w:rsid w:val="005B0A3E"/>
    <w:rsid w:val="005B0CA4"/>
    <w:rsid w:val="005B1122"/>
    <w:rsid w:val="005B309A"/>
    <w:rsid w:val="005B38F1"/>
    <w:rsid w:val="005B39A7"/>
    <w:rsid w:val="005B4515"/>
    <w:rsid w:val="005B5515"/>
    <w:rsid w:val="005B5632"/>
    <w:rsid w:val="005B6CC1"/>
    <w:rsid w:val="005B72EA"/>
    <w:rsid w:val="005B73BA"/>
    <w:rsid w:val="005B76B0"/>
    <w:rsid w:val="005B7A92"/>
    <w:rsid w:val="005B7D61"/>
    <w:rsid w:val="005C0DC7"/>
    <w:rsid w:val="005C1196"/>
    <w:rsid w:val="005C14D3"/>
    <w:rsid w:val="005C1760"/>
    <w:rsid w:val="005C20AF"/>
    <w:rsid w:val="005C2A02"/>
    <w:rsid w:val="005C2EB3"/>
    <w:rsid w:val="005C3396"/>
    <w:rsid w:val="005C3CB5"/>
    <w:rsid w:val="005C3CEF"/>
    <w:rsid w:val="005C4BF1"/>
    <w:rsid w:val="005C59AA"/>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2F5"/>
    <w:rsid w:val="005E795F"/>
    <w:rsid w:val="005F0594"/>
    <w:rsid w:val="005F165A"/>
    <w:rsid w:val="005F1C45"/>
    <w:rsid w:val="005F1D40"/>
    <w:rsid w:val="005F32AE"/>
    <w:rsid w:val="005F3632"/>
    <w:rsid w:val="005F401E"/>
    <w:rsid w:val="005F5BB2"/>
    <w:rsid w:val="005F6443"/>
    <w:rsid w:val="005F67E9"/>
    <w:rsid w:val="005F722C"/>
    <w:rsid w:val="005F731A"/>
    <w:rsid w:val="005F7CE3"/>
    <w:rsid w:val="005F7E8C"/>
    <w:rsid w:val="00601380"/>
    <w:rsid w:val="0060261D"/>
    <w:rsid w:val="00602BF4"/>
    <w:rsid w:val="00602DDC"/>
    <w:rsid w:val="00602F5E"/>
    <w:rsid w:val="006030EE"/>
    <w:rsid w:val="00603725"/>
    <w:rsid w:val="00603ED1"/>
    <w:rsid w:val="00604474"/>
    <w:rsid w:val="006044DA"/>
    <w:rsid w:val="00605339"/>
    <w:rsid w:val="0060607F"/>
    <w:rsid w:val="00606C35"/>
    <w:rsid w:val="00606FA5"/>
    <w:rsid w:val="00607071"/>
    <w:rsid w:val="0060748E"/>
    <w:rsid w:val="006100DA"/>
    <w:rsid w:val="00610124"/>
    <w:rsid w:val="006107B5"/>
    <w:rsid w:val="00610B07"/>
    <w:rsid w:val="00611093"/>
    <w:rsid w:val="00611125"/>
    <w:rsid w:val="006113AF"/>
    <w:rsid w:val="006115FA"/>
    <w:rsid w:val="00611D4C"/>
    <w:rsid w:val="00611E07"/>
    <w:rsid w:val="0061221A"/>
    <w:rsid w:val="006127EB"/>
    <w:rsid w:val="00612E3B"/>
    <w:rsid w:val="00612EF2"/>
    <w:rsid w:val="006139D9"/>
    <w:rsid w:val="006145EF"/>
    <w:rsid w:val="006156B8"/>
    <w:rsid w:val="00615757"/>
    <w:rsid w:val="0061687B"/>
    <w:rsid w:val="00616A6B"/>
    <w:rsid w:val="006173F1"/>
    <w:rsid w:val="00620382"/>
    <w:rsid w:val="00620768"/>
    <w:rsid w:val="00620857"/>
    <w:rsid w:val="0062270E"/>
    <w:rsid w:val="00622A41"/>
    <w:rsid w:val="00622DC1"/>
    <w:rsid w:val="0062316E"/>
    <w:rsid w:val="006231A5"/>
    <w:rsid w:val="00623394"/>
    <w:rsid w:val="006240DC"/>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6CE4"/>
    <w:rsid w:val="00647476"/>
    <w:rsid w:val="0065224C"/>
    <w:rsid w:val="00652576"/>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33CB"/>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D30"/>
    <w:rsid w:val="00677E91"/>
    <w:rsid w:val="00677FFE"/>
    <w:rsid w:val="0068114C"/>
    <w:rsid w:val="00682516"/>
    <w:rsid w:val="0068279C"/>
    <w:rsid w:val="00683143"/>
    <w:rsid w:val="006831A1"/>
    <w:rsid w:val="006835B8"/>
    <w:rsid w:val="00683ECC"/>
    <w:rsid w:val="00684994"/>
    <w:rsid w:val="0068528C"/>
    <w:rsid w:val="0068563D"/>
    <w:rsid w:val="00685700"/>
    <w:rsid w:val="00687152"/>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0BB"/>
    <w:rsid w:val="006A2724"/>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C62"/>
    <w:rsid w:val="006B4FA6"/>
    <w:rsid w:val="006B4FB2"/>
    <w:rsid w:val="006B56DA"/>
    <w:rsid w:val="006B6AB0"/>
    <w:rsid w:val="006B6C7E"/>
    <w:rsid w:val="006B6D00"/>
    <w:rsid w:val="006B79F9"/>
    <w:rsid w:val="006B7CF0"/>
    <w:rsid w:val="006C1579"/>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477"/>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2D31"/>
    <w:rsid w:val="006F33D1"/>
    <w:rsid w:val="006F4936"/>
    <w:rsid w:val="006F4974"/>
    <w:rsid w:val="006F6CAC"/>
    <w:rsid w:val="00700554"/>
    <w:rsid w:val="00700BEE"/>
    <w:rsid w:val="00700FFA"/>
    <w:rsid w:val="00701071"/>
    <w:rsid w:val="007015BE"/>
    <w:rsid w:val="00701801"/>
    <w:rsid w:val="00701906"/>
    <w:rsid w:val="00701A88"/>
    <w:rsid w:val="00702083"/>
    <w:rsid w:val="007027DC"/>
    <w:rsid w:val="00703ACB"/>
    <w:rsid w:val="0070405D"/>
    <w:rsid w:val="00704C89"/>
    <w:rsid w:val="00705869"/>
    <w:rsid w:val="00705BBA"/>
    <w:rsid w:val="00705C12"/>
    <w:rsid w:val="00705D95"/>
    <w:rsid w:val="00706101"/>
    <w:rsid w:val="007064B8"/>
    <w:rsid w:val="00706EFE"/>
    <w:rsid w:val="00707679"/>
    <w:rsid w:val="00707B84"/>
    <w:rsid w:val="00710073"/>
    <w:rsid w:val="00710225"/>
    <w:rsid w:val="007103CE"/>
    <w:rsid w:val="00710781"/>
    <w:rsid w:val="00710D1E"/>
    <w:rsid w:val="00711340"/>
    <w:rsid w:val="00711A3E"/>
    <w:rsid w:val="00712330"/>
    <w:rsid w:val="007124F5"/>
    <w:rsid w:val="0071270C"/>
    <w:rsid w:val="0071289F"/>
    <w:rsid w:val="0071371F"/>
    <w:rsid w:val="0071379D"/>
    <w:rsid w:val="007139CC"/>
    <w:rsid w:val="00713AC7"/>
    <w:rsid w:val="00713C22"/>
    <w:rsid w:val="0071438E"/>
    <w:rsid w:val="00714B77"/>
    <w:rsid w:val="00714C4E"/>
    <w:rsid w:val="00715D6A"/>
    <w:rsid w:val="007177D0"/>
    <w:rsid w:val="00720178"/>
    <w:rsid w:val="0072047F"/>
    <w:rsid w:val="007217D2"/>
    <w:rsid w:val="007217F4"/>
    <w:rsid w:val="00721C96"/>
    <w:rsid w:val="00721FD5"/>
    <w:rsid w:val="007220BA"/>
    <w:rsid w:val="007223A9"/>
    <w:rsid w:val="007227B4"/>
    <w:rsid w:val="00724041"/>
    <w:rsid w:val="00724855"/>
    <w:rsid w:val="00724B0A"/>
    <w:rsid w:val="007252DB"/>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A8A"/>
    <w:rsid w:val="00736349"/>
    <w:rsid w:val="007367D4"/>
    <w:rsid w:val="00737FBF"/>
    <w:rsid w:val="0074052F"/>
    <w:rsid w:val="00740AAA"/>
    <w:rsid w:val="00741A71"/>
    <w:rsid w:val="007423C9"/>
    <w:rsid w:val="00742C5F"/>
    <w:rsid w:val="00743879"/>
    <w:rsid w:val="00744398"/>
    <w:rsid w:val="0074576C"/>
    <w:rsid w:val="00746135"/>
    <w:rsid w:val="007461AB"/>
    <w:rsid w:val="007464C8"/>
    <w:rsid w:val="007468DF"/>
    <w:rsid w:val="00746992"/>
    <w:rsid w:val="00746B14"/>
    <w:rsid w:val="00750DE2"/>
    <w:rsid w:val="00751648"/>
    <w:rsid w:val="00751F36"/>
    <w:rsid w:val="007526E8"/>
    <w:rsid w:val="007533F9"/>
    <w:rsid w:val="00754962"/>
    <w:rsid w:val="00754E46"/>
    <w:rsid w:val="00754F2E"/>
    <w:rsid w:val="0075527A"/>
    <w:rsid w:val="00755E8F"/>
    <w:rsid w:val="00755F53"/>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953"/>
    <w:rsid w:val="00783AB2"/>
    <w:rsid w:val="00783B82"/>
    <w:rsid w:val="00783C6D"/>
    <w:rsid w:val="00784368"/>
    <w:rsid w:val="0078470F"/>
    <w:rsid w:val="007849CE"/>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16F0"/>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C7E6A"/>
    <w:rsid w:val="007D0E03"/>
    <w:rsid w:val="007D11D4"/>
    <w:rsid w:val="007D256A"/>
    <w:rsid w:val="007D2D6A"/>
    <w:rsid w:val="007D2F2F"/>
    <w:rsid w:val="007D3E26"/>
    <w:rsid w:val="007D4288"/>
    <w:rsid w:val="007D42BA"/>
    <w:rsid w:val="007D4621"/>
    <w:rsid w:val="007D4A9B"/>
    <w:rsid w:val="007D5C46"/>
    <w:rsid w:val="007D639C"/>
    <w:rsid w:val="007D6A09"/>
    <w:rsid w:val="007D6D8A"/>
    <w:rsid w:val="007D703D"/>
    <w:rsid w:val="007D7330"/>
    <w:rsid w:val="007D77D5"/>
    <w:rsid w:val="007D7CB5"/>
    <w:rsid w:val="007E0E26"/>
    <w:rsid w:val="007E252B"/>
    <w:rsid w:val="007E2D5C"/>
    <w:rsid w:val="007E37BA"/>
    <w:rsid w:val="007E37F2"/>
    <w:rsid w:val="007E4EAB"/>
    <w:rsid w:val="007E5E2F"/>
    <w:rsid w:val="007E6664"/>
    <w:rsid w:val="007E698F"/>
    <w:rsid w:val="007E6EBD"/>
    <w:rsid w:val="007E796E"/>
    <w:rsid w:val="007E7C90"/>
    <w:rsid w:val="007E7D76"/>
    <w:rsid w:val="007E7F84"/>
    <w:rsid w:val="007E7FA2"/>
    <w:rsid w:val="007F2A76"/>
    <w:rsid w:val="007F35DA"/>
    <w:rsid w:val="007F3A1D"/>
    <w:rsid w:val="007F3D9D"/>
    <w:rsid w:val="007F49C7"/>
    <w:rsid w:val="007F4E95"/>
    <w:rsid w:val="007F5322"/>
    <w:rsid w:val="007F58CB"/>
    <w:rsid w:val="007F59D0"/>
    <w:rsid w:val="007F5AA1"/>
    <w:rsid w:val="007F5AD0"/>
    <w:rsid w:val="007F5D9D"/>
    <w:rsid w:val="007F6210"/>
    <w:rsid w:val="007F623B"/>
    <w:rsid w:val="007F6685"/>
    <w:rsid w:val="007F69D8"/>
    <w:rsid w:val="007F766C"/>
    <w:rsid w:val="00800282"/>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07DD8"/>
    <w:rsid w:val="00810ACA"/>
    <w:rsid w:val="00810B0B"/>
    <w:rsid w:val="00810B33"/>
    <w:rsid w:val="00811341"/>
    <w:rsid w:val="008118D1"/>
    <w:rsid w:val="00811A16"/>
    <w:rsid w:val="00812355"/>
    <w:rsid w:val="00813866"/>
    <w:rsid w:val="008139A9"/>
    <w:rsid w:val="00813B13"/>
    <w:rsid w:val="00814974"/>
    <w:rsid w:val="00815599"/>
    <w:rsid w:val="00815765"/>
    <w:rsid w:val="0081607C"/>
    <w:rsid w:val="008165CC"/>
    <w:rsid w:val="0081689B"/>
    <w:rsid w:val="00816C77"/>
    <w:rsid w:val="0081722E"/>
    <w:rsid w:val="0081770A"/>
    <w:rsid w:val="00820691"/>
    <w:rsid w:val="008207C2"/>
    <w:rsid w:val="00820A31"/>
    <w:rsid w:val="0082113C"/>
    <w:rsid w:val="00821713"/>
    <w:rsid w:val="008227BF"/>
    <w:rsid w:val="008229FE"/>
    <w:rsid w:val="00823EA7"/>
    <w:rsid w:val="0082492D"/>
    <w:rsid w:val="00826D63"/>
    <w:rsid w:val="00826DB9"/>
    <w:rsid w:val="00827D10"/>
    <w:rsid w:val="00830361"/>
    <w:rsid w:val="0083056C"/>
    <w:rsid w:val="00831E8A"/>
    <w:rsid w:val="00833225"/>
    <w:rsid w:val="00833532"/>
    <w:rsid w:val="00834669"/>
    <w:rsid w:val="00834C85"/>
    <w:rsid w:val="00835E6B"/>
    <w:rsid w:val="00836848"/>
    <w:rsid w:val="00837502"/>
    <w:rsid w:val="00837952"/>
    <w:rsid w:val="00840F90"/>
    <w:rsid w:val="0084110A"/>
    <w:rsid w:val="0084123C"/>
    <w:rsid w:val="0084164F"/>
    <w:rsid w:val="00842C4E"/>
    <w:rsid w:val="00844132"/>
    <w:rsid w:val="00844837"/>
    <w:rsid w:val="00846F29"/>
    <w:rsid w:val="00847391"/>
    <w:rsid w:val="00847ABE"/>
    <w:rsid w:val="00851DFB"/>
    <w:rsid w:val="008530DC"/>
    <w:rsid w:val="0085328E"/>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1672"/>
    <w:rsid w:val="00862596"/>
    <w:rsid w:val="0086377C"/>
    <w:rsid w:val="0086381C"/>
    <w:rsid w:val="008642C8"/>
    <w:rsid w:val="00865023"/>
    <w:rsid w:val="0086595E"/>
    <w:rsid w:val="00865BB3"/>
    <w:rsid w:val="00865CB8"/>
    <w:rsid w:val="0086631B"/>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EA5"/>
    <w:rsid w:val="008816F2"/>
    <w:rsid w:val="00882292"/>
    <w:rsid w:val="008828BD"/>
    <w:rsid w:val="0088303A"/>
    <w:rsid w:val="0088305A"/>
    <w:rsid w:val="008836D2"/>
    <w:rsid w:val="00883778"/>
    <w:rsid w:val="008837DB"/>
    <w:rsid w:val="0088480B"/>
    <w:rsid w:val="00884A4F"/>
    <w:rsid w:val="008853B5"/>
    <w:rsid w:val="0088597A"/>
    <w:rsid w:val="00885B91"/>
    <w:rsid w:val="00886702"/>
    <w:rsid w:val="00886D47"/>
    <w:rsid w:val="0088752C"/>
    <w:rsid w:val="0089019E"/>
    <w:rsid w:val="008906A3"/>
    <w:rsid w:val="00890A91"/>
    <w:rsid w:val="00891AD8"/>
    <w:rsid w:val="00892186"/>
    <w:rsid w:val="008921EB"/>
    <w:rsid w:val="00892629"/>
    <w:rsid w:val="00893521"/>
    <w:rsid w:val="00893A4E"/>
    <w:rsid w:val="008945AC"/>
    <w:rsid w:val="00894C7E"/>
    <w:rsid w:val="00894CDD"/>
    <w:rsid w:val="00894DA5"/>
    <w:rsid w:val="0089512A"/>
    <w:rsid w:val="008953F0"/>
    <w:rsid w:val="008959EC"/>
    <w:rsid w:val="008962A0"/>
    <w:rsid w:val="00896B2E"/>
    <w:rsid w:val="00896E1E"/>
    <w:rsid w:val="00896E65"/>
    <w:rsid w:val="00897DD9"/>
    <w:rsid w:val="008A03C1"/>
    <w:rsid w:val="008A08DE"/>
    <w:rsid w:val="008A1729"/>
    <w:rsid w:val="008A175E"/>
    <w:rsid w:val="008A20FE"/>
    <w:rsid w:val="008A21BB"/>
    <w:rsid w:val="008A24C2"/>
    <w:rsid w:val="008A2A7E"/>
    <w:rsid w:val="008A4063"/>
    <w:rsid w:val="008A46CD"/>
    <w:rsid w:val="008A4793"/>
    <w:rsid w:val="008A56BD"/>
    <w:rsid w:val="008A65EF"/>
    <w:rsid w:val="008A6FA0"/>
    <w:rsid w:val="008A74EB"/>
    <w:rsid w:val="008A7EF8"/>
    <w:rsid w:val="008B0D81"/>
    <w:rsid w:val="008B1371"/>
    <w:rsid w:val="008B1563"/>
    <w:rsid w:val="008B16FD"/>
    <w:rsid w:val="008B178D"/>
    <w:rsid w:val="008B2604"/>
    <w:rsid w:val="008B3E1E"/>
    <w:rsid w:val="008B3ED9"/>
    <w:rsid w:val="008B3F5E"/>
    <w:rsid w:val="008B3FD4"/>
    <w:rsid w:val="008B49A0"/>
    <w:rsid w:val="008B52CE"/>
    <w:rsid w:val="008B5498"/>
    <w:rsid w:val="008B6037"/>
    <w:rsid w:val="008B6F37"/>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4E8"/>
    <w:rsid w:val="008D188D"/>
    <w:rsid w:val="008D1AAF"/>
    <w:rsid w:val="008D2E07"/>
    <w:rsid w:val="008D5521"/>
    <w:rsid w:val="008D5A2A"/>
    <w:rsid w:val="008D5FC8"/>
    <w:rsid w:val="008D6661"/>
    <w:rsid w:val="008D7DE9"/>
    <w:rsid w:val="008E05D7"/>
    <w:rsid w:val="008E1670"/>
    <w:rsid w:val="008E1747"/>
    <w:rsid w:val="008E2AAC"/>
    <w:rsid w:val="008E34C9"/>
    <w:rsid w:val="008E3A0A"/>
    <w:rsid w:val="008E3CF7"/>
    <w:rsid w:val="008E406D"/>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38D2"/>
    <w:rsid w:val="00914251"/>
    <w:rsid w:val="00914C65"/>
    <w:rsid w:val="0091502F"/>
    <w:rsid w:val="00915097"/>
    <w:rsid w:val="00916722"/>
    <w:rsid w:val="00916732"/>
    <w:rsid w:val="00917121"/>
    <w:rsid w:val="00917358"/>
    <w:rsid w:val="00917CED"/>
    <w:rsid w:val="00921E40"/>
    <w:rsid w:val="0092210C"/>
    <w:rsid w:val="00922269"/>
    <w:rsid w:val="0092340E"/>
    <w:rsid w:val="00923ACE"/>
    <w:rsid w:val="00923D11"/>
    <w:rsid w:val="00923DB2"/>
    <w:rsid w:val="00923F12"/>
    <w:rsid w:val="00924D2B"/>
    <w:rsid w:val="00925F4F"/>
    <w:rsid w:val="009270FB"/>
    <w:rsid w:val="00930583"/>
    <w:rsid w:val="009310C3"/>
    <w:rsid w:val="00931423"/>
    <w:rsid w:val="00932F64"/>
    <w:rsid w:val="00933771"/>
    <w:rsid w:val="00933AE1"/>
    <w:rsid w:val="009348E6"/>
    <w:rsid w:val="00934A9F"/>
    <w:rsid w:val="00934F54"/>
    <w:rsid w:val="00935865"/>
    <w:rsid w:val="00936859"/>
    <w:rsid w:val="00937C17"/>
    <w:rsid w:val="0094023B"/>
    <w:rsid w:val="009402F2"/>
    <w:rsid w:val="00940342"/>
    <w:rsid w:val="0094090E"/>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479"/>
    <w:rsid w:val="00950A96"/>
    <w:rsid w:val="00951B2F"/>
    <w:rsid w:val="009524F3"/>
    <w:rsid w:val="00952620"/>
    <w:rsid w:val="00952D4E"/>
    <w:rsid w:val="00953453"/>
    <w:rsid w:val="0095362A"/>
    <w:rsid w:val="00953634"/>
    <w:rsid w:val="00953C51"/>
    <w:rsid w:val="00954454"/>
    <w:rsid w:val="009545E7"/>
    <w:rsid w:val="00955724"/>
    <w:rsid w:val="0095619B"/>
    <w:rsid w:val="00956343"/>
    <w:rsid w:val="00956C23"/>
    <w:rsid w:val="009578F3"/>
    <w:rsid w:val="00957933"/>
    <w:rsid w:val="00960216"/>
    <w:rsid w:val="009604F6"/>
    <w:rsid w:val="00960662"/>
    <w:rsid w:val="0096071F"/>
    <w:rsid w:val="00961031"/>
    <w:rsid w:val="009612C8"/>
    <w:rsid w:val="00962135"/>
    <w:rsid w:val="009621AA"/>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3E"/>
    <w:rsid w:val="00974953"/>
    <w:rsid w:val="0097499E"/>
    <w:rsid w:val="00974DC0"/>
    <w:rsid w:val="00975D30"/>
    <w:rsid w:val="009762AA"/>
    <w:rsid w:val="0097744F"/>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A2B"/>
    <w:rsid w:val="00987CD6"/>
    <w:rsid w:val="00987D2D"/>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5FC2"/>
    <w:rsid w:val="00996448"/>
    <w:rsid w:val="00997B98"/>
    <w:rsid w:val="009A036C"/>
    <w:rsid w:val="009A0C04"/>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1AE"/>
    <w:rsid w:val="009B139A"/>
    <w:rsid w:val="009B1C89"/>
    <w:rsid w:val="009B2E8F"/>
    <w:rsid w:val="009B5943"/>
    <w:rsid w:val="009B65ED"/>
    <w:rsid w:val="009B68F1"/>
    <w:rsid w:val="009B6BC9"/>
    <w:rsid w:val="009B76C6"/>
    <w:rsid w:val="009B76F0"/>
    <w:rsid w:val="009B787C"/>
    <w:rsid w:val="009B78AC"/>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5C7"/>
    <w:rsid w:val="009C7B04"/>
    <w:rsid w:val="009D08D8"/>
    <w:rsid w:val="009D1727"/>
    <w:rsid w:val="009D2491"/>
    <w:rsid w:val="009D2610"/>
    <w:rsid w:val="009D2AE5"/>
    <w:rsid w:val="009D2C75"/>
    <w:rsid w:val="009D36A5"/>
    <w:rsid w:val="009D4C53"/>
    <w:rsid w:val="009D4D3C"/>
    <w:rsid w:val="009D5F8F"/>
    <w:rsid w:val="009D600F"/>
    <w:rsid w:val="009D622F"/>
    <w:rsid w:val="009D68DF"/>
    <w:rsid w:val="009D6EB5"/>
    <w:rsid w:val="009E0D6A"/>
    <w:rsid w:val="009E166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3293"/>
    <w:rsid w:val="009F3CF6"/>
    <w:rsid w:val="009F4916"/>
    <w:rsid w:val="009F5946"/>
    <w:rsid w:val="009F5B94"/>
    <w:rsid w:val="009F5DB6"/>
    <w:rsid w:val="009F7A6E"/>
    <w:rsid w:val="009F7B8C"/>
    <w:rsid w:val="009F7E49"/>
    <w:rsid w:val="00A00D33"/>
    <w:rsid w:val="00A016D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1AC8"/>
    <w:rsid w:val="00A123AA"/>
    <w:rsid w:val="00A126FA"/>
    <w:rsid w:val="00A137D3"/>
    <w:rsid w:val="00A13E24"/>
    <w:rsid w:val="00A1554F"/>
    <w:rsid w:val="00A15A76"/>
    <w:rsid w:val="00A15B20"/>
    <w:rsid w:val="00A16E8F"/>
    <w:rsid w:val="00A1701D"/>
    <w:rsid w:val="00A176BF"/>
    <w:rsid w:val="00A20507"/>
    <w:rsid w:val="00A20BD7"/>
    <w:rsid w:val="00A21157"/>
    <w:rsid w:val="00A217DE"/>
    <w:rsid w:val="00A22AE8"/>
    <w:rsid w:val="00A22DDE"/>
    <w:rsid w:val="00A22E32"/>
    <w:rsid w:val="00A23366"/>
    <w:rsid w:val="00A249A6"/>
    <w:rsid w:val="00A24E57"/>
    <w:rsid w:val="00A252E0"/>
    <w:rsid w:val="00A25A85"/>
    <w:rsid w:val="00A2659D"/>
    <w:rsid w:val="00A30059"/>
    <w:rsid w:val="00A30716"/>
    <w:rsid w:val="00A30850"/>
    <w:rsid w:val="00A3099D"/>
    <w:rsid w:val="00A315BC"/>
    <w:rsid w:val="00A3196E"/>
    <w:rsid w:val="00A32423"/>
    <w:rsid w:val="00A32C6F"/>
    <w:rsid w:val="00A336AB"/>
    <w:rsid w:val="00A34796"/>
    <w:rsid w:val="00A3497F"/>
    <w:rsid w:val="00A34A5F"/>
    <w:rsid w:val="00A34FCF"/>
    <w:rsid w:val="00A35185"/>
    <w:rsid w:val="00A3538B"/>
    <w:rsid w:val="00A35783"/>
    <w:rsid w:val="00A35D21"/>
    <w:rsid w:val="00A36377"/>
    <w:rsid w:val="00A365E2"/>
    <w:rsid w:val="00A366CA"/>
    <w:rsid w:val="00A37A87"/>
    <w:rsid w:val="00A37C59"/>
    <w:rsid w:val="00A4026E"/>
    <w:rsid w:val="00A40FB0"/>
    <w:rsid w:val="00A41177"/>
    <w:rsid w:val="00A415D5"/>
    <w:rsid w:val="00A4180A"/>
    <w:rsid w:val="00A43C65"/>
    <w:rsid w:val="00A443AE"/>
    <w:rsid w:val="00A443F3"/>
    <w:rsid w:val="00A45ECD"/>
    <w:rsid w:val="00A46A36"/>
    <w:rsid w:val="00A46C2F"/>
    <w:rsid w:val="00A4794E"/>
    <w:rsid w:val="00A47EF9"/>
    <w:rsid w:val="00A50454"/>
    <w:rsid w:val="00A511B5"/>
    <w:rsid w:val="00A516ED"/>
    <w:rsid w:val="00A51E07"/>
    <w:rsid w:val="00A5317D"/>
    <w:rsid w:val="00A5395B"/>
    <w:rsid w:val="00A53B3C"/>
    <w:rsid w:val="00A552BC"/>
    <w:rsid w:val="00A55CAD"/>
    <w:rsid w:val="00A56071"/>
    <w:rsid w:val="00A56141"/>
    <w:rsid w:val="00A56B1E"/>
    <w:rsid w:val="00A57469"/>
    <w:rsid w:val="00A57ECB"/>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D6"/>
    <w:rsid w:val="00A70F8F"/>
    <w:rsid w:val="00A712AB"/>
    <w:rsid w:val="00A7265C"/>
    <w:rsid w:val="00A72B28"/>
    <w:rsid w:val="00A733B2"/>
    <w:rsid w:val="00A735FA"/>
    <w:rsid w:val="00A736E5"/>
    <w:rsid w:val="00A74310"/>
    <w:rsid w:val="00A74605"/>
    <w:rsid w:val="00A755F7"/>
    <w:rsid w:val="00A75789"/>
    <w:rsid w:val="00A764D6"/>
    <w:rsid w:val="00A76663"/>
    <w:rsid w:val="00A7676D"/>
    <w:rsid w:val="00A767F5"/>
    <w:rsid w:val="00A768C0"/>
    <w:rsid w:val="00A77984"/>
    <w:rsid w:val="00A8192B"/>
    <w:rsid w:val="00A81AA8"/>
    <w:rsid w:val="00A823C2"/>
    <w:rsid w:val="00A830EB"/>
    <w:rsid w:val="00A8353A"/>
    <w:rsid w:val="00A83BB7"/>
    <w:rsid w:val="00A83D8B"/>
    <w:rsid w:val="00A84B82"/>
    <w:rsid w:val="00A8552B"/>
    <w:rsid w:val="00A85B9B"/>
    <w:rsid w:val="00A86253"/>
    <w:rsid w:val="00A86792"/>
    <w:rsid w:val="00A86D3E"/>
    <w:rsid w:val="00A8710E"/>
    <w:rsid w:val="00A879A6"/>
    <w:rsid w:val="00A87C51"/>
    <w:rsid w:val="00A90028"/>
    <w:rsid w:val="00A911D3"/>
    <w:rsid w:val="00A91326"/>
    <w:rsid w:val="00A920A2"/>
    <w:rsid w:val="00A92AA4"/>
    <w:rsid w:val="00A938C0"/>
    <w:rsid w:val="00A9424B"/>
    <w:rsid w:val="00A94336"/>
    <w:rsid w:val="00A96712"/>
    <w:rsid w:val="00A96A22"/>
    <w:rsid w:val="00A96D7D"/>
    <w:rsid w:val="00A975E9"/>
    <w:rsid w:val="00A97775"/>
    <w:rsid w:val="00AA0A35"/>
    <w:rsid w:val="00AA0D84"/>
    <w:rsid w:val="00AA11B0"/>
    <w:rsid w:val="00AA1C25"/>
    <w:rsid w:val="00AA31BD"/>
    <w:rsid w:val="00AA3719"/>
    <w:rsid w:val="00AA3E7B"/>
    <w:rsid w:val="00AA3FCF"/>
    <w:rsid w:val="00AA554E"/>
    <w:rsid w:val="00AA57AB"/>
    <w:rsid w:val="00AA7464"/>
    <w:rsid w:val="00AA7528"/>
    <w:rsid w:val="00AA7E5C"/>
    <w:rsid w:val="00AB04F5"/>
    <w:rsid w:val="00AB0996"/>
    <w:rsid w:val="00AB0E28"/>
    <w:rsid w:val="00AB0E9E"/>
    <w:rsid w:val="00AB212F"/>
    <w:rsid w:val="00AB23E0"/>
    <w:rsid w:val="00AB2FCC"/>
    <w:rsid w:val="00AB3D28"/>
    <w:rsid w:val="00AB4429"/>
    <w:rsid w:val="00AB51EC"/>
    <w:rsid w:val="00AB5B1E"/>
    <w:rsid w:val="00AB5E6C"/>
    <w:rsid w:val="00AB60F4"/>
    <w:rsid w:val="00AB6518"/>
    <w:rsid w:val="00AB711F"/>
    <w:rsid w:val="00AB77BD"/>
    <w:rsid w:val="00AB7C65"/>
    <w:rsid w:val="00AB7D21"/>
    <w:rsid w:val="00AC0243"/>
    <w:rsid w:val="00AC061F"/>
    <w:rsid w:val="00AC1CFA"/>
    <w:rsid w:val="00AC2103"/>
    <w:rsid w:val="00AC243A"/>
    <w:rsid w:val="00AC28DD"/>
    <w:rsid w:val="00AC3602"/>
    <w:rsid w:val="00AC3887"/>
    <w:rsid w:val="00AC48B5"/>
    <w:rsid w:val="00AC4B53"/>
    <w:rsid w:val="00AC5F18"/>
    <w:rsid w:val="00AC67FF"/>
    <w:rsid w:val="00AC74E8"/>
    <w:rsid w:val="00AD0173"/>
    <w:rsid w:val="00AD02E0"/>
    <w:rsid w:val="00AD0A68"/>
    <w:rsid w:val="00AD0C36"/>
    <w:rsid w:val="00AD1552"/>
    <w:rsid w:val="00AD190F"/>
    <w:rsid w:val="00AD24A4"/>
    <w:rsid w:val="00AD2572"/>
    <w:rsid w:val="00AD2644"/>
    <w:rsid w:val="00AD27E5"/>
    <w:rsid w:val="00AD3A66"/>
    <w:rsid w:val="00AD3AA8"/>
    <w:rsid w:val="00AD3B93"/>
    <w:rsid w:val="00AD40B9"/>
    <w:rsid w:val="00AD49E9"/>
    <w:rsid w:val="00AD4ECA"/>
    <w:rsid w:val="00AD5AC1"/>
    <w:rsid w:val="00AD624F"/>
    <w:rsid w:val="00AD7514"/>
    <w:rsid w:val="00AE1D04"/>
    <w:rsid w:val="00AE2439"/>
    <w:rsid w:val="00AE3F4C"/>
    <w:rsid w:val="00AE4069"/>
    <w:rsid w:val="00AE52B0"/>
    <w:rsid w:val="00AE549D"/>
    <w:rsid w:val="00AE5F37"/>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83"/>
    <w:rsid w:val="00B136BF"/>
    <w:rsid w:val="00B1382E"/>
    <w:rsid w:val="00B13BF4"/>
    <w:rsid w:val="00B15D50"/>
    <w:rsid w:val="00B1722C"/>
    <w:rsid w:val="00B172D9"/>
    <w:rsid w:val="00B173F7"/>
    <w:rsid w:val="00B175A0"/>
    <w:rsid w:val="00B17E47"/>
    <w:rsid w:val="00B213A4"/>
    <w:rsid w:val="00B21618"/>
    <w:rsid w:val="00B21D89"/>
    <w:rsid w:val="00B21DB3"/>
    <w:rsid w:val="00B2392E"/>
    <w:rsid w:val="00B239A7"/>
    <w:rsid w:val="00B23A82"/>
    <w:rsid w:val="00B23D61"/>
    <w:rsid w:val="00B23D9D"/>
    <w:rsid w:val="00B23F58"/>
    <w:rsid w:val="00B245DB"/>
    <w:rsid w:val="00B24B40"/>
    <w:rsid w:val="00B25211"/>
    <w:rsid w:val="00B25995"/>
    <w:rsid w:val="00B25ACB"/>
    <w:rsid w:val="00B261DA"/>
    <w:rsid w:val="00B30778"/>
    <w:rsid w:val="00B31532"/>
    <w:rsid w:val="00B318E7"/>
    <w:rsid w:val="00B31C3E"/>
    <w:rsid w:val="00B31CD2"/>
    <w:rsid w:val="00B32054"/>
    <w:rsid w:val="00B32288"/>
    <w:rsid w:val="00B32895"/>
    <w:rsid w:val="00B3354E"/>
    <w:rsid w:val="00B336E0"/>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0FF3"/>
    <w:rsid w:val="00B417C3"/>
    <w:rsid w:val="00B41C1F"/>
    <w:rsid w:val="00B42044"/>
    <w:rsid w:val="00B4206A"/>
    <w:rsid w:val="00B421C6"/>
    <w:rsid w:val="00B42446"/>
    <w:rsid w:val="00B4301D"/>
    <w:rsid w:val="00B4328A"/>
    <w:rsid w:val="00B45046"/>
    <w:rsid w:val="00B45152"/>
    <w:rsid w:val="00B45EC3"/>
    <w:rsid w:val="00B464A0"/>
    <w:rsid w:val="00B464BC"/>
    <w:rsid w:val="00B467E5"/>
    <w:rsid w:val="00B47A11"/>
    <w:rsid w:val="00B5122D"/>
    <w:rsid w:val="00B513D3"/>
    <w:rsid w:val="00B51B11"/>
    <w:rsid w:val="00B53363"/>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57E"/>
    <w:rsid w:val="00B65780"/>
    <w:rsid w:val="00B65D57"/>
    <w:rsid w:val="00B668BA"/>
    <w:rsid w:val="00B67463"/>
    <w:rsid w:val="00B675A7"/>
    <w:rsid w:val="00B702B7"/>
    <w:rsid w:val="00B70AED"/>
    <w:rsid w:val="00B70B8C"/>
    <w:rsid w:val="00B70BC3"/>
    <w:rsid w:val="00B71A3A"/>
    <w:rsid w:val="00B734AF"/>
    <w:rsid w:val="00B73B23"/>
    <w:rsid w:val="00B74EB2"/>
    <w:rsid w:val="00B75474"/>
    <w:rsid w:val="00B75F92"/>
    <w:rsid w:val="00B7699B"/>
    <w:rsid w:val="00B77677"/>
    <w:rsid w:val="00B80715"/>
    <w:rsid w:val="00B80CE3"/>
    <w:rsid w:val="00B81448"/>
    <w:rsid w:val="00B814BB"/>
    <w:rsid w:val="00B81DA7"/>
    <w:rsid w:val="00B825D2"/>
    <w:rsid w:val="00B82B89"/>
    <w:rsid w:val="00B8361B"/>
    <w:rsid w:val="00B83754"/>
    <w:rsid w:val="00B8383E"/>
    <w:rsid w:val="00B83AA5"/>
    <w:rsid w:val="00B841FC"/>
    <w:rsid w:val="00B84DC4"/>
    <w:rsid w:val="00B85920"/>
    <w:rsid w:val="00B85964"/>
    <w:rsid w:val="00B85DC1"/>
    <w:rsid w:val="00B865B5"/>
    <w:rsid w:val="00B86A0B"/>
    <w:rsid w:val="00B8713C"/>
    <w:rsid w:val="00B87A80"/>
    <w:rsid w:val="00B907C8"/>
    <w:rsid w:val="00B90BE5"/>
    <w:rsid w:val="00B90EC4"/>
    <w:rsid w:val="00B91847"/>
    <w:rsid w:val="00B919EC"/>
    <w:rsid w:val="00B929EC"/>
    <w:rsid w:val="00B94120"/>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5D2"/>
    <w:rsid w:val="00BB0C89"/>
    <w:rsid w:val="00BB11FC"/>
    <w:rsid w:val="00BB1285"/>
    <w:rsid w:val="00BB26CB"/>
    <w:rsid w:val="00BB2AA3"/>
    <w:rsid w:val="00BB2D52"/>
    <w:rsid w:val="00BB2ECB"/>
    <w:rsid w:val="00BB3476"/>
    <w:rsid w:val="00BB40A9"/>
    <w:rsid w:val="00BB413F"/>
    <w:rsid w:val="00BB64AB"/>
    <w:rsid w:val="00BB6A4D"/>
    <w:rsid w:val="00BB753A"/>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1122"/>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01D"/>
    <w:rsid w:val="00BF53BB"/>
    <w:rsid w:val="00BF5674"/>
    <w:rsid w:val="00BF5833"/>
    <w:rsid w:val="00BF6264"/>
    <w:rsid w:val="00BF643E"/>
    <w:rsid w:val="00BF7010"/>
    <w:rsid w:val="00BF7234"/>
    <w:rsid w:val="00BF7C79"/>
    <w:rsid w:val="00C0025D"/>
    <w:rsid w:val="00C0057A"/>
    <w:rsid w:val="00C00947"/>
    <w:rsid w:val="00C01444"/>
    <w:rsid w:val="00C016AB"/>
    <w:rsid w:val="00C01E79"/>
    <w:rsid w:val="00C024A8"/>
    <w:rsid w:val="00C027FB"/>
    <w:rsid w:val="00C03405"/>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3EB"/>
    <w:rsid w:val="00C21754"/>
    <w:rsid w:val="00C21F50"/>
    <w:rsid w:val="00C220A1"/>
    <w:rsid w:val="00C22876"/>
    <w:rsid w:val="00C228D0"/>
    <w:rsid w:val="00C2297E"/>
    <w:rsid w:val="00C22EAD"/>
    <w:rsid w:val="00C23BB5"/>
    <w:rsid w:val="00C256A1"/>
    <w:rsid w:val="00C25E42"/>
    <w:rsid w:val="00C25F27"/>
    <w:rsid w:val="00C2799E"/>
    <w:rsid w:val="00C30833"/>
    <w:rsid w:val="00C30F00"/>
    <w:rsid w:val="00C31811"/>
    <w:rsid w:val="00C320CD"/>
    <w:rsid w:val="00C3257A"/>
    <w:rsid w:val="00C32C7E"/>
    <w:rsid w:val="00C33030"/>
    <w:rsid w:val="00C333F3"/>
    <w:rsid w:val="00C33ACA"/>
    <w:rsid w:val="00C33E3C"/>
    <w:rsid w:val="00C344A1"/>
    <w:rsid w:val="00C3500F"/>
    <w:rsid w:val="00C37013"/>
    <w:rsid w:val="00C3748F"/>
    <w:rsid w:val="00C37579"/>
    <w:rsid w:val="00C37DEB"/>
    <w:rsid w:val="00C40993"/>
    <w:rsid w:val="00C42310"/>
    <w:rsid w:val="00C426ED"/>
    <w:rsid w:val="00C42A31"/>
    <w:rsid w:val="00C42B93"/>
    <w:rsid w:val="00C4366B"/>
    <w:rsid w:val="00C4449B"/>
    <w:rsid w:val="00C44806"/>
    <w:rsid w:val="00C4485B"/>
    <w:rsid w:val="00C448FC"/>
    <w:rsid w:val="00C4511A"/>
    <w:rsid w:val="00C452D7"/>
    <w:rsid w:val="00C463A1"/>
    <w:rsid w:val="00C46D1D"/>
    <w:rsid w:val="00C46ED2"/>
    <w:rsid w:val="00C475B6"/>
    <w:rsid w:val="00C476C4"/>
    <w:rsid w:val="00C476F5"/>
    <w:rsid w:val="00C47A6B"/>
    <w:rsid w:val="00C47AD6"/>
    <w:rsid w:val="00C47D40"/>
    <w:rsid w:val="00C47D51"/>
    <w:rsid w:val="00C51147"/>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033"/>
    <w:rsid w:val="00C636F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276"/>
    <w:rsid w:val="00C81456"/>
    <w:rsid w:val="00C8180B"/>
    <w:rsid w:val="00C82327"/>
    <w:rsid w:val="00C83BD4"/>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380"/>
    <w:rsid w:val="00C95504"/>
    <w:rsid w:val="00C956C2"/>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B07BA"/>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927"/>
    <w:rsid w:val="00CC2CE4"/>
    <w:rsid w:val="00CC30A3"/>
    <w:rsid w:val="00CC390A"/>
    <w:rsid w:val="00CC39FE"/>
    <w:rsid w:val="00CC3A4F"/>
    <w:rsid w:val="00CC475B"/>
    <w:rsid w:val="00CC4D97"/>
    <w:rsid w:val="00CC50E6"/>
    <w:rsid w:val="00CC5E4B"/>
    <w:rsid w:val="00CC5E66"/>
    <w:rsid w:val="00CC5F87"/>
    <w:rsid w:val="00CC65F3"/>
    <w:rsid w:val="00CC7235"/>
    <w:rsid w:val="00CD1295"/>
    <w:rsid w:val="00CD263C"/>
    <w:rsid w:val="00CD3244"/>
    <w:rsid w:val="00CD3643"/>
    <w:rsid w:val="00CD3E54"/>
    <w:rsid w:val="00CD4873"/>
    <w:rsid w:val="00CD4CBC"/>
    <w:rsid w:val="00CD4CFC"/>
    <w:rsid w:val="00CD511E"/>
    <w:rsid w:val="00CD558A"/>
    <w:rsid w:val="00CD5E77"/>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503"/>
    <w:rsid w:val="00CE5E8F"/>
    <w:rsid w:val="00CE6369"/>
    <w:rsid w:val="00CE63CD"/>
    <w:rsid w:val="00CE710A"/>
    <w:rsid w:val="00CE7C7A"/>
    <w:rsid w:val="00CF0863"/>
    <w:rsid w:val="00CF1B87"/>
    <w:rsid w:val="00CF2166"/>
    <w:rsid w:val="00CF2530"/>
    <w:rsid w:val="00CF2EA6"/>
    <w:rsid w:val="00CF4394"/>
    <w:rsid w:val="00CF687F"/>
    <w:rsid w:val="00CF68E5"/>
    <w:rsid w:val="00CF6EE7"/>
    <w:rsid w:val="00CF7C2F"/>
    <w:rsid w:val="00D00379"/>
    <w:rsid w:val="00D0095D"/>
    <w:rsid w:val="00D00F57"/>
    <w:rsid w:val="00D0121B"/>
    <w:rsid w:val="00D0182D"/>
    <w:rsid w:val="00D01F8A"/>
    <w:rsid w:val="00D03836"/>
    <w:rsid w:val="00D03E8A"/>
    <w:rsid w:val="00D03F37"/>
    <w:rsid w:val="00D04319"/>
    <w:rsid w:val="00D0456D"/>
    <w:rsid w:val="00D04A32"/>
    <w:rsid w:val="00D04DB5"/>
    <w:rsid w:val="00D05C25"/>
    <w:rsid w:val="00D064D5"/>
    <w:rsid w:val="00D06536"/>
    <w:rsid w:val="00D0655F"/>
    <w:rsid w:val="00D11000"/>
    <w:rsid w:val="00D110D4"/>
    <w:rsid w:val="00D112A1"/>
    <w:rsid w:val="00D128CB"/>
    <w:rsid w:val="00D1335C"/>
    <w:rsid w:val="00D13A65"/>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152E"/>
    <w:rsid w:val="00D2315A"/>
    <w:rsid w:val="00D235C7"/>
    <w:rsid w:val="00D240DC"/>
    <w:rsid w:val="00D24A4F"/>
    <w:rsid w:val="00D25326"/>
    <w:rsid w:val="00D25333"/>
    <w:rsid w:val="00D26767"/>
    <w:rsid w:val="00D279C6"/>
    <w:rsid w:val="00D27F7A"/>
    <w:rsid w:val="00D30623"/>
    <w:rsid w:val="00D31243"/>
    <w:rsid w:val="00D31A5A"/>
    <w:rsid w:val="00D31B4E"/>
    <w:rsid w:val="00D33105"/>
    <w:rsid w:val="00D33859"/>
    <w:rsid w:val="00D33A0A"/>
    <w:rsid w:val="00D3411C"/>
    <w:rsid w:val="00D34F14"/>
    <w:rsid w:val="00D35A1A"/>
    <w:rsid w:val="00D36BD6"/>
    <w:rsid w:val="00D37352"/>
    <w:rsid w:val="00D37377"/>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6150F"/>
    <w:rsid w:val="00D62C7C"/>
    <w:rsid w:val="00D63013"/>
    <w:rsid w:val="00D63B14"/>
    <w:rsid w:val="00D63CD6"/>
    <w:rsid w:val="00D63E36"/>
    <w:rsid w:val="00D6404C"/>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31"/>
    <w:rsid w:val="00D735AF"/>
    <w:rsid w:val="00D75FBA"/>
    <w:rsid w:val="00D76376"/>
    <w:rsid w:val="00D81229"/>
    <w:rsid w:val="00D8131C"/>
    <w:rsid w:val="00D81C34"/>
    <w:rsid w:val="00D84313"/>
    <w:rsid w:val="00D8486B"/>
    <w:rsid w:val="00D84A17"/>
    <w:rsid w:val="00D84ACF"/>
    <w:rsid w:val="00D84BD0"/>
    <w:rsid w:val="00D84E71"/>
    <w:rsid w:val="00D851DD"/>
    <w:rsid w:val="00D85C73"/>
    <w:rsid w:val="00D85D5E"/>
    <w:rsid w:val="00D86113"/>
    <w:rsid w:val="00D86114"/>
    <w:rsid w:val="00D86230"/>
    <w:rsid w:val="00D86410"/>
    <w:rsid w:val="00D866B2"/>
    <w:rsid w:val="00D869B8"/>
    <w:rsid w:val="00D869D7"/>
    <w:rsid w:val="00D878CB"/>
    <w:rsid w:val="00D87A2E"/>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45B"/>
    <w:rsid w:val="00DC3DF6"/>
    <w:rsid w:val="00DC44B8"/>
    <w:rsid w:val="00DC46C3"/>
    <w:rsid w:val="00DC49B5"/>
    <w:rsid w:val="00DC57B3"/>
    <w:rsid w:val="00DD032D"/>
    <w:rsid w:val="00DD06FC"/>
    <w:rsid w:val="00DD0A7B"/>
    <w:rsid w:val="00DD0BC8"/>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E4"/>
    <w:rsid w:val="00DE7039"/>
    <w:rsid w:val="00DE7656"/>
    <w:rsid w:val="00DF077D"/>
    <w:rsid w:val="00DF1013"/>
    <w:rsid w:val="00DF115E"/>
    <w:rsid w:val="00DF1545"/>
    <w:rsid w:val="00DF3D48"/>
    <w:rsid w:val="00DF4206"/>
    <w:rsid w:val="00DF44AE"/>
    <w:rsid w:val="00DF4A4A"/>
    <w:rsid w:val="00DF4CE8"/>
    <w:rsid w:val="00DF4F80"/>
    <w:rsid w:val="00DF5091"/>
    <w:rsid w:val="00DF57A5"/>
    <w:rsid w:val="00DF5922"/>
    <w:rsid w:val="00DF6930"/>
    <w:rsid w:val="00DF7173"/>
    <w:rsid w:val="00DF7888"/>
    <w:rsid w:val="00DF7BD2"/>
    <w:rsid w:val="00DF7C4F"/>
    <w:rsid w:val="00E00299"/>
    <w:rsid w:val="00E00873"/>
    <w:rsid w:val="00E0242B"/>
    <w:rsid w:val="00E0394F"/>
    <w:rsid w:val="00E03A75"/>
    <w:rsid w:val="00E044D8"/>
    <w:rsid w:val="00E047E4"/>
    <w:rsid w:val="00E05A5B"/>
    <w:rsid w:val="00E05F00"/>
    <w:rsid w:val="00E0684E"/>
    <w:rsid w:val="00E10D02"/>
    <w:rsid w:val="00E1177E"/>
    <w:rsid w:val="00E11937"/>
    <w:rsid w:val="00E11B48"/>
    <w:rsid w:val="00E124DB"/>
    <w:rsid w:val="00E1381D"/>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D0E"/>
    <w:rsid w:val="00E21F78"/>
    <w:rsid w:val="00E22AE1"/>
    <w:rsid w:val="00E23B56"/>
    <w:rsid w:val="00E23B91"/>
    <w:rsid w:val="00E23E98"/>
    <w:rsid w:val="00E24253"/>
    <w:rsid w:val="00E24BEC"/>
    <w:rsid w:val="00E24FCD"/>
    <w:rsid w:val="00E2596A"/>
    <w:rsid w:val="00E25AD8"/>
    <w:rsid w:val="00E25CD6"/>
    <w:rsid w:val="00E26E05"/>
    <w:rsid w:val="00E27531"/>
    <w:rsid w:val="00E276AD"/>
    <w:rsid w:val="00E277B3"/>
    <w:rsid w:val="00E278C7"/>
    <w:rsid w:val="00E3038C"/>
    <w:rsid w:val="00E309B4"/>
    <w:rsid w:val="00E30C68"/>
    <w:rsid w:val="00E31662"/>
    <w:rsid w:val="00E31BB0"/>
    <w:rsid w:val="00E32A65"/>
    <w:rsid w:val="00E32CFA"/>
    <w:rsid w:val="00E32E5D"/>
    <w:rsid w:val="00E33120"/>
    <w:rsid w:val="00E33666"/>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2D58"/>
    <w:rsid w:val="00E531A6"/>
    <w:rsid w:val="00E539F8"/>
    <w:rsid w:val="00E54BDD"/>
    <w:rsid w:val="00E54D0B"/>
    <w:rsid w:val="00E551AA"/>
    <w:rsid w:val="00E55BD7"/>
    <w:rsid w:val="00E55D1E"/>
    <w:rsid w:val="00E55FD8"/>
    <w:rsid w:val="00E5656F"/>
    <w:rsid w:val="00E5682F"/>
    <w:rsid w:val="00E5790B"/>
    <w:rsid w:val="00E60D58"/>
    <w:rsid w:val="00E612E4"/>
    <w:rsid w:val="00E619FD"/>
    <w:rsid w:val="00E61EA5"/>
    <w:rsid w:val="00E61F33"/>
    <w:rsid w:val="00E62D9F"/>
    <w:rsid w:val="00E6312C"/>
    <w:rsid w:val="00E63B50"/>
    <w:rsid w:val="00E63C39"/>
    <w:rsid w:val="00E645B3"/>
    <w:rsid w:val="00E648DA"/>
    <w:rsid w:val="00E648DF"/>
    <w:rsid w:val="00E6492B"/>
    <w:rsid w:val="00E661B0"/>
    <w:rsid w:val="00E66902"/>
    <w:rsid w:val="00E66AF5"/>
    <w:rsid w:val="00E67CBA"/>
    <w:rsid w:val="00E707A0"/>
    <w:rsid w:val="00E70BA9"/>
    <w:rsid w:val="00E70E65"/>
    <w:rsid w:val="00E70E97"/>
    <w:rsid w:val="00E70EB6"/>
    <w:rsid w:val="00E7144D"/>
    <w:rsid w:val="00E71C3A"/>
    <w:rsid w:val="00E73715"/>
    <w:rsid w:val="00E739CB"/>
    <w:rsid w:val="00E73C11"/>
    <w:rsid w:val="00E73ECE"/>
    <w:rsid w:val="00E7400F"/>
    <w:rsid w:val="00E7527E"/>
    <w:rsid w:val="00E75C49"/>
    <w:rsid w:val="00E76295"/>
    <w:rsid w:val="00E7691E"/>
    <w:rsid w:val="00E76CA8"/>
    <w:rsid w:val="00E80968"/>
    <w:rsid w:val="00E815E2"/>
    <w:rsid w:val="00E824AC"/>
    <w:rsid w:val="00E82562"/>
    <w:rsid w:val="00E82F5B"/>
    <w:rsid w:val="00E838DE"/>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BE4"/>
    <w:rsid w:val="00E90BF0"/>
    <w:rsid w:val="00E90CA6"/>
    <w:rsid w:val="00E914C4"/>
    <w:rsid w:val="00E91FD3"/>
    <w:rsid w:val="00E923DD"/>
    <w:rsid w:val="00E92831"/>
    <w:rsid w:val="00E92DBB"/>
    <w:rsid w:val="00E9364A"/>
    <w:rsid w:val="00E936EE"/>
    <w:rsid w:val="00E951D5"/>
    <w:rsid w:val="00E9543E"/>
    <w:rsid w:val="00E9563A"/>
    <w:rsid w:val="00E95663"/>
    <w:rsid w:val="00E95BBB"/>
    <w:rsid w:val="00E96A5A"/>
    <w:rsid w:val="00E96B20"/>
    <w:rsid w:val="00E97813"/>
    <w:rsid w:val="00E97837"/>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349C"/>
    <w:rsid w:val="00EB4622"/>
    <w:rsid w:val="00EB54D2"/>
    <w:rsid w:val="00EB5EC3"/>
    <w:rsid w:val="00EB6CCD"/>
    <w:rsid w:val="00EB6F44"/>
    <w:rsid w:val="00EC00F8"/>
    <w:rsid w:val="00EC0965"/>
    <w:rsid w:val="00EC1033"/>
    <w:rsid w:val="00EC1B88"/>
    <w:rsid w:val="00EC1FC4"/>
    <w:rsid w:val="00EC4391"/>
    <w:rsid w:val="00EC4920"/>
    <w:rsid w:val="00EC4BE2"/>
    <w:rsid w:val="00EC4C47"/>
    <w:rsid w:val="00EC4F81"/>
    <w:rsid w:val="00EC500B"/>
    <w:rsid w:val="00EC588E"/>
    <w:rsid w:val="00EC5A18"/>
    <w:rsid w:val="00EC6790"/>
    <w:rsid w:val="00EC742A"/>
    <w:rsid w:val="00EC7450"/>
    <w:rsid w:val="00EC7E1D"/>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519"/>
    <w:rsid w:val="00EE6820"/>
    <w:rsid w:val="00EE700E"/>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3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0ECB"/>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232"/>
    <w:rsid w:val="00F27596"/>
    <w:rsid w:val="00F27915"/>
    <w:rsid w:val="00F27BB3"/>
    <w:rsid w:val="00F30200"/>
    <w:rsid w:val="00F30209"/>
    <w:rsid w:val="00F345A3"/>
    <w:rsid w:val="00F34FE9"/>
    <w:rsid w:val="00F3575A"/>
    <w:rsid w:val="00F36F7C"/>
    <w:rsid w:val="00F4078E"/>
    <w:rsid w:val="00F40832"/>
    <w:rsid w:val="00F415B3"/>
    <w:rsid w:val="00F41D2C"/>
    <w:rsid w:val="00F42417"/>
    <w:rsid w:val="00F43294"/>
    <w:rsid w:val="00F44919"/>
    <w:rsid w:val="00F45118"/>
    <w:rsid w:val="00F4543F"/>
    <w:rsid w:val="00F478FD"/>
    <w:rsid w:val="00F52607"/>
    <w:rsid w:val="00F52A6E"/>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4D4E"/>
    <w:rsid w:val="00F853E1"/>
    <w:rsid w:val="00F85F89"/>
    <w:rsid w:val="00F87753"/>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2B0"/>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0E06"/>
    <w:rsid w:val="00FC27BF"/>
    <w:rsid w:val="00FC2953"/>
    <w:rsid w:val="00FC340D"/>
    <w:rsid w:val="00FC3995"/>
    <w:rsid w:val="00FC405E"/>
    <w:rsid w:val="00FC423B"/>
    <w:rsid w:val="00FC4DAF"/>
    <w:rsid w:val="00FC5499"/>
    <w:rsid w:val="00FC69D0"/>
    <w:rsid w:val="00FC7262"/>
    <w:rsid w:val="00FC743A"/>
    <w:rsid w:val="00FC7832"/>
    <w:rsid w:val="00FD0F0E"/>
    <w:rsid w:val="00FD0F93"/>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6DEA"/>
    <w:rsid w:val="00FE7758"/>
    <w:rsid w:val="00FF058E"/>
    <w:rsid w:val="00FF08D8"/>
    <w:rsid w:val="00FF10A4"/>
    <w:rsid w:val="00FF15D9"/>
    <w:rsid w:val="00FF1A5D"/>
    <w:rsid w:val="00FF1E8F"/>
    <w:rsid w:val="00FF30DA"/>
    <w:rsid w:val="00FF3167"/>
    <w:rsid w:val="00FF320E"/>
    <w:rsid w:val="00FF33FE"/>
    <w:rsid w:val="00FF3949"/>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5:docId w15:val="{0A9121B6-A3CE-40A4-A0F8-51521677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D06536"/>
    <w:pPr>
      <w:tabs>
        <w:tab w:val="left" w:pos="880"/>
        <w:tab w:val="right" w:leader="dot" w:pos="9356"/>
      </w:tabs>
      <w:ind w:left="220"/>
      <w:jc w:val="left"/>
    </w:pPr>
    <w:rPr>
      <w:smallCaps/>
      <w:sz w:val="20"/>
      <w:szCs w:val="20"/>
    </w:rPr>
  </w:style>
  <w:style w:type="paragraph" w:styleId="TDC3">
    <w:name w:val="toc 3"/>
    <w:basedOn w:val="Normal"/>
    <w:next w:val="Normal"/>
    <w:autoRedefine/>
    <w:uiPriority w:val="39"/>
    <w:qFormat/>
    <w:rsid w:val="00235BB0"/>
    <w:pPr>
      <w:tabs>
        <w:tab w:val="left" w:pos="1320"/>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Sombreadoclaro-nfasis1">
    <w:name w:val="Light Shading Accent 1"/>
    <w:basedOn w:val="Tablanormal"/>
    <w:uiPriority w:val="60"/>
    <w:rsid w:val="001C473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54302284">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491370">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3298682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peter.hatton@icpower.cl" TargetMode="External"/><Relationship Id="rId39"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png"/><Relationship Id="rId42" Type="http://schemas.openxmlformats.org/officeDocument/2006/relationships/image" Target="media/image20.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image" Target="media/image11.png"/><Relationship Id="rId38" Type="http://schemas.openxmlformats.org/officeDocument/2006/relationships/image" Target="media/image16.emf"/><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image" Target="media/image10.emf"/><Relationship Id="rId37" Type="http://schemas.openxmlformats.org/officeDocument/2006/relationships/image" Target="media/image15.png"/><Relationship Id="rId40" Type="http://schemas.openxmlformats.org/officeDocument/2006/relationships/image" Target="media/image18.png"/><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emf"/><Relationship Id="rId36" Type="http://schemas.openxmlformats.org/officeDocument/2006/relationships/image" Target="media/image14.emf"/><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peter.hatton@icpower.cl" TargetMode="External"/><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vQMg3Lmqa/1JTk2X8/dj4dqdLNwZv7QvyWTs+ZaUm7U=</DigestValue>
    </Reference>
    <Reference Type="http://www.w3.org/2000/09/xmldsig#Object" URI="#idOfficeObject">
      <DigestMethod Algorithm="http://www.w3.org/2001/04/xmlenc#sha256"/>
      <DigestValue>6c6d0BO3SEp/6DfNm24C25HH4dcDGKedh3KCMzmT12A=</DigestValue>
    </Reference>
    <Reference Type="http://uri.etsi.org/01903#SignedProperties" URI="#idSignedProperties">
      <Transforms>
        <Transform Algorithm="http://www.w3.org/TR/2001/REC-xml-c14n-20010315"/>
      </Transforms>
      <DigestMethod Algorithm="http://www.w3.org/2001/04/xmlenc#sha256"/>
      <DigestValue>EeTjbAV+ynb0x59b7/5R+EtSlSY2lIp94+OdyzUesXA=</DigestValue>
    </Reference>
    <Reference Type="http://www.w3.org/2000/09/xmldsig#Object" URI="#idValidSigLnImg">
      <DigestMethod Algorithm="http://www.w3.org/2001/04/xmlenc#sha256"/>
      <DigestValue>SxLQpPUysxVjti3R+AKiIsc3uuRTJYvDeCBmOIXUKec=</DigestValue>
    </Reference>
    <Reference Type="http://www.w3.org/2000/09/xmldsig#Object" URI="#idInvalidSigLnImg">
      <DigestMethod Algorithm="http://www.w3.org/2001/04/xmlenc#sha256"/>
      <DigestValue>4GSONJNXKbmkyvEKdprfXG3buwFUJCQ4WabevqN4nqc=</DigestValue>
    </Reference>
  </SignedInfo>
  <SignatureValue>v9EwXNmYfSGrztNIjzb/5T7IXJFqtDO5QJXcxjPr1WTTUU8bgVmopSO/lBl6qcZXpqXhONbK5J3h
n4pGZFy38Bi3oBZp8x8y2v7/Ug31Zq/JDew7LQ84X39QRLxbhNLE8fQJxPRlxGf8jQ/8ZrZCYprR
O+kM3h9G9GqHUfwCVd7mHmaVFpw7ht5ldgC3Ozkni7iRBq3PDDt2kekt9xNBjj4WPi9qiBkHvWZ4
iE2JotfjlovDJhjF30OSuKV61H5BAGOxzJt8SoRiSWhRNHwH+1e8FlWnLYUi3fQHSJantxliUVzB
Ej5FzXqQVz1mOu8rw0MisQ/rvGv4bPBSjPjOYw==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Transform>
          <Transform Algorithm="http://www.w3.org/TR/2001/REC-xml-c14n-20010315"/>
        </Transforms>
        <DigestMethod Algorithm="http://www.w3.org/2001/04/xmlenc#sha256"/>
        <DigestValue>Y/vFndBvmpgiJxGFJe6yU4yxHYG/6nsUzLzHSzMCeKg=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5gV71y4V/zDt+5ohx6aWnbTwNn+ii3fZy+8Ap5T35Tw=</DigestValue>
      </Reference>
      <Reference URI="/word/endnotes.xml?ContentType=application/vnd.openxmlformats-officedocument.wordprocessingml.endnotes+xml">
        <DigestMethod Algorithm="http://www.w3.org/2001/04/xmlenc#sha256"/>
        <DigestValue>FbJfW/tVudxrDoR/UCnwQggXVa4o7j3CUR+DMmVtp9E=</DigestValue>
      </Reference>
      <Reference URI="/word/fontTable.xml?ContentType=application/vnd.openxmlformats-officedocument.wordprocessingml.fontTable+xml">
        <DigestMethod Algorithm="http://www.w3.org/2001/04/xmlenc#sha256"/>
        <DigestValue>A/I8kNlLpcHUkPGLMzd4skpJ4uqRTe9dB794/X3s8/I=</DigestValue>
      </Reference>
      <Reference URI="/word/footer1.xml?ContentType=application/vnd.openxmlformats-officedocument.wordprocessingml.footer+xml">
        <DigestMethod Algorithm="http://www.w3.org/2001/04/xmlenc#sha256"/>
        <DigestValue>mQ7wRVZ9Vp1KAtgq5rYaqHRVyHNnWBpSV2XDhn5wXog=</DigestValue>
      </Reference>
      <Reference URI="/word/footer2.xml?ContentType=application/vnd.openxmlformats-officedocument.wordprocessingml.footer+xml">
        <DigestMethod Algorithm="http://www.w3.org/2001/04/xmlenc#sha256"/>
        <DigestValue>eVz3XXmGNyjhJ1jFKnxcqXvdZHaqospprZuxmGJkGxI=</DigestValue>
      </Reference>
      <Reference URI="/word/footnotes.xml?ContentType=application/vnd.openxmlformats-officedocument.wordprocessingml.footnotes+xml">
        <DigestMethod Algorithm="http://www.w3.org/2001/04/xmlenc#sha256"/>
        <DigestValue>6a91/ZjExmSZq4PwRC5UOglMJeF2t1Z8k/oXdBOYf3c=</DigestValue>
      </Reference>
      <Reference URI="/word/header1.xml?ContentType=application/vnd.openxmlformats-officedocument.wordprocessingml.header+xml">
        <DigestMethod Algorithm="http://www.w3.org/2001/04/xmlenc#sha256"/>
        <DigestValue>36SDHubpiVUAIjzlzVt+AAYKBQdx+2nRbCvG+Uss+sA=</DigestValue>
      </Reference>
      <Reference URI="/word/header2.xml?ContentType=application/vnd.openxmlformats-officedocument.wordprocessingml.header+xml">
        <DigestMethod Algorithm="http://www.w3.org/2001/04/xmlenc#sha256"/>
        <DigestValue>a2ZwXk7Pu87cKDMhHIqLc32VQ8Ny52XcMg/jeWwREag=</DigestValue>
      </Reference>
      <Reference URI="/word/media/image1.emf?ContentType=image/x-emf">
        <DigestMethod Algorithm="http://www.w3.org/2001/04/xmlenc#sha256"/>
        <DigestValue>7cLr1JdY8xPQiKpmJHO5ofIHyhUW/mBIkAsGSwP2NXY=</DigestValue>
      </Reference>
      <Reference URI="/word/media/image10.emf?ContentType=image/x-emf">
        <DigestMethod Algorithm="http://www.w3.org/2001/04/xmlenc#sha256"/>
        <DigestValue>Y5GKOEm/N+JV3PMmPAYk0Tdi9kWrWJy0DAQuTUN1RaY=</DigestValue>
      </Reference>
      <Reference URI="/word/media/image11.png?ContentType=image/png">
        <DigestMethod Algorithm="http://www.w3.org/2001/04/xmlenc#sha256"/>
        <DigestValue>m4b7+ttPzpCXSrcNKhmgKl4VPRC5FI0x49Rgrk3cqyQ=</DigestValue>
      </Reference>
      <Reference URI="/word/media/image12.png?ContentType=image/png">
        <DigestMethod Algorithm="http://www.w3.org/2001/04/xmlenc#sha256"/>
        <DigestValue>VbhvVL6n0oDM7282ZtNwVPSHmYI1Rr97D3LVWDZjeak=</DigestValue>
      </Reference>
      <Reference URI="/word/media/image13.png?ContentType=image/png">
        <DigestMethod Algorithm="http://www.w3.org/2001/04/xmlenc#sha256"/>
        <DigestValue>vK/afMf/6+gbQMR8UMJx9MrAnzImzVIpvXa8uA87adQ=</DigestValue>
      </Reference>
      <Reference URI="/word/media/image14.emf?ContentType=image/x-emf">
        <DigestMethod Algorithm="http://www.w3.org/2001/04/xmlenc#sha256"/>
        <DigestValue>BsIjiNK8dvqyPWjjN+KcZpcGz8LF/DkkexrRx76BgBE=</DigestValue>
      </Reference>
      <Reference URI="/word/media/image15.png?ContentType=image/png">
        <DigestMethod Algorithm="http://www.w3.org/2001/04/xmlenc#sha256"/>
        <DigestValue>cF7v9TKHV91t5q5cOh9rtbO7m46M0eBg/VHCCbJML7w=</DigestValue>
      </Reference>
      <Reference URI="/word/media/image16.emf?ContentType=image/x-emf">
        <DigestMethod Algorithm="http://www.w3.org/2001/04/xmlenc#sha256"/>
        <DigestValue>qD52+kChY47gDBWqnzvftS5qg4vP5n3nmNqKMQh152M=</DigestValue>
      </Reference>
      <Reference URI="/word/media/image17.png?ContentType=image/png">
        <DigestMethod Algorithm="http://www.w3.org/2001/04/xmlenc#sha256"/>
        <DigestValue>7BDzRhM8aqFqd4FtOLNIgOL9rsJBiolqiQYNifk7JJc=</DigestValue>
      </Reference>
      <Reference URI="/word/media/image18.png?ContentType=image/png">
        <DigestMethod Algorithm="http://www.w3.org/2001/04/xmlenc#sha256"/>
        <DigestValue>4eRok4NEUCetActotfc0Xrz3UWPaP+5I1HHqVDgtOBc=</DigestValue>
      </Reference>
      <Reference URI="/word/media/image19.png?ContentType=image/png">
        <DigestMethod Algorithm="http://www.w3.org/2001/04/xmlenc#sha256"/>
        <DigestValue>ffooXRWK1d23teYLPJpMGShziT8nHNxhbbjZHlbF+Wg=</DigestValue>
      </Reference>
      <Reference URI="/word/media/image2.emf?ContentType=image/x-emf">
        <DigestMethod Algorithm="http://www.w3.org/2001/04/xmlenc#sha256"/>
        <DigestValue>79s0TBxgafckoBOutGFYOG0oHmMHqzYHAIc+FOFDaYc=</DigestValue>
      </Reference>
      <Reference URI="/word/media/image20.png?ContentType=image/png">
        <DigestMethod Algorithm="http://www.w3.org/2001/04/xmlenc#sha256"/>
        <DigestValue>FpZa7XwuHjwTKke2dBOkIAuFS5IeZraNikGRsUmwthw=</DigestValue>
      </Reference>
      <Reference URI="/word/media/image3.emf?ContentType=image/x-emf">
        <DigestMethod Algorithm="http://www.w3.org/2001/04/xmlenc#sha256"/>
        <DigestValue>Rfi4i+b8G38aICw7cxAuq9uvF8xUAWmNJ5+Nsr6hmvY=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uSFuRar4vr7+UFDbLgIOFg/h1OsLIttWVFSMJ2Kani4=</DigestValue>
      </Reference>
      <Reference URI="/word/media/image7.png?ContentType=image/png">
        <DigestMethod Algorithm="http://www.w3.org/2001/04/xmlenc#sha256"/>
        <DigestValue>oaILv5kxNDQY9EVSaFY8bokJoFprjfd3KHvjBUYCF2k=</DigestValue>
      </Reference>
      <Reference URI="/word/media/image8.png?ContentType=image/png">
        <DigestMethod Algorithm="http://www.w3.org/2001/04/xmlenc#sha256"/>
        <DigestValue>9lW901Khk/KIxcyQKx1Ia7zXnhh1/PZFRDizZeMTX6M=</DigestValue>
      </Reference>
      <Reference URI="/word/media/image9.png?ContentType=image/png">
        <DigestMethod Algorithm="http://www.w3.org/2001/04/xmlenc#sha256"/>
        <DigestValue>MkYSzdGcRTYDLK/jVXFZtY9gjSMni18GOncXNLh/n2Y=</DigestValue>
      </Reference>
      <Reference URI="/word/numbering.xml?ContentType=application/vnd.openxmlformats-officedocument.wordprocessingml.numbering+xml">
        <DigestMethod Algorithm="http://www.w3.org/2001/04/xmlenc#sha256"/>
        <DigestValue>2Izlz6y8RGk/iv8SoIcHIGFtjsNAzPWOe2ykB7yjUSM=</DigestValue>
      </Reference>
      <Reference URI="/word/settings.xml?ContentType=application/vnd.openxmlformats-officedocument.wordprocessingml.settings+xml">
        <DigestMethod Algorithm="http://www.w3.org/2001/04/xmlenc#sha256"/>
        <DigestValue>dOnC9qLkQNT1t6Mou+a38ofZr0TggPmey3fvRFix1po=</DigestValue>
      </Reference>
      <Reference URI="/word/styles.xml?ContentType=application/vnd.openxmlformats-officedocument.wordprocessingml.styles+xml">
        <DigestMethod Algorithm="http://www.w3.org/2001/04/xmlenc#sha256"/>
        <DigestValue>RjG1TVLLZvlyCG5KSyPBJA3V9LlVTmv04Dzb5u8UuQw=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IlNUomN9BOZrv0JI/++zl6opphHDluQMF61B8cj+I4I=</DigestValue>
      </Reference>
    </Manifest>
    <SignatureProperties>
      <SignatureProperty Id="idSignatureTime" Target="#idPackageSignature">
        <mdssi:SignatureTime xmlns:mdssi="http://schemas.openxmlformats.org/package/2006/digital-signature">
          <mdssi:Format>YYYY-MM-DDThh:mm:ssTZD</mdssi:Format>
          <mdssi:Value>2016-10-12T19:31:50Z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2016-10-12T19:31:50Z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l3Xfecdx6mB2QYSwdk//8AAAAAS3cSWgAAJJYjAAwAAAAAAAAA6IM0AHiVIwCB6Ux3AAAAAAAAQ2hhclVwcGVyVwBpMwAYazMAoP66CahyMwDQlSMAQJHtdvSr6XbPq+l20JUjAGQBAAApbuF1KW7hdQiyPQAACAAAAAIAAAAAAADwlSMAfZThdQAAAAAAAAAAKpcjAAkAAAAYlyMACQAAAAAAAAAAAAAAGJcjACiWIwDyk+F1AAAAAAACAAAAACMACQAAABiXIwAJAAAAkEnldQAAAAAAAAAAGJcjAAkAAAAAAAAAVJYjADGT4XUAAAAAAAIAABiXIwAJAAAAZHYACAAAAAAlAAAADAAAAAEAAAAYAAAADAAAAAAAAAISAAAADAAAAAEAAAAeAAAAGAAAAL0AAAAEAAAA9wAAABEAAAAlAAAADAAAAAEAAABUAAAAiAAAAL4AAAAEAAAA9QAAABAAAAABAAAAqwoNQnIc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KabAAAAAAiUnYwAAAAAAAAAAAAAAAAAAAAAAAAAAAAAAAABAAAA0BzpgjAFppumVwAAAAABAIIA7kD///////////////8AAAAAAAAAAPioIwACAAAAAAAAABgAAAB8qSMA9KgjAI8uqmIAADMAAAAAABAAAAAEqSMATS6qYhAAAACwhugKEKkjAAwuqmIQAAAAIKkjAMYtqmJoAzUAKW7hdSlu4XURM69iAAgAAAACAAAAAAAAYKkjAH2U4XUAAAAAAAAAAJaqIwAHAAAAiKojAAcAAAAAAAAAAAAAAIiqIwCYqSMA8pPhdQAAAAAAAgAAAAAjAAcAAACIqiMABwAAAJBJ5XUAAAAAAAAAAIiqIwAHAAAAAAAAAMSpIwAxk+F1AAAAAAACAACIq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IwA6M8ZiBAAAAPH2FU5F9hVOPo7FYphU9QgAc58N0GznGJEXIUUiAIoB4GwjALRsIwBgZtYYIA0EhHRvIwANj8ViIA0EhAAAAACYVPUIgHjzCGBuIwBY2Opi9GznGAAAAABY2OpiIA0AANBs5xgSAAAAAAAAAAcAAADQbOcYAAAAAAAAAADobCMA4nm5YiAAAAD/////AAAAAAAAAAAQAAAAAAAAADAAAAABAAAAAQAAAA0AAAANAAAA/////wAAAAAAAAAAmFT1CIB48wiYEAAAVxAKAqhtIwCobSMA0HjFYgAAAACIugwLAAAAAAEAAAAAAAAAZG0j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rZQAAAAcKDQcKDQcJDQ4WMShFrjFU1TJV1gECBAIDBAECBQoRKyZBowsTMetl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pd133nHcepgdkGEsHZP//AAAAAEt3EloAACSWIwAMAAAAAAAAAOiDNAB4lSMAgelMdwAAAAAAAENoYXJVcHBlclcAaTMAGGszAKD+ugmocjMA0JUjAECR7Xb0q+l2z6vpdtCVIwBkAQAAKW7hdSlu4XUIsj0AAAgAAAACAAAAAAAA8JUjAH2U4XUAAAAAAAAAACqXIwAJAAAAGJcjAAkAAAAAAAAAAAAAABiXIwAoliMA8pPhdQAAAAAAAgAAAAAjAAkAAAAYlyMACQAAAJBJ5XUAAAAAAAAAABiXIwAJAAAAAAAAAFSWIwAxk+F1AAAAAAACAAAYlyM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KabAAAAAAiUnYwAAAAAAAAAAAAAAAAAAAAAAAAAAAAAAAABAAAA0BzpgjAFppumVwAAAAABAIIA7kD///////////////8AAAAAAAAAAPioIwACAAAAAAAAABgAAAB8qSMA9KgjAI8uqmIAADMAAAAAABAAAAAEqSMATS6qYhAAAACwhugKEKkjAAwuqmIQAAAAIKkjAMYtqmJoAzUAKW7hdSlu4XURM69iAAgAAAACAAAAAAAAYKkjAH2U4XUAAAAAAAAAAJaqIwAHAAAAiKojAAcAAAAAAAAAAAAAAIiqIwCYqSMA8pPhdQAAAAAAAgAAAAAjAAcAAACIqiMABwAAAJBJ5XUAAAAAAAAAAIiqIwAHAAAAAAAAAMSpIwAxk+F1AAAAAAACAACIq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ftYYsCwzAAEAAAAoVo0NAAAAAPBd1hgDAAAAsCwzAEBl1hgAAAAA8F3WGOOFuWIDAAAA7IW5YgEAAADAk9sNaM3qYo5osWJwOiMAQJHtdvSr6XbPq+l2cDojAGQBAAApbuF1KW7hdTht7AoACAAAAAIAAAAAAACQOiMAfZThdQAAAAAAAAAAxDsjAAYAAAC4OyMABgAAAAAAAAAAAAAAuDsjAMg6IwDyk+F1AAAAAAACAAAAACMABgAAALg7IwAGAAAAkEnldQAAAAAAAAAAuDsjAAYAAAAAAAAA9DojADGT4XUAAAAAAAIAALg7I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9QgAAAAAkM6pGWWw6XbYrNxjuiAB8wAAAAAAc58NTG4jAK0iIZsiAIoBXvSnYwxtIwAAAAAAmFT1CExuIwAkiIASVG0jAFMAZQBnAG8AZQAgAFUASQAAAAAAAAAAACXkp2PhAAAAyGwjAJozxmKYTIYN4QAAAAEAAACuzqkZAAAjADozxmIEAAAABQAAAAAAAAAAAAAAAAAAAK7OqRnUbiMAJN+nY9CbbQ0EAAAAmFT1CAAAAACl46dj/////wAAAABTAGUAZwBvAGUAIABVAEkAAAAKAqhtIwCobSMA4QAAAAAAAACQzqkZAAAAAAEAAAAAAAAAZG0j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g/BH6Qo+IT1jV+e7Q2D2MB2UzkayLd8wXYpDneGgIJE=</DigestValue>
    </Reference>
    <Reference Type="http://www.w3.org/2000/09/xmldsig#Object" URI="#idOfficeObject">
      <DigestMethod Algorithm="http://www.w3.org/2001/04/xmlenc#sha256"/>
      <DigestValue>90vxKILBfygRRIQN7d4VAEyiszhLUOIvI/WGYBOfhZ8=</DigestValue>
    </Reference>
    <Reference Type="http://uri.etsi.org/01903#SignedProperties" URI="#idSignedProperties">
      <Transforms>
        <Transform Algorithm="http://www.w3.org/TR/2001/REC-xml-c14n-20010315"/>
      </Transforms>
      <DigestMethod Algorithm="http://www.w3.org/2001/04/xmlenc#sha256"/>
      <DigestValue>cqVaryjhOdx5Ty0AvqEDVBRpuVngoziqIl1AQdIiOiQ=</DigestValue>
    </Reference>
    <Reference Type="http://www.w3.org/2000/09/xmldsig#Object" URI="#idValidSigLnImg">
      <DigestMethod Algorithm="http://www.w3.org/2001/04/xmlenc#sha256"/>
      <DigestValue>zeq+OVzkfPOedym3mc+Ol1vZkdeAbR2f/lw5M/2+TWQ=</DigestValue>
    </Reference>
    <Reference Type="http://www.w3.org/2000/09/xmldsig#Object" URI="#idInvalidSigLnImg">
      <DigestMethod Algorithm="http://www.w3.org/2001/04/xmlenc#sha256"/>
      <DigestValue>ugyJGyPXIQ43kVV517w+ygpixPf/b8D5kg0+Z74qaIE=</DigestValue>
    </Reference>
  </SignedInfo>
  <SignatureValue>zSBd5IGBa0kZesnsperhdtWb3H08WLqw47Sh5Aosxa8wEG3nLVUV8/T34t0pwRv+k4Z1D7JNhQH4
UpvHj3yLk9kJtVsS/e5EcFHPhVCF/jtENGiUc6MD3PNZn+gaEI1sayGiT2Etgdjm4/SRKE1Y9hep
MkmgbeIifRAVp+vx1YV0ImE9mjAOGvvVokUBuA8etY20WgGZKAzGG5wtobkZfQ2K00BrZIBY4bAG
WG3Dxfz6SuptqANBBGF4+QOKJPLY30r/0Y1wRWl/zAqaWll/DTx3MFSNwok/8pF664sBOW6K7nbe
Bf9OtFBzOfigtSkRx6XnOpGP8Onuft7SilQnfA==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Y/vFndBvmpgiJxGFJe6yU4yxHYG/6nsUzLzHSzMCeKg=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5gV71y4V/zDt+5ohx6aWnbTwNn+ii3fZy+8Ap5T35Tw=</DigestValue>
      </Reference>
      <Reference URI="/word/endnotes.xml?ContentType=application/vnd.openxmlformats-officedocument.wordprocessingml.endnotes+xml">
        <DigestMethod Algorithm="http://www.w3.org/2001/04/xmlenc#sha256"/>
        <DigestValue>FbJfW/tVudxrDoR/UCnwQggXVa4o7j3CUR+DMmVtp9E=</DigestValue>
      </Reference>
      <Reference URI="/word/fontTable.xml?ContentType=application/vnd.openxmlformats-officedocument.wordprocessingml.fontTable+xml">
        <DigestMethod Algorithm="http://www.w3.org/2001/04/xmlenc#sha256"/>
        <DigestValue>A/I8kNlLpcHUkPGLMzd4skpJ4uqRTe9dB794/X3s8/I=</DigestValue>
      </Reference>
      <Reference URI="/word/footer1.xml?ContentType=application/vnd.openxmlformats-officedocument.wordprocessingml.footer+xml">
        <DigestMethod Algorithm="http://www.w3.org/2001/04/xmlenc#sha256"/>
        <DigestValue>mQ7wRVZ9Vp1KAtgq5rYaqHRVyHNnWBpSV2XDhn5wXog=</DigestValue>
      </Reference>
      <Reference URI="/word/footer2.xml?ContentType=application/vnd.openxmlformats-officedocument.wordprocessingml.footer+xml">
        <DigestMethod Algorithm="http://www.w3.org/2001/04/xmlenc#sha256"/>
        <DigestValue>eVz3XXmGNyjhJ1jFKnxcqXvdZHaqospprZuxmGJkGxI=</DigestValue>
      </Reference>
      <Reference URI="/word/footnotes.xml?ContentType=application/vnd.openxmlformats-officedocument.wordprocessingml.footnotes+xml">
        <DigestMethod Algorithm="http://www.w3.org/2001/04/xmlenc#sha256"/>
        <DigestValue>6a91/ZjExmSZq4PwRC5UOglMJeF2t1Z8k/oXdBOYf3c=</DigestValue>
      </Reference>
      <Reference URI="/word/header1.xml?ContentType=application/vnd.openxmlformats-officedocument.wordprocessingml.header+xml">
        <DigestMethod Algorithm="http://www.w3.org/2001/04/xmlenc#sha256"/>
        <DigestValue>36SDHubpiVUAIjzlzVt+AAYKBQdx+2nRbCvG+Uss+sA=</DigestValue>
      </Reference>
      <Reference URI="/word/header2.xml?ContentType=application/vnd.openxmlformats-officedocument.wordprocessingml.header+xml">
        <DigestMethod Algorithm="http://www.w3.org/2001/04/xmlenc#sha256"/>
        <DigestValue>a2ZwXk7Pu87cKDMhHIqLc32VQ8Ny52XcMg/jeWwREag=</DigestValue>
      </Reference>
      <Reference URI="/word/media/image1.emf?ContentType=image/x-emf">
        <DigestMethod Algorithm="http://www.w3.org/2001/04/xmlenc#sha256"/>
        <DigestValue>7cLr1JdY8xPQiKpmJHO5ofIHyhUW/mBIkAsGSwP2NXY=</DigestValue>
      </Reference>
      <Reference URI="/word/media/image10.emf?ContentType=image/x-emf">
        <DigestMethod Algorithm="http://www.w3.org/2001/04/xmlenc#sha256"/>
        <DigestValue>Y5GKOEm/N+JV3PMmPAYk0Tdi9kWrWJy0DAQuTUN1RaY=</DigestValue>
      </Reference>
      <Reference URI="/word/media/image11.png?ContentType=image/png">
        <DigestMethod Algorithm="http://www.w3.org/2001/04/xmlenc#sha256"/>
        <DigestValue>m4b7+ttPzpCXSrcNKhmgKl4VPRC5FI0x49Rgrk3cqyQ=</DigestValue>
      </Reference>
      <Reference URI="/word/media/image12.png?ContentType=image/png">
        <DigestMethod Algorithm="http://www.w3.org/2001/04/xmlenc#sha256"/>
        <DigestValue>VbhvVL6n0oDM7282ZtNwVPSHmYI1Rr97D3LVWDZjeak=</DigestValue>
      </Reference>
      <Reference URI="/word/media/image13.png?ContentType=image/png">
        <DigestMethod Algorithm="http://www.w3.org/2001/04/xmlenc#sha256"/>
        <DigestValue>vK/afMf/6+gbQMR8UMJx9MrAnzImzVIpvXa8uA87adQ=</DigestValue>
      </Reference>
      <Reference URI="/word/media/image14.emf?ContentType=image/x-emf">
        <DigestMethod Algorithm="http://www.w3.org/2001/04/xmlenc#sha256"/>
        <DigestValue>BsIjiNK8dvqyPWjjN+KcZpcGz8LF/DkkexrRx76BgBE=</DigestValue>
      </Reference>
      <Reference URI="/word/media/image15.png?ContentType=image/png">
        <DigestMethod Algorithm="http://www.w3.org/2001/04/xmlenc#sha256"/>
        <DigestValue>cF7v9TKHV91t5q5cOh9rtbO7m46M0eBg/VHCCbJML7w=</DigestValue>
      </Reference>
      <Reference URI="/word/media/image16.emf?ContentType=image/x-emf">
        <DigestMethod Algorithm="http://www.w3.org/2001/04/xmlenc#sha256"/>
        <DigestValue>qD52+kChY47gDBWqnzvftS5qg4vP5n3nmNqKMQh152M=</DigestValue>
      </Reference>
      <Reference URI="/word/media/image17.png?ContentType=image/png">
        <DigestMethod Algorithm="http://www.w3.org/2001/04/xmlenc#sha256"/>
        <DigestValue>7BDzRhM8aqFqd4FtOLNIgOL9rsJBiolqiQYNifk7JJc=</DigestValue>
      </Reference>
      <Reference URI="/word/media/image18.png?ContentType=image/png">
        <DigestMethod Algorithm="http://www.w3.org/2001/04/xmlenc#sha256"/>
        <DigestValue>4eRok4NEUCetActotfc0Xrz3UWPaP+5I1HHqVDgtOBc=</DigestValue>
      </Reference>
      <Reference URI="/word/media/image19.png?ContentType=image/png">
        <DigestMethod Algorithm="http://www.w3.org/2001/04/xmlenc#sha256"/>
        <DigestValue>ffooXRWK1d23teYLPJpMGShziT8nHNxhbbjZHlbF+Wg=</DigestValue>
      </Reference>
      <Reference URI="/word/media/image2.emf?ContentType=image/x-emf">
        <DigestMethod Algorithm="http://www.w3.org/2001/04/xmlenc#sha256"/>
        <DigestValue>79s0TBxgafckoBOutGFYOG0oHmMHqzYHAIc+FOFDaYc=</DigestValue>
      </Reference>
      <Reference URI="/word/media/image20.png?ContentType=image/png">
        <DigestMethod Algorithm="http://www.w3.org/2001/04/xmlenc#sha256"/>
        <DigestValue>FpZa7XwuHjwTKke2dBOkIAuFS5IeZraNikGRsUmwthw=</DigestValue>
      </Reference>
      <Reference URI="/word/media/image3.emf?ContentType=image/x-emf">
        <DigestMethod Algorithm="http://www.w3.org/2001/04/xmlenc#sha256"/>
        <DigestValue>Rfi4i+b8G38aICw7cxAuq9uvF8xUAWmNJ5+Nsr6hmvY=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uSFuRar4vr7+UFDbLgIOFg/h1OsLIttWVFSMJ2Kani4=</DigestValue>
      </Reference>
      <Reference URI="/word/media/image7.png?ContentType=image/png">
        <DigestMethod Algorithm="http://www.w3.org/2001/04/xmlenc#sha256"/>
        <DigestValue>oaILv5kxNDQY9EVSaFY8bokJoFprjfd3KHvjBUYCF2k=</DigestValue>
      </Reference>
      <Reference URI="/word/media/image8.png?ContentType=image/png">
        <DigestMethod Algorithm="http://www.w3.org/2001/04/xmlenc#sha256"/>
        <DigestValue>9lW901Khk/KIxcyQKx1Ia7zXnhh1/PZFRDizZeMTX6M=</DigestValue>
      </Reference>
      <Reference URI="/word/media/image9.png?ContentType=image/png">
        <DigestMethod Algorithm="http://www.w3.org/2001/04/xmlenc#sha256"/>
        <DigestValue>MkYSzdGcRTYDLK/jVXFZtY9gjSMni18GOncXNLh/n2Y=</DigestValue>
      </Reference>
      <Reference URI="/word/numbering.xml?ContentType=application/vnd.openxmlformats-officedocument.wordprocessingml.numbering+xml">
        <DigestMethod Algorithm="http://www.w3.org/2001/04/xmlenc#sha256"/>
        <DigestValue>2Izlz6y8RGk/iv8SoIcHIGFtjsNAzPWOe2ykB7yjUSM=</DigestValue>
      </Reference>
      <Reference URI="/word/settings.xml?ContentType=application/vnd.openxmlformats-officedocument.wordprocessingml.settings+xml">
        <DigestMethod Algorithm="http://www.w3.org/2001/04/xmlenc#sha256"/>
        <DigestValue>dOnC9qLkQNT1t6Mou+a38ofZr0TggPmey3fvRFix1po=</DigestValue>
      </Reference>
      <Reference URI="/word/styles.xml?ContentType=application/vnd.openxmlformats-officedocument.wordprocessingml.styles+xml">
        <DigestMethod Algorithm="http://www.w3.org/2001/04/xmlenc#sha256"/>
        <DigestValue>RjG1TVLLZvlyCG5KSyPBJA3V9LlVTmv04Dzb5u8UuQw=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IlNUomN9BOZrv0JI/++zl6opphHDluQMF61B8cj+I4I=</DigestValue>
      </Reference>
    </Manifest>
    <SignatureProperties>
      <SignatureProperty Id="idSignatureTime" Target="#idPackageSignature">
        <mdssi:SignatureTime xmlns:mdssi="http://schemas.openxmlformats.org/package/2006/digital-signature">
          <mdssi:Format>YYYY-MM-DDThh:mm:ssTZD</mdssi:Format>
          <mdssi:Value>2016-10-13T01:12:52Z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jCgAAZwgAACBFTUYAAAEABPEAAAwAAAABAAAAAAAAAAAAAAAAAAAAVgUAAAADAADiAQAADwEAAAAAAAAAAAAAAAAAAGZaBwBVIgQ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2016-10-13T01:12:52Z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GMA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53+wtKd1iIRWooLEVq//8AAAAAynZ+WgAAhNQeAA4AAQAAAAAAcHE/ANjTHgBQ88t2AAAAAAAAQ2hhclVwcGVyVwCGPQAoiD0AUFnEB7iPPQAw1B4AgAHidg5c3XbgW912MNQeAGQBAACNYul2jWLpdjBZKQYACAAAAAIAAAAAAABQ1B4AImrpdgAAAAAAAAAAitUeAAkAAAB41R4ACQAAAAAAAAAAAAAAeNUeAIjUHgDu6uh2AAAAAAACAAAAAB4ACQAAAHjVHgAJAAAATBLqdgAAAAAAAAAAeNUeAAkAAAAAAAAAtNQeAJUu6HYAAAAAAAIAAHjVHgAJAAAAZHYACAAAAAAlAAAADAAAAAEAAAAYAAAADAAAAAAAAAISAAAADAAAAAEAAAAeAAAAGAAAAL0AAAAEAAAA9wAAABEAAAAlAAAADAAAAAEAAABUAAAAiAAAAL4AAAAEAAAA9QAAABAAAAABAAAAWyQNQlUl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DoMoPj///IBAAAAAAAA/IvpA4D4//8IAFh++/b//wAAAAAAAAAA4IvpA4D4/////wAAAAAeAPVxMnfwQx4A9XEyd7cNeQD+////jOMtd/LgLXdcUkgNkAxAAKBQSA2APR4AImrpdgAAAAAAAAAAtD4eAAYAAACoPh4ABgAAAAAAAAAAAAAAtFBIDWBxRQ20UEgNAAAAAGBxRQ3QPR4AjWLpdo1i6XYAAAAAAAgAAAACAAAAAAAA2D0eACJq6XYAAAAAAAAAAA4/HgAHAAAAAD8eAAcAAAAAAAAAAAAAAAA/HgAQPh4A7urodgAAAAAAAgAAAAAeAAcAAAAAPx4ABwAAAEwS6nYAAAAAAAAAAAA/HgAHAAAAAAAAADw+HgCVLuh2AAAAAAACAAAAPx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I4NUKwEk9AAEAAAC4JwgNAAAAAGBWMA0DAAAAwEk9APBfMA0AAAAAYFYwDZUe7GgDAAAAnB7saAEAAACgafEKCIIiacBa6WhgPR4AgAHidg5c3XbgW912YD0eAGQBAACNYul2jWLpdtjnAQsACAAAAAIAAAAAAACAPR4AImrpdgAAAAAAAAAAtD4eAAYAAACoPh4ABgAAAAAAAAAAAAAAqD4eALg9HgDu6uh2AAAAAAACAAAAAB4ABgAAAKg+HgAGAAAATBLqdgAAAAAAAAAAqD4eAAYAAAAAAAAA5D0eAJUu6HYAAAAAAAIAAKg+H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FskDUJVJQ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FskDUJVJQ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FskDUJVJQ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KIwAApREAACBFTUYAAAEAtMM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sBQ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ud/sLSndYiEVqKCxFav//AAAAAMp2floAAITUHgAOAAEAAAAAAHBxPwDY0x4AUPPLdgAAAAAAAENoYXJVcHBlclcAhj0AKIg9AFBZxAe4jz0AMNQeAIAB4nYOXN124FvddjDUHgBkAQAAjWLpdo1i6XYwWSkGAAgAAAACAAAAAAAAUNQeACJq6XYAAAAAAAAAAIrVHgAJAAAAeNUeAAkAAAAAAAAAAAAAAHjVHgCI1B4A7urodgAAAAAAAgAAAAAeAAkAAAB41R4ACQAAAEwS6nYAAAAAAAAAAHjVHgAJAAAAAAAAALTUHgCVLuh2AAAAAAACAAB41R4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oMoPj///IBAAAAAAAA/IvpA4D4//8IAFh++/b//wAAAAAAAAAA4IvpA4D4/////wAAAAAeAPVxMnfwQx4A9XEyd7cNeQD+////jOMtd/LgLXdcUkgNkAxAAKBQSA2APR4AImrpdgAAAAAAAAAAtD4eAAYAAACoPh4ABgAAAAAAAAAAAAAAtFBIDWBxRQ20UEgNAAAAAGBxRQ3QPR4AjWLpdo1i6XYAAAAAAAgAAAACAAAAAAAA2D0eACJq6XYAAAAAAAAAAA4/HgAHAAAAAD8eAAcAAAAAAAAAAAAAAAA/HgAQPh4A7urodgAAAAAAAgAAAAAeAAcAAAAAPx4ABwAAAEwS6nYAAAAAAAAAAAA/HgAHAAAAAAAAADw+HgCVLuh2AAAAAAACAAAAPx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I4NUKwEk9AAEAAAC4JwgNAAAAAGBWMA0DAAAAwEk9APBfMA0AAAAAYFYwDZUe7GgDAAAAnB7saAEAAACgafEKCIIiacBa6WhgPR4AgAHidg5c3XbgW912YD0eAGQBAACNYul2jWLpdtjnAQsACAAAAAIAAAAAAACAPR4AImrpdgAAAAAAAAAAtD4eAAYAAACoPh4ABgAAAAAAAAAAAAAAqD4eALg9HgDu6uh2AAAAAAACAAAAAB4ABgAAAKg+HgAGAAAATBLqdgAAAAAAAAAAqD4eAAYAAAAAAAAA5D0eAJUu6HYAAAAAAAIAAKg+Hg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FskDUJVJQ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FskDUJVJQ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FskDUJVJQ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10.xml><?xml version="1.0" encoding="utf-8"?>
<ds:datastoreItem xmlns:ds="http://schemas.openxmlformats.org/officeDocument/2006/customXml" ds:itemID="{D0728AFB-C300-4AC9-9516-A9DED2EA0557}">
  <ds:schemaRefs>
    <ds:schemaRef ds:uri="http://schemas.openxmlformats.org/officeDocument/2006/bibliography"/>
  </ds:schemaRefs>
</ds:datastoreItem>
</file>

<file path=customXml/itemProps11.xml><?xml version="1.0" encoding="utf-8"?>
<ds:datastoreItem xmlns:ds="http://schemas.openxmlformats.org/officeDocument/2006/customXml" ds:itemID="{7C5E058C-3D79-4007-90E5-9E4DB20CA592}">
  <ds:schemaRefs>
    <ds:schemaRef ds:uri="http://schemas.openxmlformats.org/officeDocument/2006/bibliography"/>
  </ds:schemaRefs>
</ds:datastoreItem>
</file>

<file path=customXml/itemProps12.xml><?xml version="1.0" encoding="utf-8"?>
<ds:datastoreItem xmlns:ds="http://schemas.openxmlformats.org/officeDocument/2006/customXml" ds:itemID="{6C7E6B6E-03B6-47AA-A3D0-DC989DFD7374}">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99BA660F-A428-4D76-9C62-85197DDAB3F2}">
  <ds:schemaRefs>
    <ds:schemaRef ds:uri="http://schemas.openxmlformats.org/officeDocument/2006/bibliography"/>
  </ds:schemaRefs>
</ds:datastoreItem>
</file>

<file path=customXml/itemProps6.xml><?xml version="1.0" encoding="utf-8"?>
<ds:datastoreItem xmlns:ds="http://schemas.openxmlformats.org/officeDocument/2006/customXml" ds:itemID="{A225BCE6-5482-4481-AB6B-CC30C2499C07}">
  <ds:schemaRefs>
    <ds:schemaRef ds:uri="http://schemas.openxmlformats.org/officeDocument/2006/bibliography"/>
  </ds:schemaRefs>
</ds:datastoreItem>
</file>

<file path=customXml/itemProps7.xml><?xml version="1.0" encoding="utf-8"?>
<ds:datastoreItem xmlns:ds="http://schemas.openxmlformats.org/officeDocument/2006/customXml" ds:itemID="{B3A366E4-6404-4C05-80B6-4ED30A8B496B}">
  <ds:schemaRefs>
    <ds:schemaRef ds:uri="http://schemas.openxmlformats.org/officeDocument/2006/bibliography"/>
  </ds:schemaRefs>
</ds:datastoreItem>
</file>

<file path=customXml/itemProps8.xml><?xml version="1.0" encoding="utf-8"?>
<ds:datastoreItem xmlns:ds="http://schemas.openxmlformats.org/officeDocument/2006/customXml" ds:itemID="{D4956E06-6014-4F8B-B018-2584631BDBAF}">
  <ds:schemaRefs>
    <ds:schemaRef ds:uri="http://schemas.openxmlformats.org/officeDocument/2006/bibliography"/>
  </ds:schemaRefs>
</ds:datastoreItem>
</file>

<file path=customXml/itemProps9.xml><?xml version="1.0" encoding="utf-8"?>
<ds:datastoreItem xmlns:ds="http://schemas.openxmlformats.org/officeDocument/2006/customXml" ds:itemID="{B2728B6E-C774-4348-880E-688A69A7A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2490</TotalTime>
  <Pages>15</Pages>
  <Words>3793</Words>
  <Characters>20862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326</cp:revision>
  <cp:lastPrinted>2015-05-25T13:49:00Z</cp:lastPrinted>
  <dcterms:created xsi:type="dcterms:W3CDTF">2015-05-08T13:20:00Z</dcterms:created>
  <dcterms:modified xsi:type="dcterms:W3CDTF">2016-10-11T12:45:00Z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