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sigs" ContentType="application/vnd.openxmlformats-package.digital-signature-origin"/>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charts/chart1.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people.xml" ContentType="application/vnd.openxmlformats-officedocument.wordprocessingml.people+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70B9" w:rsidRPr="001029E5" w:rsidRDefault="00B32B3B" w:rsidP="00B32B3B">
      <w:pPr>
        <w:jc w:val="center"/>
        <w:rPr>
          <w:sz w:val="28"/>
          <w:szCs w:val="28"/>
        </w:rPr>
      </w:pPr>
      <w:r>
        <w:rPr>
          <w:noProof/>
          <w:lang w:eastAsia="es-CL"/>
        </w:rPr>
        <w:drawing>
          <wp:inline distT="0" distB="0" distL="0" distR="0" wp14:anchorId="5FB27058" wp14:editId="5B8CD621">
            <wp:extent cx="2322335" cy="1644671"/>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4813" cy="1646426"/>
                    </a:xfrm>
                    <a:prstGeom prst="rect">
                      <a:avLst/>
                    </a:prstGeom>
                  </pic:spPr>
                </pic:pic>
              </a:graphicData>
            </a:graphic>
          </wp:inline>
        </w:drawing>
      </w:r>
    </w:p>
    <w:p w:rsidR="00692DCF" w:rsidRDefault="00692DCF" w:rsidP="00B8609F">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p>
    <w:p w:rsidR="00692DCF" w:rsidRDefault="00692DCF" w:rsidP="00B8609F">
      <w:pPr>
        <w:spacing w:after="0" w:line="240" w:lineRule="auto"/>
        <w:jc w:val="center"/>
        <w:rPr>
          <w:rFonts w:ascii="Calibri" w:eastAsia="Calibri" w:hAnsi="Calibri" w:cs="Times New Roman"/>
          <w:b/>
          <w:sz w:val="24"/>
          <w:szCs w:val="24"/>
        </w:rPr>
      </w:pPr>
    </w:p>
    <w:p w:rsidR="00B8609F" w:rsidRPr="007A7DEB" w:rsidRDefault="00B8609F" w:rsidP="00B8609F">
      <w:pPr>
        <w:spacing w:after="0" w:line="240" w:lineRule="auto"/>
        <w:jc w:val="center"/>
        <w:rPr>
          <w:rFonts w:ascii="Calibri" w:eastAsia="Calibri" w:hAnsi="Calibri" w:cs="Times New Roman"/>
          <w:b/>
          <w:sz w:val="24"/>
          <w:szCs w:val="24"/>
        </w:rPr>
      </w:pPr>
      <w:r w:rsidRPr="007A7DEB">
        <w:rPr>
          <w:rFonts w:ascii="Calibri" w:eastAsia="Calibri" w:hAnsi="Calibri" w:cs="Times New Roman"/>
          <w:b/>
          <w:sz w:val="24"/>
          <w:szCs w:val="24"/>
        </w:rPr>
        <w:t>INFORME TÉCNICO DE FISCALIZACIÓN AMBIENTAL</w:t>
      </w:r>
      <w:bookmarkEnd w:id="0"/>
      <w:bookmarkEnd w:id="1"/>
      <w:bookmarkEnd w:id="2"/>
      <w:bookmarkEnd w:id="3"/>
    </w:p>
    <w:p w:rsidR="00B8609F" w:rsidRPr="007A7DEB" w:rsidRDefault="00B8609F" w:rsidP="00B8609F">
      <w:pPr>
        <w:spacing w:after="0" w:line="240" w:lineRule="auto"/>
        <w:jc w:val="center"/>
        <w:rPr>
          <w:rFonts w:ascii="Calibri" w:eastAsia="Calibri" w:hAnsi="Calibri" w:cs="Calibri"/>
          <w:b/>
          <w:sz w:val="24"/>
          <w:szCs w:val="24"/>
        </w:rPr>
      </w:pPr>
    </w:p>
    <w:p w:rsidR="00B8609F" w:rsidRPr="007A7DEB" w:rsidRDefault="00B8609F" w:rsidP="00B8609F">
      <w:pPr>
        <w:spacing w:after="0" w:line="240" w:lineRule="auto"/>
        <w:jc w:val="center"/>
        <w:rPr>
          <w:rFonts w:ascii="Calibri" w:eastAsia="Calibri" w:hAnsi="Calibri" w:cs="Calibri"/>
          <w:b/>
          <w:sz w:val="24"/>
          <w:szCs w:val="24"/>
        </w:rPr>
      </w:pPr>
    </w:p>
    <w:p w:rsidR="00B8609F" w:rsidRPr="007A7DEB" w:rsidRDefault="00B8609F" w:rsidP="00B8609F">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PROGRAMA DE CUMPLIMIENTO</w:t>
      </w:r>
    </w:p>
    <w:p w:rsidR="00B8609F" w:rsidRDefault="00B8609F" w:rsidP="00B8609F">
      <w:pPr>
        <w:spacing w:after="0" w:line="240" w:lineRule="auto"/>
        <w:jc w:val="center"/>
        <w:rPr>
          <w:rFonts w:ascii="Calibri" w:eastAsia="Calibri" w:hAnsi="Calibri" w:cs="Calibri"/>
          <w:b/>
          <w:sz w:val="24"/>
          <w:szCs w:val="24"/>
        </w:rPr>
      </w:pPr>
    </w:p>
    <w:p w:rsidR="00871489" w:rsidRPr="007A7DEB" w:rsidRDefault="00871489" w:rsidP="00B8609F">
      <w:pPr>
        <w:spacing w:after="0" w:line="240" w:lineRule="auto"/>
        <w:jc w:val="center"/>
        <w:rPr>
          <w:rFonts w:ascii="Calibri" w:eastAsia="Calibri" w:hAnsi="Calibri" w:cs="Calibri"/>
          <w:b/>
          <w:sz w:val="24"/>
          <w:szCs w:val="24"/>
        </w:rPr>
      </w:pPr>
    </w:p>
    <w:p w:rsidR="00B8609F" w:rsidRPr="00316B3E" w:rsidRDefault="00316B3E" w:rsidP="00B8609F">
      <w:pPr>
        <w:spacing w:after="0" w:line="240" w:lineRule="auto"/>
        <w:jc w:val="center"/>
        <w:rPr>
          <w:rFonts w:ascii="Calibri" w:eastAsia="Calibri" w:hAnsi="Calibri" w:cs="Times New Roman"/>
          <w:b/>
          <w:color w:val="000000" w:themeColor="text1"/>
          <w:sz w:val="24"/>
          <w:szCs w:val="24"/>
        </w:rPr>
      </w:pPr>
      <w:r w:rsidRPr="00316B3E">
        <w:rPr>
          <w:rFonts w:ascii="Calibri" w:eastAsia="Calibri" w:hAnsi="Calibri" w:cs="Times New Roman"/>
          <w:b/>
          <w:color w:val="000000" w:themeColor="text1"/>
          <w:sz w:val="24"/>
          <w:szCs w:val="24"/>
        </w:rPr>
        <w:t>CURTIEMBRE RUFINO MELERO</w:t>
      </w:r>
    </w:p>
    <w:p w:rsidR="00B8609F" w:rsidRPr="00316B3E" w:rsidRDefault="00B8609F" w:rsidP="00B8609F">
      <w:pPr>
        <w:spacing w:after="0" w:line="240" w:lineRule="auto"/>
        <w:jc w:val="center"/>
        <w:rPr>
          <w:rFonts w:ascii="Calibri" w:eastAsia="Calibri" w:hAnsi="Calibri" w:cs="Calibri"/>
          <w:b/>
          <w:color w:val="000000" w:themeColor="text1"/>
          <w:sz w:val="24"/>
          <w:szCs w:val="24"/>
        </w:rPr>
      </w:pPr>
    </w:p>
    <w:p w:rsidR="00871489" w:rsidRPr="00316B3E" w:rsidRDefault="00871489" w:rsidP="00B8609F">
      <w:pPr>
        <w:spacing w:after="0" w:line="240" w:lineRule="auto"/>
        <w:jc w:val="center"/>
        <w:rPr>
          <w:rFonts w:ascii="Calibri" w:eastAsia="Calibri" w:hAnsi="Calibri" w:cs="Times New Roman"/>
          <w:b/>
          <w:color w:val="000000" w:themeColor="text1"/>
          <w:sz w:val="24"/>
          <w:szCs w:val="24"/>
        </w:rPr>
      </w:pPr>
      <w:bookmarkStart w:id="4" w:name="_Toc350847217"/>
      <w:bookmarkStart w:id="5" w:name="_Toc350928661"/>
      <w:bookmarkStart w:id="6" w:name="_Toc350937998"/>
      <w:bookmarkStart w:id="7" w:name="_Toc351623560"/>
    </w:p>
    <w:bookmarkEnd w:id="4"/>
    <w:bookmarkEnd w:id="5"/>
    <w:bookmarkEnd w:id="6"/>
    <w:bookmarkEnd w:id="7"/>
    <w:p w:rsidR="00B8609F" w:rsidRPr="00316B3E" w:rsidRDefault="00316B3E" w:rsidP="00B8609F">
      <w:pPr>
        <w:spacing w:after="0" w:line="240" w:lineRule="auto"/>
        <w:jc w:val="center"/>
        <w:rPr>
          <w:rFonts w:ascii="Calibri" w:eastAsia="Calibri" w:hAnsi="Calibri" w:cs="Times New Roman"/>
          <w:b/>
          <w:color w:val="000000" w:themeColor="text1"/>
          <w:sz w:val="24"/>
          <w:szCs w:val="24"/>
        </w:rPr>
      </w:pPr>
      <w:r w:rsidRPr="00316B3E">
        <w:rPr>
          <w:rFonts w:ascii="Calibri" w:eastAsia="Calibri" w:hAnsi="Calibri" w:cs="Times New Roman"/>
          <w:b/>
          <w:color w:val="000000" w:themeColor="text1"/>
          <w:sz w:val="24"/>
          <w:szCs w:val="24"/>
        </w:rPr>
        <w:t>DFZ-2015-454-VII-PC-IA</w:t>
      </w:r>
    </w:p>
    <w:p w:rsidR="00316B3E" w:rsidRDefault="00316B3E" w:rsidP="00B8609F">
      <w:pPr>
        <w:spacing w:after="0" w:line="240" w:lineRule="auto"/>
        <w:jc w:val="center"/>
        <w:rPr>
          <w:rFonts w:ascii="Calibri" w:eastAsia="Calibri" w:hAnsi="Calibri" w:cs="Times New Roman"/>
          <w:b/>
          <w:sz w:val="24"/>
          <w:szCs w:val="24"/>
        </w:rPr>
      </w:pPr>
    </w:p>
    <w:p w:rsidR="004B1B86" w:rsidRDefault="004B1B86" w:rsidP="00B8609F">
      <w:pPr>
        <w:spacing w:after="0" w:line="240" w:lineRule="auto"/>
        <w:jc w:val="center"/>
        <w:rPr>
          <w:rFonts w:ascii="Calibri" w:eastAsia="Calibri" w:hAnsi="Calibri" w:cs="Times New Roman"/>
          <w:b/>
          <w:sz w:val="24"/>
          <w:szCs w:val="24"/>
        </w:rPr>
      </w:pPr>
    </w:p>
    <w:p w:rsidR="00A11406" w:rsidRPr="007A7DEB" w:rsidRDefault="00A11406" w:rsidP="00B8609F">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B8609F" w:rsidRPr="007A7DEB" w:rsidTr="00D463A2">
        <w:trPr>
          <w:trHeight w:val="567"/>
          <w:jc w:val="center"/>
        </w:trPr>
        <w:tc>
          <w:tcPr>
            <w:tcW w:w="1210" w:type="dxa"/>
            <w:shd w:val="clear" w:color="auto" w:fill="D9D9D9"/>
            <w:vAlign w:val="center"/>
          </w:tcPr>
          <w:p w:rsidR="00B8609F" w:rsidRPr="007A7DEB" w:rsidRDefault="00B8609F" w:rsidP="00D463A2">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rsidR="00B8609F" w:rsidRPr="007A7DEB" w:rsidRDefault="00B8609F" w:rsidP="00D463A2">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rsidR="00B8609F" w:rsidRPr="007A7DEB" w:rsidRDefault="00B8609F" w:rsidP="00D463A2">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B8609F" w:rsidRPr="007A7DEB" w:rsidTr="00D463A2">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B8609F" w:rsidRPr="007A7DEB" w:rsidRDefault="00B8609F" w:rsidP="00D463A2">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B8609F" w:rsidRPr="007A7DEB" w:rsidRDefault="00220922" w:rsidP="00D463A2">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Claudia Pastore H.</w:t>
            </w:r>
          </w:p>
        </w:tc>
        <w:tc>
          <w:tcPr>
            <w:tcW w:w="2662" w:type="dxa"/>
            <w:tcBorders>
              <w:top w:val="single" w:sz="4" w:space="0" w:color="auto"/>
              <w:left w:val="single" w:sz="4" w:space="0" w:color="auto"/>
              <w:bottom w:val="single" w:sz="4" w:space="0" w:color="auto"/>
              <w:right w:val="single" w:sz="4" w:space="0" w:color="auto"/>
            </w:tcBorders>
            <w:vAlign w:val="center"/>
          </w:tcPr>
          <w:p w:rsidR="00B8609F" w:rsidRPr="007A7DEB" w:rsidRDefault="00053510" w:rsidP="00D463A2">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44FF9A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5.5pt">
                  <v:imagedata r:id="rId10" o:title=""/>
                  <o:lock v:ext="edit" ungrouping="t" rotation="t" aspectratio="f" cropping="t" verticies="t" text="t" grouping="t"/>
                  <o:signatureline v:ext="edit" id="{4617164B-0E03-45F4-87AA-F1F547CC8B2B}" provid="{00000000-0000-0000-0000-000000000000}" o:suggestedsigner="Claudia Pastore H." o:suggestedsigner2="División de Fiscalización" issignatureline="t"/>
                </v:shape>
              </w:pict>
            </w:r>
          </w:p>
        </w:tc>
      </w:tr>
      <w:tr w:rsidR="00B8609F" w:rsidRPr="007A7DEB" w:rsidTr="00D463A2">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B8609F" w:rsidRPr="007A7DEB" w:rsidRDefault="00B8609F" w:rsidP="00D463A2">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B8609F" w:rsidRPr="007A7DEB" w:rsidRDefault="00220922" w:rsidP="00220922">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Patricio Bustos Z.</w:t>
            </w:r>
          </w:p>
        </w:tc>
        <w:tc>
          <w:tcPr>
            <w:tcW w:w="2662" w:type="dxa"/>
            <w:tcBorders>
              <w:top w:val="single" w:sz="4" w:space="0" w:color="auto"/>
              <w:left w:val="single" w:sz="4" w:space="0" w:color="auto"/>
              <w:bottom w:val="single" w:sz="4" w:space="0" w:color="auto"/>
              <w:right w:val="single" w:sz="4" w:space="0" w:color="auto"/>
            </w:tcBorders>
            <w:vAlign w:val="center"/>
          </w:tcPr>
          <w:p w:rsidR="00B8609F" w:rsidRPr="007A7DEB" w:rsidRDefault="00053510" w:rsidP="00D463A2">
            <w:pPr>
              <w:spacing w:after="0" w:line="240" w:lineRule="auto"/>
              <w:jc w:val="center"/>
              <w:rPr>
                <w:rFonts w:ascii="Calibri" w:eastAsia="Calibri" w:hAnsi="Calibri" w:cs="Calibri"/>
                <w:sz w:val="18"/>
                <w:szCs w:val="18"/>
              </w:rPr>
            </w:pPr>
            <w:bookmarkStart w:id="8" w:name="_GoBack"/>
            <w:r>
              <w:rPr>
                <w:rFonts w:ascii="Calibri" w:eastAsia="Calibri" w:hAnsi="Calibri" w:cs="Calibri"/>
                <w:sz w:val="18"/>
                <w:szCs w:val="18"/>
              </w:rPr>
              <w:pict w14:anchorId="1CE99E13">
                <v:shape id="_x0000_i1026" type="#_x0000_t75" alt="Línea de firma de Microsoft Office..." style="width:114pt;height:55.5pt" wrapcoords="-84 0 -84 21262 21600 21262 21600 0 -84 0" o:allowoverlap="f">
                  <v:imagedata r:id="rId11" o:title=""/>
                  <o:lock v:ext="edit" ungrouping="t" rotation="t" aspectratio="f" cropping="t" verticies="t" text="t" grouping="t"/>
                  <o:signatureline v:ext="edit" id="{0F1A3D1F-F7BD-4B17-A2DC-1439CE1878DD}" provid="{00000000-0000-0000-0000-000000000000}" o:suggestedsigner="Patricio Bustos Z." o:suggestedsigner2="Fiscalizador DFZ" showsigndate="f" issignatureline="t"/>
                </v:shape>
              </w:pict>
            </w:r>
            <w:bookmarkEnd w:id="8"/>
          </w:p>
        </w:tc>
      </w:tr>
    </w:tbl>
    <w:p w:rsidR="00B8609F" w:rsidRPr="007A7DEB" w:rsidRDefault="00B8609F" w:rsidP="00B8609F">
      <w:pPr>
        <w:spacing w:after="0" w:line="240" w:lineRule="auto"/>
        <w:jc w:val="center"/>
        <w:rPr>
          <w:rFonts w:ascii="Calibri" w:eastAsia="Calibri" w:hAnsi="Calibri" w:cs="Times New Roman"/>
          <w:b/>
          <w:szCs w:val="28"/>
        </w:rPr>
      </w:pPr>
    </w:p>
    <w:p w:rsidR="00B8609F" w:rsidRPr="007A7DEB" w:rsidRDefault="00B8609F" w:rsidP="00B8609F">
      <w:pPr>
        <w:spacing w:after="0" w:line="240" w:lineRule="auto"/>
        <w:jc w:val="center"/>
        <w:rPr>
          <w:rFonts w:ascii="Calibri" w:eastAsia="Calibri" w:hAnsi="Calibri" w:cs="Calibri"/>
          <w:b/>
          <w:sz w:val="28"/>
          <w:szCs w:val="32"/>
        </w:rPr>
        <w:sectPr w:rsidR="00B8609F" w:rsidRPr="007A7DEB" w:rsidSect="00A37271">
          <w:footerReference w:type="default" r:id="rId12"/>
          <w:footerReference w:type="first" r:id="rId13"/>
          <w:type w:val="nextColumn"/>
          <w:pgSz w:w="12240" w:h="15840" w:code="1"/>
          <w:pgMar w:top="1134" w:right="1134" w:bottom="1134" w:left="1134" w:header="708" w:footer="708" w:gutter="0"/>
          <w:cols w:space="708"/>
          <w:titlePg/>
          <w:docGrid w:linePitch="360"/>
        </w:sectPr>
      </w:pPr>
    </w:p>
    <w:bookmarkStart w:id="9" w:name="_Toc464573018" w:displacedByCustomXml="next"/>
    <w:bookmarkStart w:id="10" w:name="_Toc455736514" w:displacedByCustomXml="next"/>
    <w:bookmarkStart w:id="11" w:name="_Toc455493792" w:displacedByCustomXml="next"/>
    <w:sdt>
      <w:sdtPr>
        <w:rPr>
          <w:lang w:val="es-ES"/>
        </w:rPr>
        <w:id w:val="-818871519"/>
        <w:docPartObj>
          <w:docPartGallery w:val="Table of Contents"/>
          <w:docPartUnique/>
        </w:docPartObj>
      </w:sdtPr>
      <w:sdtEndPr>
        <w:rPr>
          <w:bCs/>
        </w:rPr>
      </w:sdtEndPr>
      <w:sdtContent>
        <w:p w:rsidR="00BE0CE2" w:rsidRDefault="00B8609F" w:rsidP="00053510">
          <w:pPr>
            <w:spacing w:after="0" w:line="240" w:lineRule="auto"/>
            <w:ind w:left="705" w:hanging="705"/>
            <w:contextualSpacing/>
            <w:jc w:val="center"/>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11"/>
          <w:bookmarkEnd w:id="10"/>
          <w:bookmarkEnd w:id="9"/>
          <w:r w:rsidR="00053510">
            <w:rPr>
              <w:rFonts w:ascii="Calibri" w:eastAsia="Calibri" w:hAnsi="Calibri" w:cs="Calibri"/>
              <w:b/>
              <w:sz w:val="24"/>
              <w:szCs w:val="20"/>
              <w:lang w:val="es-ES"/>
            </w:rPr>
            <w:t>s</w:t>
          </w:r>
        </w:p>
        <w:p w:rsidR="00053510" w:rsidRDefault="00B8609F">
          <w:pPr>
            <w:pStyle w:val="TDC1"/>
            <w:rPr>
              <w:rFonts w:asciiTheme="minorHAnsi" w:eastAsiaTheme="minorEastAsia" w:hAnsiTheme="minorHAnsi" w:cstheme="minorBidi"/>
              <w:b w:val="0"/>
              <w:lang w:eastAsia="es-CL"/>
            </w:rPr>
          </w:pPr>
          <w:r w:rsidRPr="007A7DEB">
            <w:rPr>
              <w:b w:val="0"/>
              <w:sz w:val="24"/>
              <w:szCs w:val="20"/>
            </w:rPr>
            <w:fldChar w:fldCharType="begin"/>
          </w:r>
          <w:r w:rsidRPr="007A7DEB">
            <w:rPr>
              <w:sz w:val="24"/>
              <w:szCs w:val="20"/>
            </w:rPr>
            <w:instrText xml:space="preserve"> TOC \o "1-3" \h \z \u </w:instrText>
          </w:r>
          <w:r w:rsidRPr="007A7DEB">
            <w:rPr>
              <w:b w:val="0"/>
              <w:sz w:val="24"/>
              <w:szCs w:val="20"/>
            </w:rPr>
            <w:fldChar w:fldCharType="separate"/>
          </w:r>
          <w:hyperlink w:anchor="_Toc464573018" w:history="1"/>
        </w:p>
        <w:p w:rsidR="00053510" w:rsidRDefault="00053510">
          <w:pPr>
            <w:pStyle w:val="TDC1"/>
            <w:rPr>
              <w:rFonts w:asciiTheme="minorHAnsi" w:eastAsiaTheme="minorEastAsia" w:hAnsiTheme="minorHAnsi" w:cstheme="minorBidi"/>
              <w:b w:val="0"/>
              <w:lang w:eastAsia="es-CL"/>
            </w:rPr>
          </w:pPr>
          <w:hyperlink w:anchor="_Toc464573019" w:history="1">
            <w:r w:rsidRPr="004A17E1">
              <w:rPr>
                <w:rStyle w:val="Hipervnculo"/>
              </w:rPr>
              <w:t>RESUMEN</w:t>
            </w:r>
            <w:r>
              <w:rPr>
                <w:webHidden/>
              </w:rPr>
              <w:tab/>
            </w:r>
            <w:r>
              <w:rPr>
                <w:webHidden/>
              </w:rPr>
              <w:fldChar w:fldCharType="begin"/>
            </w:r>
            <w:r>
              <w:rPr>
                <w:webHidden/>
              </w:rPr>
              <w:instrText xml:space="preserve"> PAGEREF _Toc464573019 \h </w:instrText>
            </w:r>
            <w:r>
              <w:rPr>
                <w:webHidden/>
              </w:rPr>
            </w:r>
            <w:r>
              <w:rPr>
                <w:webHidden/>
              </w:rPr>
              <w:fldChar w:fldCharType="separate"/>
            </w:r>
            <w:r>
              <w:rPr>
                <w:webHidden/>
              </w:rPr>
              <w:t>3</w:t>
            </w:r>
            <w:r>
              <w:rPr>
                <w:webHidden/>
              </w:rPr>
              <w:fldChar w:fldCharType="end"/>
            </w:r>
          </w:hyperlink>
        </w:p>
        <w:p w:rsidR="00053510" w:rsidRDefault="00053510">
          <w:pPr>
            <w:pStyle w:val="TDC1"/>
            <w:rPr>
              <w:rFonts w:asciiTheme="minorHAnsi" w:eastAsiaTheme="minorEastAsia" w:hAnsiTheme="minorHAnsi" w:cstheme="minorBidi"/>
              <w:b w:val="0"/>
              <w:lang w:eastAsia="es-CL"/>
            </w:rPr>
          </w:pPr>
          <w:hyperlink w:anchor="_Toc464573020" w:history="1">
            <w:r w:rsidRPr="004A17E1">
              <w:rPr>
                <w:rStyle w:val="Hipervnculo"/>
              </w:rPr>
              <w:t>1.</w:t>
            </w:r>
            <w:r>
              <w:rPr>
                <w:rFonts w:asciiTheme="minorHAnsi" w:eastAsiaTheme="minorEastAsia" w:hAnsiTheme="minorHAnsi" w:cstheme="minorBidi"/>
                <w:b w:val="0"/>
                <w:lang w:eastAsia="es-CL"/>
              </w:rPr>
              <w:tab/>
            </w:r>
            <w:r w:rsidRPr="004A17E1">
              <w:rPr>
                <w:rStyle w:val="Hipervnculo"/>
              </w:rPr>
              <w:t>IDENTIFICACIÓN DE LA UNIDAD FISCALIZABLE</w:t>
            </w:r>
            <w:r>
              <w:rPr>
                <w:webHidden/>
              </w:rPr>
              <w:tab/>
            </w:r>
            <w:r>
              <w:rPr>
                <w:webHidden/>
              </w:rPr>
              <w:fldChar w:fldCharType="begin"/>
            </w:r>
            <w:r>
              <w:rPr>
                <w:webHidden/>
              </w:rPr>
              <w:instrText xml:space="preserve"> PAGEREF _Toc464573020 \h </w:instrText>
            </w:r>
            <w:r>
              <w:rPr>
                <w:webHidden/>
              </w:rPr>
            </w:r>
            <w:r>
              <w:rPr>
                <w:webHidden/>
              </w:rPr>
              <w:fldChar w:fldCharType="separate"/>
            </w:r>
            <w:r>
              <w:rPr>
                <w:webHidden/>
              </w:rPr>
              <w:t>4</w:t>
            </w:r>
            <w:r>
              <w:rPr>
                <w:webHidden/>
              </w:rPr>
              <w:fldChar w:fldCharType="end"/>
            </w:r>
          </w:hyperlink>
        </w:p>
        <w:p w:rsidR="00053510" w:rsidRPr="00053510" w:rsidRDefault="00053510">
          <w:pPr>
            <w:pStyle w:val="TDC2"/>
            <w:tabs>
              <w:tab w:val="left" w:pos="880"/>
              <w:tab w:val="right" w:leader="dot" w:pos="9962"/>
            </w:tabs>
            <w:rPr>
              <w:rFonts w:eastAsiaTheme="minorEastAsia"/>
              <w:b/>
              <w:noProof/>
              <w:lang w:eastAsia="es-CL"/>
            </w:rPr>
          </w:pPr>
          <w:hyperlink w:anchor="_Toc464573021" w:history="1">
            <w:r w:rsidRPr="00053510">
              <w:rPr>
                <w:rStyle w:val="Hipervnculo"/>
                <w:b/>
                <w:noProof/>
              </w:rPr>
              <w:t>1.1</w:t>
            </w:r>
            <w:r w:rsidRPr="00053510">
              <w:rPr>
                <w:rFonts w:eastAsiaTheme="minorEastAsia"/>
                <w:b/>
                <w:noProof/>
                <w:lang w:eastAsia="es-CL"/>
              </w:rPr>
              <w:tab/>
            </w:r>
            <w:r w:rsidRPr="00053510">
              <w:rPr>
                <w:rStyle w:val="Hipervnculo"/>
                <w:b/>
                <w:noProof/>
              </w:rPr>
              <w:t>Antecedentes Generales</w:t>
            </w:r>
            <w:r w:rsidRPr="00053510">
              <w:rPr>
                <w:b/>
                <w:noProof/>
                <w:webHidden/>
              </w:rPr>
              <w:tab/>
            </w:r>
            <w:r w:rsidRPr="00053510">
              <w:rPr>
                <w:b/>
                <w:noProof/>
                <w:webHidden/>
              </w:rPr>
              <w:fldChar w:fldCharType="begin"/>
            </w:r>
            <w:r w:rsidRPr="00053510">
              <w:rPr>
                <w:b/>
                <w:noProof/>
                <w:webHidden/>
              </w:rPr>
              <w:instrText xml:space="preserve"> PAGEREF _Toc464573021 \h </w:instrText>
            </w:r>
            <w:r w:rsidRPr="00053510">
              <w:rPr>
                <w:b/>
                <w:noProof/>
                <w:webHidden/>
              </w:rPr>
            </w:r>
            <w:r w:rsidRPr="00053510">
              <w:rPr>
                <w:b/>
                <w:noProof/>
                <w:webHidden/>
              </w:rPr>
              <w:fldChar w:fldCharType="separate"/>
            </w:r>
            <w:r w:rsidRPr="00053510">
              <w:rPr>
                <w:b/>
                <w:noProof/>
                <w:webHidden/>
              </w:rPr>
              <w:t>4</w:t>
            </w:r>
            <w:r w:rsidRPr="00053510">
              <w:rPr>
                <w:b/>
                <w:noProof/>
                <w:webHidden/>
              </w:rPr>
              <w:fldChar w:fldCharType="end"/>
            </w:r>
          </w:hyperlink>
        </w:p>
        <w:p w:rsidR="00053510" w:rsidRPr="00053510" w:rsidRDefault="00053510">
          <w:pPr>
            <w:pStyle w:val="TDC2"/>
            <w:tabs>
              <w:tab w:val="left" w:pos="880"/>
              <w:tab w:val="right" w:leader="dot" w:pos="9962"/>
            </w:tabs>
            <w:rPr>
              <w:rFonts w:eastAsiaTheme="minorEastAsia"/>
              <w:b/>
              <w:noProof/>
              <w:lang w:eastAsia="es-CL"/>
            </w:rPr>
          </w:pPr>
          <w:hyperlink w:anchor="_Toc464573022" w:history="1">
            <w:r w:rsidRPr="00053510">
              <w:rPr>
                <w:rStyle w:val="Hipervnculo"/>
                <w:b/>
                <w:noProof/>
              </w:rPr>
              <w:t>1.2</w:t>
            </w:r>
            <w:r w:rsidRPr="00053510">
              <w:rPr>
                <w:rFonts w:eastAsiaTheme="minorEastAsia"/>
                <w:b/>
                <w:noProof/>
                <w:lang w:eastAsia="es-CL"/>
              </w:rPr>
              <w:tab/>
            </w:r>
            <w:r w:rsidRPr="00053510">
              <w:rPr>
                <w:rStyle w:val="Hipervnculo"/>
                <w:b/>
                <w:noProof/>
              </w:rPr>
              <w:t>Descripción del Programa de Cumplimiento</w:t>
            </w:r>
            <w:r w:rsidRPr="00053510">
              <w:rPr>
                <w:b/>
                <w:noProof/>
                <w:webHidden/>
              </w:rPr>
              <w:tab/>
            </w:r>
            <w:r w:rsidRPr="00053510">
              <w:rPr>
                <w:b/>
                <w:noProof/>
                <w:webHidden/>
              </w:rPr>
              <w:fldChar w:fldCharType="begin"/>
            </w:r>
            <w:r w:rsidRPr="00053510">
              <w:rPr>
                <w:b/>
                <w:noProof/>
                <w:webHidden/>
              </w:rPr>
              <w:instrText xml:space="preserve"> PAGEREF _Toc464573022 \h </w:instrText>
            </w:r>
            <w:r w:rsidRPr="00053510">
              <w:rPr>
                <w:b/>
                <w:noProof/>
                <w:webHidden/>
              </w:rPr>
            </w:r>
            <w:r w:rsidRPr="00053510">
              <w:rPr>
                <w:b/>
                <w:noProof/>
                <w:webHidden/>
              </w:rPr>
              <w:fldChar w:fldCharType="separate"/>
            </w:r>
            <w:r w:rsidRPr="00053510">
              <w:rPr>
                <w:b/>
                <w:noProof/>
                <w:webHidden/>
              </w:rPr>
              <w:t>5</w:t>
            </w:r>
            <w:r w:rsidRPr="00053510">
              <w:rPr>
                <w:b/>
                <w:noProof/>
                <w:webHidden/>
              </w:rPr>
              <w:fldChar w:fldCharType="end"/>
            </w:r>
          </w:hyperlink>
        </w:p>
        <w:p w:rsidR="00053510" w:rsidRDefault="00053510">
          <w:pPr>
            <w:pStyle w:val="TDC1"/>
            <w:rPr>
              <w:rFonts w:asciiTheme="minorHAnsi" w:eastAsiaTheme="minorEastAsia" w:hAnsiTheme="minorHAnsi" w:cstheme="minorBidi"/>
              <w:b w:val="0"/>
              <w:lang w:eastAsia="es-CL"/>
            </w:rPr>
          </w:pPr>
          <w:hyperlink w:anchor="_Toc464573023" w:history="1">
            <w:r w:rsidRPr="004A17E1">
              <w:rPr>
                <w:rStyle w:val="Hipervnculo"/>
              </w:rPr>
              <w:t>2.</w:t>
            </w:r>
            <w:r>
              <w:rPr>
                <w:rFonts w:asciiTheme="minorHAnsi" w:eastAsiaTheme="minorEastAsia" w:hAnsiTheme="minorHAnsi" w:cstheme="minorBidi"/>
                <w:b w:val="0"/>
                <w:lang w:eastAsia="es-CL"/>
              </w:rPr>
              <w:tab/>
            </w:r>
            <w:r w:rsidRPr="004A17E1">
              <w:rPr>
                <w:rStyle w:val="Hipervnculo"/>
              </w:rPr>
              <w:t>INSTRUMENTOS DE CARÁCTER AMBIENTAL FISCALIZADOS</w:t>
            </w:r>
            <w:r>
              <w:rPr>
                <w:webHidden/>
              </w:rPr>
              <w:tab/>
            </w:r>
            <w:r>
              <w:rPr>
                <w:webHidden/>
              </w:rPr>
              <w:fldChar w:fldCharType="begin"/>
            </w:r>
            <w:r>
              <w:rPr>
                <w:webHidden/>
              </w:rPr>
              <w:instrText xml:space="preserve"> PAGEREF _Toc464573023 \h </w:instrText>
            </w:r>
            <w:r>
              <w:rPr>
                <w:webHidden/>
              </w:rPr>
            </w:r>
            <w:r>
              <w:rPr>
                <w:webHidden/>
              </w:rPr>
              <w:fldChar w:fldCharType="separate"/>
            </w:r>
            <w:r>
              <w:rPr>
                <w:webHidden/>
              </w:rPr>
              <w:t>6</w:t>
            </w:r>
            <w:r>
              <w:rPr>
                <w:webHidden/>
              </w:rPr>
              <w:fldChar w:fldCharType="end"/>
            </w:r>
          </w:hyperlink>
        </w:p>
        <w:p w:rsidR="00053510" w:rsidRDefault="00053510">
          <w:pPr>
            <w:pStyle w:val="TDC1"/>
            <w:rPr>
              <w:rFonts w:asciiTheme="minorHAnsi" w:eastAsiaTheme="minorEastAsia" w:hAnsiTheme="minorHAnsi" w:cstheme="minorBidi"/>
              <w:b w:val="0"/>
              <w:lang w:eastAsia="es-CL"/>
            </w:rPr>
          </w:pPr>
          <w:hyperlink w:anchor="_Toc464573024" w:history="1">
            <w:r w:rsidRPr="004A17E1">
              <w:rPr>
                <w:rStyle w:val="Hipervnculo"/>
              </w:rPr>
              <w:t>2.1.</w:t>
            </w:r>
            <w:r>
              <w:rPr>
                <w:rFonts w:asciiTheme="minorHAnsi" w:eastAsiaTheme="minorEastAsia" w:hAnsiTheme="minorHAnsi" w:cstheme="minorBidi"/>
                <w:b w:val="0"/>
                <w:lang w:eastAsia="es-CL"/>
              </w:rPr>
              <w:tab/>
            </w:r>
            <w:r w:rsidRPr="004A17E1">
              <w:rPr>
                <w:rStyle w:val="Hipervnculo"/>
              </w:rPr>
              <w:t>Revisión Documental</w:t>
            </w:r>
            <w:r>
              <w:rPr>
                <w:webHidden/>
              </w:rPr>
              <w:tab/>
            </w:r>
            <w:r>
              <w:rPr>
                <w:webHidden/>
              </w:rPr>
              <w:fldChar w:fldCharType="begin"/>
            </w:r>
            <w:r>
              <w:rPr>
                <w:webHidden/>
              </w:rPr>
              <w:instrText xml:space="preserve"> PAGEREF _Toc464573024 \h </w:instrText>
            </w:r>
            <w:r>
              <w:rPr>
                <w:webHidden/>
              </w:rPr>
            </w:r>
            <w:r>
              <w:rPr>
                <w:webHidden/>
              </w:rPr>
              <w:fldChar w:fldCharType="separate"/>
            </w:r>
            <w:r>
              <w:rPr>
                <w:webHidden/>
              </w:rPr>
              <w:t>7</w:t>
            </w:r>
            <w:r>
              <w:rPr>
                <w:webHidden/>
              </w:rPr>
              <w:fldChar w:fldCharType="end"/>
            </w:r>
          </w:hyperlink>
        </w:p>
        <w:p w:rsidR="00053510" w:rsidRDefault="00053510">
          <w:pPr>
            <w:pStyle w:val="TDC2"/>
            <w:tabs>
              <w:tab w:val="left" w:pos="1100"/>
              <w:tab w:val="right" w:leader="dot" w:pos="9962"/>
            </w:tabs>
            <w:rPr>
              <w:rFonts w:eastAsiaTheme="minorEastAsia"/>
              <w:noProof/>
              <w:lang w:eastAsia="es-CL"/>
            </w:rPr>
          </w:pPr>
          <w:hyperlink w:anchor="_Toc464573025" w:history="1">
            <w:r w:rsidRPr="004A17E1">
              <w:rPr>
                <w:rStyle w:val="Hipervnculo"/>
                <w:rFonts w:ascii="Calibri" w:hAnsi="Calibri" w:cs="Calibri"/>
                <w:b/>
                <w:noProof/>
              </w:rPr>
              <w:t>2.1.1.</w:t>
            </w:r>
            <w:r>
              <w:rPr>
                <w:rFonts w:eastAsiaTheme="minorEastAsia"/>
                <w:noProof/>
                <w:lang w:eastAsia="es-CL"/>
              </w:rPr>
              <w:tab/>
            </w:r>
            <w:r w:rsidRPr="004A17E1">
              <w:rPr>
                <w:rStyle w:val="Hipervnculo"/>
                <w:rFonts w:ascii="Calibri" w:hAnsi="Calibri" w:cs="Calibri"/>
                <w:b/>
                <w:noProof/>
              </w:rPr>
              <w:t>Documentos Revisados</w:t>
            </w:r>
            <w:r>
              <w:rPr>
                <w:noProof/>
                <w:webHidden/>
              </w:rPr>
              <w:tab/>
            </w:r>
            <w:r>
              <w:rPr>
                <w:noProof/>
                <w:webHidden/>
              </w:rPr>
              <w:fldChar w:fldCharType="begin"/>
            </w:r>
            <w:r>
              <w:rPr>
                <w:noProof/>
                <w:webHidden/>
              </w:rPr>
              <w:instrText xml:space="preserve"> PAGEREF _Toc464573025 \h </w:instrText>
            </w:r>
            <w:r>
              <w:rPr>
                <w:noProof/>
                <w:webHidden/>
              </w:rPr>
            </w:r>
            <w:r>
              <w:rPr>
                <w:noProof/>
                <w:webHidden/>
              </w:rPr>
              <w:fldChar w:fldCharType="separate"/>
            </w:r>
            <w:r>
              <w:rPr>
                <w:noProof/>
                <w:webHidden/>
              </w:rPr>
              <w:t>7</w:t>
            </w:r>
            <w:r>
              <w:rPr>
                <w:noProof/>
                <w:webHidden/>
              </w:rPr>
              <w:fldChar w:fldCharType="end"/>
            </w:r>
          </w:hyperlink>
        </w:p>
        <w:p w:rsidR="00053510" w:rsidRDefault="00053510">
          <w:pPr>
            <w:pStyle w:val="TDC1"/>
            <w:rPr>
              <w:rFonts w:asciiTheme="minorHAnsi" w:eastAsiaTheme="minorEastAsia" w:hAnsiTheme="minorHAnsi" w:cstheme="minorBidi"/>
              <w:b w:val="0"/>
              <w:lang w:eastAsia="es-CL"/>
            </w:rPr>
          </w:pPr>
          <w:hyperlink w:anchor="_Toc464573026" w:history="1">
            <w:r w:rsidRPr="004A17E1">
              <w:rPr>
                <w:rStyle w:val="Hipervnculo"/>
              </w:rPr>
              <w:t>3.</w:t>
            </w:r>
            <w:r>
              <w:rPr>
                <w:rFonts w:asciiTheme="minorHAnsi" w:eastAsiaTheme="minorEastAsia" w:hAnsiTheme="minorHAnsi" w:cstheme="minorBidi"/>
                <w:b w:val="0"/>
                <w:lang w:eastAsia="es-CL"/>
              </w:rPr>
              <w:tab/>
            </w:r>
            <w:r w:rsidRPr="004A17E1">
              <w:rPr>
                <w:rStyle w:val="Hipervnculo"/>
              </w:rPr>
              <w:t>EVALUACIÓN DEL PLAN DE ACCIONES Y METAS CONTENIDO EN EL PROGRAMA DE CUMPLIMIENTO.</w:t>
            </w:r>
            <w:r>
              <w:rPr>
                <w:webHidden/>
              </w:rPr>
              <w:tab/>
            </w:r>
            <w:r>
              <w:rPr>
                <w:webHidden/>
              </w:rPr>
              <w:fldChar w:fldCharType="begin"/>
            </w:r>
            <w:r>
              <w:rPr>
                <w:webHidden/>
              </w:rPr>
              <w:instrText xml:space="preserve"> PAGEREF _Toc464573026 \h </w:instrText>
            </w:r>
            <w:r>
              <w:rPr>
                <w:webHidden/>
              </w:rPr>
            </w:r>
            <w:r>
              <w:rPr>
                <w:webHidden/>
              </w:rPr>
              <w:fldChar w:fldCharType="separate"/>
            </w:r>
            <w:r>
              <w:rPr>
                <w:webHidden/>
              </w:rPr>
              <w:t>8</w:t>
            </w:r>
            <w:r>
              <w:rPr>
                <w:webHidden/>
              </w:rPr>
              <w:fldChar w:fldCharType="end"/>
            </w:r>
          </w:hyperlink>
        </w:p>
        <w:p w:rsidR="00053510" w:rsidRDefault="00053510">
          <w:pPr>
            <w:pStyle w:val="TDC1"/>
            <w:rPr>
              <w:rFonts w:asciiTheme="minorHAnsi" w:eastAsiaTheme="minorEastAsia" w:hAnsiTheme="minorHAnsi" w:cstheme="minorBidi"/>
              <w:b w:val="0"/>
              <w:lang w:eastAsia="es-CL"/>
            </w:rPr>
          </w:pPr>
          <w:hyperlink w:anchor="_Toc464573034" w:history="1">
            <w:r w:rsidRPr="004A17E1">
              <w:rPr>
                <w:rStyle w:val="Hipervnculo"/>
              </w:rPr>
              <w:t>4.</w:t>
            </w:r>
            <w:r>
              <w:rPr>
                <w:rFonts w:asciiTheme="minorHAnsi" w:eastAsiaTheme="minorEastAsia" w:hAnsiTheme="minorHAnsi" w:cstheme="minorBidi"/>
                <w:b w:val="0"/>
                <w:lang w:eastAsia="es-CL"/>
              </w:rPr>
              <w:tab/>
            </w:r>
            <w:r w:rsidRPr="004A17E1">
              <w:rPr>
                <w:rStyle w:val="Hipervnculo"/>
              </w:rPr>
              <w:t>CONCLUSIONES</w:t>
            </w:r>
            <w:r>
              <w:rPr>
                <w:webHidden/>
              </w:rPr>
              <w:tab/>
            </w:r>
            <w:r>
              <w:rPr>
                <w:webHidden/>
              </w:rPr>
              <w:fldChar w:fldCharType="begin"/>
            </w:r>
            <w:r>
              <w:rPr>
                <w:webHidden/>
              </w:rPr>
              <w:instrText xml:space="preserve"> PAGEREF _Toc464573034 \h </w:instrText>
            </w:r>
            <w:r>
              <w:rPr>
                <w:webHidden/>
              </w:rPr>
            </w:r>
            <w:r>
              <w:rPr>
                <w:webHidden/>
              </w:rPr>
              <w:fldChar w:fldCharType="separate"/>
            </w:r>
            <w:r>
              <w:rPr>
                <w:webHidden/>
              </w:rPr>
              <w:t>38</w:t>
            </w:r>
            <w:r>
              <w:rPr>
                <w:webHidden/>
              </w:rPr>
              <w:fldChar w:fldCharType="end"/>
            </w:r>
          </w:hyperlink>
        </w:p>
        <w:p w:rsidR="00B8609F" w:rsidRPr="007A7DEB" w:rsidRDefault="00B8609F" w:rsidP="00B8609F">
          <w:pPr>
            <w:spacing w:line="240" w:lineRule="auto"/>
          </w:pPr>
          <w:r w:rsidRPr="007A7DEB">
            <w:rPr>
              <w:b/>
              <w:bCs/>
              <w:lang w:val="es-ES"/>
            </w:rPr>
            <w:fldChar w:fldCharType="end"/>
          </w:r>
        </w:p>
      </w:sdtContent>
    </w:sdt>
    <w:p w:rsidR="00B32B3B" w:rsidRDefault="00B32B3B"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AD54FA" w:rsidRDefault="00AD54FA" w:rsidP="00B32B3B">
      <w:pPr>
        <w:jc w:val="center"/>
        <w:rPr>
          <w:sz w:val="28"/>
          <w:szCs w:val="28"/>
        </w:rPr>
      </w:pPr>
    </w:p>
    <w:p w:rsidR="00A11406" w:rsidRDefault="00A11406">
      <w:pPr>
        <w:rPr>
          <w:sz w:val="28"/>
          <w:szCs w:val="28"/>
        </w:rPr>
      </w:pPr>
      <w:r>
        <w:rPr>
          <w:sz w:val="28"/>
          <w:szCs w:val="28"/>
        </w:rPr>
        <w:br w:type="page"/>
      </w:r>
    </w:p>
    <w:p w:rsidR="00B8609F" w:rsidRPr="00D42470" w:rsidRDefault="00B8609F" w:rsidP="004B1B86">
      <w:pPr>
        <w:pStyle w:val="Ttulo1"/>
        <w:numPr>
          <w:ilvl w:val="0"/>
          <w:numId w:val="0"/>
        </w:numPr>
        <w:ind w:left="432" w:hanging="432"/>
        <w:jc w:val="center"/>
      </w:pPr>
      <w:bookmarkStart w:id="12" w:name="_Toc449085405"/>
      <w:bookmarkStart w:id="13" w:name="_Toc464573019"/>
      <w:r w:rsidRPr="00D42470">
        <w:t>RESUMEN</w:t>
      </w:r>
      <w:bookmarkEnd w:id="12"/>
      <w:bookmarkEnd w:id="13"/>
    </w:p>
    <w:p w:rsidR="00A11406" w:rsidRDefault="00A11406" w:rsidP="009E6E62">
      <w:pPr>
        <w:spacing w:after="0" w:line="240" w:lineRule="auto"/>
        <w:jc w:val="both"/>
        <w:rPr>
          <w:rFonts w:ascii="Calibri" w:eastAsia="Calibri" w:hAnsi="Calibri" w:cs="Calibri"/>
          <w:color w:val="000000" w:themeColor="text1"/>
          <w:sz w:val="20"/>
          <w:szCs w:val="20"/>
        </w:rPr>
      </w:pPr>
    </w:p>
    <w:p w:rsidR="00B8609F" w:rsidRPr="00A11406" w:rsidRDefault="009E6E62" w:rsidP="00A11406">
      <w:pPr>
        <w:spacing w:after="0" w:line="240" w:lineRule="auto"/>
        <w:ind w:firstLine="432"/>
        <w:jc w:val="both"/>
        <w:rPr>
          <w:rFonts w:ascii="Calibri" w:eastAsia="Calibri" w:hAnsi="Calibri" w:cs="Calibri"/>
          <w:color w:val="000000" w:themeColor="text1"/>
          <w:sz w:val="20"/>
          <w:szCs w:val="20"/>
        </w:rPr>
      </w:pPr>
      <w:r w:rsidRPr="00A11406">
        <w:rPr>
          <w:rFonts w:ascii="Calibri" w:eastAsia="Calibri" w:hAnsi="Calibri" w:cs="Calibri"/>
          <w:color w:val="000000" w:themeColor="text1"/>
          <w:sz w:val="20"/>
          <w:szCs w:val="20"/>
        </w:rPr>
        <w:t xml:space="preserve">El proyecto </w:t>
      </w:r>
      <w:r w:rsidR="008C6A14" w:rsidRPr="00A11406">
        <w:rPr>
          <w:rFonts w:ascii="Calibri" w:eastAsia="Calibri" w:hAnsi="Calibri" w:cs="Calibri"/>
          <w:color w:val="000000" w:themeColor="text1"/>
          <w:sz w:val="20"/>
          <w:szCs w:val="20"/>
        </w:rPr>
        <w:t>original denominado “Sistema de Neutralización y Depuración de Residuos Industriales Líquidos de Curtiembre Francisco Corta y Compañía Ltda.”, en la actualidad Curtiembre Rufino Melero S.A., calificado ambientalmente mediante RCA N.° 4</w:t>
      </w:r>
      <w:r w:rsidR="00110B7C" w:rsidRPr="00A11406">
        <w:rPr>
          <w:rFonts w:ascii="Calibri" w:eastAsia="Calibri" w:hAnsi="Calibri" w:cs="Calibri"/>
          <w:color w:val="000000" w:themeColor="text1"/>
          <w:sz w:val="20"/>
          <w:szCs w:val="20"/>
        </w:rPr>
        <w:t>5/</w:t>
      </w:r>
      <w:r w:rsidR="008C6A14" w:rsidRPr="00A11406">
        <w:rPr>
          <w:rFonts w:ascii="Calibri" w:eastAsia="Calibri" w:hAnsi="Calibri" w:cs="Calibri"/>
          <w:color w:val="000000" w:themeColor="text1"/>
          <w:sz w:val="20"/>
          <w:szCs w:val="20"/>
        </w:rPr>
        <w:t xml:space="preserve">2006, </w:t>
      </w:r>
      <w:r w:rsidRPr="00A11406">
        <w:rPr>
          <w:rFonts w:ascii="Calibri" w:eastAsia="Calibri" w:hAnsi="Calibri" w:cs="Calibri"/>
          <w:color w:val="000000" w:themeColor="text1"/>
          <w:sz w:val="20"/>
          <w:szCs w:val="20"/>
        </w:rPr>
        <w:t xml:space="preserve">consiste en un sistema de tratamiento de residuos industriales líquidos (RILes) autorizado para tratar RILes provenientes desde la curtiembre “Rufino Melero” </w:t>
      </w:r>
      <w:r w:rsidR="00110B7C" w:rsidRPr="00A11406">
        <w:rPr>
          <w:rFonts w:ascii="Calibri" w:eastAsia="Calibri" w:hAnsi="Calibri" w:cs="Calibri"/>
          <w:color w:val="000000" w:themeColor="text1"/>
          <w:sz w:val="20"/>
          <w:szCs w:val="20"/>
        </w:rPr>
        <w:t>mediante un sistema que incorpora la oxidación de sulfuros, tratamiento biológico, tratamiento físico químico, clarificación y acondicionamiento y deshidratación de lodos.  Mediante RCA N.° 327/2006 se califica ambientalmente favorable la modificación del proyecto, aumentando la capacidad de tratamiento hasta 1.000 m</w:t>
      </w:r>
      <w:r w:rsidR="00110B7C" w:rsidRPr="00A11406">
        <w:rPr>
          <w:rFonts w:ascii="Calibri" w:eastAsia="Calibri" w:hAnsi="Calibri" w:cs="Calibri"/>
          <w:color w:val="000000" w:themeColor="text1"/>
          <w:sz w:val="20"/>
          <w:szCs w:val="20"/>
          <w:vertAlign w:val="superscript"/>
        </w:rPr>
        <w:t>3</w:t>
      </w:r>
      <w:r w:rsidR="00110B7C" w:rsidRPr="00A11406">
        <w:rPr>
          <w:rFonts w:ascii="Calibri" w:eastAsia="Calibri" w:hAnsi="Calibri" w:cs="Calibri"/>
          <w:color w:val="000000" w:themeColor="text1"/>
          <w:sz w:val="20"/>
          <w:szCs w:val="20"/>
        </w:rPr>
        <w:t>/día de RILes</w:t>
      </w:r>
      <w:r w:rsidR="00342D4C" w:rsidRPr="00A11406">
        <w:rPr>
          <w:rFonts w:ascii="Calibri" w:eastAsia="Calibri" w:hAnsi="Calibri" w:cs="Calibri"/>
          <w:color w:val="000000" w:themeColor="text1"/>
          <w:sz w:val="20"/>
          <w:szCs w:val="20"/>
        </w:rPr>
        <w:t>. El proyecto considera, además, recibir y tratar RILes</w:t>
      </w:r>
      <w:r w:rsidRPr="00A11406">
        <w:rPr>
          <w:rFonts w:ascii="Calibri" w:eastAsia="Calibri" w:hAnsi="Calibri" w:cs="Calibri"/>
          <w:color w:val="000000" w:themeColor="text1"/>
          <w:sz w:val="20"/>
          <w:szCs w:val="20"/>
        </w:rPr>
        <w:t xml:space="preserve"> procedentes desde</w:t>
      </w:r>
      <w:r w:rsidR="00342D4C" w:rsidRPr="00A11406">
        <w:rPr>
          <w:rFonts w:ascii="Calibri" w:eastAsia="Calibri" w:hAnsi="Calibri" w:cs="Calibri"/>
          <w:color w:val="000000" w:themeColor="text1"/>
          <w:sz w:val="20"/>
          <w:szCs w:val="20"/>
        </w:rPr>
        <w:t xml:space="preserve"> la instalación denominada Frutas de Curicó Ltda. </w:t>
      </w:r>
      <w:r w:rsidRPr="00A11406">
        <w:rPr>
          <w:rFonts w:ascii="Calibri" w:eastAsia="Calibri" w:hAnsi="Calibri" w:cs="Calibri"/>
          <w:color w:val="000000" w:themeColor="text1"/>
          <w:sz w:val="20"/>
          <w:szCs w:val="20"/>
        </w:rPr>
        <w:t xml:space="preserve">Los RILes tratados </w:t>
      </w:r>
      <w:r w:rsidR="00EC3774" w:rsidRPr="00A11406">
        <w:rPr>
          <w:rFonts w:ascii="Calibri" w:eastAsia="Calibri" w:hAnsi="Calibri" w:cs="Calibri"/>
          <w:color w:val="000000" w:themeColor="text1"/>
          <w:sz w:val="20"/>
          <w:szCs w:val="20"/>
        </w:rPr>
        <w:t xml:space="preserve">en la planta de tratamiento de la </w:t>
      </w:r>
      <w:r w:rsidR="00342D4C" w:rsidRPr="00A11406">
        <w:rPr>
          <w:rFonts w:ascii="Calibri" w:eastAsia="Calibri" w:hAnsi="Calibri" w:cs="Calibri"/>
          <w:color w:val="000000" w:themeColor="text1"/>
          <w:sz w:val="20"/>
          <w:szCs w:val="20"/>
        </w:rPr>
        <w:t>C</w:t>
      </w:r>
      <w:r w:rsidR="00EC3774" w:rsidRPr="00A11406">
        <w:rPr>
          <w:rFonts w:ascii="Calibri" w:eastAsia="Calibri" w:hAnsi="Calibri" w:cs="Calibri"/>
          <w:color w:val="000000" w:themeColor="text1"/>
          <w:sz w:val="20"/>
          <w:szCs w:val="20"/>
        </w:rPr>
        <w:t xml:space="preserve">urtiembre </w:t>
      </w:r>
      <w:r w:rsidRPr="00A11406">
        <w:rPr>
          <w:rFonts w:ascii="Calibri" w:eastAsia="Calibri" w:hAnsi="Calibri" w:cs="Calibri"/>
          <w:color w:val="000000" w:themeColor="text1"/>
          <w:sz w:val="20"/>
          <w:szCs w:val="20"/>
        </w:rPr>
        <w:t>son descargados al río Lontué.</w:t>
      </w:r>
      <w:r w:rsidRPr="00A11406">
        <w:rPr>
          <w:rFonts w:ascii="Calibri" w:eastAsia="Calibri" w:hAnsi="Calibri" w:cs="Calibri"/>
          <w:color w:val="000000" w:themeColor="text1"/>
          <w:sz w:val="20"/>
          <w:szCs w:val="20"/>
        </w:rPr>
        <w:cr/>
      </w:r>
    </w:p>
    <w:p w:rsidR="00B8609F" w:rsidRPr="00A11406" w:rsidRDefault="00B8609F" w:rsidP="00B8609F">
      <w:pPr>
        <w:autoSpaceDE w:val="0"/>
        <w:autoSpaceDN w:val="0"/>
        <w:adjustRightInd w:val="0"/>
        <w:spacing w:line="240" w:lineRule="auto"/>
        <w:jc w:val="both"/>
        <w:rPr>
          <w:rFonts w:cstheme="minorHAnsi"/>
          <w:color w:val="FF0000"/>
          <w:sz w:val="20"/>
          <w:szCs w:val="20"/>
        </w:rPr>
      </w:pPr>
      <w:r w:rsidRPr="00A11406">
        <w:rPr>
          <w:rFonts w:cstheme="minorHAnsi"/>
          <w:sz w:val="20"/>
          <w:szCs w:val="20"/>
        </w:rPr>
        <w:t>El objetivo general del Programa de Cumplimiento consiste en materializar el cumplimiento de las acciones y metas establecidas</w:t>
      </w:r>
      <w:r w:rsidR="00CF32C2" w:rsidRPr="00A11406">
        <w:rPr>
          <w:rFonts w:cstheme="minorHAnsi"/>
          <w:sz w:val="20"/>
          <w:szCs w:val="20"/>
        </w:rPr>
        <w:t xml:space="preserve"> en la Res. Ex. SMA</w:t>
      </w:r>
      <w:r w:rsidRPr="00A11406">
        <w:rPr>
          <w:rFonts w:cstheme="minorHAnsi"/>
          <w:sz w:val="20"/>
          <w:szCs w:val="20"/>
        </w:rPr>
        <w:t xml:space="preserve"> </w:t>
      </w:r>
      <w:r w:rsidR="00CF32C2" w:rsidRPr="00A11406">
        <w:rPr>
          <w:rFonts w:cstheme="minorHAnsi"/>
          <w:sz w:val="20"/>
          <w:szCs w:val="20"/>
        </w:rPr>
        <w:t xml:space="preserve">N.° 12/ROL N.° D-26-2014, </w:t>
      </w:r>
      <w:r w:rsidRPr="00A11406">
        <w:rPr>
          <w:rFonts w:cstheme="minorHAnsi"/>
          <w:sz w:val="20"/>
          <w:szCs w:val="20"/>
        </w:rPr>
        <w:t xml:space="preserve">tendientes a cumplir satisfactoriamente con las exigencias establecidas en </w:t>
      </w:r>
      <w:r w:rsidR="00CF32C2" w:rsidRPr="00A11406">
        <w:rPr>
          <w:rFonts w:cstheme="minorHAnsi"/>
          <w:sz w:val="20"/>
          <w:szCs w:val="20"/>
        </w:rPr>
        <w:t>la Resolución de Calificación Ambiental (RCA) N.° 45/2006 de la Comisión Regional del Medio Ambiente Región del Maule y la RCA N.° 327/2006 del mismo órgano.</w:t>
      </w:r>
    </w:p>
    <w:p w:rsidR="00166E2C" w:rsidRPr="00A11406" w:rsidRDefault="00B8609F" w:rsidP="00166E2C">
      <w:pPr>
        <w:autoSpaceDE w:val="0"/>
        <w:autoSpaceDN w:val="0"/>
        <w:adjustRightInd w:val="0"/>
        <w:spacing w:line="240" w:lineRule="auto"/>
        <w:jc w:val="both"/>
        <w:rPr>
          <w:rFonts w:cstheme="minorHAnsi"/>
          <w:sz w:val="20"/>
          <w:szCs w:val="20"/>
        </w:rPr>
      </w:pPr>
      <w:r w:rsidRPr="00A11406">
        <w:rPr>
          <w:rFonts w:cstheme="minorHAnsi"/>
          <w:sz w:val="20"/>
          <w:szCs w:val="20"/>
        </w:rPr>
        <w:t xml:space="preserve">Los objetivos </w:t>
      </w:r>
      <w:r w:rsidR="00166E2C" w:rsidRPr="00A11406">
        <w:rPr>
          <w:rFonts w:cstheme="minorHAnsi"/>
          <w:sz w:val="20"/>
          <w:szCs w:val="20"/>
        </w:rPr>
        <w:t xml:space="preserve">generales </w:t>
      </w:r>
      <w:r w:rsidRPr="00A11406">
        <w:rPr>
          <w:rFonts w:cstheme="minorHAnsi"/>
          <w:sz w:val="20"/>
          <w:szCs w:val="20"/>
        </w:rPr>
        <w:t>del prog</w:t>
      </w:r>
      <w:r w:rsidR="00166E2C" w:rsidRPr="00A11406">
        <w:rPr>
          <w:rFonts w:cstheme="minorHAnsi"/>
          <w:sz w:val="20"/>
          <w:szCs w:val="20"/>
        </w:rPr>
        <w:t>rama, consisten en:</w:t>
      </w:r>
    </w:p>
    <w:p w:rsidR="00B8609F" w:rsidRPr="00A11406" w:rsidRDefault="00426C26" w:rsidP="00166E2C">
      <w:pPr>
        <w:autoSpaceDE w:val="0"/>
        <w:autoSpaceDN w:val="0"/>
        <w:adjustRightInd w:val="0"/>
        <w:spacing w:line="240" w:lineRule="auto"/>
        <w:jc w:val="both"/>
        <w:rPr>
          <w:rFonts w:cstheme="minorHAnsi"/>
          <w:sz w:val="20"/>
          <w:szCs w:val="20"/>
        </w:rPr>
      </w:pPr>
      <w:r>
        <w:rPr>
          <w:rFonts w:cstheme="minorHAnsi"/>
          <w:b/>
          <w:sz w:val="20"/>
          <w:szCs w:val="20"/>
        </w:rPr>
        <w:t xml:space="preserve">Objetivo General N°1: </w:t>
      </w:r>
      <w:r w:rsidR="00166E2C" w:rsidRPr="00A11406">
        <w:rPr>
          <w:rFonts w:cstheme="minorHAnsi"/>
          <w:sz w:val="20"/>
          <w:szCs w:val="20"/>
        </w:rPr>
        <w:t>Dar cumplimiento a la exigencia contenida en el artículo 8 inciso primero de la ley N° 19.300, en relación con el considerando 3.1.2 de la RCA N° 49/2006, ajustando la producción a la capacidad instalada de la curtiembre previa al Sistema de Evaluación de Impacto Ambiental.</w:t>
      </w:r>
    </w:p>
    <w:p w:rsidR="00166E2C" w:rsidRPr="00A11406" w:rsidRDefault="00166E2C" w:rsidP="00166E2C">
      <w:pPr>
        <w:autoSpaceDE w:val="0"/>
        <w:autoSpaceDN w:val="0"/>
        <w:adjustRightInd w:val="0"/>
        <w:spacing w:line="240" w:lineRule="auto"/>
        <w:jc w:val="both"/>
        <w:rPr>
          <w:rFonts w:cstheme="minorHAnsi"/>
          <w:sz w:val="20"/>
          <w:szCs w:val="20"/>
        </w:rPr>
      </w:pPr>
      <w:r w:rsidRPr="00A11406">
        <w:rPr>
          <w:rFonts w:cstheme="minorHAnsi"/>
          <w:b/>
          <w:sz w:val="20"/>
          <w:szCs w:val="20"/>
        </w:rPr>
        <w:t>Objetivo General N° 2</w:t>
      </w:r>
      <w:r w:rsidR="00426C26">
        <w:rPr>
          <w:rFonts w:cstheme="minorHAnsi"/>
          <w:b/>
          <w:sz w:val="20"/>
          <w:szCs w:val="20"/>
        </w:rPr>
        <w:t xml:space="preserve">: </w:t>
      </w:r>
      <w:r w:rsidRPr="00A11406">
        <w:rPr>
          <w:rFonts w:cstheme="minorHAnsi"/>
          <w:sz w:val="20"/>
          <w:szCs w:val="20"/>
        </w:rPr>
        <w:t>Garantizar el cumplimiento de las exigencias contenidas en los considerandos 3.1 de las resoluciones de calificación ambiental N° 49/2006 y N° 237/2006 Y3.1.3 de la RCA N° 49/2006, referidos a la descripción del sistema de tratamiento de RILes, en particular los canales de conducción de RILes previo al ingreso a la planta de tratamiento, al punto de descarga autorizado en el río Lontué y el entubado desde la cámara de muestreo hasta el punto de descarga autorizado en el rio.</w:t>
      </w:r>
    </w:p>
    <w:p w:rsidR="00EC3774" w:rsidRPr="00A11406" w:rsidRDefault="00166E2C" w:rsidP="00426C26">
      <w:pPr>
        <w:autoSpaceDE w:val="0"/>
        <w:autoSpaceDN w:val="0"/>
        <w:adjustRightInd w:val="0"/>
        <w:spacing w:line="240" w:lineRule="auto"/>
        <w:jc w:val="both"/>
        <w:rPr>
          <w:rFonts w:ascii="Calibri" w:eastAsia="Calibri" w:hAnsi="Calibri" w:cs="Calibri"/>
          <w:b/>
          <w:color w:val="FF0000"/>
          <w:sz w:val="20"/>
          <w:szCs w:val="20"/>
        </w:rPr>
      </w:pPr>
      <w:r w:rsidRPr="00A11406">
        <w:rPr>
          <w:rFonts w:cstheme="minorHAnsi"/>
          <w:b/>
          <w:sz w:val="20"/>
          <w:szCs w:val="20"/>
        </w:rPr>
        <w:t>Resultado Esperado N° 3</w:t>
      </w:r>
      <w:r w:rsidR="00426C26">
        <w:rPr>
          <w:rFonts w:cstheme="minorHAnsi"/>
          <w:b/>
          <w:sz w:val="20"/>
          <w:szCs w:val="20"/>
        </w:rPr>
        <w:t xml:space="preserve">: </w:t>
      </w:r>
      <w:r w:rsidR="00EC3774" w:rsidRPr="00A11406">
        <w:rPr>
          <w:rFonts w:cstheme="minorHAnsi"/>
          <w:sz w:val="20"/>
          <w:szCs w:val="20"/>
        </w:rPr>
        <w:t>Garantizar el cumplimiento del considerando 3.1.4. b ii) de la RCA N.° 327/2006, referido a la exigencia de contar en la etapa de operación de la planta con los manuales, descripciones y planes que enumera el considerando.</w:t>
      </w:r>
      <w:r w:rsidR="00EC3774" w:rsidRPr="00A11406">
        <w:rPr>
          <w:rFonts w:ascii="Calibri" w:eastAsia="Calibri" w:hAnsi="Calibri" w:cs="Calibri"/>
          <w:b/>
          <w:color w:val="FF0000"/>
          <w:sz w:val="20"/>
          <w:szCs w:val="20"/>
        </w:rPr>
        <w:t xml:space="preserve"> </w:t>
      </w:r>
    </w:p>
    <w:p w:rsidR="005E553D" w:rsidRDefault="005E553D" w:rsidP="00B8609F">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De la revisión de los antecedentes presentados en el marco del cumplimiento del Programa y los nuevos antecedentes solicitados por esta División a través de la Resolución N° 837 del 9 de septiembre de 2016, es posible establecer el cumplimiento de las medidas. </w:t>
      </w:r>
    </w:p>
    <w:p w:rsidR="005E553D" w:rsidRDefault="005E553D">
      <w:pPr>
        <w:rPr>
          <w:rFonts w:ascii="Calibri" w:eastAsia="Calibri" w:hAnsi="Calibri" w:cs="Calibri"/>
          <w:sz w:val="20"/>
          <w:szCs w:val="20"/>
        </w:rPr>
      </w:pPr>
      <w:r>
        <w:rPr>
          <w:rFonts w:ascii="Calibri" w:eastAsia="Calibri" w:hAnsi="Calibri" w:cs="Calibri"/>
          <w:sz w:val="20"/>
          <w:szCs w:val="20"/>
        </w:rPr>
        <w:br w:type="page"/>
      </w:r>
    </w:p>
    <w:p w:rsidR="005E553D" w:rsidRDefault="005E553D" w:rsidP="00B8609F">
      <w:pPr>
        <w:spacing w:after="0" w:line="240" w:lineRule="auto"/>
        <w:jc w:val="both"/>
        <w:rPr>
          <w:rFonts w:ascii="Calibri" w:eastAsia="Calibri" w:hAnsi="Calibri" w:cs="Calibri"/>
          <w:sz w:val="20"/>
          <w:szCs w:val="20"/>
        </w:rPr>
      </w:pPr>
    </w:p>
    <w:p w:rsidR="008D7BE2" w:rsidRPr="00D42470" w:rsidRDefault="008D7BE2" w:rsidP="004B1B86">
      <w:pPr>
        <w:pStyle w:val="Ttulo1"/>
        <w:numPr>
          <w:ilvl w:val="0"/>
          <w:numId w:val="30"/>
        </w:numPr>
        <w:ind w:left="284" w:hanging="284"/>
      </w:pPr>
      <w:bookmarkStart w:id="14" w:name="_Toc390777017"/>
      <w:bookmarkStart w:id="15" w:name="_Toc449085406"/>
      <w:bookmarkStart w:id="16" w:name="_Toc464573020"/>
      <w:r w:rsidRPr="00D42470">
        <w:t xml:space="preserve">IDENTIFICACIÓN </w:t>
      </w:r>
      <w:bookmarkEnd w:id="14"/>
      <w:r w:rsidRPr="00D42470">
        <w:t>DE LA UNIDAD FISCALIZABLE</w:t>
      </w:r>
      <w:bookmarkEnd w:id="15"/>
      <w:bookmarkEnd w:id="16"/>
    </w:p>
    <w:p w:rsidR="008D7BE2" w:rsidRPr="00D42470" w:rsidRDefault="008D7BE2" w:rsidP="00C43FD8">
      <w:pPr>
        <w:rPr>
          <w:rFonts w:ascii="Calibri" w:eastAsia="Calibri" w:hAnsi="Calibri" w:cs="Calibri"/>
          <w:b/>
          <w:sz w:val="24"/>
          <w:szCs w:val="20"/>
        </w:rPr>
      </w:pPr>
    </w:p>
    <w:p w:rsidR="008D7BE2" w:rsidRDefault="008D7BE2" w:rsidP="004B1B86">
      <w:pPr>
        <w:pStyle w:val="Ttulo2"/>
      </w:pPr>
      <w:bookmarkStart w:id="17" w:name="_Toc449085407"/>
      <w:bookmarkStart w:id="18" w:name="_Toc464573021"/>
      <w:r w:rsidRPr="00D42470">
        <w:t>Antecedentes Generales</w:t>
      </w:r>
      <w:bookmarkEnd w:id="17"/>
      <w:bookmarkEnd w:id="18"/>
    </w:p>
    <w:tbl>
      <w:tblPr>
        <w:tblpPr w:leftFromText="141" w:rightFromText="141" w:vertAnchor="text" w:tblpY="3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56"/>
        <w:gridCol w:w="4632"/>
      </w:tblGrid>
      <w:tr w:rsidR="00166E2C" w:rsidRPr="00D42470" w:rsidTr="00166E2C">
        <w:trPr>
          <w:trHeight w:val="482"/>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66E2C" w:rsidRPr="00D42470" w:rsidRDefault="00166E2C" w:rsidP="00166E2C">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rsidR="00166E2C" w:rsidRPr="00316B3E" w:rsidRDefault="00316B3E" w:rsidP="00166E2C">
            <w:pPr>
              <w:spacing w:after="0" w:line="240" w:lineRule="auto"/>
              <w:jc w:val="both"/>
              <w:rPr>
                <w:rFonts w:ascii="Calibri" w:eastAsia="Calibri" w:hAnsi="Calibri" w:cs="Calibri"/>
                <w:b/>
                <w:color w:val="000000" w:themeColor="text1"/>
                <w:sz w:val="20"/>
                <w:szCs w:val="20"/>
              </w:rPr>
            </w:pPr>
            <w:r w:rsidRPr="00316B3E">
              <w:rPr>
                <w:rFonts w:ascii="Calibri" w:eastAsia="Calibri" w:hAnsi="Calibri" w:cs="Calibri"/>
                <w:color w:val="000000" w:themeColor="text1"/>
                <w:sz w:val="20"/>
                <w:szCs w:val="20"/>
              </w:rPr>
              <w:t xml:space="preserve">Curtiembre Rufino Melero </w:t>
            </w:r>
          </w:p>
          <w:p w:rsidR="00166E2C" w:rsidRPr="00D42470" w:rsidRDefault="00166E2C" w:rsidP="00166E2C">
            <w:pPr>
              <w:spacing w:after="0" w:line="240" w:lineRule="auto"/>
              <w:jc w:val="both"/>
              <w:rPr>
                <w:rFonts w:ascii="Calibri" w:eastAsia="Calibri" w:hAnsi="Calibri" w:cs="Calibri"/>
                <w:sz w:val="20"/>
                <w:szCs w:val="20"/>
                <w:lang w:eastAsia="es-ES"/>
              </w:rPr>
            </w:pPr>
          </w:p>
        </w:tc>
      </w:tr>
      <w:tr w:rsidR="00166E2C" w:rsidRPr="00D42470" w:rsidTr="00166E2C">
        <w:trPr>
          <w:trHeight w:val="482"/>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66E2C" w:rsidRDefault="00166E2C" w:rsidP="00166E2C">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p>
          <w:p w:rsidR="00316B3E" w:rsidRPr="00D42470" w:rsidRDefault="00316B3E" w:rsidP="00166E2C">
            <w:pPr>
              <w:spacing w:after="0" w:line="240" w:lineRule="auto"/>
              <w:jc w:val="both"/>
              <w:rPr>
                <w:rFonts w:ascii="Calibri" w:eastAsia="Calibri" w:hAnsi="Calibri" w:cs="Calibri"/>
                <w:b/>
                <w:sz w:val="20"/>
                <w:szCs w:val="20"/>
              </w:rPr>
            </w:pPr>
            <w:r>
              <w:rPr>
                <w:rFonts w:ascii="Calibri" w:eastAsia="Calibri" w:hAnsi="Calibri" w:cs="Calibri"/>
                <w:sz w:val="20"/>
                <w:szCs w:val="20"/>
              </w:rPr>
              <w:t>Maule</w:t>
            </w:r>
          </w:p>
        </w:tc>
        <w:tc>
          <w:tcPr>
            <w:tcW w:w="2296" w:type="pct"/>
            <w:vMerge w:val="restart"/>
            <w:tcBorders>
              <w:top w:val="single" w:sz="4" w:space="0" w:color="auto"/>
              <w:left w:val="single" w:sz="4" w:space="0" w:color="auto"/>
              <w:right w:val="single" w:sz="4" w:space="0" w:color="auto"/>
            </w:tcBorders>
            <w:shd w:val="clear" w:color="auto" w:fill="FFFFFF"/>
            <w:hideMark/>
          </w:tcPr>
          <w:p w:rsidR="00166E2C" w:rsidRDefault="00166E2C" w:rsidP="00166E2C">
            <w:pPr>
              <w:spacing w:after="100" w:line="240"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rsidR="00C72972" w:rsidRPr="00D42470" w:rsidRDefault="00C72972" w:rsidP="00166E2C">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Sector Maquehua bajo</w:t>
            </w:r>
            <w:r w:rsidR="008C6A14">
              <w:rPr>
                <w:rFonts w:ascii="Calibri" w:eastAsia="Calibri" w:hAnsi="Calibri" w:cs="Calibri"/>
                <w:sz w:val="20"/>
                <w:szCs w:val="20"/>
              </w:rPr>
              <w:t>, Km. 195 de la Ruta 5 Sur (lado poniente), Comuna de Curicó.</w:t>
            </w:r>
          </w:p>
        </w:tc>
      </w:tr>
      <w:tr w:rsidR="00166E2C" w:rsidRPr="00D42470" w:rsidTr="00166E2C">
        <w:trPr>
          <w:trHeight w:val="467"/>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66E2C" w:rsidRDefault="00166E2C" w:rsidP="00166E2C">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p>
          <w:p w:rsidR="00316B3E" w:rsidRPr="00D42470" w:rsidRDefault="00316B3E" w:rsidP="00166E2C">
            <w:pPr>
              <w:spacing w:after="0" w:line="240" w:lineRule="auto"/>
              <w:jc w:val="both"/>
              <w:rPr>
                <w:rFonts w:ascii="Calibri" w:eastAsia="Calibri" w:hAnsi="Calibri" w:cs="Calibri"/>
                <w:sz w:val="20"/>
                <w:szCs w:val="20"/>
              </w:rPr>
            </w:pPr>
            <w:r>
              <w:rPr>
                <w:rFonts w:ascii="Calibri" w:eastAsia="Calibri" w:hAnsi="Calibri" w:cs="Calibri"/>
                <w:sz w:val="20"/>
                <w:szCs w:val="20"/>
              </w:rPr>
              <w:t>Curicó</w:t>
            </w:r>
          </w:p>
        </w:tc>
        <w:tc>
          <w:tcPr>
            <w:tcW w:w="2296" w:type="pct"/>
            <w:vMerge/>
            <w:tcBorders>
              <w:left w:val="single" w:sz="4" w:space="0" w:color="auto"/>
              <w:right w:val="single" w:sz="4" w:space="0" w:color="auto"/>
            </w:tcBorders>
            <w:shd w:val="clear" w:color="auto" w:fill="FFFFFF"/>
          </w:tcPr>
          <w:p w:rsidR="00166E2C" w:rsidRPr="00D42470" w:rsidRDefault="00166E2C" w:rsidP="00166E2C">
            <w:pPr>
              <w:spacing w:after="0" w:line="240" w:lineRule="auto"/>
              <w:ind w:left="188"/>
              <w:jc w:val="both"/>
              <w:rPr>
                <w:rFonts w:ascii="Calibri" w:eastAsia="Calibri" w:hAnsi="Calibri" w:cs="Calibri"/>
                <w:b/>
                <w:sz w:val="20"/>
                <w:szCs w:val="20"/>
              </w:rPr>
            </w:pPr>
          </w:p>
        </w:tc>
      </w:tr>
      <w:tr w:rsidR="00166E2C" w:rsidRPr="00D42470" w:rsidTr="00166E2C">
        <w:trPr>
          <w:trHeight w:val="482"/>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66E2C" w:rsidRDefault="00166E2C" w:rsidP="00166E2C">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p>
          <w:p w:rsidR="00316B3E" w:rsidRPr="00D42470" w:rsidRDefault="00316B3E" w:rsidP="00166E2C">
            <w:pPr>
              <w:spacing w:after="100" w:line="240" w:lineRule="auto"/>
              <w:jc w:val="both"/>
              <w:rPr>
                <w:rFonts w:ascii="Calibri" w:eastAsia="Calibri" w:hAnsi="Calibri" w:cs="Calibri"/>
                <w:sz w:val="20"/>
                <w:szCs w:val="20"/>
              </w:rPr>
            </w:pPr>
            <w:r>
              <w:rPr>
                <w:rFonts w:ascii="Calibri" w:eastAsia="Calibri" w:hAnsi="Calibri" w:cs="Calibri"/>
                <w:sz w:val="20"/>
                <w:szCs w:val="20"/>
              </w:rPr>
              <w:t>Curicó</w:t>
            </w:r>
          </w:p>
        </w:tc>
        <w:tc>
          <w:tcPr>
            <w:tcW w:w="2296" w:type="pct"/>
            <w:vMerge/>
            <w:tcBorders>
              <w:left w:val="single" w:sz="4" w:space="0" w:color="auto"/>
              <w:bottom w:val="single" w:sz="4" w:space="0" w:color="auto"/>
              <w:right w:val="single" w:sz="4" w:space="0" w:color="auto"/>
            </w:tcBorders>
            <w:shd w:val="clear" w:color="auto" w:fill="FFFFFF"/>
          </w:tcPr>
          <w:p w:rsidR="00166E2C" w:rsidRPr="00D42470" w:rsidRDefault="00166E2C" w:rsidP="00166E2C">
            <w:pPr>
              <w:spacing w:after="0" w:line="240" w:lineRule="auto"/>
              <w:ind w:left="188"/>
              <w:jc w:val="both"/>
              <w:rPr>
                <w:rFonts w:ascii="Calibri" w:eastAsia="Calibri" w:hAnsi="Calibri" w:cs="Calibri"/>
                <w:b/>
                <w:sz w:val="20"/>
                <w:szCs w:val="20"/>
              </w:rPr>
            </w:pPr>
          </w:p>
        </w:tc>
      </w:tr>
      <w:tr w:rsidR="00166E2C" w:rsidRPr="00D42470" w:rsidTr="00166E2C">
        <w:trPr>
          <w:trHeight w:val="571"/>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66E2C" w:rsidRDefault="00166E2C" w:rsidP="00166E2C">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Titular de la unidad fiscalizable:</w:t>
            </w:r>
            <w:r w:rsidRPr="00D42470">
              <w:rPr>
                <w:rFonts w:ascii="Calibri" w:eastAsia="Calibri" w:hAnsi="Calibri" w:cs="Calibri"/>
                <w:sz w:val="20"/>
                <w:szCs w:val="20"/>
              </w:rPr>
              <w:t xml:space="preserve"> </w:t>
            </w:r>
          </w:p>
          <w:p w:rsidR="00316B3E" w:rsidRPr="00D42470" w:rsidRDefault="00316B3E" w:rsidP="00166E2C">
            <w:pPr>
              <w:spacing w:after="100" w:line="240" w:lineRule="auto"/>
              <w:jc w:val="both"/>
              <w:rPr>
                <w:rFonts w:ascii="Calibri" w:eastAsia="Calibri" w:hAnsi="Calibri" w:cs="Calibri"/>
                <w:sz w:val="20"/>
                <w:szCs w:val="20"/>
                <w:lang w:eastAsia="es-ES"/>
              </w:rPr>
            </w:pPr>
            <w:r w:rsidRPr="00316B3E">
              <w:rPr>
                <w:rFonts w:ascii="Calibri" w:eastAsia="Calibri" w:hAnsi="Calibri" w:cs="Calibri"/>
                <w:sz w:val="20"/>
                <w:szCs w:val="20"/>
                <w:lang w:eastAsia="es-ES"/>
              </w:rPr>
              <w:t>CURTIEMBRE RUFINO MELERO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66E2C" w:rsidRDefault="00166E2C" w:rsidP="00166E2C">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rsidR="00316B3E" w:rsidRPr="00D42470" w:rsidRDefault="00316B3E" w:rsidP="00166E2C">
            <w:pPr>
              <w:spacing w:after="100" w:line="240" w:lineRule="auto"/>
              <w:jc w:val="both"/>
              <w:rPr>
                <w:rFonts w:ascii="Calibri" w:eastAsia="Calibri" w:hAnsi="Calibri" w:cs="Calibri"/>
                <w:sz w:val="20"/>
                <w:szCs w:val="20"/>
                <w:lang w:val="es-ES" w:eastAsia="es-ES"/>
              </w:rPr>
            </w:pPr>
            <w:r w:rsidRPr="00316B3E">
              <w:rPr>
                <w:rFonts w:ascii="Calibri" w:eastAsia="Calibri" w:hAnsi="Calibri" w:cs="Calibri"/>
                <w:sz w:val="20"/>
                <w:szCs w:val="20"/>
                <w:lang w:eastAsia="es-ES"/>
              </w:rPr>
              <w:t>91</w:t>
            </w:r>
            <w:r>
              <w:rPr>
                <w:rFonts w:ascii="Calibri" w:eastAsia="Calibri" w:hAnsi="Calibri" w:cs="Calibri"/>
                <w:sz w:val="20"/>
                <w:szCs w:val="20"/>
                <w:lang w:eastAsia="es-ES"/>
              </w:rPr>
              <w:t>.</w:t>
            </w:r>
            <w:r w:rsidRPr="00316B3E">
              <w:rPr>
                <w:rFonts w:ascii="Calibri" w:eastAsia="Calibri" w:hAnsi="Calibri" w:cs="Calibri"/>
                <w:sz w:val="20"/>
                <w:szCs w:val="20"/>
                <w:lang w:eastAsia="es-ES"/>
              </w:rPr>
              <w:t>448</w:t>
            </w:r>
            <w:r>
              <w:rPr>
                <w:rFonts w:ascii="Calibri" w:eastAsia="Calibri" w:hAnsi="Calibri" w:cs="Calibri"/>
                <w:sz w:val="20"/>
                <w:szCs w:val="20"/>
                <w:lang w:eastAsia="es-ES"/>
              </w:rPr>
              <w:t>.</w:t>
            </w:r>
            <w:r w:rsidRPr="00316B3E">
              <w:rPr>
                <w:rFonts w:ascii="Calibri" w:eastAsia="Calibri" w:hAnsi="Calibri" w:cs="Calibri"/>
                <w:sz w:val="20"/>
                <w:szCs w:val="20"/>
                <w:lang w:eastAsia="es-ES"/>
              </w:rPr>
              <w:t>000-0</w:t>
            </w:r>
          </w:p>
        </w:tc>
      </w:tr>
      <w:tr w:rsidR="00166E2C" w:rsidRPr="00D42470" w:rsidTr="00166E2C">
        <w:trPr>
          <w:trHeight w:val="425"/>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66E2C" w:rsidRDefault="00166E2C" w:rsidP="00166E2C">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sidRPr="00D42470">
              <w:rPr>
                <w:rFonts w:ascii="Calibri" w:eastAsia="Calibri" w:hAnsi="Calibri" w:cs="Calibri"/>
                <w:sz w:val="20"/>
                <w:szCs w:val="20"/>
              </w:rPr>
              <w:t xml:space="preserve"> </w:t>
            </w:r>
          </w:p>
          <w:p w:rsidR="00316B3E" w:rsidRPr="00D42470" w:rsidRDefault="00316B3E" w:rsidP="00166E2C">
            <w:pPr>
              <w:spacing w:after="100" w:line="240" w:lineRule="auto"/>
              <w:jc w:val="both"/>
              <w:rPr>
                <w:rFonts w:ascii="Calibri" w:eastAsia="Calibri" w:hAnsi="Calibri" w:cs="Calibri"/>
                <w:sz w:val="20"/>
                <w:szCs w:val="20"/>
              </w:rPr>
            </w:pPr>
            <w:r w:rsidRPr="00316B3E">
              <w:rPr>
                <w:rFonts w:ascii="Calibri" w:eastAsia="Calibri" w:hAnsi="Calibri" w:cs="Calibri"/>
                <w:sz w:val="20"/>
                <w:szCs w:val="20"/>
              </w:rPr>
              <w:t>Longitudinal Sur</w:t>
            </w:r>
            <w:r>
              <w:rPr>
                <w:rFonts w:ascii="Calibri" w:eastAsia="Calibri" w:hAnsi="Calibri" w:cs="Calibri"/>
                <w:sz w:val="20"/>
                <w:szCs w:val="20"/>
              </w:rPr>
              <w:t>,</w:t>
            </w:r>
            <w:r w:rsidRPr="00316B3E">
              <w:rPr>
                <w:rFonts w:ascii="Calibri" w:eastAsia="Calibri" w:hAnsi="Calibri" w:cs="Calibri"/>
                <w:sz w:val="20"/>
                <w:szCs w:val="20"/>
              </w:rPr>
              <w:t xml:space="preserve"> </w:t>
            </w:r>
            <w:r>
              <w:rPr>
                <w:rFonts w:ascii="Calibri" w:eastAsia="Calibri" w:hAnsi="Calibri" w:cs="Calibri"/>
                <w:sz w:val="20"/>
                <w:szCs w:val="20"/>
              </w:rPr>
              <w:t>Km</w:t>
            </w:r>
            <w:r w:rsidRPr="00316B3E">
              <w:rPr>
                <w:rFonts w:ascii="Calibri" w:eastAsia="Calibri" w:hAnsi="Calibri" w:cs="Calibri"/>
                <w:sz w:val="20"/>
                <w:szCs w:val="20"/>
              </w:rPr>
              <w:t xml:space="preserve"> 195</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66E2C" w:rsidRPr="00D42470" w:rsidRDefault="00166E2C" w:rsidP="00166E2C">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r w:rsidR="00316B3E">
              <w:t xml:space="preserve"> </w:t>
            </w:r>
            <w:r w:rsidR="00316B3E" w:rsidRPr="00316B3E">
              <w:rPr>
                <w:rFonts w:ascii="Calibri" w:eastAsia="Calibri" w:hAnsi="Calibri" w:cs="Calibri"/>
                <w:sz w:val="20"/>
                <w:szCs w:val="20"/>
              </w:rPr>
              <w:t>jmelero@melero.cl</w:t>
            </w:r>
          </w:p>
        </w:tc>
      </w:tr>
      <w:tr w:rsidR="00166E2C" w:rsidRPr="00D42470" w:rsidTr="00166E2C">
        <w:trPr>
          <w:trHeight w:val="589"/>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166E2C" w:rsidRPr="00D42470" w:rsidRDefault="00166E2C" w:rsidP="00166E2C">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16B3E" w:rsidRDefault="00166E2C" w:rsidP="00316B3E">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rsidR="00166E2C" w:rsidRPr="00D42470" w:rsidRDefault="00316B3E" w:rsidP="00316B3E">
            <w:pPr>
              <w:spacing w:after="100" w:line="240" w:lineRule="auto"/>
              <w:jc w:val="both"/>
              <w:rPr>
                <w:rFonts w:ascii="Calibri" w:eastAsia="Calibri" w:hAnsi="Calibri" w:cs="Calibri"/>
                <w:sz w:val="20"/>
                <w:szCs w:val="20"/>
              </w:rPr>
            </w:pPr>
            <w:r>
              <w:rPr>
                <w:rFonts w:ascii="Calibri" w:eastAsia="Calibri" w:hAnsi="Calibri" w:cs="Calibri"/>
                <w:sz w:val="20"/>
                <w:szCs w:val="20"/>
              </w:rPr>
              <w:t>2 24113270</w:t>
            </w:r>
          </w:p>
        </w:tc>
      </w:tr>
      <w:tr w:rsidR="00166E2C" w:rsidRPr="00D42470" w:rsidTr="00166E2C">
        <w:trPr>
          <w:trHeight w:val="515"/>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66E2C" w:rsidRDefault="00166E2C" w:rsidP="00166E2C">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del representante legal:</w:t>
            </w:r>
            <w:r w:rsidRPr="00D42470">
              <w:rPr>
                <w:rFonts w:ascii="Calibri" w:eastAsia="Calibri" w:hAnsi="Calibri" w:cs="Calibri"/>
                <w:sz w:val="20"/>
                <w:szCs w:val="20"/>
              </w:rPr>
              <w:t xml:space="preserve"> </w:t>
            </w:r>
          </w:p>
          <w:p w:rsidR="00316B3E" w:rsidRPr="00D42470" w:rsidRDefault="00316B3E" w:rsidP="00166E2C">
            <w:pPr>
              <w:spacing w:after="100" w:line="240" w:lineRule="auto"/>
              <w:jc w:val="both"/>
              <w:rPr>
                <w:rFonts w:ascii="Calibri" w:eastAsia="Calibri" w:hAnsi="Calibri" w:cs="Calibri"/>
                <w:sz w:val="20"/>
                <w:szCs w:val="20"/>
              </w:rPr>
            </w:pPr>
            <w:r>
              <w:rPr>
                <w:rFonts w:ascii="Calibri" w:eastAsia="Calibri" w:hAnsi="Calibri" w:cs="Calibri"/>
                <w:sz w:val="20"/>
                <w:szCs w:val="20"/>
              </w:rPr>
              <w:t>No actualizado por el titular en el sistema electrónico SMA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66E2C" w:rsidRDefault="00166E2C" w:rsidP="00166E2C">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rsidR="00316B3E" w:rsidRPr="00D42470" w:rsidRDefault="00316B3E" w:rsidP="00166E2C">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No actualizado por el titular en el sistema electrónico SMA</w:t>
            </w:r>
          </w:p>
        </w:tc>
      </w:tr>
      <w:tr w:rsidR="00166E2C" w:rsidRPr="00D42470" w:rsidTr="00166E2C">
        <w:trPr>
          <w:trHeight w:val="469"/>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66E2C" w:rsidRDefault="00166E2C" w:rsidP="00166E2C">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Domicilio representante legal:</w:t>
            </w:r>
            <w:r w:rsidRPr="00D42470">
              <w:rPr>
                <w:rFonts w:ascii="Calibri" w:eastAsia="Calibri" w:hAnsi="Calibri" w:cs="Calibri"/>
                <w:sz w:val="20"/>
                <w:szCs w:val="20"/>
              </w:rPr>
              <w:t xml:space="preserve"> </w:t>
            </w:r>
          </w:p>
          <w:p w:rsidR="00316B3E" w:rsidRPr="00D42470" w:rsidRDefault="00316B3E" w:rsidP="00166E2C">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No actualizado por el titular en el sistema electrónico SMA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66E2C" w:rsidRDefault="00166E2C" w:rsidP="00166E2C">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rsidR="00316B3E" w:rsidRPr="00D42470" w:rsidRDefault="00316B3E" w:rsidP="00166E2C">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No actualizado por el titular en el sistema electrónico SMA</w:t>
            </w:r>
          </w:p>
        </w:tc>
      </w:tr>
      <w:tr w:rsidR="00166E2C" w:rsidRPr="00D42470" w:rsidTr="00166E2C">
        <w:trPr>
          <w:trHeight w:val="507"/>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166E2C" w:rsidRPr="00D42470" w:rsidRDefault="00166E2C" w:rsidP="00166E2C">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66E2C" w:rsidRDefault="00166E2C" w:rsidP="00166E2C">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rsidR="00316B3E" w:rsidRPr="00D42470" w:rsidRDefault="00316B3E" w:rsidP="00166E2C">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No actualizado por el titular en el sistema electrónico SMA</w:t>
            </w:r>
          </w:p>
        </w:tc>
      </w:tr>
    </w:tbl>
    <w:p w:rsidR="00166E2C" w:rsidRPr="00166E2C" w:rsidRDefault="00166E2C" w:rsidP="00166E2C"/>
    <w:p w:rsidR="008D7BE2" w:rsidRPr="00D42470" w:rsidRDefault="008D7BE2" w:rsidP="008D7BE2">
      <w:pPr>
        <w:spacing w:line="240" w:lineRule="auto"/>
        <w:contextualSpacing/>
      </w:pPr>
    </w:p>
    <w:p w:rsidR="008D7BE2" w:rsidRPr="00D42470" w:rsidRDefault="008D7BE2" w:rsidP="008D7BE2">
      <w:pPr>
        <w:spacing w:line="240" w:lineRule="auto"/>
        <w:contextualSpacing/>
      </w:pPr>
    </w:p>
    <w:p w:rsidR="008D7BE2" w:rsidRPr="00D42470" w:rsidRDefault="008D7BE2" w:rsidP="008D7BE2">
      <w:pPr>
        <w:spacing w:line="240" w:lineRule="auto"/>
        <w:jc w:val="center"/>
        <w:rPr>
          <w:rFonts w:ascii="Calibri" w:eastAsia="Calibri" w:hAnsi="Calibri" w:cs="Calibri"/>
          <w:sz w:val="28"/>
          <w:szCs w:val="32"/>
        </w:rPr>
      </w:pPr>
    </w:p>
    <w:p w:rsidR="006611E9" w:rsidRDefault="006611E9" w:rsidP="008D7BE2">
      <w:pPr>
        <w:spacing w:line="240" w:lineRule="auto"/>
        <w:jc w:val="center"/>
        <w:rPr>
          <w:rFonts w:ascii="Calibri" w:eastAsia="Calibri" w:hAnsi="Calibri" w:cs="Calibri"/>
          <w:sz w:val="28"/>
          <w:szCs w:val="32"/>
        </w:rPr>
        <w:sectPr w:rsidR="006611E9" w:rsidSect="00A37271">
          <w:type w:val="nextColumn"/>
          <w:pgSz w:w="12240" w:h="15840" w:code="1"/>
          <w:pgMar w:top="1134" w:right="1134" w:bottom="1134" w:left="1134" w:header="708" w:footer="708" w:gutter="0"/>
          <w:cols w:space="708"/>
          <w:docGrid w:linePitch="360"/>
        </w:sectPr>
      </w:pPr>
    </w:p>
    <w:p w:rsidR="008D7BE2" w:rsidRPr="008D7BE2" w:rsidRDefault="008D7BE2" w:rsidP="004B1B86">
      <w:pPr>
        <w:pStyle w:val="Ttulo2"/>
      </w:pPr>
      <w:bookmarkStart w:id="19" w:name="_Toc353998109"/>
      <w:bookmarkStart w:id="20" w:name="_Toc353998182"/>
      <w:bookmarkStart w:id="21" w:name="_Toc377053512"/>
      <w:bookmarkStart w:id="22" w:name="_Toc382299428"/>
      <w:bookmarkStart w:id="23" w:name="_Toc382300254"/>
      <w:bookmarkStart w:id="24" w:name="_Toc382381118"/>
      <w:bookmarkStart w:id="25" w:name="_Toc391299708"/>
      <w:bookmarkStart w:id="26" w:name="_Toc464573022"/>
      <w:r w:rsidRPr="008D7BE2">
        <w:t>Descripción del Programa de Cumplimiento</w:t>
      </w:r>
      <w:bookmarkEnd w:id="19"/>
      <w:bookmarkEnd w:id="20"/>
      <w:bookmarkEnd w:id="21"/>
      <w:bookmarkEnd w:id="22"/>
      <w:bookmarkEnd w:id="23"/>
      <w:bookmarkEnd w:id="24"/>
      <w:bookmarkEnd w:id="25"/>
      <w:bookmarkEnd w:id="26"/>
    </w:p>
    <w:p w:rsidR="008D7BE2" w:rsidRPr="008D7BE2" w:rsidRDefault="008D7BE2" w:rsidP="00C43FD8">
      <w:pPr>
        <w:rPr>
          <w:rFonts w:ascii="Calibri" w:eastAsia="Calibri" w:hAnsi="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8D7BE2" w:rsidRPr="008D7BE2" w:rsidTr="00D463A2">
        <w:trPr>
          <w:trHeight w:val="959"/>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D7BE2" w:rsidRPr="008D7BE2" w:rsidRDefault="008D7BE2" w:rsidP="001D6469">
            <w:pPr>
              <w:autoSpaceDE w:val="0"/>
              <w:autoSpaceDN w:val="0"/>
              <w:adjustRightInd w:val="0"/>
              <w:jc w:val="both"/>
              <w:rPr>
                <w:rFonts w:cstheme="minorHAnsi"/>
                <w:sz w:val="20"/>
                <w:szCs w:val="20"/>
              </w:rPr>
            </w:pPr>
            <w:r w:rsidRPr="001E39AC">
              <w:rPr>
                <w:rFonts w:cstheme="minorHAnsi"/>
                <w:sz w:val="20"/>
                <w:szCs w:val="20"/>
              </w:rPr>
              <w:t xml:space="preserve">El programa de Cumplimiento presentado por </w:t>
            </w:r>
            <w:r w:rsidR="001D6469" w:rsidRPr="001E39AC">
              <w:rPr>
                <w:rFonts w:cstheme="minorHAnsi"/>
                <w:sz w:val="20"/>
                <w:szCs w:val="20"/>
              </w:rPr>
              <w:t>Rufino Melero S.A.</w:t>
            </w:r>
            <w:r w:rsidRPr="001E39AC">
              <w:rPr>
                <w:rFonts w:cstheme="minorHAnsi"/>
                <w:sz w:val="20"/>
                <w:szCs w:val="20"/>
              </w:rPr>
              <w:t xml:space="preserve">, con fecha </w:t>
            </w:r>
            <w:r w:rsidR="001E39AC" w:rsidRPr="001E39AC">
              <w:rPr>
                <w:rFonts w:cstheme="minorHAnsi"/>
                <w:sz w:val="20"/>
                <w:szCs w:val="20"/>
              </w:rPr>
              <w:t>13-01-2015</w:t>
            </w:r>
            <w:r w:rsidRPr="008D7BE2">
              <w:rPr>
                <w:rFonts w:cstheme="minorHAnsi"/>
                <w:sz w:val="20"/>
                <w:szCs w:val="20"/>
              </w:rPr>
              <w:t xml:space="preserve">, asociado al procedimiento administrativo sancionatorio </w:t>
            </w:r>
            <w:r w:rsidR="001E39AC" w:rsidRPr="001E39AC">
              <w:rPr>
                <w:rFonts w:cstheme="minorHAnsi"/>
                <w:sz w:val="20"/>
                <w:szCs w:val="20"/>
              </w:rPr>
              <w:t>ROL N.° D-26-2014</w:t>
            </w:r>
            <w:r w:rsidRPr="008D7BE2">
              <w:rPr>
                <w:rFonts w:cstheme="minorHAnsi"/>
                <w:sz w:val="20"/>
                <w:szCs w:val="20"/>
              </w:rPr>
              <w:t xml:space="preserve">, busca dar cumplimiento a la normativa infringida, </w:t>
            </w:r>
            <w:r w:rsidR="0033734D">
              <w:rPr>
                <w:rFonts w:cstheme="minorHAnsi"/>
                <w:sz w:val="20"/>
                <w:szCs w:val="20"/>
              </w:rPr>
              <w:t xml:space="preserve">y dar cumplimiento satisfactorio a las exigencias establecidas en </w:t>
            </w:r>
            <w:r w:rsidR="00EC3774">
              <w:rPr>
                <w:rFonts w:cstheme="minorHAnsi"/>
                <w:sz w:val="20"/>
                <w:szCs w:val="20"/>
              </w:rPr>
              <w:t xml:space="preserve">el artículo 8 de la ley 19.300 (LBMA) y </w:t>
            </w:r>
            <w:r w:rsidR="0033734D" w:rsidRPr="00CF32C2">
              <w:rPr>
                <w:rFonts w:cstheme="minorHAnsi"/>
                <w:sz w:val="20"/>
                <w:szCs w:val="20"/>
              </w:rPr>
              <w:t>la</w:t>
            </w:r>
            <w:r w:rsidR="00EC3774">
              <w:rPr>
                <w:rFonts w:cstheme="minorHAnsi"/>
                <w:sz w:val="20"/>
                <w:szCs w:val="20"/>
              </w:rPr>
              <w:t>s</w:t>
            </w:r>
            <w:r w:rsidR="0033734D" w:rsidRPr="00CF32C2">
              <w:rPr>
                <w:rFonts w:cstheme="minorHAnsi"/>
                <w:sz w:val="20"/>
                <w:szCs w:val="20"/>
              </w:rPr>
              <w:t xml:space="preserve"> Resolución de Calificación Ambiental (RCA) N.° 45/2006 </w:t>
            </w:r>
            <w:r w:rsidR="00EC3774">
              <w:rPr>
                <w:rFonts w:cstheme="minorHAnsi"/>
                <w:sz w:val="20"/>
                <w:szCs w:val="20"/>
              </w:rPr>
              <w:t xml:space="preserve">y N.° 327/2006 </w:t>
            </w:r>
            <w:r w:rsidR="0033734D" w:rsidRPr="00CF32C2">
              <w:rPr>
                <w:rFonts w:cstheme="minorHAnsi"/>
                <w:sz w:val="20"/>
                <w:szCs w:val="20"/>
              </w:rPr>
              <w:t>de la Comisión Regional del Medio Ambiente Región del Maule</w:t>
            </w:r>
            <w:r w:rsidR="0033734D">
              <w:rPr>
                <w:rFonts w:cstheme="minorHAnsi"/>
                <w:sz w:val="20"/>
                <w:szCs w:val="20"/>
              </w:rPr>
              <w:t>.</w:t>
            </w:r>
          </w:p>
          <w:p w:rsidR="008D7BE2" w:rsidRPr="001D6469" w:rsidRDefault="008D7BE2" w:rsidP="001D6469">
            <w:pPr>
              <w:autoSpaceDE w:val="0"/>
              <w:autoSpaceDN w:val="0"/>
              <w:adjustRightInd w:val="0"/>
              <w:jc w:val="both"/>
              <w:rPr>
                <w:rFonts w:cstheme="minorHAnsi"/>
                <w:sz w:val="20"/>
                <w:szCs w:val="20"/>
              </w:rPr>
            </w:pPr>
            <w:r w:rsidRPr="001D6469">
              <w:rPr>
                <w:rFonts w:cstheme="minorHAnsi"/>
                <w:sz w:val="20"/>
                <w:szCs w:val="20"/>
              </w:rPr>
              <w:t>Los objetivos del programa corresponden a:</w:t>
            </w:r>
          </w:p>
          <w:p w:rsidR="001D6469" w:rsidRPr="00166E2C" w:rsidRDefault="001D6469" w:rsidP="001D6469">
            <w:pPr>
              <w:autoSpaceDE w:val="0"/>
              <w:autoSpaceDN w:val="0"/>
              <w:adjustRightInd w:val="0"/>
              <w:spacing w:line="240" w:lineRule="auto"/>
              <w:jc w:val="both"/>
              <w:rPr>
                <w:rFonts w:cstheme="minorHAnsi"/>
                <w:b/>
                <w:sz w:val="20"/>
                <w:szCs w:val="20"/>
              </w:rPr>
            </w:pPr>
            <w:r w:rsidRPr="00166E2C">
              <w:rPr>
                <w:rFonts w:cstheme="minorHAnsi"/>
                <w:b/>
                <w:sz w:val="20"/>
                <w:szCs w:val="20"/>
              </w:rPr>
              <w:t>Objetivo General N°1.</w:t>
            </w:r>
          </w:p>
          <w:p w:rsidR="001D6469" w:rsidRDefault="001D6469" w:rsidP="001D6469">
            <w:pPr>
              <w:autoSpaceDE w:val="0"/>
              <w:autoSpaceDN w:val="0"/>
              <w:adjustRightInd w:val="0"/>
              <w:spacing w:line="240" w:lineRule="auto"/>
              <w:jc w:val="both"/>
              <w:rPr>
                <w:rFonts w:cstheme="minorHAnsi"/>
                <w:sz w:val="20"/>
                <w:szCs w:val="20"/>
              </w:rPr>
            </w:pPr>
            <w:r>
              <w:rPr>
                <w:rFonts w:cstheme="minorHAnsi"/>
                <w:sz w:val="20"/>
                <w:szCs w:val="20"/>
              </w:rPr>
              <w:t>D</w:t>
            </w:r>
            <w:r w:rsidRPr="00166E2C">
              <w:rPr>
                <w:rFonts w:cstheme="minorHAnsi"/>
                <w:sz w:val="20"/>
                <w:szCs w:val="20"/>
              </w:rPr>
              <w:t>ar</w:t>
            </w:r>
            <w:r>
              <w:rPr>
                <w:rFonts w:cstheme="minorHAnsi"/>
                <w:sz w:val="20"/>
                <w:szCs w:val="20"/>
              </w:rPr>
              <w:t xml:space="preserve"> </w:t>
            </w:r>
            <w:r w:rsidRPr="00166E2C">
              <w:rPr>
                <w:rFonts w:cstheme="minorHAnsi"/>
                <w:sz w:val="20"/>
                <w:szCs w:val="20"/>
              </w:rPr>
              <w:t>cumplimiento a la exigencia contenida en el artículo 8 inciso primero de la ley N° 19.300, en</w:t>
            </w:r>
            <w:r>
              <w:rPr>
                <w:rFonts w:cstheme="minorHAnsi"/>
                <w:sz w:val="20"/>
                <w:szCs w:val="20"/>
              </w:rPr>
              <w:t xml:space="preserve"> </w:t>
            </w:r>
            <w:r w:rsidRPr="00166E2C">
              <w:rPr>
                <w:rFonts w:cstheme="minorHAnsi"/>
                <w:sz w:val="20"/>
                <w:szCs w:val="20"/>
              </w:rPr>
              <w:t>relación con el considerando 3.1.2 de la RCA N° 49/2006, ajustando la producción a la capacidad</w:t>
            </w:r>
            <w:r>
              <w:rPr>
                <w:rFonts w:cstheme="minorHAnsi"/>
                <w:sz w:val="20"/>
                <w:szCs w:val="20"/>
              </w:rPr>
              <w:t xml:space="preserve"> </w:t>
            </w:r>
            <w:r w:rsidRPr="00166E2C">
              <w:rPr>
                <w:rFonts w:cstheme="minorHAnsi"/>
                <w:sz w:val="20"/>
                <w:szCs w:val="20"/>
              </w:rPr>
              <w:t>instalada de la curtiembre previa al Sistema de Evaluación de Impacto Ambiental.</w:t>
            </w:r>
          </w:p>
          <w:p w:rsidR="001D6469" w:rsidRPr="00166E2C" w:rsidRDefault="001D6469" w:rsidP="001D6469">
            <w:pPr>
              <w:autoSpaceDE w:val="0"/>
              <w:autoSpaceDN w:val="0"/>
              <w:adjustRightInd w:val="0"/>
              <w:spacing w:line="240" w:lineRule="auto"/>
              <w:jc w:val="both"/>
              <w:rPr>
                <w:rFonts w:cstheme="minorHAnsi"/>
                <w:b/>
                <w:sz w:val="20"/>
                <w:szCs w:val="20"/>
              </w:rPr>
            </w:pPr>
            <w:r w:rsidRPr="00166E2C">
              <w:rPr>
                <w:rFonts w:cstheme="minorHAnsi"/>
                <w:b/>
                <w:sz w:val="20"/>
                <w:szCs w:val="20"/>
              </w:rPr>
              <w:t>Objetivo General N° 2</w:t>
            </w:r>
          </w:p>
          <w:p w:rsidR="001D6469" w:rsidRDefault="001D6469" w:rsidP="001D6469">
            <w:pPr>
              <w:autoSpaceDE w:val="0"/>
              <w:autoSpaceDN w:val="0"/>
              <w:adjustRightInd w:val="0"/>
              <w:spacing w:line="240" w:lineRule="auto"/>
              <w:jc w:val="both"/>
              <w:rPr>
                <w:rFonts w:cstheme="minorHAnsi"/>
                <w:sz w:val="20"/>
                <w:szCs w:val="20"/>
              </w:rPr>
            </w:pPr>
            <w:r>
              <w:rPr>
                <w:rFonts w:cstheme="minorHAnsi"/>
                <w:sz w:val="20"/>
                <w:szCs w:val="20"/>
              </w:rPr>
              <w:t>G</w:t>
            </w:r>
            <w:r w:rsidRPr="00166E2C">
              <w:rPr>
                <w:rFonts w:cstheme="minorHAnsi"/>
                <w:sz w:val="20"/>
                <w:szCs w:val="20"/>
              </w:rPr>
              <w:t>arantizar el cumplimiento de las exigencias contenidas en los</w:t>
            </w:r>
            <w:r>
              <w:rPr>
                <w:rFonts w:cstheme="minorHAnsi"/>
                <w:sz w:val="20"/>
                <w:szCs w:val="20"/>
              </w:rPr>
              <w:t xml:space="preserve"> </w:t>
            </w:r>
            <w:r w:rsidRPr="00166E2C">
              <w:rPr>
                <w:rFonts w:cstheme="minorHAnsi"/>
                <w:sz w:val="20"/>
                <w:szCs w:val="20"/>
              </w:rPr>
              <w:t>considerandos 3.1 de las resoluciones de cal</w:t>
            </w:r>
            <w:r>
              <w:rPr>
                <w:rFonts w:cstheme="minorHAnsi"/>
                <w:sz w:val="20"/>
                <w:szCs w:val="20"/>
              </w:rPr>
              <w:t xml:space="preserve">ificación ambiental N° 49/2006 y </w:t>
            </w:r>
            <w:r w:rsidRPr="00166E2C">
              <w:rPr>
                <w:rFonts w:cstheme="minorHAnsi"/>
                <w:sz w:val="20"/>
                <w:szCs w:val="20"/>
              </w:rPr>
              <w:t>N° 237/2006 Y3.1.3</w:t>
            </w:r>
            <w:r>
              <w:rPr>
                <w:rFonts w:cstheme="minorHAnsi"/>
                <w:sz w:val="20"/>
                <w:szCs w:val="20"/>
              </w:rPr>
              <w:t xml:space="preserve"> </w:t>
            </w:r>
            <w:r w:rsidRPr="00166E2C">
              <w:rPr>
                <w:rFonts w:cstheme="minorHAnsi"/>
                <w:sz w:val="20"/>
                <w:szCs w:val="20"/>
              </w:rPr>
              <w:t>de la RCA N° 49/2006, referidos a la descripción del sistema de tratamiento de RILes, en particular</w:t>
            </w:r>
            <w:r>
              <w:rPr>
                <w:rFonts w:cstheme="minorHAnsi"/>
                <w:sz w:val="20"/>
                <w:szCs w:val="20"/>
              </w:rPr>
              <w:t xml:space="preserve"> </w:t>
            </w:r>
            <w:r w:rsidRPr="00166E2C">
              <w:rPr>
                <w:rFonts w:cstheme="minorHAnsi"/>
                <w:sz w:val="20"/>
                <w:szCs w:val="20"/>
              </w:rPr>
              <w:t>los canales de conducción de RILes previo al ingreso a la planta de tratamiento, al punto de</w:t>
            </w:r>
            <w:r>
              <w:rPr>
                <w:rFonts w:cstheme="minorHAnsi"/>
                <w:sz w:val="20"/>
                <w:szCs w:val="20"/>
              </w:rPr>
              <w:t xml:space="preserve"> </w:t>
            </w:r>
            <w:r w:rsidRPr="00166E2C">
              <w:rPr>
                <w:rFonts w:cstheme="minorHAnsi"/>
                <w:sz w:val="20"/>
                <w:szCs w:val="20"/>
              </w:rPr>
              <w:t>descarga autorizado en el río Lontué y el entubado desde la cámara de muestreo hasta el punto de</w:t>
            </w:r>
            <w:r>
              <w:rPr>
                <w:rFonts w:cstheme="minorHAnsi"/>
                <w:sz w:val="20"/>
                <w:szCs w:val="20"/>
              </w:rPr>
              <w:t xml:space="preserve"> descarga autoriz</w:t>
            </w:r>
            <w:r w:rsidRPr="00166E2C">
              <w:rPr>
                <w:rFonts w:cstheme="minorHAnsi"/>
                <w:sz w:val="20"/>
                <w:szCs w:val="20"/>
              </w:rPr>
              <w:t>ado en el rio.</w:t>
            </w:r>
          </w:p>
          <w:p w:rsidR="001D6469" w:rsidRPr="00166E2C" w:rsidRDefault="001D6469" w:rsidP="001D6469">
            <w:pPr>
              <w:autoSpaceDE w:val="0"/>
              <w:autoSpaceDN w:val="0"/>
              <w:adjustRightInd w:val="0"/>
              <w:spacing w:line="240" w:lineRule="auto"/>
              <w:jc w:val="both"/>
              <w:rPr>
                <w:rFonts w:cstheme="minorHAnsi"/>
                <w:b/>
                <w:sz w:val="20"/>
                <w:szCs w:val="20"/>
              </w:rPr>
            </w:pPr>
            <w:r w:rsidRPr="00166E2C">
              <w:rPr>
                <w:rFonts w:cstheme="minorHAnsi"/>
                <w:b/>
                <w:sz w:val="20"/>
                <w:szCs w:val="20"/>
              </w:rPr>
              <w:t xml:space="preserve">Resultado Esperado N° 3 </w:t>
            </w:r>
          </w:p>
          <w:p w:rsidR="008D7BE2" w:rsidRPr="001D6469" w:rsidRDefault="00EC3774" w:rsidP="001D6469">
            <w:pPr>
              <w:autoSpaceDE w:val="0"/>
              <w:autoSpaceDN w:val="0"/>
              <w:adjustRightInd w:val="0"/>
              <w:spacing w:line="240" w:lineRule="auto"/>
              <w:jc w:val="both"/>
              <w:rPr>
                <w:rFonts w:cstheme="minorHAnsi"/>
                <w:sz w:val="20"/>
                <w:szCs w:val="20"/>
              </w:rPr>
            </w:pPr>
            <w:r w:rsidRPr="00A11406">
              <w:rPr>
                <w:rFonts w:cstheme="minorHAnsi"/>
                <w:sz w:val="20"/>
                <w:szCs w:val="20"/>
              </w:rPr>
              <w:t>Garantizar el cumplimiento del considerando 3.1.4. b ii) de la RCA N.° 327/2006, referido a la exigencia de contar en la etapa de operación de la planta con los manuales, descripciones y planes que enumera el considerando.</w:t>
            </w:r>
          </w:p>
        </w:tc>
      </w:tr>
    </w:tbl>
    <w:p w:rsidR="001D6469" w:rsidRDefault="001D6469" w:rsidP="008D7BE2">
      <w:pPr>
        <w:spacing w:line="240" w:lineRule="auto"/>
        <w:contextualSpacing/>
        <w:rPr>
          <w:rFonts w:ascii="Calibri" w:eastAsia="Calibri" w:hAnsi="Calibri" w:cs="Calibri"/>
          <w:b/>
          <w:sz w:val="24"/>
          <w:szCs w:val="20"/>
        </w:rPr>
      </w:pPr>
    </w:p>
    <w:p w:rsidR="001D6469" w:rsidRDefault="001D6469">
      <w:pPr>
        <w:rPr>
          <w:rFonts w:ascii="Calibri" w:eastAsia="Calibri" w:hAnsi="Calibri" w:cs="Calibri"/>
          <w:b/>
          <w:sz w:val="24"/>
          <w:szCs w:val="20"/>
        </w:rPr>
      </w:pPr>
      <w:r>
        <w:rPr>
          <w:rFonts w:ascii="Calibri" w:eastAsia="Calibri" w:hAnsi="Calibri" w:cs="Calibri"/>
          <w:b/>
          <w:sz w:val="24"/>
          <w:szCs w:val="20"/>
        </w:rPr>
        <w:br w:type="page"/>
      </w:r>
    </w:p>
    <w:p w:rsidR="008D7BE2" w:rsidRPr="008D7BE2" w:rsidRDefault="008D7BE2" w:rsidP="004B1B86">
      <w:pPr>
        <w:pStyle w:val="Ttulo1"/>
        <w:numPr>
          <w:ilvl w:val="0"/>
          <w:numId w:val="30"/>
        </w:numPr>
        <w:ind w:left="284" w:hanging="284"/>
      </w:pPr>
      <w:bookmarkStart w:id="27" w:name="_Toc390777020"/>
      <w:bookmarkStart w:id="28" w:name="_Toc449085409"/>
      <w:bookmarkStart w:id="29" w:name="_Toc464573023"/>
      <w:r w:rsidRPr="008D7BE2">
        <w:t>INSTRUMENTOS DE CARÁCTER AMBIENTAL FISCALIZADOS</w:t>
      </w:r>
      <w:bookmarkEnd w:id="27"/>
      <w:bookmarkEnd w:id="28"/>
      <w:bookmarkEnd w:id="29"/>
    </w:p>
    <w:p w:rsidR="008D7BE2" w:rsidRPr="008D7BE2" w:rsidRDefault="008D7BE2" w:rsidP="00C43FD8">
      <w:pPr>
        <w:rPr>
          <w:rFonts w:ascii="Calibri" w:eastAsia="Calibri" w:hAnsi="Calibri" w:cs="Calibri"/>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3"/>
        <w:gridCol w:w="1418"/>
        <w:gridCol w:w="710"/>
        <w:gridCol w:w="708"/>
        <w:gridCol w:w="1135"/>
        <w:gridCol w:w="2833"/>
        <w:gridCol w:w="1975"/>
        <w:gridCol w:w="4580"/>
      </w:tblGrid>
      <w:tr w:rsidR="008D7BE2" w:rsidRPr="008D7BE2" w:rsidTr="00D463A2">
        <w:trPr>
          <w:trHeight w:val="498"/>
        </w:trPr>
        <w:tc>
          <w:tcPr>
            <w:tcW w:w="5000" w:type="pct"/>
            <w:gridSpan w:val="8"/>
            <w:shd w:val="clear" w:color="000000" w:fill="D9D9D9"/>
            <w:noWrap/>
          </w:tcPr>
          <w:p w:rsidR="008D7BE2" w:rsidRPr="008D7BE2" w:rsidRDefault="008D7BE2" w:rsidP="008D7BE2">
            <w:pPr>
              <w:spacing w:after="0" w:line="0" w:lineRule="atLeast"/>
              <w:rPr>
                <w:rFonts w:ascii="Calibri" w:eastAsia="Times New Roman" w:hAnsi="Calibri" w:cs="Calibri"/>
                <w:b/>
                <w:bCs/>
                <w:color w:val="000000"/>
                <w:sz w:val="20"/>
                <w:szCs w:val="20"/>
                <w:lang w:eastAsia="es-CL"/>
              </w:rPr>
            </w:pPr>
            <w:r w:rsidRPr="008D7BE2">
              <w:rPr>
                <w:rFonts w:ascii="Calibri" w:eastAsia="Times New Roman" w:hAnsi="Calibri" w:cs="Calibri"/>
                <w:b/>
                <w:bCs/>
                <w:color w:val="000000"/>
                <w:sz w:val="20"/>
                <w:szCs w:val="20"/>
                <w:lang w:eastAsia="es-CL"/>
              </w:rPr>
              <w:t>Identificación de Instrumentos de Carácter Ambiental fiscalizados.</w:t>
            </w:r>
          </w:p>
          <w:p w:rsidR="008D7BE2" w:rsidRPr="008D7BE2" w:rsidRDefault="008D7BE2" w:rsidP="008D7BE2">
            <w:pPr>
              <w:spacing w:after="0" w:line="0" w:lineRule="atLeast"/>
              <w:rPr>
                <w:rFonts w:ascii="Calibri" w:eastAsia="Times New Roman" w:hAnsi="Calibri" w:cs="Calibri"/>
                <w:b/>
                <w:bCs/>
                <w:color w:val="000000"/>
                <w:sz w:val="20"/>
                <w:szCs w:val="20"/>
                <w:lang w:eastAsia="es-CL"/>
              </w:rPr>
            </w:pPr>
          </w:p>
        </w:tc>
      </w:tr>
      <w:tr w:rsidR="001D6469" w:rsidRPr="008D7BE2" w:rsidTr="001D6469">
        <w:trPr>
          <w:trHeight w:val="498"/>
        </w:trPr>
        <w:tc>
          <w:tcPr>
            <w:tcW w:w="129" w:type="pct"/>
            <w:shd w:val="clear" w:color="auto" w:fill="auto"/>
            <w:hideMark/>
          </w:tcPr>
          <w:p w:rsidR="008D7BE2" w:rsidRPr="008D7BE2" w:rsidRDefault="008D7BE2" w:rsidP="006611E9">
            <w:pPr>
              <w:spacing w:after="0" w:line="0" w:lineRule="atLeast"/>
              <w:jc w:val="center"/>
              <w:rPr>
                <w:rFonts w:ascii="Calibri" w:eastAsia="Times New Roman" w:hAnsi="Calibri" w:cs="Calibri"/>
                <w:b/>
                <w:bCs/>
                <w:sz w:val="20"/>
                <w:szCs w:val="20"/>
                <w:lang w:eastAsia="es-CL"/>
              </w:rPr>
            </w:pPr>
            <w:r w:rsidRPr="008D7BE2">
              <w:rPr>
                <w:rFonts w:ascii="Calibri" w:eastAsia="Times New Roman" w:hAnsi="Calibri" w:cs="Calibri"/>
                <w:b/>
                <w:bCs/>
                <w:sz w:val="20"/>
                <w:szCs w:val="20"/>
                <w:lang w:eastAsia="es-CL"/>
              </w:rPr>
              <w:t>N°</w:t>
            </w:r>
          </w:p>
        </w:tc>
        <w:tc>
          <w:tcPr>
            <w:tcW w:w="517" w:type="pct"/>
            <w:shd w:val="clear" w:color="auto" w:fill="auto"/>
            <w:hideMark/>
          </w:tcPr>
          <w:p w:rsidR="008D7BE2" w:rsidRPr="008D7BE2" w:rsidRDefault="008D7BE2" w:rsidP="006611E9">
            <w:pPr>
              <w:spacing w:after="0" w:line="0" w:lineRule="atLeast"/>
              <w:jc w:val="center"/>
              <w:rPr>
                <w:rFonts w:ascii="Calibri" w:eastAsia="Times New Roman" w:hAnsi="Calibri" w:cs="Calibri"/>
                <w:b/>
                <w:bCs/>
                <w:sz w:val="20"/>
                <w:szCs w:val="20"/>
                <w:lang w:eastAsia="es-CL"/>
              </w:rPr>
            </w:pPr>
            <w:r w:rsidRPr="008D7BE2">
              <w:rPr>
                <w:rFonts w:ascii="Calibri" w:eastAsia="Times New Roman" w:hAnsi="Calibri" w:cs="Calibri"/>
                <w:b/>
                <w:bCs/>
                <w:sz w:val="20"/>
                <w:szCs w:val="20"/>
                <w:lang w:eastAsia="es-CL"/>
              </w:rPr>
              <w:t>Tipo de instrumento</w:t>
            </w:r>
          </w:p>
        </w:tc>
        <w:tc>
          <w:tcPr>
            <w:tcW w:w="259" w:type="pct"/>
            <w:shd w:val="clear" w:color="auto" w:fill="auto"/>
            <w:hideMark/>
          </w:tcPr>
          <w:p w:rsidR="008460D1" w:rsidRPr="008D7BE2" w:rsidRDefault="008D7BE2" w:rsidP="006611E9">
            <w:pPr>
              <w:spacing w:after="0" w:line="0" w:lineRule="atLeast"/>
              <w:jc w:val="center"/>
              <w:rPr>
                <w:rFonts w:ascii="Calibri" w:eastAsia="Times New Roman" w:hAnsi="Calibri" w:cs="Calibri"/>
                <w:b/>
                <w:bCs/>
                <w:sz w:val="20"/>
                <w:szCs w:val="20"/>
                <w:lang w:eastAsia="es-CL"/>
              </w:rPr>
            </w:pPr>
            <w:r w:rsidRPr="008D7BE2">
              <w:rPr>
                <w:rFonts w:ascii="Calibri" w:eastAsia="Times New Roman" w:hAnsi="Calibri" w:cs="Calibri"/>
                <w:b/>
                <w:bCs/>
                <w:sz w:val="20"/>
                <w:szCs w:val="20"/>
                <w:lang w:eastAsia="es-CL"/>
              </w:rPr>
              <w:t>N°</w:t>
            </w:r>
          </w:p>
          <w:p w:rsidR="008D7BE2" w:rsidRPr="008D7BE2" w:rsidRDefault="008D7BE2" w:rsidP="006611E9">
            <w:pPr>
              <w:spacing w:after="0" w:line="0" w:lineRule="atLeast"/>
              <w:jc w:val="center"/>
              <w:rPr>
                <w:rFonts w:ascii="Calibri" w:eastAsia="Times New Roman" w:hAnsi="Calibri" w:cs="Calibri"/>
                <w:b/>
                <w:bCs/>
                <w:sz w:val="20"/>
                <w:szCs w:val="20"/>
                <w:lang w:eastAsia="es-CL"/>
              </w:rPr>
            </w:pPr>
          </w:p>
        </w:tc>
        <w:tc>
          <w:tcPr>
            <w:tcW w:w="258" w:type="pct"/>
          </w:tcPr>
          <w:p w:rsidR="008D7BE2" w:rsidRPr="008D7BE2" w:rsidRDefault="008D7BE2" w:rsidP="006611E9">
            <w:pPr>
              <w:spacing w:after="0" w:line="0" w:lineRule="atLeast"/>
              <w:jc w:val="center"/>
              <w:rPr>
                <w:rFonts w:ascii="Calibri" w:eastAsia="Times New Roman" w:hAnsi="Calibri" w:cs="Calibri"/>
                <w:b/>
                <w:bCs/>
                <w:sz w:val="20"/>
                <w:szCs w:val="20"/>
                <w:lang w:eastAsia="es-CL"/>
              </w:rPr>
            </w:pPr>
            <w:r w:rsidRPr="008D7BE2">
              <w:rPr>
                <w:rFonts w:ascii="Calibri" w:eastAsia="Times New Roman" w:hAnsi="Calibri" w:cs="Calibri"/>
                <w:b/>
                <w:bCs/>
                <w:sz w:val="20"/>
                <w:szCs w:val="20"/>
                <w:lang w:eastAsia="es-CL"/>
              </w:rPr>
              <w:t>Fecha</w:t>
            </w:r>
          </w:p>
        </w:tc>
        <w:tc>
          <w:tcPr>
            <w:tcW w:w="414" w:type="pct"/>
            <w:shd w:val="clear" w:color="auto" w:fill="auto"/>
            <w:hideMark/>
          </w:tcPr>
          <w:p w:rsidR="008D7BE2" w:rsidRPr="008D7BE2" w:rsidRDefault="008D7BE2" w:rsidP="006611E9">
            <w:pPr>
              <w:spacing w:after="0" w:line="0" w:lineRule="atLeast"/>
              <w:jc w:val="center"/>
              <w:rPr>
                <w:rFonts w:ascii="Calibri" w:eastAsia="Times New Roman" w:hAnsi="Calibri" w:cs="Calibri"/>
                <w:b/>
                <w:bCs/>
                <w:sz w:val="20"/>
                <w:szCs w:val="20"/>
                <w:lang w:eastAsia="es-CL"/>
              </w:rPr>
            </w:pPr>
            <w:r w:rsidRPr="008D7BE2">
              <w:rPr>
                <w:rFonts w:ascii="Calibri" w:eastAsia="Times New Roman" w:hAnsi="Calibri" w:cs="Calibri"/>
                <w:b/>
                <w:bCs/>
                <w:sz w:val="20"/>
                <w:szCs w:val="20"/>
                <w:lang w:eastAsia="es-CL"/>
              </w:rPr>
              <w:t>Comisión/ Institución</w:t>
            </w:r>
          </w:p>
        </w:tc>
        <w:tc>
          <w:tcPr>
            <w:tcW w:w="1033" w:type="pct"/>
            <w:shd w:val="clear" w:color="auto" w:fill="auto"/>
            <w:hideMark/>
          </w:tcPr>
          <w:p w:rsidR="008D7BE2" w:rsidRPr="008D7BE2" w:rsidRDefault="008D7BE2" w:rsidP="006611E9">
            <w:pPr>
              <w:spacing w:after="0" w:line="0" w:lineRule="atLeast"/>
              <w:jc w:val="center"/>
              <w:rPr>
                <w:rFonts w:ascii="Calibri" w:eastAsia="Times New Roman" w:hAnsi="Calibri" w:cs="Calibri"/>
                <w:b/>
                <w:bCs/>
                <w:sz w:val="20"/>
                <w:szCs w:val="20"/>
                <w:lang w:eastAsia="es-CL"/>
              </w:rPr>
            </w:pPr>
            <w:r w:rsidRPr="008D7BE2">
              <w:rPr>
                <w:rFonts w:ascii="Calibri" w:eastAsia="Times New Roman" w:hAnsi="Calibri" w:cs="Calibri"/>
                <w:b/>
                <w:bCs/>
                <w:sz w:val="20"/>
                <w:szCs w:val="20"/>
                <w:lang w:eastAsia="es-CL"/>
              </w:rPr>
              <w:t>Nombre</w:t>
            </w:r>
          </w:p>
        </w:tc>
        <w:tc>
          <w:tcPr>
            <w:tcW w:w="720" w:type="pct"/>
          </w:tcPr>
          <w:p w:rsidR="008D7BE2" w:rsidRPr="008D7BE2" w:rsidRDefault="008D7BE2" w:rsidP="006611E9">
            <w:pPr>
              <w:spacing w:after="0" w:line="0" w:lineRule="atLeast"/>
              <w:jc w:val="center"/>
              <w:rPr>
                <w:rFonts w:ascii="Calibri" w:eastAsia="Times New Roman" w:hAnsi="Calibri" w:cs="Calibri"/>
                <w:b/>
                <w:bCs/>
                <w:sz w:val="20"/>
                <w:szCs w:val="20"/>
                <w:lang w:eastAsia="es-CL"/>
              </w:rPr>
            </w:pPr>
            <w:r w:rsidRPr="008D7BE2">
              <w:rPr>
                <w:rFonts w:ascii="Calibri" w:eastAsia="Times New Roman" w:hAnsi="Calibri" w:cs="Calibri"/>
                <w:b/>
                <w:bCs/>
                <w:sz w:val="20"/>
                <w:szCs w:val="20"/>
                <w:lang w:eastAsia="es-CL"/>
              </w:rPr>
              <w:t>Etapa en que se encuentra</w:t>
            </w:r>
          </w:p>
        </w:tc>
        <w:tc>
          <w:tcPr>
            <w:tcW w:w="1670" w:type="pct"/>
            <w:shd w:val="clear" w:color="auto" w:fill="auto"/>
            <w:hideMark/>
          </w:tcPr>
          <w:p w:rsidR="008D7BE2" w:rsidRPr="008D7BE2" w:rsidRDefault="008D7BE2" w:rsidP="006611E9">
            <w:pPr>
              <w:spacing w:after="0" w:line="0" w:lineRule="atLeast"/>
              <w:jc w:val="center"/>
              <w:rPr>
                <w:rFonts w:ascii="Calibri" w:eastAsia="Times New Roman" w:hAnsi="Calibri" w:cs="Calibri"/>
                <w:b/>
                <w:bCs/>
                <w:sz w:val="20"/>
                <w:szCs w:val="20"/>
                <w:lang w:eastAsia="es-CL"/>
              </w:rPr>
            </w:pPr>
            <w:r w:rsidRPr="008D7BE2">
              <w:rPr>
                <w:rFonts w:ascii="Calibri" w:eastAsia="Times New Roman" w:hAnsi="Calibri" w:cs="Calibri"/>
                <w:b/>
                <w:bCs/>
                <w:sz w:val="20"/>
                <w:szCs w:val="20"/>
                <w:lang w:eastAsia="es-CL"/>
              </w:rPr>
              <w:t>Comentarios</w:t>
            </w:r>
          </w:p>
        </w:tc>
      </w:tr>
      <w:tr w:rsidR="001D6469" w:rsidRPr="008D7BE2" w:rsidTr="001D6469">
        <w:trPr>
          <w:trHeight w:val="498"/>
        </w:trPr>
        <w:tc>
          <w:tcPr>
            <w:tcW w:w="129" w:type="pct"/>
            <w:shd w:val="clear" w:color="auto" w:fill="auto"/>
            <w:noWrap/>
            <w:hideMark/>
          </w:tcPr>
          <w:p w:rsidR="008D7BE2" w:rsidRPr="008D7BE2" w:rsidRDefault="008460D1" w:rsidP="006611E9">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517" w:type="pct"/>
            <w:shd w:val="clear" w:color="auto" w:fill="auto"/>
            <w:noWrap/>
          </w:tcPr>
          <w:p w:rsidR="008D7BE2" w:rsidRPr="008D7BE2" w:rsidRDefault="008460D1" w:rsidP="006611E9">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RCA</w:t>
            </w:r>
          </w:p>
        </w:tc>
        <w:tc>
          <w:tcPr>
            <w:tcW w:w="259" w:type="pct"/>
            <w:shd w:val="clear" w:color="auto" w:fill="auto"/>
            <w:noWrap/>
          </w:tcPr>
          <w:p w:rsidR="008D7BE2" w:rsidRPr="008D7BE2" w:rsidRDefault="008460D1" w:rsidP="006611E9">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49</w:t>
            </w:r>
          </w:p>
        </w:tc>
        <w:tc>
          <w:tcPr>
            <w:tcW w:w="258" w:type="pct"/>
          </w:tcPr>
          <w:p w:rsidR="008D7BE2" w:rsidRPr="008D7BE2" w:rsidRDefault="008460D1" w:rsidP="006611E9">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2006</w:t>
            </w:r>
          </w:p>
        </w:tc>
        <w:tc>
          <w:tcPr>
            <w:tcW w:w="414" w:type="pct"/>
            <w:shd w:val="clear" w:color="auto" w:fill="auto"/>
            <w:noWrap/>
          </w:tcPr>
          <w:p w:rsidR="008D7BE2" w:rsidRPr="008D7BE2" w:rsidRDefault="008460D1" w:rsidP="006611E9">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COREMA Región del Maule</w:t>
            </w:r>
          </w:p>
        </w:tc>
        <w:tc>
          <w:tcPr>
            <w:tcW w:w="1033" w:type="pct"/>
            <w:shd w:val="clear" w:color="auto" w:fill="auto"/>
            <w:noWrap/>
          </w:tcPr>
          <w:p w:rsidR="008D7BE2" w:rsidRPr="008D7BE2" w:rsidRDefault="008460D1" w:rsidP="006611E9">
            <w:pPr>
              <w:spacing w:after="0" w:line="0" w:lineRule="atLeast"/>
              <w:jc w:val="center"/>
              <w:rPr>
                <w:rFonts w:ascii="Calibri" w:eastAsia="Calibri" w:hAnsi="Calibri" w:cs="Times New Roman"/>
                <w:color w:val="000000"/>
                <w:sz w:val="20"/>
              </w:rPr>
            </w:pPr>
            <w:r w:rsidRPr="008460D1">
              <w:rPr>
                <w:rFonts w:ascii="Calibri" w:eastAsia="Calibri" w:hAnsi="Calibri" w:cs="Times New Roman"/>
                <w:color w:val="000000"/>
                <w:sz w:val="20"/>
              </w:rPr>
              <w:t>SISTEMA DE NEUTRALIZACION Y DEPURACION DE RESIDUOS INDUSTRIALES LIQUIDOS DE CURTIEMBRE FRANCISCO CORTA Y COMPAÑIA LIMITADA</w:t>
            </w:r>
          </w:p>
        </w:tc>
        <w:tc>
          <w:tcPr>
            <w:tcW w:w="720" w:type="pct"/>
          </w:tcPr>
          <w:p w:rsidR="008D7BE2" w:rsidRPr="008D7BE2" w:rsidRDefault="008460D1" w:rsidP="006611E9">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Operación</w:t>
            </w:r>
          </w:p>
        </w:tc>
        <w:tc>
          <w:tcPr>
            <w:tcW w:w="1670" w:type="pct"/>
            <w:shd w:val="clear" w:color="auto" w:fill="auto"/>
            <w:noWrap/>
          </w:tcPr>
          <w:p w:rsidR="008D7BE2" w:rsidRPr="008D7BE2" w:rsidRDefault="001D6469" w:rsidP="006611E9">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No</w:t>
            </w:r>
          </w:p>
        </w:tc>
      </w:tr>
      <w:tr w:rsidR="001D6469" w:rsidRPr="008D7BE2" w:rsidTr="001D6469">
        <w:trPr>
          <w:trHeight w:val="498"/>
        </w:trPr>
        <w:tc>
          <w:tcPr>
            <w:tcW w:w="129" w:type="pct"/>
            <w:shd w:val="clear" w:color="auto" w:fill="auto"/>
            <w:noWrap/>
            <w:hideMark/>
          </w:tcPr>
          <w:p w:rsidR="006611E9" w:rsidRPr="008D7BE2" w:rsidRDefault="006611E9" w:rsidP="006611E9">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2</w:t>
            </w:r>
          </w:p>
        </w:tc>
        <w:tc>
          <w:tcPr>
            <w:tcW w:w="517" w:type="pct"/>
            <w:shd w:val="clear" w:color="auto" w:fill="auto"/>
            <w:noWrap/>
            <w:hideMark/>
          </w:tcPr>
          <w:p w:rsidR="006611E9" w:rsidRPr="008D7BE2" w:rsidRDefault="006611E9" w:rsidP="006611E9">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RCA</w:t>
            </w:r>
          </w:p>
        </w:tc>
        <w:tc>
          <w:tcPr>
            <w:tcW w:w="259" w:type="pct"/>
            <w:shd w:val="clear" w:color="auto" w:fill="auto"/>
            <w:noWrap/>
          </w:tcPr>
          <w:p w:rsidR="006611E9" w:rsidRPr="008D7BE2" w:rsidRDefault="006611E9" w:rsidP="006611E9">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327</w:t>
            </w:r>
          </w:p>
        </w:tc>
        <w:tc>
          <w:tcPr>
            <w:tcW w:w="258" w:type="pct"/>
            <w:noWrap/>
          </w:tcPr>
          <w:p w:rsidR="006611E9" w:rsidRPr="008D7BE2" w:rsidRDefault="006611E9" w:rsidP="006611E9">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2006</w:t>
            </w:r>
          </w:p>
        </w:tc>
        <w:tc>
          <w:tcPr>
            <w:tcW w:w="414" w:type="pct"/>
            <w:shd w:val="clear" w:color="auto" w:fill="auto"/>
            <w:noWrap/>
          </w:tcPr>
          <w:p w:rsidR="006611E9" w:rsidRPr="008D7BE2" w:rsidRDefault="006611E9" w:rsidP="006611E9">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COREMA Región del Maule</w:t>
            </w:r>
          </w:p>
        </w:tc>
        <w:tc>
          <w:tcPr>
            <w:tcW w:w="1033" w:type="pct"/>
            <w:shd w:val="clear" w:color="auto" w:fill="auto"/>
            <w:noWrap/>
          </w:tcPr>
          <w:p w:rsidR="006611E9" w:rsidRPr="008D7BE2" w:rsidRDefault="006611E9" w:rsidP="006611E9">
            <w:pPr>
              <w:spacing w:after="0" w:line="0" w:lineRule="atLeast"/>
              <w:jc w:val="center"/>
              <w:rPr>
                <w:rFonts w:ascii="Calibri" w:eastAsia="Times New Roman" w:hAnsi="Calibri" w:cs="Calibri"/>
                <w:color w:val="000000"/>
                <w:sz w:val="20"/>
                <w:szCs w:val="20"/>
                <w:lang w:eastAsia="es-CL"/>
              </w:rPr>
            </w:pPr>
            <w:r w:rsidRPr="006611E9">
              <w:rPr>
                <w:rFonts w:ascii="Calibri" w:eastAsia="Times New Roman" w:hAnsi="Calibri" w:cs="Calibri"/>
                <w:color w:val="000000"/>
                <w:sz w:val="20"/>
                <w:szCs w:val="20"/>
                <w:lang w:eastAsia="es-CL"/>
              </w:rPr>
              <w:t>MODIFICACION DEL SISTEMA DE NEUTRALIZACION Y DEPURACION DE RESIDUOS INDUSTRIALES LIQUIDOS DE CURTIEMBRE FRANCISCO CORTA Y COMPAÑIA LIMITADA</w:t>
            </w:r>
          </w:p>
        </w:tc>
        <w:tc>
          <w:tcPr>
            <w:tcW w:w="720" w:type="pct"/>
          </w:tcPr>
          <w:p w:rsidR="006611E9" w:rsidRPr="008D7BE2" w:rsidRDefault="006611E9" w:rsidP="006611E9">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Operación</w:t>
            </w:r>
          </w:p>
        </w:tc>
        <w:tc>
          <w:tcPr>
            <w:tcW w:w="1670" w:type="pct"/>
            <w:shd w:val="clear" w:color="auto" w:fill="auto"/>
            <w:noWrap/>
          </w:tcPr>
          <w:p w:rsidR="006611E9" w:rsidRPr="008D7BE2" w:rsidRDefault="006611E9" w:rsidP="006611E9">
            <w:pPr>
              <w:spacing w:after="0" w:line="0" w:lineRule="atLeast"/>
              <w:jc w:val="both"/>
              <w:rPr>
                <w:rFonts w:ascii="Calibri" w:eastAsia="Times New Roman" w:hAnsi="Calibri" w:cs="Calibri"/>
                <w:color w:val="000000"/>
                <w:sz w:val="20"/>
                <w:szCs w:val="20"/>
                <w:lang w:eastAsia="es-CL"/>
              </w:rPr>
            </w:pPr>
            <w:r w:rsidRPr="006611E9">
              <w:rPr>
                <w:rFonts w:ascii="Calibri" w:eastAsia="Times New Roman" w:hAnsi="Calibri" w:cs="Calibri"/>
                <w:color w:val="000000"/>
                <w:sz w:val="20"/>
                <w:szCs w:val="20"/>
                <w:lang w:eastAsia="es-CL"/>
              </w:rPr>
              <w:t>Res. Ex. N.° 96/2015 del Servicio de Evaluación Ambiental de la Región del Maule, resolvió la consulta de pertinencia denominada “Modificación punto de descarga de Riles Curtiembre Rufino Melero, Curicó”, presentada por Curtiembre Rufino Melero S.A. con fecha 27 de julio de 2015; estableciendo que los cambios asociados propuestos, no requieren ingresar de forma obligatoria al Sistema de Evaluación de Impacto Ambiental (SEIA).</w:t>
            </w:r>
          </w:p>
        </w:tc>
      </w:tr>
      <w:tr w:rsidR="001D6469" w:rsidRPr="008D7BE2" w:rsidTr="001D6469">
        <w:trPr>
          <w:trHeight w:val="498"/>
        </w:trPr>
        <w:tc>
          <w:tcPr>
            <w:tcW w:w="129" w:type="pct"/>
            <w:shd w:val="clear" w:color="auto" w:fill="auto"/>
            <w:noWrap/>
          </w:tcPr>
          <w:p w:rsidR="006611E9" w:rsidRDefault="006611E9" w:rsidP="006611E9">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3</w:t>
            </w:r>
          </w:p>
        </w:tc>
        <w:tc>
          <w:tcPr>
            <w:tcW w:w="517" w:type="pct"/>
            <w:shd w:val="clear" w:color="auto" w:fill="auto"/>
            <w:noWrap/>
          </w:tcPr>
          <w:p w:rsidR="006611E9" w:rsidRPr="008D7BE2" w:rsidRDefault="006611E9" w:rsidP="006611E9">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D.S.</w:t>
            </w:r>
          </w:p>
        </w:tc>
        <w:tc>
          <w:tcPr>
            <w:tcW w:w="259" w:type="pct"/>
            <w:shd w:val="clear" w:color="auto" w:fill="auto"/>
            <w:noWrap/>
          </w:tcPr>
          <w:p w:rsidR="006611E9" w:rsidRPr="008D7BE2" w:rsidRDefault="006611E9" w:rsidP="006611E9">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90</w:t>
            </w:r>
          </w:p>
        </w:tc>
        <w:tc>
          <w:tcPr>
            <w:tcW w:w="258" w:type="pct"/>
            <w:noWrap/>
          </w:tcPr>
          <w:p w:rsidR="006611E9" w:rsidRPr="008D7BE2" w:rsidRDefault="006611E9" w:rsidP="006611E9">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2001</w:t>
            </w:r>
          </w:p>
        </w:tc>
        <w:tc>
          <w:tcPr>
            <w:tcW w:w="414" w:type="pct"/>
            <w:shd w:val="clear" w:color="auto" w:fill="auto"/>
            <w:noWrap/>
          </w:tcPr>
          <w:p w:rsidR="006611E9" w:rsidRPr="008D7BE2" w:rsidRDefault="006611E9" w:rsidP="006611E9">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MIGESPRES</w:t>
            </w:r>
          </w:p>
        </w:tc>
        <w:tc>
          <w:tcPr>
            <w:tcW w:w="1033" w:type="pct"/>
            <w:shd w:val="clear" w:color="auto" w:fill="auto"/>
            <w:noWrap/>
          </w:tcPr>
          <w:p w:rsidR="001D6469" w:rsidRPr="001D6469" w:rsidRDefault="001D6469" w:rsidP="001D6469">
            <w:pPr>
              <w:spacing w:after="0" w:line="0" w:lineRule="atLeast"/>
              <w:jc w:val="center"/>
              <w:rPr>
                <w:rFonts w:ascii="Calibri" w:eastAsia="Times New Roman" w:hAnsi="Calibri" w:cs="Calibri"/>
                <w:color w:val="000000"/>
                <w:sz w:val="20"/>
                <w:szCs w:val="20"/>
                <w:lang w:eastAsia="es-CL"/>
              </w:rPr>
            </w:pPr>
            <w:r w:rsidRPr="001D6469">
              <w:rPr>
                <w:rFonts w:ascii="Calibri" w:eastAsia="Times New Roman" w:hAnsi="Calibri" w:cs="Calibri"/>
                <w:color w:val="000000"/>
                <w:sz w:val="20"/>
                <w:szCs w:val="20"/>
                <w:lang w:eastAsia="es-CL"/>
              </w:rPr>
              <w:t>ESTABLECE NORMA DE EMISION PARA LA REGULACION DE</w:t>
            </w:r>
          </w:p>
          <w:p w:rsidR="006611E9" w:rsidRPr="008D7BE2" w:rsidRDefault="001D6469" w:rsidP="001D6469">
            <w:pPr>
              <w:spacing w:after="0" w:line="0" w:lineRule="atLeast"/>
              <w:jc w:val="center"/>
              <w:rPr>
                <w:rFonts w:ascii="Calibri" w:eastAsia="Times New Roman" w:hAnsi="Calibri" w:cs="Calibri"/>
                <w:color w:val="000000"/>
                <w:sz w:val="20"/>
                <w:szCs w:val="20"/>
                <w:lang w:eastAsia="es-CL"/>
              </w:rPr>
            </w:pPr>
            <w:r w:rsidRPr="001D6469">
              <w:rPr>
                <w:rFonts w:ascii="Calibri" w:eastAsia="Times New Roman" w:hAnsi="Calibri" w:cs="Calibri"/>
                <w:color w:val="000000"/>
                <w:sz w:val="20"/>
                <w:szCs w:val="20"/>
                <w:lang w:eastAsia="es-CL"/>
              </w:rPr>
              <w:t>CONTAMINANTES ASOCIADOS A LA</w:t>
            </w:r>
            <w:r>
              <w:rPr>
                <w:rFonts w:ascii="Calibri" w:eastAsia="Times New Roman" w:hAnsi="Calibri" w:cs="Calibri"/>
                <w:color w:val="000000"/>
                <w:sz w:val="20"/>
                <w:szCs w:val="20"/>
                <w:lang w:eastAsia="es-CL"/>
              </w:rPr>
              <w:t xml:space="preserve">S DESCARGAS DE RESIDUOS LIQUIDO </w:t>
            </w:r>
            <w:r w:rsidRPr="001D6469">
              <w:rPr>
                <w:rFonts w:ascii="Calibri" w:eastAsia="Times New Roman" w:hAnsi="Calibri" w:cs="Calibri"/>
                <w:color w:val="000000"/>
                <w:sz w:val="20"/>
                <w:szCs w:val="20"/>
                <w:lang w:eastAsia="es-CL"/>
              </w:rPr>
              <w:t>A AGUAS MARINAS Y CONTINENTALES SUPERFICIALES</w:t>
            </w:r>
          </w:p>
        </w:tc>
        <w:tc>
          <w:tcPr>
            <w:tcW w:w="720" w:type="pct"/>
          </w:tcPr>
          <w:p w:rsidR="006611E9" w:rsidRPr="008D7BE2" w:rsidRDefault="001D6469" w:rsidP="006611E9">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Operación</w:t>
            </w:r>
          </w:p>
        </w:tc>
        <w:tc>
          <w:tcPr>
            <w:tcW w:w="1670" w:type="pct"/>
            <w:shd w:val="clear" w:color="auto" w:fill="auto"/>
            <w:noWrap/>
          </w:tcPr>
          <w:p w:rsidR="006611E9" w:rsidRPr="008D7BE2" w:rsidRDefault="001D6469" w:rsidP="006611E9">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No</w:t>
            </w:r>
          </w:p>
        </w:tc>
      </w:tr>
      <w:tr w:rsidR="001D6469" w:rsidRPr="008D7BE2" w:rsidTr="001D6469">
        <w:trPr>
          <w:trHeight w:val="498"/>
        </w:trPr>
        <w:tc>
          <w:tcPr>
            <w:tcW w:w="129" w:type="pct"/>
            <w:shd w:val="clear" w:color="auto" w:fill="auto"/>
            <w:noWrap/>
          </w:tcPr>
          <w:p w:rsidR="006611E9" w:rsidRDefault="006611E9" w:rsidP="006611E9">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4</w:t>
            </w:r>
          </w:p>
        </w:tc>
        <w:tc>
          <w:tcPr>
            <w:tcW w:w="517" w:type="pct"/>
            <w:shd w:val="clear" w:color="auto" w:fill="auto"/>
            <w:noWrap/>
          </w:tcPr>
          <w:p w:rsidR="006611E9" w:rsidRPr="008D7BE2" w:rsidRDefault="00A97913" w:rsidP="006611E9">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 xml:space="preserve">Res. Ex SMA </w:t>
            </w:r>
          </w:p>
        </w:tc>
        <w:tc>
          <w:tcPr>
            <w:tcW w:w="259" w:type="pct"/>
            <w:shd w:val="clear" w:color="auto" w:fill="auto"/>
            <w:noWrap/>
          </w:tcPr>
          <w:p w:rsidR="006611E9" w:rsidRPr="008D7BE2" w:rsidRDefault="00A97913" w:rsidP="006611E9">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12</w:t>
            </w:r>
          </w:p>
        </w:tc>
        <w:tc>
          <w:tcPr>
            <w:tcW w:w="258" w:type="pct"/>
            <w:noWrap/>
          </w:tcPr>
          <w:p w:rsidR="006611E9" w:rsidRPr="008D7BE2" w:rsidRDefault="00A97913" w:rsidP="006611E9">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2015</w:t>
            </w:r>
          </w:p>
        </w:tc>
        <w:tc>
          <w:tcPr>
            <w:tcW w:w="414" w:type="pct"/>
            <w:shd w:val="clear" w:color="auto" w:fill="auto"/>
            <w:noWrap/>
          </w:tcPr>
          <w:p w:rsidR="006611E9" w:rsidRPr="008D7BE2" w:rsidRDefault="00A97913" w:rsidP="006611E9">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SMA</w:t>
            </w:r>
          </w:p>
        </w:tc>
        <w:tc>
          <w:tcPr>
            <w:tcW w:w="1033" w:type="pct"/>
            <w:shd w:val="clear" w:color="auto" w:fill="auto"/>
            <w:noWrap/>
          </w:tcPr>
          <w:p w:rsidR="006611E9" w:rsidRPr="008D7BE2" w:rsidRDefault="00A97913" w:rsidP="00A97913">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APRUEBA PROGRAMA DE CUMPLIMIENTO Y SUSPENDE PROCEDIMIENTO ADMINISTRATIVO SANCIONATORIO ROL N.° D-26-2014</w:t>
            </w:r>
          </w:p>
        </w:tc>
        <w:tc>
          <w:tcPr>
            <w:tcW w:w="720" w:type="pct"/>
          </w:tcPr>
          <w:p w:rsidR="006611E9" w:rsidRPr="008D7BE2" w:rsidRDefault="00A97913" w:rsidP="006611E9">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Operación</w:t>
            </w:r>
          </w:p>
        </w:tc>
        <w:tc>
          <w:tcPr>
            <w:tcW w:w="1670" w:type="pct"/>
            <w:shd w:val="clear" w:color="auto" w:fill="auto"/>
            <w:noWrap/>
          </w:tcPr>
          <w:p w:rsidR="006611E9" w:rsidRPr="008D7BE2" w:rsidRDefault="00A97913" w:rsidP="006611E9">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No</w:t>
            </w:r>
          </w:p>
        </w:tc>
      </w:tr>
    </w:tbl>
    <w:p w:rsidR="001D6469" w:rsidRDefault="001D6469" w:rsidP="008D7BE2">
      <w:pPr>
        <w:spacing w:line="240" w:lineRule="auto"/>
        <w:contextualSpacing/>
        <w:rPr>
          <w:sz w:val="24"/>
          <w:szCs w:val="24"/>
        </w:rPr>
        <w:sectPr w:rsidR="001D6469" w:rsidSect="00A37271">
          <w:footerReference w:type="default" r:id="rId14"/>
          <w:pgSz w:w="15840" w:h="12240" w:orient="landscape" w:code="1"/>
          <w:pgMar w:top="1134" w:right="1134" w:bottom="1134" w:left="1134" w:header="708" w:footer="708" w:gutter="0"/>
          <w:cols w:space="708"/>
          <w:titlePg/>
          <w:docGrid w:linePitch="360"/>
        </w:sectPr>
      </w:pPr>
    </w:p>
    <w:p w:rsidR="008D7BE2" w:rsidRDefault="008D7BE2" w:rsidP="004B1B86">
      <w:pPr>
        <w:pStyle w:val="Prrafodelista"/>
        <w:numPr>
          <w:ilvl w:val="1"/>
          <w:numId w:val="31"/>
        </w:numPr>
        <w:outlineLvl w:val="0"/>
        <w:rPr>
          <w:rFonts w:ascii="Calibri" w:hAnsi="Calibri" w:cs="Calibri"/>
          <w:b/>
          <w:sz w:val="24"/>
          <w:szCs w:val="20"/>
        </w:rPr>
      </w:pPr>
      <w:bookmarkStart w:id="30" w:name="_Toc449085417"/>
      <w:bookmarkStart w:id="31" w:name="_Toc464573024"/>
      <w:r w:rsidRPr="004B1B86">
        <w:rPr>
          <w:rFonts w:ascii="Calibri" w:hAnsi="Calibri" w:cs="Calibri"/>
          <w:b/>
          <w:sz w:val="24"/>
          <w:szCs w:val="20"/>
        </w:rPr>
        <w:t>Revisión Documental</w:t>
      </w:r>
      <w:bookmarkEnd w:id="30"/>
      <w:bookmarkEnd w:id="31"/>
    </w:p>
    <w:p w:rsidR="004B1B86" w:rsidRPr="004B1B86" w:rsidRDefault="004B1B86" w:rsidP="004B1B86">
      <w:pPr>
        <w:pStyle w:val="Prrafodelista"/>
        <w:rPr>
          <w:rFonts w:ascii="Calibri" w:hAnsi="Calibri" w:cs="Calibri"/>
          <w:b/>
          <w:sz w:val="24"/>
          <w:szCs w:val="20"/>
        </w:rPr>
      </w:pPr>
    </w:p>
    <w:p w:rsidR="008D7BE2" w:rsidRPr="004B1B86" w:rsidRDefault="008D7BE2" w:rsidP="004B1B86">
      <w:pPr>
        <w:pStyle w:val="Prrafodelista"/>
        <w:numPr>
          <w:ilvl w:val="2"/>
          <w:numId w:val="31"/>
        </w:numPr>
        <w:outlineLvl w:val="1"/>
        <w:rPr>
          <w:rFonts w:ascii="Calibri" w:hAnsi="Calibri" w:cs="Calibri"/>
          <w:b/>
        </w:rPr>
      </w:pPr>
      <w:bookmarkStart w:id="32" w:name="_Toc382383545"/>
      <w:bookmarkStart w:id="33" w:name="_Toc382472367"/>
      <w:bookmarkStart w:id="34" w:name="_Toc390184277"/>
      <w:bookmarkStart w:id="35" w:name="_Toc390360008"/>
      <w:bookmarkStart w:id="36" w:name="_Toc390777029"/>
      <w:bookmarkStart w:id="37" w:name="_Toc449085418"/>
      <w:bookmarkStart w:id="38" w:name="_Toc464573025"/>
      <w:r w:rsidRPr="004B1B86">
        <w:rPr>
          <w:rFonts w:ascii="Calibri" w:hAnsi="Calibri" w:cs="Calibri"/>
          <w:b/>
        </w:rPr>
        <w:t>Documentos Revisados</w:t>
      </w:r>
      <w:bookmarkEnd w:id="32"/>
      <w:bookmarkEnd w:id="33"/>
      <w:bookmarkEnd w:id="34"/>
      <w:bookmarkEnd w:id="35"/>
      <w:bookmarkEnd w:id="36"/>
      <w:bookmarkEnd w:id="37"/>
      <w:bookmarkEnd w:id="38"/>
    </w:p>
    <w:p w:rsidR="008D7BE2" w:rsidRPr="008D7BE2" w:rsidRDefault="008D7BE2" w:rsidP="00C43FD8">
      <w:pPr>
        <w:rPr>
          <w:rFonts w:ascii="Calibri" w:eastAsia="Calibri" w:hAnsi="Calibri" w:cs="Calibri"/>
          <w:b/>
        </w:rPr>
      </w:pPr>
    </w:p>
    <w:tbl>
      <w:tblPr>
        <w:tblW w:w="5075"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61"/>
        <w:gridCol w:w="2101"/>
        <w:gridCol w:w="4367"/>
        <w:gridCol w:w="1266"/>
        <w:gridCol w:w="1947"/>
      </w:tblGrid>
      <w:tr w:rsidR="008D7BE2" w:rsidRPr="008D7BE2" w:rsidTr="00B67993">
        <w:trPr>
          <w:trHeight w:val="406"/>
        </w:trPr>
        <w:tc>
          <w:tcPr>
            <w:tcW w:w="227" w:type="pct"/>
            <w:shd w:val="clear" w:color="auto" w:fill="D9D9D9"/>
          </w:tcPr>
          <w:p w:rsidR="008D7BE2" w:rsidRPr="008D7BE2" w:rsidRDefault="008D7BE2" w:rsidP="00B67993">
            <w:pPr>
              <w:spacing w:after="0" w:line="240" w:lineRule="auto"/>
              <w:jc w:val="center"/>
              <w:rPr>
                <w:rFonts w:ascii="Calibri" w:eastAsia="Calibri" w:hAnsi="Calibri" w:cs="Times New Roman"/>
                <w:b/>
                <w:bCs/>
                <w:sz w:val="20"/>
                <w:szCs w:val="20"/>
                <w:lang w:val="es-ES" w:eastAsia="es-ES"/>
              </w:rPr>
            </w:pPr>
            <w:r w:rsidRPr="008D7BE2">
              <w:rPr>
                <w:rFonts w:ascii="Calibri" w:eastAsia="Calibri" w:hAnsi="Calibri" w:cs="Times New Roman"/>
                <w:b/>
                <w:bCs/>
                <w:sz w:val="20"/>
                <w:szCs w:val="20"/>
                <w:lang w:val="es-ES" w:eastAsia="es-ES"/>
              </w:rPr>
              <w:t>ID</w:t>
            </w:r>
          </w:p>
        </w:tc>
        <w:tc>
          <w:tcPr>
            <w:tcW w:w="1036" w:type="pct"/>
            <w:shd w:val="clear" w:color="auto" w:fill="D9D9D9"/>
            <w:tcMar>
              <w:top w:w="0" w:type="dxa"/>
              <w:left w:w="108" w:type="dxa"/>
              <w:bottom w:w="0" w:type="dxa"/>
              <w:right w:w="108" w:type="dxa"/>
            </w:tcMar>
          </w:tcPr>
          <w:p w:rsidR="008D7BE2" w:rsidRPr="008D7BE2" w:rsidRDefault="008D7BE2" w:rsidP="00B67993">
            <w:pPr>
              <w:spacing w:after="0" w:line="240" w:lineRule="auto"/>
              <w:jc w:val="center"/>
              <w:rPr>
                <w:rFonts w:ascii="Calibri" w:eastAsia="Calibri" w:hAnsi="Calibri" w:cs="Times New Roman"/>
                <w:b/>
                <w:bCs/>
                <w:sz w:val="20"/>
                <w:szCs w:val="20"/>
                <w:lang w:val="es-ES" w:eastAsia="es-ES"/>
              </w:rPr>
            </w:pPr>
            <w:r w:rsidRPr="008D7BE2">
              <w:rPr>
                <w:rFonts w:ascii="Calibri" w:eastAsia="Calibri" w:hAnsi="Calibri" w:cs="Times New Roman"/>
                <w:b/>
                <w:bCs/>
                <w:sz w:val="20"/>
                <w:szCs w:val="20"/>
                <w:lang w:val="es-ES" w:eastAsia="es-ES"/>
              </w:rPr>
              <w:t>Nombre del informe revisado</w:t>
            </w:r>
          </w:p>
        </w:tc>
        <w:tc>
          <w:tcPr>
            <w:tcW w:w="2153" w:type="pct"/>
            <w:shd w:val="clear" w:color="auto" w:fill="D9D9D9"/>
          </w:tcPr>
          <w:p w:rsidR="008D7BE2" w:rsidRPr="008D7BE2" w:rsidRDefault="00AB519C" w:rsidP="00B67993">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Fuente</w:t>
            </w:r>
          </w:p>
        </w:tc>
        <w:tc>
          <w:tcPr>
            <w:tcW w:w="624" w:type="pct"/>
            <w:shd w:val="clear" w:color="auto" w:fill="D9D9D9"/>
          </w:tcPr>
          <w:p w:rsidR="008D7BE2" w:rsidRPr="008D7BE2" w:rsidRDefault="008D7BE2" w:rsidP="00B67993">
            <w:pPr>
              <w:spacing w:after="0" w:line="240" w:lineRule="auto"/>
              <w:jc w:val="center"/>
              <w:rPr>
                <w:rFonts w:ascii="Calibri" w:eastAsia="Calibri" w:hAnsi="Calibri" w:cs="Times New Roman"/>
                <w:b/>
                <w:bCs/>
                <w:sz w:val="20"/>
                <w:szCs w:val="20"/>
                <w:lang w:val="es-ES" w:eastAsia="es-ES"/>
              </w:rPr>
            </w:pPr>
            <w:r w:rsidRPr="008D7BE2">
              <w:rPr>
                <w:rFonts w:ascii="Calibri" w:eastAsia="Calibri" w:hAnsi="Calibri" w:cs="Times New Roman"/>
                <w:b/>
                <w:bCs/>
                <w:sz w:val="20"/>
                <w:szCs w:val="20"/>
                <w:lang w:val="es-ES" w:eastAsia="es-ES"/>
              </w:rPr>
              <w:t>Organismo encomendado</w:t>
            </w:r>
          </w:p>
        </w:tc>
        <w:tc>
          <w:tcPr>
            <w:tcW w:w="960" w:type="pct"/>
            <w:shd w:val="clear" w:color="auto" w:fill="D9D9D9"/>
          </w:tcPr>
          <w:p w:rsidR="008D7BE2" w:rsidRPr="008D7BE2" w:rsidRDefault="008D7BE2" w:rsidP="00B67993">
            <w:pPr>
              <w:spacing w:after="0" w:line="240" w:lineRule="auto"/>
              <w:jc w:val="center"/>
              <w:rPr>
                <w:rFonts w:ascii="Calibri" w:eastAsia="Calibri" w:hAnsi="Calibri" w:cs="Times New Roman"/>
                <w:b/>
                <w:bCs/>
                <w:sz w:val="20"/>
                <w:szCs w:val="20"/>
                <w:lang w:val="es-ES" w:eastAsia="es-ES"/>
              </w:rPr>
            </w:pPr>
            <w:r w:rsidRPr="008D7BE2">
              <w:rPr>
                <w:rFonts w:ascii="Calibri" w:eastAsia="Calibri" w:hAnsi="Calibri" w:cs="Times New Roman"/>
                <w:b/>
                <w:bCs/>
                <w:sz w:val="20"/>
                <w:szCs w:val="20"/>
                <w:lang w:val="es-ES" w:eastAsia="es-ES"/>
              </w:rPr>
              <w:t>Observaciones</w:t>
            </w:r>
          </w:p>
        </w:tc>
      </w:tr>
      <w:tr w:rsidR="008D7BE2" w:rsidRPr="008D7BE2" w:rsidTr="00B67993">
        <w:trPr>
          <w:trHeight w:val="409"/>
        </w:trPr>
        <w:tc>
          <w:tcPr>
            <w:tcW w:w="227" w:type="pct"/>
          </w:tcPr>
          <w:p w:rsidR="008D7BE2" w:rsidRPr="008D7BE2" w:rsidRDefault="00AB519C" w:rsidP="00B6799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1036" w:type="pct"/>
            <w:tcMar>
              <w:top w:w="0" w:type="dxa"/>
              <w:left w:w="108" w:type="dxa"/>
              <w:bottom w:w="0" w:type="dxa"/>
              <w:right w:w="108" w:type="dxa"/>
            </w:tcMar>
          </w:tcPr>
          <w:p w:rsidR="008D7BE2" w:rsidRPr="008D7BE2" w:rsidRDefault="00AB519C" w:rsidP="00B6799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Informe Mensual N.° 1</w:t>
            </w:r>
          </w:p>
        </w:tc>
        <w:tc>
          <w:tcPr>
            <w:tcW w:w="2153" w:type="pct"/>
          </w:tcPr>
          <w:p w:rsidR="008D7BE2" w:rsidRPr="008D7BE2" w:rsidRDefault="00AB519C" w:rsidP="00B6799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Curtiembre Rufino Melero</w:t>
            </w:r>
          </w:p>
        </w:tc>
        <w:tc>
          <w:tcPr>
            <w:tcW w:w="624" w:type="pct"/>
          </w:tcPr>
          <w:p w:rsidR="008D7BE2" w:rsidRPr="008D7BE2" w:rsidRDefault="00AB519C" w:rsidP="00B67993">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960" w:type="pct"/>
          </w:tcPr>
          <w:p w:rsidR="008D7BE2" w:rsidRPr="008D7BE2" w:rsidRDefault="00A12166" w:rsidP="00B67993">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Entregado en plazo</w:t>
            </w:r>
          </w:p>
        </w:tc>
      </w:tr>
      <w:tr w:rsidR="00A12166" w:rsidRPr="00AB519C" w:rsidTr="00B67993">
        <w:trPr>
          <w:trHeight w:val="361"/>
        </w:trPr>
        <w:tc>
          <w:tcPr>
            <w:tcW w:w="227" w:type="pct"/>
            <w:tcBorders>
              <w:top w:val="single" w:sz="8" w:space="0" w:color="auto"/>
              <w:left w:val="single" w:sz="8" w:space="0" w:color="auto"/>
              <w:bottom w:val="single" w:sz="8" w:space="0" w:color="auto"/>
              <w:right w:val="single" w:sz="8" w:space="0" w:color="auto"/>
            </w:tcBorders>
            <w:shd w:val="clear" w:color="auto" w:fill="auto"/>
          </w:tcPr>
          <w:p w:rsidR="00A12166" w:rsidRPr="00AB519C" w:rsidRDefault="00A12166" w:rsidP="00B67993">
            <w:pPr>
              <w:spacing w:after="0" w:line="240" w:lineRule="auto"/>
              <w:jc w:val="center"/>
              <w:rPr>
                <w:rFonts w:ascii="Calibri" w:eastAsia="Calibri" w:hAnsi="Calibri" w:cs="Times New Roman"/>
                <w:sz w:val="20"/>
                <w:szCs w:val="20"/>
                <w:lang w:val="es-ES"/>
              </w:rPr>
            </w:pPr>
            <w:r w:rsidRPr="00AB519C">
              <w:rPr>
                <w:rFonts w:ascii="Calibri" w:eastAsia="Calibri" w:hAnsi="Calibri" w:cs="Times New Roman"/>
                <w:sz w:val="20"/>
                <w:szCs w:val="20"/>
                <w:lang w:val="es-ES"/>
              </w:rPr>
              <w:t>2</w:t>
            </w:r>
          </w:p>
        </w:tc>
        <w:tc>
          <w:tcPr>
            <w:tcW w:w="1036"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A12166" w:rsidRPr="00AB519C" w:rsidRDefault="00A12166" w:rsidP="00B67993">
            <w:pPr>
              <w:spacing w:after="0" w:line="240" w:lineRule="auto"/>
              <w:jc w:val="center"/>
              <w:rPr>
                <w:rFonts w:ascii="Calibri" w:eastAsia="Calibri" w:hAnsi="Calibri" w:cs="Times New Roman"/>
                <w:sz w:val="20"/>
                <w:szCs w:val="20"/>
                <w:lang w:val="es-ES"/>
              </w:rPr>
            </w:pPr>
            <w:r w:rsidRPr="00AB519C">
              <w:rPr>
                <w:rFonts w:ascii="Calibri" w:eastAsia="Calibri" w:hAnsi="Calibri" w:cs="Times New Roman"/>
                <w:sz w:val="20"/>
                <w:szCs w:val="20"/>
                <w:lang w:val="es-ES"/>
              </w:rPr>
              <w:t>Informe Mensual N.° 2</w:t>
            </w:r>
          </w:p>
        </w:tc>
        <w:tc>
          <w:tcPr>
            <w:tcW w:w="2153" w:type="pct"/>
            <w:tcBorders>
              <w:top w:val="single" w:sz="8" w:space="0" w:color="auto"/>
              <w:left w:val="single" w:sz="8" w:space="0" w:color="auto"/>
              <w:bottom w:val="single" w:sz="8" w:space="0" w:color="auto"/>
              <w:right w:val="single" w:sz="8" w:space="0" w:color="auto"/>
            </w:tcBorders>
            <w:shd w:val="clear" w:color="auto" w:fill="auto"/>
          </w:tcPr>
          <w:p w:rsidR="00A12166" w:rsidRPr="00AB519C" w:rsidRDefault="00A12166" w:rsidP="00B67993">
            <w:pPr>
              <w:spacing w:after="0" w:line="240" w:lineRule="auto"/>
              <w:jc w:val="center"/>
              <w:rPr>
                <w:rFonts w:ascii="Calibri" w:eastAsia="Calibri" w:hAnsi="Calibri" w:cs="Times New Roman"/>
                <w:sz w:val="20"/>
                <w:szCs w:val="20"/>
                <w:lang w:val="es-ES"/>
              </w:rPr>
            </w:pPr>
            <w:r w:rsidRPr="00AB519C">
              <w:rPr>
                <w:rFonts w:ascii="Calibri" w:eastAsia="Calibri" w:hAnsi="Calibri" w:cs="Times New Roman"/>
                <w:sz w:val="20"/>
                <w:szCs w:val="20"/>
                <w:lang w:val="es-ES"/>
              </w:rPr>
              <w:t>Curtiembre Rufino Melero</w:t>
            </w:r>
          </w:p>
        </w:tc>
        <w:tc>
          <w:tcPr>
            <w:tcW w:w="624" w:type="pct"/>
            <w:tcBorders>
              <w:top w:val="single" w:sz="8" w:space="0" w:color="auto"/>
              <w:left w:val="single" w:sz="8" w:space="0" w:color="auto"/>
              <w:bottom w:val="single" w:sz="8" w:space="0" w:color="auto"/>
              <w:right w:val="single" w:sz="8" w:space="0" w:color="auto"/>
            </w:tcBorders>
            <w:shd w:val="clear" w:color="auto" w:fill="auto"/>
          </w:tcPr>
          <w:p w:rsidR="00A12166" w:rsidRPr="00AB519C" w:rsidRDefault="00A12166" w:rsidP="00B67993">
            <w:pPr>
              <w:spacing w:after="0" w:line="240" w:lineRule="auto"/>
              <w:jc w:val="center"/>
              <w:rPr>
                <w:rFonts w:ascii="Calibri" w:eastAsia="Calibri" w:hAnsi="Calibri" w:cs="Times New Roman"/>
                <w:sz w:val="20"/>
                <w:szCs w:val="20"/>
                <w:lang w:val="es-ES" w:eastAsia="es-ES"/>
              </w:rPr>
            </w:pPr>
            <w:r w:rsidRPr="00AB519C">
              <w:rPr>
                <w:rFonts w:ascii="Calibri" w:eastAsia="Calibri" w:hAnsi="Calibri" w:cs="Times New Roman"/>
                <w:sz w:val="20"/>
                <w:szCs w:val="20"/>
                <w:lang w:val="es-ES" w:eastAsia="es-ES"/>
              </w:rPr>
              <w:t>SMA</w:t>
            </w:r>
          </w:p>
        </w:tc>
        <w:tc>
          <w:tcPr>
            <w:tcW w:w="960" w:type="pct"/>
            <w:tcBorders>
              <w:top w:val="single" w:sz="8" w:space="0" w:color="auto"/>
              <w:left w:val="single" w:sz="8" w:space="0" w:color="auto"/>
              <w:bottom w:val="single" w:sz="8" w:space="0" w:color="auto"/>
              <w:right w:val="single" w:sz="8" w:space="0" w:color="auto"/>
            </w:tcBorders>
            <w:shd w:val="clear" w:color="auto" w:fill="auto"/>
          </w:tcPr>
          <w:p w:rsidR="00A12166" w:rsidRDefault="00A12166" w:rsidP="00B67993">
            <w:pPr>
              <w:jc w:val="center"/>
            </w:pPr>
            <w:r w:rsidRPr="00C64B13">
              <w:rPr>
                <w:rFonts w:ascii="Calibri" w:eastAsia="Calibri" w:hAnsi="Calibri" w:cs="Times New Roman"/>
                <w:sz w:val="20"/>
                <w:szCs w:val="20"/>
                <w:lang w:val="es-ES" w:eastAsia="es-ES"/>
              </w:rPr>
              <w:t>Entregado en plazo</w:t>
            </w:r>
          </w:p>
        </w:tc>
      </w:tr>
      <w:tr w:rsidR="00A12166" w:rsidRPr="00AB519C" w:rsidTr="00B67993">
        <w:trPr>
          <w:trHeight w:val="361"/>
        </w:trPr>
        <w:tc>
          <w:tcPr>
            <w:tcW w:w="227" w:type="pct"/>
            <w:tcBorders>
              <w:top w:val="single" w:sz="8" w:space="0" w:color="auto"/>
              <w:left w:val="single" w:sz="8" w:space="0" w:color="auto"/>
              <w:bottom w:val="single" w:sz="8" w:space="0" w:color="auto"/>
              <w:right w:val="single" w:sz="8" w:space="0" w:color="auto"/>
            </w:tcBorders>
            <w:shd w:val="clear" w:color="auto" w:fill="auto"/>
          </w:tcPr>
          <w:p w:rsidR="00A12166" w:rsidRPr="00AB519C" w:rsidRDefault="00A12166" w:rsidP="00B67993">
            <w:pPr>
              <w:spacing w:after="0" w:line="240" w:lineRule="auto"/>
              <w:jc w:val="center"/>
              <w:rPr>
                <w:rFonts w:ascii="Calibri" w:eastAsia="Calibri" w:hAnsi="Calibri" w:cs="Times New Roman"/>
                <w:sz w:val="20"/>
                <w:szCs w:val="20"/>
                <w:lang w:val="es-ES"/>
              </w:rPr>
            </w:pPr>
            <w:r w:rsidRPr="00AB519C">
              <w:rPr>
                <w:rFonts w:ascii="Calibri" w:eastAsia="Calibri" w:hAnsi="Calibri" w:cs="Times New Roman"/>
                <w:sz w:val="20"/>
                <w:szCs w:val="20"/>
                <w:lang w:val="es-ES"/>
              </w:rPr>
              <w:t>3</w:t>
            </w:r>
          </w:p>
        </w:tc>
        <w:tc>
          <w:tcPr>
            <w:tcW w:w="1036"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A12166" w:rsidRPr="00AB519C" w:rsidRDefault="00A12166" w:rsidP="00B67993">
            <w:pPr>
              <w:spacing w:after="0" w:line="240" w:lineRule="auto"/>
              <w:jc w:val="center"/>
              <w:rPr>
                <w:rFonts w:ascii="Calibri" w:eastAsia="Calibri" w:hAnsi="Calibri" w:cs="Times New Roman"/>
                <w:sz w:val="20"/>
                <w:szCs w:val="20"/>
                <w:lang w:val="es-ES"/>
              </w:rPr>
            </w:pPr>
            <w:r w:rsidRPr="00AB519C">
              <w:rPr>
                <w:rFonts w:ascii="Calibri" w:eastAsia="Calibri" w:hAnsi="Calibri" w:cs="Times New Roman"/>
                <w:sz w:val="20"/>
                <w:szCs w:val="20"/>
                <w:lang w:val="es-ES"/>
              </w:rPr>
              <w:t>Informe Mensual N.° 3</w:t>
            </w:r>
          </w:p>
        </w:tc>
        <w:tc>
          <w:tcPr>
            <w:tcW w:w="2153" w:type="pct"/>
            <w:tcBorders>
              <w:top w:val="single" w:sz="8" w:space="0" w:color="auto"/>
              <w:left w:val="single" w:sz="8" w:space="0" w:color="auto"/>
              <w:bottom w:val="single" w:sz="8" w:space="0" w:color="auto"/>
              <w:right w:val="single" w:sz="8" w:space="0" w:color="auto"/>
            </w:tcBorders>
            <w:shd w:val="clear" w:color="auto" w:fill="auto"/>
          </w:tcPr>
          <w:p w:rsidR="00A12166" w:rsidRPr="00AB519C" w:rsidRDefault="00A12166" w:rsidP="00B67993">
            <w:pPr>
              <w:spacing w:after="0" w:line="240" w:lineRule="auto"/>
              <w:jc w:val="center"/>
              <w:rPr>
                <w:rFonts w:ascii="Calibri" w:eastAsia="Calibri" w:hAnsi="Calibri" w:cs="Times New Roman"/>
                <w:sz w:val="20"/>
                <w:szCs w:val="20"/>
                <w:lang w:val="es-ES"/>
              </w:rPr>
            </w:pPr>
            <w:r w:rsidRPr="00AB519C">
              <w:rPr>
                <w:rFonts w:ascii="Calibri" w:eastAsia="Calibri" w:hAnsi="Calibri" w:cs="Times New Roman"/>
                <w:sz w:val="20"/>
                <w:szCs w:val="20"/>
                <w:lang w:val="es-ES"/>
              </w:rPr>
              <w:t>Curtiembre Rufino Melero</w:t>
            </w:r>
          </w:p>
        </w:tc>
        <w:tc>
          <w:tcPr>
            <w:tcW w:w="624" w:type="pct"/>
            <w:tcBorders>
              <w:top w:val="single" w:sz="8" w:space="0" w:color="auto"/>
              <w:left w:val="single" w:sz="8" w:space="0" w:color="auto"/>
              <w:bottom w:val="single" w:sz="8" w:space="0" w:color="auto"/>
              <w:right w:val="single" w:sz="8" w:space="0" w:color="auto"/>
            </w:tcBorders>
            <w:shd w:val="clear" w:color="auto" w:fill="auto"/>
          </w:tcPr>
          <w:p w:rsidR="00A12166" w:rsidRPr="00AB519C" w:rsidRDefault="00A12166" w:rsidP="00B67993">
            <w:pPr>
              <w:spacing w:after="0" w:line="240" w:lineRule="auto"/>
              <w:jc w:val="center"/>
              <w:rPr>
                <w:rFonts w:ascii="Calibri" w:eastAsia="Calibri" w:hAnsi="Calibri" w:cs="Times New Roman"/>
                <w:sz w:val="20"/>
                <w:szCs w:val="20"/>
                <w:lang w:val="es-ES" w:eastAsia="es-ES"/>
              </w:rPr>
            </w:pPr>
            <w:r w:rsidRPr="00AB519C">
              <w:rPr>
                <w:rFonts w:ascii="Calibri" w:eastAsia="Calibri" w:hAnsi="Calibri" w:cs="Times New Roman"/>
                <w:sz w:val="20"/>
                <w:szCs w:val="20"/>
                <w:lang w:val="es-ES" w:eastAsia="es-ES"/>
              </w:rPr>
              <w:t>SMA</w:t>
            </w:r>
          </w:p>
        </w:tc>
        <w:tc>
          <w:tcPr>
            <w:tcW w:w="960" w:type="pct"/>
            <w:tcBorders>
              <w:top w:val="single" w:sz="8" w:space="0" w:color="auto"/>
              <w:left w:val="single" w:sz="8" w:space="0" w:color="auto"/>
              <w:bottom w:val="single" w:sz="8" w:space="0" w:color="auto"/>
              <w:right w:val="single" w:sz="8" w:space="0" w:color="auto"/>
            </w:tcBorders>
            <w:shd w:val="clear" w:color="auto" w:fill="auto"/>
          </w:tcPr>
          <w:p w:rsidR="00A12166" w:rsidRDefault="00A12166" w:rsidP="00B67993">
            <w:pPr>
              <w:jc w:val="center"/>
            </w:pPr>
            <w:r w:rsidRPr="00C64B13">
              <w:rPr>
                <w:rFonts w:ascii="Calibri" w:eastAsia="Calibri" w:hAnsi="Calibri" w:cs="Times New Roman"/>
                <w:sz w:val="20"/>
                <w:szCs w:val="20"/>
                <w:lang w:val="es-ES" w:eastAsia="es-ES"/>
              </w:rPr>
              <w:t>Entregado en plazo</w:t>
            </w:r>
          </w:p>
        </w:tc>
      </w:tr>
      <w:tr w:rsidR="00A12166" w:rsidRPr="00AB519C" w:rsidTr="00B67993">
        <w:trPr>
          <w:trHeight w:val="361"/>
        </w:trPr>
        <w:tc>
          <w:tcPr>
            <w:tcW w:w="227" w:type="pct"/>
            <w:tcBorders>
              <w:top w:val="single" w:sz="8" w:space="0" w:color="auto"/>
              <w:left w:val="single" w:sz="8" w:space="0" w:color="auto"/>
              <w:bottom w:val="single" w:sz="8" w:space="0" w:color="auto"/>
              <w:right w:val="single" w:sz="8" w:space="0" w:color="auto"/>
            </w:tcBorders>
            <w:shd w:val="clear" w:color="auto" w:fill="auto"/>
          </w:tcPr>
          <w:p w:rsidR="00A12166" w:rsidRPr="00AB519C" w:rsidRDefault="00A12166" w:rsidP="00B67993">
            <w:pPr>
              <w:spacing w:after="0" w:line="240" w:lineRule="auto"/>
              <w:jc w:val="center"/>
              <w:rPr>
                <w:rFonts w:ascii="Calibri" w:eastAsia="Calibri" w:hAnsi="Calibri" w:cs="Times New Roman"/>
                <w:sz w:val="20"/>
                <w:szCs w:val="20"/>
                <w:lang w:val="es-ES"/>
              </w:rPr>
            </w:pPr>
            <w:r w:rsidRPr="00AB519C">
              <w:rPr>
                <w:rFonts w:ascii="Calibri" w:eastAsia="Calibri" w:hAnsi="Calibri" w:cs="Times New Roman"/>
                <w:sz w:val="20"/>
                <w:szCs w:val="20"/>
                <w:lang w:val="es-ES"/>
              </w:rPr>
              <w:t>4</w:t>
            </w:r>
          </w:p>
        </w:tc>
        <w:tc>
          <w:tcPr>
            <w:tcW w:w="1036"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A12166" w:rsidRPr="00AB519C" w:rsidRDefault="00A12166" w:rsidP="00B67993">
            <w:pPr>
              <w:spacing w:after="0" w:line="240" w:lineRule="auto"/>
              <w:jc w:val="center"/>
              <w:rPr>
                <w:rFonts w:ascii="Calibri" w:eastAsia="Calibri" w:hAnsi="Calibri" w:cs="Times New Roman"/>
                <w:sz w:val="20"/>
                <w:szCs w:val="20"/>
                <w:lang w:val="es-ES"/>
              </w:rPr>
            </w:pPr>
            <w:r w:rsidRPr="00AB519C">
              <w:rPr>
                <w:rFonts w:ascii="Calibri" w:eastAsia="Calibri" w:hAnsi="Calibri" w:cs="Times New Roman"/>
                <w:sz w:val="20"/>
                <w:szCs w:val="20"/>
                <w:lang w:val="es-ES"/>
              </w:rPr>
              <w:t>Informe Mensual N.° 4</w:t>
            </w:r>
          </w:p>
        </w:tc>
        <w:tc>
          <w:tcPr>
            <w:tcW w:w="2153" w:type="pct"/>
            <w:tcBorders>
              <w:top w:val="single" w:sz="8" w:space="0" w:color="auto"/>
              <w:left w:val="single" w:sz="8" w:space="0" w:color="auto"/>
              <w:bottom w:val="single" w:sz="8" w:space="0" w:color="auto"/>
              <w:right w:val="single" w:sz="8" w:space="0" w:color="auto"/>
            </w:tcBorders>
            <w:shd w:val="clear" w:color="auto" w:fill="auto"/>
          </w:tcPr>
          <w:p w:rsidR="00A12166" w:rsidRPr="00AB519C" w:rsidRDefault="00A12166" w:rsidP="00B67993">
            <w:pPr>
              <w:spacing w:after="0" w:line="240" w:lineRule="auto"/>
              <w:jc w:val="center"/>
              <w:rPr>
                <w:rFonts w:ascii="Calibri" w:eastAsia="Calibri" w:hAnsi="Calibri" w:cs="Times New Roman"/>
                <w:sz w:val="20"/>
                <w:szCs w:val="20"/>
                <w:lang w:val="es-ES"/>
              </w:rPr>
            </w:pPr>
            <w:r w:rsidRPr="00AB519C">
              <w:rPr>
                <w:rFonts w:ascii="Calibri" w:eastAsia="Calibri" w:hAnsi="Calibri" w:cs="Times New Roman"/>
                <w:sz w:val="20"/>
                <w:szCs w:val="20"/>
                <w:lang w:val="es-ES"/>
              </w:rPr>
              <w:t>Curtiembre Rufino Melero</w:t>
            </w:r>
          </w:p>
        </w:tc>
        <w:tc>
          <w:tcPr>
            <w:tcW w:w="624" w:type="pct"/>
            <w:tcBorders>
              <w:top w:val="single" w:sz="8" w:space="0" w:color="auto"/>
              <w:left w:val="single" w:sz="8" w:space="0" w:color="auto"/>
              <w:bottom w:val="single" w:sz="8" w:space="0" w:color="auto"/>
              <w:right w:val="single" w:sz="8" w:space="0" w:color="auto"/>
            </w:tcBorders>
            <w:shd w:val="clear" w:color="auto" w:fill="auto"/>
          </w:tcPr>
          <w:p w:rsidR="00A12166" w:rsidRPr="00AB519C" w:rsidRDefault="00A12166" w:rsidP="00B67993">
            <w:pPr>
              <w:spacing w:after="0" w:line="240" w:lineRule="auto"/>
              <w:jc w:val="center"/>
              <w:rPr>
                <w:rFonts w:ascii="Calibri" w:eastAsia="Calibri" w:hAnsi="Calibri" w:cs="Times New Roman"/>
                <w:sz w:val="20"/>
                <w:szCs w:val="20"/>
                <w:lang w:val="es-ES" w:eastAsia="es-ES"/>
              </w:rPr>
            </w:pPr>
            <w:r w:rsidRPr="00AB519C">
              <w:rPr>
                <w:rFonts w:ascii="Calibri" w:eastAsia="Calibri" w:hAnsi="Calibri" w:cs="Times New Roman"/>
                <w:sz w:val="20"/>
                <w:szCs w:val="20"/>
                <w:lang w:val="es-ES" w:eastAsia="es-ES"/>
              </w:rPr>
              <w:t>SMA</w:t>
            </w:r>
          </w:p>
        </w:tc>
        <w:tc>
          <w:tcPr>
            <w:tcW w:w="960" w:type="pct"/>
            <w:tcBorders>
              <w:top w:val="single" w:sz="8" w:space="0" w:color="auto"/>
              <w:left w:val="single" w:sz="8" w:space="0" w:color="auto"/>
              <w:bottom w:val="single" w:sz="8" w:space="0" w:color="auto"/>
              <w:right w:val="single" w:sz="8" w:space="0" w:color="auto"/>
            </w:tcBorders>
            <w:shd w:val="clear" w:color="auto" w:fill="auto"/>
          </w:tcPr>
          <w:p w:rsidR="00A12166" w:rsidRDefault="00A12166" w:rsidP="00B67993">
            <w:pPr>
              <w:jc w:val="center"/>
            </w:pPr>
            <w:r w:rsidRPr="00C64B13">
              <w:rPr>
                <w:rFonts w:ascii="Calibri" w:eastAsia="Calibri" w:hAnsi="Calibri" w:cs="Times New Roman"/>
                <w:sz w:val="20"/>
                <w:szCs w:val="20"/>
                <w:lang w:val="es-ES" w:eastAsia="es-ES"/>
              </w:rPr>
              <w:t>Entregado en plazo</w:t>
            </w:r>
          </w:p>
        </w:tc>
      </w:tr>
      <w:tr w:rsidR="00A12166" w:rsidRPr="00AB519C" w:rsidTr="00B67993">
        <w:trPr>
          <w:trHeight w:val="361"/>
        </w:trPr>
        <w:tc>
          <w:tcPr>
            <w:tcW w:w="227" w:type="pct"/>
            <w:tcBorders>
              <w:top w:val="single" w:sz="8" w:space="0" w:color="auto"/>
              <w:left w:val="single" w:sz="8" w:space="0" w:color="auto"/>
              <w:bottom w:val="single" w:sz="8" w:space="0" w:color="auto"/>
              <w:right w:val="single" w:sz="8" w:space="0" w:color="auto"/>
            </w:tcBorders>
            <w:shd w:val="clear" w:color="auto" w:fill="auto"/>
          </w:tcPr>
          <w:p w:rsidR="00A12166" w:rsidRPr="00AB519C" w:rsidRDefault="00A12166" w:rsidP="00B67993">
            <w:pPr>
              <w:spacing w:after="0" w:line="240" w:lineRule="auto"/>
              <w:jc w:val="center"/>
              <w:rPr>
                <w:rFonts w:ascii="Calibri" w:eastAsia="Calibri" w:hAnsi="Calibri" w:cs="Times New Roman"/>
                <w:sz w:val="20"/>
                <w:szCs w:val="20"/>
                <w:lang w:val="es-ES"/>
              </w:rPr>
            </w:pPr>
            <w:r w:rsidRPr="00AB519C">
              <w:rPr>
                <w:rFonts w:ascii="Calibri" w:eastAsia="Calibri" w:hAnsi="Calibri" w:cs="Times New Roman"/>
                <w:sz w:val="20"/>
                <w:szCs w:val="20"/>
                <w:lang w:val="es-ES"/>
              </w:rPr>
              <w:t>5</w:t>
            </w:r>
          </w:p>
        </w:tc>
        <w:tc>
          <w:tcPr>
            <w:tcW w:w="1036"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A12166" w:rsidRPr="00AB519C" w:rsidRDefault="00A12166" w:rsidP="00B67993">
            <w:pPr>
              <w:spacing w:after="0" w:line="240" w:lineRule="auto"/>
              <w:jc w:val="center"/>
              <w:rPr>
                <w:rFonts w:ascii="Calibri" w:eastAsia="Calibri" w:hAnsi="Calibri" w:cs="Times New Roman"/>
                <w:sz w:val="20"/>
                <w:szCs w:val="20"/>
                <w:lang w:val="es-ES"/>
              </w:rPr>
            </w:pPr>
            <w:r w:rsidRPr="00AB519C">
              <w:rPr>
                <w:rFonts w:ascii="Calibri" w:eastAsia="Calibri" w:hAnsi="Calibri" w:cs="Times New Roman"/>
                <w:sz w:val="20"/>
                <w:szCs w:val="20"/>
                <w:lang w:val="es-ES"/>
              </w:rPr>
              <w:t>Informe Mensual N.° 5</w:t>
            </w:r>
          </w:p>
        </w:tc>
        <w:tc>
          <w:tcPr>
            <w:tcW w:w="2153" w:type="pct"/>
            <w:tcBorders>
              <w:top w:val="single" w:sz="8" w:space="0" w:color="auto"/>
              <w:left w:val="single" w:sz="8" w:space="0" w:color="auto"/>
              <w:bottom w:val="single" w:sz="8" w:space="0" w:color="auto"/>
              <w:right w:val="single" w:sz="8" w:space="0" w:color="auto"/>
            </w:tcBorders>
            <w:shd w:val="clear" w:color="auto" w:fill="auto"/>
          </w:tcPr>
          <w:p w:rsidR="00A12166" w:rsidRPr="00AB519C" w:rsidRDefault="00A12166" w:rsidP="00B67993">
            <w:pPr>
              <w:spacing w:after="0" w:line="240" w:lineRule="auto"/>
              <w:jc w:val="center"/>
              <w:rPr>
                <w:rFonts w:ascii="Calibri" w:eastAsia="Calibri" w:hAnsi="Calibri" w:cs="Times New Roman"/>
                <w:sz w:val="20"/>
                <w:szCs w:val="20"/>
                <w:lang w:val="es-ES"/>
              </w:rPr>
            </w:pPr>
            <w:r w:rsidRPr="00AB519C">
              <w:rPr>
                <w:rFonts w:ascii="Calibri" w:eastAsia="Calibri" w:hAnsi="Calibri" w:cs="Times New Roman"/>
                <w:sz w:val="20"/>
                <w:szCs w:val="20"/>
                <w:lang w:val="es-ES"/>
              </w:rPr>
              <w:t>Curtiembre Rufino Melero</w:t>
            </w:r>
          </w:p>
        </w:tc>
        <w:tc>
          <w:tcPr>
            <w:tcW w:w="624" w:type="pct"/>
            <w:tcBorders>
              <w:top w:val="single" w:sz="8" w:space="0" w:color="auto"/>
              <w:left w:val="single" w:sz="8" w:space="0" w:color="auto"/>
              <w:bottom w:val="single" w:sz="8" w:space="0" w:color="auto"/>
              <w:right w:val="single" w:sz="8" w:space="0" w:color="auto"/>
            </w:tcBorders>
            <w:shd w:val="clear" w:color="auto" w:fill="auto"/>
          </w:tcPr>
          <w:p w:rsidR="00A12166" w:rsidRPr="00AB519C" w:rsidRDefault="00A12166" w:rsidP="00B67993">
            <w:pPr>
              <w:spacing w:after="0" w:line="240" w:lineRule="auto"/>
              <w:jc w:val="center"/>
              <w:rPr>
                <w:rFonts w:ascii="Calibri" w:eastAsia="Calibri" w:hAnsi="Calibri" w:cs="Times New Roman"/>
                <w:sz w:val="20"/>
                <w:szCs w:val="20"/>
                <w:lang w:val="es-ES" w:eastAsia="es-ES"/>
              </w:rPr>
            </w:pPr>
            <w:r w:rsidRPr="00AB519C">
              <w:rPr>
                <w:rFonts w:ascii="Calibri" w:eastAsia="Calibri" w:hAnsi="Calibri" w:cs="Times New Roman"/>
                <w:sz w:val="20"/>
                <w:szCs w:val="20"/>
                <w:lang w:val="es-ES" w:eastAsia="es-ES"/>
              </w:rPr>
              <w:t>SMA</w:t>
            </w:r>
          </w:p>
        </w:tc>
        <w:tc>
          <w:tcPr>
            <w:tcW w:w="960" w:type="pct"/>
            <w:tcBorders>
              <w:top w:val="single" w:sz="8" w:space="0" w:color="auto"/>
              <w:left w:val="single" w:sz="8" w:space="0" w:color="auto"/>
              <w:bottom w:val="single" w:sz="8" w:space="0" w:color="auto"/>
              <w:right w:val="single" w:sz="8" w:space="0" w:color="auto"/>
            </w:tcBorders>
            <w:shd w:val="clear" w:color="auto" w:fill="auto"/>
          </w:tcPr>
          <w:p w:rsidR="00A12166" w:rsidRDefault="00A12166" w:rsidP="00B67993">
            <w:pPr>
              <w:jc w:val="center"/>
            </w:pPr>
            <w:r w:rsidRPr="00C64B13">
              <w:rPr>
                <w:rFonts w:ascii="Calibri" w:eastAsia="Calibri" w:hAnsi="Calibri" w:cs="Times New Roman"/>
                <w:sz w:val="20"/>
                <w:szCs w:val="20"/>
                <w:lang w:val="es-ES" w:eastAsia="es-ES"/>
              </w:rPr>
              <w:t>Entregado en plazo</w:t>
            </w:r>
          </w:p>
        </w:tc>
      </w:tr>
      <w:tr w:rsidR="00A12166" w:rsidRPr="00AB519C" w:rsidTr="00B67993">
        <w:trPr>
          <w:trHeight w:val="361"/>
        </w:trPr>
        <w:tc>
          <w:tcPr>
            <w:tcW w:w="227" w:type="pct"/>
            <w:tcBorders>
              <w:top w:val="single" w:sz="8" w:space="0" w:color="auto"/>
              <w:left w:val="single" w:sz="8" w:space="0" w:color="auto"/>
              <w:bottom w:val="single" w:sz="8" w:space="0" w:color="auto"/>
              <w:right w:val="single" w:sz="8" w:space="0" w:color="auto"/>
            </w:tcBorders>
            <w:shd w:val="clear" w:color="auto" w:fill="auto"/>
          </w:tcPr>
          <w:p w:rsidR="00A12166" w:rsidRPr="00AB519C" w:rsidRDefault="00A12166" w:rsidP="00B67993">
            <w:pPr>
              <w:spacing w:after="0" w:line="240" w:lineRule="auto"/>
              <w:jc w:val="center"/>
              <w:rPr>
                <w:rFonts w:ascii="Calibri" w:eastAsia="Calibri" w:hAnsi="Calibri" w:cs="Times New Roman"/>
                <w:sz w:val="20"/>
                <w:szCs w:val="20"/>
                <w:lang w:val="es-ES"/>
              </w:rPr>
            </w:pPr>
            <w:r w:rsidRPr="00AB519C">
              <w:rPr>
                <w:rFonts w:ascii="Calibri" w:eastAsia="Calibri" w:hAnsi="Calibri" w:cs="Times New Roman"/>
                <w:sz w:val="20"/>
                <w:szCs w:val="20"/>
                <w:lang w:val="es-ES"/>
              </w:rPr>
              <w:t>6</w:t>
            </w:r>
          </w:p>
        </w:tc>
        <w:tc>
          <w:tcPr>
            <w:tcW w:w="1036"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A12166" w:rsidRPr="00AB519C" w:rsidRDefault="00A12166" w:rsidP="00B67993">
            <w:pPr>
              <w:spacing w:after="0" w:line="240" w:lineRule="auto"/>
              <w:jc w:val="center"/>
              <w:rPr>
                <w:rFonts w:ascii="Calibri" w:eastAsia="Calibri" w:hAnsi="Calibri" w:cs="Times New Roman"/>
                <w:sz w:val="20"/>
                <w:szCs w:val="20"/>
                <w:lang w:val="es-ES"/>
              </w:rPr>
            </w:pPr>
            <w:r w:rsidRPr="00AB519C">
              <w:rPr>
                <w:rFonts w:ascii="Calibri" w:eastAsia="Calibri" w:hAnsi="Calibri" w:cs="Times New Roman"/>
                <w:sz w:val="20"/>
                <w:szCs w:val="20"/>
                <w:lang w:val="es-ES"/>
              </w:rPr>
              <w:t>Informe Mensual N.° 6</w:t>
            </w:r>
          </w:p>
        </w:tc>
        <w:tc>
          <w:tcPr>
            <w:tcW w:w="2153" w:type="pct"/>
            <w:tcBorders>
              <w:top w:val="single" w:sz="8" w:space="0" w:color="auto"/>
              <w:left w:val="single" w:sz="8" w:space="0" w:color="auto"/>
              <w:bottom w:val="single" w:sz="8" w:space="0" w:color="auto"/>
              <w:right w:val="single" w:sz="8" w:space="0" w:color="auto"/>
            </w:tcBorders>
            <w:shd w:val="clear" w:color="auto" w:fill="auto"/>
          </w:tcPr>
          <w:p w:rsidR="00A12166" w:rsidRPr="00AB519C" w:rsidRDefault="00A12166" w:rsidP="00B67993">
            <w:pPr>
              <w:spacing w:after="0" w:line="240" w:lineRule="auto"/>
              <w:jc w:val="center"/>
              <w:rPr>
                <w:rFonts w:ascii="Calibri" w:eastAsia="Calibri" w:hAnsi="Calibri" w:cs="Times New Roman"/>
                <w:sz w:val="20"/>
                <w:szCs w:val="20"/>
                <w:lang w:val="es-ES"/>
              </w:rPr>
            </w:pPr>
            <w:r w:rsidRPr="00AB519C">
              <w:rPr>
                <w:rFonts w:ascii="Calibri" w:eastAsia="Calibri" w:hAnsi="Calibri" w:cs="Times New Roman"/>
                <w:sz w:val="20"/>
                <w:szCs w:val="20"/>
                <w:lang w:val="es-ES"/>
              </w:rPr>
              <w:t>Curtiembre Rufino Melero</w:t>
            </w:r>
          </w:p>
        </w:tc>
        <w:tc>
          <w:tcPr>
            <w:tcW w:w="624" w:type="pct"/>
            <w:tcBorders>
              <w:top w:val="single" w:sz="8" w:space="0" w:color="auto"/>
              <w:left w:val="single" w:sz="8" w:space="0" w:color="auto"/>
              <w:bottom w:val="single" w:sz="8" w:space="0" w:color="auto"/>
              <w:right w:val="single" w:sz="8" w:space="0" w:color="auto"/>
            </w:tcBorders>
            <w:shd w:val="clear" w:color="auto" w:fill="auto"/>
          </w:tcPr>
          <w:p w:rsidR="00A12166" w:rsidRPr="00AB519C" w:rsidRDefault="00A12166" w:rsidP="00B67993">
            <w:pPr>
              <w:spacing w:after="0" w:line="240" w:lineRule="auto"/>
              <w:jc w:val="center"/>
              <w:rPr>
                <w:rFonts w:ascii="Calibri" w:eastAsia="Calibri" w:hAnsi="Calibri" w:cs="Times New Roman"/>
                <w:sz w:val="20"/>
                <w:szCs w:val="20"/>
                <w:lang w:val="es-ES" w:eastAsia="es-ES"/>
              </w:rPr>
            </w:pPr>
            <w:r w:rsidRPr="00AB519C">
              <w:rPr>
                <w:rFonts w:ascii="Calibri" w:eastAsia="Calibri" w:hAnsi="Calibri" w:cs="Times New Roman"/>
                <w:sz w:val="20"/>
                <w:szCs w:val="20"/>
                <w:lang w:val="es-ES" w:eastAsia="es-ES"/>
              </w:rPr>
              <w:t>SMA</w:t>
            </w:r>
          </w:p>
        </w:tc>
        <w:tc>
          <w:tcPr>
            <w:tcW w:w="960" w:type="pct"/>
            <w:tcBorders>
              <w:top w:val="single" w:sz="8" w:space="0" w:color="auto"/>
              <w:left w:val="single" w:sz="8" w:space="0" w:color="auto"/>
              <w:bottom w:val="single" w:sz="8" w:space="0" w:color="auto"/>
              <w:right w:val="single" w:sz="8" w:space="0" w:color="auto"/>
            </w:tcBorders>
            <w:shd w:val="clear" w:color="auto" w:fill="auto"/>
          </w:tcPr>
          <w:p w:rsidR="00A12166" w:rsidRDefault="00A12166" w:rsidP="00B67993">
            <w:pPr>
              <w:jc w:val="center"/>
            </w:pPr>
            <w:r w:rsidRPr="00C64B13">
              <w:rPr>
                <w:rFonts w:ascii="Calibri" w:eastAsia="Calibri" w:hAnsi="Calibri" w:cs="Times New Roman"/>
                <w:sz w:val="20"/>
                <w:szCs w:val="20"/>
                <w:lang w:val="es-ES" w:eastAsia="es-ES"/>
              </w:rPr>
              <w:t>Entregado en plazo</w:t>
            </w:r>
          </w:p>
        </w:tc>
      </w:tr>
      <w:tr w:rsidR="00A12166" w:rsidRPr="00AB519C" w:rsidTr="00B67993">
        <w:trPr>
          <w:trHeight w:val="361"/>
        </w:trPr>
        <w:tc>
          <w:tcPr>
            <w:tcW w:w="227" w:type="pct"/>
            <w:tcBorders>
              <w:top w:val="single" w:sz="8" w:space="0" w:color="auto"/>
              <w:left w:val="single" w:sz="8" w:space="0" w:color="auto"/>
              <w:bottom w:val="single" w:sz="8" w:space="0" w:color="auto"/>
              <w:right w:val="single" w:sz="8" w:space="0" w:color="auto"/>
            </w:tcBorders>
            <w:shd w:val="clear" w:color="auto" w:fill="auto"/>
          </w:tcPr>
          <w:p w:rsidR="00A12166" w:rsidRPr="00AB519C" w:rsidRDefault="00A12166" w:rsidP="00B67993">
            <w:pPr>
              <w:spacing w:after="0" w:line="240" w:lineRule="auto"/>
              <w:jc w:val="center"/>
              <w:rPr>
                <w:rFonts w:ascii="Calibri" w:eastAsia="Calibri" w:hAnsi="Calibri" w:cs="Times New Roman"/>
                <w:sz w:val="20"/>
                <w:szCs w:val="20"/>
                <w:lang w:val="es-ES"/>
              </w:rPr>
            </w:pPr>
            <w:r w:rsidRPr="00AB519C">
              <w:rPr>
                <w:rFonts w:ascii="Calibri" w:eastAsia="Calibri" w:hAnsi="Calibri" w:cs="Times New Roman"/>
                <w:sz w:val="20"/>
                <w:szCs w:val="20"/>
                <w:lang w:val="es-ES"/>
              </w:rPr>
              <w:t>7</w:t>
            </w:r>
          </w:p>
        </w:tc>
        <w:tc>
          <w:tcPr>
            <w:tcW w:w="1036"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A12166" w:rsidRPr="00AB519C" w:rsidRDefault="00A12166" w:rsidP="00B67993">
            <w:pPr>
              <w:spacing w:after="0" w:line="240" w:lineRule="auto"/>
              <w:jc w:val="center"/>
              <w:rPr>
                <w:rFonts w:ascii="Calibri" w:eastAsia="Calibri" w:hAnsi="Calibri" w:cs="Times New Roman"/>
                <w:sz w:val="20"/>
                <w:szCs w:val="20"/>
                <w:lang w:val="es-ES"/>
              </w:rPr>
            </w:pPr>
            <w:r w:rsidRPr="00AB519C">
              <w:rPr>
                <w:rFonts w:ascii="Calibri" w:eastAsia="Calibri" w:hAnsi="Calibri" w:cs="Times New Roman"/>
                <w:sz w:val="20"/>
                <w:szCs w:val="20"/>
                <w:lang w:val="es-ES"/>
              </w:rPr>
              <w:t>Informe Mensual N.° 7</w:t>
            </w:r>
          </w:p>
        </w:tc>
        <w:tc>
          <w:tcPr>
            <w:tcW w:w="2153" w:type="pct"/>
            <w:tcBorders>
              <w:top w:val="single" w:sz="8" w:space="0" w:color="auto"/>
              <w:left w:val="single" w:sz="8" w:space="0" w:color="auto"/>
              <w:bottom w:val="single" w:sz="8" w:space="0" w:color="auto"/>
              <w:right w:val="single" w:sz="8" w:space="0" w:color="auto"/>
            </w:tcBorders>
            <w:shd w:val="clear" w:color="auto" w:fill="auto"/>
          </w:tcPr>
          <w:p w:rsidR="00A12166" w:rsidRPr="00AB519C" w:rsidRDefault="00A12166" w:rsidP="00B67993">
            <w:pPr>
              <w:spacing w:after="0" w:line="240" w:lineRule="auto"/>
              <w:jc w:val="center"/>
              <w:rPr>
                <w:rFonts w:ascii="Calibri" w:eastAsia="Calibri" w:hAnsi="Calibri" w:cs="Times New Roman"/>
                <w:sz w:val="20"/>
                <w:szCs w:val="20"/>
                <w:lang w:val="es-ES"/>
              </w:rPr>
            </w:pPr>
            <w:r w:rsidRPr="00AB519C">
              <w:rPr>
                <w:rFonts w:ascii="Calibri" w:eastAsia="Calibri" w:hAnsi="Calibri" w:cs="Times New Roman"/>
                <w:sz w:val="20"/>
                <w:szCs w:val="20"/>
                <w:lang w:val="es-ES"/>
              </w:rPr>
              <w:t>Curtiembre Rufino Melero</w:t>
            </w:r>
          </w:p>
        </w:tc>
        <w:tc>
          <w:tcPr>
            <w:tcW w:w="624" w:type="pct"/>
            <w:tcBorders>
              <w:top w:val="single" w:sz="8" w:space="0" w:color="auto"/>
              <w:left w:val="single" w:sz="8" w:space="0" w:color="auto"/>
              <w:bottom w:val="single" w:sz="8" w:space="0" w:color="auto"/>
              <w:right w:val="single" w:sz="8" w:space="0" w:color="auto"/>
            </w:tcBorders>
            <w:shd w:val="clear" w:color="auto" w:fill="auto"/>
          </w:tcPr>
          <w:p w:rsidR="00A12166" w:rsidRPr="00AB519C" w:rsidRDefault="00A12166" w:rsidP="00B67993">
            <w:pPr>
              <w:spacing w:after="0" w:line="240" w:lineRule="auto"/>
              <w:jc w:val="center"/>
              <w:rPr>
                <w:rFonts w:ascii="Calibri" w:eastAsia="Calibri" w:hAnsi="Calibri" w:cs="Times New Roman"/>
                <w:sz w:val="20"/>
                <w:szCs w:val="20"/>
                <w:lang w:val="es-ES" w:eastAsia="es-ES"/>
              </w:rPr>
            </w:pPr>
            <w:r w:rsidRPr="00AB519C">
              <w:rPr>
                <w:rFonts w:ascii="Calibri" w:eastAsia="Calibri" w:hAnsi="Calibri" w:cs="Times New Roman"/>
                <w:sz w:val="20"/>
                <w:szCs w:val="20"/>
                <w:lang w:val="es-ES" w:eastAsia="es-ES"/>
              </w:rPr>
              <w:t>SMA</w:t>
            </w:r>
          </w:p>
        </w:tc>
        <w:tc>
          <w:tcPr>
            <w:tcW w:w="960" w:type="pct"/>
            <w:tcBorders>
              <w:top w:val="single" w:sz="8" w:space="0" w:color="auto"/>
              <w:left w:val="single" w:sz="8" w:space="0" w:color="auto"/>
              <w:bottom w:val="single" w:sz="8" w:space="0" w:color="auto"/>
              <w:right w:val="single" w:sz="8" w:space="0" w:color="auto"/>
            </w:tcBorders>
            <w:shd w:val="clear" w:color="auto" w:fill="auto"/>
          </w:tcPr>
          <w:p w:rsidR="00A12166" w:rsidRDefault="00A12166" w:rsidP="00B67993">
            <w:pPr>
              <w:jc w:val="center"/>
            </w:pPr>
            <w:r w:rsidRPr="00C64B13">
              <w:rPr>
                <w:rFonts w:ascii="Calibri" w:eastAsia="Calibri" w:hAnsi="Calibri" w:cs="Times New Roman"/>
                <w:sz w:val="20"/>
                <w:szCs w:val="20"/>
                <w:lang w:val="es-ES" w:eastAsia="es-ES"/>
              </w:rPr>
              <w:t>Entregado en plazo</w:t>
            </w:r>
          </w:p>
        </w:tc>
      </w:tr>
      <w:tr w:rsidR="00A12166" w:rsidRPr="00AB519C" w:rsidTr="00B67993">
        <w:trPr>
          <w:trHeight w:val="361"/>
        </w:trPr>
        <w:tc>
          <w:tcPr>
            <w:tcW w:w="227" w:type="pct"/>
            <w:tcBorders>
              <w:top w:val="single" w:sz="8" w:space="0" w:color="auto"/>
              <w:left w:val="single" w:sz="8" w:space="0" w:color="auto"/>
              <w:bottom w:val="single" w:sz="8" w:space="0" w:color="auto"/>
              <w:right w:val="single" w:sz="8" w:space="0" w:color="auto"/>
            </w:tcBorders>
            <w:shd w:val="clear" w:color="auto" w:fill="auto"/>
          </w:tcPr>
          <w:p w:rsidR="00A12166" w:rsidRPr="00AB519C" w:rsidRDefault="00A12166" w:rsidP="00B67993">
            <w:pPr>
              <w:spacing w:after="0" w:line="240" w:lineRule="auto"/>
              <w:jc w:val="center"/>
              <w:rPr>
                <w:rFonts w:ascii="Calibri" w:eastAsia="Calibri" w:hAnsi="Calibri" w:cs="Times New Roman"/>
                <w:sz w:val="20"/>
                <w:szCs w:val="20"/>
                <w:lang w:val="es-ES"/>
              </w:rPr>
            </w:pPr>
            <w:r w:rsidRPr="00AB519C">
              <w:rPr>
                <w:rFonts w:ascii="Calibri" w:eastAsia="Calibri" w:hAnsi="Calibri" w:cs="Times New Roman"/>
                <w:sz w:val="20"/>
                <w:szCs w:val="20"/>
                <w:lang w:val="es-ES"/>
              </w:rPr>
              <w:t>8</w:t>
            </w:r>
          </w:p>
        </w:tc>
        <w:tc>
          <w:tcPr>
            <w:tcW w:w="1036"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A12166" w:rsidRPr="00AB519C" w:rsidRDefault="00A12166" w:rsidP="00B67993">
            <w:pPr>
              <w:spacing w:after="0" w:line="240" w:lineRule="auto"/>
              <w:jc w:val="center"/>
              <w:rPr>
                <w:rFonts w:ascii="Calibri" w:eastAsia="Calibri" w:hAnsi="Calibri" w:cs="Times New Roman"/>
                <w:sz w:val="20"/>
                <w:szCs w:val="20"/>
                <w:lang w:val="es-ES"/>
              </w:rPr>
            </w:pPr>
            <w:r w:rsidRPr="00AB519C">
              <w:rPr>
                <w:rFonts w:ascii="Calibri" w:eastAsia="Calibri" w:hAnsi="Calibri" w:cs="Times New Roman"/>
                <w:sz w:val="20"/>
                <w:szCs w:val="20"/>
                <w:lang w:val="es-ES"/>
              </w:rPr>
              <w:t>Informe Mensual N.° 8</w:t>
            </w:r>
          </w:p>
        </w:tc>
        <w:tc>
          <w:tcPr>
            <w:tcW w:w="2153" w:type="pct"/>
            <w:tcBorders>
              <w:top w:val="single" w:sz="8" w:space="0" w:color="auto"/>
              <w:left w:val="single" w:sz="8" w:space="0" w:color="auto"/>
              <w:bottom w:val="single" w:sz="8" w:space="0" w:color="auto"/>
              <w:right w:val="single" w:sz="8" w:space="0" w:color="auto"/>
            </w:tcBorders>
            <w:shd w:val="clear" w:color="auto" w:fill="auto"/>
          </w:tcPr>
          <w:p w:rsidR="00A12166" w:rsidRPr="00AB519C" w:rsidRDefault="00A12166" w:rsidP="00B67993">
            <w:pPr>
              <w:spacing w:after="0" w:line="240" w:lineRule="auto"/>
              <w:jc w:val="center"/>
              <w:rPr>
                <w:rFonts w:ascii="Calibri" w:eastAsia="Calibri" w:hAnsi="Calibri" w:cs="Times New Roman"/>
                <w:sz w:val="20"/>
                <w:szCs w:val="20"/>
                <w:lang w:val="es-ES"/>
              </w:rPr>
            </w:pPr>
            <w:r w:rsidRPr="00AB519C">
              <w:rPr>
                <w:rFonts w:ascii="Calibri" w:eastAsia="Calibri" w:hAnsi="Calibri" w:cs="Times New Roman"/>
                <w:sz w:val="20"/>
                <w:szCs w:val="20"/>
                <w:lang w:val="es-ES"/>
              </w:rPr>
              <w:t>Curtiembre Rufino Melero</w:t>
            </w:r>
          </w:p>
        </w:tc>
        <w:tc>
          <w:tcPr>
            <w:tcW w:w="624" w:type="pct"/>
            <w:tcBorders>
              <w:top w:val="single" w:sz="8" w:space="0" w:color="auto"/>
              <w:left w:val="single" w:sz="8" w:space="0" w:color="auto"/>
              <w:bottom w:val="single" w:sz="8" w:space="0" w:color="auto"/>
              <w:right w:val="single" w:sz="8" w:space="0" w:color="auto"/>
            </w:tcBorders>
            <w:shd w:val="clear" w:color="auto" w:fill="auto"/>
          </w:tcPr>
          <w:p w:rsidR="00A12166" w:rsidRPr="00AB519C" w:rsidRDefault="00A12166" w:rsidP="00B67993">
            <w:pPr>
              <w:spacing w:after="0" w:line="240" w:lineRule="auto"/>
              <w:jc w:val="center"/>
              <w:rPr>
                <w:rFonts w:ascii="Calibri" w:eastAsia="Calibri" w:hAnsi="Calibri" w:cs="Times New Roman"/>
                <w:sz w:val="20"/>
                <w:szCs w:val="20"/>
                <w:lang w:val="es-ES" w:eastAsia="es-ES"/>
              </w:rPr>
            </w:pPr>
            <w:r w:rsidRPr="00AB519C">
              <w:rPr>
                <w:rFonts w:ascii="Calibri" w:eastAsia="Calibri" w:hAnsi="Calibri" w:cs="Times New Roman"/>
                <w:sz w:val="20"/>
                <w:szCs w:val="20"/>
                <w:lang w:val="es-ES" w:eastAsia="es-ES"/>
              </w:rPr>
              <w:t>SMA</w:t>
            </w:r>
          </w:p>
        </w:tc>
        <w:tc>
          <w:tcPr>
            <w:tcW w:w="960" w:type="pct"/>
            <w:tcBorders>
              <w:top w:val="single" w:sz="8" w:space="0" w:color="auto"/>
              <w:left w:val="single" w:sz="8" w:space="0" w:color="auto"/>
              <w:bottom w:val="single" w:sz="8" w:space="0" w:color="auto"/>
              <w:right w:val="single" w:sz="8" w:space="0" w:color="auto"/>
            </w:tcBorders>
            <w:shd w:val="clear" w:color="auto" w:fill="auto"/>
          </w:tcPr>
          <w:p w:rsidR="00A12166" w:rsidRDefault="00A12166" w:rsidP="00B67993">
            <w:pPr>
              <w:jc w:val="center"/>
            </w:pPr>
            <w:r w:rsidRPr="00C64B13">
              <w:rPr>
                <w:rFonts w:ascii="Calibri" w:eastAsia="Calibri" w:hAnsi="Calibri" w:cs="Times New Roman"/>
                <w:sz w:val="20"/>
                <w:szCs w:val="20"/>
                <w:lang w:val="es-ES" w:eastAsia="es-ES"/>
              </w:rPr>
              <w:t>Entregado en plazo</w:t>
            </w:r>
          </w:p>
        </w:tc>
      </w:tr>
      <w:tr w:rsidR="00A12166" w:rsidRPr="00AB519C" w:rsidTr="00B67993">
        <w:trPr>
          <w:trHeight w:val="361"/>
        </w:trPr>
        <w:tc>
          <w:tcPr>
            <w:tcW w:w="227" w:type="pct"/>
            <w:tcBorders>
              <w:top w:val="single" w:sz="8" w:space="0" w:color="auto"/>
              <w:left w:val="single" w:sz="8" w:space="0" w:color="auto"/>
              <w:bottom w:val="single" w:sz="8" w:space="0" w:color="auto"/>
              <w:right w:val="single" w:sz="8" w:space="0" w:color="auto"/>
            </w:tcBorders>
            <w:shd w:val="clear" w:color="auto" w:fill="auto"/>
          </w:tcPr>
          <w:p w:rsidR="00A12166" w:rsidRPr="00AB519C" w:rsidRDefault="00A12166" w:rsidP="00B67993">
            <w:pPr>
              <w:spacing w:after="0" w:line="240" w:lineRule="auto"/>
              <w:jc w:val="center"/>
              <w:rPr>
                <w:rFonts w:ascii="Calibri" w:eastAsia="Calibri" w:hAnsi="Calibri" w:cs="Times New Roman"/>
                <w:sz w:val="20"/>
                <w:szCs w:val="20"/>
                <w:lang w:val="es-ES"/>
              </w:rPr>
            </w:pPr>
            <w:r w:rsidRPr="00AB519C">
              <w:rPr>
                <w:rFonts w:ascii="Calibri" w:eastAsia="Calibri" w:hAnsi="Calibri" w:cs="Times New Roman"/>
                <w:sz w:val="20"/>
                <w:szCs w:val="20"/>
                <w:lang w:val="es-ES"/>
              </w:rPr>
              <w:t>9</w:t>
            </w:r>
          </w:p>
        </w:tc>
        <w:tc>
          <w:tcPr>
            <w:tcW w:w="1036"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A12166" w:rsidRPr="00AB519C" w:rsidRDefault="00A12166" w:rsidP="00B67993">
            <w:pPr>
              <w:spacing w:after="0" w:line="240" w:lineRule="auto"/>
              <w:jc w:val="center"/>
              <w:rPr>
                <w:rFonts w:ascii="Calibri" w:eastAsia="Calibri" w:hAnsi="Calibri" w:cs="Times New Roman"/>
                <w:sz w:val="20"/>
                <w:szCs w:val="20"/>
                <w:lang w:val="es-ES"/>
              </w:rPr>
            </w:pPr>
            <w:r w:rsidRPr="00AB519C">
              <w:rPr>
                <w:rFonts w:ascii="Calibri" w:eastAsia="Calibri" w:hAnsi="Calibri" w:cs="Times New Roman"/>
                <w:sz w:val="20"/>
                <w:szCs w:val="20"/>
                <w:lang w:val="es-ES"/>
              </w:rPr>
              <w:t>Informe Mensual N.° 9</w:t>
            </w:r>
          </w:p>
        </w:tc>
        <w:tc>
          <w:tcPr>
            <w:tcW w:w="2153" w:type="pct"/>
            <w:tcBorders>
              <w:top w:val="single" w:sz="8" w:space="0" w:color="auto"/>
              <w:left w:val="single" w:sz="8" w:space="0" w:color="auto"/>
              <w:bottom w:val="single" w:sz="8" w:space="0" w:color="auto"/>
              <w:right w:val="single" w:sz="8" w:space="0" w:color="auto"/>
            </w:tcBorders>
            <w:shd w:val="clear" w:color="auto" w:fill="auto"/>
          </w:tcPr>
          <w:p w:rsidR="00A12166" w:rsidRPr="00AB519C" w:rsidRDefault="00A12166" w:rsidP="00B67993">
            <w:pPr>
              <w:spacing w:after="0" w:line="240" w:lineRule="auto"/>
              <w:jc w:val="center"/>
              <w:rPr>
                <w:rFonts w:ascii="Calibri" w:eastAsia="Calibri" w:hAnsi="Calibri" w:cs="Times New Roman"/>
                <w:sz w:val="20"/>
                <w:szCs w:val="20"/>
                <w:lang w:val="es-ES"/>
              </w:rPr>
            </w:pPr>
            <w:r w:rsidRPr="00AB519C">
              <w:rPr>
                <w:rFonts w:ascii="Calibri" w:eastAsia="Calibri" w:hAnsi="Calibri" w:cs="Times New Roman"/>
                <w:sz w:val="20"/>
                <w:szCs w:val="20"/>
                <w:lang w:val="es-ES"/>
              </w:rPr>
              <w:t>Curtiembre Rufino Melero</w:t>
            </w:r>
          </w:p>
        </w:tc>
        <w:tc>
          <w:tcPr>
            <w:tcW w:w="624" w:type="pct"/>
            <w:tcBorders>
              <w:top w:val="single" w:sz="8" w:space="0" w:color="auto"/>
              <w:left w:val="single" w:sz="8" w:space="0" w:color="auto"/>
              <w:bottom w:val="single" w:sz="8" w:space="0" w:color="auto"/>
              <w:right w:val="single" w:sz="8" w:space="0" w:color="auto"/>
            </w:tcBorders>
            <w:shd w:val="clear" w:color="auto" w:fill="auto"/>
          </w:tcPr>
          <w:p w:rsidR="00A12166" w:rsidRPr="00AB519C" w:rsidRDefault="00A12166" w:rsidP="00B67993">
            <w:pPr>
              <w:spacing w:after="0" w:line="240" w:lineRule="auto"/>
              <w:jc w:val="center"/>
              <w:rPr>
                <w:rFonts w:ascii="Calibri" w:eastAsia="Calibri" w:hAnsi="Calibri" w:cs="Times New Roman"/>
                <w:sz w:val="20"/>
                <w:szCs w:val="20"/>
                <w:lang w:val="es-ES" w:eastAsia="es-ES"/>
              </w:rPr>
            </w:pPr>
            <w:r w:rsidRPr="00AB519C">
              <w:rPr>
                <w:rFonts w:ascii="Calibri" w:eastAsia="Calibri" w:hAnsi="Calibri" w:cs="Times New Roman"/>
                <w:sz w:val="20"/>
                <w:szCs w:val="20"/>
                <w:lang w:val="es-ES" w:eastAsia="es-ES"/>
              </w:rPr>
              <w:t>SMA</w:t>
            </w:r>
          </w:p>
        </w:tc>
        <w:tc>
          <w:tcPr>
            <w:tcW w:w="960" w:type="pct"/>
            <w:tcBorders>
              <w:top w:val="single" w:sz="8" w:space="0" w:color="auto"/>
              <w:left w:val="single" w:sz="8" w:space="0" w:color="auto"/>
              <w:bottom w:val="single" w:sz="8" w:space="0" w:color="auto"/>
              <w:right w:val="single" w:sz="8" w:space="0" w:color="auto"/>
            </w:tcBorders>
            <w:shd w:val="clear" w:color="auto" w:fill="auto"/>
          </w:tcPr>
          <w:p w:rsidR="00A12166" w:rsidRDefault="00A12166" w:rsidP="00B67993">
            <w:pPr>
              <w:jc w:val="center"/>
            </w:pPr>
            <w:r w:rsidRPr="00C64B13">
              <w:rPr>
                <w:rFonts w:ascii="Calibri" w:eastAsia="Calibri" w:hAnsi="Calibri" w:cs="Times New Roman"/>
                <w:sz w:val="20"/>
                <w:szCs w:val="20"/>
                <w:lang w:val="es-ES" w:eastAsia="es-ES"/>
              </w:rPr>
              <w:t>Entregado en plazo</w:t>
            </w:r>
          </w:p>
        </w:tc>
      </w:tr>
      <w:tr w:rsidR="00A12166" w:rsidRPr="008D7BE2" w:rsidTr="00B67993">
        <w:trPr>
          <w:trHeight w:val="379"/>
        </w:trPr>
        <w:tc>
          <w:tcPr>
            <w:tcW w:w="227" w:type="pct"/>
          </w:tcPr>
          <w:p w:rsidR="00A12166" w:rsidRPr="008D7BE2" w:rsidRDefault="00A12166" w:rsidP="00B6799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10</w:t>
            </w:r>
          </w:p>
        </w:tc>
        <w:tc>
          <w:tcPr>
            <w:tcW w:w="1036" w:type="pct"/>
            <w:tcMar>
              <w:top w:w="0" w:type="dxa"/>
              <w:left w:w="70" w:type="dxa"/>
              <w:bottom w:w="0" w:type="dxa"/>
              <w:right w:w="70" w:type="dxa"/>
            </w:tcMar>
          </w:tcPr>
          <w:p w:rsidR="00A12166" w:rsidRPr="008D7BE2" w:rsidRDefault="00A12166" w:rsidP="00B6799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Informe Trimestral </w:t>
            </w:r>
            <w:r w:rsidRPr="00AB519C">
              <w:rPr>
                <w:rFonts w:ascii="Calibri" w:eastAsia="Calibri" w:hAnsi="Calibri" w:cs="Times New Roman"/>
                <w:sz w:val="20"/>
                <w:szCs w:val="20"/>
                <w:lang w:val="es-ES"/>
              </w:rPr>
              <w:t xml:space="preserve">N.° </w:t>
            </w:r>
            <w:r>
              <w:rPr>
                <w:rFonts w:ascii="Calibri" w:eastAsia="Calibri" w:hAnsi="Calibri" w:cs="Times New Roman"/>
                <w:sz w:val="20"/>
                <w:szCs w:val="20"/>
                <w:lang w:val="es-ES"/>
              </w:rPr>
              <w:t>1</w:t>
            </w:r>
          </w:p>
        </w:tc>
        <w:tc>
          <w:tcPr>
            <w:tcW w:w="2153" w:type="pct"/>
          </w:tcPr>
          <w:p w:rsidR="00A12166" w:rsidRPr="00AB519C" w:rsidRDefault="00A12166" w:rsidP="00B67993">
            <w:pPr>
              <w:spacing w:after="0" w:line="240" w:lineRule="auto"/>
              <w:jc w:val="center"/>
              <w:rPr>
                <w:rFonts w:ascii="Calibri" w:eastAsia="Calibri" w:hAnsi="Calibri" w:cs="Times New Roman"/>
                <w:sz w:val="20"/>
                <w:szCs w:val="20"/>
                <w:lang w:val="es-ES"/>
              </w:rPr>
            </w:pPr>
            <w:r w:rsidRPr="00AB519C">
              <w:rPr>
                <w:rFonts w:ascii="Calibri" w:eastAsia="Calibri" w:hAnsi="Calibri" w:cs="Times New Roman"/>
                <w:sz w:val="20"/>
                <w:szCs w:val="20"/>
                <w:lang w:val="es-ES"/>
              </w:rPr>
              <w:t>Curtiembre Rufino Melero</w:t>
            </w:r>
          </w:p>
        </w:tc>
        <w:tc>
          <w:tcPr>
            <w:tcW w:w="624" w:type="pct"/>
          </w:tcPr>
          <w:p w:rsidR="00A12166" w:rsidRPr="00AB519C" w:rsidRDefault="00A12166" w:rsidP="00B67993">
            <w:pPr>
              <w:spacing w:after="0" w:line="240" w:lineRule="auto"/>
              <w:jc w:val="center"/>
              <w:rPr>
                <w:rFonts w:ascii="Calibri" w:eastAsia="Calibri" w:hAnsi="Calibri" w:cs="Times New Roman"/>
                <w:sz w:val="20"/>
                <w:szCs w:val="20"/>
                <w:lang w:val="es-ES" w:eastAsia="es-ES"/>
              </w:rPr>
            </w:pPr>
            <w:r w:rsidRPr="00AB519C">
              <w:rPr>
                <w:rFonts w:ascii="Calibri" w:eastAsia="Calibri" w:hAnsi="Calibri" w:cs="Times New Roman"/>
                <w:sz w:val="20"/>
                <w:szCs w:val="20"/>
                <w:lang w:val="es-ES" w:eastAsia="es-ES"/>
              </w:rPr>
              <w:t>SMA</w:t>
            </w:r>
          </w:p>
        </w:tc>
        <w:tc>
          <w:tcPr>
            <w:tcW w:w="960" w:type="pct"/>
          </w:tcPr>
          <w:p w:rsidR="00A12166" w:rsidRDefault="00A12166" w:rsidP="00B67993">
            <w:pPr>
              <w:jc w:val="center"/>
            </w:pPr>
            <w:r w:rsidRPr="00C64B13">
              <w:rPr>
                <w:rFonts w:ascii="Calibri" w:eastAsia="Calibri" w:hAnsi="Calibri" w:cs="Times New Roman"/>
                <w:sz w:val="20"/>
                <w:szCs w:val="20"/>
                <w:lang w:val="es-ES" w:eastAsia="es-ES"/>
              </w:rPr>
              <w:t>Entregado en plazo</w:t>
            </w:r>
          </w:p>
        </w:tc>
      </w:tr>
      <w:tr w:rsidR="00A12166" w:rsidRPr="008D7BE2" w:rsidTr="00B67993">
        <w:trPr>
          <w:trHeight w:val="379"/>
        </w:trPr>
        <w:tc>
          <w:tcPr>
            <w:tcW w:w="227" w:type="pct"/>
          </w:tcPr>
          <w:p w:rsidR="00A12166" w:rsidRDefault="00A12166" w:rsidP="00B6799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11</w:t>
            </w:r>
          </w:p>
        </w:tc>
        <w:tc>
          <w:tcPr>
            <w:tcW w:w="1036" w:type="pct"/>
            <w:tcMar>
              <w:top w:w="0" w:type="dxa"/>
              <w:left w:w="70" w:type="dxa"/>
              <w:bottom w:w="0" w:type="dxa"/>
              <w:right w:w="70" w:type="dxa"/>
            </w:tcMar>
          </w:tcPr>
          <w:p w:rsidR="00A12166" w:rsidRPr="008D7BE2" w:rsidRDefault="00A12166" w:rsidP="00B6799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Informe Trimestral </w:t>
            </w:r>
            <w:r w:rsidRPr="00AB519C">
              <w:rPr>
                <w:rFonts w:ascii="Calibri" w:eastAsia="Calibri" w:hAnsi="Calibri" w:cs="Times New Roman"/>
                <w:sz w:val="20"/>
                <w:szCs w:val="20"/>
                <w:lang w:val="es-ES"/>
              </w:rPr>
              <w:t xml:space="preserve">N.° </w:t>
            </w:r>
            <w:r>
              <w:rPr>
                <w:rFonts w:ascii="Calibri" w:eastAsia="Calibri" w:hAnsi="Calibri" w:cs="Times New Roman"/>
                <w:sz w:val="20"/>
                <w:szCs w:val="20"/>
                <w:lang w:val="es-ES"/>
              </w:rPr>
              <w:t>2</w:t>
            </w:r>
          </w:p>
        </w:tc>
        <w:tc>
          <w:tcPr>
            <w:tcW w:w="2153" w:type="pct"/>
          </w:tcPr>
          <w:p w:rsidR="00A12166" w:rsidRPr="00AB519C" w:rsidRDefault="00A12166" w:rsidP="00B67993">
            <w:pPr>
              <w:spacing w:after="0" w:line="240" w:lineRule="auto"/>
              <w:jc w:val="center"/>
              <w:rPr>
                <w:rFonts w:ascii="Calibri" w:eastAsia="Calibri" w:hAnsi="Calibri" w:cs="Times New Roman"/>
                <w:sz w:val="20"/>
                <w:szCs w:val="20"/>
                <w:lang w:val="es-ES"/>
              </w:rPr>
            </w:pPr>
            <w:r w:rsidRPr="00AB519C">
              <w:rPr>
                <w:rFonts w:ascii="Calibri" w:eastAsia="Calibri" w:hAnsi="Calibri" w:cs="Times New Roman"/>
                <w:sz w:val="20"/>
                <w:szCs w:val="20"/>
                <w:lang w:val="es-ES"/>
              </w:rPr>
              <w:t>Curtiembre Rufino Melero</w:t>
            </w:r>
          </w:p>
        </w:tc>
        <w:tc>
          <w:tcPr>
            <w:tcW w:w="624" w:type="pct"/>
          </w:tcPr>
          <w:p w:rsidR="00A12166" w:rsidRPr="00AB519C" w:rsidRDefault="00A12166" w:rsidP="00B67993">
            <w:pPr>
              <w:spacing w:after="0" w:line="240" w:lineRule="auto"/>
              <w:jc w:val="center"/>
              <w:rPr>
                <w:rFonts w:ascii="Calibri" w:eastAsia="Calibri" w:hAnsi="Calibri" w:cs="Times New Roman"/>
                <w:sz w:val="20"/>
                <w:szCs w:val="20"/>
                <w:lang w:val="es-ES" w:eastAsia="es-ES"/>
              </w:rPr>
            </w:pPr>
            <w:r w:rsidRPr="00AB519C">
              <w:rPr>
                <w:rFonts w:ascii="Calibri" w:eastAsia="Calibri" w:hAnsi="Calibri" w:cs="Times New Roman"/>
                <w:sz w:val="20"/>
                <w:szCs w:val="20"/>
                <w:lang w:val="es-ES" w:eastAsia="es-ES"/>
              </w:rPr>
              <w:t>SMA</w:t>
            </w:r>
          </w:p>
        </w:tc>
        <w:tc>
          <w:tcPr>
            <w:tcW w:w="960" w:type="pct"/>
          </w:tcPr>
          <w:p w:rsidR="00A12166" w:rsidRDefault="00A12166" w:rsidP="00B67993">
            <w:pPr>
              <w:jc w:val="center"/>
            </w:pPr>
            <w:r w:rsidRPr="00C64B13">
              <w:rPr>
                <w:rFonts w:ascii="Calibri" w:eastAsia="Calibri" w:hAnsi="Calibri" w:cs="Times New Roman"/>
                <w:sz w:val="20"/>
                <w:szCs w:val="20"/>
                <w:lang w:val="es-ES" w:eastAsia="es-ES"/>
              </w:rPr>
              <w:t>Entregado en plazo</w:t>
            </w:r>
          </w:p>
        </w:tc>
      </w:tr>
      <w:tr w:rsidR="00A12166" w:rsidRPr="008D7BE2" w:rsidTr="00B67993">
        <w:trPr>
          <w:trHeight w:val="379"/>
        </w:trPr>
        <w:tc>
          <w:tcPr>
            <w:tcW w:w="227" w:type="pct"/>
          </w:tcPr>
          <w:p w:rsidR="00A12166" w:rsidRDefault="00A12166" w:rsidP="00B6799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12</w:t>
            </w:r>
          </w:p>
        </w:tc>
        <w:tc>
          <w:tcPr>
            <w:tcW w:w="1036" w:type="pct"/>
            <w:tcMar>
              <w:top w:w="0" w:type="dxa"/>
              <w:left w:w="70" w:type="dxa"/>
              <w:bottom w:w="0" w:type="dxa"/>
              <w:right w:w="70" w:type="dxa"/>
            </w:tcMar>
          </w:tcPr>
          <w:p w:rsidR="00A12166" w:rsidRPr="008D7BE2" w:rsidRDefault="00A12166" w:rsidP="00B6799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Informe Trimestral </w:t>
            </w:r>
            <w:r w:rsidRPr="00AB519C">
              <w:rPr>
                <w:rFonts w:ascii="Calibri" w:eastAsia="Calibri" w:hAnsi="Calibri" w:cs="Times New Roman"/>
                <w:sz w:val="20"/>
                <w:szCs w:val="20"/>
                <w:lang w:val="es-ES"/>
              </w:rPr>
              <w:t xml:space="preserve">N.° </w:t>
            </w:r>
            <w:r>
              <w:rPr>
                <w:rFonts w:ascii="Calibri" w:eastAsia="Calibri" w:hAnsi="Calibri" w:cs="Times New Roman"/>
                <w:sz w:val="20"/>
                <w:szCs w:val="20"/>
                <w:lang w:val="es-ES"/>
              </w:rPr>
              <w:t>3</w:t>
            </w:r>
          </w:p>
        </w:tc>
        <w:tc>
          <w:tcPr>
            <w:tcW w:w="2153" w:type="pct"/>
          </w:tcPr>
          <w:p w:rsidR="00A12166" w:rsidRPr="00AB519C" w:rsidRDefault="00A12166" w:rsidP="00B67993">
            <w:pPr>
              <w:spacing w:after="0" w:line="240" w:lineRule="auto"/>
              <w:jc w:val="center"/>
              <w:rPr>
                <w:rFonts w:ascii="Calibri" w:eastAsia="Calibri" w:hAnsi="Calibri" w:cs="Times New Roman"/>
                <w:sz w:val="20"/>
                <w:szCs w:val="20"/>
                <w:lang w:val="es-ES"/>
              </w:rPr>
            </w:pPr>
            <w:r w:rsidRPr="00AB519C">
              <w:rPr>
                <w:rFonts w:ascii="Calibri" w:eastAsia="Calibri" w:hAnsi="Calibri" w:cs="Times New Roman"/>
                <w:sz w:val="20"/>
                <w:szCs w:val="20"/>
                <w:lang w:val="es-ES"/>
              </w:rPr>
              <w:t>Curtiembre Rufino Melero</w:t>
            </w:r>
          </w:p>
        </w:tc>
        <w:tc>
          <w:tcPr>
            <w:tcW w:w="624" w:type="pct"/>
          </w:tcPr>
          <w:p w:rsidR="00A12166" w:rsidRPr="00AB519C" w:rsidRDefault="00A12166" w:rsidP="00B67993">
            <w:pPr>
              <w:spacing w:after="0" w:line="240" w:lineRule="auto"/>
              <w:jc w:val="center"/>
              <w:rPr>
                <w:rFonts w:ascii="Calibri" w:eastAsia="Calibri" w:hAnsi="Calibri" w:cs="Times New Roman"/>
                <w:sz w:val="20"/>
                <w:szCs w:val="20"/>
                <w:lang w:val="es-ES" w:eastAsia="es-ES"/>
              </w:rPr>
            </w:pPr>
            <w:r w:rsidRPr="00AB519C">
              <w:rPr>
                <w:rFonts w:ascii="Calibri" w:eastAsia="Calibri" w:hAnsi="Calibri" w:cs="Times New Roman"/>
                <w:sz w:val="20"/>
                <w:szCs w:val="20"/>
                <w:lang w:val="es-ES" w:eastAsia="es-ES"/>
              </w:rPr>
              <w:t>SMA</w:t>
            </w:r>
          </w:p>
        </w:tc>
        <w:tc>
          <w:tcPr>
            <w:tcW w:w="960" w:type="pct"/>
          </w:tcPr>
          <w:p w:rsidR="00A12166" w:rsidRDefault="00A12166" w:rsidP="00B67993">
            <w:pPr>
              <w:jc w:val="center"/>
            </w:pPr>
            <w:r w:rsidRPr="00C64B13">
              <w:rPr>
                <w:rFonts w:ascii="Calibri" w:eastAsia="Calibri" w:hAnsi="Calibri" w:cs="Times New Roman"/>
                <w:sz w:val="20"/>
                <w:szCs w:val="20"/>
                <w:lang w:val="es-ES" w:eastAsia="es-ES"/>
              </w:rPr>
              <w:t>Entregado en plazo</w:t>
            </w:r>
          </w:p>
        </w:tc>
      </w:tr>
      <w:tr w:rsidR="00A12166" w:rsidRPr="008D7BE2" w:rsidTr="00B67993">
        <w:trPr>
          <w:trHeight w:val="379"/>
        </w:trPr>
        <w:tc>
          <w:tcPr>
            <w:tcW w:w="227" w:type="pct"/>
          </w:tcPr>
          <w:p w:rsidR="00A12166" w:rsidRDefault="00A12166" w:rsidP="00B6799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13</w:t>
            </w:r>
          </w:p>
        </w:tc>
        <w:tc>
          <w:tcPr>
            <w:tcW w:w="1036" w:type="pct"/>
            <w:tcMar>
              <w:top w:w="0" w:type="dxa"/>
              <w:left w:w="70" w:type="dxa"/>
              <w:bottom w:w="0" w:type="dxa"/>
              <w:right w:w="70" w:type="dxa"/>
            </w:tcMar>
          </w:tcPr>
          <w:p w:rsidR="00A12166" w:rsidRDefault="00A12166" w:rsidP="00B6799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Informe Final</w:t>
            </w:r>
          </w:p>
        </w:tc>
        <w:tc>
          <w:tcPr>
            <w:tcW w:w="2153" w:type="pct"/>
          </w:tcPr>
          <w:p w:rsidR="00A12166" w:rsidRPr="00AB519C" w:rsidRDefault="00A12166" w:rsidP="00B67993">
            <w:pPr>
              <w:spacing w:after="0" w:line="240" w:lineRule="auto"/>
              <w:jc w:val="center"/>
              <w:rPr>
                <w:rFonts w:ascii="Calibri" w:eastAsia="Calibri" w:hAnsi="Calibri" w:cs="Times New Roman"/>
                <w:sz w:val="20"/>
                <w:szCs w:val="20"/>
                <w:lang w:val="es-ES"/>
              </w:rPr>
            </w:pPr>
            <w:r w:rsidRPr="00AB519C">
              <w:rPr>
                <w:rFonts w:ascii="Calibri" w:eastAsia="Calibri" w:hAnsi="Calibri" w:cs="Times New Roman"/>
                <w:sz w:val="20"/>
                <w:szCs w:val="20"/>
                <w:lang w:val="es-ES"/>
              </w:rPr>
              <w:t>Curtiembre Rufino Melero</w:t>
            </w:r>
          </w:p>
        </w:tc>
        <w:tc>
          <w:tcPr>
            <w:tcW w:w="624" w:type="pct"/>
          </w:tcPr>
          <w:p w:rsidR="00A12166" w:rsidRPr="00AB519C" w:rsidRDefault="00A12166" w:rsidP="00B67993">
            <w:pPr>
              <w:spacing w:after="0" w:line="240" w:lineRule="auto"/>
              <w:jc w:val="center"/>
              <w:rPr>
                <w:rFonts w:ascii="Calibri" w:eastAsia="Calibri" w:hAnsi="Calibri" w:cs="Times New Roman"/>
                <w:sz w:val="20"/>
                <w:szCs w:val="20"/>
                <w:lang w:val="es-ES" w:eastAsia="es-ES"/>
              </w:rPr>
            </w:pPr>
            <w:r w:rsidRPr="00AB519C">
              <w:rPr>
                <w:rFonts w:ascii="Calibri" w:eastAsia="Calibri" w:hAnsi="Calibri" w:cs="Times New Roman"/>
                <w:sz w:val="20"/>
                <w:szCs w:val="20"/>
                <w:lang w:val="es-ES" w:eastAsia="es-ES"/>
              </w:rPr>
              <w:t>SMA</w:t>
            </w:r>
          </w:p>
        </w:tc>
        <w:tc>
          <w:tcPr>
            <w:tcW w:w="960" w:type="pct"/>
          </w:tcPr>
          <w:p w:rsidR="00A12166" w:rsidRDefault="00A12166" w:rsidP="00B67993">
            <w:pPr>
              <w:jc w:val="center"/>
            </w:pPr>
            <w:r w:rsidRPr="00C64B13">
              <w:rPr>
                <w:rFonts w:ascii="Calibri" w:eastAsia="Calibri" w:hAnsi="Calibri" w:cs="Times New Roman"/>
                <w:sz w:val="20"/>
                <w:szCs w:val="20"/>
                <w:lang w:val="es-ES" w:eastAsia="es-ES"/>
              </w:rPr>
              <w:t>Entregado en plazo</w:t>
            </w:r>
          </w:p>
        </w:tc>
      </w:tr>
      <w:tr w:rsidR="00053510" w:rsidRPr="008D7BE2" w:rsidTr="00B67993">
        <w:trPr>
          <w:trHeight w:val="379"/>
        </w:trPr>
        <w:tc>
          <w:tcPr>
            <w:tcW w:w="227" w:type="pct"/>
          </w:tcPr>
          <w:p w:rsidR="00053510" w:rsidRDefault="00053510" w:rsidP="00B6799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14</w:t>
            </w:r>
          </w:p>
        </w:tc>
        <w:tc>
          <w:tcPr>
            <w:tcW w:w="1036" w:type="pct"/>
            <w:tcMar>
              <w:top w:w="0" w:type="dxa"/>
              <w:left w:w="70" w:type="dxa"/>
              <w:bottom w:w="0" w:type="dxa"/>
              <w:right w:w="70" w:type="dxa"/>
            </w:tcMar>
          </w:tcPr>
          <w:p w:rsidR="00053510" w:rsidRDefault="00053510" w:rsidP="00B6799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Antecedentes adicionales solicitados al titular</w:t>
            </w:r>
            <w:r w:rsidR="00B67993">
              <w:rPr>
                <w:rFonts w:ascii="Calibri" w:eastAsia="Calibri" w:hAnsi="Calibri" w:cs="Times New Roman"/>
                <w:sz w:val="20"/>
                <w:szCs w:val="20"/>
                <w:lang w:val="es-ES"/>
              </w:rPr>
              <w:t>, remitidos con fecha 07 de octubre de 2016</w:t>
            </w:r>
          </w:p>
        </w:tc>
        <w:tc>
          <w:tcPr>
            <w:tcW w:w="2153" w:type="pct"/>
          </w:tcPr>
          <w:p w:rsidR="00053510" w:rsidRPr="00AB519C" w:rsidRDefault="00053510" w:rsidP="00B67993">
            <w:pPr>
              <w:spacing w:after="0" w:line="240" w:lineRule="auto"/>
              <w:jc w:val="center"/>
              <w:rPr>
                <w:rFonts w:ascii="Calibri" w:eastAsia="Calibri" w:hAnsi="Calibri" w:cs="Times New Roman"/>
                <w:sz w:val="20"/>
                <w:szCs w:val="20"/>
                <w:lang w:val="es-ES"/>
              </w:rPr>
            </w:pPr>
            <w:r w:rsidRPr="00AB519C">
              <w:rPr>
                <w:rFonts w:ascii="Calibri" w:eastAsia="Calibri" w:hAnsi="Calibri" w:cs="Times New Roman"/>
                <w:sz w:val="20"/>
                <w:szCs w:val="20"/>
                <w:lang w:val="es-ES"/>
              </w:rPr>
              <w:t>Curtiembre Rufino Melero</w:t>
            </w:r>
          </w:p>
        </w:tc>
        <w:tc>
          <w:tcPr>
            <w:tcW w:w="624" w:type="pct"/>
          </w:tcPr>
          <w:p w:rsidR="00053510" w:rsidRPr="00AB519C" w:rsidRDefault="00053510" w:rsidP="00B67993">
            <w:pPr>
              <w:spacing w:after="0" w:line="240" w:lineRule="auto"/>
              <w:jc w:val="center"/>
              <w:rPr>
                <w:rFonts w:ascii="Calibri" w:eastAsia="Calibri" w:hAnsi="Calibri" w:cs="Times New Roman"/>
                <w:sz w:val="20"/>
                <w:szCs w:val="20"/>
                <w:lang w:val="es-ES" w:eastAsia="es-ES"/>
              </w:rPr>
            </w:pPr>
            <w:r w:rsidRPr="00AB519C">
              <w:rPr>
                <w:rFonts w:ascii="Calibri" w:eastAsia="Calibri" w:hAnsi="Calibri" w:cs="Times New Roman"/>
                <w:sz w:val="20"/>
                <w:szCs w:val="20"/>
                <w:lang w:val="es-ES" w:eastAsia="es-ES"/>
              </w:rPr>
              <w:t>SMA</w:t>
            </w:r>
          </w:p>
        </w:tc>
        <w:tc>
          <w:tcPr>
            <w:tcW w:w="960" w:type="pct"/>
          </w:tcPr>
          <w:p w:rsidR="00053510" w:rsidRDefault="00053510" w:rsidP="00B67993">
            <w:pPr>
              <w:jc w:val="center"/>
            </w:pPr>
            <w:r w:rsidRPr="00C64B13">
              <w:rPr>
                <w:rFonts w:ascii="Calibri" w:eastAsia="Calibri" w:hAnsi="Calibri" w:cs="Times New Roman"/>
                <w:sz w:val="20"/>
                <w:szCs w:val="20"/>
                <w:lang w:val="es-ES" w:eastAsia="es-ES"/>
              </w:rPr>
              <w:t>Entregado en plazo</w:t>
            </w:r>
            <w:r w:rsidR="00B67993">
              <w:rPr>
                <w:rFonts w:ascii="Calibri" w:eastAsia="Calibri" w:hAnsi="Calibri" w:cs="Times New Roman"/>
                <w:sz w:val="20"/>
                <w:szCs w:val="20"/>
                <w:lang w:val="es-ES" w:eastAsia="es-ES"/>
              </w:rPr>
              <w:t>. Se remiten todos los antecedentes adicionales solicitados</w:t>
            </w:r>
          </w:p>
        </w:tc>
      </w:tr>
    </w:tbl>
    <w:p w:rsidR="008D7BE2" w:rsidRPr="008D7BE2" w:rsidRDefault="008D7BE2" w:rsidP="008D7BE2">
      <w:pPr>
        <w:spacing w:line="240" w:lineRule="auto"/>
        <w:rPr>
          <w:rFonts w:ascii="Calibri" w:eastAsia="Calibri" w:hAnsi="Calibri" w:cs="Calibri"/>
          <w:sz w:val="28"/>
          <w:szCs w:val="32"/>
        </w:rPr>
      </w:pPr>
    </w:p>
    <w:p w:rsidR="00805029" w:rsidRDefault="00891D5F">
      <w:pPr>
        <w:sectPr w:rsidR="00805029" w:rsidSect="00A37271">
          <w:pgSz w:w="12240" w:h="15840" w:code="1"/>
          <w:pgMar w:top="1134" w:right="1134" w:bottom="1134" w:left="1134" w:header="708" w:footer="708" w:gutter="0"/>
          <w:cols w:space="708"/>
          <w:titlePg/>
          <w:docGrid w:linePitch="360"/>
        </w:sectPr>
      </w:pPr>
      <w:bookmarkStart w:id="39" w:name="_Toc382381121"/>
      <w:bookmarkStart w:id="40" w:name="_Toc391299717"/>
      <w:bookmarkStart w:id="41" w:name="_Toc390777030"/>
      <w:bookmarkStart w:id="42" w:name="_Toc449085419"/>
      <w:r>
        <w:br w:type="page"/>
      </w:r>
    </w:p>
    <w:p w:rsidR="00063497" w:rsidRDefault="008D7BE2" w:rsidP="004B1B86">
      <w:pPr>
        <w:pStyle w:val="Ttulo1"/>
        <w:numPr>
          <w:ilvl w:val="0"/>
          <w:numId w:val="31"/>
        </w:numPr>
      </w:pPr>
      <w:bookmarkStart w:id="43" w:name="_Toc464573026"/>
      <w:r w:rsidRPr="008D7BE2">
        <w:t>EVALUACIÓN DEL PLAN DE ACCIONES Y METAS CONTENIDO EN EL PROGRAMA DE CUMPLIMIENTO</w:t>
      </w:r>
      <w:bookmarkEnd w:id="39"/>
      <w:bookmarkEnd w:id="40"/>
      <w:r w:rsidRPr="008D7BE2">
        <w:t>.</w:t>
      </w:r>
      <w:bookmarkEnd w:id="43"/>
    </w:p>
    <w:p w:rsidR="00063497" w:rsidRDefault="00063497"/>
    <w:tbl>
      <w:tblPr>
        <w:tblStyle w:val="Tablaconcuadrcula1"/>
        <w:tblW w:w="5054" w:type="pct"/>
        <w:tblLook w:val="04A0" w:firstRow="1" w:lastRow="0" w:firstColumn="1" w:lastColumn="0" w:noHBand="0" w:noVBand="1"/>
      </w:tblPr>
      <w:tblGrid>
        <w:gridCol w:w="2527"/>
        <w:gridCol w:w="1472"/>
        <w:gridCol w:w="1946"/>
        <w:gridCol w:w="1533"/>
        <w:gridCol w:w="1985"/>
        <w:gridCol w:w="4474"/>
      </w:tblGrid>
      <w:tr w:rsidR="00063497" w:rsidRPr="00E87F8B" w:rsidTr="00485CF6">
        <w:trPr>
          <w:trHeight w:val="687"/>
        </w:trPr>
        <w:tc>
          <w:tcPr>
            <w:tcW w:w="5000" w:type="pct"/>
            <w:gridSpan w:val="6"/>
            <w:shd w:val="clear" w:color="auto" w:fill="D9D9D9" w:themeFill="background1" w:themeFillShade="D9"/>
            <w:vAlign w:val="center"/>
          </w:tcPr>
          <w:p w:rsidR="00063497" w:rsidRPr="00E87F8B" w:rsidRDefault="00063497" w:rsidP="00E87F8B">
            <w:pPr>
              <w:jc w:val="both"/>
              <w:rPr>
                <w:b/>
                <w:highlight w:val="yellow"/>
              </w:rPr>
            </w:pPr>
            <w:r w:rsidRPr="00E87F8B">
              <w:rPr>
                <w:b/>
              </w:rPr>
              <w:t>Objetivo Específico 1 :</w:t>
            </w:r>
            <w:r w:rsidRPr="00E87F8B">
              <w:t xml:space="preserve"> Dar cumplimiento a la exigencia contenida en el artículo 8 inciso primero de la ley N°19.300, en relación con el Considerando 3.1.2 de la RCA N° 49/2006, ajustando la producción a la capacidad instalada de la Curtiembre previa al Sistema de Evaluación Ambiental.</w:t>
            </w:r>
          </w:p>
        </w:tc>
      </w:tr>
      <w:tr w:rsidR="00063497" w:rsidRPr="00E87F8B" w:rsidTr="00485CF6">
        <w:trPr>
          <w:trHeight w:val="687"/>
        </w:trPr>
        <w:tc>
          <w:tcPr>
            <w:tcW w:w="5000" w:type="pct"/>
            <w:gridSpan w:val="6"/>
            <w:shd w:val="clear" w:color="auto" w:fill="D9D9D9" w:themeFill="background1" w:themeFillShade="D9"/>
            <w:vAlign w:val="center"/>
          </w:tcPr>
          <w:p w:rsidR="00063497" w:rsidRPr="00E87F8B" w:rsidRDefault="00063497" w:rsidP="00E87F8B">
            <w:pPr>
              <w:jc w:val="both"/>
              <w:rPr>
                <w:b/>
              </w:rPr>
            </w:pPr>
            <w:r w:rsidRPr="00E87F8B">
              <w:rPr>
                <w:b/>
              </w:rPr>
              <w:t xml:space="preserve">Resultado Esperado: </w:t>
            </w:r>
            <w:r w:rsidRPr="00E87F8B">
              <w:t>Asegurar que la producción de la curtiembre se ajuste a la situación base existente forma previa a la entrada en vigencia del Sistema de Evaluación Ambiental.</w:t>
            </w:r>
          </w:p>
        </w:tc>
      </w:tr>
      <w:tr w:rsidR="00F95922" w:rsidRPr="00E87F8B" w:rsidTr="00241170">
        <w:tc>
          <w:tcPr>
            <w:tcW w:w="907" w:type="pct"/>
            <w:shd w:val="clear" w:color="auto" w:fill="D9D9D9" w:themeFill="background1" w:themeFillShade="D9"/>
            <w:vAlign w:val="center"/>
          </w:tcPr>
          <w:p w:rsidR="00063497" w:rsidRPr="00E87F8B" w:rsidRDefault="00063497" w:rsidP="00E87F8B">
            <w:pPr>
              <w:jc w:val="center"/>
              <w:rPr>
                <w:b/>
              </w:rPr>
            </w:pPr>
            <w:r w:rsidRPr="00E87F8B">
              <w:rPr>
                <w:b/>
              </w:rPr>
              <w:t>Acción</w:t>
            </w:r>
          </w:p>
        </w:tc>
        <w:tc>
          <w:tcPr>
            <w:tcW w:w="528" w:type="pct"/>
            <w:shd w:val="clear" w:color="auto" w:fill="D9D9D9" w:themeFill="background1" w:themeFillShade="D9"/>
            <w:vAlign w:val="center"/>
          </w:tcPr>
          <w:p w:rsidR="00063497" w:rsidRPr="00E87F8B" w:rsidRDefault="00063497" w:rsidP="00E87F8B">
            <w:pPr>
              <w:jc w:val="center"/>
              <w:rPr>
                <w:b/>
              </w:rPr>
            </w:pPr>
            <w:r w:rsidRPr="00E87F8B">
              <w:rPr>
                <w:b/>
              </w:rPr>
              <w:t>Plazo de ejecución</w:t>
            </w:r>
          </w:p>
        </w:tc>
        <w:tc>
          <w:tcPr>
            <w:tcW w:w="698" w:type="pct"/>
            <w:shd w:val="clear" w:color="auto" w:fill="D9D9D9" w:themeFill="background1" w:themeFillShade="D9"/>
            <w:vAlign w:val="center"/>
          </w:tcPr>
          <w:p w:rsidR="00063497" w:rsidRPr="00E87F8B" w:rsidRDefault="00063497" w:rsidP="00E87F8B">
            <w:pPr>
              <w:jc w:val="center"/>
              <w:rPr>
                <w:b/>
              </w:rPr>
            </w:pPr>
            <w:r w:rsidRPr="00E87F8B">
              <w:rPr>
                <w:b/>
              </w:rPr>
              <w:t>Medios de verificación</w:t>
            </w:r>
          </w:p>
        </w:tc>
        <w:tc>
          <w:tcPr>
            <w:tcW w:w="550" w:type="pct"/>
            <w:shd w:val="clear" w:color="auto" w:fill="D9D9D9" w:themeFill="background1" w:themeFillShade="D9"/>
            <w:vAlign w:val="center"/>
          </w:tcPr>
          <w:p w:rsidR="00063497" w:rsidRPr="00E87F8B" w:rsidRDefault="00063497" w:rsidP="00E87F8B">
            <w:pPr>
              <w:jc w:val="center"/>
              <w:rPr>
                <w:b/>
              </w:rPr>
            </w:pPr>
            <w:r w:rsidRPr="00E87F8B">
              <w:rPr>
                <w:b/>
              </w:rPr>
              <w:t>Indicadores</w:t>
            </w:r>
          </w:p>
        </w:tc>
        <w:tc>
          <w:tcPr>
            <w:tcW w:w="712" w:type="pct"/>
            <w:shd w:val="clear" w:color="auto" w:fill="D9D9D9" w:themeFill="background1" w:themeFillShade="D9"/>
            <w:vAlign w:val="center"/>
          </w:tcPr>
          <w:p w:rsidR="00063497" w:rsidRPr="00E87F8B" w:rsidRDefault="00063497" w:rsidP="00E87F8B">
            <w:pPr>
              <w:jc w:val="center"/>
              <w:rPr>
                <w:b/>
              </w:rPr>
            </w:pPr>
            <w:r w:rsidRPr="00E87F8B">
              <w:rPr>
                <w:b/>
              </w:rPr>
              <w:t>Meta</w:t>
            </w:r>
          </w:p>
        </w:tc>
        <w:tc>
          <w:tcPr>
            <w:tcW w:w="1605" w:type="pct"/>
            <w:shd w:val="clear" w:color="auto" w:fill="D9D9D9" w:themeFill="background1" w:themeFillShade="D9"/>
            <w:vAlign w:val="center"/>
          </w:tcPr>
          <w:p w:rsidR="00063497" w:rsidRPr="00E87F8B" w:rsidRDefault="00063497" w:rsidP="00E87F8B">
            <w:pPr>
              <w:jc w:val="center"/>
              <w:rPr>
                <w:b/>
              </w:rPr>
            </w:pPr>
            <w:r w:rsidRPr="00E87F8B">
              <w:rPr>
                <w:b/>
              </w:rPr>
              <w:t>Resultados de la Fiscalización</w:t>
            </w:r>
          </w:p>
        </w:tc>
      </w:tr>
      <w:tr w:rsidR="00F95922" w:rsidRPr="00E87F8B" w:rsidTr="00241170">
        <w:tblPrEx>
          <w:tblCellMar>
            <w:left w:w="70" w:type="dxa"/>
            <w:right w:w="70" w:type="dxa"/>
          </w:tblCellMar>
        </w:tblPrEx>
        <w:trPr>
          <w:trHeight w:val="556"/>
        </w:trPr>
        <w:tc>
          <w:tcPr>
            <w:tcW w:w="907" w:type="pct"/>
          </w:tcPr>
          <w:p w:rsidR="00E87F8B" w:rsidRPr="00E87F8B" w:rsidRDefault="00E87F8B" w:rsidP="00E87F8B">
            <w:pPr>
              <w:pStyle w:val="Prrafodelista"/>
              <w:numPr>
                <w:ilvl w:val="0"/>
                <w:numId w:val="25"/>
              </w:numPr>
              <w:ind w:left="171" w:hanging="171"/>
            </w:pPr>
            <w:r w:rsidRPr="00E87F8B">
              <w:t>Limitar la producción de cueros a 15.000 unidades de cuero/mes, que corresponde a la capacidad instalada de la curtiembre previo al SEIA.</w:t>
            </w:r>
          </w:p>
        </w:tc>
        <w:tc>
          <w:tcPr>
            <w:tcW w:w="528" w:type="pct"/>
          </w:tcPr>
          <w:p w:rsidR="00E87F8B" w:rsidRPr="00E87F8B" w:rsidRDefault="00E87F8B" w:rsidP="00E87F8B">
            <w:pPr>
              <w:jc w:val="both"/>
            </w:pPr>
            <w:r w:rsidRPr="00E87F8B">
              <w:t xml:space="preserve">Desde la notificación de la resolución que aprueba el Programa de cumplimiento. </w:t>
            </w:r>
          </w:p>
          <w:p w:rsidR="00E87F8B" w:rsidRPr="00E87F8B" w:rsidRDefault="00E87F8B" w:rsidP="00E87F8B">
            <w:pPr>
              <w:jc w:val="both"/>
            </w:pPr>
            <w:r w:rsidRPr="00E87F8B">
              <w:t>(20-04-2015)</w:t>
            </w:r>
          </w:p>
        </w:tc>
        <w:tc>
          <w:tcPr>
            <w:tcW w:w="698" w:type="pct"/>
          </w:tcPr>
          <w:p w:rsidR="00E87F8B" w:rsidRPr="00E87F8B" w:rsidRDefault="00E87F8B" w:rsidP="00E87F8B">
            <w:pPr>
              <w:jc w:val="both"/>
            </w:pPr>
            <w:r w:rsidRPr="00E87F8B">
              <w:t>Reporte Periódico</w:t>
            </w:r>
          </w:p>
          <w:p w:rsidR="00E87F8B" w:rsidRPr="00E87F8B" w:rsidRDefault="00E87F8B" w:rsidP="00E87F8B">
            <w:pPr>
              <w:jc w:val="both"/>
            </w:pPr>
          </w:p>
          <w:p w:rsidR="00E87F8B" w:rsidRPr="00E87F8B" w:rsidRDefault="00E87F8B" w:rsidP="00E87F8B">
            <w:pPr>
              <w:pStyle w:val="Prrafodelista"/>
              <w:numPr>
                <w:ilvl w:val="0"/>
                <w:numId w:val="26"/>
              </w:numPr>
              <w:ind w:left="95" w:right="10" w:hanging="95"/>
            </w:pPr>
            <w:r w:rsidRPr="00E87F8B">
              <w:t xml:space="preserve">Aviso vía email </w:t>
            </w:r>
          </w:p>
          <w:p w:rsidR="00E87F8B" w:rsidRPr="00E87F8B" w:rsidRDefault="00E87F8B" w:rsidP="00E87F8B">
            <w:pPr>
              <w:pStyle w:val="Prrafodelista"/>
              <w:numPr>
                <w:ilvl w:val="0"/>
                <w:numId w:val="26"/>
              </w:numPr>
              <w:ind w:left="95" w:right="10" w:hanging="95"/>
            </w:pPr>
            <w:r w:rsidRPr="00E87F8B">
              <w:t xml:space="preserve">Informe mensual </w:t>
            </w:r>
          </w:p>
          <w:p w:rsidR="00E87F8B" w:rsidRPr="00E87F8B" w:rsidRDefault="00E87F8B" w:rsidP="00E87F8B">
            <w:pPr>
              <w:jc w:val="both"/>
            </w:pPr>
          </w:p>
          <w:p w:rsidR="00E87F8B" w:rsidRPr="00E87F8B" w:rsidRDefault="00E87F8B" w:rsidP="00E87F8B">
            <w:pPr>
              <w:jc w:val="both"/>
            </w:pPr>
            <w:r w:rsidRPr="00E87F8B">
              <w:t>Reporte final</w:t>
            </w:r>
          </w:p>
        </w:tc>
        <w:tc>
          <w:tcPr>
            <w:tcW w:w="550" w:type="pct"/>
          </w:tcPr>
          <w:p w:rsidR="007A3942" w:rsidRPr="007A3942" w:rsidRDefault="007A3942" w:rsidP="007A3942">
            <w:r w:rsidRPr="007A3942">
              <w:t>No superar la producción de cueros de 15.000</w:t>
            </w:r>
          </w:p>
          <w:p w:rsidR="007A3942" w:rsidRPr="007A3942" w:rsidRDefault="007A3942" w:rsidP="007A3942">
            <w:r w:rsidRPr="007A3942">
              <w:t>unidades/mes=1</w:t>
            </w:r>
          </w:p>
          <w:p w:rsidR="007A3942" w:rsidRPr="007A3942" w:rsidRDefault="007A3942" w:rsidP="007A3942"/>
          <w:p w:rsidR="007A3942" w:rsidRPr="007A3942" w:rsidRDefault="007A3942" w:rsidP="007A3942">
            <w:r w:rsidRPr="007A3942">
              <w:t>Producir     sobre</w:t>
            </w:r>
          </w:p>
          <w:p w:rsidR="00E87F8B" w:rsidRPr="007A3942" w:rsidRDefault="007A3942" w:rsidP="007A3942">
            <w:r w:rsidRPr="007A3942">
              <w:t>15.000 unidades/mes=O</w:t>
            </w:r>
          </w:p>
        </w:tc>
        <w:tc>
          <w:tcPr>
            <w:tcW w:w="712" w:type="pct"/>
          </w:tcPr>
          <w:p w:rsidR="00E87F8B" w:rsidRPr="00E87F8B" w:rsidRDefault="00F95922" w:rsidP="007A3942">
            <w:pPr>
              <w:jc w:val="both"/>
            </w:pPr>
            <w:r>
              <w:t>Al reducir la producción el indicador debe adoptar el valor 1.</w:t>
            </w:r>
          </w:p>
        </w:tc>
        <w:tc>
          <w:tcPr>
            <w:tcW w:w="1605" w:type="pct"/>
          </w:tcPr>
          <w:p w:rsidR="00E87F8B" w:rsidRPr="00332E4A" w:rsidRDefault="00E87F8B" w:rsidP="00332E4A">
            <w:pPr>
              <w:jc w:val="both"/>
            </w:pPr>
            <w:r w:rsidRPr="00332E4A">
              <w:t>Se revisaron los registros diarios informados mensualmente, asociados principalmente a los unidades de cueros procesados, durante mayo, junio, julio, agosto, septiembre, noviembre, diciembre y enero, constatándose que los datos indican que el procesamiento de cueros no supera las 15.000 unidades/mes.</w:t>
            </w:r>
          </w:p>
          <w:p w:rsidR="00241170" w:rsidRDefault="00E87F8B" w:rsidP="00332E4A">
            <w:pPr>
              <w:jc w:val="both"/>
            </w:pPr>
            <w:r w:rsidRPr="00332E4A">
              <w:t xml:space="preserve">Con la finalidad de dar valor a la información entregada por el titular es que se observó el comportamiento de una variable de medición objetiva, el caudal,  respecto del tiempo y de la cantidad de cueros procesados, encontrando que existe en primera instancia una relación entre ambos aspectos. </w:t>
            </w:r>
          </w:p>
          <w:p w:rsidR="004F783B" w:rsidRDefault="00E87F8B" w:rsidP="00DA0805">
            <w:pPr>
              <w:jc w:val="both"/>
            </w:pPr>
            <w:r w:rsidRPr="00332E4A">
              <w:t>Con esto es posible dar mayor certeza al seguimiento de la acción en análisis y al compromiso adquirido</w:t>
            </w:r>
            <w:r w:rsidR="004F783B">
              <w:t>.</w:t>
            </w:r>
          </w:p>
          <w:p w:rsidR="004F783B" w:rsidRDefault="00341B21" w:rsidP="00DA0805">
            <w:pPr>
              <w:jc w:val="both"/>
            </w:pPr>
            <w:r>
              <w:t>CUMPLIMIENTO</w:t>
            </w:r>
            <w:r w:rsidR="004F783B">
              <w:t>:</w:t>
            </w:r>
          </w:p>
          <w:p w:rsidR="00E87F8B" w:rsidRPr="00332E4A" w:rsidRDefault="00341B21" w:rsidP="006506FB">
            <w:pPr>
              <w:jc w:val="both"/>
            </w:pPr>
            <w:r>
              <w:t>En base a los verificadores comprometidos y remitidos</w:t>
            </w:r>
            <w:r w:rsidR="006506FB">
              <w:t>, s</w:t>
            </w:r>
            <w:r w:rsidR="004F783B">
              <w:t>e establece</w:t>
            </w:r>
            <w:r w:rsidR="00DA0805">
              <w:t xml:space="preserve">  como acreditada la acción.</w:t>
            </w:r>
          </w:p>
        </w:tc>
      </w:tr>
      <w:tr w:rsidR="00F95922" w:rsidRPr="00E87F8B" w:rsidTr="00241170">
        <w:trPr>
          <w:trHeight w:val="131"/>
        </w:trPr>
        <w:tc>
          <w:tcPr>
            <w:tcW w:w="907" w:type="pct"/>
          </w:tcPr>
          <w:p w:rsidR="00063497" w:rsidRPr="00E87F8B" w:rsidRDefault="00063497" w:rsidP="00E87F8B">
            <w:pPr>
              <w:pStyle w:val="Prrafodelista"/>
              <w:numPr>
                <w:ilvl w:val="0"/>
                <w:numId w:val="25"/>
              </w:numPr>
              <w:ind w:left="171" w:hanging="284"/>
            </w:pPr>
            <w:r w:rsidRPr="00E87F8B">
              <w:t>Sellado de equipo ocioso mediante sistema de bloqueo con llave de seguridad.</w:t>
            </w:r>
          </w:p>
        </w:tc>
        <w:tc>
          <w:tcPr>
            <w:tcW w:w="528" w:type="pct"/>
          </w:tcPr>
          <w:p w:rsidR="00063497" w:rsidRPr="00E87F8B" w:rsidRDefault="00063497" w:rsidP="00E87F8B">
            <w:pPr>
              <w:ind w:firstLine="21"/>
              <w:jc w:val="both"/>
            </w:pPr>
            <w:r w:rsidRPr="00E87F8B">
              <w:t>Dentro del primer mes contado desde la notificación de la resolución que aprueba el programa de cumplimiento.</w:t>
            </w:r>
          </w:p>
        </w:tc>
        <w:tc>
          <w:tcPr>
            <w:tcW w:w="698" w:type="pct"/>
          </w:tcPr>
          <w:p w:rsidR="00063497" w:rsidRPr="00E87F8B" w:rsidRDefault="007A3942" w:rsidP="00E87F8B">
            <w:pPr>
              <w:jc w:val="both"/>
            </w:pPr>
            <w:r>
              <w:t>Informe Trimestral e Informe Final</w:t>
            </w:r>
          </w:p>
        </w:tc>
        <w:tc>
          <w:tcPr>
            <w:tcW w:w="550" w:type="pct"/>
          </w:tcPr>
          <w:p w:rsidR="00063497" w:rsidRDefault="00F95922" w:rsidP="00F95922">
            <w:r>
              <w:t>Sellado de los equipos identificados = 1</w:t>
            </w:r>
          </w:p>
          <w:p w:rsidR="001D3032" w:rsidRDefault="001D3032" w:rsidP="00F95922"/>
          <w:p w:rsidR="001D3032" w:rsidRPr="00E87F8B" w:rsidRDefault="001D3032" w:rsidP="001D3032">
            <w:r>
              <w:t>No sellar  los equipos identificados = 0</w:t>
            </w:r>
          </w:p>
        </w:tc>
        <w:tc>
          <w:tcPr>
            <w:tcW w:w="712" w:type="pct"/>
          </w:tcPr>
          <w:p w:rsidR="00063497" w:rsidRPr="00E87F8B" w:rsidRDefault="00F95922" w:rsidP="00E87F8B">
            <w:pPr>
              <w:jc w:val="both"/>
            </w:pPr>
            <w:r>
              <w:t>Al sellar los equipos identificados el indicador debe adoptar el valor 1.</w:t>
            </w:r>
          </w:p>
        </w:tc>
        <w:tc>
          <w:tcPr>
            <w:tcW w:w="1605" w:type="pct"/>
          </w:tcPr>
          <w:p w:rsidR="00063497" w:rsidRDefault="00063497" w:rsidP="00E87F8B">
            <w:pPr>
              <w:jc w:val="both"/>
            </w:pPr>
            <w:r w:rsidRPr="00E87F8B">
              <w:t>El primer informe</w:t>
            </w:r>
            <w:r w:rsidR="00E87F8B">
              <w:t xml:space="preserve"> trimestral el titular presenta</w:t>
            </w:r>
            <w:r w:rsidRPr="00E87F8B">
              <w:t xml:space="preserve">: “Protocolo de sellado de equipos ociosos SGSSOPTS-M/P-13” y un Registro fotográfico del proceso de sellado de 16 equipos, que habría sido realizado el 28 de mayo de 2016. </w:t>
            </w:r>
          </w:p>
          <w:p w:rsidR="00341B21" w:rsidRDefault="00341B21" w:rsidP="00341B21">
            <w:pPr>
              <w:jc w:val="both"/>
            </w:pPr>
            <w:r>
              <w:t>CUMPLIMIENTO:</w:t>
            </w:r>
          </w:p>
          <w:p w:rsidR="00063497" w:rsidRPr="00E87F8B" w:rsidRDefault="00063497" w:rsidP="00341B21">
            <w:pPr>
              <w:jc w:val="both"/>
            </w:pPr>
            <w:r w:rsidRPr="00E87F8B">
              <w:t xml:space="preserve">Con </w:t>
            </w:r>
            <w:r w:rsidR="00341B21">
              <w:t xml:space="preserve">la </w:t>
            </w:r>
            <w:r w:rsidRPr="00E87F8B">
              <w:t xml:space="preserve">información </w:t>
            </w:r>
            <w:r w:rsidR="00341B21">
              <w:t xml:space="preserve">remitida por el titular </w:t>
            </w:r>
            <w:r w:rsidRPr="00E87F8B">
              <w:t xml:space="preserve">ha sido posible verificar que el listado de 16 equipos propuestos para sellado, efectivamente </w:t>
            </w:r>
            <w:r w:rsidR="00DA0805">
              <w:t>fue ejecutado, estableciéndose  como acreditada la acción, en base a los verificadores comprometidos y remitidos.</w:t>
            </w:r>
          </w:p>
        </w:tc>
      </w:tr>
      <w:tr w:rsidR="00F95922" w:rsidRPr="00E87F8B" w:rsidTr="00241170">
        <w:trPr>
          <w:trHeight w:val="556"/>
        </w:trPr>
        <w:tc>
          <w:tcPr>
            <w:tcW w:w="907" w:type="pct"/>
          </w:tcPr>
          <w:p w:rsidR="00063497" w:rsidRPr="00E87F8B" w:rsidRDefault="00063497" w:rsidP="00063497">
            <w:pPr>
              <w:pStyle w:val="Prrafodelista"/>
              <w:numPr>
                <w:ilvl w:val="0"/>
                <w:numId w:val="25"/>
              </w:numPr>
              <w:ind w:left="171" w:hanging="284"/>
            </w:pPr>
            <w:r w:rsidRPr="00E87F8B">
              <w:t>Implementar registro de caudal de Riles descargados al río Lontué, de conformidad con metodología contenida en el D.S. N° 90/2000 (MINSEGPRES).</w:t>
            </w:r>
          </w:p>
        </w:tc>
        <w:tc>
          <w:tcPr>
            <w:tcW w:w="528" w:type="pct"/>
          </w:tcPr>
          <w:p w:rsidR="00063497" w:rsidRPr="00E87F8B" w:rsidRDefault="00063497" w:rsidP="00063497">
            <w:pPr>
              <w:ind w:firstLine="21"/>
            </w:pPr>
          </w:p>
        </w:tc>
        <w:tc>
          <w:tcPr>
            <w:tcW w:w="698" w:type="pct"/>
          </w:tcPr>
          <w:p w:rsidR="00063497" w:rsidRPr="00E87F8B" w:rsidRDefault="00063497" w:rsidP="00063497"/>
        </w:tc>
        <w:tc>
          <w:tcPr>
            <w:tcW w:w="550" w:type="pct"/>
          </w:tcPr>
          <w:p w:rsidR="00F95922" w:rsidRDefault="00F95922" w:rsidP="00F95922">
            <w:r>
              <w:t>Registrar caudales de RILes = 1</w:t>
            </w:r>
          </w:p>
          <w:p w:rsidR="00F95922" w:rsidRDefault="00F95922" w:rsidP="00F95922"/>
          <w:p w:rsidR="00F95922" w:rsidRDefault="00F95922" w:rsidP="00F95922">
            <w:r>
              <w:t>No registrar caudales de RILes = 0</w:t>
            </w:r>
          </w:p>
          <w:p w:rsidR="00063497" w:rsidRPr="00E87F8B" w:rsidRDefault="00063497" w:rsidP="00063497"/>
        </w:tc>
        <w:tc>
          <w:tcPr>
            <w:tcW w:w="712" w:type="pct"/>
          </w:tcPr>
          <w:p w:rsidR="00063497" w:rsidRPr="00E87F8B" w:rsidRDefault="001D3032" w:rsidP="00474DA8">
            <w:pPr>
              <w:jc w:val="both"/>
            </w:pPr>
            <w:r>
              <w:t>Al implementar el registro de caudales de RILes descargados al Río Lontué, el indicador debe adoptar el valor 1</w:t>
            </w:r>
          </w:p>
        </w:tc>
        <w:tc>
          <w:tcPr>
            <w:tcW w:w="1605" w:type="pct"/>
          </w:tcPr>
          <w:p w:rsidR="00341B21" w:rsidRDefault="00063497" w:rsidP="00341B21">
            <w:pPr>
              <w:jc w:val="both"/>
            </w:pPr>
            <w:r w:rsidRPr="00E87F8B">
              <w:t>Se verifica que el titular ha adjuntado certificados o comprobantes de ingreso de monitoreos de autocontrol a la Superintendencia de Servicios Sanitarios, los cuales incorporan entre otros parámetros el caudal, desde el mes de abril a la fecha</w:t>
            </w:r>
            <w:r w:rsidR="002459F6">
              <w:t xml:space="preserve"> de presentación del informe final</w:t>
            </w:r>
            <w:r w:rsidR="00DA0805">
              <w:t xml:space="preserve">, </w:t>
            </w:r>
            <w:r w:rsidR="00341B21">
              <w:t>CUMPLIMIENTO:</w:t>
            </w:r>
          </w:p>
          <w:p w:rsidR="00063497" w:rsidRPr="00E87F8B" w:rsidRDefault="00341B21" w:rsidP="006506FB">
            <w:pPr>
              <w:jc w:val="both"/>
            </w:pPr>
            <w:r>
              <w:t>En base a los verificadores comprometidos y remitidos</w:t>
            </w:r>
            <w:r w:rsidR="006506FB">
              <w:t xml:space="preserve">, se </w:t>
            </w:r>
            <w:r>
              <w:t xml:space="preserve">establece </w:t>
            </w:r>
            <w:r w:rsidR="00DA0805">
              <w:t>como acreditada la acción.</w:t>
            </w:r>
          </w:p>
        </w:tc>
      </w:tr>
    </w:tbl>
    <w:p w:rsidR="00241170" w:rsidRDefault="00241170"/>
    <w:p w:rsidR="00241170" w:rsidRDefault="00241170">
      <w:r>
        <w:br w:type="page"/>
      </w:r>
    </w:p>
    <w:tbl>
      <w:tblPr>
        <w:tblW w:w="5000" w:type="pct"/>
        <w:jc w:val="center"/>
        <w:tblCellMar>
          <w:left w:w="70" w:type="dxa"/>
          <w:right w:w="70" w:type="dxa"/>
        </w:tblCellMar>
        <w:tblLook w:val="04A0" w:firstRow="1" w:lastRow="0" w:firstColumn="1" w:lastColumn="0" w:noHBand="0" w:noVBand="1"/>
      </w:tblPr>
      <w:tblGrid>
        <w:gridCol w:w="13712"/>
      </w:tblGrid>
      <w:tr w:rsidR="00063497" w:rsidRPr="008D7BE2" w:rsidTr="00063497">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63497" w:rsidRPr="008D7BE2" w:rsidRDefault="00063497" w:rsidP="00063497">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t xml:space="preserve">Registros </w:t>
            </w:r>
          </w:p>
        </w:tc>
      </w:tr>
      <w:tr w:rsidR="00063497" w:rsidRPr="008D7BE2" w:rsidTr="00063497">
        <w:trPr>
          <w:trHeight w:val="4523"/>
          <w:jc w:val="center"/>
        </w:trPr>
        <w:tc>
          <w:tcPr>
            <w:tcW w:w="5000" w:type="pct"/>
            <w:tcBorders>
              <w:top w:val="nil"/>
              <w:left w:val="single" w:sz="4" w:space="0" w:color="auto"/>
              <w:right w:val="single" w:sz="4" w:space="0" w:color="auto"/>
            </w:tcBorders>
            <w:shd w:val="clear" w:color="auto" w:fill="auto"/>
            <w:noWrap/>
            <w:vAlign w:val="center"/>
            <w:hideMark/>
          </w:tcPr>
          <w:p w:rsidR="00063497" w:rsidRDefault="00063497" w:rsidP="00DA0805">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06681957" wp14:editId="62A0D873">
                  <wp:extent cx="8006316" cy="3955311"/>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A0805" w:rsidRDefault="00DA0805" w:rsidP="00DA0805">
            <w:pPr>
              <w:spacing w:after="0" w:line="240" w:lineRule="auto"/>
              <w:rPr>
                <w:rFonts w:ascii="Calibri" w:eastAsia="Times New Roman" w:hAnsi="Calibri" w:cs="Times New Roman"/>
                <w:color w:val="000000"/>
                <w:sz w:val="20"/>
                <w:szCs w:val="20"/>
                <w:lang w:eastAsia="es-CL"/>
              </w:rPr>
            </w:pPr>
          </w:p>
          <w:p w:rsidR="00DA0805" w:rsidRPr="008D7BE2" w:rsidRDefault="00063497" w:rsidP="00DA0805">
            <w:pPr>
              <w:spacing w:after="0" w:line="240" w:lineRule="auto"/>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Fuente: Elaboración propia</w:t>
            </w:r>
          </w:p>
        </w:tc>
      </w:tr>
      <w:tr w:rsidR="00063497" w:rsidRPr="008D7BE2" w:rsidTr="00063497">
        <w:trPr>
          <w:trHeight w:val="300"/>
          <w:jc w:val="center"/>
        </w:trPr>
        <w:tc>
          <w:tcPr>
            <w:tcW w:w="5000" w:type="pct"/>
            <w:tcBorders>
              <w:top w:val="single" w:sz="4" w:space="0" w:color="auto"/>
              <w:left w:val="single" w:sz="4" w:space="0" w:color="auto"/>
              <w:bottom w:val="single" w:sz="4" w:space="0" w:color="000000"/>
              <w:right w:val="single" w:sz="4" w:space="0" w:color="000000"/>
            </w:tcBorders>
            <w:noWrap/>
            <w:vAlign w:val="center"/>
            <w:hideMark/>
          </w:tcPr>
          <w:p w:rsidR="00063497" w:rsidRPr="008D7BE2" w:rsidRDefault="00063497" w:rsidP="00063497">
            <w:pPr>
              <w:spacing w:after="0" w:line="240" w:lineRule="auto"/>
              <w:contextualSpacing/>
              <w:outlineLvl w:val="1"/>
              <w:rPr>
                <w:rFonts w:ascii="Calibri" w:eastAsia="Times New Roman" w:hAnsi="Calibri" w:cs="Times New Roman"/>
                <w:b/>
                <w:color w:val="000000"/>
                <w:sz w:val="18"/>
                <w:szCs w:val="18"/>
                <w:lang w:eastAsia="es-CL"/>
              </w:rPr>
            </w:pPr>
            <w:bookmarkStart w:id="44" w:name="_Toc447875243"/>
            <w:bookmarkStart w:id="45" w:name="_Toc448926733"/>
            <w:bookmarkStart w:id="46" w:name="_Toc448926922"/>
            <w:bookmarkStart w:id="47" w:name="_Toc448927010"/>
            <w:bookmarkStart w:id="48" w:name="_Toc448928073"/>
            <w:bookmarkStart w:id="49" w:name="_Toc449085421"/>
            <w:bookmarkStart w:id="50" w:name="_Toc449106813"/>
            <w:bookmarkStart w:id="51" w:name="_Toc449517758"/>
            <w:bookmarkStart w:id="52" w:name="_Toc455493801"/>
            <w:bookmarkStart w:id="53" w:name="_Toc455494652"/>
            <w:bookmarkStart w:id="54" w:name="_Toc455495483"/>
            <w:bookmarkStart w:id="55" w:name="_Toc455736523"/>
            <w:bookmarkStart w:id="56" w:name="_Toc455741403"/>
            <w:bookmarkStart w:id="57" w:name="_Toc464573027"/>
            <w:r>
              <w:rPr>
                <w:rFonts w:ascii="Calibri" w:eastAsia="Calibri" w:hAnsi="Calibri" w:cs="Calibri"/>
                <w:b/>
                <w:sz w:val="18"/>
                <w:szCs w:val="20"/>
              </w:rPr>
              <w:t>Gráfico  N°1</w:t>
            </w:r>
            <w:r w:rsidRPr="008D7BE2">
              <w:rPr>
                <w:rFonts w:ascii="Calibri" w:eastAsia="Calibri" w:hAnsi="Calibri" w:cs="Calibri"/>
                <w:b/>
                <w:sz w:val="18"/>
                <w:szCs w:val="20"/>
              </w:rPr>
              <w:t>.</w:t>
            </w:r>
            <w:bookmarkEnd w:id="44"/>
            <w:bookmarkEnd w:id="45"/>
            <w:bookmarkEnd w:id="46"/>
            <w:bookmarkEnd w:id="47"/>
            <w:bookmarkEnd w:id="48"/>
            <w:bookmarkEnd w:id="49"/>
            <w:bookmarkEnd w:id="50"/>
            <w:bookmarkEnd w:id="51"/>
            <w:r>
              <w:rPr>
                <w:rFonts w:ascii="Calibri" w:eastAsia="Calibri" w:hAnsi="Calibri" w:cs="Calibri"/>
                <w:b/>
                <w:sz w:val="18"/>
                <w:szCs w:val="20"/>
              </w:rPr>
              <w:t>: Caudal del efluente de la Curtiembre y Unidades de cuero procesadas</w:t>
            </w:r>
            <w:bookmarkEnd w:id="52"/>
            <w:bookmarkEnd w:id="53"/>
            <w:bookmarkEnd w:id="54"/>
            <w:bookmarkEnd w:id="55"/>
            <w:bookmarkEnd w:id="56"/>
            <w:bookmarkEnd w:id="57"/>
          </w:p>
        </w:tc>
      </w:tr>
      <w:tr w:rsidR="00063497" w:rsidRPr="008D7BE2" w:rsidTr="00063497">
        <w:trPr>
          <w:trHeight w:val="300"/>
          <w:jc w:val="center"/>
        </w:trPr>
        <w:tc>
          <w:tcPr>
            <w:tcW w:w="5000" w:type="pct"/>
            <w:vMerge w:val="restart"/>
            <w:tcBorders>
              <w:top w:val="single" w:sz="4" w:space="0" w:color="auto"/>
              <w:left w:val="single" w:sz="4" w:space="0" w:color="auto"/>
              <w:bottom w:val="single" w:sz="4" w:space="0" w:color="000000"/>
              <w:right w:val="single" w:sz="4" w:space="0" w:color="000000"/>
            </w:tcBorders>
            <w:shd w:val="clear" w:color="auto" w:fill="auto"/>
          </w:tcPr>
          <w:p w:rsidR="008566EA" w:rsidRDefault="00063497" w:rsidP="00DA0805">
            <w:pPr>
              <w:spacing w:after="0" w:line="240" w:lineRule="auto"/>
              <w:jc w:val="both"/>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Pr="00173A88">
              <w:rPr>
                <w:rFonts w:ascii="Calibri" w:eastAsia="Times New Roman" w:hAnsi="Calibri" w:cs="Times New Roman"/>
                <w:color w:val="000000"/>
                <w:sz w:val="18"/>
                <w:szCs w:val="18"/>
                <w:lang w:eastAsia="es-CL"/>
              </w:rPr>
              <w:t>A modo de referencia se presenta un gráfico N° 1 con el comportamiento del caudal promedio y los cueros procesados mensualmente, que permiten correlacionar el número de unidades de cueros procesados declarados con una variable medida</w:t>
            </w:r>
            <w:r>
              <w:rPr>
                <w:rFonts w:ascii="Calibri" w:eastAsia="Times New Roman" w:hAnsi="Calibri" w:cs="Times New Roman"/>
                <w:color w:val="000000"/>
                <w:sz w:val="18"/>
                <w:szCs w:val="18"/>
                <w:lang w:eastAsia="es-CL"/>
              </w:rPr>
              <w:t>.</w:t>
            </w:r>
            <w:r w:rsidR="00DA0805">
              <w:rPr>
                <w:rFonts w:ascii="Calibri" w:eastAsia="Times New Roman" w:hAnsi="Calibri" w:cs="Times New Roman"/>
                <w:color w:val="000000"/>
                <w:sz w:val="18"/>
                <w:szCs w:val="18"/>
                <w:lang w:eastAsia="es-CL"/>
              </w:rPr>
              <w:t xml:space="preserve"> Se observa un caudal </w:t>
            </w:r>
            <w:r w:rsidR="008566EA">
              <w:rPr>
                <w:rFonts w:ascii="Calibri" w:eastAsia="Times New Roman" w:hAnsi="Calibri" w:cs="Times New Roman"/>
                <w:color w:val="000000"/>
                <w:sz w:val="18"/>
                <w:szCs w:val="18"/>
                <w:lang w:eastAsia="es-CL"/>
              </w:rPr>
              <w:t>sin variaciones considerables, considerando que fueron caudales registrados al momento de efectuarse el monitoreo asociado al cumplimiento del D.S. 90/2001.</w:t>
            </w:r>
          </w:p>
          <w:p w:rsidR="00021B35" w:rsidRPr="008D7BE2" w:rsidRDefault="00021B35" w:rsidP="00DA0805">
            <w:pPr>
              <w:spacing w:after="0" w:line="240" w:lineRule="auto"/>
              <w:jc w:val="both"/>
              <w:rPr>
                <w:rFonts w:ascii="Calibri" w:eastAsia="Times New Roman" w:hAnsi="Calibri" w:cs="Times New Roman"/>
                <w:color w:val="000000"/>
                <w:sz w:val="18"/>
                <w:szCs w:val="18"/>
                <w:lang w:eastAsia="es-CL"/>
              </w:rPr>
            </w:pPr>
          </w:p>
        </w:tc>
      </w:tr>
      <w:tr w:rsidR="00063497" w:rsidRPr="008D7BE2" w:rsidTr="00063497">
        <w:trPr>
          <w:trHeight w:val="269"/>
          <w:jc w:val="center"/>
        </w:trPr>
        <w:tc>
          <w:tcPr>
            <w:tcW w:w="5000" w:type="pct"/>
            <w:vMerge/>
            <w:tcBorders>
              <w:top w:val="single" w:sz="4" w:space="0" w:color="auto"/>
              <w:left w:val="single" w:sz="4" w:space="0" w:color="auto"/>
              <w:bottom w:val="single" w:sz="4" w:space="0" w:color="000000"/>
              <w:right w:val="single" w:sz="4" w:space="0" w:color="000000"/>
            </w:tcBorders>
            <w:vAlign w:val="center"/>
          </w:tcPr>
          <w:p w:rsidR="00063497" w:rsidRPr="008D7BE2" w:rsidRDefault="00063497" w:rsidP="00063497">
            <w:pPr>
              <w:spacing w:after="0" w:line="240" w:lineRule="auto"/>
              <w:rPr>
                <w:rFonts w:ascii="Calibri" w:eastAsia="Times New Roman" w:hAnsi="Calibri" w:cs="Times New Roman"/>
                <w:color w:val="000000"/>
                <w:lang w:eastAsia="es-CL"/>
              </w:rPr>
            </w:pPr>
          </w:p>
        </w:tc>
      </w:tr>
    </w:tbl>
    <w:tbl>
      <w:tblPr>
        <w:tblStyle w:val="Tablaconcuadrcula1"/>
        <w:tblW w:w="5000" w:type="pct"/>
        <w:tblLayout w:type="fixed"/>
        <w:tblLook w:val="04A0" w:firstRow="1" w:lastRow="0" w:firstColumn="1" w:lastColumn="0" w:noHBand="0" w:noVBand="1"/>
      </w:tblPr>
      <w:tblGrid>
        <w:gridCol w:w="2204"/>
        <w:gridCol w:w="1828"/>
        <w:gridCol w:w="2457"/>
        <w:gridCol w:w="1296"/>
        <w:gridCol w:w="1257"/>
        <w:gridCol w:w="4746"/>
      </w:tblGrid>
      <w:tr w:rsidR="00063497" w:rsidRPr="009B4478" w:rsidTr="00805029">
        <w:trPr>
          <w:trHeight w:val="687"/>
        </w:trPr>
        <w:tc>
          <w:tcPr>
            <w:tcW w:w="5000" w:type="pct"/>
            <w:gridSpan w:val="6"/>
            <w:shd w:val="clear" w:color="auto" w:fill="D9D9D9" w:themeFill="background1" w:themeFillShade="D9"/>
            <w:vAlign w:val="center"/>
          </w:tcPr>
          <w:p w:rsidR="00063497" w:rsidRPr="009B4478" w:rsidRDefault="00063497" w:rsidP="00021B35">
            <w:pPr>
              <w:rPr>
                <w:rFonts w:asciiTheme="minorHAnsi" w:hAnsiTheme="minorHAnsi"/>
                <w:b/>
                <w:highlight w:val="yellow"/>
              </w:rPr>
            </w:pPr>
            <w:r w:rsidRPr="009B4478">
              <w:rPr>
                <w:rFonts w:asciiTheme="minorHAnsi" w:hAnsiTheme="minorHAnsi"/>
                <w:b/>
              </w:rPr>
              <w:t>Objetivo Específico 1 :</w:t>
            </w:r>
            <w:r w:rsidRPr="009B4478">
              <w:rPr>
                <w:rFonts w:asciiTheme="minorHAnsi" w:hAnsiTheme="minorHAnsi"/>
              </w:rPr>
              <w:t xml:space="preserve"> Dar cumplimiento a la exigencia contenida en el artículo 8 inciso primero de la ley N°19.300, en relación con el Considerando 3.1.2 de la RCA N° 49/2006, ajustando la producción a la capacidad instalada de la Curtiembre previa al Sistema de Evaluación Ambiental.</w:t>
            </w:r>
          </w:p>
        </w:tc>
      </w:tr>
      <w:tr w:rsidR="00063497" w:rsidRPr="009B4478" w:rsidTr="00805029">
        <w:trPr>
          <w:trHeight w:val="687"/>
        </w:trPr>
        <w:tc>
          <w:tcPr>
            <w:tcW w:w="5000" w:type="pct"/>
            <w:gridSpan w:val="6"/>
            <w:shd w:val="clear" w:color="auto" w:fill="D9D9D9" w:themeFill="background1" w:themeFillShade="D9"/>
            <w:vAlign w:val="center"/>
          </w:tcPr>
          <w:p w:rsidR="00063497" w:rsidRPr="009B4478" w:rsidRDefault="00063497" w:rsidP="00021B35">
            <w:pPr>
              <w:rPr>
                <w:rFonts w:asciiTheme="minorHAnsi" w:hAnsiTheme="minorHAnsi"/>
                <w:b/>
              </w:rPr>
            </w:pPr>
            <w:r w:rsidRPr="009B4478">
              <w:rPr>
                <w:rFonts w:asciiTheme="minorHAnsi" w:hAnsiTheme="minorHAnsi"/>
                <w:b/>
              </w:rPr>
              <w:t xml:space="preserve">Resultado Esperado: </w:t>
            </w:r>
            <w:r w:rsidRPr="009B4478">
              <w:rPr>
                <w:rFonts w:asciiTheme="minorHAnsi" w:hAnsiTheme="minorHAnsi"/>
              </w:rPr>
              <w:t>Mitigar olores generados de la producción sobre el umbral de producción previo al SEIA y los generados en su condición base.</w:t>
            </w:r>
          </w:p>
        </w:tc>
      </w:tr>
      <w:tr w:rsidR="00805029" w:rsidRPr="009B4478" w:rsidTr="00805029">
        <w:tc>
          <w:tcPr>
            <w:tcW w:w="799" w:type="pct"/>
            <w:shd w:val="clear" w:color="auto" w:fill="D9D9D9" w:themeFill="background1" w:themeFillShade="D9"/>
            <w:vAlign w:val="center"/>
          </w:tcPr>
          <w:p w:rsidR="00063497" w:rsidRPr="009B4478" w:rsidRDefault="00063497" w:rsidP="00021B35">
            <w:pPr>
              <w:jc w:val="center"/>
              <w:rPr>
                <w:rFonts w:asciiTheme="minorHAnsi" w:hAnsiTheme="minorHAnsi"/>
                <w:b/>
              </w:rPr>
            </w:pPr>
            <w:r w:rsidRPr="009B4478">
              <w:rPr>
                <w:rFonts w:asciiTheme="minorHAnsi" w:hAnsiTheme="minorHAnsi"/>
                <w:b/>
              </w:rPr>
              <w:t>Acción</w:t>
            </w:r>
          </w:p>
        </w:tc>
        <w:tc>
          <w:tcPr>
            <w:tcW w:w="663" w:type="pct"/>
            <w:shd w:val="clear" w:color="auto" w:fill="D9D9D9" w:themeFill="background1" w:themeFillShade="D9"/>
            <w:vAlign w:val="center"/>
          </w:tcPr>
          <w:p w:rsidR="00063497" w:rsidRPr="009B4478" w:rsidRDefault="00063497" w:rsidP="00021B35">
            <w:pPr>
              <w:jc w:val="center"/>
              <w:rPr>
                <w:rFonts w:asciiTheme="minorHAnsi" w:hAnsiTheme="minorHAnsi"/>
                <w:b/>
              </w:rPr>
            </w:pPr>
            <w:r w:rsidRPr="009B4478">
              <w:rPr>
                <w:rFonts w:asciiTheme="minorHAnsi" w:hAnsiTheme="minorHAnsi"/>
                <w:b/>
              </w:rPr>
              <w:t>Plazo de ejecución</w:t>
            </w:r>
          </w:p>
        </w:tc>
        <w:tc>
          <w:tcPr>
            <w:tcW w:w="891" w:type="pct"/>
            <w:shd w:val="clear" w:color="auto" w:fill="D9D9D9" w:themeFill="background1" w:themeFillShade="D9"/>
            <w:vAlign w:val="center"/>
          </w:tcPr>
          <w:p w:rsidR="00063497" w:rsidRPr="009B4478" w:rsidRDefault="00063497" w:rsidP="00021B35">
            <w:pPr>
              <w:jc w:val="center"/>
              <w:rPr>
                <w:rFonts w:asciiTheme="minorHAnsi" w:hAnsiTheme="minorHAnsi"/>
                <w:b/>
              </w:rPr>
            </w:pPr>
            <w:r w:rsidRPr="009B4478">
              <w:rPr>
                <w:rFonts w:asciiTheme="minorHAnsi" w:hAnsiTheme="minorHAnsi"/>
                <w:b/>
              </w:rPr>
              <w:t>Medios de verificación</w:t>
            </w:r>
          </w:p>
        </w:tc>
        <w:tc>
          <w:tcPr>
            <w:tcW w:w="470" w:type="pct"/>
            <w:shd w:val="clear" w:color="auto" w:fill="D9D9D9" w:themeFill="background1" w:themeFillShade="D9"/>
            <w:vAlign w:val="center"/>
          </w:tcPr>
          <w:p w:rsidR="00063497" w:rsidRPr="009B4478" w:rsidRDefault="00063497" w:rsidP="00021B35">
            <w:pPr>
              <w:jc w:val="center"/>
              <w:rPr>
                <w:rFonts w:asciiTheme="minorHAnsi" w:hAnsiTheme="minorHAnsi"/>
                <w:b/>
              </w:rPr>
            </w:pPr>
            <w:r w:rsidRPr="009B4478">
              <w:rPr>
                <w:rFonts w:asciiTheme="minorHAnsi" w:hAnsiTheme="minorHAnsi"/>
                <w:b/>
              </w:rPr>
              <w:t>Indicadores</w:t>
            </w:r>
          </w:p>
        </w:tc>
        <w:tc>
          <w:tcPr>
            <w:tcW w:w="456" w:type="pct"/>
            <w:shd w:val="clear" w:color="auto" w:fill="D9D9D9" w:themeFill="background1" w:themeFillShade="D9"/>
            <w:vAlign w:val="center"/>
          </w:tcPr>
          <w:p w:rsidR="00063497" w:rsidRPr="009B4478" w:rsidRDefault="00063497" w:rsidP="00021B35">
            <w:pPr>
              <w:jc w:val="center"/>
              <w:rPr>
                <w:rFonts w:asciiTheme="minorHAnsi" w:hAnsiTheme="minorHAnsi"/>
                <w:b/>
              </w:rPr>
            </w:pPr>
            <w:r w:rsidRPr="009B4478">
              <w:rPr>
                <w:rFonts w:asciiTheme="minorHAnsi" w:hAnsiTheme="minorHAnsi"/>
                <w:b/>
              </w:rPr>
              <w:t>Meta</w:t>
            </w:r>
          </w:p>
        </w:tc>
        <w:tc>
          <w:tcPr>
            <w:tcW w:w="1721" w:type="pct"/>
            <w:shd w:val="clear" w:color="auto" w:fill="D9D9D9" w:themeFill="background1" w:themeFillShade="D9"/>
            <w:vAlign w:val="center"/>
          </w:tcPr>
          <w:p w:rsidR="00063497" w:rsidRPr="009B4478" w:rsidRDefault="00063497" w:rsidP="00021B35">
            <w:pPr>
              <w:jc w:val="center"/>
              <w:rPr>
                <w:rFonts w:asciiTheme="minorHAnsi" w:hAnsiTheme="minorHAnsi"/>
                <w:b/>
              </w:rPr>
            </w:pPr>
            <w:r w:rsidRPr="009B4478">
              <w:rPr>
                <w:rFonts w:asciiTheme="minorHAnsi" w:hAnsiTheme="minorHAnsi"/>
                <w:b/>
              </w:rPr>
              <w:t>Resultados de la Fiscalización</w:t>
            </w:r>
          </w:p>
        </w:tc>
      </w:tr>
      <w:tr w:rsidR="00805029" w:rsidRPr="009B4478" w:rsidTr="00805029">
        <w:tblPrEx>
          <w:tblCellMar>
            <w:left w:w="70" w:type="dxa"/>
            <w:right w:w="70" w:type="dxa"/>
          </w:tblCellMar>
        </w:tblPrEx>
        <w:trPr>
          <w:trHeight w:val="20"/>
        </w:trPr>
        <w:tc>
          <w:tcPr>
            <w:tcW w:w="799" w:type="pct"/>
          </w:tcPr>
          <w:p w:rsidR="009B4478" w:rsidRPr="009B4478" w:rsidRDefault="009B4478" w:rsidP="00021B35">
            <w:pPr>
              <w:pStyle w:val="Prrafodelista"/>
              <w:numPr>
                <w:ilvl w:val="0"/>
                <w:numId w:val="27"/>
              </w:numPr>
              <w:ind w:left="209" w:hanging="209"/>
              <w:rPr>
                <w:rFonts w:asciiTheme="minorHAnsi" w:hAnsiTheme="minorHAnsi"/>
              </w:rPr>
            </w:pPr>
            <w:r w:rsidRPr="009B4478">
              <w:rPr>
                <w:rFonts w:asciiTheme="minorHAnsi" w:hAnsiTheme="minorHAnsi"/>
              </w:rPr>
              <w:t>Instalar filtro de olores en estanque de oxidación de sulfuro.</w:t>
            </w:r>
          </w:p>
        </w:tc>
        <w:tc>
          <w:tcPr>
            <w:tcW w:w="663" w:type="pct"/>
          </w:tcPr>
          <w:p w:rsidR="009B4478" w:rsidRPr="009B4478" w:rsidRDefault="009B4478" w:rsidP="00021B35">
            <w:pPr>
              <w:rPr>
                <w:rFonts w:asciiTheme="minorHAnsi" w:hAnsiTheme="minorHAnsi"/>
              </w:rPr>
            </w:pPr>
            <w:r w:rsidRPr="009B4478">
              <w:rPr>
                <w:rFonts w:asciiTheme="minorHAnsi" w:hAnsiTheme="minorHAnsi"/>
              </w:rPr>
              <w:t>Dentro de los 6 primeros meses desde la notificación de Resolución que aprueba el Programa de Cumplimiento.</w:t>
            </w:r>
          </w:p>
        </w:tc>
        <w:tc>
          <w:tcPr>
            <w:tcW w:w="891" w:type="pct"/>
          </w:tcPr>
          <w:p w:rsidR="009B4478" w:rsidRPr="009B4478" w:rsidRDefault="009B4478" w:rsidP="00021B35">
            <w:pPr>
              <w:jc w:val="both"/>
              <w:rPr>
                <w:rFonts w:asciiTheme="minorHAnsi" w:hAnsiTheme="minorHAnsi"/>
              </w:rPr>
            </w:pPr>
            <w:r w:rsidRPr="009B4478">
              <w:rPr>
                <w:rFonts w:asciiTheme="minorHAnsi" w:hAnsiTheme="minorHAnsi"/>
              </w:rPr>
              <w:t>Tercer informe semestral que acompañe copia de orden de compra, registro fotográfico instalación y funcionamiento del filtro y lectura del horómetro que acreditará el funcionamiento del sistema.</w:t>
            </w:r>
          </w:p>
          <w:p w:rsidR="009B4478" w:rsidRPr="009B4478" w:rsidRDefault="009B4478" w:rsidP="00021B35">
            <w:pPr>
              <w:rPr>
                <w:rFonts w:asciiTheme="minorHAnsi" w:hAnsiTheme="minorHAnsi"/>
              </w:rPr>
            </w:pPr>
          </w:p>
        </w:tc>
        <w:tc>
          <w:tcPr>
            <w:tcW w:w="470" w:type="pct"/>
          </w:tcPr>
          <w:p w:rsidR="009B4478" w:rsidRDefault="00CD0B67" w:rsidP="00021B35">
            <w:pPr>
              <w:rPr>
                <w:rFonts w:asciiTheme="minorHAnsi" w:hAnsiTheme="minorHAnsi"/>
              </w:rPr>
            </w:pPr>
            <w:r w:rsidRPr="00CD0B67">
              <w:rPr>
                <w:rFonts w:asciiTheme="minorHAnsi" w:hAnsiTheme="minorHAnsi"/>
              </w:rPr>
              <w:t>Instalar  el   filtro de olores</w:t>
            </w:r>
            <w:r>
              <w:rPr>
                <w:rFonts w:asciiTheme="minorHAnsi" w:hAnsiTheme="minorHAnsi"/>
              </w:rPr>
              <w:t xml:space="preserve"> </w:t>
            </w:r>
            <w:r w:rsidRPr="00CD0B67">
              <w:rPr>
                <w:rFonts w:asciiTheme="minorHAnsi" w:hAnsiTheme="minorHAnsi"/>
              </w:rPr>
              <w:t>=</w:t>
            </w:r>
            <w:r>
              <w:rPr>
                <w:rFonts w:asciiTheme="minorHAnsi" w:hAnsiTheme="minorHAnsi"/>
              </w:rPr>
              <w:t xml:space="preserve"> </w:t>
            </w:r>
            <w:r w:rsidRPr="00CD0B67">
              <w:rPr>
                <w:rFonts w:asciiTheme="minorHAnsi" w:hAnsiTheme="minorHAnsi"/>
              </w:rPr>
              <w:t>1</w:t>
            </w:r>
          </w:p>
          <w:p w:rsidR="00CD0B67" w:rsidRDefault="00CD0B67" w:rsidP="00021B35">
            <w:pPr>
              <w:rPr>
                <w:rFonts w:asciiTheme="minorHAnsi" w:hAnsiTheme="minorHAnsi"/>
              </w:rPr>
            </w:pPr>
          </w:p>
          <w:p w:rsidR="00CD0B67" w:rsidRPr="009B4478" w:rsidRDefault="00CD0B67" w:rsidP="00021B35">
            <w:pPr>
              <w:rPr>
                <w:rFonts w:asciiTheme="minorHAnsi" w:hAnsiTheme="minorHAnsi"/>
              </w:rPr>
            </w:pPr>
            <w:r>
              <w:rPr>
                <w:rFonts w:asciiTheme="minorHAnsi" w:hAnsiTheme="minorHAnsi"/>
              </w:rPr>
              <w:t>No instalar  el   filtro de olores = 0</w:t>
            </w:r>
          </w:p>
        </w:tc>
        <w:tc>
          <w:tcPr>
            <w:tcW w:w="456" w:type="pct"/>
          </w:tcPr>
          <w:p w:rsidR="009B4478" w:rsidRPr="009B4478" w:rsidRDefault="001D3032" w:rsidP="00021B35">
            <w:pPr>
              <w:rPr>
                <w:rFonts w:asciiTheme="minorHAnsi" w:hAnsiTheme="minorHAnsi"/>
              </w:rPr>
            </w:pPr>
            <w:r>
              <w:rPr>
                <w:rFonts w:asciiTheme="minorHAnsi" w:hAnsiTheme="minorHAnsi"/>
              </w:rPr>
              <w:t>Al instalar el filtro de olores, el indicador debe adoptar el valor 1.</w:t>
            </w:r>
          </w:p>
        </w:tc>
        <w:tc>
          <w:tcPr>
            <w:tcW w:w="1721" w:type="pct"/>
          </w:tcPr>
          <w:p w:rsidR="009B4478" w:rsidRDefault="009B4478" w:rsidP="00021B35">
            <w:pPr>
              <w:jc w:val="both"/>
            </w:pPr>
            <w:r w:rsidRPr="009B4478">
              <w:t>En el Tercer Informe trimestral, se informa que con fecha 27 de octubre finalizó la instalación del biofiltro comprometido para los estanques de oxidación de sulfuro.</w:t>
            </w:r>
          </w:p>
          <w:p w:rsidR="009B4478" w:rsidRDefault="009B4478" w:rsidP="00021B35">
            <w:pPr>
              <w:jc w:val="both"/>
            </w:pPr>
            <w:r w:rsidRPr="009B4478">
              <w:t>En el anexo 2.1, se adjuntan los respaldos contables asociados a la instalación del biofiltro.</w:t>
            </w:r>
          </w:p>
          <w:p w:rsidR="009B4478" w:rsidRDefault="009B4478" w:rsidP="00021B35">
            <w:pPr>
              <w:jc w:val="both"/>
            </w:pPr>
            <w:r w:rsidRPr="009B4478">
              <w:t xml:space="preserve">Se adjunta un registro fotográfico de equipos, el que no es lo suficientemente descriptivo respecto de su “puesta en servicio”. </w:t>
            </w:r>
          </w:p>
          <w:p w:rsidR="00241170" w:rsidRDefault="00B576D4" w:rsidP="00021B35">
            <w:pPr>
              <w:jc w:val="both"/>
            </w:pPr>
            <w:r w:rsidRPr="0084324F">
              <w:t>En el informe final se adjunta factura N.° 172 de la empresa kdnas, de fecha 07 de abril de 2015 y a nombre de Curtiembre Rufino Melero,  por el ítem instalación de equipo de alta presión y 80 m de ducto con boquillas de alta presión sobre soportes galvanizados.</w:t>
            </w:r>
            <w:r>
              <w:t xml:space="preserve"> Además, se remite registro fotográfico de instalación, registro del horómetro, respaldos contables de materiales adquiridos asociados al biofiltro (carpas de cobertura, PVC, bombas, etc.) y una minuta explicativa del proceso asociado al uso de biofiltros</w:t>
            </w:r>
          </w:p>
          <w:p w:rsidR="00B576D4" w:rsidRDefault="00B576D4" w:rsidP="00021B35">
            <w:pPr>
              <w:jc w:val="both"/>
            </w:pPr>
          </w:p>
          <w:p w:rsidR="00341B21" w:rsidRDefault="00341B21" w:rsidP="00021B35">
            <w:pPr>
              <w:jc w:val="both"/>
            </w:pPr>
            <w:r>
              <w:t>CUMPLIMIENTO:</w:t>
            </w:r>
          </w:p>
          <w:p w:rsidR="009B4478" w:rsidRPr="009B4478" w:rsidRDefault="005E553D" w:rsidP="005E553D">
            <w:pPr>
              <w:jc w:val="both"/>
            </w:pPr>
            <w:r>
              <w:t>Con la información complementaria a través de la cart</w:t>
            </w:r>
            <w:r w:rsidR="00B67993">
              <w:t>a de fecha 07 de octubre de 2016</w:t>
            </w:r>
            <w:r>
              <w:t xml:space="preserve">, se acredita cumplimiento dado que es posible </w:t>
            </w:r>
            <w:r w:rsidR="009B4478" w:rsidRPr="009B4478">
              <w:t xml:space="preserve">vincular este equipo de medición con el filtro comprometido. </w:t>
            </w:r>
            <w:r>
              <w:t xml:space="preserve">Adicionalmente, las </w:t>
            </w:r>
            <w:r w:rsidR="008566EA">
              <w:t>fotografía</w:t>
            </w:r>
            <w:r>
              <w:t>s</w:t>
            </w:r>
            <w:r w:rsidR="008566EA">
              <w:t xml:space="preserve"> </w:t>
            </w:r>
            <w:r>
              <w:t xml:space="preserve">se encuentran </w:t>
            </w:r>
            <w:r w:rsidR="009B4478" w:rsidRPr="009B4478">
              <w:t xml:space="preserve"> fechadas.</w:t>
            </w:r>
          </w:p>
        </w:tc>
      </w:tr>
      <w:tr w:rsidR="00805029" w:rsidRPr="008566EA" w:rsidTr="00805029">
        <w:trPr>
          <w:trHeight w:val="556"/>
        </w:trPr>
        <w:tc>
          <w:tcPr>
            <w:tcW w:w="799" w:type="pct"/>
          </w:tcPr>
          <w:p w:rsidR="009B4478" w:rsidRPr="009B4478" w:rsidRDefault="009B4478" w:rsidP="00021B35">
            <w:pPr>
              <w:pStyle w:val="Prrafodelista"/>
              <w:numPr>
                <w:ilvl w:val="0"/>
                <w:numId w:val="27"/>
              </w:numPr>
              <w:ind w:left="209" w:hanging="209"/>
              <w:rPr>
                <w:rFonts w:asciiTheme="minorHAnsi" w:hAnsiTheme="minorHAnsi"/>
              </w:rPr>
            </w:pPr>
            <w:r w:rsidRPr="009B4478">
              <w:rPr>
                <w:rFonts w:asciiTheme="minorHAnsi" w:hAnsiTheme="minorHAnsi"/>
              </w:rPr>
              <w:t>Instalar sistema de desodorización de planta de tratamiento de Riles.</w:t>
            </w:r>
          </w:p>
        </w:tc>
        <w:tc>
          <w:tcPr>
            <w:tcW w:w="663" w:type="pct"/>
          </w:tcPr>
          <w:p w:rsidR="009B4478" w:rsidRPr="009B4478" w:rsidRDefault="009B4478" w:rsidP="00021B35">
            <w:pPr>
              <w:ind w:firstLine="21"/>
              <w:rPr>
                <w:rFonts w:asciiTheme="minorHAnsi" w:hAnsiTheme="minorHAnsi"/>
              </w:rPr>
            </w:pPr>
            <w:r w:rsidRPr="009B4478">
              <w:rPr>
                <w:rFonts w:asciiTheme="minorHAnsi" w:hAnsiTheme="minorHAnsi"/>
              </w:rPr>
              <w:t>Ejecutado.</w:t>
            </w:r>
          </w:p>
        </w:tc>
        <w:tc>
          <w:tcPr>
            <w:tcW w:w="891" w:type="pct"/>
          </w:tcPr>
          <w:p w:rsidR="009B4478" w:rsidRPr="009B4478" w:rsidRDefault="009B4478" w:rsidP="00021B35">
            <w:pPr>
              <w:jc w:val="both"/>
              <w:rPr>
                <w:rFonts w:asciiTheme="minorHAnsi" w:hAnsiTheme="minorHAnsi"/>
              </w:rPr>
            </w:pPr>
            <w:r w:rsidRPr="009B4478">
              <w:rPr>
                <w:rFonts w:asciiTheme="minorHAnsi" w:hAnsiTheme="minorHAnsi"/>
              </w:rPr>
              <w:t>Se adjunta factura por la instalación del sistema y fotografías autorizadas ante notario que acreditan el funcionamiento.</w:t>
            </w:r>
          </w:p>
          <w:p w:rsidR="009B4478" w:rsidRPr="009B4478" w:rsidRDefault="009B4478" w:rsidP="00021B35">
            <w:pPr>
              <w:jc w:val="both"/>
              <w:rPr>
                <w:rFonts w:asciiTheme="minorHAnsi" w:hAnsiTheme="minorHAnsi"/>
              </w:rPr>
            </w:pPr>
            <w:r w:rsidRPr="009B4478">
              <w:rPr>
                <w:rFonts w:asciiTheme="minorHAnsi" w:hAnsiTheme="minorHAnsi"/>
              </w:rPr>
              <w:t>Informe trimestral que acompañará registro fotográfico y lectura del horómetro.</w:t>
            </w:r>
          </w:p>
        </w:tc>
        <w:tc>
          <w:tcPr>
            <w:tcW w:w="470" w:type="pct"/>
          </w:tcPr>
          <w:p w:rsidR="00CD0B67" w:rsidRPr="00CD0B67" w:rsidRDefault="00CD0B67" w:rsidP="00021B35">
            <w:pPr>
              <w:rPr>
                <w:rFonts w:asciiTheme="minorHAnsi" w:hAnsiTheme="minorHAnsi"/>
              </w:rPr>
            </w:pPr>
            <w:r w:rsidRPr="00CD0B67">
              <w:rPr>
                <w:rFonts w:asciiTheme="minorHAnsi" w:hAnsiTheme="minorHAnsi"/>
              </w:rPr>
              <w:t xml:space="preserve">Instalar </w:t>
            </w:r>
            <w:r w:rsidRPr="00CD0B67">
              <w:rPr>
                <w:rFonts w:asciiTheme="minorHAnsi" w:hAnsiTheme="minorHAnsi"/>
              </w:rPr>
              <w:tab/>
              <w:t>el</w:t>
            </w:r>
          </w:p>
          <w:p w:rsidR="00CD0B67" w:rsidRPr="00CD0B67" w:rsidRDefault="00CD0B67" w:rsidP="00021B35">
            <w:pPr>
              <w:rPr>
                <w:rFonts w:asciiTheme="minorHAnsi" w:hAnsiTheme="minorHAnsi"/>
              </w:rPr>
            </w:pPr>
            <w:r w:rsidRPr="00CD0B67">
              <w:rPr>
                <w:rFonts w:asciiTheme="minorHAnsi" w:hAnsiTheme="minorHAnsi"/>
              </w:rPr>
              <w:t xml:space="preserve">sistema </w:t>
            </w:r>
            <w:r w:rsidRPr="00CD0B67">
              <w:rPr>
                <w:rFonts w:asciiTheme="minorHAnsi" w:hAnsiTheme="minorHAnsi"/>
              </w:rPr>
              <w:tab/>
              <w:t>de desodorización</w:t>
            </w:r>
          </w:p>
          <w:p w:rsidR="009B4478" w:rsidRDefault="00CD0B67" w:rsidP="00021B35">
            <w:pPr>
              <w:rPr>
                <w:rFonts w:asciiTheme="minorHAnsi" w:hAnsiTheme="minorHAnsi"/>
              </w:rPr>
            </w:pPr>
            <w:r w:rsidRPr="00CD0B67">
              <w:rPr>
                <w:rFonts w:asciiTheme="minorHAnsi" w:hAnsiTheme="minorHAnsi"/>
              </w:rPr>
              <w:t>en la planta=1</w:t>
            </w:r>
          </w:p>
          <w:p w:rsidR="00CD0B67" w:rsidRDefault="00CD0B67" w:rsidP="00021B35">
            <w:pPr>
              <w:rPr>
                <w:rFonts w:asciiTheme="minorHAnsi" w:hAnsiTheme="minorHAnsi"/>
              </w:rPr>
            </w:pPr>
          </w:p>
          <w:p w:rsidR="00CD0B67" w:rsidRPr="00CD0B67" w:rsidRDefault="00CD0B67" w:rsidP="00021B35">
            <w:pPr>
              <w:rPr>
                <w:rFonts w:asciiTheme="minorHAnsi" w:hAnsiTheme="minorHAnsi"/>
              </w:rPr>
            </w:pPr>
            <w:r>
              <w:rPr>
                <w:rFonts w:asciiTheme="minorHAnsi" w:hAnsiTheme="minorHAnsi"/>
              </w:rPr>
              <w:t>No i</w:t>
            </w:r>
            <w:r w:rsidRPr="00CD0B67">
              <w:rPr>
                <w:rFonts w:asciiTheme="minorHAnsi" w:hAnsiTheme="minorHAnsi"/>
              </w:rPr>
              <w:t xml:space="preserve">nstalar </w:t>
            </w:r>
            <w:r>
              <w:rPr>
                <w:rFonts w:asciiTheme="minorHAnsi" w:hAnsiTheme="minorHAnsi"/>
              </w:rPr>
              <w:t xml:space="preserve"> </w:t>
            </w:r>
            <w:r w:rsidRPr="00CD0B67">
              <w:rPr>
                <w:rFonts w:asciiTheme="minorHAnsi" w:hAnsiTheme="minorHAnsi"/>
              </w:rPr>
              <w:t>el</w:t>
            </w:r>
          </w:p>
          <w:p w:rsidR="00CD0B67" w:rsidRPr="00CD0B67" w:rsidRDefault="00CD0B67" w:rsidP="00021B35">
            <w:pPr>
              <w:rPr>
                <w:rFonts w:asciiTheme="minorHAnsi" w:hAnsiTheme="minorHAnsi"/>
              </w:rPr>
            </w:pPr>
            <w:r w:rsidRPr="00CD0B67">
              <w:rPr>
                <w:rFonts w:asciiTheme="minorHAnsi" w:hAnsiTheme="minorHAnsi"/>
              </w:rPr>
              <w:t xml:space="preserve">sistema </w:t>
            </w:r>
            <w:r w:rsidRPr="00CD0B67">
              <w:rPr>
                <w:rFonts w:asciiTheme="minorHAnsi" w:hAnsiTheme="minorHAnsi"/>
              </w:rPr>
              <w:tab/>
              <w:t xml:space="preserve">de </w:t>
            </w:r>
            <w:r>
              <w:rPr>
                <w:rFonts w:asciiTheme="minorHAnsi" w:hAnsiTheme="minorHAnsi"/>
              </w:rPr>
              <w:t>d</w:t>
            </w:r>
            <w:r w:rsidRPr="00CD0B67">
              <w:rPr>
                <w:rFonts w:asciiTheme="minorHAnsi" w:hAnsiTheme="minorHAnsi"/>
              </w:rPr>
              <w:t>esodorización</w:t>
            </w:r>
          </w:p>
          <w:p w:rsidR="00CD0B67" w:rsidRPr="009B4478" w:rsidRDefault="00CD0B67" w:rsidP="00021B35">
            <w:pPr>
              <w:rPr>
                <w:rFonts w:asciiTheme="minorHAnsi" w:hAnsiTheme="minorHAnsi"/>
              </w:rPr>
            </w:pPr>
            <w:r w:rsidRPr="00CD0B67">
              <w:rPr>
                <w:rFonts w:asciiTheme="minorHAnsi" w:hAnsiTheme="minorHAnsi"/>
              </w:rPr>
              <w:t>en la planta=1</w:t>
            </w:r>
          </w:p>
        </w:tc>
        <w:tc>
          <w:tcPr>
            <w:tcW w:w="456" w:type="pct"/>
          </w:tcPr>
          <w:p w:rsidR="001D3032" w:rsidRPr="0084324F" w:rsidRDefault="001D3032" w:rsidP="00021B35">
            <w:pPr>
              <w:rPr>
                <w:rFonts w:asciiTheme="minorHAnsi" w:hAnsiTheme="minorHAnsi"/>
              </w:rPr>
            </w:pPr>
            <w:r w:rsidRPr="0084324F">
              <w:rPr>
                <w:rFonts w:asciiTheme="minorHAnsi" w:hAnsiTheme="minorHAnsi"/>
              </w:rPr>
              <w:t>Al instalar el</w:t>
            </w:r>
          </w:p>
          <w:p w:rsidR="001D3032" w:rsidRPr="0084324F" w:rsidRDefault="001D3032" w:rsidP="00021B35">
            <w:pPr>
              <w:rPr>
                <w:rFonts w:asciiTheme="minorHAnsi" w:hAnsiTheme="minorHAnsi"/>
              </w:rPr>
            </w:pPr>
            <w:r w:rsidRPr="0084324F">
              <w:rPr>
                <w:rFonts w:asciiTheme="minorHAnsi" w:hAnsiTheme="minorHAnsi"/>
              </w:rPr>
              <w:t xml:space="preserve">sistema </w:t>
            </w:r>
            <w:r w:rsidRPr="0084324F">
              <w:rPr>
                <w:rFonts w:asciiTheme="minorHAnsi" w:hAnsiTheme="minorHAnsi"/>
              </w:rPr>
              <w:tab/>
              <w:t>de desodorización</w:t>
            </w:r>
          </w:p>
          <w:p w:rsidR="001D3032" w:rsidRPr="0084324F" w:rsidRDefault="001D3032" w:rsidP="00021B35">
            <w:pPr>
              <w:rPr>
                <w:rFonts w:asciiTheme="minorHAnsi" w:hAnsiTheme="minorHAnsi"/>
              </w:rPr>
            </w:pPr>
            <w:r w:rsidRPr="0084324F">
              <w:rPr>
                <w:rFonts w:asciiTheme="minorHAnsi" w:hAnsiTheme="minorHAnsi"/>
              </w:rPr>
              <w:t>en la planta, el indicador toma el valor 1</w:t>
            </w:r>
          </w:p>
          <w:p w:rsidR="009B4478" w:rsidRPr="0084324F" w:rsidRDefault="009B4478" w:rsidP="00021B35">
            <w:pPr>
              <w:rPr>
                <w:rFonts w:asciiTheme="minorHAnsi" w:hAnsiTheme="minorHAnsi"/>
              </w:rPr>
            </w:pPr>
          </w:p>
        </w:tc>
        <w:tc>
          <w:tcPr>
            <w:tcW w:w="1721" w:type="pct"/>
          </w:tcPr>
          <w:p w:rsidR="009B4478" w:rsidRDefault="009B4478" w:rsidP="00021B35">
            <w:pPr>
              <w:jc w:val="both"/>
            </w:pPr>
            <w:r w:rsidRPr="0084324F">
              <w:t>-Los informes trimestrales 1, 2 y 3, adjuntan registro fotográfico de un horómetro, sin embargo, la fotografía no permite establecer si corresponde al funcionamiento del equipo de desodorización de planta de tratamiento de Riles.</w:t>
            </w:r>
          </w:p>
          <w:p w:rsidR="00341B21" w:rsidRDefault="00341B21" w:rsidP="00021B35">
            <w:pPr>
              <w:jc w:val="both"/>
            </w:pPr>
            <w:r>
              <w:t>CUMPLIMIENTO:</w:t>
            </w:r>
          </w:p>
          <w:p w:rsidR="009B4478" w:rsidRPr="0084324F" w:rsidRDefault="00A30F9B" w:rsidP="00A30F9B">
            <w:pPr>
              <w:jc w:val="both"/>
            </w:pPr>
            <w:r>
              <w:t xml:space="preserve">En la información complementaria a través de la carta de fecha 07 de octubre de </w:t>
            </w:r>
            <w:r w:rsidR="00B67993">
              <w:t>2016</w:t>
            </w:r>
            <w:r>
              <w:t xml:space="preserve">, </w:t>
            </w:r>
            <w:r w:rsidR="002459F6">
              <w:t>l</w:t>
            </w:r>
            <w:r w:rsidR="009B4478" w:rsidRPr="0084324F">
              <w:t>as fotografías del horómetro se encuentran autorizadas ante notario</w:t>
            </w:r>
            <w:r w:rsidR="0084324F">
              <w:t xml:space="preserve"> </w:t>
            </w:r>
            <w:r>
              <w:t xml:space="preserve">y </w:t>
            </w:r>
            <w:r w:rsidR="0084324F">
              <w:t>acreditan el funcionamiento del equipo</w:t>
            </w:r>
            <w:r w:rsidR="009B4478" w:rsidRPr="0084324F">
              <w:t>.</w:t>
            </w:r>
          </w:p>
        </w:tc>
      </w:tr>
      <w:tr w:rsidR="00805029" w:rsidRPr="009B4478" w:rsidTr="00805029">
        <w:trPr>
          <w:trHeight w:val="556"/>
        </w:trPr>
        <w:tc>
          <w:tcPr>
            <w:tcW w:w="799" w:type="pct"/>
          </w:tcPr>
          <w:p w:rsidR="009B4478" w:rsidRPr="009B4478" w:rsidRDefault="009B4478" w:rsidP="00021B35">
            <w:pPr>
              <w:pStyle w:val="Prrafodelista"/>
              <w:numPr>
                <w:ilvl w:val="0"/>
                <w:numId w:val="27"/>
              </w:numPr>
              <w:ind w:left="171" w:hanging="284"/>
              <w:rPr>
                <w:rFonts w:asciiTheme="minorHAnsi" w:hAnsiTheme="minorHAnsi"/>
              </w:rPr>
            </w:pPr>
            <w:r w:rsidRPr="009B4478">
              <w:rPr>
                <w:rFonts w:asciiTheme="minorHAnsi" w:hAnsiTheme="minorHAnsi"/>
              </w:rPr>
              <w:t>Sellar contenedores de extracción de residuos sólidos (grasas animales).</w:t>
            </w:r>
          </w:p>
        </w:tc>
        <w:tc>
          <w:tcPr>
            <w:tcW w:w="663" w:type="pct"/>
          </w:tcPr>
          <w:p w:rsidR="009B4478" w:rsidRPr="009B4478" w:rsidRDefault="009B4478" w:rsidP="00021B35">
            <w:pPr>
              <w:ind w:firstLine="21"/>
              <w:rPr>
                <w:rFonts w:asciiTheme="minorHAnsi" w:hAnsiTheme="minorHAnsi"/>
              </w:rPr>
            </w:pPr>
            <w:r w:rsidRPr="009B4478">
              <w:rPr>
                <w:rFonts w:asciiTheme="minorHAnsi" w:hAnsiTheme="minorHAnsi"/>
              </w:rPr>
              <w:t>Ejecutado</w:t>
            </w:r>
          </w:p>
        </w:tc>
        <w:tc>
          <w:tcPr>
            <w:tcW w:w="891" w:type="pct"/>
          </w:tcPr>
          <w:p w:rsidR="009B4478" w:rsidRPr="009B4478" w:rsidRDefault="009B4478" w:rsidP="00021B35">
            <w:pPr>
              <w:jc w:val="both"/>
              <w:rPr>
                <w:rFonts w:asciiTheme="minorHAnsi" w:hAnsiTheme="minorHAnsi"/>
              </w:rPr>
            </w:pPr>
            <w:r w:rsidRPr="009B4478">
              <w:rPr>
                <w:rFonts w:asciiTheme="minorHAnsi" w:hAnsiTheme="minorHAnsi"/>
              </w:rPr>
              <w:t xml:space="preserve">Primer Informe trimestral con registro fotográfico de instalación y sellos de </w:t>
            </w:r>
            <w:r w:rsidRPr="00332E4A">
              <w:rPr>
                <w:rFonts w:asciiTheme="minorHAnsi" w:hAnsiTheme="minorHAnsi"/>
              </w:rPr>
              <w:t>goma y copia de orden de compra del trabajo.</w:t>
            </w:r>
          </w:p>
          <w:p w:rsidR="009B4478" w:rsidRPr="009B4478" w:rsidRDefault="009B4478" w:rsidP="00021B35">
            <w:pPr>
              <w:jc w:val="both"/>
              <w:rPr>
                <w:rFonts w:asciiTheme="minorHAnsi" w:hAnsiTheme="minorHAnsi"/>
              </w:rPr>
            </w:pPr>
            <w:r w:rsidRPr="009B4478">
              <w:rPr>
                <w:rFonts w:asciiTheme="minorHAnsi" w:hAnsiTheme="minorHAnsi"/>
              </w:rPr>
              <w:t>Informe trimestral con registros fotográfico de funcionamiento y copia de acta de inspección visual.</w:t>
            </w:r>
          </w:p>
          <w:p w:rsidR="009B4478" w:rsidRPr="009B4478" w:rsidRDefault="009B4478" w:rsidP="00021B35">
            <w:pPr>
              <w:jc w:val="both"/>
              <w:rPr>
                <w:rFonts w:asciiTheme="minorHAnsi" w:hAnsiTheme="minorHAnsi"/>
              </w:rPr>
            </w:pPr>
            <w:r w:rsidRPr="009B4478">
              <w:rPr>
                <w:rFonts w:asciiTheme="minorHAnsi" w:hAnsiTheme="minorHAnsi"/>
              </w:rPr>
              <w:t>Informe final acompañando registro fotográfico de funcionamiento, así como acta de inspección semanal.</w:t>
            </w:r>
          </w:p>
        </w:tc>
        <w:tc>
          <w:tcPr>
            <w:tcW w:w="470" w:type="pct"/>
          </w:tcPr>
          <w:p w:rsidR="00CD0B67" w:rsidRPr="00CD0B67" w:rsidRDefault="00CD0B67" w:rsidP="00021B35">
            <w:pPr>
              <w:jc w:val="both"/>
              <w:rPr>
                <w:rFonts w:asciiTheme="minorHAnsi" w:hAnsiTheme="minorHAnsi"/>
              </w:rPr>
            </w:pPr>
            <w:r w:rsidRPr="00CD0B67">
              <w:rPr>
                <w:rFonts w:asciiTheme="minorHAnsi" w:hAnsiTheme="minorHAnsi"/>
              </w:rPr>
              <w:t>Instalar sellos de goma</w:t>
            </w:r>
            <w:r w:rsidR="001D3032">
              <w:rPr>
                <w:rFonts w:asciiTheme="minorHAnsi" w:hAnsiTheme="minorHAnsi"/>
              </w:rPr>
              <w:t xml:space="preserve"> </w:t>
            </w:r>
            <w:r w:rsidRPr="00CD0B67">
              <w:rPr>
                <w:rFonts w:asciiTheme="minorHAnsi" w:hAnsiTheme="minorHAnsi"/>
              </w:rPr>
              <w:t>=</w:t>
            </w:r>
            <w:r w:rsidR="001D3032">
              <w:rPr>
                <w:rFonts w:asciiTheme="minorHAnsi" w:hAnsiTheme="minorHAnsi"/>
              </w:rPr>
              <w:t xml:space="preserve"> </w:t>
            </w:r>
            <w:r w:rsidRPr="00CD0B67">
              <w:rPr>
                <w:rFonts w:asciiTheme="minorHAnsi" w:hAnsiTheme="minorHAnsi"/>
              </w:rPr>
              <w:t>1</w:t>
            </w:r>
          </w:p>
          <w:p w:rsidR="00CD0B67" w:rsidRPr="00CD0B67" w:rsidRDefault="00CD0B67" w:rsidP="00021B35">
            <w:pPr>
              <w:jc w:val="both"/>
              <w:rPr>
                <w:rFonts w:asciiTheme="minorHAnsi" w:hAnsiTheme="minorHAnsi"/>
              </w:rPr>
            </w:pPr>
          </w:p>
          <w:p w:rsidR="009B4478" w:rsidRPr="009B4478" w:rsidRDefault="001D3032" w:rsidP="00021B35">
            <w:pPr>
              <w:jc w:val="both"/>
              <w:rPr>
                <w:rFonts w:asciiTheme="minorHAnsi" w:hAnsiTheme="minorHAnsi"/>
              </w:rPr>
            </w:pPr>
            <w:r>
              <w:rPr>
                <w:rFonts w:asciiTheme="minorHAnsi" w:hAnsiTheme="minorHAnsi"/>
              </w:rPr>
              <w:t>No instalar sellos de goma = 0</w:t>
            </w:r>
          </w:p>
        </w:tc>
        <w:tc>
          <w:tcPr>
            <w:tcW w:w="456" w:type="pct"/>
          </w:tcPr>
          <w:p w:rsidR="009B4478" w:rsidRPr="009B4478" w:rsidRDefault="001D3032" w:rsidP="00021B35">
            <w:pPr>
              <w:jc w:val="both"/>
              <w:rPr>
                <w:rFonts w:asciiTheme="minorHAnsi" w:hAnsiTheme="minorHAnsi"/>
              </w:rPr>
            </w:pPr>
            <w:r>
              <w:rPr>
                <w:rFonts w:asciiTheme="minorHAnsi" w:hAnsiTheme="minorHAnsi"/>
              </w:rPr>
              <w:t>Al instalar sellados de goma en los contendedores de residuos sólidos, el indicador debe adoptar el valor 1</w:t>
            </w:r>
          </w:p>
        </w:tc>
        <w:tc>
          <w:tcPr>
            <w:tcW w:w="1721" w:type="pct"/>
          </w:tcPr>
          <w:p w:rsidR="009B4478" w:rsidRPr="00B84F0C" w:rsidRDefault="00B84F0C" w:rsidP="00021B35">
            <w:pPr>
              <w:jc w:val="both"/>
            </w:pPr>
            <w:r>
              <w:t>-</w:t>
            </w:r>
            <w:r w:rsidR="009B4478" w:rsidRPr="00B84F0C">
              <w:t>Primer informe trimestral presenta un registro fotográfico de trabajos de soldadura de un contenedor, no sellos de goma.</w:t>
            </w:r>
          </w:p>
          <w:p w:rsidR="009B4478" w:rsidRPr="00B84F0C" w:rsidRDefault="00B84F0C" w:rsidP="00021B35">
            <w:pPr>
              <w:jc w:val="both"/>
            </w:pPr>
            <w:r w:rsidRPr="00332E4A">
              <w:t>-</w:t>
            </w:r>
            <w:r w:rsidR="009B4478" w:rsidRPr="00332E4A">
              <w:t>En el primer informe trimestral no se acredita la copia de la orden de compra del trabajo.</w:t>
            </w:r>
            <w:r w:rsidR="009B4478" w:rsidRPr="00B84F0C">
              <w:t xml:space="preserve"> </w:t>
            </w:r>
          </w:p>
          <w:p w:rsidR="009B4478" w:rsidRPr="00B84F0C" w:rsidRDefault="00B84F0C" w:rsidP="00021B35">
            <w:pPr>
              <w:jc w:val="both"/>
            </w:pPr>
            <w:r>
              <w:t>-</w:t>
            </w:r>
            <w:r w:rsidR="009B4478" w:rsidRPr="00B84F0C">
              <w:t>En los reportes trimestrales 1, 2 y 3 el registro fotográfico del sellado de contenedores, corresponde a una fotografía semanal de baja resolución que muestra un contenedor, sin embargo, no se visualiza el sellado del contenedor. Las fotografías no aparecen fechadas.</w:t>
            </w:r>
          </w:p>
          <w:p w:rsidR="009B4478" w:rsidRPr="00B84F0C" w:rsidRDefault="00B84F0C" w:rsidP="00021B35">
            <w:pPr>
              <w:jc w:val="both"/>
            </w:pPr>
            <w:r>
              <w:t>-</w:t>
            </w:r>
            <w:r w:rsidR="009B4478" w:rsidRPr="00B84F0C">
              <w:t>En los reportes trimestrales 1, 2 y 3, las actas semanales de inspección visual, indican que el sellado de los Contenedores de residuos sólidos está en buen estado.</w:t>
            </w:r>
          </w:p>
          <w:p w:rsidR="00341B21" w:rsidRDefault="00341B21" w:rsidP="00021B35">
            <w:pPr>
              <w:ind w:left="32"/>
              <w:jc w:val="both"/>
              <w:rPr>
                <w:rFonts w:asciiTheme="minorHAnsi" w:hAnsiTheme="minorHAnsi"/>
              </w:rPr>
            </w:pPr>
            <w:r>
              <w:rPr>
                <w:rFonts w:asciiTheme="minorHAnsi" w:hAnsiTheme="minorHAnsi"/>
              </w:rPr>
              <w:t>CUMPLIMIENTO:</w:t>
            </w:r>
          </w:p>
          <w:p w:rsidR="009B4478" w:rsidRPr="009B4478" w:rsidRDefault="00243D01" w:rsidP="001854AA">
            <w:pPr>
              <w:ind w:left="32"/>
              <w:jc w:val="both"/>
              <w:rPr>
                <w:rFonts w:asciiTheme="minorHAnsi" w:hAnsiTheme="minorHAnsi"/>
              </w:rPr>
            </w:pPr>
            <w:r w:rsidRPr="00243D01">
              <w:rPr>
                <w:rFonts w:asciiTheme="minorHAnsi" w:hAnsiTheme="minorHAnsi"/>
              </w:rPr>
              <w:t xml:space="preserve">Con la información complementaria a través de la carta de fecha 07 de octubre de </w:t>
            </w:r>
            <w:r w:rsidR="00B67993">
              <w:rPr>
                <w:rFonts w:asciiTheme="minorHAnsi" w:hAnsiTheme="minorHAnsi"/>
              </w:rPr>
              <w:t>2016</w:t>
            </w:r>
            <w:r w:rsidR="00332E4A">
              <w:rPr>
                <w:rFonts w:asciiTheme="minorHAnsi" w:hAnsiTheme="minorHAnsi"/>
              </w:rPr>
              <w:t xml:space="preserve">, es posible acreditar el sellado de contenedores con goma, ya que  se adjuntan fotografías </w:t>
            </w:r>
            <w:r>
              <w:rPr>
                <w:rFonts w:asciiTheme="minorHAnsi" w:hAnsiTheme="minorHAnsi"/>
              </w:rPr>
              <w:t xml:space="preserve">y </w:t>
            </w:r>
            <w:r w:rsidR="00332E4A">
              <w:rPr>
                <w:rFonts w:asciiTheme="minorHAnsi" w:hAnsiTheme="minorHAnsi"/>
              </w:rPr>
              <w:t xml:space="preserve">la orden de </w:t>
            </w:r>
            <w:r w:rsidR="001854AA">
              <w:rPr>
                <w:rFonts w:asciiTheme="minorHAnsi" w:hAnsiTheme="minorHAnsi"/>
              </w:rPr>
              <w:t>trabajo</w:t>
            </w:r>
            <w:r w:rsidR="00332E4A">
              <w:rPr>
                <w:rFonts w:asciiTheme="minorHAnsi" w:hAnsiTheme="minorHAnsi"/>
              </w:rPr>
              <w:t xml:space="preserve"> comprometida como verificador.</w:t>
            </w:r>
          </w:p>
        </w:tc>
      </w:tr>
      <w:tr w:rsidR="00805029" w:rsidRPr="009B4478" w:rsidTr="00805029">
        <w:trPr>
          <w:trHeight w:val="556"/>
        </w:trPr>
        <w:tc>
          <w:tcPr>
            <w:tcW w:w="799" w:type="pct"/>
          </w:tcPr>
          <w:p w:rsidR="009B4478" w:rsidRPr="009B4478" w:rsidRDefault="009B4478" w:rsidP="00021B35">
            <w:pPr>
              <w:pStyle w:val="Prrafodelista"/>
              <w:numPr>
                <w:ilvl w:val="0"/>
                <w:numId w:val="27"/>
              </w:numPr>
              <w:ind w:left="171" w:hanging="284"/>
              <w:rPr>
                <w:rFonts w:asciiTheme="minorHAnsi" w:hAnsiTheme="minorHAnsi"/>
              </w:rPr>
            </w:pPr>
            <w:r w:rsidRPr="009B4478">
              <w:rPr>
                <w:rFonts w:asciiTheme="minorHAnsi" w:hAnsiTheme="minorHAnsi"/>
              </w:rPr>
              <w:t>Implementar el uso de contenedores con doble fondo para extracción de líquidos para ser enviados a la planta de tratamiento de RILES.</w:t>
            </w:r>
          </w:p>
        </w:tc>
        <w:tc>
          <w:tcPr>
            <w:tcW w:w="663" w:type="pct"/>
          </w:tcPr>
          <w:p w:rsidR="009B4478" w:rsidRPr="009B4478" w:rsidRDefault="009B4478" w:rsidP="00021B35">
            <w:pPr>
              <w:ind w:firstLine="21"/>
              <w:rPr>
                <w:rFonts w:asciiTheme="minorHAnsi" w:hAnsiTheme="minorHAnsi"/>
              </w:rPr>
            </w:pPr>
            <w:r w:rsidRPr="009B4478">
              <w:rPr>
                <w:rFonts w:asciiTheme="minorHAnsi" w:hAnsiTheme="minorHAnsi"/>
              </w:rPr>
              <w:t>Ejecutado</w:t>
            </w:r>
          </w:p>
        </w:tc>
        <w:tc>
          <w:tcPr>
            <w:tcW w:w="891" w:type="pct"/>
          </w:tcPr>
          <w:p w:rsidR="009B4478" w:rsidRPr="009B4478" w:rsidRDefault="009B4478" w:rsidP="00021B35">
            <w:pPr>
              <w:jc w:val="both"/>
              <w:rPr>
                <w:rFonts w:asciiTheme="minorHAnsi" w:hAnsiTheme="minorHAnsi"/>
              </w:rPr>
            </w:pPr>
            <w:r w:rsidRPr="009B4478">
              <w:rPr>
                <w:rFonts w:asciiTheme="minorHAnsi" w:hAnsiTheme="minorHAnsi"/>
              </w:rPr>
              <w:t>Se adjuntan fotografías autorizadas ante notario que acrediten la instalación del doble fondo. Informe trimestral acompañará registro fotográfico del funcionamiento de la medida y acta de inspección semanal.</w:t>
            </w:r>
          </w:p>
          <w:p w:rsidR="009B4478" w:rsidRPr="009B4478" w:rsidRDefault="009B4478" w:rsidP="00021B35">
            <w:pPr>
              <w:jc w:val="both"/>
              <w:rPr>
                <w:rFonts w:asciiTheme="minorHAnsi" w:hAnsiTheme="minorHAnsi"/>
              </w:rPr>
            </w:pPr>
            <w:r w:rsidRPr="009B4478">
              <w:rPr>
                <w:rFonts w:asciiTheme="minorHAnsi" w:hAnsiTheme="minorHAnsi"/>
              </w:rPr>
              <w:t>Informe final con registro fotográfico del funcionamiento o de la medida y acta de inspección.</w:t>
            </w:r>
          </w:p>
        </w:tc>
        <w:tc>
          <w:tcPr>
            <w:tcW w:w="470" w:type="pct"/>
          </w:tcPr>
          <w:p w:rsidR="00CD0B67" w:rsidRPr="00CD0B67" w:rsidRDefault="00CD0B67" w:rsidP="00021B35">
            <w:pPr>
              <w:jc w:val="both"/>
              <w:rPr>
                <w:rFonts w:asciiTheme="minorHAnsi" w:hAnsiTheme="minorHAnsi"/>
              </w:rPr>
            </w:pPr>
            <w:r w:rsidRPr="00CD0B67">
              <w:rPr>
                <w:rFonts w:asciiTheme="minorHAnsi" w:hAnsiTheme="minorHAnsi"/>
              </w:rPr>
              <w:t>Incorporar contenedores</w:t>
            </w:r>
          </w:p>
          <w:p w:rsidR="00CD0B67" w:rsidRPr="00CD0B67" w:rsidRDefault="00CD0B67" w:rsidP="00021B35">
            <w:pPr>
              <w:jc w:val="both"/>
              <w:rPr>
                <w:rFonts w:asciiTheme="minorHAnsi" w:hAnsiTheme="minorHAnsi"/>
              </w:rPr>
            </w:pPr>
            <w:r w:rsidRPr="00CD0B67">
              <w:rPr>
                <w:rFonts w:asciiTheme="minorHAnsi" w:hAnsiTheme="minorHAnsi"/>
              </w:rPr>
              <w:t>con  doble  fondo y extraer los residuos líquidos hacia la planta=1</w:t>
            </w:r>
          </w:p>
          <w:p w:rsidR="00CD0B67" w:rsidRPr="00CD0B67" w:rsidRDefault="00CD0B67" w:rsidP="00021B35">
            <w:pPr>
              <w:jc w:val="both"/>
              <w:rPr>
                <w:rFonts w:asciiTheme="minorHAnsi" w:hAnsiTheme="minorHAnsi"/>
              </w:rPr>
            </w:pPr>
          </w:p>
          <w:p w:rsidR="00CD0B67" w:rsidRPr="00CD0B67" w:rsidRDefault="00CD0B67" w:rsidP="00021B35">
            <w:pPr>
              <w:jc w:val="both"/>
              <w:rPr>
                <w:rFonts w:asciiTheme="minorHAnsi" w:hAnsiTheme="minorHAnsi"/>
              </w:rPr>
            </w:pPr>
            <w:r w:rsidRPr="00CD0B67">
              <w:rPr>
                <w:rFonts w:asciiTheme="minorHAnsi" w:hAnsiTheme="minorHAnsi"/>
              </w:rPr>
              <w:t>No incorporar contenedores</w:t>
            </w:r>
          </w:p>
          <w:p w:rsidR="009B4478" w:rsidRPr="009B4478" w:rsidRDefault="00CD0B67" w:rsidP="00021B35">
            <w:pPr>
              <w:jc w:val="both"/>
              <w:rPr>
                <w:rFonts w:asciiTheme="minorHAnsi" w:hAnsiTheme="minorHAnsi"/>
              </w:rPr>
            </w:pPr>
            <w:r w:rsidRPr="00CD0B67">
              <w:rPr>
                <w:rFonts w:asciiTheme="minorHAnsi" w:hAnsiTheme="minorHAnsi"/>
              </w:rPr>
              <w:t>con  doble  fondo y extraer los residuos líquidos hacia la planta</w:t>
            </w:r>
            <w:r>
              <w:rPr>
                <w:rFonts w:asciiTheme="minorHAnsi" w:hAnsiTheme="minorHAnsi"/>
              </w:rPr>
              <w:t xml:space="preserve"> </w:t>
            </w:r>
            <w:r w:rsidRPr="00CD0B67">
              <w:rPr>
                <w:rFonts w:asciiTheme="minorHAnsi" w:hAnsiTheme="minorHAnsi"/>
              </w:rPr>
              <w:t>=</w:t>
            </w:r>
            <w:r>
              <w:rPr>
                <w:rFonts w:asciiTheme="minorHAnsi" w:hAnsiTheme="minorHAnsi"/>
              </w:rPr>
              <w:t xml:space="preserve"> 0</w:t>
            </w:r>
          </w:p>
        </w:tc>
        <w:tc>
          <w:tcPr>
            <w:tcW w:w="456" w:type="pct"/>
          </w:tcPr>
          <w:p w:rsidR="009B4478" w:rsidRPr="009B4478" w:rsidRDefault="007A5D1C" w:rsidP="00021B35">
            <w:pPr>
              <w:rPr>
                <w:rFonts w:asciiTheme="minorHAnsi" w:hAnsiTheme="minorHAnsi"/>
              </w:rPr>
            </w:pPr>
            <w:r>
              <w:rPr>
                <w:rFonts w:asciiTheme="minorHAnsi" w:hAnsiTheme="minorHAnsi"/>
              </w:rPr>
              <w:t>Al incorporar contenedores de doble fondo para extracción de líquidos para ser enviados a la planta, el indicador debe adoptar el valor 1</w:t>
            </w:r>
          </w:p>
        </w:tc>
        <w:tc>
          <w:tcPr>
            <w:tcW w:w="1721" w:type="pct"/>
          </w:tcPr>
          <w:p w:rsidR="00D91D34" w:rsidRDefault="009B4478" w:rsidP="00021B35">
            <w:pPr>
              <w:jc w:val="both"/>
            </w:pPr>
            <w:r>
              <w:t>-</w:t>
            </w:r>
            <w:r w:rsidR="00D91D34">
              <w:t>Revisado el Informe final de cumplimiento, se advierte que se remitieron fotos acompañadas de  acta notarial de fecha 06 de abril de 2015, donde se adjuntan 2 fotos donde se aprecian contenedores de doble fondo, aparentemente sin uso.</w:t>
            </w:r>
          </w:p>
          <w:p w:rsidR="009B4478" w:rsidRPr="009B4478" w:rsidRDefault="00D91D34" w:rsidP="00021B35">
            <w:pPr>
              <w:jc w:val="both"/>
            </w:pPr>
            <w:r w:rsidRPr="00D91D34">
              <w:t>L</w:t>
            </w:r>
            <w:r w:rsidR="009B4478" w:rsidRPr="00D91D34">
              <w:t>os Informes trimestrales 1 (anexo 3), 2 y 3 acompañan un registro fotográfico del “doble fondo”, sin embargo, las fotos no permite visualizar el funcionamiento de</w:t>
            </w:r>
            <w:r w:rsidR="009B4478" w:rsidRPr="009B4478">
              <w:t xml:space="preserve"> la medida, no se encuentra fechada, no hay referencia.</w:t>
            </w:r>
          </w:p>
          <w:p w:rsidR="009B4478" w:rsidRPr="009B4478" w:rsidRDefault="009B4478" w:rsidP="00021B35">
            <w:pPr>
              <w:jc w:val="both"/>
            </w:pPr>
            <w:r>
              <w:t>-</w:t>
            </w:r>
            <w:r w:rsidRPr="009B4478">
              <w:t>Los Informes trimestrales 1, 2 y 3 acompañan registros de reportes semanales, dan cuenta de que el estado del doble fondo está en buen estado.</w:t>
            </w:r>
          </w:p>
          <w:p w:rsidR="009B4478" w:rsidRPr="009B4478" w:rsidRDefault="001519F0" w:rsidP="00021B35">
            <w:pPr>
              <w:jc w:val="both"/>
              <w:rPr>
                <w:rFonts w:asciiTheme="minorHAnsi" w:hAnsiTheme="minorHAnsi"/>
              </w:rPr>
            </w:pPr>
            <w:r>
              <w:rPr>
                <w:rFonts w:asciiTheme="minorHAnsi" w:hAnsiTheme="minorHAnsi"/>
              </w:rPr>
              <w:t>CUMPLIMIENTO</w:t>
            </w:r>
          </w:p>
          <w:p w:rsidR="009B4478" w:rsidRPr="009B4478" w:rsidRDefault="00EF5D6F" w:rsidP="00EF5D6F">
            <w:pPr>
              <w:jc w:val="both"/>
              <w:rPr>
                <w:rFonts w:asciiTheme="minorHAnsi" w:hAnsiTheme="minorHAnsi"/>
              </w:rPr>
            </w:pPr>
            <w:r>
              <w:t xml:space="preserve">Con la información complementaria a través de la carta de fecha 07 de octubre de </w:t>
            </w:r>
            <w:r w:rsidR="00B67993">
              <w:t>2016</w:t>
            </w:r>
            <w:r>
              <w:t>, l</w:t>
            </w:r>
            <w:r w:rsidR="00E1114D">
              <w:rPr>
                <w:rFonts w:asciiTheme="minorHAnsi" w:hAnsiTheme="minorHAnsi"/>
              </w:rPr>
              <w:t xml:space="preserve">os </w:t>
            </w:r>
            <w:r w:rsidR="00AB6CE5" w:rsidRPr="009B4478">
              <w:rPr>
                <w:rFonts w:asciiTheme="minorHAnsi" w:hAnsiTheme="minorHAnsi"/>
              </w:rPr>
              <w:t>registros</w:t>
            </w:r>
            <w:r w:rsidR="009B4478" w:rsidRPr="009B4478">
              <w:rPr>
                <w:rFonts w:asciiTheme="minorHAnsi" w:hAnsiTheme="minorHAnsi"/>
              </w:rPr>
              <w:t xml:space="preserve"> fotográfico</w:t>
            </w:r>
            <w:r w:rsidR="00E1114D">
              <w:rPr>
                <w:rFonts w:asciiTheme="minorHAnsi" w:hAnsiTheme="minorHAnsi"/>
              </w:rPr>
              <w:t>s permiten acreditar</w:t>
            </w:r>
            <w:r w:rsidR="009B4478" w:rsidRPr="009B4478">
              <w:rPr>
                <w:rFonts w:asciiTheme="minorHAnsi" w:hAnsiTheme="minorHAnsi"/>
              </w:rPr>
              <w:t xml:space="preserve"> el correcto estado de funcionamiento del doble fondo</w:t>
            </w:r>
            <w:r w:rsidR="00341B21">
              <w:rPr>
                <w:rFonts w:asciiTheme="minorHAnsi" w:hAnsiTheme="minorHAnsi"/>
              </w:rPr>
              <w:t xml:space="preserve"> de los contenedores</w:t>
            </w:r>
            <w:r w:rsidR="009B4478" w:rsidRPr="009B4478">
              <w:rPr>
                <w:rFonts w:asciiTheme="minorHAnsi" w:hAnsiTheme="minorHAnsi"/>
              </w:rPr>
              <w:t>.</w:t>
            </w:r>
            <w:r w:rsidR="00341B21">
              <w:rPr>
                <w:rFonts w:asciiTheme="minorHAnsi" w:hAnsiTheme="minorHAnsi"/>
              </w:rPr>
              <w:t xml:space="preserve"> </w:t>
            </w:r>
            <w:r>
              <w:rPr>
                <w:rFonts w:asciiTheme="minorHAnsi" w:hAnsiTheme="minorHAnsi"/>
              </w:rPr>
              <w:t xml:space="preserve">Indicando que son 2 los </w:t>
            </w:r>
            <w:r w:rsidR="00341B21">
              <w:rPr>
                <w:rFonts w:asciiTheme="minorHAnsi" w:hAnsiTheme="minorHAnsi"/>
              </w:rPr>
              <w:t>contenedores implementados.</w:t>
            </w:r>
            <w:r w:rsidR="009B4478" w:rsidRPr="009B4478">
              <w:rPr>
                <w:rFonts w:asciiTheme="minorHAnsi" w:hAnsiTheme="minorHAnsi"/>
              </w:rPr>
              <w:t xml:space="preserve"> </w:t>
            </w:r>
          </w:p>
        </w:tc>
      </w:tr>
      <w:tr w:rsidR="00805029" w:rsidRPr="009B4478" w:rsidTr="00805029">
        <w:trPr>
          <w:trHeight w:val="556"/>
        </w:trPr>
        <w:tc>
          <w:tcPr>
            <w:tcW w:w="799" w:type="pct"/>
          </w:tcPr>
          <w:p w:rsidR="009B4478" w:rsidRPr="009B4478" w:rsidRDefault="009B4478" w:rsidP="00021B35">
            <w:pPr>
              <w:pStyle w:val="Prrafodelista"/>
              <w:numPr>
                <w:ilvl w:val="0"/>
                <w:numId w:val="27"/>
              </w:numPr>
              <w:ind w:left="171" w:hanging="284"/>
              <w:rPr>
                <w:rFonts w:asciiTheme="minorHAnsi" w:hAnsiTheme="minorHAnsi"/>
              </w:rPr>
            </w:pPr>
            <w:r w:rsidRPr="009B4478">
              <w:rPr>
                <w:rFonts w:asciiTheme="minorHAnsi" w:hAnsiTheme="minorHAnsi"/>
              </w:rPr>
              <w:t>Techar patio de acopio de residuos sólidos con malla raschel de alta densidad.</w:t>
            </w:r>
          </w:p>
        </w:tc>
        <w:tc>
          <w:tcPr>
            <w:tcW w:w="663" w:type="pct"/>
          </w:tcPr>
          <w:p w:rsidR="009B4478" w:rsidRPr="009B4478" w:rsidRDefault="009B4478" w:rsidP="00021B35">
            <w:pPr>
              <w:ind w:firstLine="21"/>
              <w:jc w:val="both"/>
              <w:rPr>
                <w:rFonts w:asciiTheme="minorHAnsi" w:hAnsiTheme="minorHAnsi"/>
              </w:rPr>
            </w:pPr>
            <w:r w:rsidRPr="009B4478">
              <w:rPr>
                <w:rFonts w:asciiTheme="minorHAnsi" w:hAnsiTheme="minorHAnsi"/>
              </w:rPr>
              <w:t xml:space="preserve">Dentro </w:t>
            </w:r>
            <w:r w:rsidR="00B1691D">
              <w:rPr>
                <w:rFonts w:asciiTheme="minorHAnsi" w:hAnsiTheme="minorHAnsi"/>
              </w:rPr>
              <w:t>de los primeros dos meses del PD</w:t>
            </w:r>
            <w:r w:rsidRPr="009B4478">
              <w:rPr>
                <w:rFonts w:asciiTheme="minorHAnsi" w:hAnsiTheme="minorHAnsi"/>
              </w:rPr>
              <w:t>C.</w:t>
            </w:r>
          </w:p>
        </w:tc>
        <w:tc>
          <w:tcPr>
            <w:tcW w:w="891" w:type="pct"/>
          </w:tcPr>
          <w:p w:rsidR="009B4478" w:rsidRPr="009B4478" w:rsidRDefault="009B4478" w:rsidP="00021B35">
            <w:pPr>
              <w:jc w:val="both"/>
              <w:rPr>
                <w:rFonts w:asciiTheme="minorHAnsi" w:hAnsiTheme="minorHAnsi"/>
              </w:rPr>
            </w:pPr>
            <w:r w:rsidRPr="009B4478">
              <w:rPr>
                <w:rFonts w:asciiTheme="minorHAnsi" w:hAnsiTheme="minorHAnsi"/>
              </w:rPr>
              <w:t>Primer informe trimestral con fotografías autorizadas ante notario de instalación de mallas.</w:t>
            </w:r>
          </w:p>
          <w:p w:rsidR="009B4478" w:rsidRPr="009B4478" w:rsidRDefault="009B4478" w:rsidP="00021B35">
            <w:pPr>
              <w:jc w:val="both"/>
              <w:rPr>
                <w:rFonts w:asciiTheme="minorHAnsi" w:hAnsiTheme="minorHAnsi"/>
              </w:rPr>
            </w:pPr>
            <w:r w:rsidRPr="009B4478">
              <w:rPr>
                <w:rFonts w:asciiTheme="minorHAnsi" w:hAnsiTheme="minorHAnsi"/>
              </w:rPr>
              <w:t>Informe final con fotografías autorizadas ante notario de instalación de mallas.</w:t>
            </w:r>
          </w:p>
        </w:tc>
        <w:tc>
          <w:tcPr>
            <w:tcW w:w="470" w:type="pct"/>
          </w:tcPr>
          <w:p w:rsidR="00485CF6" w:rsidRPr="00485CF6" w:rsidRDefault="00485CF6" w:rsidP="00021B35">
            <w:pPr>
              <w:jc w:val="both"/>
              <w:rPr>
                <w:rFonts w:asciiTheme="minorHAnsi" w:hAnsiTheme="minorHAnsi"/>
              </w:rPr>
            </w:pPr>
            <w:r w:rsidRPr="00485CF6">
              <w:rPr>
                <w:rFonts w:asciiTheme="minorHAnsi" w:hAnsiTheme="minorHAnsi"/>
              </w:rPr>
              <w:t>Techar con malla</w:t>
            </w:r>
          </w:p>
          <w:p w:rsidR="00485CF6" w:rsidRPr="00485CF6" w:rsidRDefault="00485CF6" w:rsidP="00021B35">
            <w:pPr>
              <w:jc w:val="both"/>
              <w:rPr>
                <w:rFonts w:asciiTheme="minorHAnsi" w:hAnsiTheme="minorHAnsi"/>
              </w:rPr>
            </w:pPr>
            <w:r w:rsidRPr="00485CF6">
              <w:rPr>
                <w:rFonts w:asciiTheme="minorHAnsi" w:hAnsiTheme="minorHAnsi"/>
              </w:rPr>
              <w:t>raschel de alta densidad=1</w:t>
            </w:r>
          </w:p>
          <w:p w:rsidR="00485CF6" w:rsidRPr="00485CF6" w:rsidRDefault="00485CF6" w:rsidP="00021B35">
            <w:pPr>
              <w:jc w:val="both"/>
              <w:rPr>
                <w:rFonts w:asciiTheme="minorHAnsi" w:hAnsiTheme="minorHAnsi"/>
              </w:rPr>
            </w:pPr>
          </w:p>
          <w:p w:rsidR="009B4478" w:rsidRPr="009B4478" w:rsidRDefault="00485CF6" w:rsidP="00021B35">
            <w:pPr>
              <w:jc w:val="both"/>
              <w:rPr>
                <w:rFonts w:asciiTheme="minorHAnsi" w:hAnsiTheme="minorHAnsi"/>
              </w:rPr>
            </w:pPr>
            <w:r w:rsidRPr="00485CF6">
              <w:rPr>
                <w:rFonts w:asciiTheme="minorHAnsi" w:hAnsiTheme="minorHAnsi"/>
              </w:rPr>
              <w:t>No techar con malla raschel de alta densidad</w:t>
            </w:r>
            <w:r>
              <w:rPr>
                <w:rFonts w:asciiTheme="minorHAnsi" w:hAnsiTheme="minorHAnsi"/>
              </w:rPr>
              <w:t xml:space="preserve"> </w:t>
            </w:r>
            <w:r w:rsidRPr="00485CF6">
              <w:rPr>
                <w:rFonts w:asciiTheme="minorHAnsi" w:hAnsiTheme="minorHAnsi"/>
              </w:rPr>
              <w:t>=</w:t>
            </w:r>
            <w:r>
              <w:rPr>
                <w:rFonts w:asciiTheme="minorHAnsi" w:hAnsiTheme="minorHAnsi"/>
              </w:rPr>
              <w:t xml:space="preserve"> 0</w:t>
            </w:r>
          </w:p>
        </w:tc>
        <w:tc>
          <w:tcPr>
            <w:tcW w:w="456" w:type="pct"/>
          </w:tcPr>
          <w:p w:rsidR="007A5D1C" w:rsidRPr="00485CF6" w:rsidRDefault="007A5D1C" w:rsidP="00021B35">
            <w:pPr>
              <w:jc w:val="both"/>
              <w:rPr>
                <w:rFonts w:asciiTheme="minorHAnsi" w:hAnsiTheme="minorHAnsi"/>
              </w:rPr>
            </w:pPr>
            <w:r>
              <w:rPr>
                <w:rFonts w:asciiTheme="minorHAnsi" w:hAnsiTheme="minorHAnsi"/>
              </w:rPr>
              <w:t xml:space="preserve">Al </w:t>
            </w:r>
            <w:r w:rsidRPr="00485CF6">
              <w:rPr>
                <w:rFonts w:asciiTheme="minorHAnsi" w:hAnsiTheme="minorHAnsi"/>
              </w:rPr>
              <w:t>Techar con malla</w:t>
            </w:r>
            <w:r>
              <w:rPr>
                <w:rFonts w:asciiTheme="minorHAnsi" w:hAnsiTheme="minorHAnsi"/>
              </w:rPr>
              <w:t xml:space="preserve"> </w:t>
            </w:r>
            <w:r w:rsidRPr="00485CF6">
              <w:rPr>
                <w:rFonts w:asciiTheme="minorHAnsi" w:hAnsiTheme="minorHAnsi"/>
              </w:rPr>
              <w:t>raschel de alta densidad</w:t>
            </w:r>
            <w:r>
              <w:rPr>
                <w:rFonts w:asciiTheme="minorHAnsi" w:hAnsiTheme="minorHAnsi"/>
              </w:rPr>
              <w:t>, el indicador debe adoptar el valor 1</w:t>
            </w:r>
          </w:p>
          <w:p w:rsidR="009B4478" w:rsidRPr="009B4478" w:rsidRDefault="009B4478" w:rsidP="00021B35">
            <w:pPr>
              <w:rPr>
                <w:rFonts w:asciiTheme="minorHAnsi" w:hAnsiTheme="minorHAnsi"/>
              </w:rPr>
            </w:pPr>
          </w:p>
        </w:tc>
        <w:tc>
          <w:tcPr>
            <w:tcW w:w="1721" w:type="pct"/>
          </w:tcPr>
          <w:p w:rsidR="009B4478" w:rsidRPr="009B4478" w:rsidRDefault="009B4478" w:rsidP="00021B35">
            <w:pPr>
              <w:jc w:val="both"/>
            </w:pPr>
            <w:r>
              <w:t>-</w:t>
            </w:r>
            <w:r w:rsidRPr="009B4478">
              <w:t xml:space="preserve">El primer informe trimestral señala que con fecha 28 de junio de 2015 concluyó la instalación de una estructura con techo de malla raschel de alta densidad en patio de acopio donde se almacenan temporalmente los contenedores de desechos en la producción de cuero. </w:t>
            </w:r>
          </w:p>
          <w:p w:rsidR="009B4478" w:rsidRDefault="009B4478" w:rsidP="00021B35">
            <w:pPr>
              <w:jc w:val="both"/>
            </w:pPr>
            <w:r>
              <w:t>-</w:t>
            </w:r>
            <w:r w:rsidRPr="009B4478">
              <w:t>Se adjuntan fotos en anexo 2, de la estructura y del proceso de instalación de la malla raschel, la cual solo cubre los contenedores, sin embargo, no se aclara que es lo que constituye el “patio de acopio”.</w:t>
            </w:r>
          </w:p>
          <w:p w:rsidR="00B1691D" w:rsidRDefault="00B1691D" w:rsidP="00021B35">
            <w:pPr>
              <w:jc w:val="both"/>
            </w:pPr>
            <w:r>
              <w:t>En el Anexo 7 del informe final se adjunta acta notarial de fecha 1-06-2015, donde se adjunta fotografía del techo de malla raschel instalado en el patio de acopio de residuos sólidos.</w:t>
            </w:r>
          </w:p>
          <w:p w:rsidR="00B1691D" w:rsidRDefault="00341B21" w:rsidP="00021B35">
            <w:pPr>
              <w:jc w:val="both"/>
            </w:pPr>
            <w:r>
              <w:t>CUMPLIMIENTO:</w:t>
            </w:r>
          </w:p>
          <w:p w:rsidR="009B4478" w:rsidRPr="009B4478" w:rsidRDefault="00C46278" w:rsidP="00C46278">
            <w:pPr>
              <w:jc w:val="both"/>
            </w:pPr>
            <w:r w:rsidRPr="00C46278">
              <w:t xml:space="preserve">Con la información complementaria a través de la carta de fecha 07 de octubre de </w:t>
            </w:r>
            <w:r w:rsidR="00B67993">
              <w:t>2016</w:t>
            </w:r>
            <w:r w:rsidRPr="00C46278">
              <w:t>,</w:t>
            </w:r>
            <w:r w:rsidR="00B1691D">
              <w:t xml:space="preserve"> se establece que </w:t>
            </w:r>
            <w:r>
              <w:t>e</w:t>
            </w:r>
            <w:r w:rsidR="00B1691D">
              <w:t xml:space="preserve">l techado </w:t>
            </w:r>
            <w:r w:rsidR="00E1114D">
              <w:t>del patio de acopio de residuos</w:t>
            </w:r>
            <w:r>
              <w:t xml:space="preserve">, es realizada con </w:t>
            </w:r>
            <w:r w:rsidR="009B4478" w:rsidRPr="009B4478">
              <w:t>mal</w:t>
            </w:r>
            <w:r w:rsidR="00B1691D">
              <w:t xml:space="preserve">la raschel </w:t>
            </w:r>
            <w:r w:rsidR="007E0615">
              <w:t>monifilamento</w:t>
            </w:r>
            <w:r>
              <w:t xml:space="preserve"> uv 95%.</w:t>
            </w:r>
          </w:p>
        </w:tc>
      </w:tr>
      <w:tr w:rsidR="00805029" w:rsidRPr="009B4478" w:rsidTr="00805029">
        <w:trPr>
          <w:trHeight w:val="556"/>
        </w:trPr>
        <w:tc>
          <w:tcPr>
            <w:tcW w:w="799" w:type="pct"/>
          </w:tcPr>
          <w:p w:rsidR="009B4478" w:rsidRPr="00AB6CE5" w:rsidRDefault="00AB6CE5" w:rsidP="00AB6CE5">
            <w:pPr>
              <w:jc w:val="both"/>
            </w:pPr>
            <w:r>
              <w:rPr>
                <w:lang w:val="es-CL"/>
              </w:rPr>
              <w:t xml:space="preserve">6. </w:t>
            </w:r>
            <w:r w:rsidR="009B4478" w:rsidRPr="00AB6CE5">
              <w:t>Exigir a transportistas el lavado de contenedores de residuos en botadero autorizado (contractual).</w:t>
            </w:r>
          </w:p>
          <w:p w:rsidR="00B847E9" w:rsidRPr="003B691B" w:rsidRDefault="00B847E9" w:rsidP="00B847E9">
            <w:pPr>
              <w:jc w:val="both"/>
              <w:rPr>
                <w:lang w:val="es-CL"/>
              </w:rPr>
            </w:pPr>
            <w:r w:rsidRPr="003B691B">
              <w:rPr>
                <w:lang w:val="es-CL"/>
              </w:rPr>
              <w:t>Con el objeto dc asegurar</w:t>
            </w:r>
            <w:r>
              <w:rPr>
                <w:lang w:val="es-CL"/>
              </w:rPr>
              <w:t xml:space="preserve"> </w:t>
            </w:r>
            <w:r w:rsidRPr="003B691B">
              <w:rPr>
                <w:lang w:val="es-CL"/>
              </w:rPr>
              <w:t>un adecuado manejo de</w:t>
            </w:r>
          </w:p>
          <w:p w:rsidR="00B847E9" w:rsidRPr="003B691B" w:rsidRDefault="00B847E9" w:rsidP="00B847E9">
            <w:pPr>
              <w:jc w:val="both"/>
              <w:rPr>
                <w:lang w:val="es-CL"/>
              </w:rPr>
            </w:pPr>
            <w:r w:rsidRPr="003B691B">
              <w:rPr>
                <w:lang w:val="es-CL"/>
              </w:rPr>
              <w:t>los contenedores. se</w:t>
            </w:r>
          </w:p>
          <w:p w:rsidR="009B4478" w:rsidRPr="009B4478" w:rsidRDefault="00B847E9" w:rsidP="00B847E9">
            <w:pPr>
              <w:jc w:val="both"/>
              <w:rPr>
                <w:rFonts w:asciiTheme="minorHAnsi" w:hAnsiTheme="minorHAnsi"/>
              </w:rPr>
            </w:pPr>
            <w:r w:rsidRPr="003B691B">
              <w:rPr>
                <w:lang w:val="es-CL"/>
              </w:rPr>
              <w:t>Incorporará</w:t>
            </w:r>
            <w:r>
              <w:rPr>
                <w:lang w:val="es-CL"/>
              </w:rPr>
              <w:t xml:space="preserve"> </w:t>
            </w:r>
            <w:r w:rsidRPr="003B691B">
              <w:rPr>
                <w:lang w:val="es-CL"/>
              </w:rPr>
              <w:t>una cláusula</w:t>
            </w:r>
            <w:r>
              <w:rPr>
                <w:lang w:val="es-CL"/>
              </w:rPr>
              <w:t xml:space="preserve"> </w:t>
            </w:r>
            <w:r w:rsidRPr="003B691B">
              <w:rPr>
                <w:lang w:val="es-CL"/>
              </w:rPr>
              <w:t>en los contratos</w:t>
            </w:r>
            <w:r>
              <w:rPr>
                <w:lang w:val="es-CL"/>
              </w:rPr>
              <w:t xml:space="preserve">  a</w:t>
            </w:r>
            <w:r w:rsidRPr="003B691B">
              <w:rPr>
                <w:lang w:val="es-CL"/>
              </w:rPr>
              <w:t>ctualmente vigentes con</w:t>
            </w:r>
            <w:r>
              <w:rPr>
                <w:lang w:val="es-CL"/>
              </w:rPr>
              <w:t xml:space="preserve"> </w:t>
            </w:r>
            <w:r w:rsidRPr="003B691B">
              <w:rPr>
                <w:lang w:val="es-CL"/>
              </w:rPr>
              <w:t>los transportistas, así</w:t>
            </w:r>
            <w:r>
              <w:rPr>
                <w:lang w:val="es-CL"/>
              </w:rPr>
              <w:t xml:space="preserve"> </w:t>
            </w:r>
            <w:r w:rsidRPr="003B691B">
              <w:rPr>
                <w:lang w:val="es-CL"/>
              </w:rPr>
              <w:t>como en los futuros</w:t>
            </w:r>
            <w:r>
              <w:rPr>
                <w:lang w:val="es-CL"/>
              </w:rPr>
              <w:t xml:space="preserve"> </w:t>
            </w:r>
            <w:r w:rsidRPr="003B691B">
              <w:rPr>
                <w:lang w:val="es-CL"/>
              </w:rPr>
              <w:t>instrumentos que se</w:t>
            </w:r>
            <w:r>
              <w:rPr>
                <w:lang w:val="es-CL"/>
              </w:rPr>
              <w:t xml:space="preserve"> </w:t>
            </w:r>
            <w:r w:rsidRPr="003B691B">
              <w:rPr>
                <w:lang w:val="es-CL"/>
              </w:rPr>
              <w:t>celebren, que obligue a</w:t>
            </w:r>
            <w:r>
              <w:rPr>
                <w:lang w:val="es-CL"/>
              </w:rPr>
              <w:t xml:space="preserve"> </w:t>
            </w:r>
            <w:r w:rsidRPr="003B691B">
              <w:rPr>
                <w:lang w:val="es-CL"/>
              </w:rPr>
              <w:t>los mismos a realizar el</w:t>
            </w:r>
            <w:r>
              <w:rPr>
                <w:lang w:val="es-CL"/>
              </w:rPr>
              <w:t xml:space="preserve"> </w:t>
            </w:r>
            <w:r w:rsidRPr="003B691B">
              <w:rPr>
                <w:lang w:val="es-CL"/>
              </w:rPr>
              <w:t>lavado dc los</w:t>
            </w:r>
            <w:r>
              <w:rPr>
                <w:lang w:val="es-CL"/>
              </w:rPr>
              <w:t xml:space="preserve"> </w:t>
            </w:r>
            <w:r w:rsidRPr="003B691B">
              <w:rPr>
                <w:lang w:val="es-CL"/>
              </w:rPr>
              <w:t>contenedores de residuos</w:t>
            </w:r>
            <w:r>
              <w:rPr>
                <w:lang w:val="es-CL"/>
              </w:rPr>
              <w:t xml:space="preserve"> </w:t>
            </w:r>
            <w:r w:rsidRPr="003B691B">
              <w:rPr>
                <w:lang w:val="es-CL"/>
              </w:rPr>
              <w:t>sólidos en lugares</w:t>
            </w:r>
            <w:r>
              <w:rPr>
                <w:lang w:val="es-CL"/>
              </w:rPr>
              <w:t xml:space="preserve"> </w:t>
            </w:r>
            <w:r w:rsidRPr="003B691B">
              <w:rPr>
                <w:lang w:val="es-CL"/>
              </w:rPr>
              <w:t>autorizados por la</w:t>
            </w:r>
            <w:r>
              <w:rPr>
                <w:lang w:val="es-CL"/>
              </w:rPr>
              <w:t xml:space="preserve"> </w:t>
            </w:r>
            <w:r w:rsidRPr="003B691B">
              <w:rPr>
                <w:lang w:val="es-CL"/>
              </w:rPr>
              <w:t>autoridad sanitaria. Los</w:t>
            </w:r>
            <w:r>
              <w:rPr>
                <w:lang w:val="es-CL"/>
              </w:rPr>
              <w:t xml:space="preserve"> </w:t>
            </w:r>
            <w:r w:rsidRPr="003B691B">
              <w:rPr>
                <w:lang w:val="es-CL"/>
              </w:rPr>
              <w:t>contratistas deberán</w:t>
            </w:r>
            <w:r>
              <w:rPr>
                <w:lang w:val="es-CL"/>
              </w:rPr>
              <w:t xml:space="preserve"> </w:t>
            </w:r>
            <w:r w:rsidRPr="003B691B">
              <w:rPr>
                <w:lang w:val="es-CL"/>
              </w:rPr>
              <w:t>timbrar el dorso de las</w:t>
            </w:r>
            <w:r>
              <w:rPr>
                <w:lang w:val="es-CL"/>
              </w:rPr>
              <w:t xml:space="preserve"> </w:t>
            </w:r>
            <w:r w:rsidRPr="003B691B">
              <w:rPr>
                <w:lang w:val="es-CL"/>
              </w:rPr>
              <w:t>guías de despacho con</w:t>
            </w:r>
            <w:r>
              <w:rPr>
                <w:lang w:val="es-CL"/>
              </w:rPr>
              <w:t xml:space="preserve"> </w:t>
            </w:r>
            <w:r w:rsidRPr="003B691B">
              <w:rPr>
                <w:lang w:val="es-CL"/>
              </w:rPr>
              <w:t>indicación de "contenedor</w:t>
            </w:r>
            <w:r>
              <w:rPr>
                <w:lang w:val="es-CL"/>
              </w:rPr>
              <w:t xml:space="preserve"> </w:t>
            </w:r>
            <w:r w:rsidRPr="003B691B">
              <w:rPr>
                <w:rFonts w:asciiTheme="minorHAnsi" w:hAnsiTheme="minorHAnsi"/>
                <w:lang w:val="es-CL"/>
              </w:rPr>
              <w:t>lavado".</w:t>
            </w:r>
          </w:p>
        </w:tc>
        <w:tc>
          <w:tcPr>
            <w:tcW w:w="663" w:type="pct"/>
          </w:tcPr>
          <w:p w:rsidR="009B4478" w:rsidRPr="009B4478" w:rsidRDefault="009B4478" w:rsidP="00AB6CE5">
            <w:pPr>
              <w:ind w:firstLine="21"/>
              <w:jc w:val="both"/>
              <w:rPr>
                <w:rFonts w:asciiTheme="minorHAnsi" w:hAnsiTheme="minorHAnsi"/>
              </w:rPr>
            </w:pPr>
            <w:r w:rsidRPr="009B4478">
              <w:rPr>
                <w:rFonts w:asciiTheme="minorHAnsi" w:hAnsiTheme="minorHAnsi"/>
              </w:rPr>
              <w:t xml:space="preserve">Dentro </w:t>
            </w:r>
            <w:r w:rsidR="00AB6CE5">
              <w:rPr>
                <w:rFonts w:asciiTheme="minorHAnsi" w:hAnsiTheme="minorHAnsi"/>
              </w:rPr>
              <w:t>de los primeros dos meses del PD</w:t>
            </w:r>
            <w:r w:rsidRPr="009B4478">
              <w:rPr>
                <w:rFonts w:asciiTheme="minorHAnsi" w:hAnsiTheme="minorHAnsi"/>
              </w:rPr>
              <w:t>C</w:t>
            </w:r>
          </w:p>
        </w:tc>
        <w:tc>
          <w:tcPr>
            <w:tcW w:w="891" w:type="pct"/>
          </w:tcPr>
          <w:p w:rsidR="009B4478" w:rsidRPr="009B4478" w:rsidRDefault="009B4478" w:rsidP="00021B35">
            <w:pPr>
              <w:rPr>
                <w:rFonts w:asciiTheme="minorHAnsi" w:hAnsiTheme="minorHAnsi"/>
              </w:rPr>
            </w:pPr>
            <w:r w:rsidRPr="009B4478">
              <w:rPr>
                <w:rFonts w:asciiTheme="minorHAnsi" w:hAnsiTheme="minorHAnsi"/>
              </w:rPr>
              <w:t xml:space="preserve">Informe trimestral, adjuntará guías de despacho timbradas, registro de movimiento de contenedores con orden de servicio o trabajo y copia de modificación de contrato.  </w:t>
            </w:r>
          </w:p>
          <w:p w:rsidR="009B4478" w:rsidRPr="009B4478" w:rsidRDefault="009B4478" w:rsidP="00021B35">
            <w:pPr>
              <w:rPr>
                <w:rFonts w:asciiTheme="minorHAnsi" w:hAnsiTheme="minorHAnsi"/>
              </w:rPr>
            </w:pPr>
            <w:r w:rsidRPr="009B4478">
              <w:rPr>
                <w:rFonts w:asciiTheme="minorHAnsi" w:hAnsiTheme="minorHAnsi"/>
              </w:rPr>
              <w:t xml:space="preserve">Informe trimestral, adjuntará guías de despacho timbradas, registro de movimiento de contenedores con orden de servicio o trabajo y copia de modificación de contrato.  </w:t>
            </w:r>
          </w:p>
        </w:tc>
        <w:tc>
          <w:tcPr>
            <w:tcW w:w="470" w:type="pct"/>
          </w:tcPr>
          <w:p w:rsidR="00485CF6" w:rsidRPr="00485CF6" w:rsidRDefault="00485CF6" w:rsidP="00021B35">
            <w:pPr>
              <w:jc w:val="both"/>
              <w:rPr>
                <w:rFonts w:asciiTheme="minorHAnsi" w:hAnsiTheme="minorHAnsi"/>
              </w:rPr>
            </w:pPr>
            <w:r w:rsidRPr="00485CF6">
              <w:rPr>
                <w:rFonts w:asciiTheme="minorHAnsi" w:hAnsiTheme="minorHAnsi"/>
              </w:rPr>
              <w:t>Incorporar cláusula</w:t>
            </w:r>
          </w:p>
          <w:p w:rsidR="00485CF6" w:rsidRPr="00485CF6" w:rsidRDefault="00485CF6" w:rsidP="00021B35">
            <w:pPr>
              <w:jc w:val="both"/>
              <w:rPr>
                <w:rFonts w:asciiTheme="minorHAnsi" w:hAnsiTheme="minorHAnsi"/>
              </w:rPr>
            </w:pPr>
            <w:r w:rsidRPr="00485CF6">
              <w:rPr>
                <w:rFonts w:asciiTheme="minorHAnsi" w:hAnsiTheme="minorHAnsi"/>
              </w:rPr>
              <w:t>contractual de lavado y registro de     movimiento</w:t>
            </w:r>
          </w:p>
          <w:p w:rsidR="009B4478" w:rsidRDefault="00485CF6" w:rsidP="00021B35">
            <w:pPr>
              <w:jc w:val="both"/>
              <w:rPr>
                <w:rFonts w:asciiTheme="minorHAnsi" w:hAnsiTheme="minorHAnsi"/>
              </w:rPr>
            </w:pPr>
            <w:r w:rsidRPr="00485CF6">
              <w:rPr>
                <w:rFonts w:asciiTheme="minorHAnsi" w:hAnsiTheme="minorHAnsi"/>
              </w:rPr>
              <w:t>de contenedores</w:t>
            </w:r>
            <w:r>
              <w:rPr>
                <w:rFonts w:asciiTheme="minorHAnsi" w:hAnsiTheme="minorHAnsi"/>
              </w:rPr>
              <w:t xml:space="preserve"> </w:t>
            </w:r>
            <w:r w:rsidRPr="00485CF6">
              <w:rPr>
                <w:rFonts w:asciiTheme="minorHAnsi" w:hAnsiTheme="minorHAnsi"/>
              </w:rPr>
              <w:t>=</w:t>
            </w:r>
            <w:r>
              <w:rPr>
                <w:rFonts w:asciiTheme="minorHAnsi" w:hAnsiTheme="minorHAnsi"/>
              </w:rPr>
              <w:t xml:space="preserve"> </w:t>
            </w:r>
            <w:r w:rsidRPr="00485CF6">
              <w:rPr>
                <w:rFonts w:asciiTheme="minorHAnsi" w:hAnsiTheme="minorHAnsi"/>
              </w:rPr>
              <w:t>1</w:t>
            </w:r>
          </w:p>
          <w:p w:rsidR="00485CF6" w:rsidRDefault="00485CF6" w:rsidP="00021B35">
            <w:pPr>
              <w:jc w:val="both"/>
              <w:rPr>
                <w:rFonts w:asciiTheme="minorHAnsi" w:hAnsiTheme="minorHAnsi"/>
              </w:rPr>
            </w:pPr>
          </w:p>
          <w:p w:rsidR="00485CF6" w:rsidRPr="00485CF6" w:rsidRDefault="00485CF6" w:rsidP="00021B35">
            <w:pPr>
              <w:jc w:val="both"/>
              <w:rPr>
                <w:rFonts w:asciiTheme="minorHAnsi" w:hAnsiTheme="minorHAnsi"/>
              </w:rPr>
            </w:pPr>
            <w:r>
              <w:rPr>
                <w:rFonts w:asciiTheme="minorHAnsi" w:hAnsiTheme="minorHAnsi"/>
              </w:rPr>
              <w:t xml:space="preserve">No </w:t>
            </w:r>
            <w:r w:rsidR="007A5D1C" w:rsidRPr="00485CF6">
              <w:rPr>
                <w:rFonts w:asciiTheme="minorHAnsi" w:hAnsiTheme="minorHAnsi"/>
              </w:rPr>
              <w:t>incorporar</w:t>
            </w:r>
            <w:r w:rsidRPr="00485CF6">
              <w:rPr>
                <w:rFonts w:asciiTheme="minorHAnsi" w:hAnsiTheme="minorHAnsi"/>
              </w:rPr>
              <w:t xml:space="preserve"> cláusula</w:t>
            </w:r>
          </w:p>
          <w:p w:rsidR="00485CF6" w:rsidRPr="00485CF6" w:rsidRDefault="00485CF6" w:rsidP="00021B35">
            <w:pPr>
              <w:jc w:val="both"/>
              <w:rPr>
                <w:rFonts w:asciiTheme="minorHAnsi" w:hAnsiTheme="minorHAnsi"/>
              </w:rPr>
            </w:pPr>
            <w:r w:rsidRPr="00485CF6">
              <w:rPr>
                <w:rFonts w:asciiTheme="minorHAnsi" w:hAnsiTheme="minorHAnsi"/>
              </w:rPr>
              <w:t>contractual de lavado y registro de     movimiento</w:t>
            </w:r>
          </w:p>
          <w:p w:rsidR="00485CF6" w:rsidRPr="009B4478" w:rsidRDefault="00485CF6" w:rsidP="00021B35">
            <w:pPr>
              <w:jc w:val="both"/>
              <w:rPr>
                <w:rFonts w:asciiTheme="minorHAnsi" w:hAnsiTheme="minorHAnsi"/>
              </w:rPr>
            </w:pPr>
            <w:r>
              <w:rPr>
                <w:rFonts w:asciiTheme="minorHAnsi" w:hAnsiTheme="minorHAnsi"/>
              </w:rPr>
              <w:t>de contenedores = 0</w:t>
            </w:r>
          </w:p>
        </w:tc>
        <w:tc>
          <w:tcPr>
            <w:tcW w:w="456" w:type="pct"/>
          </w:tcPr>
          <w:p w:rsidR="007A5D1C" w:rsidRPr="00485CF6" w:rsidRDefault="007A5D1C" w:rsidP="00021B35">
            <w:pPr>
              <w:jc w:val="both"/>
              <w:rPr>
                <w:rFonts w:asciiTheme="minorHAnsi" w:hAnsiTheme="minorHAnsi"/>
              </w:rPr>
            </w:pPr>
            <w:r>
              <w:rPr>
                <w:rFonts w:asciiTheme="minorHAnsi" w:hAnsiTheme="minorHAnsi"/>
              </w:rPr>
              <w:t>Al i</w:t>
            </w:r>
            <w:r w:rsidRPr="00485CF6">
              <w:rPr>
                <w:rFonts w:asciiTheme="minorHAnsi" w:hAnsiTheme="minorHAnsi"/>
              </w:rPr>
              <w:t>ncorporar cláusula</w:t>
            </w:r>
          </w:p>
          <w:p w:rsidR="007A5D1C" w:rsidRPr="00485CF6" w:rsidRDefault="007A5D1C" w:rsidP="00021B35">
            <w:pPr>
              <w:jc w:val="both"/>
              <w:rPr>
                <w:rFonts w:asciiTheme="minorHAnsi" w:hAnsiTheme="minorHAnsi"/>
              </w:rPr>
            </w:pPr>
            <w:r w:rsidRPr="00485CF6">
              <w:rPr>
                <w:rFonts w:asciiTheme="minorHAnsi" w:hAnsiTheme="minorHAnsi"/>
              </w:rPr>
              <w:t xml:space="preserve">de lavado </w:t>
            </w:r>
            <w:r>
              <w:rPr>
                <w:rFonts w:asciiTheme="minorHAnsi" w:hAnsiTheme="minorHAnsi"/>
              </w:rPr>
              <w:t xml:space="preserve">al contrato con contratistas </w:t>
            </w:r>
            <w:r w:rsidRPr="00485CF6">
              <w:rPr>
                <w:rFonts w:asciiTheme="minorHAnsi" w:hAnsiTheme="minorHAnsi"/>
              </w:rPr>
              <w:t>y</w:t>
            </w:r>
            <w:r>
              <w:rPr>
                <w:rFonts w:asciiTheme="minorHAnsi" w:hAnsiTheme="minorHAnsi"/>
              </w:rPr>
              <w:t xml:space="preserve"> el</w:t>
            </w:r>
            <w:r w:rsidRPr="00485CF6">
              <w:rPr>
                <w:rFonts w:asciiTheme="minorHAnsi" w:hAnsiTheme="minorHAnsi"/>
              </w:rPr>
              <w:t xml:space="preserve"> registro de     movimiento</w:t>
            </w:r>
          </w:p>
          <w:p w:rsidR="007A5D1C" w:rsidRDefault="007A5D1C" w:rsidP="00021B35">
            <w:pPr>
              <w:jc w:val="both"/>
              <w:rPr>
                <w:rFonts w:asciiTheme="minorHAnsi" w:hAnsiTheme="minorHAnsi"/>
              </w:rPr>
            </w:pPr>
            <w:r w:rsidRPr="00485CF6">
              <w:rPr>
                <w:rFonts w:asciiTheme="minorHAnsi" w:hAnsiTheme="minorHAnsi"/>
              </w:rPr>
              <w:t>de</w:t>
            </w:r>
            <w:r>
              <w:rPr>
                <w:rFonts w:asciiTheme="minorHAnsi" w:hAnsiTheme="minorHAnsi"/>
              </w:rPr>
              <w:t xml:space="preserve"> </w:t>
            </w:r>
            <w:r w:rsidRPr="00485CF6">
              <w:rPr>
                <w:rFonts w:asciiTheme="minorHAnsi" w:hAnsiTheme="minorHAnsi"/>
              </w:rPr>
              <w:t>contenedores</w:t>
            </w:r>
            <w:r>
              <w:rPr>
                <w:rFonts w:asciiTheme="minorHAnsi" w:hAnsiTheme="minorHAnsi"/>
              </w:rPr>
              <w:t xml:space="preserve">, el indicador debe adoptar el valor </w:t>
            </w:r>
            <w:r w:rsidRPr="00485CF6">
              <w:rPr>
                <w:rFonts w:asciiTheme="minorHAnsi" w:hAnsiTheme="minorHAnsi"/>
              </w:rPr>
              <w:t>1</w:t>
            </w:r>
          </w:p>
          <w:p w:rsidR="009B4478" w:rsidRPr="009B4478" w:rsidRDefault="009B4478" w:rsidP="00021B35">
            <w:pPr>
              <w:rPr>
                <w:rFonts w:asciiTheme="minorHAnsi" w:hAnsiTheme="minorHAnsi"/>
              </w:rPr>
            </w:pPr>
          </w:p>
        </w:tc>
        <w:tc>
          <w:tcPr>
            <w:tcW w:w="1721" w:type="pct"/>
          </w:tcPr>
          <w:p w:rsidR="009B4478" w:rsidRPr="009B4478" w:rsidRDefault="009B4478" w:rsidP="00021B35">
            <w:pPr>
              <w:jc w:val="both"/>
            </w:pPr>
            <w:r w:rsidRPr="009B4478">
              <w:t>El reporte trimestral N° 1 adjunta un Certificado de la empresa AMACO en el cual Marcelo Morales Olivares su Subgerente General “cer</w:t>
            </w:r>
            <w:r w:rsidR="00021B35">
              <w:t>tifica que la empresa ECOMAULE</w:t>
            </w:r>
            <w:r w:rsidRPr="009B4478">
              <w:t xml:space="preserve"> mantiene contrato vigente con su empresa para el manejo y disposición  de los residuos sólidos asimilables y lavado de contenedores…” </w:t>
            </w:r>
          </w:p>
          <w:p w:rsidR="009B4478" w:rsidRPr="009B4478" w:rsidRDefault="009B4478" w:rsidP="00021B35">
            <w:pPr>
              <w:jc w:val="both"/>
            </w:pPr>
            <w:r w:rsidRPr="009B4478">
              <w:t xml:space="preserve">Asimismo, adjunta un contrato de trabajo con ECOSER, en donde en su punto QUINTO, penúltimo párrafo señala “El lavado de contenedores será por cuenta de Curtiembre Rufino Melero en relleno </w:t>
            </w:r>
            <w:r w:rsidR="00021B35">
              <w:t>sanitario el Guanaco”</w:t>
            </w:r>
            <w:r w:rsidRPr="00B62E46">
              <w:t>.</w:t>
            </w:r>
          </w:p>
          <w:p w:rsidR="009B4478" w:rsidRDefault="009B4478" w:rsidP="00021B35">
            <w:pPr>
              <w:jc w:val="both"/>
            </w:pPr>
            <w:r w:rsidRPr="009B4478">
              <w:t>Los informes trimestrales 1, 2 y 3 adjunta</w:t>
            </w:r>
            <w:r w:rsidR="00500455">
              <w:t>n</w:t>
            </w:r>
            <w:r w:rsidRPr="009B4478">
              <w:t xml:space="preserve"> planillas de “Registro Movimiento Contenedores de Residuos Industriales Sólidos”, las cuales indican que los contenedores ingresados se encuentran “limpios” y copias de guías de despacho asociadas a estos.</w:t>
            </w:r>
          </w:p>
          <w:p w:rsidR="00021B35" w:rsidRDefault="00341B21" w:rsidP="00021B35">
            <w:pPr>
              <w:jc w:val="both"/>
            </w:pPr>
            <w:r>
              <w:t>CUMPLIMIENTO:</w:t>
            </w:r>
          </w:p>
          <w:p w:rsidR="00021B35" w:rsidRPr="009B4478" w:rsidRDefault="00486719" w:rsidP="00E93CC8">
            <w:pPr>
              <w:jc w:val="both"/>
            </w:pPr>
            <w:r w:rsidRPr="00486719">
              <w:t xml:space="preserve">Con la información complementaria a través de la carta de fecha 07 de octubre de </w:t>
            </w:r>
            <w:r w:rsidR="00B67993">
              <w:t>2016</w:t>
            </w:r>
            <w:r w:rsidRPr="00486719">
              <w:t>,</w:t>
            </w:r>
            <w:r>
              <w:t xml:space="preserve"> es titular adjunta certificado de fecha 01 de octubre de 2016 que da cuenta que el </w:t>
            </w:r>
            <w:r w:rsidR="00E03ACD">
              <w:t xml:space="preserve">transportista </w:t>
            </w:r>
            <w:r>
              <w:t xml:space="preserve">ECOSER realiza el lavado de contenedores en relleno sanitario autorizado. </w:t>
            </w:r>
          </w:p>
        </w:tc>
      </w:tr>
      <w:tr w:rsidR="00805029" w:rsidRPr="00426C26" w:rsidTr="00805029">
        <w:trPr>
          <w:trHeight w:val="556"/>
        </w:trPr>
        <w:tc>
          <w:tcPr>
            <w:tcW w:w="799" w:type="pct"/>
          </w:tcPr>
          <w:p w:rsidR="009B4478" w:rsidRPr="009B4478" w:rsidRDefault="009B4478" w:rsidP="00021B35">
            <w:pPr>
              <w:pStyle w:val="Prrafodelista"/>
              <w:numPr>
                <w:ilvl w:val="0"/>
                <w:numId w:val="27"/>
              </w:numPr>
              <w:ind w:left="171" w:hanging="284"/>
              <w:rPr>
                <w:rFonts w:asciiTheme="minorHAnsi" w:hAnsiTheme="minorHAnsi"/>
              </w:rPr>
            </w:pPr>
            <w:r w:rsidRPr="009B4478">
              <w:rPr>
                <w:rFonts w:asciiTheme="minorHAnsi" w:hAnsiTheme="minorHAnsi"/>
              </w:rPr>
              <w:t>Incorporar filtro</w:t>
            </w:r>
            <w:r w:rsidR="00AD54FA">
              <w:rPr>
                <w:rFonts w:asciiTheme="minorHAnsi" w:hAnsiTheme="minorHAnsi"/>
              </w:rPr>
              <w:t xml:space="preserve"> </w:t>
            </w:r>
            <w:r w:rsidRPr="009B4478">
              <w:rPr>
                <w:rFonts w:asciiTheme="minorHAnsi" w:hAnsiTheme="minorHAnsi"/>
              </w:rPr>
              <w:t>autolimpiante en continua que separa sólidos gruesos de finos.</w:t>
            </w:r>
          </w:p>
        </w:tc>
        <w:tc>
          <w:tcPr>
            <w:tcW w:w="663" w:type="pct"/>
          </w:tcPr>
          <w:p w:rsidR="009B4478" w:rsidRPr="009B4478" w:rsidRDefault="009B4478" w:rsidP="00021B35">
            <w:pPr>
              <w:ind w:firstLine="21"/>
              <w:jc w:val="both"/>
              <w:rPr>
                <w:rFonts w:asciiTheme="minorHAnsi" w:hAnsiTheme="minorHAnsi"/>
              </w:rPr>
            </w:pPr>
            <w:r w:rsidRPr="009B4478">
              <w:rPr>
                <w:rFonts w:asciiTheme="minorHAnsi" w:hAnsiTheme="minorHAnsi"/>
              </w:rPr>
              <w:t>Dentro de los primeros seis meses contados desde que se aprueba el PdC.</w:t>
            </w:r>
          </w:p>
        </w:tc>
        <w:tc>
          <w:tcPr>
            <w:tcW w:w="891" w:type="pct"/>
          </w:tcPr>
          <w:p w:rsidR="009B4478" w:rsidRPr="009B4478" w:rsidRDefault="00A7103A" w:rsidP="00021B35">
            <w:pPr>
              <w:jc w:val="both"/>
              <w:rPr>
                <w:rFonts w:asciiTheme="minorHAnsi" w:hAnsiTheme="minorHAnsi"/>
              </w:rPr>
            </w:pPr>
            <w:r>
              <w:rPr>
                <w:rFonts w:asciiTheme="minorHAnsi" w:hAnsiTheme="minorHAnsi"/>
              </w:rPr>
              <w:t xml:space="preserve">Tercer Informe trimestral que </w:t>
            </w:r>
            <w:r w:rsidR="009B4478" w:rsidRPr="009B4478">
              <w:rPr>
                <w:rFonts w:asciiTheme="minorHAnsi" w:hAnsiTheme="minorHAnsi"/>
              </w:rPr>
              <w:t>acompañará documentación de ingreso al país de y registro fotográfico que acredita instalación y registro del horómetro que acreditará el funcionamiento del filtro.</w:t>
            </w:r>
          </w:p>
          <w:p w:rsidR="009B4478" w:rsidRPr="009B4478" w:rsidRDefault="009B4478" w:rsidP="00021B35">
            <w:pPr>
              <w:jc w:val="both"/>
              <w:rPr>
                <w:rFonts w:asciiTheme="minorHAnsi" w:hAnsiTheme="minorHAnsi"/>
              </w:rPr>
            </w:pPr>
            <w:r w:rsidRPr="009B4478">
              <w:rPr>
                <w:rFonts w:asciiTheme="minorHAnsi" w:hAnsiTheme="minorHAnsi"/>
              </w:rPr>
              <w:t xml:space="preserve">Informe final que acompañará </w:t>
            </w:r>
            <w:r w:rsidR="00A7103A">
              <w:rPr>
                <w:rFonts w:asciiTheme="minorHAnsi" w:hAnsiTheme="minorHAnsi"/>
              </w:rPr>
              <w:t>d</w:t>
            </w:r>
            <w:r w:rsidRPr="009B4478">
              <w:rPr>
                <w:rFonts w:asciiTheme="minorHAnsi" w:hAnsiTheme="minorHAnsi"/>
              </w:rPr>
              <w:t>ocumentación de ingreso al país de y registro fotográfico que acredita instalación y registro del horómetro que acreditará el funcionamiento del filtro.</w:t>
            </w:r>
          </w:p>
        </w:tc>
        <w:tc>
          <w:tcPr>
            <w:tcW w:w="470" w:type="pct"/>
          </w:tcPr>
          <w:p w:rsidR="00485CF6" w:rsidRPr="00485CF6" w:rsidRDefault="00485CF6" w:rsidP="00021B35">
            <w:pPr>
              <w:jc w:val="both"/>
              <w:rPr>
                <w:rFonts w:asciiTheme="minorHAnsi" w:hAnsiTheme="minorHAnsi"/>
              </w:rPr>
            </w:pPr>
            <w:r w:rsidRPr="00485CF6">
              <w:rPr>
                <w:rFonts w:asciiTheme="minorHAnsi" w:hAnsiTheme="minorHAnsi"/>
              </w:rPr>
              <w:t>Instalar la grilla o filtro</w:t>
            </w:r>
            <w:r>
              <w:rPr>
                <w:rFonts w:asciiTheme="minorHAnsi" w:hAnsiTheme="minorHAnsi"/>
              </w:rPr>
              <w:t xml:space="preserve"> </w:t>
            </w:r>
            <w:r w:rsidRPr="00485CF6">
              <w:rPr>
                <w:rFonts w:asciiTheme="minorHAnsi" w:hAnsiTheme="minorHAnsi"/>
              </w:rPr>
              <w:t>=</w:t>
            </w:r>
            <w:r>
              <w:rPr>
                <w:rFonts w:asciiTheme="minorHAnsi" w:hAnsiTheme="minorHAnsi"/>
              </w:rPr>
              <w:t xml:space="preserve"> </w:t>
            </w:r>
            <w:r w:rsidRPr="00485CF6">
              <w:rPr>
                <w:rFonts w:asciiTheme="minorHAnsi" w:hAnsiTheme="minorHAnsi"/>
              </w:rPr>
              <w:t>1</w:t>
            </w:r>
          </w:p>
          <w:p w:rsidR="00485CF6" w:rsidRPr="00485CF6" w:rsidRDefault="00485CF6" w:rsidP="00021B35">
            <w:pPr>
              <w:jc w:val="both"/>
              <w:rPr>
                <w:rFonts w:asciiTheme="minorHAnsi" w:hAnsiTheme="minorHAnsi"/>
              </w:rPr>
            </w:pPr>
          </w:p>
          <w:p w:rsidR="009B4478" w:rsidRPr="009B4478" w:rsidRDefault="00485CF6" w:rsidP="00021B35">
            <w:pPr>
              <w:jc w:val="both"/>
              <w:rPr>
                <w:rFonts w:asciiTheme="minorHAnsi" w:hAnsiTheme="minorHAnsi"/>
              </w:rPr>
            </w:pPr>
            <w:r w:rsidRPr="00485CF6">
              <w:rPr>
                <w:rFonts w:asciiTheme="minorHAnsi" w:hAnsiTheme="minorHAnsi"/>
              </w:rPr>
              <w:t>No instalar</w:t>
            </w:r>
            <w:r>
              <w:rPr>
                <w:rFonts w:asciiTheme="minorHAnsi" w:hAnsiTheme="minorHAnsi"/>
              </w:rPr>
              <w:t xml:space="preserve"> </w:t>
            </w:r>
            <w:r w:rsidRPr="00485CF6">
              <w:rPr>
                <w:rFonts w:asciiTheme="minorHAnsi" w:hAnsiTheme="minorHAnsi"/>
              </w:rPr>
              <w:t>la grilla o filtro</w:t>
            </w:r>
            <w:r>
              <w:rPr>
                <w:rFonts w:asciiTheme="minorHAnsi" w:hAnsiTheme="minorHAnsi"/>
              </w:rPr>
              <w:t xml:space="preserve"> </w:t>
            </w:r>
            <w:r w:rsidRPr="00485CF6">
              <w:rPr>
                <w:rFonts w:asciiTheme="minorHAnsi" w:hAnsiTheme="minorHAnsi"/>
              </w:rPr>
              <w:t>=</w:t>
            </w:r>
            <w:r>
              <w:rPr>
                <w:rFonts w:asciiTheme="minorHAnsi" w:hAnsiTheme="minorHAnsi"/>
              </w:rPr>
              <w:t xml:space="preserve"> 0</w:t>
            </w:r>
          </w:p>
        </w:tc>
        <w:tc>
          <w:tcPr>
            <w:tcW w:w="456" w:type="pct"/>
          </w:tcPr>
          <w:p w:rsidR="007A5D1C" w:rsidRDefault="007A5D1C" w:rsidP="00021B35">
            <w:pPr>
              <w:rPr>
                <w:rFonts w:asciiTheme="minorHAnsi" w:hAnsiTheme="minorHAnsi"/>
              </w:rPr>
            </w:pPr>
            <w:r>
              <w:rPr>
                <w:rFonts w:asciiTheme="minorHAnsi" w:hAnsiTheme="minorHAnsi"/>
              </w:rPr>
              <w:t>Al instalar el filtro, el indicador debe adoptar el valor 1</w:t>
            </w:r>
          </w:p>
          <w:p w:rsidR="009B4478" w:rsidRPr="007A5D1C" w:rsidRDefault="009B4478" w:rsidP="00021B35">
            <w:pPr>
              <w:jc w:val="center"/>
              <w:rPr>
                <w:rFonts w:asciiTheme="minorHAnsi" w:hAnsiTheme="minorHAnsi"/>
              </w:rPr>
            </w:pPr>
          </w:p>
        </w:tc>
        <w:tc>
          <w:tcPr>
            <w:tcW w:w="1721" w:type="pct"/>
          </w:tcPr>
          <w:p w:rsidR="009B4478" w:rsidRPr="009B4478" w:rsidRDefault="009B4478" w:rsidP="00021B35">
            <w:pPr>
              <w:jc w:val="both"/>
            </w:pPr>
            <w:r>
              <w:t>-</w:t>
            </w:r>
            <w:r w:rsidRPr="009B4478">
              <w:t xml:space="preserve">En el anexo 2.5 del Tercer Informe Trimestral se adjunta un archivo pdf con una Declaración de Ingreso de Aduanas de Chile que indica el ingreso desde Italia de un “SOPLADOR </w:t>
            </w:r>
            <w:r w:rsidR="00B62E46">
              <w:t xml:space="preserve"> V</w:t>
            </w:r>
            <w:r w:rsidRPr="009B4478">
              <w:t xml:space="preserve">OLUMÉTRICO TALPROGET”  DE USO EXCLUSIVO PARA MÁQUINA PARA CURTIR CUERO. </w:t>
            </w:r>
          </w:p>
          <w:p w:rsidR="009B4478" w:rsidRPr="009B4478" w:rsidRDefault="009B4478" w:rsidP="00021B35">
            <w:pPr>
              <w:jc w:val="both"/>
            </w:pPr>
            <w:r w:rsidRPr="00AB519C">
              <w:t xml:space="preserve">-Asimismo, presenta una declaración de embarque en </w:t>
            </w:r>
            <w:r w:rsidR="00AB519C" w:rsidRPr="00AB519C">
              <w:t xml:space="preserve">idioma </w:t>
            </w:r>
            <w:r w:rsidRPr="00AB519C">
              <w:t>italiano asociad</w:t>
            </w:r>
            <w:r w:rsidR="00AB519C" w:rsidRPr="00AB519C">
              <w:t xml:space="preserve">a </w:t>
            </w:r>
            <w:r w:rsidRPr="00AB519C">
              <w:t xml:space="preserve"> a</w:t>
            </w:r>
            <w:r w:rsidR="00AB519C" w:rsidRPr="00AB519C">
              <w:t>l traslado de</w:t>
            </w:r>
            <w:r w:rsidRPr="00AB519C">
              <w:t xml:space="preserve"> </w:t>
            </w:r>
            <w:r w:rsidR="00AB519C" w:rsidRPr="00AB519C">
              <w:t>una m</w:t>
            </w:r>
            <w:r w:rsidRPr="00AB519C">
              <w:t xml:space="preserve">aquinaria para </w:t>
            </w:r>
            <w:r w:rsidR="00AB519C" w:rsidRPr="00AB519C">
              <w:t xml:space="preserve">procesos de </w:t>
            </w:r>
            <w:r w:rsidRPr="00AB519C">
              <w:t>curtiembre.</w:t>
            </w:r>
            <w:r w:rsidRPr="009B4478">
              <w:t xml:space="preserve"> </w:t>
            </w:r>
          </w:p>
          <w:p w:rsidR="009B4478" w:rsidRPr="009B4478" w:rsidRDefault="009B4478" w:rsidP="00021B35">
            <w:pPr>
              <w:jc w:val="both"/>
            </w:pPr>
            <w:r>
              <w:t>-</w:t>
            </w:r>
            <w:r w:rsidRPr="009B4478">
              <w:t>El informe trimestral incorpora un registro fotográfico no fechado de la instalación de un equipo en una canaleta.</w:t>
            </w:r>
          </w:p>
          <w:p w:rsidR="009B4478" w:rsidRDefault="009B4478" w:rsidP="00021B35">
            <w:pPr>
              <w:jc w:val="both"/>
            </w:pPr>
            <w:r>
              <w:t>-</w:t>
            </w:r>
            <w:r w:rsidRPr="009B4478">
              <w:t xml:space="preserve">Entrega el registro fotográfico de un </w:t>
            </w:r>
            <w:r w:rsidRPr="00B62E46">
              <w:t>horómetro, sin embargo, la fotografía no permite establecer si corresponde al funcionamiento</w:t>
            </w:r>
            <w:r w:rsidRPr="009B4478">
              <w:t xml:space="preserve"> del filtr</w:t>
            </w:r>
            <w:r w:rsidR="00E1114D">
              <w:t>o dado que no es contextualizada</w:t>
            </w:r>
            <w:r w:rsidRPr="009B4478">
              <w:t xml:space="preserve"> su ubicación.</w:t>
            </w:r>
          </w:p>
          <w:p w:rsidR="00B62E46" w:rsidRDefault="006506FB" w:rsidP="00021B35">
            <w:pPr>
              <w:jc w:val="both"/>
            </w:pPr>
            <w:r>
              <w:t>CUMPLIMIENTO:</w:t>
            </w:r>
          </w:p>
          <w:p w:rsidR="009B4478" w:rsidRPr="00A7103A" w:rsidRDefault="00B62E46" w:rsidP="004F694A">
            <w:pPr>
              <w:jc w:val="both"/>
            </w:pPr>
            <w:r>
              <w:t xml:space="preserve">En base a los antecedentes revisados, se establece que </w:t>
            </w:r>
            <w:r w:rsidR="009651A7">
              <w:t>c</w:t>
            </w:r>
            <w:r w:rsidR="009651A7" w:rsidRPr="009651A7">
              <w:t>on la información complementaria</w:t>
            </w:r>
            <w:r w:rsidR="009651A7">
              <w:t xml:space="preserve"> enviada por el titular </w:t>
            </w:r>
            <w:r w:rsidR="009651A7" w:rsidRPr="009651A7">
              <w:t xml:space="preserve">a través de la carta de fecha 07 de octubre de </w:t>
            </w:r>
            <w:r w:rsidR="00B67993">
              <w:t>2016</w:t>
            </w:r>
            <w:r w:rsidR="009651A7" w:rsidRPr="009651A7">
              <w:t xml:space="preserve">, </w:t>
            </w:r>
            <w:r w:rsidR="00061641">
              <w:t xml:space="preserve">es posible </w:t>
            </w:r>
            <w:r>
              <w:t>establecer la implementación de la acci</w:t>
            </w:r>
            <w:r w:rsidR="00500455">
              <w:t>ón</w:t>
            </w:r>
            <w:r w:rsidR="00A7103A">
              <w:t xml:space="preserve">. </w:t>
            </w:r>
          </w:p>
        </w:tc>
      </w:tr>
      <w:tr w:rsidR="00805029" w:rsidRPr="009B4478" w:rsidTr="00154122">
        <w:trPr>
          <w:trHeight w:val="130"/>
        </w:trPr>
        <w:tc>
          <w:tcPr>
            <w:tcW w:w="799" w:type="pct"/>
          </w:tcPr>
          <w:p w:rsidR="009B4478" w:rsidRPr="009B4478" w:rsidRDefault="009B4478" w:rsidP="00021B35">
            <w:pPr>
              <w:pStyle w:val="Prrafodelista"/>
              <w:numPr>
                <w:ilvl w:val="0"/>
                <w:numId w:val="27"/>
              </w:numPr>
              <w:ind w:left="171" w:hanging="284"/>
              <w:rPr>
                <w:rFonts w:asciiTheme="minorHAnsi" w:hAnsiTheme="minorHAnsi"/>
              </w:rPr>
            </w:pPr>
            <w:r w:rsidRPr="009B4478">
              <w:rPr>
                <w:rFonts w:asciiTheme="minorHAnsi" w:hAnsiTheme="minorHAnsi"/>
                <w:lang w:val="es-CL"/>
              </w:rPr>
              <w:t>Estudio de medición de olores de conformidad con metodología VDI3940, parte I en puntos definidos con acuerdo de la SMA.</w:t>
            </w:r>
          </w:p>
        </w:tc>
        <w:tc>
          <w:tcPr>
            <w:tcW w:w="663" w:type="pct"/>
          </w:tcPr>
          <w:p w:rsidR="009B4478" w:rsidRPr="009B4478" w:rsidRDefault="009B4478" w:rsidP="00021B35">
            <w:pPr>
              <w:ind w:firstLine="21"/>
              <w:jc w:val="both"/>
              <w:rPr>
                <w:rFonts w:asciiTheme="minorHAnsi" w:hAnsiTheme="minorHAnsi"/>
              </w:rPr>
            </w:pPr>
            <w:r w:rsidRPr="009B4478">
              <w:rPr>
                <w:rFonts w:asciiTheme="minorHAnsi" w:hAnsiTheme="minorHAnsi"/>
              </w:rPr>
              <w:t>A partir del tercer mes contados desde la notificación de la Resolución que aprueba el PdC, hasta el término del mismo.</w:t>
            </w:r>
          </w:p>
        </w:tc>
        <w:tc>
          <w:tcPr>
            <w:tcW w:w="891" w:type="pct"/>
          </w:tcPr>
          <w:p w:rsidR="009B4478" w:rsidRPr="009B4478" w:rsidRDefault="009B4478" w:rsidP="00021B35">
            <w:pPr>
              <w:jc w:val="both"/>
              <w:rPr>
                <w:rFonts w:asciiTheme="minorHAnsi" w:hAnsiTheme="minorHAnsi"/>
              </w:rPr>
            </w:pPr>
            <w:r w:rsidRPr="009B4478">
              <w:rPr>
                <w:rFonts w:asciiTheme="minorHAnsi" w:hAnsiTheme="minorHAnsi"/>
              </w:rPr>
              <w:t>Informe trimestral que acompañe el informe con los resultados de las mediciones efectuadas.</w:t>
            </w:r>
          </w:p>
          <w:p w:rsidR="009B4478" w:rsidRPr="009B4478" w:rsidRDefault="009B4478" w:rsidP="00021B35">
            <w:pPr>
              <w:jc w:val="both"/>
              <w:rPr>
                <w:rFonts w:asciiTheme="minorHAnsi" w:hAnsiTheme="minorHAnsi"/>
              </w:rPr>
            </w:pPr>
            <w:r w:rsidRPr="009B4478">
              <w:rPr>
                <w:rFonts w:asciiTheme="minorHAnsi" w:hAnsiTheme="minorHAnsi"/>
              </w:rPr>
              <w:t>Informe final que acompañe todas las mediciones efectuadas.</w:t>
            </w:r>
          </w:p>
        </w:tc>
        <w:tc>
          <w:tcPr>
            <w:tcW w:w="470" w:type="pct"/>
          </w:tcPr>
          <w:p w:rsidR="009B4478" w:rsidRDefault="00485CF6" w:rsidP="00021B35">
            <w:pPr>
              <w:jc w:val="both"/>
              <w:rPr>
                <w:rFonts w:asciiTheme="minorHAnsi" w:hAnsiTheme="minorHAnsi"/>
              </w:rPr>
            </w:pPr>
            <w:r w:rsidRPr="00485CF6">
              <w:rPr>
                <w:rFonts w:asciiTheme="minorHAnsi" w:hAnsiTheme="minorHAnsi"/>
              </w:rPr>
              <w:t>Concluir el estudio de medición de olores</w:t>
            </w:r>
            <w:r>
              <w:rPr>
                <w:rFonts w:asciiTheme="minorHAnsi" w:hAnsiTheme="minorHAnsi"/>
              </w:rPr>
              <w:t xml:space="preserve"> </w:t>
            </w:r>
            <w:r w:rsidRPr="00485CF6">
              <w:rPr>
                <w:rFonts w:asciiTheme="minorHAnsi" w:hAnsiTheme="minorHAnsi"/>
              </w:rPr>
              <w:t>=</w:t>
            </w:r>
            <w:r>
              <w:rPr>
                <w:rFonts w:asciiTheme="minorHAnsi" w:hAnsiTheme="minorHAnsi"/>
              </w:rPr>
              <w:t xml:space="preserve"> 1</w:t>
            </w:r>
          </w:p>
          <w:p w:rsidR="00485CF6" w:rsidRDefault="00485CF6" w:rsidP="00021B35">
            <w:pPr>
              <w:jc w:val="both"/>
              <w:rPr>
                <w:rFonts w:asciiTheme="minorHAnsi" w:hAnsiTheme="minorHAnsi"/>
              </w:rPr>
            </w:pPr>
          </w:p>
          <w:p w:rsidR="00485CF6" w:rsidRPr="009B4478" w:rsidRDefault="00485CF6" w:rsidP="00021B35">
            <w:pPr>
              <w:jc w:val="both"/>
              <w:rPr>
                <w:rFonts w:asciiTheme="minorHAnsi" w:hAnsiTheme="minorHAnsi"/>
              </w:rPr>
            </w:pPr>
            <w:r>
              <w:rPr>
                <w:rFonts w:asciiTheme="minorHAnsi" w:hAnsiTheme="minorHAnsi"/>
              </w:rPr>
              <w:t>No c</w:t>
            </w:r>
            <w:r w:rsidRPr="00485CF6">
              <w:rPr>
                <w:rFonts w:asciiTheme="minorHAnsi" w:hAnsiTheme="minorHAnsi"/>
              </w:rPr>
              <w:t>oncluir el estudio de medición de olores</w:t>
            </w:r>
            <w:r>
              <w:rPr>
                <w:rFonts w:asciiTheme="minorHAnsi" w:hAnsiTheme="minorHAnsi"/>
              </w:rPr>
              <w:t xml:space="preserve"> </w:t>
            </w:r>
            <w:r w:rsidRPr="00485CF6">
              <w:rPr>
                <w:rFonts w:asciiTheme="minorHAnsi" w:hAnsiTheme="minorHAnsi"/>
              </w:rPr>
              <w:t>=</w:t>
            </w:r>
            <w:r>
              <w:rPr>
                <w:rFonts w:asciiTheme="minorHAnsi" w:hAnsiTheme="minorHAnsi"/>
              </w:rPr>
              <w:t xml:space="preserve"> 1</w:t>
            </w:r>
          </w:p>
        </w:tc>
        <w:tc>
          <w:tcPr>
            <w:tcW w:w="456" w:type="pct"/>
          </w:tcPr>
          <w:p w:rsidR="009B4478" w:rsidRPr="009B4478" w:rsidRDefault="007A5D1C" w:rsidP="00021B35">
            <w:pPr>
              <w:rPr>
                <w:rFonts w:asciiTheme="minorHAnsi" w:hAnsiTheme="minorHAnsi"/>
              </w:rPr>
            </w:pPr>
            <w:r>
              <w:rPr>
                <w:rFonts w:asciiTheme="minorHAnsi" w:hAnsiTheme="minorHAnsi"/>
              </w:rPr>
              <w:t>Al concluir el estudio de medición de olores, el indicador debe adoptar el valor 1</w:t>
            </w:r>
          </w:p>
        </w:tc>
        <w:tc>
          <w:tcPr>
            <w:tcW w:w="1721" w:type="pct"/>
          </w:tcPr>
          <w:p w:rsidR="009B4478" w:rsidRDefault="004D1565" w:rsidP="00111C9A">
            <w:pPr>
              <w:jc w:val="both"/>
              <w:rPr>
                <w:rFonts w:asciiTheme="minorHAnsi" w:hAnsiTheme="minorHAnsi"/>
              </w:rPr>
            </w:pPr>
            <w:r>
              <w:rPr>
                <w:rFonts w:asciiTheme="minorHAnsi" w:hAnsiTheme="minorHAnsi"/>
              </w:rPr>
              <w:t>Revisados los antecedentes, se establece que el titular remitió los monitoreos de olores comprometidos</w:t>
            </w:r>
            <w:r w:rsidR="00FD6893">
              <w:rPr>
                <w:rFonts w:asciiTheme="minorHAnsi" w:hAnsiTheme="minorHAnsi"/>
              </w:rPr>
              <w:t xml:space="preserve">, según consta en el Anexo 10 del informe final del Programa de Cumplimiento e informes trimestrales. Dichos antecedentes fueron remitidos a la Unidad Técnica de la División de Fiscalización para el correspondiente examen de información. </w:t>
            </w:r>
            <w:r w:rsidR="00111C9A">
              <w:rPr>
                <w:rFonts w:asciiTheme="minorHAnsi" w:hAnsiTheme="minorHAnsi"/>
              </w:rPr>
              <w:t xml:space="preserve">Mediante MEMO 286/2016 (Anexo 1), la Unidad Técnica </w:t>
            </w:r>
            <w:r w:rsidR="00111C9A" w:rsidRPr="00111C9A">
              <w:rPr>
                <w:rFonts w:asciiTheme="minorHAnsi" w:hAnsiTheme="minorHAnsi"/>
              </w:rPr>
              <w:t xml:space="preserve">de la División de Fiscalización </w:t>
            </w:r>
            <w:r w:rsidR="00111C9A">
              <w:rPr>
                <w:rFonts w:asciiTheme="minorHAnsi" w:hAnsiTheme="minorHAnsi"/>
              </w:rPr>
              <w:t xml:space="preserve">remitió los resultados de la revisión de los informes de olores remitidos por el titular. </w:t>
            </w:r>
            <w:r w:rsidR="00E528ED">
              <w:rPr>
                <w:rFonts w:asciiTheme="minorHAnsi" w:hAnsiTheme="minorHAnsi"/>
              </w:rPr>
              <w:t>Las conclusiones del examen de información, establecen que:</w:t>
            </w:r>
          </w:p>
          <w:p w:rsidR="00154122" w:rsidRDefault="00154122" w:rsidP="00111C9A">
            <w:pPr>
              <w:jc w:val="both"/>
              <w:rPr>
                <w:rFonts w:asciiTheme="minorHAnsi" w:hAnsiTheme="minorHAnsi"/>
              </w:rPr>
            </w:pPr>
          </w:p>
          <w:p w:rsidR="00E528ED" w:rsidRDefault="00E528ED" w:rsidP="00E528ED">
            <w:pPr>
              <w:pStyle w:val="Prrafodelista"/>
              <w:numPr>
                <w:ilvl w:val="0"/>
                <w:numId w:val="32"/>
              </w:numPr>
              <w:spacing w:after="160" w:line="259" w:lineRule="auto"/>
            </w:pPr>
            <w:r>
              <w:t>Los antecedentes enviados permiten acreditar el cumplimiento de la medida comprometida.</w:t>
            </w:r>
          </w:p>
          <w:p w:rsidR="00E528ED" w:rsidRDefault="00E528ED" w:rsidP="00E528ED">
            <w:pPr>
              <w:pStyle w:val="Prrafodelista"/>
              <w:numPr>
                <w:ilvl w:val="0"/>
                <w:numId w:val="32"/>
              </w:numPr>
              <w:spacing w:after="160" w:line="259" w:lineRule="auto"/>
            </w:pPr>
            <w:r>
              <w:t>Los resultados indican un bajo tiempo de olor atribuible a la fuente, durante los periodos de medición, todos menores al límite indicado en la VDI 3940 para considerar que hay olor significativo, (10% para zonas urbanas y 15% para zonas rurales).</w:t>
            </w:r>
          </w:p>
          <w:p w:rsidR="00154122" w:rsidRPr="00154122" w:rsidRDefault="00E528ED" w:rsidP="00E528ED">
            <w:pPr>
              <w:pStyle w:val="Prrafodelista"/>
              <w:numPr>
                <w:ilvl w:val="0"/>
                <w:numId w:val="32"/>
              </w:numPr>
              <w:spacing w:after="160" w:line="259" w:lineRule="auto"/>
              <w:rPr>
                <w:rFonts w:asciiTheme="minorHAnsi" w:hAnsiTheme="minorHAnsi"/>
              </w:rPr>
            </w:pPr>
            <w:r>
              <w:t>Debido a que la medición no tenía estipulado que se realizar</w:t>
            </w:r>
            <w:r w:rsidR="00BD4A5B">
              <w:t>á</w:t>
            </w:r>
            <w:r>
              <w:t xml:space="preserve"> cumpliendo íntegramente las directrices de la VDI 3940 parte I, principalmente en lo correspondiente a la grilla (</w:t>
            </w:r>
            <w:r w:rsidRPr="00DC3733">
              <w:t>se presentaron puntos de medición particulares</w:t>
            </w:r>
            <w:r>
              <w:t xml:space="preserve">), no es posible extrapolar a cabalidad los resultados a una situación representativa del impacto odorante producto de la faena, pero si permite establecer lo que sucedió durante las mediciones.            </w:t>
            </w:r>
          </w:p>
          <w:p w:rsidR="00E528ED" w:rsidRPr="00154122" w:rsidRDefault="00E528ED" w:rsidP="00154122">
            <w:pPr>
              <w:spacing w:after="160" w:line="259" w:lineRule="auto"/>
              <w:jc w:val="both"/>
              <w:rPr>
                <w:rFonts w:asciiTheme="minorHAnsi" w:hAnsiTheme="minorHAnsi"/>
              </w:rPr>
            </w:pPr>
            <w:r w:rsidRPr="00154122">
              <w:t xml:space="preserve">Sumado a lo anterior, también </w:t>
            </w:r>
            <w:r w:rsidR="00BD4A5B">
              <w:t>la Unidad Técnica realizó</w:t>
            </w:r>
            <w:r w:rsidRPr="00154122">
              <w:t xml:space="preserve"> el examen de información a los antecedentes remitidos por la Viña Miguel Torres, en calidad de interesado, correspondiente a un informe de olores. </w:t>
            </w:r>
            <w:r w:rsidRPr="00154122">
              <w:rPr>
                <w:rFonts w:asciiTheme="minorHAnsi" w:hAnsiTheme="minorHAnsi"/>
              </w:rPr>
              <w:t>Las conclusiones del examen de información, permiten establecer que:</w:t>
            </w:r>
          </w:p>
          <w:p w:rsidR="00E528ED" w:rsidRPr="007815EF" w:rsidRDefault="00E528ED" w:rsidP="007815EF">
            <w:pPr>
              <w:pStyle w:val="Prrafodelista"/>
              <w:numPr>
                <w:ilvl w:val="0"/>
                <w:numId w:val="33"/>
              </w:numPr>
              <w:ind w:left="360"/>
            </w:pPr>
            <w:r w:rsidRPr="007815EF">
              <w:t xml:space="preserve">La medición presentada por la Viña Miguel Torres, tiene las mismas características, correspondiendo a una “foto” de la situación en el momento de la medición, la que por lo presentado, muestra tiempos de olor atribuibles a la fuente Curtiembre Rufino Melero. </w:t>
            </w:r>
          </w:p>
          <w:p w:rsidR="00E528ED" w:rsidRPr="007815EF" w:rsidRDefault="00E528ED" w:rsidP="007815EF">
            <w:pPr>
              <w:pStyle w:val="Prrafodelista"/>
              <w:numPr>
                <w:ilvl w:val="0"/>
                <w:numId w:val="33"/>
              </w:numPr>
              <w:ind w:left="360"/>
              <w:rPr>
                <w:rFonts w:asciiTheme="minorHAnsi" w:hAnsiTheme="minorHAnsi"/>
              </w:rPr>
            </w:pPr>
            <w:r w:rsidRPr="007815EF">
              <w:t xml:space="preserve">Respecto a los resultados, solo si ambos grupos de panelistas </w:t>
            </w:r>
            <w:r w:rsidR="007815EF">
              <w:t xml:space="preserve">(de la empresa Odotech mandatado por Curtiembre Rufino Melero y de la empresa ANAM mandatada por la Viña Miguel Torres)  </w:t>
            </w:r>
            <w:r w:rsidRPr="007815EF">
              <w:t>hubiesen medido en el mismo momento y lugar, las mediciones podrían compararse, situación que no ocurre en este caso, por lo que no es posible efectuar un contraste entre ambas</w:t>
            </w:r>
            <w:r w:rsidR="00E1074D">
              <w:t xml:space="preserve"> (mediciones)</w:t>
            </w:r>
            <w:r w:rsidR="007815EF">
              <w:t>.</w:t>
            </w:r>
          </w:p>
          <w:p w:rsidR="007815EF" w:rsidRDefault="007815EF" w:rsidP="007815EF">
            <w:pPr>
              <w:pStyle w:val="Prrafodelista"/>
              <w:numPr>
                <w:ilvl w:val="0"/>
                <w:numId w:val="33"/>
              </w:numPr>
              <w:ind w:left="360"/>
            </w:pPr>
            <w:r>
              <w:t>Los tiempos de olor presentados por la Viña Miguel Torres (algunos superan el 10 %), no pueden considerarse válidos para extrapolar la situación del momento de la medición a la situación normal, ya que tampoco se utilizó una grilla, y además no se realizó el número mínimo de mediciones que exige la Norma VDI 3940 (periodo de medición), ya que solo se midieron 2 días.</w:t>
            </w:r>
          </w:p>
          <w:p w:rsidR="007815EF" w:rsidRDefault="00E1074D" w:rsidP="007815EF">
            <w:r>
              <w:t>CUMPLIMIENTO:</w:t>
            </w:r>
          </w:p>
          <w:p w:rsidR="00E528ED" w:rsidRPr="00154122" w:rsidRDefault="00E1074D" w:rsidP="00154122">
            <w:pPr>
              <w:jc w:val="both"/>
              <w:rPr>
                <w:lang w:val="es-CL"/>
              </w:rPr>
            </w:pPr>
            <w:r>
              <w:t xml:space="preserve">De acuerdo a los antecedentes examinados, asociados </w:t>
            </w:r>
            <w:r w:rsidR="00154122">
              <w:t>con los</w:t>
            </w:r>
            <w:r>
              <w:t xml:space="preserve"> medios verificadores</w:t>
            </w:r>
            <w:r w:rsidR="00154122">
              <w:t xml:space="preserve"> comprometidos</w:t>
            </w:r>
            <w:r>
              <w:t xml:space="preserve">, se establece como cumplida la acción </w:t>
            </w:r>
            <w:r w:rsidR="00154122">
              <w:t>de efectuar un e</w:t>
            </w:r>
            <w:r w:rsidR="00154122" w:rsidRPr="009B4478">
              <w:rPr>
                <w:rFonts w:asciiTheme="minorHAnsi" w:hAnsiTheme="minorHAnsi"/>
                <w:lang w:val="es-CL"/>
              </w:rPr>
              <w:t>estudio de medición de olores de conformidad con metodología VDI3940, parte I en puntos definidos con acuerdo de la SMA.</w:t>
            </w:r>
          </w:p>
        </w:tc>
      </w:tr>
    </w:tbl>
    <w:p w:rsidR="00154122" w:rsidRDefault="00154122"/>
    <w:tbl>
      <w:tblPr>
        <w:tblW w:w="13687" w:type="dxa"/>
        <w:jc w:val="center"/>
        <w:tblCellMar>
          <w:left w:w="70" w:type="dxa"/>
          <w:right w:w="70" w:type="dxa"/>
        </w:tblCellMar>
        <w:tblLook w:val="04A0" w:firstRow="1" w:lastRow="0" w:firstColumn="1" w:lastColumn="0" w:noHBand="0" w:noVBand="1"/>
      </w:tblPr>
      <w:tblGrid>
        <w:gridCol w:w="6085"/>
        <w:gridCol w:w="7602"/>
      </w:tblGrid>
      <w:tr w:rsidR="00F1738F" w:rsidRPr="0025129B" w:rsidTr="0033734D">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1738F" w:rsidRPr="0025129B" w:rsidRDefault="00EC3774" w:rsidP="0033734D">
            <w:pPr>
              <w:jc w:val="center"/>
              <w:rPr>
                <w:rFonts w:eastAsia="Times New Roman"/>
                <w:b/>
                <w:bCs/>
                <w:color w:val="000000"/>
                <w:sz w:val="20"/>
                <w:szCs w:val="20"/>
              </w:rPr>
            </w:pPr>
            <w:r>
              <w:br w:type="page"/>
            </w:r>
            <w:r w:rsidR="00F1738F" w:rsidRPr="0025129B">
              <w:rPr>
                <w:rFonts w:eastAsia="Times New Roman"/>
                <w:b/>
                <w:bCs/>
                <w:color w:val="000000"/>
                <w:sz w:val="20"/>
                <w:szCs w:val="20"/>
              </w:rPr>
              <w:t xml:space="preserve">Registros </w:t>
            </w:r>
          </w:p>
        </w:tc>
      </w:tr>
      <w:tr w:rsidR="00F1738F" w:rsidRPr="0025129B" w:rsidTr="00A37271">
        <w:trPr>
          <w:trHeight w:val="4544"/>
          <w:jc w:val="center"/>
        </w:trPr>
        <w:tc>
          <w:tcPr>
            <w:tcW w:w="5000" w:type="pct"/>
            <w:gridSpan w:val="2"/>
            <w:tcBorders>
              <w:top w:val="nil"/>
              <w:left w:val="single" w:sz="4" w:space="0" w:color="auto"/>
              <w:right w:val="single" w:sz="4" w:space="0" w:color="auto"/>
            </w:tcBorders>
            <w:shd w:val="clear" w:color="auto" w:fill="auto"/>
            <w:noWrap/>
            <w:vAlign w:val="center"/>
            <w:hideMark/>
          </w:tcPr>
          <w:p w:rsidR="00F1738F" w:rsidRPr="0025129B" w:rsidRDefault="00F1738F" w:rsidP="0033734D">
            <w:pPr>
              <w:jc w:val="center"/>
              <w:rPr>
                <w:rFonts w:eastAsia="Times New Roman"/>
                <w:color w:val="000000"/>
                <w:sz w:val="20"/>
                <w:szCs w:val="20"/>
              </w:rPr>
            </w:pPr>
            <w:r>
              <w:rPr>
                <w:noProof/>
                <w:lang w:eastAsia="es-CL"/>
              </w:rPr>
              <w:drawing>
                <wp:inline distT="0" distB="0" distL="0" distR="0" wp14:anchorId="4F9C964F" wp14:editId="453F2912">
                  <wp:extent cx="5108027" cy="2832014"/>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BEBA8EAE-BF5A-486C-A8C5-ECC9F3942E4B}">
                                <a14:imgProps xmlns:a14="http://schemas.microsoft.com/office/drawing/2010/main">
                                  <a14:imgLayer r:embed="rId17">
                                    <a14:imgEffect>
                                      <a14:brightnessContrast bright="40000"/>
                                    </a14:imgEffect>
                                  </a14:imgLayer>
                                </a14:imgProps>
                              </a:ext>
                            </a:extLst>
                          </a:blip>
                          <a:stretch>
                            <a:fillRect/>
                          </a:stretch>
                        </pic:blipFill>
                        <pic:spPr>
                          <a:xfrm>
                            <a:off x="0" y="0"/>
                            <a:ext cx="5138664" cy="2849000"/>
                          </a:xfrm>
                          <a:prstGeom prst="rect">
                            <a:avLst/>
                          </a:prstGeom>
                        </pic:spPr>
                      </pic:pic>
                    </a:graphicData>
                  </a:graphic>
                </wp:inline>
              </w:drawing>
            </w:r>
          </w:p>
        </w:tc>
      </w:tr>
      <w:tr w:rsidR="00F1738F" w:rsidRPr="0025129B" w:rsidTr="0033734D">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F1738F" w:rsidRPr="00A11406" w:rsidRDefault="00F1738F" w:rsidP="00A11406">
            <w:pPr>
              <w:pStyle w:val="Epgrafe"/>
              <w:rPr>
                <w:rFonts w:eastAsia="Times New Roman"/>
                <w:color w:val="000000"/>
                <w:lang w:eastAsia="es-CL"/>
              </w:rPr>
            </w:pPr>
            <w:bookmarkStart w:id="58" w:name="_Toc353998121"/>
            <w:bookmarkStart w:id="59" w:name="_Toc353998194"/>
            <w:bookmarkStart w:id="60" w:name="_Toc382383548"/>
            <w:bookmarkStart w:id="61" w:name="_Toc382472370"/>
            <w:bookmarkStart w:id="62" w:name="_Toc390184280"/>
            <w:bookmarkStart w:id="63" w:name="_Toc390360011"/>
            <w:bookmarkStart w:id="64" w:name="_Toc390777032"/>
            <w:bookmarkStart w:id="65" w:name="_Toc391311339"/>
            <w:bookmarkStart w:id="66" w:name="_Toc455493802"/>
            <w:bookmarkStart w:id="67" w:name="_Toc455494653"/>
            <w:bookmarkStart w:id="68" w:name="_Toc455495484"/>
            <w:bookmarkStart w:id="69" w:name="_Toc455736524"/>
            <w:bookmarkStart w:id="70" w:name="_Toc455741404"/>
            <w:bookmarkStart w:id="71" w:name="_Toc464573028"/>
            <w:r w:rsidRPr="00A11406">
              <w:rPr>
                <w:color w:val="000000" w:themeColor="text1"/>
              </w:rPr>
              <w:t xml:space="preserve">Fotografía </w:t>
            </w:r>
            <w:r w:rsidRPr="00A11406">
              <w:rPr>
                <w:color w:val="000000" w:themeColor="text1"/>
              </w:rPr>
              <w:fldChar w:fldCharType="begin"/>
            </w:r>
            <w:r w:rsidRPr="00A11406">
              <w:rPr>
                <w:color w:val="000000" w:themeColor="text1"/>
              </w:rPr>
              <w:instrText xml:space="preserve"> SEQ Fotografía \* ARABIC </w:instrText>
            </w:r>
            <w:r w:rsidRPr="00A11406">
              <w:rPr>
                <w:color w:val="000000" w:themeColor="text1"/>
              </w:rPr>
              <w:fldChar w:fldCharType="separate"/>
            </w:r>
            <w:r w:rsidRPr="00A11406">
              <w:rPr>
                <w:noProof/>
                <w:color w:val="000000" w:themeColor="text1"/>
              </w:rPr>
              <w:t>1</w:t>
            </w:r>
            <w:r w:rsidRPr="00A11406">
              <w:rPr>
                <w:noProof/>
                <w:color w:val="000000" w:themeColor="text1"/>
              </w:rPr>
              <w:fldChar w:fldCharType="end"/>
            </w:r>
            <w:bookmarkEnd w:id="58"/>
            <w:bookmarkEnd w:id="59"/>
            <w:bookmarkEnd w:id="60"/>
            <w:bookmarkEnd w:id="61"/>
            <w:bookmarkEnd w:id="62"/>
            <w:bookmarkEnd w:id="63"/>
            <w:bookmarkEnd w:id="64"/>
            <w:bookmarkEnd w:id="65"/>
            <w:r w:rsidR="00A11406">
              <w:rPr>
                <w:color w:val="000000" w:themeColor="text1"/>
              </w:rPr>
              <w:t>.</w:t>
            </w:r>
            <w:bookmarkEnd w:id="66"/>
            <w:bookmarkEnd w:id="67"/>
            <w:bookmarkEnd w:id="68"/>
            <w:bookmarkEnd w:id="69"/>
            <w:bookmarkEnd w:id="70"/>
            <w:bookmarkEnd w:id="71"/>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F1738F" w:rsidRPr="0025129B" w:rsidRDefault="00F1738F" w:rsidP="00A11406">
            <w:pPr>
              <w:outlineLvl w:val="1"/>
              <w:rPr>
                <w:rFonts w:eastAsia="Times New Roman"/>
                <w:b/>
                <w:color w:val="000000"/>
                <w:sz w:val="18"/>
                <w:szCs w:val="18"/>
              </w:rPr>
            </w:pPr>
            <w:bookmarkStart w:id="72" w:name="_Toc455493803"/>
            <w:bookmarkStart w:id="73" w:name="_Toc455494654"/>
            <w:bookmarkStart w:id="74" w:name="_Toc455495485"/>
            <w:bookmarkStart w:id="75" w:name="_Toc455736525"/>
            <w:bookmarkStart w:id="76" w:name="_Toc455741405"/>
            <w:bookmarkStart w:id="77" w:name="_Toc464573029"/>
            <w:r w:rsidRPr="0025129B">
              <w:rPr>
                <w:rFonts w:eastAsia="Times New Roman"/>
                <w:b/>
                <w:color w:val="000000"/>
                <w:sz w:val="18"/>
                <w:szCs w:val="18"/>
              </w:rPr>
              <w:t>Fecha:</w:t>
            </w:r>
            <w:r>
              <w:rPr>
                <w:rFonts w:eastAsia="Times New Roman"/>
                <w:b/>
                <w:color w:val="000000"/>
                <w:sz w:val="18"/>
                <w:szCs w:val="18"/>
              </w:rPr>
              <w:t xml:space="preserve"> -</w:t>
            </w:r>
            <w:bookmarkEnd w:id="72"/>
            <w:bookmarkEnd w:id="73"/>
            <w:bookmarkEnd w:id="74"/>
            <w:bookmarkEnd w:id="75"/>
            <w:bookmarkEnd w:id="76"/>
            <w:bookmarkEnd w:id="77"/>
            <w:r>
              <w:rPr>
                <w:rFonts w:eastAsia="Times New Roman"/>
                <w:b/>
                <w:color w:val="000000"/>
                <w:sz w:val="18"/>
                <w:szCs w:val="18"/>
              </w:rPr>
              <w:t xml:space="preserve"> </w:t>
            </w:r>
          </w:p>
        </w:tc>
      </w:tr>
      <w:tr w:rsidR="00F1738F" w:rsidRPr="0025129B" w:rsidTr="00F1738F">
        <w:trPr>
          <w:trHeight w:val="716"/>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tcPr>
          <w:p w:rsidR="00F1738F" w:rsidRPr="00567539" w:rsidRDefault="00F1738F" w:rsidP="0040396F">
            <w:pPr>
              <w:jc w:val="both"/>
              <w:rPr>
                <w:rFonts w:eastAsia="Times New Roman"/>
                <w:color w:val="FF0000"/>
                <w:sz w:val="18"/>
                <w:szCs w:val="18"/>
              </w:rPr>
            </w:pPr>
            <w:r w:rsidRPr="00932ECC">
              <w:rPr>
                <w:rFonts w:eastAsia="Times New Roman"/>
                <w:b/>
                <w:color w:val="000000" w:themeColor="text1"/>
                <w:sz w:val="18"/>
                <w:szCs w:val="18"/>
              </w:rPr>
              <w:t>Descripción de medio de prueba</w:t>
            </w:r>
            <w:r w:rsidR="00932ECC" w:rsidRPr="00932ECC">
              <w:rPr>
                <w:rFonts w:eastAsia="Times New Roman"/>
                <w:b/>
                <w:color w:val="000000" w:themeColor="text1"/>
                <w:sz w:val="18"/>
                <w:szCs w:val="18"/>
              </w:rPr>
              <w:t>:</w:t>
            </w:r>
            <w:r w:rsidR="00932ECC" w:rsidRPr="00932ECC">
              <w:rPr>
                <w:rFonts w:eastAsia="Times New Roman"/>
                <w:color w:val="000000" w:themeColor="text1"/>
                <w:sz w:val="18"/>
                <w:szCs w:val="18"/>
              </w:rPr>
              <w:t xml:space="preserve"> Foto contenida en el Anexo 2 (Punto 1.2.) del Informe final de cumplimiento</w:t>
            </w:r>
            <w:r w:rsidR="00932ECC">
              <w:rPr>
                <w:rFonts w:eastAsia="Times New Roman"/>
                <w:color w:val="000000" w:themeColor="text1"/>
                <w:sz w:val="18"/>
                <w:szCs w:val="18"/>
              </w:rPr>
              <w:t xml:space="preserve"> correspondiente al techado del </w:t>
            </w:r>
            <w:r w:rsidR="00AB519C">
              <w:rPr>
                <w:rFonts w:eastAsia="Times New Roman"/>
                <w:color w:val="000000" w:themeColor="text1"/>
                <w:sz w:val="18"/>
                <w:szCs w:val="18"/>
              </w:rPr>
              <w:t>patio de acopio de residuos</w:t>
            </w:r>
            <w:r w:rsidR="00932ECC" w:rsidRPr="00932ECC">
              <w:rPr>
                <w:rFonts w:eastAsia="Times New Roman"/>
                <w:color w:val="000000" w:themeColor="text1"/>
                <w:sz w:val="18"/>
                <w:szCs w:val="18"/>
              </w:rPr>
              <w:t xml:space="preserve">. Se pude apreciar </w:t>
            </w:r>
            <w:r w:rsidR="00AB519C">
              <w:rPr>
                <w:rFonts w:eastAsia="Times New Roman"/>
                <w:color w:val="000000" w:themeColor="text1"/>
                <w:sz w:val="18"/>
                <w:szCs w:val="18"/>
              </w:rPr>
              <w:t xml:space="preserve">una zona techada con malla raschel. No se </w:t>
            </w:r>
            <w:r w:rsidR="0040396F">
              <w:rPr>
                <w:rFonts w:eastAsia="Times New Roman"/>
                <w:color w:val="000000" w:themeColor="text1"/>
                <w:sz w:val="18"/>
                <w:szCs w:val="18"/>
              </w:rPr>
              <w:t xml:space="preserve">indica </w:t>
            </w:r>
            <w:r w:rsidR="00AB519C">
              <w:rPr>
                <w:rFonts w:eastAsia="Times New Roman"/>
                <w:color w:val="000000" w:themeColor="text1"/>
                <w:sz w:val="18"/>
                <w:szCs w:val="18"/>
              </w:rPr>
              <w:t>si la techumbre instalada abarca toda la superficie del patio de acopio o sólo a una parte de éste</w:t>
            </w:r>
            <w:r w:rsidR="0040396F">
              <w:rPr>
                <w:rFonts w:eastAsia="Times New Roman"/>
                <w:color w:val="000000" w:themeColor="text1"/>
                <w:sz w:val="18"/>
                <w:szCs w:val="18"/>
              </w:rPr>
              <w:t>, pues esta zona  no se encuentra detallada en los informes</w:t>
            </w:r>
            <w:r w:rsidR="00AB519C">
              <w:rPr>
                <w:rFonts w:eastAsia="Times New Roman"/>
                <w:color w:val="000000" w:themeColor="text1"/>
                <w:sz w:val="18"/>
                <w:szCs w:val="18"/>
              </w:rPr>
              <w:t>.</w:t>
            </w:r>
          </w:p>
        </w:tc>
      </w:tr>
    </w:tbl>
    <w:p w:rsidR="00154122" w:rsidRDefault="00154122"/>
    <w:p w:rsidR="00154122" w:rsidRDefault="00154122"/>
    <w:p w:rsidR="00154122" w:rsidRDefault="00154122"/>
    <w:bookmarkEnd w:id="41"/>
    <w:bookmarkEnd w:id="42"/>
    <w:tbl>
      <w:tblPr>
        <w:tblStyle w:val="Tablaconcuadrcula1"/>
        <w:tblW w:w="5000" w:type="pct"/>
        <w:tblLook w:val="04A0" w:firstRow="1" w:lastRow="0" w:firstColumn="1" w:lastColumn="0" w:noHBand="0" w:noVBand="1"/>
      </w:tblPr>
      <w:tblGrid>
        <w:gridCol w:w="2848"/>
        <w:gridCol w:w="1396"/>
        <w:gridCol w:w="1710"/>
        <w:gridCol w:w="1566"/>
        <w:gridCol w:w="1569"/>
        <w:gridCol w:w="4699"/>
      </w:tblGrid>
      <w:tr w:rsidR="0040396F" w:rsidRPr="008D7BE2" w:rsidTr="00021B35">
        <w:trPr>
          <w:trHeight w:val="687"/>
        </w:trPr>
        <w:tc>
          <w:tcPr>
            <w:tcW w:w="5000" w:type="pct"/>
            <w:gridSpan w:val="6"/>
            <w:shd w:val="clear" w:color="auto" w:fill="D9D9D9" w:themeFill="background1" w:themeFillShade="D9"/>
            <w:vAlign w:val="center"/>
          </w:tcPr>
          <w:p w:rsidR="0040396F" w:rsidRPr="00CF1E94" w:rsidRDefault="0040396F" w:rsidP="00021B35">
            <w:pPr>
              <w:autoSpaceDE w:val="0"/>
              <w:autoSpaceDN w:val="0"/>
              <w:adjustRightInd w:val="0"/>
              <w:jc w:val="both"/>
              <w:rPr>
                <w:rFonts w:cstheme="minorHAnsi"/>
              </w:rPr>
            </w:pPr>
            <w:r>
              <w:br w:type="page"/>
            </w:r>
            <w:r w:rsidRPr="008D7BE2">
              <w:rPr>
                <w:b/>
              </w:rPr>
              <w:t>Objetivo</w:t>
            </w:r>
            <w:r>
              <w:rPr>
                <w:b/>
              </w:rPr>
              <w:t xml:space="preserve"> General 2</w:t>
            </w:r>
            <w:r w:rsidRPr="008D7BE2">
              <w:rPr>
                <w:b/>
              </w:rPr>
              <w:t>:</w:t>
            </w:r>
            <w:r>
              <w:rPr>
                <w:b/>
              </w:rPr>
              <w:t xml:space="preserve"> </w:t>
            </w:r>
            <w:r>
              <w:rPr>
                <w:rFonts w:cstheme="minorHAnsi"/>
              </w:rPr>
              <w:t>G</w:t>
            </w:r>
            <w:r w:rsidRPr="00166E2C">
              <w:rPr>
                <w:rFonts w:cstheme="minorHAnsi"/>
              </w:rPr>
              <w:t>arantizar el cumplimiento de las exigencias contenidas en los</w:t>
            </w:r>
            <w:r>
              <w:rPr>
                <w:rFonts w:cstheme="minorHAnsi"/>
              </w:rPr>
              <w:t xml:space="preserve"> </w:t>
            </w:r>
            <w:r w:rsidRPr="00166E2C">
              <w:rPr>
                <w:rFonts w:cstheme="minorHAnsi"/>
              </w:rPr>
              <w:t>considerandos 3.1 de las resoluciones de cal</w:t>
            </w:r>
            <w:r>
              <w:rPr>
                <w:rFonts w:cstheme="minorHAnsi"/>
              </w:rPr>
              <w:t xml:space="preserve">ificación ambiental N° 49/2006 y </w:t>
            </w:r>
            <w:r w:rsidRPr="00166E2C">
              <w:rPr>
                <w:rFonts w:cstheme="minorHAnsi"/>
              </w:rPr>
              <w:t>N° 237/2006 Y3.1.3</w:t>
            </w:r>
            <w:r>
              <w:rPr>
                <w:rFonts w:cstheme="minorHAnsi"/>
              </w:rPr>
              <w:t xml:space="preserve"> </w:t>
            </w:r>
            <w:r w:rsidRPr="00166E2C">
              <w:rPr>
                <w:rFonts w:cstheme="minorHAnsi"/>
              </w:rPr>
              <w:t>de la RCA N° 49/2006, referidos a la descripción del sistema de tratamiento de RILes, en particular</w:t>
            </w:r>
            <w:r>
              <w:rPr>
                <w:rFonts w:cstheme="minorHAnsi"/>
              </w:rPr>
              <w:t xml:space="preserve"> </w:t>
            </w:r>
            <w:r w:rsidRPr="00166E2C">
              <w:rPr>
                <w:rFonts w:cstheme="minorHAnsi"/>
              </w:rPr>
              <w:t>los canales de conducción de RILes previo al ingreso a la planta de tratamiento, al punto de</w:t>
            </w:r>
            <w:r>
              <w:rPr>
                <w:rFonts w:cstheme="minorHAnsi"/>
              </w:rPr>
              <w:t xml:space="preserve"> </w:t>
            </w:r>
            <w:r w:rsidRPr="00166E2C">
              <w:rPr>
                <w:rFonts w:cstheme="minorHAnsi"/>
              </w:rPr>
              <w:t>descarga autorizado en el río Lontué y el entubado desde la cámara de muestreo hasta el punto de</w:t>
            </w:r>
            <w:r>
              <w:rPr>
                <w:rFonts w:cstheme="minorHAnsi"/>
              </w:rPr>
              <w:t xml:space="preserve"> descarga autoriz</w:t>
            </w:r>
            <w:r w:rsidRPr="00166E2C">
              <w:rPr>
                <w:rFonts w:cstheme="minorHAnsi"/>
              </w:rPr>
              <w:t>ado en el rio.</w:t>
            </w:r>
          </w:p>
        </w:tc>
      </w:tr>
      <w:tr w:rsidR="0040396F" w:rsidRPr="008D7BE2" w:rsidTr="00021B35">
        <w:trPr>
          <w:trHeight w:val="687"/>
        </w:trPr>
        <w:tc>
          <w:tcPr>
            <w:tcW w:w="5000" w:type="pct"/>
            <w:gridSpan w:val="6"/>
            <w:shd w:val="clear" w:color="auto" w:fill="D9D9D9" w:themeFill="background1" w:themeFillShade="D9"/>
            <w:vAlign w:val="center"/>
          </w:tcPr>
          <w:p w:rsidR="0040396F" w:rsidRPr="008D7BE2" w:rsidRDefault="0040396F" w:rsidP="00021B35">
            <w:pPr>
              <w:jc w:val="both"/>
              <w:rPr>
                <w:b/>
              </w:rPr>
            </w:pPr>
            <w:r>
              <w:rPr>
                <w:b/>
              </w:rPr>
              <w:t xml:space="preserve">Resultado Esperado: </w:t>
            </w:r>
            <w:r w:rsidRPr="00CF1E94">
              <w:t>Asegurar que el sistema de conducción de RILes generados en el proceso de curtiembre sean conducidos en forma cerrada a la planta de tratamiento.</w:t>
            </w:r>
          </w:p>
        </w:tc>
      </w:tr>
      <w:tr w:rsidR="0040396F" w:rsidRPr="008D7BE2" w:rsidTr="00021B35">
        <w:tc>
          <w:tcPr>
            <w:tcW w:w="1033" w:type="pct"/>
            <w:shd w:val="clear" w:color="auto" w:fill="D9D9D9" w:themeFill="background1" w:themeFillShade="D9"/>
            <w:vAlign w:val="center"/>
          </w:tcPr>
          <w:p w:rsidR="0040396F" w:rsidRPr="008D7BE2" w:rsidRDefault="0040396F" w:rsidP="00021B35">
            <w:pPr>
              <w:jc w:val="center"/>
              <w:rPr>
                <w:b/>
              </w:rPr>
            </w:pPr>
            <w:r w:rsidRPr="008D7BE2">
              <w:rPr>
                <w:b/>
              </w:rPr>
              <w:t>Acción</w:t>
            </w:r>
          </w:p>
        </w:tc>
        <w:tc>
          <w:tcPr>
            <w:tcW w:w="506" w:type="pct"/>
            <w:shd w:val="clear" w:color="auto" w:fill="D9D9D9" w:themeFill="background1" w:themeFillShade="D9"/>
            <w:vAlign w:val="center"/>
          </w:tcPr>
          <w:p w:rsidR="0040396F" w:rsidRPr="008D7BE2" w:rsidRDefault="0040396F" w:rsidP="00021B35">
            <w:pPr>
              <w:jc w:val="center"/>
              <w:rPr>
                <w:b/>
              </w:rPr>
            </w:pPr>
            <w:r w:rsidRPr="008D7BE2">
              <w:rPr>
                <w:b/>
              </w:rPr>
              <w:t>Plazo de ejecución</w:t>
            </w:r>
          </w:p>
        </w:tc>
        <w:tc>
          <w:tcPr>
            <w:tcW w:w="620" w:type="pct"/>
            <w:shd w:val="clear" w:color="auto" w:fill="D9D9D9" w:themeFill="background1" w:themeFillShade="D9"/>
            <w:vAlign w:val="center"/>
          </w:tcPr>
          <w:p w:rsidR="0040396F" w:rsidRPr="008D7BE2" w:rsidRDefault="0040396F" w:rsidP="00021B35">
            <w:pPr>
              <w:jc w:val="center"/>
              <w:rPr>
                <w:b/>
              </w:rPr>
            </w:pPr>
            <w:r w:rsidRPr="008D7BE2">
              <w:rPr>
                <w:b/>
              </w:rPr>
              <w:t>Medios de verificación</w:t>
            </w:r>
          </w:p>
        </w:tc>
        <w:tc>
          <w:tcPr>
            <w:tcW w:w="568" w:type="pct"/>
            <w:shd w:val="clear" w:color="auto" w:fill="D9D9D9" w:themeFill="background1" w:themeFillShade="D9"/>
            <w:vAlign w:val="center"/>
          </w:tcPr>
          <w:p w:rsidR="0040396F" w:rsidRPr="008D7BE2" w:rsidRDefault="0040396F" w:rsidP="00021B35">
            <w:pPr>
              <w:jc w:val="center"/>
              <w:rPr>
                <w:b/>
              </w:rPr>
            </w:pPr>
            <w:r w:rsidRPr="008D7BE2">
              <w:rPr>
                <w:b/>
              </w:rPr>
              <w:t>Indicadores</w:t>
            </w:r>
          </w:p>
        </w:tc>
        <w:tc>
          <w:tcPr>
            <w:tcW w:w="569" w:type="pct"/>
            <w:shd w:val="clear" w:color="auto" w:fill="D9D9D9" w:themeFill="background1" w:themeFillShade="D9"/>
            <w:vAlign w:val="center"/>
          </w:tcPr>
          <w:p w:rsidR="0040396F" w:rsidRPr="008D7BE2" w:rsidRDefault="0040396F" w:rsidP="00021B35">
            <w:pPr>
              <w:jc w:val="center"/>
              <w:rPr>
                <w:b/>
              </w:rPr>
            </w:pPr>
            <w:r w:rsidRPr="008D7BE2">
              <w:rPr>
                <w:b/>
              </w:rPr>
              <w:t>Meta</w:t>
            </w:r>
          </w:p>
        </w:tc>
        <w:tc>
          <w:tcPr>
            <w:tcW w:w="1704" w:type="pct"/>
            <w:shd w:val="clear" w:color="auto" w:fill="D9D9D9" w:themeFill="background1" w:themeFillShade="D9"/>
            <w:vAlign w:val="center"/>
          </w:tcPr>
          <w:p w:rsidR="00196077" w:rsidRPr="008D7BE2" w:rsidRDefault="0040396F" w:rsidP="00021B35">
            <w:pPr>
              <w:jc w:val="center"/>
              <w:rPr>
                <w:b/>
              </w:rPr>
            </w:pPr>
            <w:r>
              <w:rPr>
                <w:b/>
              </w:rPr>
              <w:t>Resultados del Examen de Información</w:t>
            </w:r>
          </w:p>
        </w:tc>
      </w:tr>
      <w:tr w:rsidR="00196077" w:rsidRPr="006E24C7" w:rsidTr="00021B35">
        <w:trPr>
          <w:trHeight w:val="397"/>
        </w:trPr>
        <w:tc>
          <w:tcPr>
            <w:tcW w:w="1033" w:type="pct"/>
          </w:tcPr>
          <w:p w:rsidR="00196077" w:rsidRPr="00CF1E94" w:rsidRDefault="00196077" w:rsidP="00021B35">
            <w:pPr>
              <w:jc w:val="both"/>
            </w:pPr>
            <w:r w:rsidRPr="00CF1E94">
              <w:t>1.</w:t>
            </w:r>
            <w:r>
              <w:t xml:space="preserve"> </w:t>
            </w:r>
            <w:r w:rsidRPr="00CF1E94">
              <w:t xml:space="preserve">Reparar los canales de conducción de RILes en el sector norte  </w:t>
            </w:r>
            <w:r>
              <w:t xml:space="preserve">y </w:t>
            </w:r>
            <w:r w:rsidRPr="00CF1E94">
              <w:t>poniente del proyecto</w:t>
            </w:r>
            <w:r>
              <w:t>.</w:t>
            </w:r>
          </w:p>
        </w:tc>
        <w:tc>
          <w:tcPr>
            <w:tcW w:w="506" w:type="pct"/>
          </w:tcPr>
          <w:p w:rsidR="00196077" w:rsidRDefault="00196077" w:rsidP="00021B35">
            <w:pPr>
              <w:jc w:val="both"/>
            </w:pPr>
            <w:r>
              <w:t>Ejecutado al momento de aprobado el programa.</w:t>
            </w:r>
          </w:p>
          <w:p w:rsidR="00196077" w:rsidRPr="008D7BE2" w:rsidRDefault="00196077" w:rsidP="00021B35">
            <w:pPr>
              <w:jc w:val="both"/>
            </w:pPr>
          </w:p>
        </w:tc>
        <w:tc>
          <w:tcPr>
            <w:tcW w:w="620" w:type="pct"/>
          </w:tcPr>
          <w:p w:rsidR="00196077" w:rsidRPr="008D7BE2" w:rsidRDefault="00196077" w:rsidP="00021B35">
            <w:pPr>
              <w:jc w:val="both"/>
            </w:pPr>
            <w:r>
              <w:t>Reporte Periódico y Reporte Final con actas de inspección y reportes periódicos.</w:t>
            </w:r>
          </w:p>
        </w:tc>
        <w:tc>
          <w:tcPr>
            <w:tcW w:w="568" w:type="pct"/>
          </w:tcPr>
          <w:p w:rsidR="00196077" w:rsidRDefault="00196077" w:rsidP="00021B35">
            <w:pPr>
              <w:jc w:val="both"/>
            </w:pPr>
            <w:r>
              <w:t>Reparar los canales en el sector norte y poniente = 1</w:t>
            </w:r>
          </w:p>
          <w:p w:rsidR="00196077" w:rsidRDefault="00196077" w:rsidP="00021B35">
            <w:pPr>
              <w:jc w:val="both"/>
            </w:pPr>
          </w:p>
          <w:p w:rsidR="00196077" w:rsidRDefault="00196077" w:rsidP="00021B35">
            <w:pPr>
              <w:jc w:val="both"/>
            </w:pPr>
            <w:r>
              <w:t>Reparar los canales en el sector norte y poniente = 0.</w:t>
            </w:r>
          </w:p>
          <w:p w:rsidR="00196077" w:rsidRPr="008D7BE2" w:rsidRDefault="00196077" w:rsidP="00021B35">
            <w:pPr>
              <w:jc w:val="both"/>
            </w:pPr>
          </w:p>
        </w:tc>
        <w:tc>
          <w:tcPr>
            <w:tcW w:w="569" w:type="pct"/>
          </w:tcPr>
          <w:p w:rsidR="00196077" w:rsidRDefault="00196077" w:rsidP="00021B35">
            <w:pPr>
              <w:jc w:val="both"/>
            </w:pPr>
            <w:r>
              <w:t>Al reparar los canales en el sector norte y poniente, el indicador deberá adoptar el valor 1.</w:t>
            </w:r>
          </w:p>
          <w:p w:rsidR="00196077" w:rsidRPr="008D7BE2" w:rsidRDefault="00196077" w:rsidP="00021B35">
            <w:pPr>
              <w:jc w:val="both"/>
            </w:pPr>
          </w:p>
        </w:tc>
        <w:tc>
          <w:tcPr>
            <w:tcW w:w="1704" w:type="pct"/>
          </w:tcPr>
          <w:p w:rsidR="00196077" w:rsidRDefault="00196077" w:rsidP="00021B35">
            <w:pPr>
              <w:jc w:val="both"/>
            </w:pPr>
            <w:r>
              <w:t>Revisados los antecedentes remitidos por el titular, respecto de reparar los canales de conducción de RIL en el sector Norte y Poniente, es posible indicar que en el programa de cumplimiento refundido de 14 de abril de 2015, se adjuntó acta de inspección notarial de 6 de abril de 2015 de Notario Suplente de Curicó sr. Alfredo Rosas Roa, que acredita el estado de ambos canales con las reparaciones efectuadas.</w:t>
            </w:r>
          </w:p>
          <w:p w:rsidR="00196077" w:rsidRDefault="00196077" w:rsidP="00021B35">
            <w:pPr>
              <w:jc w:val="both"/>
            </w:pPr>
            <w:r>
              <w:t>Adicionalmente, en el informe final, se presentan los registros fotográficos y copia de la planilla de inspecciones semanales, que entre otros puntos de inspección, incorpora la verificación del correcto estado de los canales de conducción de RILes, sector norte y poniente, en la sección de registro de inspecciones semanales exteriores.</w:t>
            </w:r>
          </w:p>
          <w:p w:rsidR="00196077" w:rsidRDefault="00196077" w:rsidP="00021B35">
            <w:pPr>
              <w:jc w:val="both"/>
            </w:pPr>
            <w:r>
              <w:t>Los registros de inspecciones fueron entregados con ocasión de cada uno de los informes trimestrales</w:t>
            </w:r>
          </w:p>
          <w:p w:rsidR="006506FB" w:rsidRDefault="006506FB" w:rsidP="00021B35">
            <w:pPr>
              <w:jc w:val="both"/>
            </w:pPr>
            <w:r>
              <w:t>CUMPLIMIENTO:</w:t>
            </w:r>
          </w:p>
          <w:p w:rsidR="00196077" w:rsidRPr="006E24C7" w:rsidRDefault="00196077" w:rsidP="00DC789F">
            <w:pPr>
              <w:jc w:val="both"/>
            </w:pPr>
            <w:r>
              <w:t xml:space="preserve">De acuerdo a los antecedentes remitidos por el titular, se establece que no hay evidencia de nuevos episodios de apozamiento de Riles en el canal norte y poniente. </w:t>
            </w:r>
          </w:p>
        </w:tc>
      </w:tr>
      <w:tr w:rsidR="00196077" w:rsidRPr="0007724B" w:rsidTr="00021B35">
        <w:trPr>
          <w:trHeight w:val="556"/>
        </w:trPr>
        <w:tc>
          <w:tcPr>
            <w:tcW w:w="1033" w:type="pct"/>
          </w:tcPr>
          <w:p w:rsidR="00196077" w:rsidRPr="00CF1E94" w:rsidRDefault="00196077" w:rsidP="00021B35">
            <w:pPr>
              <w:jc w:val="both"/>
            </w:pPr>
            <w:r>
              <w:br w:type="page"/>
              <w:t>2</w:t>
            </w:r>
            <w:r w:rsidRPr="00CF1E94">
              <w:t>.</w:t>
            </w:r>
            <w:r>
              <w:t xml:space="preserve"> Implementar un programa de inspecciones semanales de canales y filtros que conducen RILes previo al sistema de tratamiento.</w:t>
            </w:r>
          </w:p>
        </w:tc>
        <w:tc>
          <w:tcPr>
            <w:tcW w:w="506" w:type="pct"/>
          </w:tcPr>
          <w:p w:rsidR="00196077" w:rsidRDefault="00196077" w:rsidP="00021B35">
            <w:pPr>
              <w:jc w:val="both"/>
            </w:pPr>
            <w:r>
              <w:t>Desde la notificación de la resolución que aprueba el programa de cumplimiento.</w:t>
            </w:r>
          </w:p>
          <w:p w:rsidR="00196077" w:rsidRPr="008D7BE2" w:rsidRDefault="00196077" w:rsidP="00021B35">
            <w:pPr>
              <w:jc w:val="both"/>
            </w:pPr>
          </w:p>
        </w:tc>
        <w:tc>
          <w:tcPr>
            <w:tcW w:w="620" w:type="pct"/>
          </w:tcPr>
          <w:p w:rsidR="00196077" w:rsidRPr="008D7BE2" w:rsidRDefault="00196077" w:rsidP="00021B35">
            <w:pPr>
              <w:jc w:val="both"/>
            </w:pPr>
            <w:r>
              <w:t>Informes trimestrales e Informe Final que incluyan los registros de inspecciones según anexo 7 del Programa de Cumplimiento presentado por el titular.</w:t>
            </w:r>
          </w:p>
        </w:tc>
        <w:tc>
          <w:tcPr>
            <w:tcW w:w="568" w:type="pct"/>
          </w:tcPr>
          <w:p w:rsidR="00196077" w:rsidRDefault="00196077" w:rsidP="00021B35">
            <w:pPr>
              <w:jc w:val="both"/>
            </w:pPr>
            <w:r>
              <w:t>Implementar las inspecciones = 1</w:t>
            </w:r>
          </w:p>
          <w:p w:rsidR="00196077" w:rsidRDefault="00196077" w:rsidP="00021B35">
            <w:pPr>
              <w:jc w:val="both"/>
            </w:pPr>
          </w:p>
          <w:p w:rsidR="00196077" w:rsidRPr="008D7BE2" w:rsidRDefault="00196077" w:rsidP="00021B35">
            <w:pPr>
              <w:jc w:val="both"/>
            </w:pPr>
            <w:r>
              <w:t>No implementar las inspecciones = 0</w:t>
            </w:r>
          </w:p>
        </w:tc>
        <w:tc>
          <w:tcPr>
            <w:tcW w:w="569" w:type="pct"/>
          </w:tcPr>
          <w:p w:rsidR="00196077" w:rsidRDefault="00196077" w:rsidP="00021B35">
            <w:pPr>
              <w:jc w:val="both"/>
            </w:pPr>
            <w:r>
              <w:t>Al implementar las inspecciones semanales en el plazo comprometido, el indicador deberá adoptar el valor 1.</w:t>
            </w:r>
          </w:p>
          <w:p w:rsidR="00196077" w:rsidRPr="008D7BE2" w:rsidRDefault="00196077" w:rsidP="00021B35">
            <w:pPr>
              <w:jc w:val="both"/>
            </w:pPr>
          </w:p>
        </w:tc>
        <w:tc>
          <w:tcPr>
            <w:tcW w:w="1704" w:type="pct"/>
          </w:tcPr>
          <w:p w:rsidR="00196077" w:rsidRDefault="00196077" w:rsidP="00021B35">
            <w:pPr>
              <w:jc w:val="both"/>
            </w:pPr>
            <w:r>
              <w:t>Revisados los antecedentes asociados a la implementación de un programa de inspecciones semanales de canales y filtros que conducen RIL, se establece que en los respectivos informes trimestrales, se entregó:</w:t>
            </w:r>
          </w:p>
          <w:p w:rsidR="00196077" w:rsidRDefault="00196077" w:rsidP="00021B35">
            <w:pPr>
              <w:jc w:val="both"/>
            </w:pPr>
            <w:r>
              <w:t>- Planillas “Registro de inspecciones semanales” – Según Anexo 7 del PDC..</w:t>
            </w:r>
          </w:p>
          <w:p w:rsidR="00196077" w:rsidRDefault="00196077" w:rsidP="00021B35">
            <w:pPr>
              <w:jc w:val="both"/>
            </w:pPr>
            <w:r>
              <w:t>- Registros fotográficos de los puntos inspeccionados.</w:t>
            </w:r>
          </w:p>
          <w:p w:rsidR="00196077" w:rsidRDefault="00196077" w:rsidP="00021B35">
            <w:pPr>
              <w:jc w:val="both"/>
            </w:pPr>
            <w:r>
              <w:t>De estos antecedentes no es posible establecer la metodología utilizada en la implementación del programa de inspección, tales como: frecuencia, personal encargado, recorrido, etc.</w:t>
            </w:r>
          </w:p>
          <w:p w:rsidR="00196077" w:rsidRDefault="00196077" w:rsidP="00021B35">
            <w:pPr>
              <w:jc w:val="both"/>
            </w:pPr>
            <w:r>
              <w:t>Adicionalmente, se acompañan reportes en el Informe Final.</w:t>
            </w:r>
          </w:p>
          <w:p w:rsidR="00196077" w:rsidRDefault="00196077" w:rsidP="00021B35">
            <w:pPr>
              <w:jc w:val="both"/>
            </w:pPr>
            <w:r>
              <w:t>Los registros de inspecciones corresponden a las siguientes fechas: 30-04-2015, 08-05-2015, 14-05-2015, 18-05-2015, 26-05-2015,01-06-2015, 08-06-2015, 15-06-2015, 22-06-2015, 30-06-2016, 04-07-2015, 06-07-2016, 13-07-2016, 03-08-2015, 11-08-2015, 18-08-2015, 24-08-2015, 01-09-2015, 11-09-2015, 14-09-2015, 21-09-2016, 01-10-2015, 08-10-2015, 16-10-2015, 20-10-2015, 27-10-2015, 06-11-2015, 10-11-2015, 20-11-2015, 27-11-2015, 02-12-2015, 10-12-2015, 18-12-2015, 23-12-2015, 30-12-2015, 05-01-2016, 12-01-2016, 19-01-2016, 26-01-2016.</w:t>
            </w:r>
          </w:p>
          <w:p w:rsidR="00196077" w:rsidRDefault="006506FB" w:rsidP="00021B35">
            <w:pPr>
              <w:jc w:val="both"/>
            </w:pPr>
            <w:r>
              <w:t>CUMPLIMIENTO:</w:t>
            </w:r>
          </w:p>
          <w:p w:rsidR="00196077" w:rsidRPr="0007724B" w:rsidRDefault="00196077" w:rsidP="00DC789F">
            <w:pPr>
              <w:jc w:val="both"/>
            </w:pPr>
            <w:r>
              <w:t xml:space="preserve">En base a los antecedentes, se establece que el titular remitió los medios comprometidos para validar las inspecciones semanales a los canales y filtros </w:t>
            </w:r>
            <w:r w:rsidR="00D072D5">
              <w:t xml:space="preserve">(rejilla) </w:t>
            </w:r>
            <w:r>
              <w:t>que conducen RILes hasta la Planta de Tratamiento de Riles.</w:t>
            </w:r>
          </w:p>
        </w:tc>
      </w:tr>
    </w:tbl>
    <w:p w:rsidR="003572F6" w:rsidRDefault="003572F6"/>
    <w:p w:rsidR="003572F6" w:rsidRDefault="003572F6">
      <w:r>
        <w:br w:type="page"/>
      </w:r>
    </w:p>
    <w:p w:rsidR="0040396F" w:rsidRDefault="0040396F"/>
    <w:tbl>
      <w:tblPr>
        <w:tblW w:w="5000" w:type="pct"/>
        <w:jc w:val="center"/>
        <w:tblCellMar>
          <w:left w:w="70" w:type="dxa"/>
          <w:right w:w="70" w:type="dxa"/>
        </w:tblCellMar>
        <w:tblLook w:val="04A0" w:firstRow="1" w:lastRow="0" w:firstColumn="1" w:lastColumn="0" w:noHBand="0" w:noVBand="1"/>
      </w:tblPr>
      <w:tblGrid>
        <w:gridCol w:w="3604"/>
        <w:gridCol w:w="1689"/>
        <w:gridCol w:w="1407"/>
        <w:gridCol w:w="3420"/>
        <w:gridCol w:w="1848"/>
        <w:gridCol w:w="1744"/>
      </w:tblGrid>
      <w:tr w:rsidR="008D7BE2" w:rsidRPr="008D7BE2" w:rsidTr="00D463A2">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7BE2" w:rsidRPr="008D7BE2" w:rsidRDefault="008D7BE2" w:rsidP="00501A1C">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t xml:space="preserve">Registros </w:t>
            </w:r>
          </w:p>
        </w:tc>
      </w:tr>
      <w:tr w:rsidR="008D7BE2" w:rsidRPr="008D7BE2" w:rsidTr="000A2002">
        <w:trPr>
          <w:trHeight w:val="3084"/>
          <w:jc w:val="center"/>
        </w:trPr>
        <w:tc>
          <w:tcPr>
            <w:tcW w:w="2443" w:type="pct"/>
            <w:gridSpan w:val="3"/>
            <w:tcBorders>
              <w:top w:val="nil"/>
              <w:left w:val="single" w:sz="4" w:space="0" w:color="auto"/>
              <w:right w:val="single" w:sz="4" w:space="0" w:color="auto"/>
            </w:tcBorders>
            <w:shd w:val="clear" w:color="auto" w:fill="auto"/>
            <w:noWrap/>
            <w:vAlign w:val="center"/>
            <w:hideMark/>
          </w:tcPr>
          <w:p w:rsidR="008D7BE2" w:rsidRPr="008D7BE2" w:rsidRDefault="00501A1C" w:rsidP="008D7BE2">
            <w:pPr>
              <w:spacing w:after="0" w:line="240" w:lineRule="auto"/>
              <w:jc w:val="center"/>
              <w:rPr>
                <w:rFonts w:ascii="Calibri" w:eastAsia="Times New Roman" w:hAnsi="Calibri" w:cs="Times New Roman"/>
                <w:color w:val="000000"/>
                <w:sz w:val="20"/>
                <w:szCs w:val="20"/>
                <w:lang w:eastAsia="es-CL"/>
              </w:rPr>
            </w:pPr>
            <w:r>
              <w:rPr>
                <w:noProof/>
                <w:lang w:eastAsia="es-CL"/>
              </w:rPr>
              <w:drawing>
                <wp:anchor distT="0" distB="0" distL="114300" distR="114300" simplePos="0" relativeHeight="251658240" behindDoc="0" locked="0" layoutInCell="1" allowOverlap="1" wp14:anchorId="23175F3F" wp14:editId="52ADC735">
                  <wp:simplePos x="847725" y="1876425"/>
                  <wp:positionH relativeFrom="margin">
                    <wp:posOffset>44450</wp:posOffset>
                  </wp:positionH>
                  <wp:positionV relativeFrom="margin">
                    <wp:posOffset>154940</wp:posOffset>
                  </wp:positionV>
                  <wp:extent cx="4140200" cy="2093595"/>
                  <wp:effectExtent l="0" t="0" r="0" b="190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140200" cy="2093595"/>
                          </a:xfrm>
                          <a:prstGeom prst="rect">
                            <a:avLst/>
                          </a:prstGeom>
                        </pic:spPr>
                      </pic:pic>
                    </a:graphicData>
                  </a:graphic>
                  <wp14:sizeRelH relativeFrom="margin">
                    <wp14:pctWidth>0</wp14:pctWidth>
                  </wp14:sizeRelH>
                  <wp14:sizeRelV relativeFrom="margin">
                    <wp14:pctHeight>0</wp14:pctHeight>
                  </wp14:sizeRelV>
                </wp:anchor>
              </w:drawing>
            </w:r>
          </w:p>
        </w:tc>
        <w:tc>
          <w:tcPr>
            <w:tcW w:w="2557" w:type="pct"/>
            <w:gridSpan w:val="3"/>
            <w:tcBorders>
              <w:top w:val="nil"/>
              <w:left w:val="single" w:sz="4" w:space="0" w:color="auto"/>
              <w:right w:val="single" w:sz="4" w:space="0" w:color="auto"/>
            </w:tcBorders>
            <w:shd w:val="clear" w:color="auto" w:fill="auto"/>
            <w:noWrap/>
            <w:vAlign w:val="center"/>
            <w:hideMark/>
          </w:tcPr>
          <w:p w:rsidR="008D7BE2" w:rsidRPr="008D7BE2" w:rsidRDefault="000A2002" w:rsidP="008D7BE2">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6FC0157E" wp14:editId="3705696D">
                  <wp:extent cx="4158165" cy="2200939"/>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Lst>
                          </a:blip>
                          <a:stretch>
                            <a:fillRect/>
                          </a:stretch>
                        </pic:blipFill>
                        <pic:spPr>
                          <a:xfrm>
                            <a:off x="0" y="0"/>
                            <a:ext cx="4163815" cy="2203930"/>
                          </a:xfrm>
                          <a:prstGeom prst="rect">
                            <a:avLst/>
                          </a:prstGeom>
                        </pic:spPr>
                      </pic:pic>
                    </a:graphicData>
                  </a:graphic>
                </wp:inline>
              </w:drawing>
            </w:r>
          </w:p>
        </w:tc>
      </w:tr>
      <w:tr w:rsidR="008D7BE2" w:rsidRPr="008D7BE2" w:rsidTr="000A2002">
        <w:trPr>
          <w:trHeight w:val="300"/>
          <w:jc w:val="center"/>
        </w:trPr>
        <w:tc>
          <w:tcPr>
            <w:tcW w:w="1314" w:type="pct"/>
            <w:tcBorders>
              <w:top w:val="single" w:sz="4" w:space="0" w:color="auto"/>
              <w:left w:val="single" w:sz="4" w:space="0" w:color="auto"/>
              <w:bottom w:val="single" w:sz="4" w:space="0" w:color="auto"/>
              <w:right w:val="nil"/>
            </w:tcBorders>
            <w:shd w:val="clear" w:color="auto" w:fill="auto"/>
            <w:noWrap/>
            <w:vAlign w:val="center"/>
            <w:hideMark/>
          </w:tcPr>
          <w:p w:rsidR="008D7BE2" w:rsidRPr="008D7BE2" w:rsidRDefault="00517CA4" w:rsidP="00F1738F">
            <w:pPr>
              <w:spacing w:after="0" w:line="240" w:lineRule="auto"/>
              <w:contextualSpacing/>
              <w:outlineLvl w:val="1"/>
              <w:rPr>
                <w:rFonts w:ascii="Calibri" w:eastAsia="Times New Roman" w:hAnsi="Calibri" w:cs="Calibri"/>
                <w:b/>
                <w:color w:val="000000"/>
                <w:sz w:val="18"/>
                <w:szCs w:val="18"/>
                <w:lang w:eastAsia="es-CL"/>
              </w:rPr>
            </w:pPr>
            <w:bookmarkStart w:id="78" w:name="_Toc455493804"/>
            <w:bookmarkStart w:id="79" w:name="_Toc455494655"/>
            <w:bookmarkStart w:id="80" w:name="_Toc455495486"/>
            <w:bookmarkStart w:id="81" w:name="_Toc455736526"/>
            <w:bookmarkStart w:id="82" w:name="_Toc455741406"/>
            <w:bookmarkStart w:id="83" w:name="_Toc464573030"/>
            <w:r>
              <w:rPr>
                <w:rFonts w:ascii="Calibri" w:eastAsia="Calibri" w:hAnsi="Calibri" w:cs="Calibri"/>
                <w:b/>
                <w:sz w:val="18"/>
                <w:szCs w:val="20"/>
              </w:rPr>
              <w:t xml:space="preserve">Fotografía </w:t>
            </w:r>
            <w:r w:rsidR="00F1738F">
              <w:rPr>
                <w:rFonts w:ascii="Calibri" w:eastAsia="Calibri" w:hAnsi="Calibri" w:cs="Calibri"/>
                <w:b/>
                <w:sz w:val="18"/>
                <w:szCs w:val="20"/>
              </w:rPr>
              <w:t>2</w:t>
            </w:r>
            <w:r>
              <w:rPr>
                <w:rFonts w:ascii="Calibri" w:eastAsia="Calibri" w:hAnsi="Calibri" w:cs="Calibri"/>
                <w:b/>
                <w:sz w:val="18"/>
                <w:szCs w:val="20"/>
              </w:rPr>
              <w:t>.</w:t>
            </w:r>
            <w:bookmarkEnd w:id="78"/>
            <w:bookmarkEnd w:id="79"/>
            <w:bookmarkEnd w:id="80"/>
            <w:bookmarkEnd w:id="81"/>
            <w:bookmarkEnd w:id="82"/>
            <w:bookmarkEnd w:id="83"/>
          </w:p>
        </w:tc>
        <w:tc>
          <w:tcPr>
            <w:tcW w:w="112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7BE2" w:rsidRPr="008D7BE2" w:rsidRDefault="008D7BE2" w:rsidP="00517CA4">
            <w:pPr>
              <w:spacing w:after="0" w:line="240" w:lineRule="auto"/>
              <w:rPr>
                <w:rFonts w:ascii="Calibri" w:eastAsia="Times New Roman" w:hAnsi="Calibri" w:cs="Times New Roman"/>
                <w:b/>
                <w:color w:val="000000"/>
                <w:sz w:val="18"/>
                <w:szCs w:val="18"/>
                <w:lang w:eastAsia="es-CL"/>
              </w:rPr>
            </w:pPr>
            <w:r w:rsidRPr="00517CA4">
              <w:rPr>
                <w:rFonts w:ascii="Calibri" w:eastAsia="Times New Roman" w:hAnsi="Calibri" w:cs="Times New Roman"/>
                <w:b/>
                <w:sz w:val="18"/>
                <w:szCs w:val="18"/>
                <w:lang w:eastAsia="es-CL"/>
              </w:rPr>
              <w:t xml:space="preserve">Fecha:  </w:t>
            </w:r>
            <w:r w:rsidR="00517CA4" w:rsidRPr="00517CA4">
              <w:rPr>
                <w:rFonts w:ascii="Calibri" w:eastAsia="Times New Roman" w:hAnsi="Calibri" w:cs="Times New Roman"/>
                <w:b/>
                <w:sz w:val="18"/>
                <w:szCs w:val="18"/>
                <w:lang w:eastAsia="es-CL"/>
              </w:rPr>
              <w:t>25-04-2013</w:t>
            </w:r>
          </w:p>
        </w:tc>
        <w:tc>
          <w:tcPr>
            <w:tcW w:w="1247" w:type="pct"/>
            <w:tcBorders>
              <w:top w:val="single" w:sz="4" w:space="0" w:color="auto"/>
              <w:left w:val="nil"/>
              <w:bottom w:val="single" w:sz="4" w:space="0" w:color="auto"/>
              <w:right w:val="nil"/>
            </w:tcBorders>
            <w:shd w:val="clear" w:color="auto" w:fill="auto"/>
            <w:noWrap/>
            <w:vAlign w:val="center"/>
            <w:hideMark/>
          </w:tcPr>
          <w:p w:rsidR="008D7BE2" w:rsidRPr="008D7BE2" w:rsidRDefault="008D7BE2" w:rsidP="00F1738F">
            <w:pPr>
              <w:spacing w:after="0" w:line="240" w:lineRule="auto"/>
              <w:contextualSpacing/>
              <w:outlineLvl w:val="1"/>
              <w:rPr>
                <w:rFonts w:ascii="Calibri" w:eastAsia="Calibri" w:hAnsi="Calibri" w:cs="Calibri"/>
                <w:b/>
                <w:sz w:val="18"/>
                <w:szCs w:val="18"/>
              </w:rPr>
            </w:pPr>
            <w:bookmarkStart w:id="84" w:name="_Toc382383550"/>
            <w:bookmarkStart w:id="85" w:name="_Toc382472372"/>
            <w:bookmarkStart w:id="86" w:name="_Toc390184282"/>
            <w:bookmarkStart w:id="87" w:name="_Toc390360013"/>
            <w:bookmarkStart w:id="88" w:name="_Toc390777034"/>
            <w:bookmarkStart w:id="89" w:name="_Toc447875245"/>
            <w:bookmarkStart w:id="90" w:name="_Toc448926735"/>
            <w:bookmarkStart w:id="91" w:name="_Toc448926924"/>
            <w:bookmarkStart w:id="92" w:name="_Toc448927012"/>
            <w:bookmarkStart w:id="93" w:name="_Toc448928075"/>
            <w:bookmarkStart w:id="94" w:name="_Toc449085423"/>
            <w:bookmarkStart w:id="95" w:name="_Toc449106815"/>
            <w:bookmarkStart w:id="96" w:name="_Toc449517760"/>
            <w:bookmarkStart w:id="97" w:name="_Toc455493805"/>
            <w:bookmarkStart w:id="98" w:name="_Toc455494656"/>
            <w:bookmarkStart w:id="99" w:name="_Toc455495487"/>
            <w:bookmarkStart w:id="100" w:name="_Toc455736527"/>
            <w:bookmarkStart w:id="101" w:name="_Toc455741407"/>
            <w:bookmarkStart w:id="102" w:name="_Toc464573031"/>
            <w:r w:rsidRPr="008D7BE2">
              <w:rPr>
                <w:rFonts w:ascii="Calibri" w:eastAsia="Calibri" w:hAnsi="Calibri" w:cs="Calibri"/>
                <w:b/>
                <w:sz w:val="18"/>
                <w:szCs w:val="20"/>
              </w:rPr>
              <w:t xml:space="preserve">Fotografía </w:t>
            </w:r>
            <w:r w:rsidR="00F1738F">
              <w:rPr>
                <w:rFonts w:ascii="Calibri" w:eastAsia="Calibri" w:hAnsi="Calibri" w:cs="Calibri"/>
                <w:b/>
                <w:sz w:val="18"/>
                <w:szCs w:val="20"/>
              </w:rPr>
              <w:t>3</w:t>
            </w:r>
            <w:r w:rsidRPr="008D7BE2">
              <w:rPr>
                <w:rFonts w:ascii="Calibri" w:eastAsia="Calibri" w:hAnsi="Calibri" w:cs="Calibri"/>
                <w:b/>
                <w:sz w:val="18"/>
                <w:szCs w:val="18"/>
              </w:rPr>
              <w:t>.</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tc>
        <w:tc>
          <w:tcPr>
            <w:tcW w:w="131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7BE2" w:rsidRPr="00BB699D" w:rsidRDefault="008D7BE2" w:rsidP="00BB699D">
            <w:pPr>
              <w:spacing w:after="0" w:line="240" w:lineRule="auto"/>
              <w:rPr>
                <w:rFonts w:ascii="Calibri" w:eastAsia="Times New Roman" w:hAnsi="Calibri" w:cs="Times New Roman"/>
                <w:b/>
                <w:color w:val="000000"/>
                <w:sz w:val="18"/>
                <w:szCs w:val="18"/>
                <w:lang w:eastAsia="es-CL"/>
              </w:rPr>
            </w:pPr>
            <w:r w:rsidRPr="00BB699D">
              <w:rPr>
                <w:rFonts w:ascii="Calibri" w:eastAsia="Times New Roman" w:hAnsi="Calibri" w:cs="Times New Roman"/>
                <w:b/>
                <w:sz w:val="18"/>
                <w:szCs w:val="18"/>
                <w:lang w:eastAsia="es-CL"/>
              </w:rPr>
              <w:t xml:space="preserve">Fecha: </w:t>
            </w:r>
            <w:r w:rsidR="00BB699D" w:rsidRPr="00BB699D">
              <w:rPr>
                <w:rFonts w:ascii="Calibri" w:eastAsia="Times New Roman" w:hAnsi="Calibri" w:cs="Times New Roman"/>
                <w:b/>
                <w:sz w:val="18"/>
                <w:szCs w:val="18"/>
                <w:lang w:eastAsia="es-CL"/>
              </w:rPr>
              <w:t>06-04-2015</w:t>
            </w:r>
          </w:p>
        </w:tc>
      </w:tr>
      <w:tr w:rsidR="008D7BE2" w:rsidRPr="008D7BE2" w:rsidTr="000A2002">
        <w:trPr>
          <w:trHeight w:val="300"/>
          <w:jc w:val="center"/>
        </w:trPr>
        <w:tc>
          <w:tcPr>
            <w:tcW w:w="131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7BE2" w:rsidRPr="008D7BE2" w:rsidRDefault="008D7BE2" w:rsidP="00517CA4">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Coordenadas UTM DATUM WGS84 HUSO </w:t>
            </w:r>
            <w:r w:rsidR="00517CA4" w:rsidRPr="00517CA4">
              <w:rPr>
                <w:rFonts w:ascii="Calibri" w:eastAsia="Times New Roman" w:hAnsi="Calibri" w:cs="Times New Roman"/>
                <w:b/>
                <w:sz w:val="18"/>
                <w:szCs w:val="18"/>
                <w:lang w:eastAsia="es-CL"/>
              </w:rPr>
              <w:t>19</w:t>
            </w:r>
          </w:p>
        </w:tc>
        <w:tc>
          <w:tcPr>
            <w:tcW w:w="616" w:type="pct"/>
            <w:tcBorders>
              <w:top w:val="single" w:sz="4" w:space="0" w:color="auto"/>
              <w:left w:val="nil"/>
              <w:bottom w:val="single" w:sz="4" w:space="0" w:color="auto"/>
              <w:right w:val="single" w:sz="4" w:space="0" w:color="000000"/>
            </w:tcBorders>
            <w:shd w:val="clear" w:color="auto" w:fill="auto"/>
            <w:noWrap/>
            <w:vAlign w:val="center"/>
            <w:hideMark/>
          </w:tcPr>
          <w:p w:rsidR="008D7BE2" w:rsidRPr="003275AB" w:rsidRDefault="00517CA4" w:rsidP="008D7BE2">
            <w:pPr>
              <w:spacing w:after="0" w:line="240" w:lineRule="auto"/>
              <w:rPr>
                <w:rFonts w:ascii="Calibri" w:eastAsia="Times New Roman" w:hAnsi="Calibri" w:cs="Times New Roman"/>
                <w:b/>
                <w:sz w:val="18"/>
                <w:szCs w:val="18"/>
                <w:lang w:eastAsia="es-CL"/>
              </w:rPr>
            </w:pPr>
            <w:r w:rsidRPr="003275AB">
              <w:rPr>
                <w:rFonts w:ascii="Calibri" w:eastAsia="Times New Roman" w:hAnsi="Calibri" w:cs="Times New Roman"/>
                <w:b/>
                <w:sz w:val="18"/>
                <w:szCs w:val="18"/>
                <w:lang w:eastAsia="es-CL"/>
              </w:rPr>
              <w:t>Norte: 6.123.142</w:t>
            </w:r>
            <w:r w:rsidR="003275AB">
              <w:rPr>
                <w:rFonts w:ascii="Calibri" w:eastAsia="Times New Roman" w:hAnsi="Calibri" w:cs="Times New Roman"/>
                <w:b/>
                <w:sz w:val="18"/>
                <w:szCs w:val="18"/>
                <w:lang w:eastAsia="es-CL"/>
              </w:rPr>
              <w:t xml:space="preserve"> m</w:t>
            </w:r>
          </w:p>
        </w:tc>
        <w:tc>
          <w:tcPr>
            <w:tcW w:w="513" w:type="pct"/>
            <w:tcBorders>
              <w:top w:val="single" w:sz="4" w:space="0" w:color="auto"/>
              <w:left w:val="nil"/>
              <w:bottom w:val="single" w:sz="4" w:space="0" w:color="auto"/>
              <w:right w:val="single" w:sz="4" w:space="0" w:color="000000"/>
            </w:tcBorders>
            <w:shd w:val="clear" w:color="auto" w:fill="auto"/>
            <w:noWrap/>
            <w:vAlign w:val="center"/>
            <w:hideMark/>
          </w:tcPr>
          <w:p w:rsidR="008D7BE2" w:rsidRPr="003275AB" w:rsidRDefault="00517CA4" w:rsidP="00517CA4">
            <w:pPr>
              <w:pStyle w:val="Default"/>
              <w:rPr>
                <w:rFonts w:eastAsia="Times New Roman" w:cs="Times New Roman"/>
                <w:b/>
                <w:color w:val="auto"/>
                <w:sz w:val="18"/>
                <w:szCs w:val="18"/>
                <w:lang w:eastAsia="es-CL"/>
              </w:rPr>
            </w:pPr>
            <w:r w:rsidRPr="003275AB">
              <w:rPr>
                <w:rFonts w:eastAsia="Times New Roman" w:cs="Times New Roman"/>
                <w:b/>
                <w:color w:val="auto"/>
                <w:sz w:val="18"/>
                <w:szCs w:val="18"/>
                <w:lang w:eastAsia="es-CL"/>
              </w:rPr>
              <w:t xml:space="preserve">Este: 294.842 </w:t>
            </w:r>
            <w:r w:rsidR="003275AB">
              <w:rPr>
                <w:rFonts w:eastAsia="Times New Roman" w:cs="Times New Roman"/>
                <w:b/>
                <w:color w:val="auto"/>
                <w:sz w:val="18"/>
                <w:szCs w:val="18"/>
                <w:lang w:eastAsia="es-CL"/>
              </w:rPr>
              <w:t>m</w:t>
            </w:r>
          </w:p>
        </w:tc>
        <w:tc>
          <w:tcPr>
            <w:tcW w:w="1247" w:type="pct"/>
            <w:tcBorders>
              <w:top w:val="single" w:sz="4" w:space="0" w:color="auto"/>
              <w:left w:val="nil"/>
              <w:bottom w:val="single" w:sz="4" w:space="0" w:color="auto"/>
              <w:right w:val="single" w:sz="4" w:space="0" w:color="000000"/>
            </w:tcBorders>
            <w:shd w:val="clear" w:color="auto" w:fill="auto"/>
            <w:noWrap/>
            <w:vAlign w:val="center"/>
            <w:hideMark/>
          </w:tcPr>
          <w:p w:rsidR="008D7BE2" w:rsidRPr="008D7BE2" w:rsidRDefault="008D7BE2" w:rsidP="00BB699D">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Coordenadas DATUM WGS84 </w:t>
            </w:r>
            <w:r w:rsidRPr="00BB699D">
              <w:rPr>
                <w:rFonts w:ascii="Calibri" w:eastAsia="Times New Roman" w:hAnsi="Calibri" w:cs="Times New Roman"/>
                <w:b/>
                <w:sz w:val="18"/>
                <w:szCs w:val="18"/>
                <w:lang w:eastAsia="es-CL"/>
              </w:rPr>
              <w:t xml:space="preserve">HUSO </w:t>
            </w:r>
            <w:r w:rsidR="00BB699D" w:rsidRPr="00BB699D">
              <w:rPr>
                <w:rFonts w:ascii="Calibri" w:eastAsia="Times New Roman" w:hAnsi="Calibri" w:cs="Times New Roman"/>
                <w:b/>
                <w:sz w:val="18"/>
                <w:szCs w:val="18"/>
                <w:lang w:eastAsia="es-CL"/>
              </w:rPr>
              <w:t>19</w:t>
            </w:r>
          </w:p>
        </w:tc>
        <w:tc>
          <w:tcPr>
            <w:tcW w:w="674" w:type="pct"/>
            <w:tcBorders>
              <w:top w:val="single" w:sz="4" w:space="0" w:color="auto"/>
              <w:left w:val="nil"/>
              <w:bottom w:val="single" w:sz="4" w:space="0" w:color="auto"/>
              <w:right w:val="single" w:sz="4" w:space="0" w:color="000000"/>
            </w:tcBorders>
            <w:shd w:val="clear" w:color="auto" w:fill="auto"/>
            <w:noWrap/>
            <w:vAlign w:val="center"/>
            <w:hideMark/>
          </w:tcPr>
          <w:p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Norte:</w:t>
            </w:r>
            <w:r w:rsidRPr="008D7BE2">
              <w:rPr>
                <w:rFonts w:ascii="Calibri" w:eastAsia="Times New Roman" w:hAnsi="Calibri" w:cs="Times New Roman"/>
                <w:color w:val="000000"/>
                <w:sz w:val="18"/>
                <w:szCs w:val="18"/>
                <w:lang w:eastAsia="es-CL"/>
              </w:rPr>
              <w:t xml:space="preserve"> </w:t>
            </w:r>
            <w:r w:rsidR="00BB699D">
              <w:rPr>
                <w:rFonts w:ascii="Calibri" w:eastAsia="Times New Roman" w:hAnsi="Calibri" w:cs="Times New Roman"/>
                <w:color w:val="000000"/>
                <w:sz w:val="18"/>
                <w:szCs w:val="18"/>
                <w:lang w:eastAsia="es-CL"/>
              </w:rPr>
              <w:t>-</w:t>
            </w:r>
          </w:p>
        </w:tc>
        <w:tc>
          <w:tcPr>
            <w:tcW w:w="636" w:type="pct"/>
            <w:tcBorders>
              <w:top w:val="single" w:sz="4" w:space="0" w:color="auto"/>
              <w:left w:val="nil"/>
              <w:bottom w:val="single" w:sz="4" w:space="0" w:color="auto"/>
              <w:right w:val="single" w:sz="4" w:space="0" w:color="000000"/>
            </w:tcBorders>
            <w:shd w:val="clear" w:color="auto" w:fill="auto"/>
            <w:noWrap/>
            <w:vAlign w:val="center"/>
            <w:hideMark/>
          </w:tcPr>
          <w:p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Este:</w:t>
            </w:r>
            <w:r w:rsidRPr="008D7BE2">
              <w:rPr>
                <w:rFonts w:ascii="Calibri" w:eastAsia="Times New Roman" w:hAnsi="Calibri" w:cs="Times New Roman"/>
                <w:color w:val="000000"/>
                <w:sz w:val="18"/>
                <w:szCs w:val="18"/>
                <w:lang w:eastAsia="es-CL"/>
              </w:rPr>
              <w:t xml:space="preserve"> </w:t>
            </w:r>
            <w:r w:rsidR="00BB699D">
              <w:rPr>
                <w:rFonts w:ascii="Calibri" w:eastAsia="Times New Roman" w:hAnsi="Calibri" w:cs="Times New Roman"/>
                <w:color w:val="000000"/>
                <w:sz w:val="18"/>
                <w:szCs w:val="18"/>
                <w:lang w:eastAsia="es-CL"/>
              </w:rPr>
              <w:t>-</w:t>
            </w:r>
          </w:p>
        </w:tc>
      </w:tr>
      <w:tr w:rsidR="008D7BE2" w:rsidRPr="008D7BE2" w:rsidTr="000A2002">
        <w:trPr>
          <w:trHeight w:val="300"/>
          <w:jc w:val="center"/>
        </w:trPr>
        <w:tc>
          <w:tcPr>
            <w:tcW w:w="2443"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517CA4" w:rsidRPr="003275AB" w:rsidRDefault="008D7BE2" w:rsidP="003275AB">
            <w:pPr>
              <w:spacing w:after="0" w:line="240" w:lineRule="auto"/>
              <w:jc w:val="both"/>
              <w:rPr>
                <w:rFonts w:ascii="Calibri" w:eastAsia="Times New Roman" w:hAnsi="Calibri" w:cs="Times New Roman"/>
                <w:color w:val="000000"/>
                <w:sz w:val="18"/>
                <w:szCs w:val="18"/>
                <w:lang w:eastAsia="es-CL"/>
              </w:rPr>
            </w:pPr>
            <w:r w:rsidRPr="003275AB">
              <w:rPr>
                <w:rFonts w:ascii="Calibri" w:eastAsia="Times New Roman" w:hAnsi="Calibri" w:cs="Times New Roman"/>
                <w:b/>
                <w:color w:val="000000"/>
                <w:sz w:val="18"/>
                <w:szCs w:val="18"/>
                <w:lang w:eastAsia="es-CL"/>
              </w:rPr>
              <w:t xml:space="preserve">Descripción del medio de prueba: </w:t>
            </w:r>
            <w:r w:rsidR="00517CA4" w:rsidRPr="003275AB">
              <w:rPr>
                <w:rFonts w:ascii="Calibri" w:eastAsia="Times New Roman" w:hAnsi="Calibri" w:cs="Times New Roman"/>
                <w:color w:val="000000"/>
                <w:sz w:val="18"/>
                <w:szCs w:val="18"/>
                <w:lang w:eastAsia="es-CL"/>
              </w:rPr>
              <w:t xml:space="preserve">Fotografía contenida en el informe DFZ-2013-316-VII-RCA-IA, correspondiente al medio de prueba del apozamiento de RILes constatado en la zona norte de la curtiembre. </w:t>
            </w:r>
          </w:p>
          <w:p w:rsidR="008D7BE2" w:rsidRPr="008D7BE2" w:rsidRDefault="008D7BE2" w:rsidP="008D7BE2">
            <w:pPr>
              <w:spacing w:after="0" w:line="240" w:lineRule="auto"/>
              <w:rPr>
                <w:rFonts w:ascii="Calibri" w:eastAsia="Times New Roman" w:hAnsi="Calibri" w:cs="Times New Roman"/>
                <w:color w:val="000000"/>
                <w:sz w:val="18"/>
                <w:szCs w:val="18"/>
                <w:lang w:eastAsia="es-CL"/>
              </w:rPr>
            </w:pPr>
          </w:p>
        </w:tc>
        <w:tc>
          <w:tcPr>
            <w:tcW w:w="2557"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8D7BE2" w:rsidRPr="00932ECC" w:rsidRDefault="008D7BE2" w:rsidP="00C8292E">
            <w:pPr>
              <w:spacing w:after="0" w:line="240" w:lineRule="auto"/>
              <w:jc w:val="both"/>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BB699D">
              <w:rPr>
                <w:rFonts w:ascii="Calibri" w:eastAsia="Times New Roman" w:hAnsi="Calibri" w:cs="Times New Roman"/>
                <w:color w:val="000000"/>
                <w:sz w:val="18"/>
                <w:szCs w:val="18"/>
                <w:lang w:eastAsia="es-CL"/>
              </w:rPr>
              <w:t>Fotografía contenida en el Acta Notarial remitida por el titular en el Anexo N.° 7 del Programa de Cumplimiento Refundido</w:t>
            </w:r>
            <w:r w:rsidR="006D7A9E">
              <w:rPr>
                <w:rFonts w:ascii="Calibri" w:eastAsia="Times New Roman" w:hAnsi="Calibri" w:cs="Times New Roman"/>
                <w:color w:val="000000"/>
                <w:sz w:val="18"/>
                <w:szCs w:val="18"/>
                <w:lang w:eastAsia="es-CL"/>
              </w:rPr>
              <w:t>, remitido con fecha 14-04-2016,</w:t>
            </w:r>
            <w:r w:rsidR="00BB699D">
              <w:rPr>
                <w:rFonts w:ascii="Calibri" w:eastAsia="Times New Roman" w:hAnsi="Calibri" w:cs="Times New Roman"/>
                <w:color w:val="000000"/>
                <w:sz w:val="18"/>
                <w:szCs w:val="18"/>
                <w:lang w:eastAsia="es-CL"/>
              </w:rPr>
              <w:t xml:space="preserve"> donde se puede apreciar el canal del sector norte</w:t>
            </w:r>
            <w:r w:rsidR="003275AB">
              <w:rPr>
                <w:rFonts w:ascii="Calibri" w:eastAsia="Times New Roman" w:hAnsi="Calibri" w:cs="Times New Roman"/>
                <w:color w:val="000000"/>
                <w:sz w:val="18"/>
                <w:szCs w:val="18"/>
                <w:lang w:eastAsia="es-CL"/>
              </w:rPr>
              <w:t xml:space="preserve"> de la curtiembre</w:t>
            </w:r>
            <w:r w:rsidR="00BB699D">
              <w:rPr>
                <w:rFonts w:ascii="Calibri" w:eastAsia="Times New Roman" w:hAnsi="Calibri" w:cs="Times New Roman"/>
                <w:color w:val="000000"/>
                <w:sz w:val="18"/>
                <w:szCs w:val="18"/>
                <w:lang w:eastAsia="es-CL"/>
              </w:rPr>
              <w:t>.</w:t>
            </w:r>
            <w:r w:rsidR="003275AB">
              <w:rPr>
                <w:rFonts w:ascii="Calibri" w:eastAsia="Times New Roman" w:hAnsi="Calibri" w:cs="Times New Roman"/>
                <w:color w:val="000000"/>
                <w:sz w:val="18"/>
                <w:szCs w:val="18"/>
                <w:lang w:eastAsia="es-CL"/>
              </w:rPr>
              <w:t xml:space="preserve"> Se puede observar que</w:t>
            </w:r>
            <w:r w:rsidR="006D7A9E">
              <w:rPr>
                <w:rFonts w:ascii="Calibri" w:eastAsia="Times New Roman" w:hAnsi="Calibri" w:cs="Times New Roman"/>
                <w:color w:val="000000"/>
                <w:sz w:val="18"/>
                <w:szCs w:val="18"/>
                <w:lang w:eastAsia="es-CL"/>
              </w:rPr>
              <w:t xml:space="preserve"> no presenta apozamientos</w:t>
            </w:r>
            <w:r w:rsidR="00C8292E">
              <w:rPr>
                <w:rFonts w:ascii="Calibri" w:eastAsia="Times New Roman" w:hAnsi="Calibri" w:cs="Times New Roman"/>
                <w:color w:val="000000"/>
                <w:sz w:val="18"/>
                <w:szCs w:val="18"/>
                <w:lang w:eastAsia="es-CL"/>
              </w:rPr>
              <w:t>.</w:t>
            </w:r>
          </w:p>
        </w:tc>
      </w:tr>
      <w:tr w:rsidR="008D7BE2" w:rsidRPr="008D7BE2" w:rsidTr="000A2002">
        <w:trPr>
          <w:trHeight w:val="324"/>
          <w:jc w:val="center"/>
        </w:trPr>
        <w:tc>
          <w:tcPr>
            <w:tcW w:w="2443" w:type="pct"/>
            <w:gridSpan w:val="3"/>
            <w:vMerge/>
            <w:tcBorders>
              <w:top w:val="single" w:sz="4" w:space="0" w:color="auto"/>
              <w:left w:val="single" w:sz="4" w:space="0" w:color="auto"/>
              <w:bottom w:val="single" w:sz="4" w:space="0" w:color="auto"/>
              <w:right w:val="single" w:sz="4" w:space="0" w:color="auto"/>
            </w:tcBorders>
            <w:vAlign w:val="center"/>
            <w:hideMark/>
          </w:tcPr>
          <w:p w:rsidR="008D7BE2" w:rsidRPr="008D7BE2" w:rsidRDefault="008D7BE2" w:rsidP="008D7BE2">
            <w:pPr>
              <w:spacing w:after="0" w:line="240" w:lineRule="auto"/>
              <w:rPr>
                <w:rFonts w:ascii="Calibri" w:eastAsia="Times New Roman" w:hAnsi="Calibri" w:cs="Times New Roman"/>
                <w:color w:val="000000"/>
                <w:sz w:val="20"/>
                <w:szCs w:val="20"/>
                <w:lang w:eastAsia="es-CL"/>
              </w:rPr>
            </w:pPr>
          </w:p>
        </w:tc>
        <w:tc>
          <w:tcPr>
            <w:tcW w:w="2557" w:type="pct"/>
            <w:gridSpan w:val="3"/>
            <w:vMerge/>
            <w:tcBorders>
              <w:top w:val="single" w:sz="4" w:space="0" w:color="auto"/>
              <w:left w:val="single" w:sz="4" w:space="0" w:color="auto"/>
              <w:bottom w:val="single" w:sz="4" w:space="0" w:color="auto"/>
              <w:right w:val="single" w:sz="4" w:space="0" w:color="auto"/>
            </w:tcBorders>
            <w:vAlign w:val="center"/>
            <w:hideMark/>
          </w:tcPr>
          <w:p w:rsidR="008D7BE2" w:rsidRPr="008D7BE2" w:rsidRDefault="008D7BE2" w:rsidP="008D7BE2">
            <w:pPr>
              <w:spacing w:after="0" w:line="240" w:lineRule="auto"/>
              <w:rPr>
                <w:rFonts w:ascii="Calibri" w:eastAsia="Times New Roman" w:hAnsi="Calibri" w:cs="Times New Roman"/>
                <w:color w:val="000000"/>
                <w:sz w:val="20"/>
                <w:szCs w:val="20"/>
                <w:lang w:eastAsia="es-CL"/>
              </w:rPr>
            </w:pPr>
          </w:p>
        </w:tc>
      </w:tr>
    </w:tbl>
    <w:p w:rsidR="00021B35" w:rsidRDefault="00021B35"/>
    <w:p w:rsidR="00021B35" w:rsidRDefault="00021B35">
      <w:r>
        <w:br w:type="page"/>
      </w:r>
    </w:p>
    <w:tbl>
      <w:tblPr>
        <w:tblW w:w="5000" w:type="pct"/>
        <w:jc w:val="center"/>
        <w:tblCellMar>
          <w:left w:w="70" w:type="dxa"/>
          <w:right w:w="70" w:type="dxa"/>
        </w:tblCellMar>
        <w:tblLook w:val="04A0" w:firstRow="1" w:lastRow="0" w:firstColumn="1" w:lastColumn="0" w:noHBand="0" w:noVBand="1"/>
      </w:tblPr>
      <w:tblGrid>
        <w:gridCol w:w="3604"/>
        <w:gridCol w:w="1689"/>
        <w:gridCol w:w="1407"/>
        <w:gridCol w:w="3420"/>
        <w:gridCol w:w="1848"/>
        <w:gridCol w:w="1744"/>
      </w:tblGrid>
      <w:tr w:rsidR="003275AB" w:rsidRPr="008D7BE2" w:rsidTr="00D463A2">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275AB" w:rsidRPr="008D7BE2" w:rsidRDefault="003275AB" w:rsidP="00D463A2">
            <w:pPr>
              <w:spacing w:after="0" w:line="240" w:lineRule="auto"/>
              <w:jc w:val="center"/>
              <w:rPr>
                <w:rFonts w:ascii="Calibri" w:eastAsia="Times New Roman" w:hAnsi="Calibri" w:cs="Times New Roman"/>
                <w:b/>
                <w:bCs/>
                <w:color w:val="000000"/>
                <w:sz w:val="20"/>
                <w:szCs w:val="20"/>
                <w:lang w:eastAsia="es-CL"/>
              </w:rPr>
            </w:pPr>
            <w:r>
              <w:rPr>
                <w:rFonts w:ascii="Calibri" w:eastAsia="Calibri" w:hAnsi="Calibri" w:cs="Calibri"/>
                <w:sz w:val="28"/>
                <w:szCs w:val="32"/>
              </w:rPr>
              <w:br w:type="page"/>
            </w:r>
            <w:r w:rsidRPr="008D7BE2">
              <w:rPr>
                <w:rFonts w:ascii="Calibri" w:eastAsia="Times New Roman" w:hAnsi="Calibri" w:cs="Times New Roman"/>
                <w:b/>
                <w:bCs/>
                <w:color w:val="000000"/>
                <w:sz w:val="20"/>
                <w:szCs w:val="20"/>
                <w:lang w:eastAsia="es-CL"/>
              </w:rPr>
              <w:t xml:space="preserve">Registros </w:t>
            </w:r>
          </w:p>
        </w:tc>
      </w:tr>
      <w:tr w:rsidR="003275AB" w:rsidRPr="008D7BE2" w:rsidTr="00D463A2">
        <w:trPr>
          <w:trHeight w:val="3084"/>
          <w:jc w:val="center"/>
        </w:trPr>
        <w:tc>
          <w:tcPr>
            <w:tcW w:w="2443" w:type="pct"/>
            <w:gridSpan w:val="3"/>
            <w:tcBorders>
              <w:top w:val="nil"/>
              <w:left w:val="single" w:sz="4" w:space="0" w:color="auto"/>
              <w:right w:val="single" w:sz="4" w:space="0" w:color="auto"/>
            </w:tcBorders>
            <w:shd w:val="clear" w:color="auto" w:fill="auto"/>
            <w:noWrap/>
            <w:vAlign w:val="center"/>
            <w:hideMark/>
          </w:tcPr>
          <w:p w:rsidR="003275AB" w:rsidRPr="008D7BE2" w:rsidRDefault="006D7A9E" w:rsidP="00D463A2">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65AA4E97" wp14:editId="5195E872">
                  <wp:extent cx="3781425" cy="23907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BEBA8EAE-BF5A-486C-A8C5-ECC9F3942E4B}">
                                <a14:imgProps xmlns:a14="http://schemas.microsoft.com/office/drawing/2010/main">
                                  <a14:imgLayer r:embed="rId23">
                                    <a14:imgEffect>
                                      <a14:sharpenSoften amount="25000"/>
                                    </a14:imgEffect>
                                  </a14:imgLayer>
                                </a14:imgProps>
                              </a:ext>
                            </a:extLst>
                          </a:blip>
                          <a:stretch>
                            <a:fillRect/>
                          </a:stretch>
                        </pic:blipFill>
                        <pic:spPr>
                          <a:xfrm>
                            <a:off x="0" y="0"/>
                            <a:ext cx="3781425" cy="2390775"/>
                          </a:xfrm>
                          <a:prstGeom prst="rect">
                            <a:avLst/>
                          </a:prstGeom>
                        </pic:spPr>
                      </pic:pic>
                    </a:graphicData>
                  </a:graphic>
                </wp:inline>
              </w:drawing>
            </w:r>
          </w:p>
        </w:tc>
        <w:tc>
          <w:tcPr>
            <w:tcW w:w="2557" w:type="pct"/>
            <w:gridSpan w:val="3"/>
            <w:tcBorders>
              <w:top w:val="nil"/>
              <w:left w:val="single" w:sz="4" w:space="0" w:color="auto"/>
              <w:right w:val="single" w:sz="4" w:space="0" w:color="auto"/>
            </w:tcBorders>
            <w:shd w:val="clear" w:color="auto" w:fill="auto"/>
            <w:noWrap/>
            <w:vAlign w:val="center"/>
            <w:hideMark/>
          </w:tcPr>
          <w:p w:rsidR="003275AB" w:rsidRPr="008D7BE2" w:rsidRDefault="003275AB" w:rsidP="00D463A2">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7F034556" wp14:editId="3B87F1F9">
                  <wp:extent cx="4029739" cy="2323552"/>
                  <wp:effectExtent l="0" t="0" r="889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Lst>
                          </a:blip>
                          <a:stretch>
                            <a:fillRect/>
                          </a:stretch>
                        </pic:blipFill>
                        <pic:spPr>
                          <a:xfrm>
                            <a:off x="0" y="0"/>
                            <a:ext cx="4029739" cy="2323552"/>
                          </a:xfrm>
                          <a:prstGeom prst="rect">
                            <a:avLst/>
                          </a:prstGeom>
                        </pic:spPr>
                      </pic:pic>
                    </a:graphicData>
                  </a:graphic>
                </wp:inline>
              </w:drawing>
            </w:r>
          </w:p>
        </w:tc>
      </w:tr>
      <w:tr w:rsidR="003275AB" w:rsidRPr="008D7BE2" w:rsidTr="00D463A2">
        <w:trPr>
          <w:trHeight w:val="300"/>
          <w:jc w:val="center"/>
        </w:trPr>
        <w:tc>
          <w:tcPr>
            <w:tcW w:w="1314" w:type="pct"/>
            <w:tcBorders>
              <w:top w:val="single" w:sz="4" w:space="0" w:color="auto"/>
              <w:left w:val="single" w:sz="4" w:space="0" w:color="auto"/>
              <w:bottom w:val="single" w:sz="4" w:space="0" w:color="auto"/>
              <w:right w:val="nil"/>
            </w:tcBorders>
            <w:shd w:val="clear" w:color="auto" w:fill="auto"/>
            <w:noWrap/>
            <w:vAlign w:val="center"/>
            <w:hideMark/>
          </w:tcPr>
          <w:p w:rsidR="003275AB" w:rsidRPr="008D7BE2" w:rsidRDefault="003275AB" w:rsidP="00F1738F">
            <w:pPr>
              <w:spacing w:after="0" w:line="240" w:lineRule="auto"/>
              <w:contextualSpacing/>
              <w:outlineLvl w:val="1"/>
              <w:rPr>
                <w:rFonts w:ascii="Calibri" w:eastAsia="Times New Roman" w:hAnsi="Calibri" w:cs="Calibri"/>
                <w:b/>
                <w:color w:val="000000"/>
                <w:sz w:val="18"/>
                <w:szCs w:val="18"/>
                <w:lang w:eastAsia="es-CL"/>
              </w:rPr>
            </w:pPr>
            <w:bookmarkStart w:id="103" w:name="_Toc455493806"/>
            <w:bookmarkStart w:id="104" w:name="_Toc455494657"/>
            <w:bookmarkStart w:id="105" w:name="_Toc455495488"/>
            <w:bookmarkStart w:id="106" w:name="_Toc455736528"/>
            <w:bookmarkStart w:id="107" w:name="_Toc455741408"/>
            <w:bookmarkStart w:id="108" w:name="_Toc464573032"/>
            <w:r>
              <w:rPr>
                <w:rFonts w:ascii="Calibri" w:eastAsia="Calibri" w:hAnsi="Calibri" w:cs="Calibri"/>
                <w:b/>
                <w:sz w:val="18"/>
                <w:szCs w:val="20"/>
              </w:rPr>
              <w:t>Fotograf</w:t>
            </w:r>
            <w:r w:rsidR="006D7A9E">
              <w:rPr>
                <w:rFonts w:ascii="Calibri" w:eastAsia="Calibri" w:hAnsi="Calibri" w:cs="Calibri"/>
                <w:b/>
                <w:sz w:val="18"/>
                <w:szCs w:val="20"/>
              </w:rPr>
              <w:t xml:space="preserve">ía </w:t>
            </w:r>
            <w:r w:rsidR="00F1738F">
              <w:rPr>
                <w:rFonts w:ascii="Calibri" w:eastAsia="Calibri" w:hAnsi="Calibri" w:cs="Calibri"/>
                <w:b/>
                <w:sz w:val="18"/>
                <w:szCs w:val="20"/>
              </w:rPr>
              <w:t>4</w:t>
            </w:r>
            <w:r>
              <w:rPr>
                <w:rFonts w:ascii="Calibri" w:eastAsia="Calibri" w:hAnsi="Calibri" w:cs="Calibri"/>
                <w:b/>
                <w:sz w:val="18"/>
                <w:szCs w:val="20"/>
              </w:rPr>
              <w:t>.</w:t>
            </w:r>
            <w:bookmarkEnd w:id="103"/>
            <w:bookmarkEnd w:id="104"/>
            <w:bookmarkEnd w:id="105"/>
            <w:bookmarkEnd w:id="106"/>
            <w:bookmarkEnd w:id="107"/>
            <w:bookmarkEnd w:id="108"/>
          </w:p>
        </w:tc>
        <w:tc>
          <w:tcPr>
            <w:tcW w:w="112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275AB" w:rsidRPr="008D7BE2" w:rsidRDefault="003275AB" w:rsidP="00D463A2">
            <w:pPr>
              <w:spacing w:after="0" w:line="240" w:lineRule="auto"/>
              <w:rPr>
                <w:rFonts w:ascii="Calibri" w:eastAsia="Times New Roman" w:hAnsi="Calibri" w:cs="Times New Roman"/>
                <w:b/>
                <w:color w:val="000000"/>
                <w:sz w:val="18"/>
                <w:szCs w:val="18"/>
                <w:lang w:eastAsia="es-CL"/>
              </w:rPr>
            </w:pPr>
            <w:r w:rsidRPr="00517CA4">
              <w:rPr>
                <w:rFonts w:ascii="Calibri" w:eastAsia="Times New Roman" w:hAnsi="Calibri" w:cs="Times New Roman"/>
                <w:b/>
                <w:sz w:val="18"/>
                <w:szCs w:val="18"/>
                <w:lang w:eastAsia="es-CL"/>
              </w:rPr>
              <w:t>Fecha:  25-04-2013</w:t>
            </w:r>
          </w:p>
        </w:tc>
        <w:tc>
          <w:tcPr>
            <w:tcW w:w="1247" w:type="pct"/>
            <w:tcBorders>
              <w:top w:val="single" w:sz="4" w:space="0" w:color="auto"/>
              <w:left w:val="nil"/>
              <w:bottom w:val="single" w:sz="4" w:space="0" w:color="auto"/>
              <w:right w:val="nil"/>
            </w:tcBorders>
            <w:shd w:val="clear" w:color="auto" w:fill="auto"/>
            <w:noWrap/>
            <w:vAlign w:val="center"/>
            <w:hideMark/>
          </w:tcPr>
          <w:p w:rsidR="003275AB" w:rsidRPr="008D7BE2" w:rsidRDefault="003275AB" w:rsidP="00F1738F">
            <w:pPr>
              <w:spacing w:after="0" w:line="240" w:lineRule="auto"/>
              <w:contextualSpacing/>
              <w:outlineLvl w:val="1"/>
              <w:rPr>
                <w:rFonts w:ascii="Calibri" w:eastAsia="Calibri" w:hAnsi="Calibri" w:cs="Calibri"/>
                <w:b/>
                <w:sz w:val="18"/>
                <w:szCs w:val="18"/>
              </w:rPr>
            </w:pPr>
            <w:bookmarkStart w:id="109" w:name="_Toc455493807"/>
            <w:bookmarkStart w:id="110" w:name="_Toc455494658"/>
            <w:bookmarkStart w:id="111" w:name="_Toc455495489"/>
            <w:bookmarkStart w:id="112" w:name="_Toc455736529"/>
            <w:bookmarkStart w:id="113" w:name="_Toc455741409"/>
            <w:bookmarkStart w:id="114" w:name="_Toc464573033"/>
            <w:r w:rsidRPr="008D7BE2">
              <w:rPr>
                <w:rFonts w:ascii="Calibri" w:eastAsia="Calibri" w:hAnsi="Calibri" w:cs="Calibri"/>
                <w:b/>
                <w:sz w:val="18"/>
                <w:szCs w:val="20"/>
              </w:rPr>
              <w:t xml:space="preserve">Fotografía </w:t>
            </w:r>
            <w:r w:rsidR="00F1738F">
              <w:rPr>
                <w:rFonts w:ascii="Calibri" w:eastAsia="Calibri" w:hAnsi="Calibri" w:cs="Calibri"/>
                <w:b/>
                <w:sz w:val="18"/>
                <w:szCs w:val="20"/>
              </w:rPr>
              <w:t>5</w:t>
            </w:r>
            <w:r w:rsidRPr="008D7BE2">
              <w:rPr>
                <w:rFonts w:ascii="Calibri" w:eastAsia="Calibri" w:hAnsi="Calibri" w:cs="Calibri"/>
                <w:b/>
                <w:sz w:val="18"/>
                <w:szCs w:val="18"/>
              </w:rPr>
              <w:t>.</w:t>
            </w:r>
            <w:bookmarkEnd w:id="109"/>
            <w:bookmarkEnd w:id="110"/>
            <w:bookmarkEnd w:id="111"/>
            <w:bookmarkEnd w:id="112"/>
            <w:bookmarkEnd w:id="113"/>
            <w:bookmarkEnd w:id="114"/>
          </w:p>
        </w:tc>
        <w:tc>
          <w:tcPr>
            <w:tcW w:w="131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275AB" w:rsidRPr="00BB699D" w:rsidRDefault="003275AB" w:rsidP="00D463A2">
            <w:pPr>
              <w:spacing w:after="0" w:line="240" w:lineRule="auto"/>
              <w:rPr>
                <w:rFonts w:ascii="Calibri" w:eastAsia="Times New Roman" w:hAnsi="Calibri" w:cs="Times New Roman"/>
                <w:b/>
                <w:color w:val="000000"/>
                <w:sz w:val="18"/>
                <w:szCs w:val="18"/>
                <w:lang w:eastAsia="es-CL"/>
              </w:rPr>
            </w:pPr>
            <w:r w:rsidRPr="00BB699D">
              <w:rPr>
                <w:rFonts w:ascii="Calibri" w:eastAsia="Times New Roman" w:hAnsi="Calibri" w:cs="Times New Roman"/>
                <w:b/>
                <w:sz w:val="18"/>
                <w:szCs w:val="18"/>
                <w:lang w:eastAsia="es-CL"/>
              </w:rPr>
              <w:t>Fecha: 06-04-2015</w:t>
            </w:r>
          </w:p>
        </w:tc>
      </w:tr>
      <w:tr w:rsidR="003275AB" w:rsidRPr="008D7BE2" w:rsidTr="00D463A2">
        <w:trPr>
          <w:trHeight w:val="300"/>
          <w:jc w:val="center"/>
        </w:trPr>
        <w:tc>
          <w:tcPr>
            <w:tcW w:w="131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275AB" w:rsidRPr="008D7BE2" w:rsidRDefault="003275AB" w:rsidP="00D463A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Coordenadas UTM DATUM WGS84 HUSO </w:t>
            </w:r>
            <w:r w:rsidRPr="00517CA4">
              <w:rPr>
                <w:rFonts w:ascii="Calibri" w:eastAsia="Times New Roman" w:hAnsi="Calibri" w:cs="Times New Roman"/>
                <w:b/>
                <w:sz w:val="18"/>
                <w:szCs w:val="18"/>
                <w:lang w:eastAsia="es-CL"/>
              </w:rPr>
              <w:t>19</w:t>
            </w:r>
          </w:p>
        </w:tc>
        <w:tc>
          <w:tcPr>
            <w:tcW w:w="616" w:type="pct"/>
            <w:tcBorders>
              <w:top w:val="single" w:sz="4" w:space="0" w:color="auto"/>
              <w:left w:val="nil"/>
              <w:bottom w:val="single" w:sz="4" w:space="0" w:color="auto"/>
              <w:right w:val="single" w:sz="4" w:space="0" w:color="000000"/>
            </w:tcBorders>
            <w:shd w:val="clear" w:color="auto" w:fill="auto"/>
            <w:noWrap/>
            <w:vAlign w:val="center"/>
            <w:hideMark/>
          </w:tcPr>
          <w:p w:rsidR="003275AB" w:rsidRPr="008D7BE2" w:rsidRDefault="003275AB" w:rsidP="00D463A2">
            <w:pPr>
              <w:spacing w:after="0" w:line="240" w:lineRule="auto"/>
              <w:rPr>
                <w:rFonts w:ascii="Calibri" w:eastAsia="Times New Roman" w:hAnsi="Calibri" w:cs="Times New Roman"/>
                <w:b/>
                <w:color w:val="000000"/>
                <w:sz w:val="18"/>
                <w:szCs w:val="18"/>
                <w:lang w:eastAsia="es-CL"/>
              </w:rPr>
            </w:pPr>
            <w:r w:rsidRPr="00517CA4">
              <w:rPr>
                <w:rFonts w:ascii="Calibri" w:eastAsia="Times New Roman" w:hAnsi="Calibri" w:cs="Times New Roman"/>
                <w:b/>
                <w:color w:val="000000"/>
                <w:sz w:val="18"/>
                <w:szCs w:val="18"/>
                <w:lang w:eastAsia="es-CL"/>
              </w:rPr>
              <w:t>Norte: 6.123.142</w:t>
            </w:r>
          </w:p>
        </w:tc>
        <w:tc>
          <w:tcPr>
            <w:tcW w:w="513" w:type="pct"/>
            <w:tcBorders>
              <w:top w:val="single" w:sz="4" w:space="0" w:color="auto"/>
              <w:left w:val="nil"/>
              <w:bottom w:val="single" w:sz="4" w:space="0" w:color="auto"/>
              <w:right w:val="single" w:sz="4" w:space="0" w:color="000000"/>
            </w:tcBorders>
            <w:shd w:val="clear" w:color="auto" w:fill="auto"/>
            <w:noWrap/>
            <w:vAlign w:val="center"/>
            <w:hideMark/>
          </w:tcPr>
          <w:p w:rsidR="003275AB" w:rsidRPr="00517CA4" w:rsidRDefault="003275AB" w:rsidP="00D463A2">
            <w:pPr>
              <w:pStyle w:val="Default"/>
              <w:rPr>
                <w:sz w:val="20"/>
                <w:szCs w:val="20"/>
              </w:rPr>
            </w:pPr>
            <w:r>
              <w:rPr>
                <w:b/>
                <w:bCs/>
                <w:sz w:val="20"/>
                <w:szCs w:val="20"/>
              </w:rPr>
              <w:t xml:space="preserve">Este: </w:t>
            </w:r>
            <w:r>
              <w:rPr>
                <w:sz w:val="20"/>
                <w:szCs w:val="20"/>
              </w:rPr>
              <w:t xml:space="preserve">294.842 </w:t>
            </w:r>
          </w:p>
        </w:tc>
        <w:tc>
          <w:tcPr>
            <w:tcW w:w="1247" w:type="pct"/>
            <w:tcBorders>
              <w:top w:val="single" w:sz="4" w:space="0" w:color="auto"/>
              <w:left w:val="nil"/>
              <w:bottom w:val="single" w:sz="4" w:space="0" w:color="auto"/>
              <w:right w:val="single" w:sz="4" w:space="0" w:color="000000"/>
            </w:tcBorders>
            <w:shd w:val="clear" w:color="auto" w:fill="auto"/>
            <w:noWrap/>
            <w:vAlign w:val="center"/>
            <w:hideMark/>
          </w:tcPr>
          <w:p w:rsidR="003275AB" w:rsidRPr="008D7BE2" w:rsidRDefault="003275AB" w:rsidP="00D463A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Coordenadas DATUM WGS84 </w:t>
            </w:r>
            <w:r w:rsidRPr="00BB699D">
              <w:rPr>
                <w:rFonts w:ascii="Calibri" w:eastAsia="Times New Roman" w:hAnsi="Calibri" w:cs="Times New Roman"/>
                <w:b/>
                <w:sz w:val="18"/>
                <w:szCs w:val="18"/>
                <w:lang w:eastAsia="es-CL"/>
              </w:rPr>
              <w:t>HUSO 19</w:t>
            </w:r>
          </w:p>
        </w:tc>
        <w:tc>
          <w:tcPr>
            <w:tcW w:w="674" w:type="pct"/>
            <w:tcBorders>
              <w:top w:val="single" w:sz="4" w:space="0" w:color="auto"/>
              <w:left w:val="nil"/>
              <w:bottom w:val="single" w:sz="4" w:space="0" w:color="auto"/>
              <w:right w:val="single" w:sz="4" w:space="0" w:color="000000"/>
            </w:tcBorders>
            <w:shd w:val="clear" w:color="auto" w:fill="auto"/>
            <w:noWrap/>
            <w:vAlign w:val="center"/>
            <w:hideMark/>
          </w:tcPr>
          <w:p w:rsidR="003275AB" w:rsidRPr="008D7BE2" w:rsidRDefault="003275AB" w:rsidP="00D463A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Norte:</w:t>
            </w:r>
            <w:r w:rsidRPr="008D7BE2">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w:t>
            </w:r>
          </w:p>
        </w:tc>
        <w:tc>
          <w:tcPr>
            <w:tcW w:w="636" w:type="pct"/>
            <w:tcBorders>
              <w:top w:val="single" w:sz="4" w:space="0" w:color="auto"/>
              <w:left w:val="nil"/>
              <w:bottom w:val="single" w:sz="4" w:space="0" w:color="auto"/>
              <w:right w:val="single" w:sz="4" w:space="0" w:color="000000"/>
            </w:tcBorders>
            <w:shd w:val="clear" w:color="auto" w:fill="auto"/>
            <w:noWrap/>
            <w:vAlign w:val="center"/>
            <w:hideMark/>
          </w:tcPr>
          <w:p w:rsidR="003275AB" w:rsidRPr="008D7BE2" w:rsidRDefault="003275AB" w:rsidP="00D463A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Este:</w:t>
            </w:r>
            <w:r w:rsidRPr="008D7BE2">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w:t>
            </w:r>
          </w:p>
        </w:tc>
      </w:tr>
      <w:tr w:rsidR="003275AB" w:rsidRPr="008D7BE2" w:rsidTr="00D463A2">
        <w:trPr>
          <w:trHeight w:val="300"/>
          <w:jc w:val="center"/>
        </w:trPr>
        <w:tc>
          <w:tcPr>
            <w:tcW w:w="2443"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3275AB" w:rsidRPr="003275AB" w:rsidRDefault="003275AB" w:rsidP="00D463A2">
            <w:pPr>
              <w:spacing w:after="0" w:line="240" w:lineRule="auto"/>
              <w:jc w:val="both"/>
              <w:rPr>
                <w:rFonts w:ascii="Calibri" w:eastAsia="Times New Roman" w:hAnsi="Calibri" w:cs="Times New Roman"/>
                <w:color w:val="000000"/>
                <w:sz w:val="18"/>
                <w:szCs w:val="18"/>
                <w:lang w:eastAsia="es-CL"/>
              </w:rPr>
            </w:pPr>
            <w:r w:rsidRPr="003275AB">
              <w:rPr>
                <w:rFonts w:ascii="Calibri" w:eastAsia="Times New Roman" w:hAnsi="Calibri" w:cs="Times New Roman"/>
                <w:b/>
                <w:color w:val="000000"/>
                <w:sz w:val="18"/>
                <w:szCs w:val="18"/>
                <w:lang w:eastAsia="es-CL"/>
              </w:rPr>
              <w:t xml:space="preserve">Descripción del medio de prueba: </w:t>
            </w:r>
            <w:r w:rsidR="006D7A9E" w:rsidRPr="003275AB">
              <w:rPr>
                <w:rFonts w:ascii="Calibri" w:eastAsia="Times New Roman" w:hAnsi="Calibri" w:cs="Times New Roman"/>
                <w:color w:val="000000"/>
                <w:sz w:val="18"/>
                <w:szCs w:val="18"/>
                <w:lang w:eastAsia="es-CL"/>
              </w:rPr>
              <w:t xml:space="preserve">Fotografía contenida en el informe DFZ-2013-316-VII-RCA-IA, correspondiente al medio de prueba del apozamiento de RILes constatado en la zona </w:t>
            </w:r>
            <w:r w:rsidR="006D7A9E">
              <w:rPr>
                <w:rFonts w:ascii="Calibri" w:eastAsia="Times New Roman" w:hAnsi="Calibri" w:cs="Times New Roman"/>
                <w:color w:val="000000"/>
                <w:sz w:val="18"/>
                <w:szCs w:val="18"/>
                <w:lang w:eastAsia="es-CL"/>
              </w:rPr>
              <w:t>poniente</w:t>
            </w:r>
            <w:r w:rsidR="006D7A9E" w:rsidRPr="003275AB">
              <w:rPr>
                <w:rFonts w:ascii="Calibri" w:eastAsia="Times New Roman" w:hAnsi="Calibri" w:cs="Times New Roman"/>
                <w:color w:val="000000"/>
                <w:sz w:val="18"/>
                <w:szCs w:val="18"/>
                <w:lang w:eastAsia="es-CL"/>
              </w:rPr>
              <w:t xml:space="preserve"> de la curtiembre.</w:t>
            </w:r>
          </w:p>
          <w:p w:rsidR="003275AB" w:rsidRPr="008D7BE2" w:rsidRDefault="003275AB" w:rsidP="00D463A2">
            <w:pPr>
              <w:spacing w:after="0" w:line="240" w:lineRule="auto"/>
              <w:rPr>
                <w:rFonts w:ascii="Calibri" w:eastAsia="Times New Roman" w:hAnsi="Calibri" w:cs="Times New Roman"/>
                <w:color w:val="000000"/>
                <w:sz w:val="18"/>
                <w:szCs w:val="18"/>
                <w:lang w:eastAsia="es-CL"/>
              </w:rPr>
            </w:pPr>
          </w:p>
        </w:tc>
        <w:tc>
          <w:tcPr>
            <w:tcW w:w="2557"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3275AB" w:rsidRDefault="003275AB" w:rsidP="00A02C4D">
            <w:pPr>
              <w:spacing w:after="0" w:line="240" w:lineRule="auto"/>
              <w:jc w:val="both"/>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Fotografía contenida en el Acta Notarial</w:t>
            </w:r>
            <w:r w:rsidR="001519F0">
              <w:rPr>
                <w:rFonts w:ascii="Calibri" w:eastAsia="Times New Roman" w:hAnsi="Calibri" w:cs="Times New Roman"/>
                <w:color w:val="000000"/>
                <w:sz w:val="18"/>
                <w:szCs w:val="18"/>
                <w:lang w:eastAsia="es-CL"/>
              </w:rPr>
              <w:t>,</w:t>
            </w:r>
            <w:r>
              <w:rPr>
                <w:rFonts w:ascii="Calibri" w:eastAsia="Times New Roman" w:hAnsi="Calibri" w:cs="Times New Roman"/>
                <w:color w:val="000000"/>
                <w:sz w:val="18"/>
                <w:szCs w:val="18"/>
                <w:lang w:eastAsia="es-CL"/>
              </w:rPr>
              <w:t xml:space="preserve"> remitida por el titular en el Anexo N.° 7 del Programa de Cumplimiento Refundido</w:t>
            </w:r>
            <w:r w:rsidR="006D7A9E">
              <w:rPr>
                <w:rFonts w:ascii="Calibri" w:eastAsia="Times New Roman" w:hAnsi="Calibri" w:cs="Times New Roman"/>
                <w:color w:val="000000"/>
                <w:sz w:val="18"/>
                <w:szCs w:val="18"/>
                <w:lang w:eastAsia="es-CL"/>
              </w:rPr>
              <w:t xml:space="preserve"> con fecha 14-04-2016</w:t>
            </w:r>
            <w:r w:rsidR="001519F0">
              <w:rPr>
                <w:rFonts w:ascii="Calibri" w:eastAsia="Times New Roman" w:hAnsi="Calibri" w:cs="Times New Roman"/>
                <w:color w:val="000000"/>
                <w:sz w:val="18"/>
                <w:szCs w:val="18"/>
                <w:lang w:eastAsia="es-CL"/>
              </w:rPr>
              <w:t>.</w:t>
            </w:r>
            <w:r w:rsidR="006D7A9E">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 </w:t>
            </w:r>
            <w:r w:rsidR="001519F0">
              <w:rPr>
                <w:rFonts w:ascii="Calibri" w:eastAsia="Times New Roman" w:hAnsi="Calibri" w:cs="Times New Roman"/>
                <w:color w:val="000000"/>
                <w:sz w:val="18"/>
                <w:szCs w:val="18"/>
                <w:lang w:eastAsia="es-CL"/>
              </w:rPr>
              <w:t>S</w:t>
            </w:r>
            <w:r>
              <w:rPr>
                <w:rFonts w:ascii="Calibri" w:eastAsia="Times New Roman" w:hAnsi="Calibri" w:cs="Times New Roman"/>
                <w:color w:val="000000"/>
                <w:sz w:val="18"/>
                <w:szCs w:val="18"/>
                <w:lang w:eastAsia="es-CL"/>
              </w:rPr>
              <w:t>e puede apreciar el canal del se</w:t>
            </w:r>
            <w:r w:rsidR="00932ECC">
              <w:rPr>
                <w:rFonts w:ascii="Calibri" w:eastAsia="Times New Roman" w:hAnsi="Calibri" w:cs="Times New Roman"/>
                <w:color w:val="000000"/>
                <w:sz w:val="18"/>
                <w:szCs w:val="18"/>
                <w:lang w:eastAsia="es-CL"/>
              </w:rPr>
              <w:t xml:space="preserve">ctor poniente de la curtiembre. </w:t>
            </w:r>
            <w:r w:rsidR="001519F0">
              <w:rPr>
                <w:rFonts w:ascii="Calibri" w:eastAsia="Times New Roman" w:hAnsi="Calibri" w:cs="Times New Roman"/>
                <w:color w:val="000000"/>
                <w:sz w:val="18"/>
                <w:szCs w:val="18"/>
                <w:lang w:eastAsia="es-CL"/>
              </w:rPr>
              <w:t>N</w:t>
            </w:r>
            <w:r w:rsidR="006D7A9E">
              <w:rPr>
                <w:rFonts w:ascii="Calibri" w:eastAsia="Times New Roman" w:hAnsi="Calibri" w:cs="Times New Roman"/>
                <w:color w:val="000000"/>
                <w:sz w:val="18"/>
                <w:szCs w:val="18"/>
                <w:lang w:eastAsia="es-CL"/>
              </w:rPr>
              <w:t xml:space="preserve">o </w:t>
            </w:r>
            <w:r w:rsidR="001519F0">
              <w:rPr>
                <w:rFonts w:ascii="Calibri" w:eastAsia="Times New Roman" w:hAnsi="Calibri" w:cs="Times New Roman"/>
                <w:color w:val="000000"/>
                <w:sz w:val="18"/>
                <w:szCs w:val="18"/>
                <w:lang w:eastAsia="es-CL"/>
              </w:rPr>
              <w:t xml:space="preserve">se advierten </w:t>
            </w:r>
            <w:r w:rsidR="006D7A9E">
              <w:rPr>
                <w:rFonts w:ascii="Calibri" w:eastAsia="Times New Roman" w:hAnsi="Calibri" w:cs="Times New Roman"/>
                <w:color w:val="000000"/>
                <w:sz w:val="18"/>
                <w:szCs w:val="18"/>
                <w:lang w:eastAsia="es-CL"/>
              </w:rPr>
              <w:t>apozamientos</w:t>
            </w:r>
            <w:r w:rsidR="00C8292E">
              <w:rPr>
                <w:rFonts w:ascii="Calibri" w:eastAsia="Times New Roman" w:hAnsi="Calibri" w:cs="Times New Roman"/>
                <w:color w:val="000000"/>
                <w:sz w:val="18"/>
                <w:szCs w:val="18"/>
                <w:lang w:eastAsia="es-CL"/>
              </w:rPr>
              <w:t>.</w:t>
            </w:r>
            <w:r w:rsidR="006D7A9E">
              <w:rPr>
                <w:rFonts w:ascii="Calibri" w:eastAsia="Times New Roman" w:hAnsi="Calibri" w:cs="Times New Roman"/>
                <w:color w:val="000000"/>
                <w:sz w:val="18"/>
                <w:szCs w:val="18"/>
                <w:lang w:eastAsia="es-CL"/>
              </w:rPr>
              <w:t xml:space="preserve"> </w:t>
            </w:r>
          </w:p>
          <w:p w:rsidR="00DE4B26" w:rsidRPr="00A02C4D" w:rsidRDefault="00DE4B26" w:rsidP="00A02C4D">
            <w:pPr>
              <w:spacing w:after="0" w:line="240" w:lineRule="auto"/>
              <w:jc w:val="both"/>
              <w:rPr>
                <w:rFonts w:ascii="Calibri" w:eastAsia="Times New Roman" w:hAnsi="Calibri" w:cs="Times New Roman"/>
                <w:b/>
                <w:color w:val="000000"/>
                <w:sz w:val="18"/>
                <w:szCs w:val="18"/>
                <w:lang w:eastAsia="es-CL"/>
              </w:rPr>
            </w:pPr>
          </w:p>
        </w:tc>
      </w:tr>
      <w:tr w:rsidR="003275AB" w:rsidRPr="008D7BE2" w:rsidTr="00D463A2">
        <w:trPr>
          <w:trHeight w:val="324"/>
          <w:jc w:val="center"/>
        </w:trPr>
        <w:tc>
          <w:tcPr>
            <w:tcW w:w="2443" w:type="pct"/>
            <w:gridSpan w:val="3"/>
            <w:vMerge/>
            <w:tcBorders>
              <w:top w:val="single" w:sz="4" w:space="0" w:color="auto"/>
              <w:left w:val="single" w:sz="4" w:space="0" w:color="auto"/>
              <w:bottom w:val="single" w:sz="4" w:space="0" w:color="auto"/>
              <w:right w:val="single" w:sz="4" w:space="0" w:color="auto"/>
            </w:tcBorders>
            <w:vAlign w:val="center"/>
            <w:hideMark/>
          </w:tcPr>
          <w:p w:rsidR="003275AB" w:rsidRPr="008D7BE2" w:rsidRDefault="003275AB" w:rsidP="00D463A2">
            <w:pPr>
              <w:spacing w:after="0" w:line="240" w:lineRule="auto"/>
              <w:rPr>
                <w:rFonts w:ascii="Calibri" w:eastAsia="Times New Roman" w:hAnsi="Calibri" w:cs="Times New Roman"/>
                <w:color w:val="000000"/>
                <w:sz w:val="20"/>
                <w:szCs w:val="20"/>
                <w:lang w:eastAsia="es-CL"/>
              </w:rPr>
            </w:pPr>
          </w:p>
        </w:tc>
        <w:tc>
          <w:tcPr>
            <w:tcW w:w="2557" w:type="pct"/>
            <w:gridSpan w:val="3"/>
            <w:vMerge/>
            <w:tcBorders>
              <w:top w:val="single" w:sz="4" w:space="0" w:color="auto"/>
              <w:left w:val="single" w:sz="4" w:space="0" w:color="auto"/>
              <w:bottom w:val="single" w:sz="4" w:space="0" w:color="auto"/>
              <w:right w:val="single" w:sz="4" w:space="0" w:color="auto"/>
            </w:tcBorders>
            <w:vAlign w:val="center"/>
            <w:hideMark/>
          </w:tcPr>
          <w:p w:rsidR="003275AB" w:rsidRPr="008D7BE2" w:rsidRDefault="003275AB" w:rsidP="00D463A2">
            <w:pPr>
              <w:spacing w:after="0" w:line="240" w:lineRule="auto"/>
              <w:rPr>
                <w:rFonts w:ascii="Calibri" w:eastAsia="Times New Roman" w:hAnsi="Calibri" w:cs="Times New Roman"/>
                <w:color w:val="000000"/>
                <w:sz w:val="20"/>
                <w:szCs w:val="20"/>
                <w:lang w:eastAsia="es-CL"/>
              </w:rPr>
            </w:pPr>
          </w:p>
        </w:tc>
      </w:tr>
    </w:tbl>
    <w:p w:rsidR="008D7BE2" w:rsidRPr="008D7BE2" w:rsidRDefault="008D7BE2" w:rsidP="008D7BE2">
      <w:pPr>
        <w:spacing w:line="240" w:lineRule="auto"/>
        <w:rPr>
          <w:rFonts w:ascii="Calibri" w:eastAsia="Calibri" w:hAnsi="Calibri" w:cs="Calibri"/>
          <w:sz w:val="28"/>
          <w:szCs w:val="32"/>
        </w:rPr>
      </w:pPr>
    </w:p>
    <w:p w:rsidR="00B17126" w:rsidRDefault="00517CA4">
      <w:pPr>
        <w:rPr>
          <w:rFonts w:ascii="Calibri" w:eastAsia="Calibri" w:hAnsi="Calibri" w:cs="Calibri"/>
          <w:sz w:val="28"/>
          <w:szCs w:val="32"/>
        </w:rPr>
      </w:pPr>
      <w:r>
        <w:rPr>
          <w:rFonts w:ascii="Calibri" w:eastAsia="Calibri" w:hAnsi="Calibri" w:cs="Calibri"/>
          <w:sz w:val="28"/>
          <w:szCs w:val="32"/>
        </w:rPr>
        <w:br w:type="page"/>
      </w:r>
    </w:p>
    <w:tbl>
      <w:tblPr>
        <w:tblW w:w="13687" w:type="dxa"/>
        <w:jc w:val="center"/>
        <w:tblCellMar>
          <w:left w:w="70" w:type="dxa"/>
          <w:right w:w="70" w:type="dxa"/>
        </w:tblCellMar>
        <w:tblLook w:val="04A0" w:firstRow="1" w:lastRow="0" w:firstColumn="1" w:lastColumn="0" w:noHBand="0" w:noVBand="1"/>
      </w:tblPr>
      <w:tblGrid>
        <w:gridCol w:w="2521"/>
        <w:gridCol w:w="4320"/>
        <w:gridCol w:w="2661"/>
        <w:gridCol w:w="4185"/>
      </w:tblGrid>
      <w:tr w:rsidR="00CD12F0" w:rsidRPr="005626CB" w:rsidTr="00CA2C96">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D12F0" w:rsidRPr="005626CB" w:rsidRDefault="00CD12F0" w:rsidP="00CA2C96">
            <w:pPr>
              <w:jc w:val="center"/>
              <w:rPr>
                <w:rFonts w:eastAsia="Times New Roman"/>
                <w:b/>
                <w:bCs/>
                <w:color w:val="000000"/>
                <w:sz w:val="20"/>
                <w:szCs w:val="20"/>
              </w:rPr>
            </w:pPr>
            <w:r>
              <w:br w:type="page"/>
            </w:r>
            <w:r w:rsidRPr="005626CB">
              <w:rPr>
                <w:rFonts w:eastAsia="Times New Roman"/>
                <w:b/>
                <w:bCs/>
                <w:color w:val="000000"/>
                <w:sz w:val="20"/>
                <w:szCs w:val="20"/>
              </w:rPr>
              <w:t>Registros</w:t>
            </w:r>
            <w:r>
              <w:rPr>
                <w:rFonts w:ascii="Calibri" w:eastAsia="Times New Roman" w:hAnsi="Calibri"/>
                <w:b/>
                <w:bCs/>
                <w:color w:val="000000"/>
                <w:sz w:val="20"/>
                <w:szCs w:val="20"/>
              </w:rPr>
              <w:t xml:space="preserve"> </w:t>
            </w:r>
          </w:p>
        </w:tc>
      </w:tr>
      <w:tr w:rsidR="00CD12F0" w:rsidRPr="005626CB" w:rsidTr="00D172FD">
        <w:trPr>
          <w:trHeight w:val="4233"/>
          <w:jc w:val="center"/>
        </w:trPr>
        <w:tc>
          <w:tcPr>
            <w:tcW w:w="2499" w:type="pct"/>
            <w:gridSpan w:val="2"/>
            <w:tcBorders>
              <w:top w:val="nil"/>
              <w:left w:val="single" w:sz="4" w:space="0" w:color="auto"/>
              <w:right w:val="single" w:sz="4" w:space="0" w:color="auto"/>
            </w:tcBorders>
            <w:shd w:val="clear" w:color="auto" w:fill="auto"/>
            <w:noWrap/>
            <w:vAlign w:val="center"/>
            <w:hideMark/>
          </w:tcPr>
          <w:sdt>
            <w:sdtPr>
              <w:rPr>
                <w:rFonts w:eastAsia="Times New Roman"/>
                <w:color w:val="000000"/>
                <w:sz w:val="20"/>
                <w:szCs w:val="20"/>
              </w:rPr>
              <w:id w:val="-1977681481"/>
              <w:picture/>
            </w:sdtPr>
            <w:sdtContent>
              <w:p w:rsidR="00CD12F0" w:rsidRPr="005626CB" w:rsidRDefault="00CD12F0" w:rsidP="00CA2C96">
                <w:pPr>
                  <w:jc w:val="center"/>
                  <w:rPr>
                    <w:rFonts w:eastAsia="Times New Roman"/>
                    <w:color w:val="000000"/>
                    <w:sz w:val="20"/>
                    <w:szCs w:val="20"/>
                  </w:rPr>
                </w:pPr>
                <w:r>
                  <w:rPr>
                    <w:rFonts w:eastAsia="Times New Roman"/>
                    <w:noProof/>
                    <w:color w:val="000000"/>
                    <w:sz w:val="20"/>
                    <w:szCs w:val="20"/>
                    <w:lang w:eastAsia="es-CL"/>
                  </w:rPr>
                  <w:drawing>
                    <wp:inline distT="0" distB="0" distL="0" distR="0" wp14:anchorId="695AAF5A" wp14:editId="5705FDFD">
                      <wp:extent cx="3573354" cy="2680016"/>
                      <wp:effectExtent l="0" t="0" r="8255" b="6350"/>
                      <wp:docPr id="1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3573354" cy="2680016"/>
                              </a:xfrm>
                              <a:prstGeom prst="rect">
                                <a:avLst/>
                              </a:prstGeom>
                              <a:noFill/>
                              <a:ln>
                                <a:noFill/>
                              </a:ln>
                            </pic:spPr>
                          </pic:pic>
                        </a:graphicData>
                      </a:graphic>
                    </wp:inline>
                  </w:drawing>
                </w:r>
              </w:p>
            </w:sdtContent>
          </w:sdt>
        </w:tc>
        <w:sdt>
          <w:sdtPr>
            <w:rPr>
              <w:rFonts w:eastAsia="Times New Roman"/>
              <w:color w:val="000000"/>
              <w:sz w:val="20"/>
              <w:szCs w:val="20"/>
            </w:rPr>
            <w:id w:val="1574926640"/>
            <w:picture/>
          </w:sdtPr>
          <w:sdtContent>
            <w:tc>
              <w:tcPr>
                <w:tcW w:w="2501" w:type="pct"/>
                <w:gridSpan w:val="2"/>
                <w:tcBorders>
                  <w:top w:val="nil"/>
                  <w:left w:val="single" w:sz="4" w:space="0" w:color="auto"/>
                  <w:right w:val="single" w:sz="4" w:space="0" w:color="auto"/>
                </w:tcBorders>
                <w:shd w:val="clear" w:color="auto" w:fill="auto"/>
                <w:noWrap/>
                <w:vAlign w:val="center"/>
                <w:hideMark/>
              </w:tcPr>
              <w:p w:rsidR="00CD12F0" w:rsidRPr="005626CB" w:rsidRDefault="00CD12F0" w:rsidP="00CA2C96">
                <w:pPr>
                  <w:jc w:val="center"/>
                  <w:rPr>
                    <w:rFonts w:eastAsia="Times New Roman"/>
                    <w:color w:val="000000"/>
                    <w:sz w:val="20"/>
                    <w:szCs w:val="20"/>
                  </w:rPr>
                </w:pPr>
                <w:r>
                  <w:rPr>
                    <w:rFonts w:eastAsia="Times New Roman"/>
                    <w:noProof/>
                    <w:color w:val="000000"/>
                    <w:sz w:val="20"/>
                    <w:szCs w:val="20"/>
                    <w:lang w:eastAsia="es-CL"/>
                  </w:rPr>
                  <w:drawing>
                    <wp:inline distT="0" distB="0" distL="0" distR="0" wp14:anchorId="1BEDBB23" wp14:editId="0A30FA98">
                      <wp:extent cx="3552333" cy="2664250"/>
                      <wp:effectExtent l="0" t="0" r="0" b="3175"/>
                      <wp:docPr id="1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3552333" cy="2664250"/>
                              </a:xfrm>
                              <a:prstGeom prst="rect">
                                <a:avLst/>
                              </a:prstGeom>
                              <a:noFill/>
                              <a:ln>
                                <a:noFill/>
                              </a:ln>
                            </pic:spPr>
                          </pic:pic>
                        </a:graphicData>
                      </a:graphic>
                    </wp:inline>
                  </w:drawing>
                </w:r>
              </w:p>
            </w:tc>
          </w:sdtContent>
        </w:sdt>
      </w:tr>
      <w:tr w:rsidR="00CD12F0" w:rsidRPr="00557733" w:rsidTr="00CA2C96">
        <w:trPr>
          <w:trHeight w:val="300"/>
          <w:jc w:val="center"/>
        </w:trPr>
        <w:tc>
          <w:tcPr>
            <w:tcW w:w="921" w:type="pct"/>
            <w:tcBorders>
              <w:top w:val="single" w:sz="4" w:space="0" w:color="auto"/>
              <w:left w:val="single" w:sz="4" w:space="0" w:color="auto"/>
              <w:bottom w:val="single" w:sz="4" w:space="0" w:color="auto"/>
              <w:right w:val="nil"/>
            </w:tcBorders>
            <w:shd w:val="clear" w:color="auto" w:fill="auto"/>
            <w:noWrap/>
            <w:vAlign w:val="center"/>
            <w:hideMark/>
          </w:tcPr>
          <w:p w:rsidR="00CD12F0" w:rsidRPr="00A3215B" w:rsidRDefault="009746F3" w:rsidP="00F1738F">
            <w:pPr>
              <w:rPr>
                <w:rFonts w:eastAsia="Times New Roman"/>
                <w:b/>
                <w:color w:val="000000"/>
                <w:sz w:val="18"/>
                <w:szCs w:val="18"/>
              </w:rPr>
            </w:pPr>
            <w:r>
              <w:rPr>
                <w:rFonts w:eastAsia="Times New Roman"/>
                <w:b/>
                <w:color w:val="000000"/>
                <w:sz w:val="18"/>
                <w:szCs w:val="18"/>
              </w:rPr>
              <w:t xml:space="preserve">Fotografía </w:t>
            </w:r>
            <w:r w:rsidR="00F1738F">
              <w:rPr>
                <w:rFonts w:eastAsia="Times New Roman"/>
                <w:b/>
                <w:color w:val="000000"/>
                <w:sz w:val="18"/>
                <w:szCs w:val="18"/>
              </w:rPr>
              <w:t>6</w:t>
            </w:r>
            <w:r>
              <w:rPr>
                <w:rFonts w:eastAsia="Times New Roman"/>
                <w:b/>
                <w:color w:val="000000"/>
                <w:sz w:val="18"/>
                <w:szCs w:val="18"/>
              </w:rPr>
              <w:t>.</w:t>
            </w:r>
          </w:p>
        </w:tc>
        <w:tc>
          <w:tcPr>
            <w:tcW w:w="157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D12F0" w:rsidRPr="00557733" w:rsidRDefault="00CD12F0" w:rsidP="00CA2C96">
            <w:pPr>
              <w:rPr>
                <w:rFonts w:eastAsia="Times New Roman"/>
                <w:b/>
                <w:color w:val="000000"/>
                <w:sz w:val="18"/>
                <w:szCs w:val="18"/>
              </w:rPr>
            </w:pPr>
            <w:r>
              <w:rPr>
                <w:rFonts w:eastAsia="Times New Roman"/>
                <w:b/>
                <w:color w:val="000000"/>
                <w:sz w:val="18"/>
                <w:szCs w:val="18"/>
              </w:rPr>
              <w:t>Fecha:</w:t>
            </w:r>
            <w:r w:rsidR="009746F3">
              <w:rPr>
                <w:rFonts w:eastAsia="Times New Roman"/>
                <w:b/>
                <w:color w:val="000000"/>
                <w:sz w:val="18"/>
                <w:szCs w:val="18"/>
              </w:rPr>
              <w:t xml:space="preserve"> 06-07-2015</w:t>
            </w:r>
          </w:p>
        </w:tc>
        <w:tc>
          <w:tcPr>
            <w:tcW w:w="972" w:type="pct"/>
            <w:tcBorders>
              <w:top w:val="single" w:sz="4" w:space="0" w:color="auto"/>
              <w:left w:val="nil"/>
              <w:bottom w:val="single" w:sz="4" w:space="0" w:color="auto"/>
              <w:right w:val="nil"/>
            </w:tcBorders>
            <w:shd w:val="clear" w:color="auto" w:fill="auto"/>
            <w:noWrap/>
            <w:vAlign w:val="center"/>
            <w:hideMark/>
          </w:tcPr>
          <w:p w:rsidR="00CD12F0" w:rsidRPr="00A3215B" w:rsidRDefault="00CD12F0" w:rsidP="007E4FD4">
            <w:pPr>
              <w:rPr>
                <w:rFonts w:eastAsia="Times New Roman"/>
                <w:b/>
                <w:color w:val="000000"/>
                <w:sz w:val="18"/>
                <w:szCs w:val="18"/>
              </w:rPr>
            </w:pPr>
            <w:r w:rsidRPr="00A3215B">
              <w:rPr>
                <w:rFonts w:eastAsia="Times New Roman"/>
                <w:b/>
                <w:color w:val="000000"/>
                <w:sz w:val="18"/>
                <w:szCs w:val="18"/>
              </w:rPr>
              <w:t xml:space="preserve">Fotografía </w:t>
            </w:r>
            <w:r w:rsidR="00F1738F">
              <w:rPr>
                <w:rFonts w:eastAsia="Times New Roman"/>
                <w:b/>
                <w:color w:val="000000"/>
                <w:sz w:val="18"/>
                <w:szCs w:val="18"/>
              </w:rPr>
              <w:t>7</w:t>
            </w:r>
            <w:r w:rsidRPr="00A3215B">
              <w:rPr>
                <w:rFonts w:eastAsia="Times New Roman"/>
                <w:b/>
                <w:color w:val="000000"/>
                <w:sz w:val="18"/>
                <w:szCs w:val="18"/>
              </w:rPr>
              <w:t>.</w:t>
            </w:r>
          </w:p>
        </w:tc>
        <w:tc>
          <w:tcPr>
            <w:tcW w:w="152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D12F0" w:rsidRPr="00557733" w:rsidRDefault="00CD12F0" w:rsidP="00CA2C96">
            <w:pPr>
              <w:rPr>
                <w:rFonts w:eastAsia="Times New Roman"/>
                <w:b/>
                <w:color w:val="000000"/>
                <w:sz w:val="18"/>
                <w:szCs w:val="18"/>
              </w:rPr>
            </w:pPr>
            <w:r w:rsidRPr="00557733">
              <w:rPr>
                <w:rFonts w:eastAsia="Times New Roman"/>
                <w:b/>
                <w:color w:val="000000"/>
                <w:sz w:val="18"/>
                <w:szCs w:val="18"/>
              </w:rPr>
              <w:t>Fecha:</w:t>
            </w:r>
            <w:r w:rsidRPr="00A3215B">
              <w:rPr>
                <w:rFonts w:eastAsia="Times New Roman"/>
                <w:b/>
                <w:color w:val="000000"/>
                <w:sz w:val="18"/>
                <w:szCs w:val="18"/>
              </w:rPr>
              <w:t xml:space="preserve"> </w:t>
            </w:r>
            <w:r w:rsidR="003D3276">
              <w:rPr>
                <w:rFonts w:eastAsia="Times New Roman"/>
                <w:b/>
                <w:color w:val="000000"/>
                <w:sz w:val="18"/>
                <w:szCs w:val="18"/>
              </w:rPr>
              <w:t>26-05-2015</w:t>
            </w:r>
          </w:p>
        </w:tc>
      </w:tr>
      <w:tr w:rsidR="00CD12F0" w:rsidRPr="00557733" w:rsidTr="00CA2C96">
        <w:trPr>
          <w:trHeight w:val="453"/>
          <w:jc w:val="center"/>
        </w:trPr>
        <w:tc>
          <w:tcPr>
            <w:tcW w:w="2499"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CD12F0" w:rsidRPr="009746F3" w:rsidRDefault="00CD12F0" w:rsidP="00812368">
            <w:pPr>
              <w:jc w:val="both"/>
              <w:rPr>
                <w:rFonts w:eastAsia="Times New Roman"/>
                <w:b/>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sidR="009746F3">
              <w:rPr>
                <w:rFonts w:eastAsia="Times New Roman"/>
                <w:color w:val="000000"/>
                <w:sz w:val="18"/>
                <w:szCs w:val="18"/>
              </w:rPr>
              <w:t>Fotografía incluida en el Anexo 3 del Primer Informe Trimestral de Cumplimiento, denominada Canales Aledaños Reparados</w:t>
            </w:r>
            <w:r w:rsidR="003D3276">
              <w:rPr>
                <w:rFonts w:eastAsia="Times New Roman"/>
                <w:color w:val="000000"/>
                <w:sz w:val="18"/>
                <w:szCs w:val="18"/>
              </w:rPr>
              <w:t>, de fecha 06-07-2015</w:t>
            </w:r>
            <w:r w:rsidR="009746F3">
              <w:rPr>
                <w:rFonts w:eastAsia="Times New Roman"/>
                <w:color w:val="000000"/>
                <w:sz w:val="18"/>
                <w:szCs w:val="18"/>
              </w:rPr>
              <w:t xml:space="preserve">. </w:t>
            </w:r>
          </w:p>
        </w:tc>
        <w:tc>
          <w:tcPr>
            <w:tcW w:w="2501"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CD12F0" w:rsidRPr="00D172FD" w:rsidRDefault="00CD12F0" w:rsidP="00812368">
            <w:pPr>
              <w:jc w:val="both"/>
              <w:rPr>
                <w:rFonts w:eastAsia="Times New Roman"/>
                <w:b/>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sidR="00D172FD">
              <w:rPr>
                <w:rFonts w:eastAsia="Times New Roman"/>
                <w:color w:val="000000"/>
                <w:sz w:val="18"/>
                <w:szCs w:val="18"/>
              </w:rPr>
              <w:t>Fotografía incluida en el Anexo 3 del Primer Informe Trimestral de Cumplimiento, denominada Canales Aledaños Reparados</w:t>
            </w:r>
            <w:r w:rsidR="003D3276">
              <w:rPr>
                <w:rFonts w:eastAsia="Times New Roman"/>
                <w:color w:val="000000"/>
                <w:sz w:val="18"/>
                <w:szCs w:val="18"/>
              </w:rPr>
              <w:t>, de fecha 26-05-2015</w:t>
            </w:r>
            <w:r w:rsidR="00D172FD">
              <w:rPr>
                <w:rFonts w:eastAsia="Times New Roman"/>
                <w:color w:val="000000"/>
                <w:sz w:val="18"/>
                <w:szCs w:val="18"/>
              </w:rPr>
              <w:t>.</w:t>
            </w:r>
          </w:p>
        </w:tc>
      </w:tr>
      <w:tr w:rsidR="00CD12F0" w:rsidRPr="00F551C3" w:rsidTr="00CA2C96">
        <w:trPr>
          <w:trHeight w:val="481"/>
          <w:jc w:val="center"/>
        </w:trPr>
        <w:tc>
          <w:tcPr>
            <w:tcW w:w="2499" w:type="pct"/>
            <w:gridSpan w:val="2"/>
            <w:vMerge/>
            <w:tcBorders>
              <w:top w:val="single" w:sz="4" w:space="0" w:color="auto"/>
              <w:left w:val="single" w:sz="4" w:space="0" w:color="auto"/>
              <w:bottom w:val="single" w:sz="4" w:space="0" w:color="000000"/>
              <w:right w:val="single" w:sz="4" w:space="0" w:color="000000"/>
            </w:tcBorders>
            <w:vAlign w:val="center"/>
            <w:hideMark/>
          </w:tcPr>
          <w:p w:rsidR="00CD12F0" w:rsidRPr="00F551C3" w:rsidRDefault="00CD12F0" w:rsidP="00CA2C96">
            <w:pPr>
              <w:rPr>
                <w:rFonts w:ascii="Calibri" w:eastAsia="Times New Roman" w:hAnsi="Calibri"/>
                <w:color w:val="000000"/>
                <w:sz w:val="20"/>
                <w:szCs w:val="20"/>
              </w:rPr>
            </w:pPr>
          </w:p>
        </w:tc>
        <w:tc>
          <w:tcPr>
            <w:tcW w:w="2501" w:type="pct"/>
            <w:gridSpan w:val="2"/>
            <w:vMerge/>
            <w:tcBorders>
              <w:top w:val="single" w:sz="4" w:space="0" w:color="auto"/>
              <w:left w:val="single" w:sz="4" w:space="0" w:color="auto"/>
              <w:bottom w:val="single" w:sz="4" w:space="0" w:color="000000"/>
              <w:right w:val="single" w:sz="4" w:space="0" w:color="000000"/>
            </w:tcBorders>
            <w:vAlign w:val="center"/>
            <w:hideMark/>
          </w:tcPr>
          <w:p w:rsidR="00CD12F0" w:rsidRPr="00F551C3" w:rsidRDefault="00CD12F0" w:rsidP="00CA2C96">
            <w:pPr>
              <w:rPr>
                <w:rFonts w:ascii="Calibri" w:eastAsia="Times New Roman" w:hAnsi="Calibri"/>
                <w:color w:val="000000"/>
                <w:sz w:val="20"/>
                <w:szCs w:val="20"/>
              </w:rPr>
            </w:pPr>
          </w:p>
        </w:tc>
      </w:tr>
    </w:tbl>
    <w:p w:rsidR="00CD12F0" w:rsidRDefault="00CD12F0">
      <w:pPr>
        <w:rPr>
          <w:rFonts w:ascii="Calibri" w:eastAsia="Calibri" w:hAnsi="Calibri" w:cs="Calibri"/>
          <w:sz w:val="28"/>
          <w:szCs w:val="32"/>
        </w:rPr>
      </w:pPr>
    </w:p>
    <w:p w:rsidR="00831D0D" w:rsidRDefault="00831D0D">
      <w:pPr>
        <w:rPr>
          <w:rFonts w:ascii="Calibri" w:eastAsia="Calibri" w:hAnsi="Calibri" w:cs="Calibri"/>
          <w:sz w:val="28"/>
          <w:szCs w:val="32"/>
        </w:rPr>
      </w:pPr>
    </w:p>
    <w:p w:rsidR="00BD4A5B" w:rsidRDefault="00BD4A5B">
      <w:pPr>
        <w:rPr>
          <w:rFonts w:ascii="Calibri" w:eastAsia="Calibri" w:hAnsi="Calibri" w:cs="Calibri"/>
          <w:sz w:val="28"/>
          <w:szCs w:val="32"/>
        </w:rPr>
      </w:pPr>
      <w:r>
        <w:rPr>
          <w:rFonts w:ascii="Calibri" w:eastAsia="Calibri" w:hAnsi="Calibri" w:cs="Calibri"/>
          <w:sz w:val="28"/>
          <w:szCs w:val="32"/>
        </w:rPr>
        <w:br w:type="page"/>
      </w:r>
    </w:p>
    <w:p w:rsidR="00831D0D" w:rsidRDefault="00831D0D">
      <w:pPr>
        <w:rPr>
          <w:rFonts w:ascii="Calibri" w:eastAsia="Calibri" w:hAnsi="Calibri" w:cs="Calibri"/>
          <w:sz w:val="28"/>
          <w:szCs w:val="32"/>
        </w:rPr>
      </w:pPr>
    </w:p>
    <w:tbl>
      <w:tblPr>
        <w:tblStyle w:val="Tablaconcuadrcula1"/>
        <w:tblW w:w="5000" w:type="pct"/>
        <w:tblBorders>
          <w:insideH w:val="none" w:sz="0" w:space="0" w:color="auto"/>
          <w:insideV w:val="none" w:sz="0" w:space="0" w:color="auto"/>
        </w:tblBorders>
        <w:tblLook w:val="04A0" w:firstRow="1" w:lastRow="0" w:firstColumn="1" w:lastColumn="0" w:noHBand="0" w:noVBand="1"/>
      </w:tblPr>
      <w:tblGrid>
        <w:gridCol w:w="2846"/>
        <w:gridCol w:w="1395"/>
        <w:gridCol w:w="1710"/>
        <w:gridCol w:w="1566"/>
        <w:gridCol w:w="1569"/>
        <w:gridCol w:w="4702"/>
      </w:tblGrid>
      <w:tr w:rsidR="00831D0D" w:rsidRPr="00CF1E94" w:rsidTr="00E1114D">
        <w:trPr>
          <w:trHeight w:val="687"/>
        </w:trPr>
        <w:tc>
          <w:tcPr>
            <w:tcW w:w="5000" w:type="pct"/>
            <w:gridSpan w:val="6"/>
            <w:tcBorders>
              <w:bottom w:val="single" w:sz="4" w:space="0" w:color="auto"/>
            </w:tcBorders>
            <w:shd w:val="clear" w:color="auto" w:fill="D9D9D9" w:themeFill="background1" w:themeFillShade="D9"/>
            <w:vAlign w:val="center"/>
          </w:tcPr>
          <w:p w:rsidR="00831D0D" w:rsidRPr="00CF1E94" w:rsidRDefault="00B17126" w:rsidP="00CA2C96">
            <w:pPr>
              <w:autoSpaceDE w:val="0"/>
              <w:autoSpaceDN w:val="0"/>
              <w:adjustRightInd w:val="0"/>
              <w:jc w:val="both"/>
              <w:rPr>
                <w:rFonts w:cstheme="minorHAnsi"/>
              </w:rPr>
            </w:pPr>
            <w:r>
              <w:rPr>
                <w:rFonts w:cs="Calibri"/>
                <w:sz w:val="28"/>
                <w:szCs w:val="32"/>
              </w:rPr>
              <w:br w:type="page"/>
            </w:r>
            <w:r w:rsidR="00831D0D">
              <w:rPr>
                <w:rFonts w:cs="Calibri"/>
                <w:sz w:val="28"/>
                <w:szCs w:val="32"/>
              </w:rPr>
              <w:br w:type="page"/>
            </w:r>
            <w:r w:rsidR="00831D0D" w:rsidRPr="008D7BE2">
              <w:rPr>
                <w:b/>
              </w:rPr>
              <w:t>Objetivo</w:t>
            </w:r>
            <w:r w:rsidR="00831D0D">
              <w:rPr>
                <w:b/>
              </w:rPr>
              <w:t xml:space="preserve"> General 2</w:t>
            </w:r>
            <w:r w:rsidR="00831D0D" w:rsidRPr="008D7BE2">
              <w:rPr>
                <w:b/>
              </w:rPr>
              <w:t>:</w:t>
            </w:r>
            <w:r w:rsidR="00831D0D">
              <w:rPr>
                <w:b/>
              </w:rPr>
              <w:t xml:space="preserve"> </w:t>
            </w:r>
            <w:r w:rsidR="00831D0D">
              <w:rPr>
                <w:rFonts w:cstheme="minorHAnsi"/>
              </w:rPr>
              <w:t>G</w:t>
            </w:r>
            <w:r w:rsidR="00831D0D" w:rsidRPr="00166E2C">
              <w:rPr>
                <w:rFonts w:cstheme="minorHAnsi"/>
              </w:rPr>
              <w:t>arantizar el cumplimiento de las exigencias contenidas en los</w:t>
            </w:r>
            <w:r w:rsidR="00831D0D">
              <w:rPr>
                <w:rFonts w:cstheme="minorHAnsi"/>
              </w:rPr>
              <w:t xml:space="preserve"> </w:t>
            </w:r>
            <w:r w:rsidR="00831D0D" w:rsidRPr="00166E2C">
              <w:rPr>
                <w:rFonts w:cstheme="minorHAnsi"/>
              </w:rPr>
              <w:t>considerandos 3.1 de las resoluciones de cal</w:t>
            </w:r>
            <w:r w:rsidR="00831D0D">
              <w:rPr>
                <w:rFonts w:cstheme="minorHAnsi"/>
              </w:rPr>
              <w:t xml:space="preserve">ificación ambiental N° 49/2006 y </w:t>
            </w:r>
            <w:r w:rsidR="00831D0D" w:rsidRPr="00166E2C">
              <w:rPr>
                <w:rFonts w:cstheme="minorHAnsi"/>
              </w:rPr>
              <w:t>N° 237/2006 Y3.1.3</w:t>
            </w:r>
            <w:r w:rsidR="00831D0D">
              <w:rPr>
                <w:rFonts w:cstheme="minorHAnsi"/>
              </w:rPr>
              <w:t xml:space="preserve"> </w:t>
            </w:r>
            <w:r w:rsidR="00831D0D" w:rsidRPr="00166E2C">
              <w:rPr>
                <w:rFonts w:cstheme="minorHAnsi"/>
              </w:rPr>
              <w:t>de la RCA N° 49/2006, referidos a la descripción del sistema de tratamiento de RILes, en particular</w:t>
            </w:r>
            <w:r w:rsidR="00831D0D">
              <w:rPr>
                <w:rFonts w:cstheme="minorHAnsi"/>
              </w:rPr>
              <w:t xml:space="preserve"> </w:t>
            </w:r>
            <w:r w:rsidR="00831D0D" w:rsidRPr="00166E2C">
              <w:rPr>
                <w:rFonts w:cstheme="minorHAnsi"/>
              </w:rPr>
              <w:t>los canales de conducción de RILes previo al ingreso a la planta de tratamiento, al punto de</w:t>
            </w:r>
            <w:r w:rsidR="00831D0D">
              <w:rPr>
                <w:rFonts w:cstheme="minorHAnsi"/>
              </w:rPr>
              <w:t xml:space="preserve"> </w:t>
            </w:r>
            <w:r w:rsidR="00831D0D" w:rsidRPr="00166E2C">
              <w:rPr>
                <w:rFonts w:cstheme="minorHAnsi"/>
              </w:rPr>
              <w:t>descarga autorizado en el río Lontué y el entubado desde la cámara de muestreo hasta el punto de</w:t>
            </w:r>
            <w:r w:rsidR="00831D0D">
              <w:rPr>
                <w:rFonts w:cstheme="minorHAnsi"/>
              </w:rPr>
              <w:t xml:space="preserve"> descarga autoriz</w:t>
            </w:r>
            <w:r w:rsidR="00831D0D" w:rsidRPr="00166E2C">
              <w:rPr>
                <w:rFonts w:cstheme="minorHAnsi"/>
              </w:rPr>
              <w:t>ado en el rio.</w:t>
            </w:r>
          </w:p>
        </w:tc>
      </w:tr>
      <w:tr w:rsidR="00831D0D" w:rsidRPr="008D7BE2" w:rsidTr="00E1114D">
        <w:trPr>
          <w:trHeight w:val="687"/>
        </w:trPr>
        <w:tc>
          <w:tcPr>
            <w:tcW w:w="5000" w:type="pct"/>
            <w:gridSpan w:val="6"/>
            <w:tcBorders>
              <w:top w:val="single" w:sz="4" w:space="0" w:color="auto"/>
            </w:tcBorders>
            <w:shd w:val="clear" w:color="auto" w:fill="D9D9D9" w:themeFill="background1" w:themeFillShade="D9"/>
            <w:vAlign w:val="center"/>
          </w:tcPr>
          <w:p w:rsidR="00831D0D" w:rsidRPr="008D7BE2" w:rsidRDefault="00831D0D" w:rsidP="00831D0D">
            <w:pPr>
              <w:jc w:val="both"/>
              <w:rPr>
                <w:b/>
              </w:rPr>
            </w:pPr>
            <w:r>
              <w:rPr>
                <w:b/>
              </w:rPr>
              <w:t xml:space="preserve">Resultado Esperado: </w:t>
            </w:r>
            <w:r w:rsidRPr="00CF1E94">
              <w:t xml:space="preserve">Asegurar </w:t>
            </w:r>
            <w:r>
              <w:t>la descarga del RIL tratado en el punto de descarga autorizado.</w:t>
            </w:r>
          </w:p>
        </w:tc>
      </w:tr>
      <w:tr w:rsidR="00831D0D" w:rsidRPr="008D7BE2" w:rsidTr="00E1114D">
        <w:tc>
          <w:tcPr>
            <w:tcW w:w="1032" w:type="pct"/>
            <w:tcBorders>
              <w:top w:val="single" w:sz="4" w:space="0" w:color="auto"/>
              <w:bottom w:val="single" w:sz="4" w:space="0" w:color="auto"/>
              <w:right w:val="single" w:sz="4" w:space="0" w:color="auto"/>
            </w:tcBorders>
            <w:shd w:val="clear" w:color="auto" w:fill="D9D9D9" w:themeFill="background1" w:themeFillShade="D9"/>
            <w:vAlign w:val="center"/>
          </w:tcPr>
          <w:p w:rsidR="00831D0D" w:rsidRPr="008D7BE2" w:rsidRDefault="00831D0D" w:rsidP="00CA2C96">
            <w:pPr>
              <w:jc w:val="center"/>
              <w:rPr>
                <w:b/>
              </w:rPr>
            </w:pPr>
            <w:r w:rsidRPr="008D7BE2">
              <w:rPr>
                <w:b/>
              </w:rPr>
              <w:t>Acción</w:t>
            </w:r>
          </w:p>
        </w:tc>
        <w:tc>
          <w:tcPr>
            <w:tcW w:w="5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31D0D" w:rsidRPr="008D7BE2" w:rsidRDefault="00831D0D" w:rsidP="00CA2C96">
            <w:pPr>
              <w:jc w:val="center"/>
              <w:rPr>
                <w:b/>
              </w:rPr>
            </w:pPr>
            <w:r w:rsidRPr="008D7BE2">
              <w:rPr>
                <w:b/>
              </w:rPr>
              <w:t>Plazo de ejecución</w:t>
            </w:r>
          </w:p>
        </w:tc>
        <w:tc>
          <w:tcPr>
            <w:tcW w:w="62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31D0D" w:rsidRPr="008D7BE2" w:rsidRDefault="00831D0D" w:rsidP="00CA2C96">
            <w:pPr>
              <w:jc w:val="center"/>
              <w:rPr>
                <w:b/>
              </w:rPr>
            </w:pPr>
            <w:r w:rsidRPr="008D7BE2">
              <w:rPr>
                <w:b/>
              </w:rPr>
              <w:t>Medios de verificación</w:t>
            </w:r>
          </w:p>
        </w:tc>
        <w:tc>
          <w:tcPr>
            <w:tcW w:w="5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31D0D" w:rsidRPr="008D7BE2" w:rsidRDefault="00831D0D" w:rsidP="00CA2C96">
            <w:pPr>
              <w:jc w:val="center"/>
              <w:rPr>
                <w:b/>
              </w:rPr>
            </w:pPr>
            <w:r w:rsidRPr="008D7BE2">
              <w:rPr>
                <w:b/>
              </w:rPr>
              <w:t>Indicadores</w:t>
            </w:r>
          </w:p>
        </w:tc>
        <w:tc>
          <w:tcPr>
            <w:tcW w:w="569" w:type="pct"/>
            <w:tcBorders>
              <w:top w:val="single" w:sz="4" w:space="0" w:color="auto"/>
              <w:left w:val="single" w:sz="4" w:space="0" w:color="auto"/>
              <w:right w:val="single" w:sz="4" w:space="0" w:color="auto"/>
            </w:tcBorders>
            <w:shd w:val="clear" w:color="auto" w:fill="D9D9D9" w:themeFill="background1" w:themeFillShade="D9"/>
            <w:vAlign w:val="center"/>
          </w:tcPr>
          <w:p w:rsidR="00831D0D" w:rsidRPr="008D7BE2" w:rsidRDefault="00831D0D" w:rsidP="00CA2C96">
            <w:pPr>
              <w:jc w:val="center"/>
              <w:rPr>
                <w:b/>
              </w:rPr>
            </w:pPr>
            <w:r w:rsidRPr="008D7BE2">
              <w:rPr>
                <w:b/>
              </w:rPr>
              <w:t>Meta</w:t>
            </w:r>
          </w:p>
        </w:tc>
        <w:tc>
          <w:tcPr>
            <w:tcW w:w="1705" w:type="pct"/>
            <w:tcBorders>
              <w:top w:val="single" w:sz="4" w:space="0" w:color="auto"/>
              <w:left w:val="single" w:sz="4" w:space="0" w:color="auto"/>
            </w:tcBorders>
            <w:shd w:val="clear" w:color="auto" w:fill="D9D9D9" w:themeFill="background1" w:themeFillShade="D9"/>
            <w:vAlign w:val="center"/>
          </w:tcPr>
          <w:p w:rsidR="00831D0D" w:rsidRPr="008D7BE2" w:rsidRDefault="00831D0D" w:rsidP="00CA2C96">
            <w:pPr>
              <w:jc w:val="center"/>
              <w:rPr>
                <w:b/>
              </w:rPr>
            </w:pPr>
            <w:r>
              <w:rPr>
                <w:b/>
              </w:rPr>
              <w:t>Resultados del Examen de Información</w:t>
            </w:r>
          </w:p>
        </w:tc>
      </w:tr>
      <w:tr w:rsidR="00831D0D" w:rsidRPr="006D7A9E" w:rsidTr="00342D4C">
        <w:trPr>
          <w:trHeight w:val="557"/>
        </w:trPr>
        <w:tc>
          <w:tcPr>
            <w:tcW w:w="1032" w:type="pct"/>
            <w:tcBorders>
              <w:top w:val="single" w:sz="4" w:space="0" w:color="auto"/>
              <w:right w:val="single" w:sz="4" w:space="0" w:color="auto"/>
            </w:tcBorders>
          </w:tcPr>
          <w:p w:rsidR="00831D0D" w:rsidRPr="00CF1E94" w:rsidRDefault="00831D0D" w:rsidP="00831D0D">
            <w:pPr>
              <w:jc w:val="both"/>
            </w:pPr>
            <w:r>
              <w:t>1</w:t>
            </w:r>
            <w:r w:rsidRPr="00CF1E94">
              <w:t>.</w:t>
            </w:r>
            <w:r>
              <w:t xml:space="preserve"> Implementar inspecciones semanales en el punto autorizado de descarga.</w:t>
            </w:r>
          </w:p>
        </w:tc>
        <w:tc>
          <w:tcPr>
            <w:tcW w:w="506" w:type="pct"/>
            <w:tcBorders>
              <w:top w:val="single" w:sz="4" w:space="0" w:color="auto"/>
              <w:left w:val="single" w:sz="4" w:space="0" w:color="auto"/>
              <w:right w:val="single" w:sz="4" w:space="0" w:color="auto"/>
            </w:tcBorders>
          </w:tcPr>
          <w:p w:rsidR="00831D0D" w:rsidRDefault="00831D0D" w:rsidP="00CA2C96">
            <w:pPr>
              <w:jc w:val="both"/>
            </w:pPr>
            <w:r>
              <w:t>Al sexto mes desde la notificación de la resolución que aprueba el programa de cumplimiento y en eventos de lluvia.</w:t>
            </w:r>
          </w:p>
          <w:p w:rsidR="00831D0D" w:rsidRPr="008D7BE2" w:rsidRDefault="00831D0D" w:rsidP="00CA2C96">
            <w:pPr>
              <w:jc w:val="both"/>
            </w:pPr>
          </w:p>
        </w:tc>
        <w:tc>
          <w:tcPr>
            <w:tcW w:w="620" w:type="pct"/>
            <w:tcBorders>
              <w:top w:val="single" w:sz="4" w:space="0" w:color="auto"/>
              <w:left w:val="single" w:sz="4" w:space="0" w:color="auto"/>
              <w:right w:val="single" w:sz="4" w:space="0" w:color="auto"/>
            </w:tcBorders>
          </w:tcPr>
          <w:p w:rsidR="00831D0D" w:rsidRPr="008D7BE2" w:rsidRDefault="00454092" w:rsidP="00CA2C96">
            <w:pPr>
              <w:jc w:val="both"/>
            </w:pPr>
            <w:r>
              <w:t xml:space="preserve">Tercer </w:t>
            </w:r>
            <w:r w:rsidR="00831D0D">
              <w:t>Informe trimestral e Informe Final</w:t>
            </w:r>
            <w:r w:rsidR="00BC1931">
              <w:t xml:space="preserve"> que incluya actas de inspección y registros fotográficos.</w:t>
            </w:r>
          </w:p>
        </w:tc>
        <w:tc>
          <w:tcPr>
            <w:tcW w:w="568" w:type="pct"/>
            <w:tcBorders>
              <w:top w:val="single" w:sz="4" w:space="0" w:color="auto"/>
              <w:left w:val="single" w:sz="4" w:space="0" w:color="auto"/>
              <w:right w:val="single" w:sz="4" w:space="0" w:color="auto"/>
            </w:tcBorders>
          </w:tcPr>
          <w:p w:rsidR="00831D0D" w:rsidRDefault="00454092" w:rsidP="00CA2C96">
            <w:pPr>
              <w:jc w:val="both"/>
            </w:pPr>
            <w:r>
              <w:t xml:space="preserve">Verificar la inspección semanal </w:t>
            </w:r>
            <w:r w:rsidR="00831D0D">
              <w:t>= 1</w:t>
            </w:r>
          </w:p>
          <w:p w:rsidR="00831D0D" w:rsidRDefault="00831D0D" w:rsidP="00CA2C96">
            <w:pPr>
              <w:jc w:val="both"/>
            </w:pPr>
          </w:p>
          <w:p w:rsidR="00454092" w:rsidRDefault="00454092" w:rsidP="00454092">
            <w:pPr>
              <w:jc w:val="both"/>
            </w:pPr>
            <w:r>
              <w:t>No verificar la inspección semanal = 0</w:t>
            </w:r>
          </w:p>
          <w:p w:rsidR="00831D0D" w:rsidRPr="008D7BE2" w:rsidRDefault="00831D0D" w:rsidP="00CA2C96">
            <w:pPr>
              <w:jc w:val="both"/>
            </w:pPr>
          </w:p>
        </w:tc>
        <w:tc>
          <w:tcPr>
            <w:tcW w:w="569" w:type="pct"/>
            <w:tcBorders>
              <w:left w:val="single" w:sz="4" w:space="0" w:color="auto"/>
              <w:right w:val="single" w:sz="4" w:space="0" w:color="auto"/>
            </w:tcBorders>
          </w:tcPr>
          <w:p w:rsidR="00831D0D" w:rsidRDefault="00454092" w:rsidP="00CA2C96">
            <w:pPr>
              <w:jc w:val="both"/>
            </w:pPr>
            <w:r>
              <w:t xml:space="preserve">Al verificar la inspección semanal el indicador tola el </w:t>
            </w:r>
            <w:r w:rsidR="00831D0D">
              <w:t xml:space="preserve"> valor 1.</w:t>
            </w:r>
          </w:p>
          <w:p w:rsidR="00831D0D" w:rsidRPr="008D7BE2" w:rsidRDefault="00831D0D" w:rsidP="00CA2C96">
            <w:pPr>
              <w:jc w:val="both"/>
            </w:pPr>
          </w:p>
        </w:tc>
        <w:tc>
          <w:tcPr>
            <w:tcW w:w="1705" w:type="pct"/>
            <w:tcBorders>
              <w:left w:val="single" w:sz="4" w:space="0" w:color="auto"/>
            </w:tcBorders>
          </w:tcPr>
          <w:p w:rsidR="001B0F45" w:rsidRDefault="00831D0D" w:rsidP="001B0F45">
            <w:pPr>
              <w:jc w:val="both"/>
            </w:pPr>
            <w:r>
              <w:t xml:space="preserve"> </w:t>
            </w:r>
            <w:r w:rsidR="0007724B">
              <w:t xml:space="preserve">Respecto de la implementación de inspecciones semanales en el punto de descarga autorizado, se establece que conforme a lo establecido en el PDC aprobado, se entregó un </w:t>
            </w:r>
            <w:r w:rsidR="001B0F45">
              <w:t xml:space="preserve">Tercer Informe Trimestral, </w:t>
            </w:r>
            <w:r w:rsidR="0007724B">
              <w:t xml:space="preserve">conteniendo </w:t>
            </w:r>
            <w:r w:rsidR="004619B4">
              <w:t>la siguiente documentación</w:t>
            </w:r>
            <w:r w:rsidR="001B0F45">
              <w:t>:</w:t>
            </w:r>
          </w:p>
          <w:p w:rsidR="001B0F45" w:rsidRDefault="001B0F45" w:rsidP="001B0F45">
            <w:pPr>
              <w:jc w:val="both"/>
            </w:pPr>
            <w:r>
              <w:t>- Planillas “Registro de inspecciones semanales”</w:t>
            </w:r>
            <w:r w:rsidR="00BC1931">
              <w:t xml:space="preserve"> – Anexo 7 del PDC</w:t>
            </w:r>
            <w:r>
              <w:t>.</w:t>
            </w:r>
          </w:p>
          <w:p w:rsidR="001B0F45" w:rsidRDefault="001B0F45" w:rsidP="001B0F45">
            <w:pPr>
              <w:jc w:val="both"/>
            </w:pPr>
            <w:r>
              <w:t>- Registros fotográficos de la descarga.</w:t>
            </w:r>
          </w:p>
          <w:p w:rsidR="001B0F45" w:rsidRDefault="001B0F45" w:rsidP="001B0F45">
            <w:pPr>
              <w:jc w:val="both"/>
            </w:pPr>
            <w:r>
              <w:t xml:space="preserve">Adicionalmente, se acompañan </w:t>
            </w:r>
            <w:r w:rsidR="00A97913">
              <w:t>los mismos reportes</w:t>
            </w:r>
            <w:r>
              <w:t xml:space="preserve"> en el Informe Final.</w:t>
            </w:r>
          </w:p>
          <w:p w:rsidR="00181C7C" w:rsidRDefault="001B0F45" w:rsidP="00181C7C">
            <w:pPr>
              <w:jc w:val="both"/>
            </w:pPr>
            <w:r>
              <w:t>Los registros de inspecciones corres</w:t>
            </w:r>
            <w:r w:rsidR="006E24C7">
              <w:t xml:space="preserve">ponden a las siguientes fechas: </w:t>
            </w:r>
            <w:r>
              <w:t>06-11-2015</w:t>
            </w:r>
            <w:r w:rsidR="006E24C7">
              <w:t xml:space="preserve">, </w:t>
            </w:r>
            <w:r>
              <w:t>10-11-2015</w:t>
            </w:r>
            <w:r w:rsidR="006E24C7">
              <w:t xml:space="preserve">, </w:t>
            </w:r>
            <w:r>
              <w:t>20-11-2015</w:t>
            </w:r>
            <w:r w:rsidR="006E24C7">
              <w:t xml:space="preserve">, </w:t>
            </w:r>
            <w:r>
              <w:t>27-11-2015</w:t>
            </w:r>
            <w:r w:rsidR="006E24C7">
              <w:t>,</w:t>
            </w:r>
            <w:r>
              <w:t>02-12-2015</w:t>
            </w:r>
            <w:r w:rsidR="006E24C7">
              <w:t xml:space="preserve">, </w:t>
            </w:r>
            <w:r>
              <w:t>10-12-2015</w:t>
            </w:r>
            <w:r w:rsidR="006E24C7">
              <w:t xml:space="preserve">, </w:t>
            </w:r>
            <w:r>
              <w:t>18-12-2015</w:t>
            </w:r>
            <w:r w:rsidR="006E24C7">
              <w:t xml:space="preserve">, </w:t>
            </w:r>
            <w:r>
              <w:t>23-12-2015</w:t>
            </w:r>
            <w:r w:rsidR="006E24C7">
              <w:t xml:space="preserve">, </w:t>
            </w:r>
            <w:r>
              <w:t>30-12-2015</w:t>
            </w:r>
            <w:r w:rsidR="006E24C7">
              <w:t xml:space="preserve">, </w:t>
            </w:r>
            <w:r>
              <w:t>05-01-2016</w:t>
            </w:r>
            <w:r w:rsidR="006E24C7">
              <w:t xml:space="preserve">, </w:t>
            </w:r>
            <w:r>
              <w:t>12-01-2016</w:t>
            </w:r>
            <w:r w:rsidR="006E24C7">
              <w:t xml:space="preserve">, </w:t>
            </w:r>
            <w:r>
              <w:t>19-01-2016</w:t>
            </w:r>
            <w:r w:rsidR="006E24C7">
              <w:t xml:space="preserve">, </w:t>
            </w:r>
            <w:r>
              <w:t>26-01-2016</w:t>
            </w:r>
            <w:r w:rsidR="00181C7C">
              <w:t>.</w:t>
            </w:r>
          </w:p>
          <w:p w:rsidR="00AD54FA" w:rsidRDefault="006506FB" w:rsidP="00181C7C">
            <w:pPr>
              <w:jc w:val="both"/>
            </w:pPr>
            <w:r>
              <w:t>CUMPLIMIENTO:</w:t>
            </w:r>
          </w:p>
          <w:p w:rsidR="00181C7C" w:rsidRPr="001B0F45" w:rsidRDefault="001B0F45" w:rsidP="004E6D12">
            <w:pPr>
              <w:jc w:val="both"/>
            </w:pPr>
            <w:r>
              <w:t>En base a los antecedentes revisados</w:t>
            </w:r>
            <w:r w:rsidR="004E6D12">
              <w:t xml:space="preserve"> y a los antecedentes aportados a través de la Carta de fecha de fecha 07 de octubre de </w:t>
            </w:r>
            <w:r w:rsidR="00B67993">
              <w:t>2016</w:t>
            </w:r>
            <w:r w:rsidR="004E6D12">
              <w:t xml:space="preserve">, </w:t>
            </w:r>
            <w:r>
              <w:t xml:space="preserve">se establece el titular remitió los medios comprometidos para validar las inspecciones semanales del punto </w:t>
            </w:r>
            <w:r w:rsidR="007E4FD4">
              <w:t xml:space="preserve">de </w:t>
            </w:r>
            <w:r>
              <w:t>descarga autorizada</w:t>
            </w:r>
            <w:r w:rsidR="004E6D12">
              <w:t>.</w:t>
            </w:r>
          </w:p>
        </w:tc>
      </w:tr>
    </w:tbl>
    <w:p w:rsidR="00125FE2" w:rsidRDefault="00125FE2">
      <w:pPr>
        <w:rPr>
          <w:rFonts w:ascii="Calibri" w:eastAsia="Calibri" w:hAnsi="Calibri" w:cs="Calibri"/>
          <w:sz w:val="28"/>
          <w:szCs w:val="32"/>
        </w:rPr>
      </w:pPr>
    </w:p>
    <w:tbl>
      <w:tblPr>
        <w:tblW w:w="13687" w:type="dxa"/>
        <w:jc w:val="center"/>
        <w:tblCellMar>
          <w:left w:w="70" w:type="dxa"/>
          <w:right w:w="70" w:type="dxa"/>
        </w:tblCellMar>
        <w:tblLook w:val="04A0" w:firstRow="1" w:lastRow="0" w:firstColumn="1" w:lastColumn="0" w:noHBand="0" w:noVBand="1"/>
      </w:tblPr>
      <w:tblGrid>
        <w:gridCol w:w="3148"/>
        <w:gridCol w:w="5393"/>
        <w:gridCol w:w="1812"/>
        <w:gridCol w:w="3334"/>
      </w:tblGrid>
      <w:tr w:rsidR="001B0F45" w:rsidRPr="005626CB" w:rsidTr="00CA2C96">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B0F45" w:rsidRPr="005626CB" w:rsidRDefault="004619B4" w:rsidP="004619B4">
            <w:pPr>
              <w:jc w:val="center"/>
              <w:rPr>
                <w:rFonts w:eastAsia="Times New Roman"/>
                <w:b/>
                <w:bCs/>
                <w:color w:val="000000"/>
                <w:sz w:val="20"/>
                <w:szCs w:val="20"/>
              </w:rPr>
            </w:pPr>
            <w:r>
              <w:rPr>
                <w:noProof/>
                <w:lang w:eastAsia="es-CL"/>
              </w:rPr>
              <mc:AlternateContent>
                <mc:Choice Requires="wps">
                  <w:drawing>
                    <wp:anchor distT="0" distB="0" distL="114300" distR="114300" simplePos="0" relativeHeight="251660288" behindDoc="0" locked="0" layoutInCell="1" allowOverlap="1" wp14:anchorId="140A5AA2" wp14:editId="6C43C247">
                      <wp:simplePos x="0" y="0"/>
                      <wp:positionH relativeFrom="column">
                        <wp:posOffset>-67310</wp:posOffset>
                      </wp:positionH>
                      <wp:positionV relativeFrom="paragraph">
                        <wp:posOffset>2102485</wp:posOffset>
                      </wp:positionV>
                      <wp:extent cx="5166995" cy="233680"/>
                      <wp:effectExtent l="0" t="0" r="14605" b="13970"/>
                      <wp:wrapNone/>
                      <wp:docPr id="19" name="19 Anillo"/>
                      <wp:cNvGraphicFramePr/>
                      <a:graphic xmlns:a="http://schemas.openxmlformats.org/drawingml/2006/main">
                        <a:graphicData uri="http://schemas.microsoft.com/office/word/2010/wordprocessingShape">
                          <wps:wsp>
                            <wps:cNvSpPr/>
                            <wps:spPr>
                              <a:xfrm>
                                <a:off x="0" y="0"/>
                                <a:ext cx="5166995" cy="233680"/>
                              </a:xfrm>
                              <a:prstGeom prst="donut">
                                <a:avLst>
                                  <a:gd name="adj" fmla="val 10870"/>
                                </a:avLst>
                              </a:prstGeom>
                              <a:solidFill>
                                <a:srgbClr val="FF0000"/>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72F5C3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19 Anillo" o:spid="_x0000_s1026" type="#_x0000_t23" style="position:absolute;margin-left:-5.3pt;margin-top:165.55pt;width:406.85pt;height:1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" adj="106" fillcolor="red" strokecolor="#823b0b [1605]" strokeweight="1pt">
                      <v:stroke joinstyle="miter"/>
                    </v:shape>
                  </w:pict>
                </mc:Fallback>
              </mc:AlternateContent>
            </w:r>
            <w:r w:rsidR="00831D0D">
              <w:rPr>
                <w:rFonts w:ascii="Calibri" w:eastAsia="Calibri" w:hAnsi="Calibri" w:cs="Calibri"/>
                <w:sz w:val="28"/>
                <w:szCs w:val="32"/>
              </w:rPr>
              <w:br w:type="page"/>
            </w:r>
            <w:r w:rsidR="001B0F45">
              <w:br w:type="page"/>
            </w:r>
            <w:r w:rsidR="001B0F45" w:rsidRPr="005626CB">
              <w:rPr>
                <w:rFonts w:eastAsia="Times New Roman"/>
                <w:b/>
                <w:bCs/>
                <w:color w:val="000000"/>
                <w:sz w:val="20"/>
                <w:szCs w:val="20"/>
              </w:rPr>
              <w:t>Registros</w:t>
            </w:r>
            <w:r w:rsidR="001B0F45">
              <w:rPr>
                <w:rFonts w:ascii="Calibri" w:eastAsia="Times New Roman" w:hAnsi="Calibri"/>
                <w:b/>
                <w:bCs/>
                <w:color w:val="000000"/>
                <w:sz w:val="20"/>
                <w:szCs w:val="20"/>
              </w:rPr>
              <w:t xml:space="preserve"> </w:t>
            </w:r>
          </w:p>
        </w:tc>
      </w:tr>
      <w:tr w:rsidR="001B0F45" w:rsidRPr="005626CB" w:rsidTr="00181C7C">
        <w:trPr>
          <w:trHeight w:val="4390"/>
          <w:jc w:val="center"/>
        </w:trPr>
        <w:tc>
          <w:tcPr>
            <w:tcW w:w="3120" w:type="pct"/>
            <w:gridSpan w:val="2"/>
            <w:tcBorders>
              <w:top w:val="nil"/>
              <w:left w:val="single" w:sz="4" w:space="0" w:color="auto"/>
              <w:right w:val="single" w:sz="4" w:space="0" w:color="auto"/>
            </w:tcBorders>
            <w:shd w:val="clear" w:color="auto" w:fill="auto"/>
            <w:noWrap/>
            <w:vAlign w:val="center"/>
            <w:hideMark/>
          </w:tcPr>
          <w:sdt>
            <w:sdtPr>
              <w:rPr>
                <w:rFonts w:eastAsia="Times New Roman"/>
                <w:color w:val="000000"/>
                <w:sz w:val="20"/>
                <w:szCs w:val="20"/>
              </w:rPr>
              <w:id w:val="-1791586489"/>
              <w:picture/>
            </w:sdtPr>
            <w:sdtContent>
              <w:p w:rsidR="001B0F45" w:rsidRPr="005626CB" w:rsidRDefault="008B3B55" w:rsidP="00CA2C96">
                <w:pPr>
                  <w:jc w:val="center"/>
                  <w:rPr>
                    <w:rFonts w:eastAsia="Times New Roman"/>
                    <w:color w:val="000000"/>
                    <w:sz w:val="20"/>
                    <w:szCs w:val="20"/>
                  </w:rPr>
                </w:pPr>
                <w:r>
                  <w:rPr>
                    <w:rFonts w:eastAsia="Times New Roman"/>
                    <w:noProof/>
                    <w:color w:val="000000"/>
                    <w:sz w:val="20"/>
                    <w:szCs w:val="20"/>
                    <w:lang w:eastAsia="es-CL"/>
                  </w:rPr>
                  <w:drawing>
                    <wp:inline distT="0" distB="0" distL="0" distR="0" wp14:anchorId="7E811E4B" wp14:editId="3A7410DE">
                      <wp:extent cx="5332861" cy="1520456"/>
                      <wp:effectExtent l="0" t="0" r="1270" b="3810"/>
                      <wp:docPr id="1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BEBA8EAE-BF5A-486C-A8C5-ECC9F3942E4B}">
                                    <a14:imgProps xmlns:a14="http://schemas.microsoft.com/office/drawing/2010/main">
                                      <a14:imgLayer r:embed="rId29">
                                        <a14:imgEffect>
                                          <a14:brightnessContrast bright="40000"/>
                                        </a14:imgEffect>
                                      </a14:imgLayer>
                                    </a14:imgProps>
                                  </a:ext>
                                  <a:ext uri="{28A0092B-C50C-407E-A947-70E740481C1C}">
                                    <a14:useLocalDpi xmlns:a14="http://schemas.microsoft.com/office/drawing/2010/main" val="0"/>
                                  </a:ext>
                                </a:extLst>
                              </a:blip>
                              <a:stretch>
                                <a:fillRect/>
                              </a:stretch>
                            </pic:blipFill>
                            <pic:spPr bwMode="auto">
                              <a:xfrm>
                                <a:off x="0" y="0"/>
                                <a:ext cx="5332491" cy="1520350"/>
                              </a:xfrm>
                              <a:prstGeom prst="rect">
                                <a:avLst/>
                              </a:prstGeom>
                              <a:noFill/>
                              <a:ln>
                                <a:noFill/>
                              </a:ln>
                            </pic:spPr>
                          </pic:pic>
                        </a:graphicData>
                      </a:graphic>
                    </wp:inline>
                  </w:drawing>
                </w:r>
              </w:p>
            </w:sdtContent>
          </w:sdt>
        </w:tc>
        <w:sdt>
          <w:sdtPr>
            <w:rPr>
              <w:rFonts w:eastAsia="Times New Roman"/>
              <w:color w:val="000000"/>
              <w:sz w:val="20"/>
              <w:szCs w:val="20"/>
            </w:rPr>
            <w:id w:val="75718882"/>
            <w:picture/>
          </w:sdtPr>
          <w:sdtContent>
            <w:tc>
              <w:tcPr>
                <w:tcW w:w="1880" w:type="pct"/>
                <w:gridSpan w:val="2"/>
                <w:tcBorders>
                  <w:top w:val="nil"/>
                  <w:left w:val="single" w:sz="4" w:space="0" w:color="auto"/>
                  <w:right w:val="single" w:sz="4" w:space="0" w:color="auto"/>
                </w:tcBorders>
                <w:shd w:val="clear" w:color="auto" w:fill="auto"/>
                <w:noWrap/>
                <w:vAlign w:val="center"/>
                <w:hideMark/>
              </w:tcPr>
              <w:p w:rsidR="001B0F45" w:rsidRPr="005626CB" w:rsidRDefault="001B0F45" w:rsidP="00CA2C96">
                <w:pPr>
                  <w:jc w:val="center"/>
                  <w:rPr>
                    <w:rFonts w:eastAsia="Times New Roman"/>
                    <w:color w:val="000000"/>
                    <w:sz w:val="20"/>
                    <w:szCs w:val="20"/>
                  </w:rPr>
                </w:pPr>
                <w:r>
                  <w:rPr>
                    <w:rFonts w:eastAsia="Times New Roman"/>
                    <w:noProof/>
                    <w:color w:val="000000"/>
                    <w:sz w:val="20"/>
                    <w:szCs w:val="20"/>
                    <w:lang w:eastAsia="es-CL"/>
                  </w:rPr>
                  <w:drawing>
                    <wp:inline distT="0" distB="0" distL="0" distR="0" wp14:anchorId="11B7E49A" wp14:editId="56C99427">
                      <wp:extent cx="1657349" cy="2486025"/>
                      <wp:effectExtent l="0" t="0" r="635" b="0"/>
                      <wp:docPr id="15"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bwMode="auto">
                              <a:xfrm>
                                <a:off x="0" y="0"/>
                                <a:ext cx="1693228" cy="2539843"/>
                              </a:xfrm>
                              <a:prstGeom prst="rect">
                                <a:avLst/>
                              </a:prstGeom>
                              <a:noFill/>
                              <a:ln>
                                <a:noFill/>
                              </a:ln>
                            </pic:spPr>
                          </pic:pic>
                        </a:graphicData>
                      </a:graphic>
                    </wp:inline>
                  </w:drawing>
                </w:r>
              </w:p>
            </w:tc>
          </w:sdtContent>
        </w:sdt>
      </w:tr>
      <w:tr w:rsidR="001B0F45" w:rsidRPr="00557733" w:rsidTr="00125FE2">
        <w:trPr>
          <w:trHeight w:val="300"/>
          <w:jc w:val="center"/>
        </w:trPr>
        <w:tc>
          <w:tcPr>
            <w:tcW w:w="1150" w:type="pct"/>
            <w:tcBorders>
              <w:top w:val="single" w:sz="4" w:space="0" w:color="auto"/>
              <w:left w:val="single" w:sz="4" w:space="0" w:color="auto"/>
              <w:bottom w:val="single" w:sz="4" w:space="0" w:color="auto"/>
              <w:right w:val="nil"/>
            </w:tcBorders>
            <w:shd w:val="clear" w:color="auto" w:fill="auto"/>
            <w:noWrap/>
            <w:vAlign w:val="center"/>
            <w:hideMark/>
          </w:tcPr>
          <w:p w:rsidR="001B0F45" w:rsidRPr="00A3215B" w:rsidRDefault="00B9356E" w:rsidP="00CA2C96">
            <w:pPr>
              <w:rPr>
                <w:rFonts w:eastAsia="Times New Roman"/>
                <w:b/>
                <w:color w:val="000000"/>
                <w:sz w:val="18"/>
                <w:szCs w:val="18"/>
              </w:rPr>
            </w:pPr>
            <w:r>
              <w:rPr>
                <w:rFonts w:eastAsia="Times New Roman"/>
                <w:b/>
                <w:color w:val="000000"/>
                <w:sz w:val="18"/>
                <w:szCs w:val="18"/>
              </w:rPr>
              <w:t>Figura 1.</w:t>
            </w:r>
          </w:p>
        </w:tc>
        <w:tc>
          <w:tcPr>
            <w:tcW w:w="197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B0F45" w:rsidRPr="00557733" w:rsidRDefault="001B0F45" w:rsidP="00CA2C96">
            <w:pPr>
              <w:rPr>
                <w:rFonts w:eastAsia="Times New Roman"/>
                <w:b/>
                <w:color w:val="000000"/>
                <w:sz w:val="18"/>
                <w:szCs w:val="18"/>
              </w:rPr>
            </w:pPr>
            <w:r>
              <w:rPr>
                <w:rFonts w:eastAsia="Times New Roman"/>
                <w:b/>
                <w:color w:val="000000"/>
                <w:sz w:val="18"/>
                <w:szCs w:val="18"/>
              </w:rPr>
              <w:t>Fecha:</w:t>
            </w:r>
            <w:r w:rsidR="00B9356E">
              <w:rPr>
                <w:rFonts w:eastAsia="Times New Roman"/>
                <w:b/>
                <w:color w:val="000000"/>
                <w:sz w:val="18"/>
                <w:szCs w:val="18"/>
              </w:rPr>
              <w:t xml:space="preserve"> 26-01-2016</w:t>
            </w:r>
          </w:p>
        </w:tc>
        <w:tc>
          <w:tcPr>
            <w:tcW w:w="662" w:type="pct"/>
            <w:tcBorders>
              <w:top w:val="single" w:sz="4" w:space="0" w:color="auto"/>
              <w:left w:val="nil"/>
              <w:bottom w:val="single" w:sz="4" w:space="0" w:color="auto"/>
              <w:right w:val="nil"/>
            </w:tcBorders>
            <w:shd w:val="clear" w:color="auto" w:fill="auto"/>
            <w:noWrap/>
            <w:vAlign w:val="center"/>
            <w:hideMark/>
          </w:tcPr>
          <w:p w:rsidR="001B0F45" w:rsidRPr="00A3215B" w:rsidRDefault="001B0F45" w:rsidP="00F1738F">
            <w:pPr>
              <w:rPr>
                <w:rFonts w:eastAsia="Times New Roman"/>
                <w:b/>
                <w:color w:val="000000"/>
                <w:sz w:val="18"/>
                <w:szCs w:val="18"/>
              </w:rPr>
            </w:pPr>
            <w:r w:rsidRPr="00A3215B">
              <w:rPr>
                <w:rFonts w:eastAsia="Times New Roman"/>
                <w:b/>
                <w:color w:val="000000"/>
                <w:sz w:val="18"/>
                <w:szCs w:val="18"/>
              </w:rPr>
              <w:t xml:space="preserve">Fotografía </w:t>
            </w:r>
            <w:r w:rsidR="00F1738F">
              <w:rPr>
                <w:rFonts w:eastAsia="Times New Roman"/>
                <w:b/>
                <w:color w:val="000000"/>
                <w:sz w:val="18"/>
                <w:szCs w:val="18"/>
              </w:rPr>
              <w:t>8</w:t>
            </w:r>
            <w:r w:rsidRPr="00A3215B">
              <w:rPr>
                <w:rFonts w:eastAsia="Times New Roman"/>
                <w:b/>
                <w:color w:val="000000"/>
                <w:sz w:val="18"/>
                <w:szCs w:val="18"/>
              </w:rPr>
              <w:t>.</w:t>
            </w:r>
          </w:p>
        </w:tc>
        <w:tc>
          <w:tcPr>
            <w:tcW w:w="121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B0F45" w:rsidRPr="00557733" w:rsidRDefault="00B9356E" w:rsidP="00CA2C96">
            <w:pPr>
              <w:rPr>
                <w:rFonts w:eastAsia="Times New Roman"/>
                <w:b/>
                <w:color w:val="000000"/>
                <w:sz w:val="18"/>
                <w:szCs w:val="18"/>
              </w:rPr>
            </w:pPr>
            <w:r>
              <w:rPr>
                <w:rFonts w:eastAsia="Times New Roman"/>
                <w:b/>
                <w:color w:val="000000"/>
                <w:sz w:val="18"/>
                <w:szCs w:val="18"/>
              </w:rPr>
              <w:t>Fecha: 26-01-2016</w:t>
            </w:r>
          </w:p>
        </w:tc>
      </w:tr>
      <w:tr w:rsidR="001B0F45" w:rsidRPr="00557733" w:rsidTr="00AE23BA">
        <w:trPr>
          <w:trHeight w:val="453"/>
          <w:jc w:val="center"/>
        </w:trPr>
        <w:tc>
          <w:tcPr>
            <w:tcW w:w="312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1B0F45" w:rsidRPr="007E4FD4" w:rsidRDefault="001B0F45" w:rsidP="007E4FD4">
            <w:pPr>
              <w:jc w:val="both"/>
              <w:rPr>
                <w:rFonts w:eastAsia="Times New Roman"/>
                <w:b/>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sidR="007E4FD4">
              <w:rPr>
                <w:rFonts w:eastAsia="Times New Roman"/>
                <w:color w:val="000000"/>
                <w:sz w:val="18"/>
                <w:szCs w:val="18"/>
              </w:rPr>
              <w:t>Copia del registro semanal correspondiente al día 26-01-2016, donde se aprecia el registro de la inspección en el punto de descarga autorizado.</w:t>
            </w:r>
          </w:p>
        </w:tc>
        <w:tc>
          <w:tcPr>
            <w:tcW w:w="188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1B0F45" w:rsidRPr="008B3B55" w:rsidRDefault="001B0F45" w:rsidP="008B3B55">
            <w:pPr>
              <w:jc w:val="both"/>
              <w:rPr>
                <w:rFonts w:eastAsia="Times New Roman"/>
                <w:b/>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sidR="007E4FD4">
              <w:rPr>
                <w:rFonts w:eastAsia="Times New Roman"/>
                <w:color w:val="000000"/>
                <w:sz w:val="18"/>
                <w:szCs w:val="18"/>
              </w:rPr>
              <w:t>Fotografía contenida en el registro fotográfico semanal correspondiente al día 26-01-2016, donde se aprecia el registro de la inspección</w:t>
            </w:r>
            <w:r w:rsidR="001D022E">
              <w:rPr>
                <w:rFonts w:eastAsia="Times New Roman"/>
                <w:color w:val="000000"/>
                <w:sz w:val="18"/>
                <w:szCs w:val="18"/>
              </w:rPr>
              <w:t>,</w:t>
            </w:r>
            <w:r w:rsidR="007E4FD4">
              <w:rPr>
                <w:rFonts w:eastAsia="Times New Roman"/>
                <w:color w:val="000000"/>
                <w:sz w:val="18"/>
                <w:szCs w:val="18"/>
              </w:rPr>
              <w:t xml:space="preserve"> señalado como punto de descarga autorizado.</w:t>
            </w:r>
          </w:p>
        </w:tc>
      </w:tr>
      <w:tr w:rsidR="001B0F45" w:rsidRPr="00F551C3" w:rsidTr="00AE23BA">
        <w:trPr>
          <w:trHeight w:val="481"/>
          <w:jc w:val="center"/>
        </w:trPr>
        <w:tc>
          <w:tcPr>
            <w:tcW w:w="3120" w:type="pct"/>
            <w:gridSpan w:val="2"/>
            <w:vMerge/>
            <w:tcBorders>
              <w:top w:val="single" w:sz="4" w:space="0" w:color="auto"/>
              <w:left w:val="single" w:sz="4" w:space="0" w:color="auto"/>
              <w:bottom w:val="single" w:sz="4" w:space="0" w:color="000000"/>
              <w:right w:val="single" w:sz="4" w:space="0" w:color="000000"/>
            </w:tcBorders>
            <w:vAlign w:val="center"/>
            <w:hideMark/>
          </w:tcPr>
          <w:p w:rsidR="001B0F45" w:rsidRPr="00F551C3" w:rsidRDefault="001B0F45" w:rsidP="00CA2C96">
            <w:pPr>
              <w:rPr>
                <w:rFonts w:ascii="Calibri" w:eastAsia="Times New Roman" w:hAnsi="Calibri"/>
                <w:color w:val="000000"/>
                <w:sz w:val="20"/>
                <w:szCs w:val="20"/>
              </w:rPr>
            </w:pPr>
          </w:p>
        </w:tc>
        <w:tc>
          <w:tcPr>
            <w:tcW w:w="1880" w:type="pct"/>
            <w:gridSpan w:val="2"/>
            <w:vMerge/>
            <w:tcBorders>
              <w:top w:val="single" w:sz="4" w:space="0" w:color="auto"/>
              <w:left w:val="single" w:sz="4" w:space="0" w:color="auto"/>
              <w:bottom w:val="single" w:sz="4" w:space="0" w:color="000000"/>
              <w:right w:val="single" w:sz="4" w:space="0" w:color="000000"/>
            </w:tcBorders>
            <w:vAlign w:val="center"/>
            <w:hideMark/>
          </w:tcPr>
          <w:p w:rsidR="001B0F45" w:rsidRPr="00F551C3" w:rsidRDefault="001B0F45" w:rsidP="00CA2C96">
            <w:pPr>
              <w:rPr>
                <w:rFonts w:ascii="Calibri" w:eastAsia="Times New Roman" w:hAnsi="Calibri"/>
                <w:color w:val="000000"/>
                <w:sz w:val="20"/>
                <w:szCs w:val="20"/>
              </w:rPr>
            </w:pPr>
          </w:p>
        </w:tc>
      </w:tr>
    </w:tbl>
    <w:p w:rsidR="00AD54FA" w:rsidRDefault="00AD54FA"/>
    <w:tbl>
      <w:tblPr>
        <w:tblStyle w:val="Tablaconcuadrcula1"/>
        <w:tblW w:w="5000" w:type="pct"/>
        <w:tblLook w:val="04A0" w:firstRow="1" w:lastRow="0" w:firstColumn="1" w:lastColumn="0" w:noHBand="0" w:noVBand="1"/>
      </w:tblPr>
      <w:tblGrid>
        <w:gridCol w:w="2845"/>
        <w:gridCol w:w="1396"/>
        <w:gridCol w:w="1710"/>
        <w:gridCol w:w="1566"/>
        <w:gridCol w:w="1569"/>
        <w:gridCol w:w="4702"/>
      </w:tblGrid>
      <w:tr w:rsidR="004619B4" w:rsidRPr="00CF1E94" w:rsidTr="00CA2C96">
        <w:trPr>
          <w:trHeight w:val="687"/>
        </w:trPr>
        <w:tc>
          <w:tcPr>
            <w:tcW w:w="5000" w:type="pct"/>
            <w:gridSpan w:val="6"/>
            <w:shd w:val="clear" w:color="auto" w:fill="D9D9D9" w:themeFill="background1" w:themeFillShade="D9"/>
            <w:vAlign w:val="center"/>
          </w:tcPr>
          <w:p w:rsidR="004619B4" w:rsidRPr="00CF1E94" w:rsidRDefault="004619B4" w:rsidP="00CA2C96">
            <w:pPr>
              <w:autoSpaceDE w:val="0"/>
              <w:autoSpaceDN w:val="0"/>
              <w:adjustRightInd w:val="0"/>
              <w:jc w:val="both"/>
              <w:rPr>
                <w:rFonts w:cstheme="minorHAnsi"/>
              </w:rPr>
            </w:pPr>
            <w:r>
              <w:rPr>
                <w:rFonts w:cs="Calibri"/>
                <w:sz w:val="28"/>
                <w:szCs w:val="32"/>
              </w:rPr>
              <w:br w:type="page"/>
            </w:r>
            <w:r>
              <w:rPr>
                <w:rFonts w:cs="Calibri"/>
                <w:sz w:val="28"/>
                <w:szCs w:val="32"/>
              </w:rPr>
              <w:br w:type="page"/>
            </w:r>
            <w:r w:rsidRPr="008D7BE2">
              <w:rPr>
                <w:b/>
              </w:rPr>
              <w:t>Objetivo</w:t>
            </w:r>
            <w:r>
              <w:rPr>
                <w:b/>
              </w:rPr>
              <w:t xml:space="preserve"> General 2</w:t>
            </w:r>
            <w:r w:rsidRPr="008D7BE2">
              <w:rPr>
                <w:b/>
              </w:rPr>
              <w:t>:</w:t>
            </w:r>
            <w:r>
              <w:rPr>
                <w:b/>
              </w:rPr>
              <w:t xml:space="preserve"> </w:t>
            </w:r>
            <w:r>
              <w:rPr>
                <w:rFonts w:cstheme="minorHAnsi"/>
              </w:rPr>
              <w:t>G</w:t>
            </w:r>
            <w:r w:rsidRPr="00166E2C">
              <w:rPr>
                <w:rFonts w:cstheme="minorHAnsi"/>
              </w:rPr>
              <w:t>arantizar el cumplimiento de las exigencias contenidas en los</w:t>
            </w:r>
            <w:r>
              <w:rPr>
                <w:rFonts w:cstheme="minorHAnsi"/>
              </w:rPr>
              <w:t xml:space="preserve"> </w:t>
            </w:r>
            <w:r w:rsidRPr="00166E2C">
              <w:rPr>
                <w:rFonts w:cstheme="minorHAnsi"/>
              </w:rPr>
              <w:t>considerandos 3.1 de las resoluciones de cal</w:t>
            </w:r>
            <w:r>
              <w:rPr>
                <w:rFonts w:cstheme="minorHAnsi"/>
              </w:rPr>
              <w:t xml:space="preserve">ificación ambiental N° 49/2006 y </w:t>
            </w:r>
            <w:r w:rsidRPr="00166E2C">
              <w:rPr>
                <w:rFonts w:cstheme="minorHAnsi"/>
              </w:rPr>
              <w:t>N° 237/2006 Y3.1.3</w:t>
            </w:r>
            <w:r>
              <w:rPr>
                <w:rFonts w:cstheme="minorHAnsi"/>
              </w:rPr>
              <w:t xml:space="preserve"> </w:t>
            </w:r>
            <w:r w:rsidRPr="00166E2C">
              <w:rPr>
                <w:rFonts w:cstheme="minorHAnsi"/>
              </w:rPr>
              <w:t>de la RCA N° 49/2006, referidos a la descripción del sistema de tratamiento de RILes, en particular</w:t>
            </w:r>
            <w:r>
              <w:rPr>
                <w:rFonts w:cstheme="minorHAnsi"/>
              </w:rPr>
              <w:t xml:space="preserve"> </w:t>
            </w:r>
            <w:r w:rsidRPr="00166E2C">
              <w:rPr>
                <w:rFonts w:cstheme="minorHAnsi"/>
              </w:rPr>
              <w:t>los canales de conducción de RILes previo al ingreso a la planta de tratamiento, al punto de</w:t>
            </w:r>
            <w:r>
              <w:rPr>
                <w:rFonts w:cstheme="minorHAnsi"/>
              </w:rPr>
              <w:t xml:space="preserve"> </w:t>
            </w:r>
            <w:r w:rsidRPr="00166E2C">
              <w:rPr>
                <w:rFonts w:cstheme="minorHAnsi"/>
              </w:rPr>
              <w:t>descarga autorizado en el río Lontué y el entubado desde la cámara de muestreo hasta el punto de</w:t>
            </w:r>
            <w:r>
              <w:rPr>
                <w:rFonts w:cstheme="minorHAnsi"/>
              </w:rPr>
              <w:t xml:space="preserve"> descarga autoriz</w:t>
            </w:r>
            <w:r w:rsidRPr="00166E2C">
              <w:rPr>
                <w:rFonts w:cstheme="minorHAnsi"/>
              </w:rPr>
              <w:t>ado en el rio.</w:t>
            </w:r>
          </w:p>
        </w:tc>
      </w:tr>
      <w:tr w:rsidR="004619B4" w:rsidRPr="008D7BE2" w:rsidTr="00CA2C96">
        <w:trPr>
          <w:trHeight w:val="687"/>
        </w:trPr>
        <w:tc>
          <w:tcPr>
            <w:tcW w:w="5000" w:type="pct"/>
            <w:gridSpan w:val="6"/>
            <w:shd w:val="clear" w:color="auto" w:fill="D9D9D9" w:themeFill="background1" w:themeFillShade="D9"/>
            <w:vAlign w:val="center"/>
          </w:tcPr>
          <w:p w:rsidR="004619B4" w:rsidRPr="008D7BE2" w:rsidRDefault="004619B4" w:rsidP="004619B4">
            <w:pPr>
              <w:jc w:val="both"/>
              <w:rPr>
                <w:b/>
              </w:rPr>
            </w:pPr>
            <w:r>
              <w:rPr>
                <w:b/>
              </w:rPr>
              <w:t xml:space="preserve">Resultado Esperado: </w:t>
            </w:r>
            <w:r>
              <w:t>Completar el entubado que requiere el canal de descarga de Riles desde la cámara de muestreo hasta la descarga en el punto autorizado.</w:t>
            </w:r>
          </w:p>
        </w:tc>
      </w:tr>
      <w:tr w:rsidR="004619B4" w:rsidRPr="008D7BE2" w:rsidTr="00CA2C96">
        <w:tc>
          <w:tcPr>
            <w:tcW w:w="1032" w:type="pct"/>
            <w:shd w:val="clear" w:color="auto" w:fill="D9D9D9" w:themeFill="background1" w:themeFillShade="D9"/>
            <w:vAlign w:val="center"/>
          </w:tcPr>
          <w:p w:rsidR="004619B4" w:rsidRPr="008D7BE2" w:rsidRDefault="004619B4" w:rsidP="00CA2C96">
            <w:pPr>
              <w:jc w:val="center"/>
              <w:rPr>
                <w:b/>
              </w:rPr>
            </w:pPr>
            <w:r w:rsidRPr="008D7BE2">
              <w:rPr>
                <w:b/>
              </w:rPr>
              <w:t>Acción</w:t>
            </w:r>
          </w:p>
        </w:tc>
        <w:tc>
          <w:tcPr>
            <w:tcW w:w="506" w:type="pct"/>
            <w:shd w:val="clear" w:color="auto" w:fill="D9D9D9" w:themeFill="background1" w:themeFillShade="D9"/>
            <w:vAlign w:val="center"/>
          </w:tcPr>
          <w:p w:rsidR="004619B4" w:rsidRPr="008D7BE2" w:rsidRDefault="004619B4" w:rsidP="00CA2C96">
            <w:pPr>
              <w:jc w:val="center"/>
              <w:rPr>
                <w:b/>
              </w:rPr>
            </w:pPr>
            <w:r w:rsidRPr="008D7BE2">
              <w:rPr>
                <w:b/>
              </w:rPr>
              <w:t>Plazo de ejecución</w:t>
            </w:r>
          </w:p>
        </w:tc>
        <w:tc>
          <w:tcPr>
            <w:tcW w:w="620" w:type="pct"/>
            <w:shd w:val="clear" w:color="auto" w:fill="D9D9D9" w:themeFill="background1" w:themeFillShade="D9"/>
            <w:vAlign w:val="center"/>
          </w:tcPr>
          <w:p w:rsidR="004619B4" w:rsidRPr="008D7BE2" w:rsidRDefault="004619B4" w:rsidP="00CA2C96">
            <w:pPr>
              <w:jc w:val="center"/>
              <w:rPr>
                <w:b/>
              </w:rPr>
            </w:pPr>
            <w:r w:rsidRPr="008D7BE2">
              <w:rPr>
                <w:b/>
              </w:rPr>
              <w:t>Medios de verificación</w:t>
            </w:r>
          </w:p>
        </w:tc>
        <w:tc>
          <w:tcPr>
            <w:tcW w:w="568" w:type="pct"/>
            <w:shd w:val="clear" w:color="auto" w:fill="D9D9D9" w:themeFill="background1" w:themeFillShade="D9"/>
            <w:vAlign w:val="center"/>
          </w:tcPr>
          <w:p w:rsidR="004619B4" w:rsidRPr="008D7BE2" w:rsidRDefault="004619B4" w:rsidP="00CA2C96">
            <w:pPr>
              <w:jc w:val="center"/>
              <w:rPr>
                <w:b/>
              </w:rPr>
            </w:pPr>
            <w:r w:rsidRPr="008D7BE2">
              <w:rPr>
                <w:b/>
              </w:rPr>
              <w:t>Indicadores</w:t>
            </w:r>
          </w:p>
        </w:tc>
        <w:tc>
          <w:tcPr>
            <w:tcW w:w="569" w:type="pct"/>
            <w:shd w:val="clear" w:color="auto" w:fill="D9D9D9" w:themeFill="background1" w:themeFillShade="D9"/>
            <w:vAlign w:val="center"/>
          </w:tcPr>
          <w:p w:rsidR="004619B4" w:rsidRPr="008D7BE2" w:rsidRDefault="004619B4" w:rsidP="00CA2C96">
            <w:pPr>
              <w:jc w:val="center"/>
              <w:rPr>
                <w:b/>
              </w:rPr>
            </w:pPr>
            <w:r w:rsidRPr="008D7BE2">
              <w:rPr>
                <w:b/>
              </w:rPr>
              <w:t>Meta</w:t>
            </w:r>
          </w:p>
        </w:tc>
        <w:tc>
          <w:tcPr>
            <w:tcW w:w="1705" w:type="pct"/>
            <w:shd w:val="clear" w:color="auto" w:fill="D9D9D9" w:themeFill="background1" w:themeFillShade="D9"/>
            <w:vAlign w:val="center"/>
          </w:tcPr>
          <w:p w:rsidR="004619B4" w:rsidRPr="008D7BE2" w:rsidRDefault="004619B4" w:rsidP="00CA2C96">
            <w:pPr>
              <w:jc w:val="center"/>
              <w:rPr>
                <w:b/>
              </w:rPr>
            </w:pPr>
            <w:r>
              <w:rPr>
                <w:b/>
              </w:rPr>
              <w:t>Resultados del Examen de Información</w:t>
            </w:r>
          </w:p>
        </w:tc>
      </w:tr>
      <w:tr w:rsidR="004619B4" w:rsidRPr="006D7A9E" w:rsidTr="00CA2C96">
        <w:trPr>
          <w:trHeight w:val="556"/>
        </w:trPr>
        <w:tc>
          <w:tcPr>
            <w:tcW w:w="1032" w:type="pct"/>
          </w:tcPr>
          <w:p w:rsidR="004619B4" w:rsidRPr="00CF1E94" w:rsidRDefault="004619B4" w:rsidP="004619B4">
            <w:pPr>
              <w:jc w:val="both"/>
            </w:pPr>
            <w:r>
              <w:t>1</w:t>
            </w:r>
            <w:r w:rsidRPr="00CF1E94">
              <w:t>.</w:t>
            </w:r>
            <w:r>
              <w:t xml:space="preserve"> Construir tubo colector de 40 mm de conducción de RILes desde la cámara de muestreo hasta el punto de descarga autorizado.</w:t>
            </w:r>
          </w:p>
        </w:tc>
        <w:tc>
          <w:tcPr>
            <w:tcW w:w="506" w:type="pct"/>
          </w:tcPr>
          <w:p w:rsidR="004619B4" w:rsidRDefault="004619B4" w:rsidP="00CA2C96">
            <w:pPr>
              <w:jc w:val="both"/>
            </w:pPr>
            <w:r>
              <w:t>Dentro de los primeros seis meses desde la notificación de la resolución que aprueba el programa de cumplimiento.</w:t>
            </w:r>
          </w:p>
          <w:p w:rsidR="004619B4" w:rsidRPr="008D7BE2" w:rsidRDefault="004619B4" w:rsidP="00CA2C96">
            <w:pPr>
              <w:jc w:val="both"/>
            </w:pPr>
          </w:p>
        </w:tc>
        <w:tc>
          <w:tcPr>
            <w:tcW w:w="620" w:type="pct"/>
          </w:tcPr>
          <w:p w:rsidR="004619B4" w:rsidRPr="008D7BE2" w:rsidRDefault="004619B4" w:rsidP="00CA2C96">
            <w:pPr>
              <w:jc w:val="both"/>
            </w:pPr>
            <w:r>
              <w:t>Tercer Informe trimestral e Informe Final</w:t>
            </w:r>
            <w:r w:rsidR="00B630AD">
              <w:t xml:space="preserve"> que incluya actas de inspección y registro fotográfico de la construcción, copia de inspección semanal y registro fotográfico.</w:t>
            </w:r>
          </w:p>
        </w:tc>
        <w:tc>
          <w:tcPr>
            <w:tcW w:w="568" w:type="pct"/>
          </w:tcPr>
          <w:p w:rsidR="004619B4" w:rsidRDefault="008E608E" w:rsidP="00CA2C96">
            <w:pPr>
              <w:jc w:val="both"/>
            </w:pPr>
            <w:r>
              <w:t xml:space="preserve">Construir tubo colector de 40 mm para la descarga de RILes </w:t>
            </w:r>
            <w:r w:rsidR="004619B4">
              <w:t>= 1</w:t>
            </w:r>
          </w:p>
          <w:p w:rsidR="004619B4" w:rsidRDefault="004619B4" w:rsidP="00CA2C96">
            <w:pPr>
              <w:jc w:val="both"/>
            </w:pPr>
          </w:p>
          <w:p w:rsidR="004619B4" w:rsidRDefault="004619B4" w:rsidP="00CA2C96">
            <w:pPr>
              <w:jc w:val="both"/>
            </w:pPr>
            <w:r>
              <w:t xml:space="preserve">No </w:t>
            </w:r>
            <w:r w:rsidR="008E608E">
              <w:t xml:space="preserve">construir tubo colector de 40 mm para la descarga de RILes </w:t>
            </w:r>
            <w:r>
              <w:t>= 0</w:t>
            </w:r>
          </w:p>
          <w:p w:rsidR="004619B4" w:rsidRPr="008D7BE2" w:rsidRDefault="004619B4" w:rsidP="00CA2C96">
            <w:pPr>
              <w:jc w:val="both"/>
            </w:pPr>
          </w:p>
        </w:tc>
        <w:tc>
          <w:tcPr>
            <w:tcW w:w="569" w:type="pct"/>
          </w:tcPr>
          <w:p w:rsidR="004619B4" w:rsidRDefault="008E608E" w:rsidP="00CA2C96">
            <w:pPr>
              <w:jc w:val="both"/>
            </w:pPr>
            <w:r>
              <w:t xml:space="preserve">Construir tubo colector de 40 mm para la descarga de RILes, </w:t>
            </w:r>
            <w:r w:rsidR="004619B4">
              <w:t>el indicador to</w:t>
            </w:r>
            <w:r w:rsidR="00AE23BA">
              <w:t>m</w:t>
            </w:r>
            <w:r w:rsidR="004619B4">
              <w:t>a el  valor 1.</w:t>
            </w:r>
          </w:p>
          <w:p w:rsidR="004619B4" w:rsidRPr="008D7BE2" w:rsidRDefault="004619B4" w:rsidP="00CA2C96">
            <w:pPr>
              <w:jc w:val="both"/>
            </w:pPr>
          </w:p>
        </w:tc>
        <w:tc>
          <w:tcPr>
            <w:tcW w:w="1705" w:type="pct"/>
          </w:tcPr>
          <w:p w:rsidR="00A32621" w:rsidRDefault="0023235F" w:rsidP="00AE23BA">
            <w:pPr>
              <w:jc w:val="both"/>
              <w:rPr>
                <w:lang w:val="es-CL"/>
              </w:rPr>
            </w:pPr>
            <w:r>
              <w:rPr>
                <w:lang w:val="es-CL"/>
              </w:rPr>
              <w:t xml:space="preserve">Revisados los antecedentes remitidos por el titular, se establece que </w:t>
            </w:r>
            <w:r w:rsidR="00DE4FE6">
              <w:rPr>
                <w:lang w:val="es-CL"/>
              </w:rPr>
              <w:t xml:space="preserve">no se remitieron informes de inspección semanal y registro fotográfico asociado a la instalación del tubo colector. Sin perjuicio de lo anterior, </w:t>
            </w:r>
            <w:r>
              <w:rPr>
                <w:lang w:val="es-CL"/>
              </w:rPr>
              <w:t>e</w:t>
            </w:r>
            <w:r w:rsidR="00AE23BA" w:rsidRPr="00AE23BA">
              <w:rPr>
                <w:lang w:val="es-CL"/>
              </w:rPr>
              <w:t xml:space="preserve">n el segundo informe </w:t>
            </w:r>
            <w:r w:rsidR="00BD3D9A">
              <w:rPr>
                <w:lang w:val="es-CL"/>
              </w:rPr>
              <w:t xml:space="preserve">trimestral, </w:t>
            </w:r>
            <w:r w:rsidR="00AE23BA" w:rsidRPr="00AE23BA">
              <w:rPr>
                <w:lang w:val="es-CL"/>
              </w:rPr>
              <w:t>se remitió registro fotográfico</w:t>
            </w:r>
            <w:r w:rsidR="00AE23BA">
              <w:rPr>
                <w:lang w:val="es-CL"/>
              </w:rPr>
              <w:t xml:space="preserve"> </w:t>
            </w:r>
            <w:r w:rsidR="00AE23BA" w:rsidRPr="00AE23BA">
              <w:rPr>
                <w:lang w:val="es-CL"/>
              </w:rPr>
              <w:t>autorizado ante notario</w:t>
            </w:r>
            <w:r w:rsidR="00BD3D9A">
              <w:rPr>
                <w:lang w:val="es-CL"/>
              </w:rPr>
              <w:t>,</w:t>
            </w:r>
            <w:r w:rsidR="00AE23BA" w:rsidRPr="00AE23BA">
              <w:rPr>
                <w:lang w:val="es-CL"/>
              </w:rPr>
              <w:t xml:space="preserve"> de fecha 28 de</w:t>
            </w:r>
            <w:r w:rsidR="00AE23BA">
              <w:rPr>
                <w:lang w:val="es-CL"/>
              </w:rPr>
              <w:t xml:space="preserve"> </w:t>
            </w:r>
            <w:r w:rsidR="00AE23BA" w:rsidRPr="00AE23BA">
              <w:rPr>
                <w:lang w:val="es-CL"/>
              </w:rPr>
              <w:t>octubre de 2015</w:t>
            </w:r>
            <w:r w:rsidR="00BD3D9A">
              <w:rPr>
                <w:lang w:val="es-CL"/>
              </w:rPr>
              <w:t>, donde se registra la instalación del tubo colector de RILes desde la cámara de muestreo hasta el punto de descarga autorizado.</w:t>
            </w:r>
            <w:r w:rsidR="00AE23BA" w:rsidRPr="00AE23BA">
              <w:rPr>
                <w:lang w:val="es-CL"/>
              </w:rPr>
              <w:t xml:space="preserve"> </w:t>
            </w:r>
          </w:p>
          <w:p w:rsidR="00AE23BA" w:rsidRDefault="00053B3E" w:rsidP="00AE23BA">
            <w:pPr>
              <w:jc w:val="both"/>
              <w:rPr>
                <w:lang w:val="es-CL"/>
              </w:rPr>
            </w:pPr>
            <w:r>
              <w:rPr>
                <w:lang w:val="es-CL"/>
              </w:rPr>
              <w:t>De acuerdo a los antecedentes revisados, se establece que el titular remitió los antecedentes comprometidos</w:t>
            </w:r>
            <w:r w:rsidR="0023235F">
              <w:rPr>
                <w:lang w:val="es-CL"/>
              </w:rPr>
              <w:t xml:space="preserve">, respecto </w:t>
            </w:r>
            <w:r>
              <w:rPr>
                <w:lang w:val="es-CL"/>
              </w:rPr>
              <w:t xml:space="preserve">de la instalación del tubo colector </w:t>
            </w:r>
            <w:r w:rsidR="0023235F">
              <w:rPr>
                <w:lang w:val="es-CL"/>
              </w:rPr>
              <w:t>a</w:t>
            </w:r>
            <w:r>
              <w:rPr>
                <w:lang w:val="es-CL"/>
              </w:rPr>
              <w:t xml:space="preserve"> ser implementado entre la cámara de inspección y la descarga en el punto autorizado</w:t>
            </w:r>
            <w:r w:rsidR="0023235F">
              <w:rPr>
                <w:lang w:val="es-CL"/>
              </w:rPr>
              <w:t>.</w:t>
            </w:r>
          </w:p>
          <w:p w:rsidR="00B46E08" w:rsidRDefault="00B46E08" w:rsidP="0026051C">
            <w:pPr>
              <w:jc w:val="both"/>
              <w:rPr>
                <w:lang w:val="es-CL"/>
              </w:rPr>
            </w:pPr>
            <w:r>
              <w:rPr>
                <w:lang w:val="es-CL"/>
              </w:rPr>
              <w:t>Cabe señalar que el punto indicado por el titular como autorizado (</w:t>
            </w:r>
            <w:r w:rsidRPr="00B46E08">
              <w:rPr>
                <w:lang w:val="es-CL"/>
              </w:rPr>
              <w:t xml:space="preserve">coordenadas UTM - Datum PSAD56 Huso 19 </w:t>
            </w:r>
            <w:r>
              <w:rPr>
                <w:lang w:val="es-CL"/>
              </w:rPr>
              <w:t xml:space="preserve">Sur: 6.123.065 y Este: 294.004) no coincide con el punto establecido en la RCA </w:t>
            </w:r>
            <w:r w:rsidR="0026051C">
              <w:rPr>
                <w:lang w:val="es-CL"/>
              </w:rPr>
              <w:t xml:space="preserve">N.° </w:t>
            </w:r>
            <w:r w:rsidRPr="00B46E08">
              <w:rPr>
                <w:lang w:val="es-CL"/>
              </w:rPr>
              <w:t xml:space="preserve"> 327/2006, </w:t>
            </w:r>
            <w:r w:rsidR="0026051C">
              <w:rPr>
                <w:lang w:val="es-CL"/>
              </w:rPr>
              <w:t>correspondiente a las</w:t>
            </w:r>
            <w:r w:rsidRPr="00B46E08">
              <w:rPr>
                <w:lang w:val="es-CL"/>
              </w:rPr>
              <w:t xml:space="preserve"> coordenadas </w:t>
            </w:r>
            <w:r w:rsidR="0026051C">
              <w:rPr>
                <w:lang w:val="es-CL"/>
              </w:rPr>
              <w:t xml:space="preserve">UTM </w:t>
            </w:r>
            <w:r w:rsidRPr="00B46E08">
              <w:rPr>
                <w:lang w:val="es-CL"/>
              </w:rPr>
              <w:t>N</w:t>
            </w:r>
            <w:r w:rsidR="0026051C" w:rsidRPr="00B46E08">
              <w:rPr>
                <w:lang w:val="es-CL"/>
              </w:rPr>
              <w:t>: 6.122.793</w:t>
            </w:r>
            <w:r w:rsidRPr="00B46E08">
              <w:rPr>
                <w:lang w:val="es-CL"/>
              </w:rPr>
              <w:t xml:space="preserve"> y E</w:t>
            </w:r>
            <w:r w:rsidR="0026051C" w:rsidRPr="00B46E08">
              <w:rPr>
                <w:lang w:val="es-CL"/>
              </w:rPr>
              <w:t>: 294.060</w:t>
            </w:r>
            <w:r w:rsidRPr="00B46E08">
              <w:rPr>
                <w:lang w:val="es-CL"/>
              </w:rPr>
              <w:t xml:space="preserve"> (Datum PSAD 56 Huso 19</w:t>
            </w:r>
            <w:r w:rsidR="00E00E62">
              <w:rPr>
                <w:lang w:val="es-CL"/>
              </w:rPr>
              <w:t>)</w:t>
            </w:r>
            <w:r w:rsidRPr="00B46E08">
              <w:rPr>
                <w:lang w:val="es-CL"/>
              </w:rPr>
              <w:t>.</w:t>
            </w:r>
          </w:p>
          <w:p w:rsidR="00CA2C96" w:rsidRDefault="0026051C" w:rsidP="0026051C">
            <w:pPr>
              <w:jc w:val="both"/>
              <w:rPr>
                <w:lang w:val="es-CL"/>
              </w:rPr>
            </w:pPr>
            <w:r>
              <w:rPr>
                <w:lang w:val="es-CL"/>
              </w:rPr>
              <w:t>Sin perjuicio de lo anterior, en el informe final</w:t>
            </w:r>
            <w:r w:rsidR="00373F2C">
              <w:rPr>
                <w:lang w:val="es-CL"/>
              </w:rPr>
              <w:t xml:space="preserve"> del programa de cumplimiento</w:t>
            </w:r>
            <w:r w:rsidR="00474DA8">
              <w:rPr>
                <w:lang w:val="es-CL"/>
              </w:rPr>
              <w:t xml:space="preserve">, el titular adjunta una carta de solicitud de punto de descarga ante la </w:t>
            </w:r>
            <w:r>
              <w:rPr>
                <w:lang w:val="es-CL"/>
              </w:rPr>
              <w:t xml:space="preserve">SMA </w:t>
            </w:r>
            <w:r w:rsidR="00474DA8">
              <w:rPr>
                <w:lang w:val="es-CL"/>
              </w:rPr>
              <w:t xml:space="preserve">de fecha 08-09-2015 y una carta que reitera la solicitud de fecha 11-02-2016. Señala además, realizó la consulta  </w:t>
            </w:r>
            <w:r>
              <w:rPr>
                <w:lang w:val="es-CL"/>
              </w:rPr>
              <w:t>de pertinencia al SEA</w:t>
            </w:r>
            <w:r w:rsidR="0031232A">
              <w:rPr>
                <w:lang w:val="es-CL"/>
              </w:rPr>
              <w:t>,</w:t>
            </w:r>
            <w:r>
              <w:rPr>
                <w:lang w:val="es-CL"/>
              </w:rPr>
              <w:t xml:space="preserve"> a fin de realizar cambio del punto de descarga.</w:t>
            </w:r>
            <w:r w:rsidR="00CA2C96">
              <w:rPr>
                <w:lang w:val="es-CL"/>
              </w:rPr>
              <w:t xml:space="preserve"> </w:t>
            </w:r>
          </w:p>
          <w:p w:rsidR="0026051C" w:rsidRDefault="00CA2C96" w:rsidP="0026051C">
            <w:pPr>
              <w:jc w:val="both"/>
              <w:rPr>
                <w:lang w:val="es-CL"/>
              </w:rPr>
            </w:pPr>
            <w:r>
              <w:rPr>
                <w:lang w:val="es-CL"/>
              </w:rPr>
              <w:t>Revis</w:t>
            </w:r>
            <w:r w:rsidR="00674047">
              <w:rPr>
                <w:lang w:val="es-CL"/>
              </w:rPr>
              <w:t xml:space="preserve">ado el sistema electrónico SEIA, se verifica que el titular presentó 2 consultas de pertinencia asociadas al cambio del punto de descarga de la Unidad Fiscalizable (la primera de ellas </w:t>
            </w:r>
            <w:r w:rsidR="0031232A">
              <w:rPr>
                <w:lang w:val="es-CL"/>
              </w:rPr>
              <w:t xml:space="preserve">fue </w:t>
            </w:r>
            <w:r w:rsidR="00674047">
              <w:rPr>
                <w:lang w:val="es-CL"/>
              </w:rPr>
              <w:t>desistida</w:t>
            </w:r>
            <w:r w:rsidR="0031232A">
              <w:rPr>
                <w:lang w:val="es-CL"/>
              </w:rPr>
              <w:t xml:space="preserve"> según</w:t>
            </w:r>
            <w:r w:rsidR="00097F1A">
              <w:rPr>
                <w:lang w:val="es-CL"/>
              </w:rPr>
              <w:t xml:space="preserve"> </w:t>
            </w:r>
            <w:r w:rsidR="00097F1A" w:rsidRPr="00674047">
              <w:rPr>
                <w:lang w:val="es-CL"/>
              </w:rPr>
              <w:t>Res. Ex. SEA Región del Maule N.° 83/2015</w:t>
            </w:r>
            <w:r w:rsidR="00674047">
              <w:rPr>
                <w:lang w:val="es-CL"/>
              </w:rPr>
              <w:t>).</w:t>
            </w:r>
          </w:p>
          <w:p w:rsidR="006506FB" w:rsidRDefault="00674047" w:rsidP="00097F1A">
            <w:pPr>
              <w:jc w:val="both"/>
              <w:rPr>
                <w:lang w:val="es-CL"/>
              </w:rPr>
            </w:pPr>
            <w:r w:rsidRPr="00674047">
              <w:rPr>
                <w:lang w:val="es-CL"/>
              </w:rPr>
              <w:t xml:space="preserve">Mediante </w:t>
            </w:r>
            <w:r w:rsidR="00097F1A">
              <w:rPr>
                <w:lang w:val="es-CL"/>
              </w:rPr>
              <w:t xml:space="preserve">la </w:t>
            </w:r>
            <w:r w:rsidRPr="00674047">
              <w:rPr>
                <w:lang w:val="es-CL"/>
              </w:rPr>
              <w:t xml:space="preserve">Res. </w:t>
            </w:r>
            <w:r w:rsidR="00220922">
              <w:rPr>
                <w:lang w:val="es-CL"/>
              </w:rPr>
              <w:t>Ex.</w:t>
            </w:r>
            <w:r w:rsidR="00097F1A">
              <w:rPr>
                <w:lang w:val="es-CL"/>
              </w:rPr>
              <w:t xml:space="preserve"> </w:t>
            </w:r>
            <w:r w:rsidRPr="00674047">
              <w:rPr>
                <w:lang w:val="es-CL"/>
              </w:rPr>
              <w:t xml:space="preserve">N.° </w:t>
            </w:r>
            <w:r w:rsidR="00097F1A">
              <w:rPr>
                <w:lang w:val="es-CL"/>
              </w:rPr>
              <w:t>96</w:t>
            </w:r>
            <w:r w:rsidRPr="00674047">
              <w:rPr>
                <w:lang w:val="es-CL"/>
              </w:rPr>
              <w:t xml:space="preserve">/2015 </w:t>
            </w:r>
            <w:r w:rsidR="00097F1A">
              <w:rPr>
                <w:lang w:val="es-CL"/>
              </w:rPr>
              <w:t>d</w:t>
            </w:r>
            <w:r w:rsidRPr="00674047">
              <w:rPr>
                <w:lang w:val="es-CL"/>
              </w:rPr>
              <w:t xml:space="preserve">el Servicio de Evaluación </w:t>
            </w:r>
            <w:r w:rsidR="00097F1A">
              <w:rPr>
                <w:lang w:val="es-CL"/>
              </w:rPr>
              <w:t xml:space="preserve">Ambiental de la Región del Maule, resolvió la consulta de pertinencia denominada “Modificación punto de descarga de Riles Curtiembre Rufino Melero, Curicó”, presentada por Curtiembre Rufino Melero S.A. con fecha 27 de julio de 2015; estableciendo que los cambios asociados propuestos, consistentes en modificar el punto de descarga autorizado </w:t>
            </w:r>
            <w:r w:rsidR="00373F2C">
              <w:rPr>
                <w:lang w:val="es-CL"/>
              </w:rPr>
              <w:t>a un nuevo punto ubicado en las coordenadas UTM Datum PSAD 56 Huso 19: Norte 6.123.065 y Este 294.004, no requieren ingresar de forma obligatoria al Sistema de Evaluación de Impacto Ambiental (SEIA).</w:t>
            </w:r>
          </w:p>
          <w:p w:rsidR="00C863FF" w:rsidRDefault="00C863FF" w:rsidP="00097F1A">
            <w:pPr>
              <w:jc w:val="both"/>
              <w:rPr>
                <w:lang w:val="es-CL"/>
              </w:rPr>
            </w:pPr>
            <w:r>
              <w:rPr>
                <w:lang w:val="es-CL"/>
              </w:rPr>
              <w:t xml:space="preserve">Se solicita a la Unidad Técnica de la SMA un informe respecto al estado de tramitación del cambio de la ubicación del punto de descarga. De acuerdo a lo informado por dicha unidad, la SMA dictó la Res. Ex. N.° 396 de fecha 03 de mayo de 2016, estableciendo el programa de monitoreo para la Curtiembre Rufino Melero. El punto de descarga establecido en dicha resolución, corresponde a las coordenadas UTM Datum WGS-84 Huso 19: Norte 6.122.693 y Este 293.821, que transformadas al DATUM PSAD 56, mediante el uso del programa Transformador de Datum del Instituto Geográfico Militar (IGM), corresponde a las </w:t>
            </w:r>
            <w:r w:rsidR="0081496B">
              <w:rPr>
                <w:lang w:val="es-CL"/>
              </w:rPr>
              <w:t>coordenadas</w:t>
            </w:r>
            <w:r>
              <w:rPr>
                <w:lang w:val="es-CL"/>
              </w:rPr>
              <w:t xml:space="preserve"> establecidas por el titular, correspondientes a </w:t>
            </w:r>
            <w:r w:rsidR="0081496B">
              <w:rPr>
                <w:lang w:val="es-CL"/>
              </w:rPr>
              <w:t xml:space="preserve">Norte 6.123.065 y Este 294.004 (H19S). </w:t>
            </w:r>
          </w:p>
          <w:p w:rsidR="006506FB" w:rsidRDefault="006506FB" w:rsidP="00097F1A">
            <w:pPr>
              <w:jc w:val="both"/>
              <w:rPr>
                <w:lang w:val="es-CL"/>
              </w:rPr>
            </w:pPr>
            <w:r>
              <w:rPr>
                <w:lang w:val="es-CL"/>
              </w:rPr>
              <w:t>CUMPLIMIENTO:</w:t>
            </w:r>
          </w:p>
          <w:p w:rsidR="004619B4" w:rsidRPr="00097F1A" w:rsidRDefault="0081496B" w:rsidP="006D3C37">
            <w:pPr>
              <w:jc w:val="both"/>
              <w:rPr>
                <w:lang w:val="es-CL"/>
              </w:rPr>
            </w:pPr>
            <w:r>
              <w:rPr>
                <w:lang w:val="es-CL"/>
              </w:rPr>
              <w:t xml:space="preserve">De acuerdo a los antecedentes revisados, se establece que el titular ha dado cumplimiento a la acción comprometida, remitiendo los correspondientes verificadores, </w:t>
            </w:r>
            <w:r w:rsidR="006D3C37">
              <w:rPr>
                <w:lang w:val="es-CL"/>
              </w:rPr>
              <w:t xml:space="preserve">asociados al </w:t>
            </w:r>
            <w:r w:rsidR="00300457">
              <w:rPr>
                <w:lang w:val="es-CL"/>
              </w:rPr>
              <w:t xml:space="preserve">entubamiento y </w:t>
            </w:r>
            <w:r>
              <w:rPr>
                <w:lang w:val="es-CL"/>
              </w:rPr>
              <w:t>estableciéndose un nuevo punto de descarga</w:t>
            </w:r>
            <w:r w:rsidR="006D3C37">
              <w:rPr>
                <w:lang w:val="es-CL"/>
              </w:rPr>
              <w:t>,</w:t>
            </w:r>
            <w:r>
              <w:rPr>
                <w:lang w:val="es-CL"/>
              </w:rPr>
              <w:t xml:space="preserve">  autorizado por la autoridad competente (SMA)</w:t>
            </w:r>
            <w:r w:rsidR="00300457">
              <w:rPr>
                <w:lang w:val="es-CL"/>
              </w:rPr>
              <w:t>.</w:t>
            </w:r>
          </w:p>
        </w:tc>
      </w:tr>
    </w:tbl>
    <w:p w:rsidR="0081496B" w:rsidRDefault="0081496B"/>
    <w:tbl>
      <w:tblPr>
        <w:tblW w:w="13687" w:type="dxa"/>
        <w:jc w:val="center"/>
        <w:tblCellMar>
          <w:left w:w="70" w:type="dxa"/>
          <w:right w:w="70" w:type="dxa"/>
        </w:tblCellMar>
        <w:tblLook w:val="04A0" w:firstRow="1" w:lastRow="0" w:firstColumn="1" w:lastColumn="0" w:noHBand="0" w:noVBand="1"/>
      </w:tblPr>
      <w:tblGrid>
        <w:gridCol w:w="2521"/>
        <w:gridCol w:w="4320"/>
        <w:gridCol w:w="2661"/>
        <w:gridCol w:w="4185"/>
      </w:tblGrid>
      <w:tr w:rsidR="00A32621" w:rsidRPr="005626CB" w:rsidTr="00CA2C96">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32621" w:rsidRPr="005626CB" w:rsidRDefault="00674047" w:rsidP="00CA2C96">
            <w:pPr>
              <w:jc w:val="center"/>
              <w:rPr>
                <w:rFonts w:eastAsia="Times New Roman"/>
                <w:b/>
                <w:bCs/>
                <w:color w:val="000000"/>
                <w:sz w:val="20"/>
                <w:szCs w:val="20"/>
              </w:rPr>
            </w:pPr>
            <w:r>
              <w:rPr>
                <w:rFonts w:ascii="Calibri" w:eastAsia="Calibri" w:hAnsi="Calibri" w:cs="Calibri"/>
                <w:sz w:val="28"/>
                <w:szCs w:val="32"/>
              </w:rPr>
              <w:br w:type="page"/>
            </w:r>
            <w:r w:rsidR="00A32621">
              <w:br w:type="page"/>
            </w:r>
            <w:r w:rsidR="00A32621" w:rsidRPr="005626CB">
              <w:rPr>
                <w:rFonts w:eastAsia="Times New Roman"/>
                <w:b/>
                <w:bCs/>
                <w:color w:val="000000"/>
                <w:sz w:val="20"/>
                <w:szCs w:val="20"/>
              </w:rPr>
              <w:t>Registros</w:t>
            </w:r>
            <w:r w:rsidR="00A32621">
              <w:rPr>
                <w:rFonts w:ascii="Calibri" w:eastAsia="Times New Roman" w:hAnsi="Calibri"/>
                <w:b/>
                <w:bCs/>
                <w:color w:val="000000"/>
                <w:sz w:val="20"/>
                <w:szCs w:val="20"/>
              </w:rPr>
              <w:t xml:space="preserve"> </w:t>
            </w:r>
          </w:p>
        </w:tc>
      </w:tr>
      <w:tr w:rsidR="00A32621" w:rsidRPr="005626CB" w:rsidTr="0081496B">
        <w:trPr>
          <w:trHeight w:val="4348"/>
          <w:jc w:val="center"/>
        </w:trPr>
        <w:tc>
          <w:tcPr>
            <w:tcW w:w="2499" w:type="pct"/>
            <w:gridSpan w:val="2"/>
            <w:tcBorders>
              <w:top w:val="nil"/>
              <w:left w:val="single" w:sz="4" w:space="0" w:color="auto"/>
              <w:right w:val="single" w:sz="4" w:space="0" w:color="auto"/>
            </w:tcBorders>
            <w:shd w:val="clear" w:color="auto" w:fill="auto"/>
            <w:noWrap/>
            <w:vAlign w:val="center"/>
            <w:hideMark/>
          </w:tcPr>
          <w:sdt>
            <w:sdtPr>
              <w:rPr>
                <w:rFonts w:eastAsia="Times New Roman"/>
                <w:color w:val="000000"/>
                <w:sz w:val="20"/>
                <w:szCs w:val="20"/>
              </w:rPr>
              <w:id w:val="2085184875"/>
              <w:picture/>
            </w:sdtPr>
            <w:sdtContent>
              <w:p w:rsidR="00A32621" w:rsidRPr="005626CB" w:rsidRDefault="00A32621" w:rsidP="00CA2C96">
                <w:pPr>
                  <w:jc w:val="center"/>
                  <w:rPr>
                    <w:rFonts w:eastAsia="Times New Roman"/>
                    <w:color w:val="000000"/>
                    <w:sz w:val="20"/>
                    <w:szCs w:val="20"/>
                  </w:rPr>
                </w:pPr>
                <w:r>
                  <w:rPr>
                    <w:rFonts w:eastAsia="Times New Roman"/>
                    <w:noProof/>
                    <w:color w:val="000000"/>
                    <w:sz w:val="20"/>
                    <w:szCs w:val="20"/>
                    <w:lang w:eastAsia="es-CL"/>
                  </w:rPr>
                  <w:drawing>
                    <wp:inline distT="0" distB="0" distL="0" distR="0" wp14:anchorId="0E457C74" wp14:editId="1AC43147">
                      <wp:extent cx="3862316" cy="2584240"/>
                      <wp:effectExtent l="0" t="0" r="5080" b="6985"/>
                      <wp:docPr id="2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BEBA8EAE-BF5A-486C-A8C5-ECC9F3942E4B}">
                                    <a14:imgProps xmlns:a14="http://schemas.microsoft.com/office/drawing/2010/main">
                                      <a14:imgLayer r:embed="rId33">
                                        <a14:imgEffect>
                                          <a14:sharpenSoften amount="25000"/>
                                        </a14:imgEffect>
                                      </a14:imgLayer>
                                    </a14:imgProps>
                                  </a:ext>
                                  <a:ext uri="{28A0092B-C50C-407E-A947-70E740481C1C}">
                                    <a14:useLocalDpi xmlns:a14="http://schemas.microsoft.com/office/drawing/2010/main" val="0"/>
                                  </a:ext>
                                </a:extLst>
                              </a:blip>
                              <a:stretch>
                                <a:fillRect/>
                              </a:stretch>
                            </pic:blipFill>
                            <pic:spPr bwMode="auto">
                              <a:xfrm>
                                <a:off x="0" y="0"/>
                                <a:ext cx="3861738" cy="2583853"/>
                              </a:xfrm>
                              <a:prstGeom prst="rect">
                                <a:avLst/>
                              </a:prstGeom>
                              <a:noFill/>
                              <a:ln>
                                <a:noFill/>
                              </a:ln>
                            </pic:spPr>
                          </pic:pic>
                        </a:graphicData>
                      </a:graphic>
                    </wp:inline>
                  </w:drawing>
                </w:r>
              </w:p>
            </w:sdtContent>
          </w:sdt>
        </w:tc>
        <w:sdt>
          <w:sdtPr>
            <w:rPr>
              <w:rFonts w:eastAsia="Times New Roman"/>
              <w:color w:val="000000"/>
              <w:sz w:val="20"/>
              <w:szCs w:val="20"/>
            </w:rPr>
            <w:id w:val="417609548"/>
            <w:picture/>
          </w:sdtPr>
          <w:sdtContent>
            <w:tc>
              <w:tcPr>
                <w:tcW w:w="2501" w:type="pct"/>
                <w:gridSpan w:val="2"/>
                <w:tcBorders>
                  <w:top w:val="nil"/>
                  <w:left w:val="single" w:sz="4" w:space="0" w:color="auto"/>
                  <w:right w:val="single" w:sz="4" w:space="0" w:color="auto"/>
                </w:tcBorders>
                <w:shd w:val="clear" w:color="auto" w:fill="auto"/>
                <w:noWrap/>
                <w:vAlign w:val="center"/>
                <w:hideMark/>
              </w:tcPr>
              <w:p w:rsidR="00A32621" w:rsidRPr="005626CB" w:rsidRDefault="00A32621" w:rsidP="00CA2C96">
                <w:pPr>
                  <w:jc w:val="center"/>
                  <w:rPr>
                    <w:rFonts w:eastAsia="Times New Roman"/>
                    <w:color w:val="000000"/>
                    <w:sz w:val="20"/>
                    <w:szCs w:val="20"/>
                  </w:rPr>
                </w:pPr>
                <w:r>
                  <w:rPr>
                    <w:rFonts w:eastAsia="Times New Roman"/>
                    <w:noProof/>
                    <w:color w:val="000000"/>
                    <w:sz w:val="20"/>
                    <w:szCs w:val="20"/>
                    <w:lang w:eastAsia="es-CL"/>
                  </w:rPr>
                  <w:drawing>
                    <wp:inline distT="0" distB="0" distL="0" distR="0" wp14:anchorId="73A3410A" wp14:editId="59030B13">
                      <wp:extent cx="3888961" cy="2552131"/>
                      <wp:effectExtent l="0" t="0" r="0" b="635"/>
                      <wp:docPr id="2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3906675" cy="2563756"/>
                              </a:xfrm>
                              <a:prstGeom prst="rect">
                                <a:avLst/>
                              </a:prstGeom>
                              <a:noFill/>
                              <a:ln>
                                <a:noFill/>
                              </a:ln>
                            </pic:spPr>
                          </pic:pic>
                        </a:graphicData>
                      </a:graphic>
                    </wp:inline>
                  </w:drawing>
                </w:r>
              </w:p>
            </w:tc>
          </w:sdtContent>
        </w:sdt>
      </w:tr>
      <w:tr w:rsidR="00A32621" w:rsidRPr="00557733" w:rsidTr="00CA2C96">
        <w:trPr>
          <w:trHeight w:val="300"/>
          <w:jc w:val="center"/>
        </w:trPr>
        <w:tc>
          <w:tcPr>
            <w:tcW w:w="921" w:type="pct"/>
            <w:tcBorders>
              <w:top w:val="single" w:sz="4" w:space="0" w:color="auto"/>
              <w:left w:val="single" w:sz="4" w:space="0" w:color="auto"/>
              <w:bottom w:val="single" w:sz="4" w:space="0" w:color="auto"/>
              <w:right w:val="nil"/>
            </w:tcBorders>
            <w:shd w:val="clear" w:color="auto" w:fill="auto"/>
            <w:noWrap/>
            <w:vAlign w:val="center"/>
            <w:hideMark/>
          </w:tcPr>
          <w:p w:rsidR="00A32621" w:rsidRPr="00A3215B" w:rsidRDefault="00A32621" w:rsidP="00A32621">
            <w:pPr>
              <w:rPr>
                <w:rFonts w:eastAsia="Times New Roman"/>
                <w:b/>
                <w:color w:val="000000"/>
                <w:sz w:val="18"/>
                <w:szCs w:val="18"/>
              </w:rPr>
            </w:pPr>
            <w:r w:rsidRPr="00A3215B">
              <w:rPr>
                <w:rFonts w:eastAsia="Times New Roman"/>
                <w:b/>
                <w:color w:val="000000"/>
                <w:sz w:val="18"/>
                <w:szCs w:val="18"/>
              </w:rPr>
              <w:t xml:space="preserve">Fotografía </w:t>
            </w:r>
            <w:r w:rsidR="00F1738F">
              <w:rPr>
                <w:rFonts w:eastAsia="Times New Roman"/>
                <w:b/>
                <w:color w:val="000000"/>
                <w:sz w:val="18"/>
                <w:szCs w:val="18"/>
              </w:rPr>
              <w:t>9</w:t>
            </w:r>
            <w:r w:rsidRPr="00A3215B">
              <w:rPr>
                <w:rFonts w:eastAsia="Times New Roman"/>
                <w:b/>
                <w:color w:val="000000"/>
                <w:sz w:val="18"/>
                <w:szCs w:val="18"/>
              </w:rPr>
              <w:t>.</w:t>
            </w:r>
          </w:p>
        </w:tc>
        <w:tc>
          <w:tcPr>
            <w:tcW w:w="157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32621" w:rsidRPr="00557733" w:rsidRDefault="00A32621" w:rsidP="00CA2C96">
            <w:pPr>
              <w:rPr>
                <w:rFonts w:eastAsia="Times New Roman"/>
                <w:b/>
                <w:color w:val="000000"/>
                <w:sz w:val="18"/>
                <w:szCs w:val="18"/>
              </w:rPr>
            </w:pPr>
            <w:r>
              <w:rPr>
                <w:rFonts w:eastAsia="Times New Roman"/>
                <w:b/>
                <w:color w:val="000000"/>
                <w:sz w:val="18"/>
                <w:szCs w:val="18"/>
              </w:rPr>
              <w:t>Fecha: 28-10-2015</w:t>
            </w:r>
          </w:p>
        </w:tc>
        <w:tc>
          <w:tcPr>
            <w:tcW w:w="972" w:type="pct"/>
            <w:tcBorders>
              <w:top w:val="single" w:sz="4" w:space="0" w:color="auto"/>
              <w:left w:val="nil"/>
              <w:bottom w:val="single" w:sz="4" w:space="0" w:color="auto"/>
              <w:right w:val="nil"/>
            </w:tcBorders>
            <w:shd w:val="clear" w:color="auto" w:fill="auto"/>
            <w:noWrap/>
            <w:vAlign w:val="center"/>
            <w:hideMark/>
          </w:tcPr>
          <w:p w:rsidR="00A32621" w:rsidRPr="00A3215B" w:rsidRDefault="00A32621" w:rsidP="00F1738F">
            <w:pPr>
              <w:rPr>
                <w:rFonts w:eastAsia="Times New Roman"/>
                <w:b/>
                <w:color w:val="000000"/>
                <w:sz w:val="18"/>
                <w:szCs w:val="18"/>
              </w:rPr>
            </w:pPr>
            <w:r w:rsidRPr="00A3215B">
              <w:rPr>
                <w:rFonts w:eastAsia="Times New Roman"/>
                <w:b/>
                <w:color w:val="000000"/>
                <w:sz w:val="18"/>
                <w:szCs w:val="18"/>
              </w:rPr>
              <w:t xml:space="preserve">Fotografía </w:t>
            </w:r>
            <w:r w:rsidR="00F1738F">
              <w:rPr>
                <w:rFonts w:eastAsia="Times New Roman"/>
                <w:b/>
                <w:color w:val="000000"/>
                <w:sz w:val="18"/>
                <w:szCs w:val="18"/>
              </w:rPr>
              <w:t>10</w:t>
            </w:r>
            <w:r w:rsidRPr="00A3215B">
              <w:rPr>
                <w:rFonts w:eastAsia="Times New Roman"/>
                <w:b/>
                <w:color w:val="000000"/>
                <w:sz w:val="18"/>
                <w:szCs w:val="18"/>
              </w:rPr>
              <w:t>.</w:t>
            </w:r>
          </w:p>
        </w:tc>
        <w:tc>
          <w:tcPr>
            <w:tcW w:w="152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32621" w:rsidRPr="00557733" w:rsidRDefault="00A32621" w:rsidP="00CA2C96">
            <w:pPr>
              <w:rPr>
                <w:rFonts w:eastAsia="Times New Roman"/>
                <w:b/>
                <w:color w:val="000000"/>
                <w:sz w:val="18"/>
                <w:szCs w:val="18"/>
              </w:rPr>
            </w:pPr>
            <w:r>
              <w:rPr>
                <w:rFonts w:eastAsia="Times New Roman"/>
                <w:b/>
                <w:color w:val="000000"/>
                <w:sz w:val="18"/>
                <w:szCs w:val="18"/>
              </w:rPr>
              <w:t>Fecha: 28-10-2015</w:t>
            </w:r>
          </w:p>
        </w:tc>
      </w:tr>
      <w:tr w:rsidR="00A32621" w:rsidRPr="00557733" w:rsidTr="00CA2C96">
        <w:trPr>
          <w:trHeight w:val="453"/>
          <w:jc w:val="center"/>
        </w:trPr>
        <w:tc>
          <w:tcPr>
            <w:tcW w:w="2499"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A32621" w:rsidRPr="00610E16" w:rsidRDefault="00A32621" w:rsidP="00CC2110">
            <w:pPr>
              <w:jc w:val="both"/>
              <w:rPr>
                <w:rFonts w:eastAsia="Times New Roman"/>
                <w:b/>
                <w:color w:val="000000"/>
                <w:sz w:val="18"/>
                <w:szCs w:val="18"/>
              </w:rPr>
            </w:pPr>
            <w:r w:rsidRPr="00557733">
              <w:rPr>
                <w:rFonts w:eastAsia="Times New Roman"/>
                <w:b/>
                <w:color w:val="000000"/>
                <w:sz w:val="18"/>
                <w:szCs w:val="18"/>
              </w:rPr>
              <w:t>Descripción Medio de Prueba:</w:t>
            </w:r>
            <w:r>
              <w:rPr>
                <w:rFonts w:eastAsia="Times New Roman"/>
                <w:b/>
                <w:color w:val="000000"/>
                <w:sz w:val="18"/>
                <w:szCs w:val="18"/>
              </w:rPr>
              <w:t xml:space="preserve"> </w:t>
            </w:r>
            <w:r w:rsidRPr="00610E16">
              <w:rPr>
                <w:rFonts w:eastAsia="Times New Roman"/>
                <w:color w:val="000000"/>
                <w:sz w:val="18"/>
                <w:szCs w:val="18"/>
              </w:rPr>
              <w:t xml:space="preserve">Fotografía incluida dentro del  Registro fotográfico, validado ante notario, remitido por el titular en el 2° Informe Trimestral de Cumplimiento. </w:t>
            </w:r>
            <w:r w:rsidR="00610E16">
              <w:rPr>
                <w:rFonts w:eastAsia="Times New Roman"/>
                <w:color w:val="000000"/>
                <w:sz w:val="18"/>
                <w:szCs w:val="18"/>
              </w:rPr>
              <w:t xml:space="preserve">De acuerdo a lo </w:t>
            </w:r>
            <w:r w:rsidR="00CC2110">
              <w:rPr>
                <w:rFonts w:eastAsia="Times New Roman"/>
                <w:color w:val="000000"/>
                <w:sz w:val="18"/>
                <w:szCs w:val="18"/>
              </w:rPr>
              <w:t>observado</w:t>
            </w:r>
            <w:r w:rsidR="00610E16">
              <w:rPr>
                <w:rFonts w:eastAsia="Times New Roman"/>
                <w:color w:val="000000"/>
                <w:sz w:val="18"/>
                <w:szCs w:val="18"/>
              </w:rPr>
              <w:t xml:space="preserve">, corresponde a </w:t>
            </w:r>
            <w:r w:rsidRPr="00610E16">
              <w:rPr>
                <w:rFonts w:eastAsia="Times New Roman"/>
                <w:color w:val="000000"/>
                <w:sz w:val="18"/>
                <w:szCs w:val="18"/>
              </w:rPr>
              <w:t xml:space="preserve"> la instalación de tubo corrugado </w:t>
            </w:r>
            <w:r w:rsidR="00610E16" w:rsidRPr="00610E16">
              <w:rPr>
                <w:rFonts w:eastAsia="Times New Roman"/>
                <w:color w:val="000000"/>
                <w:sz w:val="18"/>
                <w:szCs w:val="18"/>
              </w:rPr>
              <w:t>de polietileno para la conducción de lixiviados hasta el punto de descarga.</w:t>
            </w:r>
          </w:p>
        </w:tc>
        <w:tc>
          <w:tcPr>
            <w:tcW w:w="2501"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373F2C" w:rsidRPr="0023235F" w:rsidRDefault="00A32621" w:rsidP="00FF59BE">
            <w:pPr>
              <w:jc w:val="both"/>
              <w:rPr>
                <w:rFonts w:eastAsia="Times New Roman"/>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sidR="00610E16" w:rsidRPr="00610E16">
              <w:rPr>
                <w:rFonts w:eastAsia="Times New Roman"/>
                <w:color w:val="000000"/>
                <w:sz w:val="18"/>
                <w:szCs w:val="18"/>
              </w:rPr>
              <w:t xml:space="preserve">Fotografía incluida dentro del  </w:t>
            </w:r>
            <w:r w:rsidR="00FF59BE">
              <w:rPr>
                <w:rFonts w:eastAsia="Times New Roman"/>
                <w:color w:val="000000"/>
                <w:sz w:val="18"/>
                <w:szCs w:val="18"/>
              </w:rPr>
              <w:t>r</w:t>
            </w:r>
            <w:r w:rsidR="00610E16" w:rsidRPr="00610E16">
              <w:rPr>
                <w:rFonts w:eastAsia="Times New Roman"/>
                <w:color w:val="000000"/>
                <w:sz w:val="18"/>
                <w:szCs w:val="18"/>
              </w:rPr>
              <w:t xml:space="preserve">egistro fotográfico, validado ante notario, remitido por el titular en el 2° Informe Trimestral de Cumplimiento. </w:t>
            </w:r>
            <w:r w:rsidR="00610E16">
              <w:rPr>
                <w:rFonts w:eastAsia="Times New Roman"/>
                <w:color w:val="000000"/>
                <w:sz w:val="18"/>
                <w:szCs w:val="18"/>
              </w:rPr>
              <w:t>De acuerdo a lo indicado</w:t>
            </w:r>
            <w:r w:rsidR="00373F2C">
              <w:rPr>
                <w:rFonts w:eastAsia="Times New Roman"/>
                <w:color w:val="000000"/>
                <w:sz w:val="18"/>
                <w:szCs w:val="18"/>
              </w:rPr>
              <w:t xml:space="preserve"> por el titular</w:t>
            </w:r>
            <w:r w:rsidR="00610E16">
              <w:rPr>
                <w:rFonts w:eastAsia="Times New Roman"/>
                <w:color w:val="000000"/>
                <w:sz w:val="18"/>
                <w:szCs w:val="18"/>
              </w:rPr>
              <w:t xml:space="preserve">, corresponde a la descarga </w:t>
            </w:r>
            <w:r w:rsidR="00610E16" w:rsidRPr="00610E16">
              <w:rPr>
                <w:rFonts w:eastAsia="Times New Roman"/>
                <w:color w:val="000000"/>
                <w:sz w:val="18"/>
                <w:szCs w:val="18"/>
              </w:rPr>
              <w:t>en el punto autorizado</w:t>
            </w:r>
            <w:r w:rsidR="00610E16">
              <w:rPr>
                <w:rFonts w:eastAsia="Times New Roman"/>
                <w:color w:val="000000"/>
                <w:sz w:val="18"/>
                <w:szCs w:val="18"/>
              </w:rPr>
              <w:t xml:space="preserve"> de </w:t>
            </w:r>
            <w:r w:rsidR="00610E16" w:rsidRPr="00610E16">
              <w:rPr>
                <w:rFonts w:eastAsia="Times New Roman"/>
                <w:color w:val="000000"/>
                <w:sz w:val="18"/>
                <w:szCs w:val="18"/>
              </w:rPr>
              <w:t>coordenadas UTM</w:t>
            </w:r>
            <w:r w:rsidR="00053B3E">
              <w:rPr>
                <w:rFonts w:eastAsia="Times New Roman"/>
                <w:color w:val="000000"/>
                <w:sz w:val="18"/>
                <w:szCs w:val="18"/>
              </w:rPr>
              <w:t xml:space="preserve"> </w:t>
            </w:r>
            <w:r w:rsidR="00610E16" w:rsidRPr="00610E16">
              <w:rPr>
                <w:rFonts w:eastAsia="Times New Roman"/>
                <w:color w:val="000000"/>
                <w:sz w:val="18"/>
                <w:szCs w:val="18"/>
              </w:rPr>
              <w:t xml:space="preserve">- Datum PSAD56 Huso 19 </w:t>
            </w:r>
            <w:r w:rsidR="00220922">
              <w:rPr>
                <w:rFonts w:eastAsia="Times New Roman"/>
                <w:color w:val="000000"/>
                <w:sz w:val="18"/>
                <w:szCs w:val="18"/>
              </w:rPr>
              <w:t>Sur: 6.123.065 y Este: 294.004. (Punto modificado según consulta de pertinencia presentada ante el SEA Región del Maule, resuelta mediante  Res. Ex.</w:t>
            </w:r>
            <w:r w:rsidR="00220922" w:rsidRPr="00220922">
              <w:rPr>
                <w:rFonts w:eastAsia="Times New Roman"/>
                <w:color w:val="000000"/>
                <w:sz w:val="18"/>
                <w:szCs w:val="18"/>
              </w:rPr>
              <w:t xml:space="preserve"> N.° 96/2015</w:t>
            </w:r>
            <w:r w:rsidR="00E8367A">
              <w:rPr>
                <w:rFonts w:eastAsia="Times New Roman"/>
                <w:color w:val="000000"/>
                <w:sz w:val="18"/>
                <w:szCs w:val="18"/>
              </w:rPr>
              <w:t>.</w:t>
            </w:r>
          </w:p>
        </w:tc>
      </w:tr>
      <w:tr w:rsidR="00A32621" w:rsidRPr="00F551C3" w:rsidTr="0081496B">
        <w:trPr>
          <w:trHeight w:val="858"/>
          <w:jc w:val="center"/>
        </w:trPr>
        <w:tc>
          <w:tcPr>
            <w:tcW w:w="2499" w:type="pct"/>
            <w:gridSpan w:val="2"/>
            <w:vMerge/>
            <w:tcBorders>
              <w:top w:val="single" w:sz="4" w:space="0" w:color="auto"/>
              <w:left w:val="single" w:sz="4" w:space="0" w:color="auto"/>
              <w:bottom w:val="single" w:sz="4" w:space="0" w:color="000000"/>
              <w:right w:val="single" w:sz="4" w:space="0" w:color="000000"/>
            </w:tcBorders>
            <w:vAlign w:val="center"/>
            <w:hideMark/>
          </w:tcPr>
          <w:p w:rsidR="00A32621" w:rsidRPr="00F551C3" w:rsidRDefault="00A32621" w:rsidP="00CA2C96">
            <w:pPr>
              <w:rPr>
                <w:rFonts w:ascii="Calibri" w:eastAsia="Times New Roman" w:hAnsi="Calibri"/>
                <w:color w:val="000000"/>
                <w:sz w:val="20"/>
                <w:szCs w:val="20"/>
              </w:rPr>
            </w:pPr>
          </w:p>
        </w:tc>
        <w:tc>
          <w:tcPr>
            <w:tcW w:w="2501" w:type="pct"/>
            <w:gridSpan w:val="2"/>
            <w:vMerge/>
            <w:tcBorders>
              <w:top w:val="single" w:sz="4" w:space="0" w:color="auto"/>
              <w:left w:val="single" w:sz="4" w:space="0" w:color="auto"/>
              <w:bottom w:val="single" w:sz="4" w:space="0" w:color="000000"/>
              <w:right w:val="single" w:sz="4" w:space="0" w:color="000000"/>
            </w:tcBorders>
            <w:vAlign w:val="center"/>
            <w:hideMark/>
          </w:tcPr>
          <w:p w:rsidR="00A32621" w:rsidRPr="00F551C3" w:rsidRDefault="00A32621" w:rsidP="00CA2C96">
            <w:pPr>
              <w:rPr>
                <w:rFonts w:ascii="Calibri" w:eastAsia="Times New Roman" w:hAnsi="Calibri"/>
                <w:color w:val="000000"/>
                <w:sz w:val="20"/>
                <w:szCs w:val="20"/>
              </w:rPr>
            </w:pPr>
          </w:p>
        </w:tc>
      </w:tr>
    </w:tbl>
    <w:p w:rsidR="004429D3" w:rsidRDefault="004429D3">
      <w:r>
        <w:br w:type="page"/>
      </w:r>
    </w:p>
    <w:tbl>
      <w:tblPr>
        <w:tblStyle w:val="Tablaconcuadrcula1"/>
        <w:tblW w:w="5000" w:type="pct"/>
        <w:tblLook w:val="04A0" w:firstRow="1" w:lastRow="0" w:firstColumn="1" w:lastColumn="0" w:noHBand="0" w:noVBand="1"/>
      </w:tblPr>
      <w:tblGrid>
        <w:gridCol w:w="2840"/>
        <w:gridCol w:w="1420"/>
        <w:gridCol w:w="1704"/>
        <w:gridCol w:w="1561"/>
        <w:gridCol w:w="1564"/>
        <w:gridCol w:w="4699"/>
      </w:tblGrid>
      <w:tr w:rsidR="00E8367A" w:rsidRPr="00CF1E94" w:rsidTr="00EC3768">
        <w:trPr>
          <w:trHeight w:val="687"/>
        </w:trPr>
        <w:tc>
          <w:tcPr>
            <w:tcW w:w="5000" w:type="pct"/>
            <w:gridSpan w:val="6"/>
            <w:shd w:val="clear" w:color="auto" w:fill="D9D9D9" w:themeFill="background1" w:themeFillShade="D9"/>
            <w:vAlign w:val="center"/>
          </w:tcPr>
          <w:p w:rsidR="00E8367A" w:rsidRPr="00CF1E94" w:rsidRDefault="00E8367A" w:rsidP="00E8367A">
            <w:pPr>
              <w:autoSpaceDE w:val="0"/>
              <w:autoSpaceDN w:val="0"/>
              <w:adjustRightInd w:val="0"/>
              <w:jc w:val="both"/>
              <w:rPr>
                <w:rFonts w:cstheme="minorHAnsi"/>
              </w:rPr>
            </w:pPr>
            <w:r>
              <w:rPr>
                <w:rFonts w:cs="Calibri"/>
                <w:sz w:val="28"/>
                <w:szCs w:val="32"/>
              </w:rPr>
              <w:br w:type="page"/>
            </w:r>
            <w:r>
              <w:rPr>
                <w:rFonts w:cs="Calibri"/>
                <w:sz w:val="28"/>
                <w:szCs w:val="32"/>
              </w:rPr>
              <w:br w:type="page"/>
            </w:r>
            <w:r w:rsidRPr="008D7BE2">
              <w:rPr>
                <w:b/>
              </w:rPr>
              <w:t>Objetivo</w:t>
            </w:r>
            <w:r>
              <w:rPr>
                <w:b/>
              </w:rPr>
              <w:t xml:space="preserve"> General 3</w:t>
            </w:r>
            <w:r w:rsidRPr="008D7BE2">
              <w:rPr>
                <w:b/>
              </w:rPr>
              <w:t>:</w:t>
            </w:r>
            <w:r>
              <w:rPr>
                <w:b/>
              </w:rPr>
              <w:t xml:space="preserve"> </w:t>
            </w:r>
            <w:r>
              <w:rPr>
                <w:rFonts w:cstheme="minorHAnsi"/>
              </w:rPr>
              <w:t>G</w:t>
            </w:r>
            <w:r w:rsidRPr="00166E2C">
              <w:rPr>
                <w:rFonts w:cstheme="minorHAnsi"/>
              </w:rPr>
              <w:t>arantizar el cumplimiento de</w:t>
            </w:r>
            <w:r>
              <w:rPr>
                <w:rFonts w:cstheme="minorHAnsi"/>
              </w:rPr>
              <w:t>l considerando 3.1.4. b ii) de la RCA N.° 327/2006, referido a la exigencia de contar en la etapa de operación de la planta con los manuales, descripciones y planes que enumera el considerando</w:t>
            </w:r>
            <w:r w:rsidRPr="00166E2C">
              <w:rPr>
                <w:rFonts w:cstheme="minorHAnsi"/>
              </w:rPr>
              <w:t>.</w:t>
            </w:r>
          </w:p>
        </w:tc>
      </w:tr>
      <w:tr w:rsidR="00E8367A" w:rsidRPr="008D7BE2" w:rsidTr="00EC3768">
        <w:trPr>
          <w:trHeight w:val="687"/>
        </w:trPr>
        <w:tc>
          <w:tcPr>
            <w:tcW w:w="5000" w:type="pct"/>
            <w:gridSpan w:val="6"/>
            <w:shd w:val="clear" w:color="auto" w:fill="D9D9D9" w:themeFill="background1" w:themeFillShade="D9"/>
            <w:vAlign w:val="center"/>
          </w:tcPr>
          <w:p w:rsidR="00E8367A" w:rsidRPr="008D7BE2" w:rsidRDefault="00E8367A" w:rsidP="00E8367A">
            <w:pPr>
              <w:jc w:val="both"/>
              <w:rPr>
                <w:b/>
              </w:rPr>
            </w:pPr>
            <w:r>
              <w:rPr>
                <w:b/>
              </w:rPr>
              <w:t xml:space="preserve">Resultado Esperado: </w:t>
            </w:r>
            <w:r>
              <w:t>Elaborar manual de operaciones, descripción de proceso, lista de verificación para operación, planos eléctricos, planos finales, detalles específicos varios de, bombas y de motores, instrucciones de seguridad para reactivos, listas de detección de fallas, e instrucciones de mantenimiento y capacitar a los trabajadores, en relación a sus contenidos.</w:t>
            </w:r>
          </w:p>
        </w:tc>
      </w:tr>
      <w:tr w:rsidR="00E8367A" w:rsidRPr="008D7BE2" w:rsidTr="004429D3">
        <w:tc>
          <w:tcPr>
            <w:tcW w:w="1030" w:type="pct"/>
            <w:shd w:val="clear" w:color="auto" w:fill="D9D9D9" w:themeFill="background1" w:themeFillShade="D9"/>
            <w:vAlign w:val="center"/>
          </w:tcPr>
          <w:p w:rsidR="00E8367A" w:rsidRPr="008D7BE2" w:rsidRDefault="00E8367A" w:rsidP="00EC3768">
            <w:pPr>
              <w:jc w:val="center"/>
              <w:rPr>
                <w:b/>
              </w:rPr>
            </w:pPr>
            <w:r w:rsidRPr="008D7BE2">
              <w:rPr>
                <w:b/>
              </w:rPr>
              <w:t>Acción</w:t>
            </w:r>
          </w:p>
        </w:tc>
        <w:tc>
          <w:tcPr>
            <w:tcW w:w="515" w:type="pct"/>
            <w:shd w:val="clear" w:color="auto" w:fill="D9D9D9" w:themeFill="background1" w:themeFillShade="D9"/>
            <w:vAlign w:val="center"/>
          </w:tcPr>
          <w:p w:rsidR="00E8367A" w:rsidRPr="008D7BE2" w:rsidRDefault="00E8367A" w:rsidP="00EC3768">
            <w:pPr>
              <w:jc w:val="center"/>
              <w:rPr>
                <w:b/>
              </w:rPr>
            </w:pPr>
            <w:r w:rsidRPr="008D7BE2">
              <w:rPr>
                <w:b/>
              </w:rPr>
              <w:t>Plazo de ejecución</w:t>
            </w:r>
          </w:p>
        </w:tc>
        <w:tc>
          <w:tcPr>
            <w:tcW w:w="618" w:type="pct"/>
            <w:shd w:val="clear" w:color="auto" w:fill="D9D9D9" w:themeFill="background1" w:themeFillShade="D9"/>
            <w:vAlign w:val="center"/>
          </w:tcPr>
          <w:p w:rsidR="00E8367A" w:rsidRPr="008D7BE2" w:rsidRDefault="00E8367A" w:rsidP="00EC3768">
            <w:pPr>
              <w:jc w:val="center"/>
              <w:rPr>
                <w:b/>
              </w:rPr>
            </w:pPr>
            <w:r w:rsidRPr="008D7BE2">
              <w:rPr>
                <w:b/>
              </w:rPr>
              <w:t>Medios de verificación</w:t>
            </w:r>
          </w:p>
        </w:tc>
        <w:tc>
          <w:tcPr>
            <w:tcW w:w="566" w:type="pct"/>
            <w:shd w:val="clear" w:color="auto" w:fill="D9D9D9" w:themeFill="background1" w:themeFillShade="D9"/>
            <w:vAlign w:val="center"/>
          </w:tcPr>
          <w:p w:rsidR="00E8367A" w:rsidRPr="008D7BE2" w:rsidRDefault="00E8367A" w:rsidP="00EC3768">
            <w:pPr>
              <w:jc w:val="center"/>
              <w:rPr>
                <w:b/>
              </w:rPr>
            </w:pPr>
            <w:r w:rsidRPr="008D7BE2">
              <w:rPr>
                <w:b/>
              </w:rPr>
              <w:t>Indicadores</w:t>
            </w:r>
          </w:p>
        </w:tc>
        <w:tc>
          <w:tcPr>
            <w:tcW w:w="567" w:type="pct"/>
            <w:shd w:val="clear" w:color="auto" w:fill="D9D9D9" w:themeFill="background1" w:themeFillShade="D9"/>
            <w:vAlign w:val="center"/>
          </w:tcPr>
          <w:p w:rsidR="00E8367A" w:rsidRPr="008D7BE2" w:rsidRDefault="00E8367A" w:rsidP="00EC3768">
            <w:pPr>
              <w:jc w:val="center"/>
              <w:rPr>
                <w:b/>
              </w:rPr>
            </w:pPr>
            <w:r w:rsidRPr="008D7BE2">
              <w:rPr>
                <w:b/>
              </w:rPr>
              <w:t>Meta</w:t>
            </w:r>
          </w:p>
        </w:tc>
        <w:tc>
          <w:tcPr>
            <w:tcW w:w="1704" w:type="pct"/>
            <w:shd w:val="clear" w:color="auto" w:fill="D9D9D9" w:themeFill="background1" w:themeFillShade="D9"/>
            <w:vAlign w:val="center"/>
          </w:tcPr>
          <w:p w:rsidR="00E8367A" w:rsidRPr="008D7BE2" w:rsidRDefault="00E8367A" w:rsidP="00EC3768">
            <w:pPr>
              <w:jc w:val="center"/>
              <w:rPr>
                <w:b/>
              </w:rPr>
            </w:pPr>
            <w:r>
              <w:rPr>
                <w:b/>
              </w:rPr>
              <w:t>Resultados del Examen de Información</w:t>
            </w:r>
          </w:p>
        </w:tc>
      </w:tr>
      <w:tr w:rsidR="00E8367A" w:rsidRPr="006D7A9E" w:rsidTr="004429D3">
        <w:trPr>
          <w:trHeight w:val="556"/>
        </w:trPr>
        <w:tc>
          <w:tcPr>
            <w:tcW w:w="1030" w:type="pct"/>
          </w:tcPr>
          <w:p w:rsidR="00E8367A" w:rsidRPr="00CF1E94" w:rsidRDefault="00E8367A" w:rsidP="00E8367A">
            <w:pPr>
              <w:jc w:val="both"/>
            </w:pPr>
            <w:r>
              <w:t>1</w:t>
            </w:r>
            <w:r w:rsidRPr="00CF1E94">
              <w:t>.</w:t>
            </w:r>
            <w:r>
              <w:t xml:space="preserve"> Elaborar manuales, descripción de procesos y planos.</w:t>
            </w:r>
          </w:p>
        </w:tc>
        <w:tc>
          <w:tcPr>
            <w:tcW w:w="515" w:type="pct"/>
          </w:tcPr>
          <w:p w:rsidR="00E8367A" w:rsidRDefault="00E8367A" w:rsidP="00EC3768">
            <w:pPr>
              <w:jc w:val="both"/>
            </w:pPr>
            <w:r>
              <w:t>Dentro de tres meses desde la notificación de la resolución que aprueba el programa de cumplimiento.</w:t>
            </w:r>
          </w:p>
          <w:p w:rsidR="00E8367A" w:rsidRPr="008D7BE2" w:rsidRDefault="00E8367A" w:rsidP="00EC3768">
            <w:pPr>
              <w:jc w:val="both"/>
            </w:pPr>
          </w:p>
        </w:tc>
        <w:tc>
          <w:tcPr>
            <w:tcW w:w="618" w:type="pct"/>
          </w:tcPr>
          <w:p w:rsidR="00E8367A" w:rsidRPr="008D7BE2" w:rsidRDefault="004200A2" w:rsidP="004200A2">
            <w:pPr>
              <w:jc w:val="both"/>
            </w:pPr>
            <w:r>
              <w:t xml:space="preserve">Primer </w:t>
            </w:r>
            <w:r w:rsidR="00E8367A">
              <w:t xml:space="preserve">Informe </w:t>
            </w:r>
            <w:r>
              <w:t xml:space="preserve">trimestral </w:t>
            </w:r>
            <w:r w:rsidR="00E8367A">
              <w:t>e Informe Final</w:t>
            </w:r>
          </w:p>
        </w:tc>
        <w:tc>
          <w:tcPr>
            <w:tcW w:w="566" w:type="pct"/>
          </w:tcPr>
          <w:p w:rsidR="00E8367A" w:rsidRDefault="004200A2" w:rsidP="00EC3768">
            <w:pPr>
              <w:jc w:val="both"/>
            </w:pPr>
            <w:r>
              <w:t xml:space="preserve">Elaborar la totalidad de los instrumentos exigidos </w:t>
            </w:r>
            <w:r w:rsidR="00E8367A">
              <w:t>= 1</w:t>
            </w:r>
          </w:p>
          <w:p w:rsidR="00E8367A" w:rsidRDefault="00E8367A" w:rsidP="00EC3768">
            <w:pPr>
              <w:jc w:val="both"/>
            </w:pPr>
          </w:p>
          <w:p w:rsidR="00E8367A" w:rsidRDefault="00E8367A" w:rsidP="00EC3768">
            <w:pPr>
              <w:jc w:val="both"/>
            </w:pPr>
            <w:r>
              <w:t xml:space="preserve">No </w:t>
            </w:r>
            <w:r w:rsidR="004200A2">
              <w:t xml:space="preserve">elaborar la totalidad de los instrumentos exigidos </w:t>
            </w:r>
            <w:r>
              <w:t>= 0</w:t>
            </w:r>
          </w:p>
          <w:p w:rsidR="00E8367A" w:rsidRPr="008D7BE2" w:rsidRDefault="00E8367A" w:rsidP="00EC3768">
            <w:pPr>
              <w:jc w:val="both"/>
            </w:pPr>
          </w:p>
        </w:tc>
        <w:tc>
          <w:tcPr>
            <w:tcW w:w="567" w:type="pct"/>
          </w:tcPr>
          <w:p w:rsidR="00E8367A" w:rsidRDefault="004200A2" w:rsidP="00EC3768">
            <w:pPr>
              <w:jc w:val="both"/>
            </w:pPr>
            <w:r>
              <w:t xml:space="preserve">Elaborada la totalidad de los instrumentos exigidos, </w:t>
            </w:r>
            <w:r w:rsidR="00E8367A">
              <w:t>el indicador tola el  valor 1.</w:t>
            </w:r>
          </w:p>
          <w:p w:rsidR="00E8367A" w:rsidRPr="008D7BE2" w:rsidRDefault="00E8367A" w:rsidP="00EC3768">
            <w:pPr>
              <w:jc w:val="both"/>
            </w:pPr>
          </w:p>
        </w:tc>
        <w:tc>
          <w:tcPr>
            <w:tcW w:w="1704" w:type="pct"/>
          </w:tcPr>
          <w:p w:rsidR="00686C94" w:rsidRDefault="00686C94" w:rsidP="00E8367A">
            <w:pPr>
              <w:jc w:val="both"/>
            </w:pPr>
            <w:r>
              <w:t>Revisados lo</w:t>
            </w:r>
            <w:r w:rsidR="00984827">
              <w:t>s</w:t>
            </w:r>
            <w:r>
              <w:t xml:space="preserve"> antecedentes publicados en SNIFA, se establece que el titular no adjuntó el manual de operaciones, lista de verificación para operación, planos eléctricos, planos finales, detalles específicos varios de bombas y motores, instrucciones de seguridad para reactivos e instrucciones de mantenimiento, según indicó en la presentación del programa refundido de fecha </w:t>
            </w:r>
            <w:r w:rsidR="00E8367A">
              <w:t xml:space="preserve"> </w:t>
            </w:r>
            <w:r>
              <w:t>14 de abril de 2015. Sin perjuicio de lo anterior, se adjuntó plano de ubicación de canales y filtro autolimpiante</w:t>
            </w:r>
            <w:r w:rsidR="00AD54FA">
              <w:t>.</w:t>
            </w:r>
          </w:p>
          <w:p w:rsidR="00E8367A" w:rsidRDefault="00A503DD" w:rsidP="00E8367A">
            <w:pPr>
              <w:jc w:val="both"/>
            </w:pPr>
            <w:r>
              <w:t xml:space="preserve">En el primer informe trimestrestral se remite </w:t>
            </w:r>
            <w:r w:rsidR="00413E1D">
              <w:t>un documento con una breve descripción de</w:t>
            </w:r>
            <w:r w:rsidR="00885995">
              <w:t xml:space="preserve"> </w:t>
            </w:r>
            <w:r w:rsidR="00413E1D">
              <w:t>l</w:t>
            </w:r>
            <w:r w:rsidR="00885995">
              <w:t>os</w:t>
            </w:r>
            <w:r w:rsidR="00413E1D">
              <w:t xml:space="preserve"> proceso asociado a la planta de tratamiento de RILes y un manual de procedimiento para el operador de la Planta de Tratamiento de RILes.</w:t>
            </w:r>
          </w:p>
          <w:p w:rsidR="000A7ECA" w:rsidRDefault="000A7ECA" w:rsidP="00E8367A">
            <w:pPr>
              <w:jc w:val="both"/>
            </w:pPr>
            <w:r>
              <w:t>En el Anexo 12.1. del Informe Final de Cumplimiento se remitió la siguientes información:</w:t>
            </w:r>
          </w:p>
          <w:p w:rsidR="000A7ECA" w:rsidRDefault="005A5358" w:rsidP="00E8367A">
            <w:pPr>
              <w:jc w:val="both"/>
            </w:pPr>
            <w:r>
              <w:t>-</w:t>
            </w:r>
            <w:r w:rsidR="000A7ECA">
              <w:t xml:space="preserve">Manual de Operaciones e Instrucciones, que no corresponde a un manual de operaciones e instrucciones </w:t>
            </w:r>
            <w:r>
              <w:t xml:space="preserve">específico </w:t>
            </w:r>
            <w:r w:rsidR="000A7ECA">
              <w:t xml:space="preserve">para la planta de tratamiento de RILes, pues sólo contiene información general y teórica </w:t>
            </w:r>
            <w:r w:rsidR="00F210CA">
              <w:t xml:space="preserve">(bibliográfica) </w:t>
            </w:r>
            <w:r w:rsidR="000A7ECA">
              <w:t>de los procesos involucrados en los procesos asociados a la planta de tratamiento de RILes</w:t>
            </w:r>
            <w:r>
              <w:t>, tales como: Homogenización en reactor biológico, aireación y mezcla (aeration/mixing), fundamentos de tratamiento biológico, Aireación extendida, etc.</w:t>
            </w:r>
          </w:p>
          <w:p w:rsidR="005A5358" w:rsidRDefault="005A5358" w:rsidP="00E8367A">
            <w:pPr>
              <w:jc w:val="both"/>
            </w:pPr>
            <w:r>
              <w:t>-Listado</w:t>
            </w:r>
            <w:r w:rsidR="00E035FB">
              <w:t xml:space="preserve"> de verificación:</w:t>
            </w:r>
            <w:r>
              <w:t xml:space="preserve"> </w:t>
            </w:r>
            <w:r w:rsidR="00E035FB">
              <w:t xml:space="preserve">listado </w:t>
            </w:r>
            <w:r>
              <w:t>simple de verificación (check list) para los procesos de operación</w:t>
            </w:r>
            <w:r w:rsidR="00F210CA">
              <w:t xml:space="preserve"> de la planta de tratamiento de RILes</w:t>
            </w:r>
            <w:r>
              <w:t>.</w:t>
            </w:r>
          </w:p>
          <w:p w:rsidR="005A5358" w:rsidRDefault="005A5358" w:rsidP="00E8367A">
            <w:pPr>
              <w:jc w:val="both"/>
            </w:pPr>
            <w:r>
              <w:t>-</w:t>
            </w:r>
            <w:r w:rsidR="00DE239E">
              <w:t xml:space="preserve"> Planos Eléctricos que incluye</w:t>
            </w:r>
            <w:r w:rsidR="00E035FB">
              <w:t>n</w:t>
            </w:r>
            <w:r w:rsidR="00DE239E">
              <w:t xml:space="preserve"> un plano general de planta del año 2006 diseñado por ITALPROGETTI para Curtiembre Corta, conexión de sensor de </w:t>
            </w:r>
            <w:r w:rsidR="00A94F92">
              <w:t>oxígeno</w:t>
            </w:r>
            <w:r w:rsidR="00DE239E">
              <w:t xml:space="preserve">, plano eléctrico de Filtroprensa, plano eléctrico de tablero general y </w:t>
            </w:r>
            <w:r w:rsidR="00A94F92">
              <w:t>cuadro eléctrico explicativo</w:t>
            </w:r>
            <w:r w:rsidR="00335636">
              <w:t xml:space="preserve"> de plano general</w:t>
            </w:r>
            <w:r w:rsidR="00A94F92">
              <w:t>.</w:t>
            </w:r>
          </w:p>
          <w:p w:rsidR="00E8367A" w:rsidRDefault="00657696" w:rsidP="00EC3768">
            <w:pPr>
              <w:jc w:val="both"/>
            </w:pPr>
            <w:r>
              <w:t xml:space="preserve">-Planos finales: Corresponden </w:t>
            </w:r>
            <w:r w:rsidR="00E035FB">
              <w:t>a planos generales y de detalle</w:t>
            </w:r>
            <w:r>
              <w:t xml:space="preserve"> del año 2007 diseñado por ITALPROGETTI para Curtiembre Corta.</w:t>
            </w:r>
          </w:p>
          <w:p w:rsidR="00657696" w:rsidRDefault="00657696" w:rsidP="00EC3768">
            <w:pPr>
              <w:jc w:val="both"/>
            </w:pPr>
            <w:r>
              <w:t xml:space="preserve">-Detalles específicos de bombas: </w:t>
            </w:r>
            <w:r w:rsidR="001003A7">
              <w:t xml:space="preserve">Bomba dosificadora, remite catálogo general de bombas; </w:t>
            </w:r>
            <w:r>
              <w:t>bomba</w:t>
            </w:r>
            <w:r w:rsidR="001003A7">
              <w:t>s sumergibles, se remite</w:t>
            </w:r>
            <w:r>
              <w:t xml:space="preserve"> </w:t>
            </w:r>
            <w:r w:rsidR="001003A7">
              <w:t>manual</w:t>
            </w:r>
            <w:r>
              <w:t xml:space="preserve"> </w:t>
            </w:r>
            <w:r w:rsidR="001003A7">
              <w:t xml:space="preserve">de instalación y operación; manual de bomba centrifuga, se remite catálogo general de bombas; </w:t>
            </w:r>
            <w:r w:rsidR="001D5FEE">
              <w:t>Robox, se remite un m</w:t>
            </w:r>
            <w:r w:rsidR="001003A7">
              <w:t xml:space="preserve">anual de operación de soplador </w:t>
            </w:r>
            <w:r w:rsidR="001D5FEE">
              <w:t>de equipo marca Robox; Sensor de nivel, se remite manual de instalación y operación de sensor Probe, y un manual de soplador marca Robushini.</w:t>
            </w:r>
          </w:p>
          <w:p w:rsidR="001D5FEE" w:rsidRDefault="001D5FEE" w:rsidP="00EC3768">
            <w:pPr>
              <w:jc w:val="both"/>
            </w:pPr>
            <w:r>
              <w:t>Todos los manuales se encuentran en idioma inglés o italiano, salvo el sensor de nivel que presenta traducción al español.</w:t>
            </w:r>
          </w:p>
          <w:p w:rsidR="00984827" w:rsidRDefault="00984827" w:rsidP="00EC3768">
            <w:pPr>
              <w:jc w:val="both"/>
            </w:pPr>
            <w:r>
              <w:t>-Instrucciones de seguridad para reactivos: Se remite hoja de seguridad para el Ácido Fosfórico. Cabe señalar que tal como se estableció en el Informe de Fiscalización</w:t>
            </w:r>
            <w:r w:rsidR="00666183" w:rsidRPr="00666183">
              <w:t xml:space="preserve"> DFZ-2013-316-VII-RCA-IA,</w:t>
            </w:r>
            <w:r>
              <w:t xml:space="preserve"> </w:t>
            </w:r>
            <w:r w:rsidR="00666183">
              <w:t xml:space="preserve">en </w:t>
            </w:r>
            <w:r>
              <w:t>la planta</w:t>
            </w:r>
            <w:r w:rsidR="00666183">
              <w:t xml:space="preserve"> de tratamiento de Riles se</w:t>
            </w:r>
            <w:r>
              <w:t xml:space="preserve"> utiliza</w:t>
            </w:r>
            <w:r w:rsidR="00666183">
              <w:t>n</w:t>
            </w:r>
            <w:r>
              <w:t xml:space="preserve"> otros productos químicos en los </w:t>
            </w:r>
            <w:r w:rsidR="006B3FDC">
              <w:t>procesos</w:t>
            </w:r>
            <w:r>
              <w:t xml:space="preserve"> </w:t>
            </w:r>
            <w:r w:rsidR="006B3FDC">
              <w:t>(</w:t>
            </w:r>
            <w:r w:rsidR="00666183">
              <w:t>Sulfato de Aluminio, Kuriflock AP-322, Flocotac y Cloruro Férrico</w:t>
            </w:r>
            <w:r w:rsidR="006B3FDC">
              <w:t>)</w:t>
            </w:r>
            <w:r w:rsidR="00666183">
              <w:t>.</w:t>
            </w:r>
            <w:r>
              <w:t xml:space="preserve"> </w:t>
            </w:r>
          </w:p>
          <w:p w:rsidR="000D40AB" w:rsidRDefault="00666183" w:rsidP="00666183">
            <w:pPr>
              <w:jc w:val="both"/>
              <w:rPr>
                <w:lang w:val="es-CL"/>
              </w:rPr>
            </w:pPr>
            <w:r>
              <w:t xml:space="preserve">-Procedimiento de trabajo seguro: Se remite un procedimiento elaborado por MASA S.A. de procedimiento seguro para el operador de la planta de tratamiento de RILes, Código </w:t>
            </w:r>
            <w:r w:rsidRPr="00666183">
              <w:rPr>
                <w:lang w:val="es-CL"/>
              </w:rPr>
              <w:t xml:space="preserve"> SGSSO-PTS 12</w:t>
            </w:r>
            <w:r w:rsidR="000D40AB">
              <w:rPr>
                <w:lang w:val="es-CL"/>
              </w:rPr>
              <w:t>, Versiones 1 y 2.</w:t>
            </w:r>
          </w:p>
          <w:p w:rsidR="00666183" w:rsidRDefault="000D40AB" w:rsidP="00666183">
            <w:pPr>
              <w:jc w:val="both"/>
            </w:pPr>
            <w:r>
              <w:t>-Descripción de proceso: Se remite una descripción breve de los procesos asociados al sistema de tratamiento de RILes.</w:t>
            </w:r>
          </w:p>
          <w:p w:rsidR="000D40AB" w:rsidRDefault="00FA652D" w:rsidP="00666183">
            <w:pPr>
              <w:jc w:val="both"/>
            </w:pPr>
            <w:r>
              <w:t>CUMPLIMIENTO:</w:t>
            </w:r>
          </w:p>
          <w:p w:rsidR="00493F8E" w:rsidRPr="00805029" w:rsidRDefault="000D40AB" w:rsidP="00493F8E">
            <w:pPr>
              <w:jc w:val="both"/>
            </w:pPr>
            <w:r>
              <w:t xml:space="preserve">De la revisión de antecedentes </w:t>
            </w:r>
            <w:r w:rsidR="00493F8E">
              <w:t xml:space="preserve">presentados por el titular, </w:t>
            </w:r>
            <w:r>
              <w:t xml:space="preserve">se establece que el titular ha remitido la información comprometida </w:t>
            </w:r>
            <w:r w:rsidR="00493F8E">
              <w:t xml:space="preserve">en el programa de cumplimiento. </w:t>
            </w:r>
          </w:p>
          <w:p w:rsidR="00E8367A" w:rsidRPr="00805029" w:rsidRDefault="00E8367A" w:rsidP="00805029">
            <w:pPr>
              <w:jc w:val="both"/>
            </w:pPr>
          </w:p>
        </w:tc>
      </w:tr>
      <w:tr w:rsidR="002A5789" w:rsidRPr="009B4692" w:rsidTr="004429D3">
        <w:trPr>
          <w:trHeight w:val="556"/>
        </w:trPr>
        <w:tc>
          <w:tcPr>
            <w:tcW w:w="1030" w:type="pct"/>
          </w:tcPr>
          <w:p w:rsidR="002A5789" w:rsidRPr="00CF1E94" w:rsidRDefault="002A5789" w:rsidP="002A5789">
            <w:pPr>
              <w:jc w:val="both"/>
            </w:pPr>
            <w:r>
              <w:t>2</w:t>
            </w:r>
            <w:r w:rsidRPr="00CF1E94">
              <w:t>.</w:t>
            </w:r>
            <w:r>
              <w:t xml:space="preserve"> Realizar charlas de capacitación a los trabajadores.</w:t>
            </w:r>
          </w:p>
        </w:tc>
        <w:tc>
          <w:tcPr>
            <w:tcW w:w="515" w:type="pct"/>
          </w:tcPr>
          <w:p w:rsidR="002A5789" w:rsidRPr="008D7BE2" w:rsidRDefault="002A5789" w:rsidP="002A5789">
            <w:pPr>
              <w:jc w:val="both"/>
            </w:pPr>
            <w:r w:rsidRPr="00200853">
              <w:t>En un mes desde la notificación de</w:t>
            </w:r>
            <w:r>
              <w:t xml:space="preserve"> </w:t>
            </w:r>
            <w:r w:rsidRPr="00200853">
              <w:t>la resolución que aprueba el programa de cumplimiento.</w:t>
            </w:r>
          </w:p>
        </w:tc>
        <w:tc>
          <w:tcPr>
            <w:tcW w:w="618" w:type="pct"/>
          </w:tcPr>
          <w:p w:rsidR="002A5789" w:rsidRPr="008D7BE2" w:rsidRDefault="002A5789" w:rsidP="002A5789">
            <w:pPr>
              <w:jc w:val="both"/>
            </w:pPr>
            <w:r w:rsidRPr="00200853">
              <w:t>Primer informe trimestral, que acompañe copia de presentación PowerPoint, registro fotográfico y copia de actas de asistencia a charlas.</w:t>
            </w:r>
          </w:p>
        </w:tc>
        <w:tc>
          <w:tcPr>
            <w:tcW w:w="566" w:type="pct"/>
          </w:tcPr>
          <w:p w:rsidR="002A5789" w:rsidRDefault="002A5789" w:rsidP="002A5789">
            <w:pPr>
              <w:jc w:val="both"/>
            </w:pPr>
            <w:r w:rsidRPr="00A26651">
              <w:t>Capacitar a los trabajadores en el</w:t>
            </w:r>
            <w:r>
              <w:t xml:space="preserve"> contenido de los instrumentos =1</w:t>
            </w:r>
          </w:p>
          <w:p w:rsidR="002A5789" w:rsidRDefault="002A5789" w:rsidP="002A5789">
            <w:pPr>
              <w:jc w:val="both"/>
            </w:pPr>
          </w:p>
          <w:p w:rsidR="002A5789" w:rsidRPr="008D7BE2" w:rsidRDefault="002A5789" w:rsidP="002A5789">
            <w:pPr>
              <w:jc w:val="both"/>
            </w:pPr>
            <w:r>
              <w:t>No c</w:t>
            </w:r>
            <w:r w:rsidRPr="00A26651">
              <w:t>apacitar a los trabajadores en el contenido de los instrumentos</w:t>
            </w:r>
            <w:r w:rsidR="0074361E">
              <w:t xml:space="preserve"> </w:t>
            </w:r>
            <w:r w:rsidRPr="00A26651">
              <w:t>=</w:t>
            </w:r>
            <w:r>
              <w:t xml:space="preserve"> 0</w:t>
            </w:r>
          </w:p>
        </w:tc>
        <w:tc>
          <w:tcPr>
            <w:tcW w:w="567" w:type="pct"/>
          </w:tcPr>
          <w:p w:rsidR="002A5789" w:rsidRPr="008D7BE2" w:rsidRDefault="002A5789" w:rsidP="00493F8E">
            <w:pPr>
              <w:jc w:val="both"/>
            </w:pPr>
            <w:r w:rsidRPr="00A26651">
              <w:t>Capacitar a los trabajadores en el contenido de los instrumentos</w:t>
            </w:r>
            <w:r>
              <w:t>, el indicador toma el valor 1</w:t>
            </w:r>
            <w:r w:rsidRPr="00A26651">
              <w:t>.</w:t>
            </w:r>
          </w:p>
        </w:tc>
        <w:tc>
          <w:tcPr>
            <w:tcW w:w="1704" w:type="pct"/>
          </w:tcPr>
          <w:p w:rsidR="002A5789" w:rsidRDefault="002A5789" w:rsidP="002A5789">
            <w:pPr>
              <w:jc w:val="both"/>
            </w:pPr>
            <w:r>
              <w:t>Revisado el primer informe trimestral de cumplimiento, se establece que se ha remitido la siguiente documentación asociada a la acción:</w:t>
            </w:r>
          </w:p>
          <w:p w:rsidR="002A5789" w:rsidRDefault="002A5789" w:rsidP="002A5789">
            <w:pPr>
              <w:jc w:val="both"/>
            </w:pPr>
            <w:r>
              <w:t>-Diagrama de flujo</w:t>
            </w:r>
            <w:r w:rsidR="00AD54FA">
              <w:t>: Se incluye diagrama</w:t>
            </w:r>
            <w:r>
              <w:t xml:space="preserve"> de procesos de curtiembre, donde se indican los equipos a sellar</w:t>
            </w:r>
            <w:r w:rsidR="00AD54FA">
              <w:t>.</w:t>
            </w:r>
          </w:p>
          <w:p w:rsidR="002A5789" w:rsidRDefault="002A5789" w:rsidP="002A5789">
            <w:pPr>
              <w:jc w:val="both"/>
            </w:pPr>
            <w:r>
              <w:t xml:space="preserve">-Acta de asistencia: Se remite un acta de asistencia general de capacitación en 3 temas: </w:t>
            </w:r>
          </w:p>
          <w:p w:rsidR="002A5789" w:rsidRDefault="002A5789" w:rsidP="002A5789">
            <w:pPr>
              <w:jc w:val="both"/>
            </w:pPr>
            <w:r>
              <w:t>1. Conceptos (seguridad, peligro, y jerarquía de métodos de control).</w:t>
            </w:r>
          </w:p>
          <w:p w:rsidR="002A5789" w:rsidRDefault="002A5789" w:rsidP="002A5789">
            <w:pPr>
              <w:jc w:val="both"/>
            </w:pPr>
            <w:r>
              <w:t>2. Procedimiento de trabajo seguro PTS.</w:t>
            </w:r>
          </w:p>
          <w:p w:rsidR="002A5789" w:rsidRDefault="002A5789" w:rsidP="002A5789">
            <w:pPr>
              <w:jc w:val="both"/>
            </w:pPr>
            <w:r>
              <w:t>3. Riesgos y medidas preventivas a la actividad a ejecutar.</w:t>
            </w:r>
          </w:p>
          <w:p w:rsidR="002A5789" w:rsidRDefault="002A5789" w:rsidP="002A5789">
            <w:pPr>
              <w:jc w:val="both"/>
            </w:pPr>
            <w:r>
              <w:t xml:space="preserve">Según establece el acta, la actividad fue desarrollada el día 14 de mayo de 2015 y contó con la asistencia de 4 personas. Además, el acta señala correspondió a una capacitación de 1 hora de duración (08:00 h – 09:00 h),  </w:t>
            </w:r>
          </w:p>
          <w:p w:rsidR="002A5789" w:rsidRDefault="002A5789" w:rsidP="002A5789">
            <w:pPr>
              <w:jc w:val="both"/>
            </w:pPr>
            <w:r>
              <w:t>-Actas de entrega: Se remiten copias de actas de entrega de documentos asociados a la charla, procedimientos PTS y fichas de seguridad de productos. La fecha de entrega de estas fichas es 21 de junio de 2015. Cabe señalar que los documentos son entregados a sólo 2 personas (considerando que en la ficha de capacitación firman 4 personas).</w:t>
            </w:r>
          </w:p>
          <w:p w:rsidR="002A5789" w:rsidRDefault="002A5789" w:rsidP="002A5789">
            <w:pPr>
              <w:jc w:val="both"/>
            </w:pPr>
            <w:r>
              <w:t>-Registro Fotográfico: Se remite registro fotográfico de la charla realizada a trabajadores</w:t>
            </w:r>
            <w:r w:rsidR="0040396F">
              <w:t>,</w:t>
            </w:r>
            <w:r>
              <w:t xml:space="preserve"> donde se observan 4 personas </w:t>
            </w:r>
            <w:r w:rsidR="0040396F">
              <w:t xml:space="preserve">asistentes </w:t>
            </w:r>
            <w:r>
              <w:t>más el relator.</w:t>
            </w:r>
          </w:p>
          <w:p w:rsidR="002A5789" w:rsidRDefault="002A5789" w:rsidP="002A5789">
            <w:pPr>
              <w:jc w:val="both"/>
            </w:pPr>
            <w:r>
              <w:t>Presentación: Se remite presentación Power Point  correspondiente a la charla a trabajadores de fecha 21 de junio de 2015. Se observa que posee un contenido de 7 diapositivas.</w:t>
            </w:r>
          </w:p>
          <w:p w:rsidR="00AD54FA" w:rsidRDefault="00FA652D" w:rsidP="002A5789">
            <w:pPr>
              <w:jc w:val="both"/>
            </w:pPr>
            <w:r>
              <w:t>CUMPLIMIENTO_</w:t>
            </w:r>
          </w:p>
          <w:p w:rsidR="002A5789" w:rsidRPr="009B4692" w:rsidRDefault="002A5789" w:rsidP="005712C2">
            <w:pPr>
              <w:jc w:val="both"/>
              <w:rPr>
                <w:lang w:val="es-CL"/>
              </w:rPr>
            </w:pPr>
            <w:r>
              <w:t xml:space="preserve">De los antecedentes revisados, se establece que se han remitido </w:t>
            </w:r>
            <w:r w:rsidR="005712C2">
              <w:t xml:space="preserve">los </w:t>
            </w:r>
            <w:r>
              <w:t>antecedentes que dan cuenta de la ejecución de una charla a trabajadores</w:t>
            </w:r>
            <w:r w:rsidR="005712C2">
              <w:t>.</w:t>
            </w:r>
          </w:p>
        </w:tc>
      </w:tr>
    </w:tbl>
    <w:p w:rsidR="006B4529" w:rsidRDefault="006B4529"/>
    <w:tbl>
      <w:tblPr>
        <w:tblStyle w:val="Tablaconcuadrcula1"/>
        <w:tblW w:w="5000" w:type="pct"/>
        <w:tblLook w:val="04A0" w:firstRow="1" w:lastRow="0" w:firstColumn="1" w:lastColumn="0" w:noHBand="0" w:noVBand="1"/>
      </w:tblPr>
      <w:tblGrid>
        <w:gridCol w:w="2846"/>
        <w:gridCol w:w="1395"/>
        <w:gridCol w:w="1710"/>
        <w:gridCol w:w="1566"/>
        <w:gridCol w:w="1569"/>
        <w:gridCol w:w="4702"/>
      </w:tblGrid>
      <w:tr w:rsidR="00387D98" w:rsidRPr="00CF1E94" w:rsidTr="00A31139">
        <w:trPr>
          <w:trHeight w:val="687"/>
        </w:trPr>
        <w:tc>
          <w:tcPr>
            <w:tcW w:w="5000" w:type="pct"/>
            <w:gridSpan w:val="6"/>
            <w:shd w:val="clear" w:color="auto" w:fill="D9D9D9" w:themeFill="background1" w:themeFillShade="D9"/>
            <w:vAlign w:val="center"/>
          </w:tcPr>
          <w:p w:rsidR="00387D98" w:rsidRPr="00CF1E94" w:rsidRDefault="00BD616B" w:rsidP="00732CCE">
            <w:pPr>
              <w:autoSpaceDE w:val="0"/>
              <w:autoSpaceDN w:val="0"/>
              <w:adjustRightInd w:val="0"/>
              <w:jc w:val="both"/>
              <w:rPr>
                <w:rFonts w:cstheme="minorHAnsi"/>
              </w:rPr>
            </w:pPr>
            <w:r>
              <w:rPr>
                <w:rFonts w:cs="Calibri"/>
                <w:sz w:val="28"/>
                <w:szCs w:val="32"/>
              </w:rPr>
              <w:br w:type="page"/>
            </w:r>
            <w:bookmarkStart w:id="115" w:name="_Toc352840404"/>
            <w:bookmarkStart w:id="116" w:name="_Toc352841464"/>
            <w:bookmarkStart w:id="117" w:name="_Toc447875253"/>
            <w:bookmarkStart w:id="118" w:name="_Toc449085431"/>
            <w:r w:rsidR="00B11DFF">
              <w:br w:type="page"/>
            </w:r>
            <w:r w:rsidR="00387D98">
              <w:br w:type="page"/>
            </w:r>
            <w:r w:rsidR="00387D98">
              <w:rPr>
                <w:rFonts w:cs="Calibri"/>
                <w:sz w:val="28"/>
                <w:szCs w:val="32"/>
              </w:rPr>
              <w:br w:type="page"/>
            </w:r>
            <w:r w:rsidR="00387D98">
              <w:rPr>
                <w:rFonts w:cs="Calibri"/>
                <w:sz w:val="28"/>
                <w:szCs w:val="32"/>
              </w:rPr>
              <w:br w:type="page"/>
            </w:r>
            <w:r w:rsidR="00387D98">
              <w:rPr>
                <w:rFonts w:cs="Calibri"/>
                <w:sz w:val="28"/>
                <w:szCs w:val="32"/>
              </w:rPr>
              <w:br w:type="page"/>
            </w:r>
            <w:r w:rsidR="00387D98" w:rsidRPr="008D7BE2">
              <w:rPr>
                <w:b/>
              </w:rPr>
              <w:t>Objetivo</w:t>
            </w:r>
            <w:r w:rsidR="00387D98">
              <w:rPr>
                <w:b/>
              </w:rPr>
              <w:t xml:space="preserve"> General </w:t>
            </w:r>
            <w:r w:rsidR="00732CCE">
              <w:rPr>
                <w:b/>
              </w:rPr>
              <w:t>4</w:t>
            </w:r>
            <w:r w:rsidR="00387D98" w:rsidRPr="008D7BE2">
              <w:rPr>
                <w:b/>
              </w:rPr>
              <w:t>:</w:t>
            </w:r>
            <w:r w:rsidR="00387D98">
              <w:rPr>
                <w:b/>
              </w:rPr>
              <w:t xml:space="preserve"> </w:t>
            </w:r>
            <w:r w:rsidR="00732CCE" w:rsidRPr="00732CCE">
              <w:rPr>
                <w:rFonts w:cstheme="minorHAnsi"/>
                <w:lang w:val="es-CL"/>
              </w:rPr>
              <w:t>Dar pleno cumplimiento al considerando 1.8.2 de la RCA N° 327/2006 referido al manejo de residuos sólidos, y al artículo 3 literal e) de la LO-SMA, respecto al</w:t>
            </w:r>
            <w:r w:rsidR="00732CCE">
              <w:rPr>
                <w:rFonts w:cstheme="minorHAnsi"/>
                <w:lang w:val="es-CL"/>
              </w:rPr>
              <w:t xml:space="preserve"> </w:t>
            </w:r>
            <w:r w:rsidR="00732CCE" w:rsidRPr="00732CCE">
              <w:rPr>
                <w:rFonts w:cstheme="minorHAnsi"/>
                <w:lang w:val="es-CL"/>
              </w:rPr>
              <w:t>incumplimiento de requerimientos</w:t>
            </w:r>
            <w:r w:rsidR="00732CCE">
              <w:rPr>
                <w:rFonts w:cstheme="minorHAnsi"/>
                <w:lang w:val="es-CL"/>
              </w:rPr>
              <w:t xml:space="preserve"> de información formulados p</w:t>
            </w:r>
            <w:r w:rsidR="00732CCE" w:rsidRPr="00732CCE">
              <w:rPr>
                <w:rFonts w:cstheme="minorHAnsi"/>
                <w:lang w:val="es-CL"/>
              </w:rPr>
              <w:t>or la SMA.</w:t>
            </w:r>
          </w:p>
        </w:tc>
      </w:tr>
      <w:tr w:rsidR="00387D98" w:rsidRPr="008D7BE2" w:rsidTr="00A31139">
        <w:trPr>
          <w:trHeight w:val="687"/>
        </w:trPr>
        <w:tc>
          <w:tcPr>
            <w:tcW w:w="5000" w:type="pct"/>
            <w:gridSpan w:val="6"/>
            <w:shd w:val="clear" w:color="auto" w:fill="D9D9D9" w:themeFill="background1" w:themeFillShade="D9"/>
            <w:vAlign w:val="center"/>
          </w:tcPr>
          <w:p w:rsidR="00387D98" w:rsidRPr="008D7BE2" w:rsidRDefault="00387D98" w:rsidP="00A31139">
            <w:pPr>
              <w:jc w:val="both"/>
              <w:rPr>
                <w:b/>
              </w:rPr>
            </w:pPr>
            <w:r>
              <w:rPr>
                <w:b/>
              </w:rPr>
              <w:t xml:space="preserve">Resultado Esperado: </w:t>
            </w:r>
            <w:r w:rsidR="006C6B48" w:rsidRPr="006C6B48">
              <w:t xml:space="preserve">Remitir a la superintendencia y a la autoridad sanitaria los dos últimos informes de caracterización de lodos, de acuerdo al plan de muestreo de lodos, de acuerdo al plan de muestreo de residuos sólidos aprobado por Ord. </w:t>
            </w:r>
            <w:r w:rsidR="00A11406" w:rsidRPr="006C6B48">
              <w:t>N.° 940/2014 de la SEREMI de Salud de la Región del Maule.</w:t>
            </w:r>
          </w:p>
        </w:tc>
      </w:tr>
      <w:tr w:rsidR="00387D98" w:rsidRPr="008D7BE2" w:rsidTr="00A31139">
        <w:tc>
          <w:tcPr>
            <w:tcW w:w="1032" w:type="pct"/>
            <w:shd w:val="clear" w:color="auto" w:fill="D9D9D9" w:themeFill="background1" w:themeFillShade="D9"/>
            <w:vAlign w:val="center"/>
          </w:tcPr>
          <w:p w:rsidR="00387D98" w:rsidRPr="008D7BE2" w:rsidRDefault="00387D98" w:rsidP="00A31139">
            <w:pPr>
              <w:jc w:val="center"/>
              <w:rPr>
                <w:b/>
              </w:rPr>
            </w:pPr>
            <w:r w:rsidRPr="008D7BE2">
              <w:rPr>
                <w:b/>
              </w:rPr>
              <w:t>Acción</w:t>
            </w:r>
          </w:p>
        </w:tc>
        <w:tc>
          <w:tcPr>
            <w:tcW w:w="506" w:type="pct"/>
            <w:shd w:val="clear" w:color="auto" w:fill="D9D9D9" w:themeFill="background1" w:themeFillShade="D9"/>
            <w:vAlign w:val="center"/>
          </w:tcPr>
          <w:p w:rsidR="00387D98" w:rsidRPr="008D7BE2" w:rsidRDefault="00387D98" w:rsidP="00A31139">
            <w:pPr>
              <w:jc w:val="center"/>
              <w:rPr>
                <w:b/>
              </w:rPr>
            </w:pPr>
            <w:r w:rsidRPr="008D7BE2">
              <w:rPr>
                <w:b/>
              </w:rPr>
              <w:t>Plazo de ejecución</w:t>
            </w:r>
          </w:p>
        </w:tc>
        <w:tc>
          <w:tcPr>
            <w:tcW w:w="620" w:type="pct"/>
            <w:shd w:val="clear" w:color="auto" w:fill="D9D9D9" w:themeFill="background1" w:themeFillShade="D9"/>
            <w:vAlign w:val="center"/>
          </w:tcPr>
          <w:p w:rsidR="00387D98" w:rsidRPr="008D7BE2" w:rsidRDefault="00387D98" w:rsidP="00A31139">
            <w:pPr>
              <w:jc w:val="center"/>
              <w:rPr>
                <w:b/>
              </w:rPr>
            </w:pPr>
            <w:r w:rsidRPr="008D7BE2">
              <w:rPr>
                <w:b/>
              </w:rPr>
              <w:t>Medios de verificación</w:t>
            </w:r>
          </w:p>
        </w:tc>
        <w:tc>
          <w:tcPr>
            <w:tcW w:w="568" w:type="pct"/>
            <w:shd w:val="clear" w:color="auto" w:fill="D9D9D9" w:themeFill="background1" w:themeFillShade="D9"/>
            <w:vAlign w:val="center"/>
          </w:tcPr>
          <w:p w:rsidR="00387D98" w:rsidRPr="008D7BE2" w:rsidRDefault="00387D98" w:rsidP="00A31139">
            <w:pPr>
              <w:jc w:val="center"/>
              <w:rPr>
                <w:b/>
              </w:rPr>
            </w:pPr>
            <w:r w:rsidRPr="008D7BE2">
              <w:rPr>
                <w:b/>
              </w:rPr>
              <w:t>Indicadores</w:t>
            </w:r>
          </w:p>
        </w:tc>
        <w:tc>
          <w:tcPr>
            <w:tcW w:w="569" w:type="pct"/>
            <w:shd w:val="clear" w:color="auto" w:fill="D9D9D9" w:themeFill="background1" w:themeFillShade="D9"/>
            <w:vAlign w:val="center"/>
          </w:tcPr>
          <w:p w:rsidR="00387D98" w:rsidRPr="008D7BE2" w:rsidRDefault="00387D98" w:rsidP="00A31139">
            <w:pPr>
              <w:jc w:val="center"/>
              <w:rPr>
                <w:b/>
              </w:rPr>
            </w:pPr>
            <w:r w:rsidRPr="008D7BE2">
              <w:rPr>
                <w:b/>
              </w:rPr>
              <w:t>Meta</w:t>
            </w:r>
          </w:p>
        </w:tc>
        <w:tc>
          <w:tcPr>
            <w:tcW w:w="1705" w:type="pct"/>
            <w:shd w:val="clear" w:color="auto" w:fill="D9D9D9" w:themeFill="background1" w:themeFillShade="D9"/>
            <w:vAlign w:val="center"/>
          </w:tcPr>
          <w:p w:rsidR="00387D98" w:rsidRPr="008D7BE2" w:rsidRDefault="00387D98" w:rsidP="00A31139">
            <w:pPr>
              <w:jc w:val="center"/>
              <w:rPr>
                <w:b/>
              </w:rPr>
            </w:pPr>
            <w:r>
              <w:rPr>
                <w:b/>
              </w:rPr>
              <w:t>Resultados del Examen de Información</w:t>
            </w:r>
          </w:p>
        </w:tc>
      </w:tr>
      <w:tr w:rsidR="00387D98" w:rsidRPr="006D7A9E" w:rsidTr="00A31139">
        <w:trPr>
          <w:trHeight w:val="556"/>
        </w:trPr>
        <w:tc>
          <w:tcPr>
            <w:tcW w:w="1032" w:type="pct"/>
          </w:tcPr>
          <w:p w:rsidR="00387D98" w:rsidRPr="00732CCE" w:rsidRDefault="00732CCE" w:rsidP="006C6B48">
            <w:pPr>
              <w:jc w:val="both"/>
            </w:pPr>
            <w:r>
              <w:t xml:space="preserve">1. </w:t>
            </w:r>
            <w:r w:rsidR="006C6B48">
              <w:t>Remitir Informe de Monitoreo de lodos del año 2014 a la autoridad sanitaria y la SMA.</w:t>
            </w:r>
          </w:p>
        </w:tc>
        <w:tc>
          <w:tcPr>
            <w:tcW w:w="506" w:type="pct"/>
          </w:tcPr>
          <w:p w:rsidR="00387D98" w:rsidRPr="008D7BE2" w:rsidRDefault="006C6B48" w:rsidP="006C6B48">
            <w:pPr>
              <w:jc w:val="center"/>
            </w:pPr>
            <w:r>
              <w:t>Ejecutado.</w:t>
            </w:r>
          </w:p>
        </w:tc>
        <w:tc>
          <w:tcPr>
            <w:tcW w:w="620" w:type="pct"/>
          </w:tcPr>
          <w:p w:rsidR="00387D98" w:rsidRPr="008D7BE2" w:rsidRDefault="006C6B48" w:rsidP="00A31139">
            <w:pPr>
              <w:jc w:val="both"/>
            </w:pPr>
            <w:r>
              <w:t>Presentación de fecha 13 de enero de 2015 e Informe Final</w:t>
            </w:r>
            <w:r w:rsidR="00387D98" w:rsidRPr="00200853">
              <w:t>.</w:t>
            </w:r>
          </w:p>
        </w:tc>
        <w:tc>
          <w:tcPr>
            <w:tcW w:w="568" w:type="pct"/>
          </w:tcPr>
          <w:p w:rsidR="00387D98" w:rsidRDefault="006C6B48" w:rsidP="00A31139">
            <w:pPr>
              <w:jc w:val="both"/>
            </w:pPr>
            <w:r>
              <w:t xml:space="preserve">Entregar informe de monitoreo de lodos octubre de 2014 </w:t>
            </w:r>
            <w:r w:rsidR="00387D98" w:rsidRPr="00A26651">
              <w:t>=1</w:t>
            </w:r>
          </w:p>
          <w:p w:rsidR="00387D98" w:rsidRDefault="00387D98" w:rsidP="00A31139">
            <w:pPr>
              <w:jc w:val="both"/>
            </w:pPr>
          </w:p>
          <w:p w:rsidR="006C6B48" w:rsidRDefault="006C6B48" w:rsidP="006C6B48">
            <w:pPr>
              <w:jc w:val="both"/>
            </w:pPr>
            <w:r>
              <w:t>No entregar informe de monitoreo de lodos octubre de 2014 =0</w:t>
            </w:r>
          </w:p>
          <w:p w:rsidR="00387D98" w:rsidRPr="008D7BE2" w:rsidRDefault="00387D98" w:rsidP="00A31139">
            <w:pPr>
              <w:jc w:val="both"/>
            </w:pPr>
          </w:p>
        </w:tc>
        <w:tc>
          <w:tcPr>
            <w:tcW w:w="569" w:type="pct"/>
          </w:tcPr>
          <w:p w:rsidR="00387D98" w:rsidRDefault="006C6B48" w:rsidP="00A31139">
            <w:pPr>
              <w:jc w:val="both"/>
            </w:pPr>
            <w:r w:rsidRPr="006C6B48">
              <w:t>Entregar informe de monitoreo de lodos octubre de 2014</w:t>
            </w:r>
            <w:r w:rsidR="00387D98">
              <w:t>, el indicador toma el valor 1</w:t>
            </w:r>
          </w:p>
          <w:p w:rsidR="00387D98" w:rsidRPr="008D7BE2" w:rsidRDefault="00387D98" w:rsidP="00A31139">
            <w:pPr>
              <w:jc w:val="both"/>
            </w:pPr>
            <w:r w:rsidRPr="00A26651">
              <w:t>.</w:t>
            </w:r>
          </w:p>
        </w:tc>
        <w:tc>
          <w:tcPr>
            <w:tcW w:w="1705" w:type="pct"/>
          </w:tcPr>
          <w:p w:rsidR="00362302" w:rsidRDefault="00172A2F" w:rsidP="00172A2F">
            <w:pPr>
              <w:jc w:val="both"/>
            </w:pPr>
            <w:r>
              <w:t xml:space="preserve">Revisado el informe final de cumplimiento, se establece que el titular remitió el informe N.° </w:t>
            </w:r>
            <w:r w:rsidRPr="00172A2F">
              <w:rPr>
                <w:lang w:val="es-CL"/>
              </w:rPr>
              <w:t>2579552</w:t>
            </w:r>
            <w:r>
              <w:rPr>
                <w:lang w:val="es-CL"/>
              </w:rPr>
              <w:t xml:space="preserve"> de la empresa ANAM </w:t>
            </w:r>
            <w:r>
              <w:t>con los resultados de un análisis efectuado a los lodos generados en la planta de tratamiento de RILes de la curtiembre Rufino Melero</w:t>
            </w:r>
            <w:r w:rsidR="00362302">
              <w:t>, cuya toma de muestra se efectuó el día 25-09-2014</w:t>
            </w:r>
            <w:r w:rsidR="003A665E">
              <w:t xml:space="preserve"> y el Informe respectivo emitido con fecha 30-10-2014</w:t>
            </w:r>
          </w:p>
          <w:p w:rsidR="00172A2F" w:rsidRDefault="00296F3B" w:rsidP="00362302">
            <w:pPr>
              <w:jc w:val="both"/>
            </w:pPr>
            <w:r>
              <w:t>L</w:t>
            </w:r>
            <w:r w:rsidR="00172A2F">
              <w:t xml:space="preserve">os resultados del monitoreo establecen que: De acuerdo con los resultados, </w:t>
            </w:r>
            <w:r w:rsidR="00362302">
              <w:t xml:space="preserve">se concluye que </w:t>
            </w:r>
            <w:r w:rsidR="00172A2F">
              <w:t xml:space="preserve">en los parámetros de Toxicidad Extrínseca, Corrosividad, inflamabilidad y Reactividad, teniendo presente los valores Máximos Permisibles señalados en el D.S. 148 y aplicando las metodologías indicadas en la Resolución N° 292, más otras metodologías no señaladas en dicha resolución, se tiene que el residuo identificado como Curtiembre Rufino Melero - Lodo Planta Tratamiento Riles con número ANAM 2579552, no sobrepasa las concentraciones máximas permisibles, </w:t>
            </w:r>
            <w:r w:rsidR="00362302">
              <w:t xml:space="preserve">estableciéndose su clasificación como residuo </w:t>
            </w:r>
            <w:r w:rsidR="00172A2F">
              <w:t>No peligroso</w:t>
            </w:r>
            <w:r w:rsidR="00362302">
              <w:t>.</w:t>
            </w:r>
          </w:p>
          <w:p w:rsidR="00362302" w:rsidRDefault="00362302" w:rsidP="00296F3B">
            <w:pPr>
              <w:jc w:val="both"/>
            </w:pPr>
            <w:r>
              <w:t xml:space="preserve">Según el programa de cumplimiento refundido, </w:t>
            </w:r>
            <w:r w:rsidR="00296F3B">
              <w:t>En anexo 6 de presentación de 13 de enero de 2015, se acompañó el último informe de caracterización de lodos, elaborados en base al plan de muestreo de residuos sólidos industriales aprobado por Ord. N° 940 de 29 de abril de 2014 de la SEREMI de Salud de la Región del Maule, correspondiente al informe de ensayo N° 2779552 de 30 de octubre de 2014 elaborado por el laboratorio certificado Análisis Ambientales S.A.</w:t>
            </w:r>
            <w:r>
              <w:t xml:space="preserve"> trimestral de cumplimiento.</w:t>
            </w:r>
          </w:p>
          <w:p w:rsidR="003A665E" w:rsidRDefault="00FA652D" w:rsidP="00296F3B">
            <w:pPr>
              <w:jc w:val="both"/>
            </w:pPr>
            <w:r>
              <w:t>CUMPLIMIENTO:</w:t>
            </w:r>
          </w:p>
          <w:p w:rsidR="003A665E" w:rsidRDefault="003A665E" w:rsidP="00FA652D">
            <w:pPr>
              <w:jc w:val="both"/>
              <w:rPr>
                <w:lang w:val="es-CL"/>
              </w:rPr>
            </w:pPr>
            <w:r>
              <w:t xml:space="preserve">De los antecedentes remitidos por el titular, se establece </w:t>
            </w:r>
            <w:r w:rsidR="009B4692">
              <w:t>el envío de un</w:t>
            </w:r>
            <w:r>
              <w:t xml:space="preserve"> informe de monitoreo de lodos </w:t>
            </w:r>
            <w:r w:rsidR="009B4692">
              <w:t>de</w:t>
            </w:r>
            <w:r>
              <w:t xml:space="preserve"> fecha octubre de 2014. Sin perjuicio de lo anterior, se observa </w:t>
            </w:r>
            <w:r w:rsidR="009B4692">
              <w:t xml:space="preserve">que </w:t>
            </w:r>
            <w:r>
              <w:t>el número de informe</w:t>
            </w:r>
            <w:r w:rsidR="009B4692">
              <w:t xml:space="preserve"> </w:t>
            </w:r>
            <w:r w:rsidR="009B4692" w:rsidRPr="00172A2F">
              <w:rPr>
                <w:lang w:val="es-CL"/>
              </w:rPr>
              <w:t>2579552</w:t>
            </w:r>
            <w:r>
              <w:t xml:space="preserve">, </w:t>
            </w:r>
            <w:r w:rsidR="009B4692">
              <w:t xml:space="preserve">no corresponde al informado en el programa de cumplimiento que </w:t>
            </w:r>
            <w:r>
              <w:t>corresponde al 277</w:t>
            </w:r>
            <w:r w:rsidR="00E85419">
              <w:t>9552</w:t>
            </w:r>
            <w:r>
              <w:rPr>
                <w:lang w:val="es-CL"/>
              </w:rPr>
              <w:t>.</w:t>
            </w:r>
          </w:p>
          <w:p w:rsidR="00BD7083" w:rsidRDefault="003A665E" w:rsidP="003A665E">
            <w:pPr>
              <w:jc w:val="both"/>
              <w:rPr>
                <w:lang w:val="es-CL"/>
              </w:rPr>
            </w:pPr>
            <w:r>
              <w:rPr>
                <w:lang w:val="es-CL"/>
              </w:rPr>
              <w:t xml:space="preserve">Sumado a lo anterior, no se acredita la presentación del informe </w:t>
            </w:r>
            <w:r w:rsidR="00BD7083">
              <w:rPr>
                <w:lang w:val="es-CL"/>
              </w:rPr>
              <w:t xml:space="preserve">de monitoreo de lodos </w:t>
            </w:r>
            <w:r>
              <w:rPr>
                <w:lang w:val="es-CL"/>
              </w:rPr>
              <w:t>a la Autoridad Sanitaria</w:t>
            </w:r>
            <w:r w:rsidR="00BD7083">
              <w:rPr>
                <w:lang w:val="es-CL"/>
              </w:rPr>
              <w:t>, según establece el programa.</w:t>
            </w:r>
          </w:p>
          <w:p w:rsidR="003A665E" w:rsidRPr="00E07A59" w:rsidRDefault="00C728D8" w:rsidP="003A665E">
            <w:pPr>
              <w:jc w:val="both"/>
              <w:rPr>
                <w:lang w:val="es-CL"/>
              </w:rPr>
            </w:pPr>
            <w:r>
              <w:rPr>
                <w:lang w:val="es-CL"/>
              </w:rPr>
              <w:t>Finalmente, se establece que el informe no da cuenta de haber realizado el examen de toxicidad aguda al lodo</w:t>
            </w:r>
            <w:r w:rsidR="00ED41A0">
              <w:rPr>
                <w:lang w:val="es-CL"/>
              </w:rPr>
              <w:t>,</w:t>
            </w:r>
            <w:r w:rsidR="00E85419">
              <w:rPr>
                <w:lang w:val="es-CL"/>
              </w:rPr>
              <w:t xml:space="preserve"> conforme se establece en el D.S. 148</w:t>
            </w:r>
            <w:r w:rsidR="00E07A59">
              <w:rPr>
                <w:lang w:val="es-CL"/>
              </w:rPr>
              <w:t>/2003</w:t>
            </w:r>
            <w:r w:rsidR="00E87F8B">
              <w:rPr>
                <w:lang w:val="es-CL"/>
              </w:rPr>
              <w:t xml:space="preserve"> para establecer criterios de peligrosidad</w:t>
            </w:r>
            <w:r>
              <w:rPr>
                <w:lang w:val="es-CL"/>
              </w:rPr>
              <w:t>.</w:t>
            </w:r>
            <w:r w:rsidR="00D71C6F">
              <w:rPr>
                <w:lang w:val="es-CL"/>
              </w:rPr>
              <w:t xml:space="preserve"> Sin perjuicio de lo anterior, la evaluación ambiental no establece de manera específica el tito de caracterización para el lodo.</w:t>
            </w:r>
          </w:p>
        </w:tc>
      </w:tr>
    </w:tbl>
    <w:p w:rsidR="00254184" w:rsidRDefault="00254184"/>
    <w:tbl>
      <w:tblPr>
        <w:tblStyle w:val="Tablaconcuadrcula1"/>
        <w:tblW w:w="5000" w:type="pct"/>
        <w:tblLook w:val="04A0" w:firstRow="1" w:lastRow="0" w:firstColumn="1" w:lastColumn="0" w:noHBand="0" w:noVBand="1"/>
      </w:tblPr>
      <w:tblGrid>
        <w:gridCol w:w="2846"/>
        <w:gridCol w:w="1395"/>
        <w:gridCol w:w="1710"/>
        <w:gridCol w:w="1566"/>
        <w:gridCol w:w="1569"/>
        <w:gridCol w:w="4702"/>
      </w:tblGrid>
      <w:tr w:rsidR="00BD7083" w:rsidRPr="00CF1E94" w:rsidTr="002A5789">
        <w:trPr>
          <w:trHeight w:val="687"/>
        </w:trPr>
        <w:tc>
          <w:tcPr>
            <w:tcW w:w="5000" w:type="pct"/>
            <w:gridSpan w:val="6"/>
            <w:shd w:val="clear" w:color="auto" w:fill="D9D9D9" w:themeFill="background1" w:themeFillShade="D9"/>
            <w:vAlign w:val="center"/>
          </w:tcPr>
          <w:p w:rsidR="00BD7083" w:rsidRPr="00CF1E94" w:rsidRDefault="006C6B48" w:rsidP="00D5287F">
            <w:pPr>
              <w:autoSpaceDE w:val="0"/>
              <w:autoSpaceDN w:val="0"/>
              <w:adjustRightInd w:val="0"/>
              <w:jc w:val="both"/>
              <w:rPr>
                <w:rFonts w:cstheme="minorHAnsi"/>
              </w:rPr>
            </w:pPr>
            <w:r>
              <w:rPr>
                <w:rFonts w:cs="Calibri"/>
                <w:b/>
                <w:sz w:val="24"/>
              </w:rPr>
              <w:br w:type="page"/>
            </w:r>
            <w:r w:rsidR="00BD7083">
              <w:rPr>
                <w:rFonts w:cs="Calibri"/>
                <w:b/>
                <w:sz w:val="24"/>
              </w:rPr>
              <w:br w:type="page"/>
            </w:r>
            <w:r w:rsidR="00BD7083">
              <w:br w:type="page"/>
            </w:r>
            <w:r w:rsidR="00BD7083">
              <w:br w:type="page"/>
            </w:r>
            <w:r w:rsidR="00BD7083">
              <w:rPr>
                <w:rFonts w:cs="Calibri"/>
                <w:sz w:val="28"/>
                <w:szCs w:val="32"/>
              </w:rPr>
              <w:br w:type="page"/>
            </w:r>
            <w:r w:rsidR="00BD7083">
              <w:rPr>
                <w:rFonts w:cs="Calibri"/>
                <w:sz w:val="28"/>
                <w:szCs w:val="32"/>
              </w:rPr>
              <w:br w:type="page"/>
            </w:r>
            <w:r w:rsidR="00BD7083">
              <w:rPr>
                <w:rFonts w:cs="Calibri"/>
                <w:sz w:val="28"/>
                <w:szCs w:val="32"/>
              </w:rPr>
              <w:br w:type="page"/>
            </w:r>
            <w:r w:rsidR="00BD7083" w:rsidRPr="008D7BE2">
              <w:rPr>
                <w:b/>
              </w:rPr>
              <w:t>Objetivo</w:t>
            </w:r>
            <w:r w:rsidR="00BD7083">
              <w:rPr>
                <w:b/>
              </w:rPr>
              <w:t xml:space="preserve"> General 4</w:t>
            </w:r>
            <w:r w:rsidR="00BD7083" w:rsidRPr="008D7BE2">
              <w:rPr>
                <w:b/>
              </w:rPr>
              <w:t>:</w:t>
            </w:r>
            <w:r w:rsidR="00BD7083">
              <w:rPr>
                <w:b/>
              </w:rPr>
              <w:t xml:space="preserve"> </w:t>
            </w:r>
            <w:r w:rsidR="00BD7083" w:rsidRPr="00732CCE">
              <w:rPr>
                <w:rFonts w:cstheme="minorHAnsi"/>
                <w:lang w:val="es-CL"/>
              </w:rPr>
              <w:t>Dar pleno cumplimiento al considerando 1.8.2 de la RCA N° 327/2006 referido al manejo de residuos sólidos, y al artículo 3 literal e) de la LO-SMA, respecto al</w:t>
            </w:r>
            <w:r w:rsidR="00BD7083">
              <w:rPr>
                <w:rFonts w:cstheme="minorHAnsi"/>
                <w:lang w:val="es-CL"/>
              </w:rPr>
              <w:t xml:space="preserve"> </w:t>
            </w:r>
            <w:r w:rsidR="00BD7083" w:rsidRPr="00732CCE">
              <w:rPr>
                <w:rFonts w:cstheme="minorHAnsi"/>
                <w:lang w:val="es-CL"/>
              </w:rPr>
              <w:t>incumplimiento de requerimientos</w:t>
            </w:r>
            <w:r w:rsidR="00BD7083">
              <w:rPr>
                <w:rFonts w:cstheme="minorHAnsi"/>
                <w:lang w:val="es-CL"/>
              </w:rPr>
              <w:t xml:space="preserve"> de información formulados p</w:t>
            </w:r>
            <w:r w:rsidR="00BD7083" w:rsidRPr="00732CCE">
              <w:rPr>
                <w:rFonts w:cstheme="minorHAnsi"/>
                <w:lang w:val="es-CL"/>
              </w:rPr>
              <w:t>or la SMA</w:t>
            </w:r>
            <w:r w:rsidR="00BD7083" w:rsidRPr="00166E2C">
              <w:rPr>
                <w:rFonts w:cstheme="minorHAnsi"/>
              </w:rPr>
              <w:t>.</w:t>
            </w:r>
          </w:p>
        </w:tc>
      </w:tr>
      <w:tr w:rsidR="00BD7083" w:rsidRPr="008D7BE2" w:rsidTr="002A5789">
        <w:trPr>
          <w:trHeight w:val="687"/>
        </w:trPr>
        <w:tc>
          <w:tcPr>
            <w:tcW w:w="5000" w:type="pct"/>
            <w:gridSpan w:val="6"/>
            <w:shd w:val="clear" w:color="auto" w:fill="D9D9D9" w:themeFill="background1" w:themeFillShade="D9"/>
            <w:vAlign w:val="center"/>
          </w:tcPr>
          <w:p w:rsidR="00BD7083" w:rsidRPr="008D7BE2" w:rsidRDefault="00BD7083" w:rsidP="002A5789">
            <w:pPr>
              <w:jc w:val="both"/>
              <w:rPr>
                <w:b/>
              </w:rPr>
            </w:pPr>
            <w:r>
              <w:rPr>
                <w:b/>
              </w:rPr>
              <w:t xml:space="preserve">Resultado Esperado: </w:t>
            </w:r>
            <w:r w:rsidRPr="006C6B48">
              <w:t xml:space="preserve">Remitir a la superintendencia y a la autoridad sanitaria los dos últimos informes de caracterización de lodos, de acuerdo al plan de muestreo de lodos, de acuerdo al plan de muestreo de residuos sólidos aprobado por Ord. </w:t>
            </w:r>
            <w:r w:rsidR="00A11406" w:rsidRPr="006C6B48">
              <w:t>N.° 940/2014 de la SEREMI de Salud de la Región del Maule.</w:t>
            </w:r>
          </w:p>
        </w:tc>
      </w:tr>
      <w:tr w:rsidR="00BD7083" w:rsidRPr="008D7BE2" w:rsidTr="002A5789">
        <w:tc>
          <w:tcPr>
            <w:tcW w:w="1032" w:type="pct"/>
            <w:shd w:val="clear" w:color="auto" w:fill="D9D9D9" w:themeFill="background1" w:themeFillShade="D9"/>
            <w:vAlign w:val="center"/>
          </w:tcPr>
          <w:p w:rsidR="00BD7083" w:rsidRPr="008D7BE2" w:rsidRDefault="00BD7083" w:rsidP="002A5789">
            <w:pPr>
              <w:jc w:val="center"/>
              <w:rPr>
                <w:b/>
              </w:rPr>
            </w:pPr>
            <w:r w:rsidRPr="008D7BE2">
              <w:rPr>
                <w:b/>
              </w:rPr>
              <w:t>Acción</w:t>
            </w:r>
          </w:p>
        </w:tc>
        <w:tc>
          <w:tcPr>
            <w:tcW w:w="506" w:type="pct"/>
            <w:shd w:val="clear" w:color="auto" w:fill="D9D9D9" w:themeFill="background1" w:themeFillShade="D9"/>
            <w:vAlign w:val="center"/>
          </w:tcPr>
          <w:p w:rsidR="00BD7083" w:rsidRPr="008D7BE2" w:rsidRDefault="00BD7083" w:rsidP="002A5789">
            <w:pPr>
              <w:jc w:val="center"/>
              <w:rPr>
                <w:b/>
              </w:rPr>
            </w:pPr>
            <w:r w:rsidRPr="008D7BE2">
              <w:rPr>
                <w:b/>
              </w:rPr>
              <w:t>Plazo de ejecución</w:t>
            </w:r>
          </w:p>
        </w:tc>
        <w:tc>
          <w:tcPr>
            <w:tcW w:w="620" w:type="pct"/>
            <w:shd w:val="clear" w:color="auto" w:fill="D9D9D9" w:themeFill="background1" w:themeFillShade="D9"/>
            <w:vAlign w:val="center"/>
          </w:tcPr>
          <w:p w:rsidR="00BD7083" w:rsidRPr="008D7BE2" w:rsidRDefault="00BD7083" w:rsidP="002A5789">
            <w:pPr>
              <w:jc w:val="center"/>
              <w:rPr>
                <w:b/>
              </w:rPr>
            </w:pPr>
            <w:r w:rsidRPr="008D7BE2">
              <w:rPr>
                <w:b/>
              </w:rPr>
              <w:t>Medios de verificación</w:t>
            </w:r>
          </w:p>
        </w:tc>
        <w:tc>
          <w:tcPr>
            <w:tcW w:w="568" w:type="pct"/>
            <w:shd w:val="clear" w:color="auto" w:fill="D9D9D9" w:themeFill="background1" w:themeFillShade="D9"/>
            <w:vAlign w:val="center"/>
          </w:tcPr>
          <w:p w:rsidR="00BD7083" w:rsidRPr="008D7BE2" w:rsidRDefault="00BD7083" w:rsidP="002A5789">
            <w:pPr>
              <w:jc w:val="center"/>
              <w:rPr>
                <w:b/>
              </w:rPr>
            </w:pPr>
            <w:r w:rsidRPr="008D7BE2">
              <w:rPr>
                <w:b/>
              </w:rPr>
              <w:t>Indicadores</w:t>
            </w:r>
          </w:p>
        </w:tc>
        <w:tc>
          <w:tcPr>
            <w:tcW w:w="569" w:type="pct"/>
            <w:shd w:val="clear" w:color="auto" w:fill="D9D9D9" w:themeFill="background1" w:themeFillShade="D9"/>
            <w:vAlign w:val="center"/>
          </w:tcPr>
          <w:p w:rsidR="00BD7083" w:rsidRPr="008D7BE2" w:rsidRDefault="00BD7083" w:rsidP="002A5789">
            <w:pPr>
              <w:jc w:val="center"/>
              <w:rPr>
                <w:b/>
              </w:rPr>
            </w:pPr>
            <w:r w:rsidRPr="008D7BE2">
              <w:rPr>
                <w:b/>
              </w:rPr>
              <w:t>Meta</w:t>
            </w:r>
          </w:p>
        </w:tc>
        <w:tc>
          <w:tcPr>
            <w:tcW w:w="1705" w:type="pct"/>
            <w:shd w:val="clear" w:color="auto" w:fill="D9D9D9" w:themeFill="background1" w:themeFillShade="D9"/>
            <w:vAlign w:val="center"/>
          </w:tcPr>
          <w:p w:rsidR="00BD7083" w:rsidRPr="008D7BE2" w:rsidRDefault="00BD7083" w:rsidP="002A5789">
            <w:pPr>
              <w:jc w:val="center"/>
              <w:rPr>
                <w:b/>
              </w:rPr>
            </w:pPr>
            <w:r>
              <w:rPr>
                <w:b/>
              </w:rPr>
              <w:t>Resultados del Examen de Información</w:t>
            </w:r>
          </w:p>
        </w:tc>
      </w:tr>
      <w:tr w:rsidR="00BD7083" w:rsidRPr="006D7A9E" w:rsidTr="002A5789">
        <w:trPr>
          <w:trHeight w:val="556"/>
        </w:trPr>
        <w:tc>
          <w:tcPr>
            <w:tcW w:w="1032" w:type="pct"/>
          </w:tcPr>
          <w:p w:rsidR="00BD7083" w:rsidRPr="00732CCE" w:rsidRDefault="00BD7083" w:rsidP="00BD7083">
            <w:pPr>
              <w:jc w:val="both"/>
            </w:pPr>
            <w:r>
              <w:t>2. Entregar el informe de monitoreo de lodos del primer semestre de 2015</w:t>
            </w:r>
            <w:r w:rsidR="00097976">
              <w:t>.</w:t>
            </w:r>
          </w:p>
        </w:tc>
        <w:tc>
          <w:tcPr>
            <w:tcW w:w="506" w:type="pct"/>
          </w:tcPr>
          <w:p w:rsidR="00BD7083" w:rsidRPr="008D7BE2" w:rsidRDefault="00BD7083" w:rsidP="00B62E46">
            <w:pPr>
              <w:jc w:val="both"/>
            </w:pPr>
            <w:r>
              <w:t xml:space="preserve">Al tercer mes desde la notificación de la resolución que aprueba el programa de </w:t>
            </w:r>
            <w:r w:rsidR="00C728D8">
              <w:t>cumplimiento</w:t>
            </w:r>
          </w:p>
        </w:tc>
        <w:tc>
          <w:tcPr>
            <w:tcW w:w="620" w:type="pct"/>
          </w:tcPr>
          <w:p w:rsidR="00BD7083" w:rsidRPr="008D7BE2" w:rsidRDefault="00A95D0D" w:rsidP="002A5789">
            <w:pPr>
              <w:jc w:val="both"/>
            </w:pPr>
            <w:r>
              <w:t>Segundo informe trimestral</w:t>
            </w:r>
            <w:r w:rsidR="00BD7083">
              <w:t xml:space="preserve"> e Informe Final</w:t>
            </w:r>
            <w:r w:rsidR="00BD7083" w:rsidRPr="00200853">
              <w:t>.</w:t>
            </w:r>
          </w:p>
        </w:tc>
        <w:tc>
          <w:tcPr>
            <w:tcW w:w="568" w:type="pct"/>
          </w:tcPr>
          <w:p w:rsidR="00BD7083" w:rsidRDefault="00BD7083" w:rsidP="002A5789">
            <w:pPr>
              <w:jc w:val="both"/>
            </w:pPr>
            <w:r>
              <w:t xml:space="preserve">Entregar informe de monitoreo de lodos de primer semestre de 2015 </w:t>
            </w:r>
            <w:r w:rsidRPr="00A26651">
              <w:t>=1</w:t>
            </w:r>
          </w:p>
          <w:p w:rsidR="00BD7083" w:rsidRDefault="00BD7083" w:rsidP="002A5789">
            <w:pPr>
              <w:jc w:val="both"/>
            </w:pPr>
          </w:p>
          <w:p w:rsidR="00BD7083" w:rsidRDefault="00BD7083" w:rsidP="002A5789">
            <w:pPr>
              <w:jc w:val="both"/>
            </w:pPr>
            <w:r>
              <w:t>No entregar informe de primer semestre de 2015 = 0</w:t>
            </w:r>
          </w:p>
          <w:p w:rsidR="00BD7083" w:rsidRPr="008D7BE2" w:rsidRDefault="00BD7083" w:rsidP="002A5789">
            <w:pPr>
              <w:jc w:val="both"/>
            </w:pPr>
          </w:p>
        </w:tc>
        <w:tc>
          <w:tcPr>
            <w:tcW w:w="569" w:type="pct"/>
          </w:tcPr>
          <w:p w:rsidR="00BD7083" w:rsidRPr="008D7BE2" w:rsidRDefault="00BD7083" w:rsidP="0081496B">
            <w:pPr>
              <w:jc w:val="both"/>
            </w:pPr>
            <w:r>
              <w:t>Al e</w:t>
            </w:r>
            <w:r w:rsidRPr="006C6B48">
              <w:t xml:space="preserve">ntregar informe de monitoreo de lodos </w:t>
            </w:r>
            <w:r>
              <w:t>de primer semestre de 2015 el indicador toma el valor 1</w:t>
            </w:r>
            <w:r w:rsidRPr="00A26651">
              <w:t>.</w:t>
            </w:r>
          </w:p>
        </w:tc>
        <w:tc>
          <w:tcPr>
            <w:tcW w:w="1705" w:type="pct"/>
          </w:tcPr>
          <w:p w:rsidR="00BD7083" w:rsidRDefault="00A95D0D" w:rsidP="002A5789">
            <w:pPr>
              <w:jc w:val="both"/>
              <w:rPr>
                <w:lang w:val="es-CL"/>
              </w:rPr>
            </w:pPr>
            <w:r>
              <w:t>A</w:t>
            </w:r>
            <w:r>
              <w:rPr>
                <w:lang w:val="es-CL"/>
              </w:rPr>
              <w:t xml:space="preserve">l segundo informe trimestral no se adjunta el informe </w:t>
            </w:r>
            <w:r w:rsidR="000C289E">
              <w:rPr>
                <w:lang w:val="es-CL"/>
              </w:rPr>
              <w:t>comprometido</w:t>
            </w:r>
            <w:r>
              <w:rPr>
                <w:lang w:val="es-CL"/>
              </w:rPr>
              <w:t>.</w:t>
            </w:r>
          </w:p>
          <w:p w:rsidR="000C289E" w:rsidRDefault="000C289E" w:rsidP="002A5789">
            <w:pPr>
              <w:jc w:val="both"/>
              <w:rPr>
                <w:lang w:val="es-CL"/>
              </w:rPr>
            </w:pPr>
            <w:r>
              <w:rPr>
                <w:lang w:val="es-CL"/>
              </w:rPr>
              <w:t xml:space="preserve">Revisado en informe final de cumplimiento, se establece que el titular entregó el informe comprometido respecto a monitoreo de lodos, correspondiente a informe de la empresa ANAM de fecha julio de 2015. </w:t>
            </w:r>
          </w:p>
          <w:p w:rsidR="000C289E" w:rsidRDefault="000C289E" w:rsidP="002A5789">
            <w:pPr>
              <w:jc w:val="both"/>
              <w:rPr>
                <w:lang w:val="es-CL"/>
              </w:rPr>
            </w:pPr>
            <w:r>
              <w:rPr>
                <w:lang w:val="es-CL"/>
              </w:rPr>
              <w:t>Los resultados expuestos en el informe señalan que:</w:t>
            </w:r>
            <w:r w:rsidR="00097976">
              <w:rPr>
                <w:lang w:val="es-CL"/>
              </w:rPr>
              <w:t xml:space="preserve"> </w:t>
            </w:r>
            <w:r>
              <w:rPr>
                <w:lang w:val="es-CL"/>
              </w:rPr>
              <w:t xml:space="preserve">  </w:t>
            </w:r>
          </w:p>
          <w:p w:rsidR="000C289E" w:rsidRPr="00C728D8" w:rsidRDefault="000C289E" w:rsidP="000C289E">
            <w:pPr>
              <w:jc w:val="both"/>
              <w:rPr>
                <w:lang w:val="es-CL"/>
              </w:rPr>
            </w:pPr>
            <w:r w:rsidRPr="000C289E">
              <w:rPr>
                <w:lang w:val="es-CL"/>
              </w:rPr>
              <w:t>Los estudios de toxicidad extrínseca, toxicidad aguda, toxicidad crónica, inflamabilidad, corrosividad y</w:t>
            </w:r>
            <w:r>
              <w:rPr>
                <w:lang w:val="es-CL"/>
              </w:rPr>
              <w:t xml:space="preserve"> </w:t>
            </w:r>
            <w:r w:rsidRPr="000C289E">
              <w:rPr>
                <w:lang w:val="es-CL"/>
              </w:rPr>
              <w:t>reactividad</w:t>
            </w:r>
            <w:r w:rsidR="00ED41A0">
              <w:rPr>
                <w:lang w:val="es-CL"/>
              </w:rPr>
              <w:t>,</w:t>
            </w:r>
            <w:r w:rsidRPr="000C289E">
              <w:rPr>
                <w:lang w:val="es-CL"/>
              </w:rPr>
              <w:t xml:space="preserve"> realizados a la muestra de la empresa Curtiembre Rufino y </w:t>
            </w:r>
            <w:r w:rsidRPr="00C728D8">
              <w:rPr>
                <w:lang w:val="es-CL"/>
              </w:rPr>
              <w:t>Melero S.A., han permitido determinar que la muestra N° 3286091, identificada como Lodo Planta Riles, presenta cromo, el cual fue detectado como cromo total (Cr0), esto permite presumir la presencia de este elemento en forma de</w:t>
            </w:r>
          </w:p>
          <w:p w:rsidR="00BD7083" w:rsidRDefault="000C289E" w:rsidP="000C289E">
            <w:pPr>
              <w:jc w:val="both"/>
              <w:rPr>
                <w:lang w:val="es-CL"/>
              </w:rPr>
            </w:pPr>
            <w:r w:rsidRPr="00C728D8">
              <w:rPr>
                <w:lang w:val="es-CL"/>
              </w:rPr>
              <w:t>cromato de calcio, en concentraciones que superan los límites permisible, sin embargo, la empresa Curtiembre Rufino y Melero, declara que en sus procesos utiliza oxido básico de cromo (III), y de acuerdo a lo estipulado en la Circular N°</w:t>
            </w:r>
            <w:r w:rsidRPr="000C289E">
              <w:rPr>
                <w:lang w:val="es-CL"/>
              </w:rPr>
              <w:t xml:space="preserve"> </w:t>
            </w:r>
            <w:r>
              <w:rPr>
                <w:lang w:val="es-CL"/>
              </w:rPr>
              <w:t>8</w:t>
            </w:r>
            <w:r w:rsidRPr="000C289E">
              <w:rPr>
                <w:lang w:val="es-CL"/>
              </w:rPr>
              <w:t>32/21 de la Subsecretaria de Salud Pública del 15 de mayo de 2009,</w:t>
            </w:r>
            <w:r>
              <w:rPr>
                <w:lang w:val="es-CL"/>
              </w:rPr>
              <w:t xml:space="preserve"> </w:t>
            </w:r>
            <w:r w:rsidRPr="000C289E">
              <w:rPr>
                <w:lang w:val="es-CL"/>
              </w:rPr>
              <w:t>punto 5, que define lo siguiente; “Finalmente, esta Subsecretaría de Salud Pública se permite instruir a</w:t>
            </w:r>
            <w:r>
              <w:rPr>
                <w:lang w:val="es-CL"/>
              </w:rPr>
              <w:t xml:space="preserve"> </w:t>
            </w:r>
            <w:r w:rsidRPr="000C289E">
              <w:rPr>
                <w:lang w:val="es-CL"/>
              </w:rPr>
              <w:t>las SEREMIs de Salud del País, que en la clasificación de los residuos generados en curtiembres se</w:t>
            </w:r>
            <w:r>
              <w:rPr>
                <w:lang w:val="es-CL"/>
              </w:rPr>
              <w:t xml:space="preserve"> </w:t>
            </w:r>
            <w:r w:rsidRPr="000C289E">
              <w:rPr>
                <w:lang w:val="es-CL"/>
              </w:rPr>
              <w:t>apliquen, cuando no se utilice Cromo (VI) en el proceso, los códigos B3090, B3100 y B3110 del Artículo</w:t>
            </w:r>
            <w:r>
              <w:rPr>
                <w:lang w:val="es-CL"/>
              </w:rPr>
              <w:t xml:space="preserve"> </w:t>
            </w:r>
            <w:r w:rsidRPr="000C289E">
              <w:rPr>
                <w:lang w:val="es-CL"/>
              </w:rPr>
              <w:t>90 del Reglamento Sanitario sobre Manejo de Residuos Peligrosos, DS Nº 148/2003”; el residuo podría</w:t>
            </w:r>
            <w:r>
              <w:rPr>
                <w:lang w:val="es-CL"/>
              </w:rPr>
              <w:t xml:space="preserve"> </w:t>
            </w:r>
            <w:r w:rsidRPr="000C289E">
              <w:rPr>
                <w:lang w:val="es-CL"/>
              </w:rPr>
              <w:t>ser clasificado como No Peligroso.</w:t>
            </w:r>
          </w:p>
          <w:p w:rsidR="00C728D8" w:rsidRDefault="00FA652D" w:rsidP="000C289E">
            <w:pPr>
              <w:jc w:val="both"/>
              <w:rPr>
                <w:lang w:val="es-CL"/>
              </w:rPr>
            </w:pPr>
            <w:r>
              <w:rPr>
                <w:lang w:val="es-CL"/>
              </w:rPr>
              <w:t>CUMPLIMIENTO:</w:t>
            </w:r>
          </w:p>
          <w:p w:rsidR="004F694A" w:rsidRDefault="00C728D8" w:rsidP="000C289E">
            <w:pPr>
              <w:jc w:val="both"/>
              <w:rPr>
                <w:lang w:val="es-CL"/>
              </w:rPr>
            </w:pPr>
            <w:r>
              <w:rPr>
                <w:lang w:val="es-CL"/>
              </w:rPr>
              <w:t>De acuerdo a los antecedentes remitidos, se establece que el titular ha cumplido con el compromiso de remitir el informe de monitoreo de lodos</w:t>
            </w:r>
            <w:r w:rsidR="004F694A">
              <w:rPr>
                <w:lang w:val="es-CL"/>
              </w:rPr>
              <w:t>.</w:t>
            </w:r>
          </w:p>
          <w:p w:rsidR="00C728D8" w:rsidRPr="000C289E" w:rsidRDefault="00C728D8" w:rsidP="00053510">
            <w:pPr>
              <w:ind w:left="-14" w:firstLine="14"/>
              <w:jc w:val="both"/>
              <w:rPr>
                <w:lang w:val="es-CL"/>
              </w:rPr>
            </w:pPr>
          </w:p>
        </w:tc>
      </w:tr>
    </w:tbl>
    <w:p w:rsidR="006C6B48" w:rsidRDefault="006C6B48">
      <w:pPr>
        <w:rPr>
          <w:rFonts w:ascii="Calibri" w:eastAsia="Calibri" w:hAnsi="Calibri" w:cs="Calibri"/>
          <w:b/>
          <w:sz w:val="24"/>
          <w:szCs w:val="20"/>
        </w:rPr>
      </w:pPr>
    </w:p>
    <w:tbl>
      <w:tblPr>
        <w:tblStyle w:val="Tablaconcuadrcula1"/>
        <w:tblW w:w="5000" w:type="pct"/>
        <w:tblLook w:val="04A0" w:firstRow="1" w:lastRow="0" w:firstColumn="1" w:lastColumn="0" w:noHBand="0" w:noVBand="1"/>
      </w:tblPr>
      <w:tblGrid>
        <w:gridCol w:w="2846"/>
        <w:gridCol w:w="1395"/>
        <w:gridCol w:w="1710"/>
        <w:gridCol w:w="1566"/>
        <w:gridCol w:w="1569"/>
        <w:gridCol w:w="4702"/>
      </w:tblGrid>
      <w:tr w:rsidR="00A5223D" w:rsidRPr="00CF1E94" w:rsidTr="005452CC">
        <w:trPr>
          <w:trHeight w:val="687"/>
        </w:trPr>
        <w:tc>
          <w:tcPr>
            <w:tcW w:w="5000" w:type="pct"/>
            <w:gridSpan w:val="6"/>
            <w:shd w:val="clear" w:color="auto" w:fill="D9D9D9" w:themeFill="background1" w:themeFillShade="D9"/>
            <w:vAlign w:val="center"/>
          </w:tcPr>
          <w:p w:rsidR="00A5223D" w:rsidRPr="00CF1E94" w:rsidRDefault="00A5223D" w:rsidP="005452CC">
            <w:pPr>
              <w:autoSpaceDE w:val="0"/>
              <w:autoSpaceDN w:val="0"/>
              <w:adjustRightInd w:val="0"/>
              <w:jc w:val="both"/>
              <w:rPr>
                <w:rFonts w:cstheme="minorHAnsi"/>
              </w:rPr>
            </w:pPr>
            <w:r>
              <w:rPr>
                <w:rFonts w:cs="Calibri"/>
                <w:b/>
                <w:sz w:val="24"/>
              </w:rPr>
              <w:br w:type="page"/>
            </w:r>
            <w:r>
              <w:rPr>
                <w:rFonts w:cs="Calibri"/>
                <w:b/>
                <w:sz w:val="24"/>
              </w:rPr>
              <w:br w:type="page"/>
            </w:r>
            <w:r>
              <w:br w:type="page"/>
            </w:r>
            <w:r>
              <w:br w:type="page"/>
            </w:r>
            <w:r>
              <w:rPr>
                <w:rFonts w:cs="Calibri"/>
                <w:sz w:val="28"/>
                <w:szCs w:val="32"/>
              </w:rPr>
              <w:br w:type="page"/>
            </w:r>
            <w:r>
              <w:rPr>
                <w:rFonts w:cs="Calibri"/>
                <w:sz w:val="28"/>
                <w:szCs w:val="32"/>
              </w:rPr>
              <w:br w:type="page"/>
            </w:r>
            <w:r>
              <w:rPr>
                <w:rFonts w:cs="Calibri"/>
                <w:sz w:val="28"/>
                <w:szCs w:val="32"/>
              </w:rPr>
              <w:br w:type="page"/>
            </w:r>
            <w:r w:rsidRPr="008D7BE2">
              <w:rPr>
                <w:b/>
              </w:rPr>
              <w:t>Objetivo</w:t>
            </w:r>
            <w:r>
              <w:rPr>
                <w:b/>
              </w:rPr>
              <w:t xml:space="preserve"> General 4</w:t>
            </w:r>
            <w:r w:rsidRPr="008D7BE2">
              <w:rPr>
                <w:b/>
              </w:rPr>
              <w:t>:</w:t>
            </w:r>
            <w:r>
              <w:rPr>
                <w:b/>
              </w:rPr>
              <w:t xml:space="preserve"> </w:t>
            </w:r>
            <w:r w:rsidRPr="00732CCE">
              <w:rPr>
                <w:rFonts w:cstheme="minorHAnsi"/>
                <w:lang w:val="es-CL"/>
              </w:rPr>
              <w:t>Dar pleno cumplimiento al considerando 1.8.2 de la RCA N° 327/2006 referido al manejo de residuos sólidos, y al artículo 3 literal e) de la LO-SMA, respecto al</w:t>
            </w:r>
            <w:r>
              <w:rPr>
                <w:rFonts w:cstheme="minorHAnsi"/>
                <w:lang w:val="es-CL"/>
              </w:rPr>
              <w:t xml:space="preserve"> </w:t>
            </w:r>
            <w:r w:rsidRPr="00732CCE">
              <w:rPr>
                <w:rFonts w:cstheme="minorHAnsi"/>
                <w:lang w:val="es-CL"/>
              </w:rPr>
              <w:t>incumplimiento de requerimientos</w:t>
            </w:r>
            <w:r>
              <w:rPr>
                <w:rFonts w:cstheme="minorHAnsi"/>
                <w:lang w:val="es-CL"/>
              </w:rPr>
              <w:t xml:space="preserve"> de información formulados p</w:t>
            </w:r>
            <w:r w:rsidRPr="00732CCE">
              <w:rPr>
                <w:rFonts w:cstheme="minorHAnsi"/>
                <w:lang w:val="es-CL"/>
              </w:rPr>
              <w:t>or la SMA.</w:t>
            </w:r>
            <w:r w:rsidRPr="00166E2C">
              <w:rPr>
                <w:rFonts w:cstheme="minorHAnsi"/>
              </w:rPr>
              <w:t>.</w:t>
            </w:r>
          </w:p>
        </w:tc>
      </w:tr>
      <w:tr w:rsidR="00A5223D" w:rsidRPr="008D7BE2" w:rsidTr="005452CC">
        <w:trPr>
          <w:trHeight w:val="687"/>
        </w:trPr>
        <w:tc>
          <w:tcPr>
            <w:tcW w:w="5000" w:type="pct"/>
            <w:gridSpan w:val="6"/>
            <w:shd w:val="clear" w:color="auto" w:fill="D9D9D9" w:themeFill="background1" w:themeFillShade="D9"/>
            <w:vAlign w:val="center"/>
          </w:tcPr>
          <w:p w:rsidR="00A5223D" w:rsidRPr="008D7BE2" w:rsidRDefault="00A5223D" w:rsidP="00E13FD3">
            <w:pPr>
              <w:jc w:val="both"/>
              <w:rPr>
                <w:b/>
              </w:rPr>
            </w:pPr>
            <w:r>
              <w:rPr>
                <w:b/>
              </w:rPr>
              <w:t xml:space="preserve">Resultado Esperado: </w:t>
            </w:r>
            <w:r w:rsidR="00E13FD3">
              <w:t>Disponer los envases de insumos químicos en la forma exigida, sea devuelto al proveedor o a sitio de disposición final autorizado por la autoridad sanitaria.</w:t>
            </w:r>
          </w:p>
        </w:tc>
      </w:tr>
      <w:tr w:rsidR="00A5223D" w:rsidRPr="008D7BE2" w:rsidTr="005452CC">
        <w:tc>
          <w:tcPr>
            <w:tcW w:w="1032" w:type="pct"/>
            <w:shd w:val="clear" w:color="auto" w:fill="D9D9D9" w:themeFill="background1" w:themeFillShade="D9"/>
            <w:vAlign w:val="center"/>
          </w:tcPr>
          <w:p w:rsidR="00A5223D" w:rsidRPr="008D7BE2" w:rsidRDefault="00A5223D" w:rsidP="005452CC">
            <w:pPr>
              <w:jc w:val="center"/>
              <w:rPr>
                <w:b/>
              </w:rPr>
            </w:pPr>
            <w:r w:rsidRPr="008D7BE2">
              <w:rPr>
                <w:b/>
              </w:rPr>
              <w:t>Acción</w:t>
            </w:r>
          </w:p>
        </w:tc>
        <w:tc>
          <w:tcPr>
            <w:tcW w:w="506" w:type="pct"/>
            <w:shd w:val="clear" w:color="auto" w:fill="D9D9D9" w:themeFill="background1" w:themeFillShade="D9"/>
            <w:vAlign w:val="center"/>
          </w:tcPr>
          <w:p w:rsidR="00A5223D" w:rsidRPr="008D7BE2" w:rsidRDefault="00A5223D" w:rsidP="005452CC">
            <w:pPr>
              <w:jc w:val="center"/>
              <w:rPr>
                <w:b/>
              </w:rPr>
            </w:pPr>
            <w:r w:rsidRPr="008D7BE2">
              <w:rPr>
                <w:b/>
              </w:rPr>
              <w:t>Plazo de ejecución</w:t>
            </w:r>
          </w:p>
        </w:tc>
        <w:tc>
          <w:tcPr>
            <w:tcW w:w="620" w:type="pct"/>
            <w:shd w:val="clear" w:color="auto" w:fill="D9D9D9" w:themeFill="background1" w:themeFillShade="D9"/>
            <w:vAlign w:val="center"/>
          </w:tcPr>
          <w:p w:rsidR="00A5223D" w:rsidRPr="008D7BE2" w:rsidRDefault="00A5223D" w:rsidP="005452CC">
            <w:pPr>
              <w:jc w:val="center"/>
              <w:rPr>
                <w:b/>
              </w:rPr>
            </w:pPr>
            <w:r w:rsidRPr="008D7BE2">
              <w:rPr>
                <w:b/>
              </w:rPr>
              <w:t>Medios de verificación</w:t>
            </w:r>
          </w:p>
        </w:tc>
        <w:tc>
          <w:tcPr>
            <w:tcW w:w="568" w:type="pct"/>
            <w:shd w:val="clear" w:color="auto" w:fill="D9D9D9" w:themeFill="background1" w:themeFillShade="D9"/>
            <w:vAlign w:val="center"/>
          </w:tcPr>
          <w:p w:rsidR="00A5223D" w:rsidRPr="008D7BE2" w:rsidRDefault="00A5223D" w:rsidP="005452CC">
            <w:pPr>
              <w:jc w:val="center"/>
              <w:rPr>
                <w:b/>
              </w:rPr>
            </w:pPr>
            <w:r w:rsidRPr="008D7BE2">
              <w:rPr>
                <w:b/>
              </w:rPr>
              <w:t>Indicadores</w:t>
            </w:r>
          </w:p>
        </w:tc>
        <w:tc>
          <w:tcPr>
            <w:tcW w:w="569" w:type="pct"/>
            <w:shd w:val="clear" w:color="auto" w:fill="D9D9D9" w:themeFill="background1" w:themeFillShade="D9"/>
            <w:vAlign w:val="center"/>
          </w:tcPr>
          <w:p w:rsidR="00A5223D" w:rsidRPr="008D7BE2" w:rsidRDefault="00A5223D" w:rsidP="005452CC">
            <w:pPr>
              <w:jc w:val="center"/>
              <w:rPr>
                <w:b/>
              </w:rPr>
            </w:pPr>
            <w:r w:rsidRPr="008D7BE2">
              <w:rPr>
                <w:b/>
              </w:rPr>
              <w:t>Meta</w:t>
            </w:r>
          </w:p>
        </w:tc>
        <w:tc>
          <w:tcPr>
            <w:tcW w:w="1705" w:type="pct"/>
            <w:shd w:val="clear" w:color="auto" w:fill="D9D9D9" w:themeFill="background1" w:themeFillShade="D9"/>
            <w:vAlign w:val="center"/>
          </w:tcPr>
          <w:p w:rsidR="00A5223D" w:rsidRPr="008D7BE2" w:rsidRDefault="00A5223D" w:rsidP="005452CC">
            <w:pPr>
              <w:jc w:val="center"/>
              <w:rPr>
                <w:b/>
              </w:rPr>
            </w:pPr>
            <w:r>
              <w:rPr>
                <w:b/>
              </w:rPr>
              <w:t>Resultados del Examen de Información</w:t>
            </w:r>
          </w:p>
        </w:tc>
      </w:tr>
      <w:tr w:rsidR="00A5223D" w:rsidRPr="006D7A9E" w:rsidTr="005452CC">
        <w:trPr>
          <w:trHeight w:val="556"/>
        </w:trPr>
        <w:tc>
          <w:tcPr>
            <w:tcW w:w="1032" w:type="pct"/>
          </w:tcPr>
          <w:p w:rsidR="00A5223D" w:rsidRPr="00E13FD3" w:rsidRDefault="00E13FD3" w:rsidP="00E13FD3">
            <w:r>
              <w:t>1.</w:t>
            </w:r>
            <w:r w:rsidR="00A61DDD">
              <w:t xml:space="preserve">  </w:t>
            </w:r>
            <w:r w:rsidRPr="00E13FD3">
              <w:t>Eliminar el cloruro férrico del proceso productivo</w:t>
            </w:r>
            <w:r w:rsidR="00A61DDD">
              <w:t>.</w:t>
            </w:r>
          </w:p>
        </w:tc>
        <w:tc>
          <w:tcPr>
            <w:tcW w:w="506" w:type="pct"/>
          </w:tcPr>
          <w:p w:rsidR="00A5223D" w:rsidRPr="008D7BE2" w:rsidRDefault="00E13FD3" w:rsidP="00E13FD3">
            <w:pPr>
              <w:jc w:val="center"/>
            </w:pPr>
            <w:r>
              <w:t>Ejecutado</w:t>
            </w:r>
          </w:p>
        </w:tc>
        <w:tc>
          <w:tcPr>
            <w:tcW w:w="620" w:type="pct"/>
          </w:tcPr>
          <w:p w:rsidR="00A5223D" w:rsidRPr="008D7BE2" w:rsidRDefault="00E13FD3" w:rsidP="005452CC">
            <w:pPr>
              <w:jc w:val="both"/>
            </w:pPr>
            <w:r>
              <w:t xml:space="preserve">Informe trimestral del programa de cumplimiento con facturas de compra de componente de </w:t>
            </w:r>
            <w:r w:rsidR="00B019AB">
              <w:t>reemplazo.</w:t>
            </w:r>
          </w:p>
        </w:tc>
        <w:tc>
          <w:tcPr>
            <w:tcW w:w="568" w:type="pct"/>
          </w:tcPr>
          <w:p w:rsidR="00A5223D" w:rsidRDefault="00E13FD3" w:rsidP="005452CC">
            <w:pPr>
              <w:jc w:val="both"/>
            </w:pPr>
            <w:r>
              <w:t>Eliminar el cloruro férrico del proceso productivo</w:t>
            </w:r>
            <w:r w:rsidR="00A5223D">
              <w:t xml:space="preserve"> </w:t>
            </w:r>
            <w:r w:rsidR="00A5223D" w:rsidRPr="00A26651">
              <w:t>=1</w:t>
            </w:r>
          </w:p>
          <w:p w:rsidR="00A5223D" w:rsidRDefault="00A5223D" w:rsidP="005452CC">
            <w:pPr>
              <w:jc w:val="both"/>
            </w:pPr>
          </w:p>
          <w:p w:rsidR="00A5223D" w:rsidRDefault="00A5223D" w:rsidP="005452CC">
            <w:pPr>
              <w:jc w:val="both"/>
            </w:pPr>
            <w:r>
              <w:t xml:space="preserve">No </w:t>
            </w:r>
            <w:r w:rsidR="00E13FD3">
              <w:t xml:space="preserve">eliminar el cloruro férrico del proceso productivo </w:t>
            </w:r>
            <w:r>
              <w:t>= 0</w:t>
            </w:r>
          </w:p>
          <w:p w:rsidR="00A5223D" w:rsidRPr="008D7BE2" w:rsidRDefault="00A5223D" w:rsidP="005452CC">
            <w:pPr>
              <w:jc w:val="both"/>
            </w:pPr>
          </w:p>
        </w:tc>
        <w:tc>
          <w:tcPr>
            <w:tcW w:w="569" w:type="pct"/>
          </w:tcPr>
          <w:p w:rsidR="00A5223D" w:rsidRPr="008D7BE2" w:rsidRDefault="00A5223D" w:rsidP="00D26DB9">
            <w:pPr>
              <w:jc w:val="both"/>
            </w:pPr>
            <w:r>
              <w:t xml:space="preserve">Al </w:t>
            </w:r>
            <w:r w:rsidR="00D26DB9">
              <w:t xml:space="preserve">eliminar el cloruro férrico del proceso productivo, </w:t>
            </w:r>
            <w:r w:rsidR="00A61DDD">
              <w:t>el indicador toma el valor 1</w:t>
            </w:r>
            <w:r w:rsidRPr="00A26651">
              <w:t>.</w:t>
            </w:r>
          </w:p>
        </w:tc>
        <w:tc>
          <w:tcPr>
            <w:tcW w:w="1705" w:type="pct"/>
          </w:tcPr>
          <w:p w:rsidR="00B019AB" w:rsidRDefault="00B019AB" w:rsidP="00B019AB">
            <w:pPr>
              <w:ind w:left="-14" w:firstLine="14"/>
              <w:jc w:val="both"/>
              <w:rPr>
                <w:lang w:val="es-CL"/>
              </w:rPr>
            </w:pPr>
            <w:r>
              <w:rPr>
                <w:lang w:val="es-CL"/>
              </w:rPr>
              <w:t xml:space="preserve">De la revisión de antecedentes contenidos en </w:t>
            </w:r>
            <w:r w:rsidR="00353F5F">
              <w:rPr>
                <w:lang w:val="es-CL"/>
              </w:rPr>
              <w:t>los</w:t>
            </w:r>
            <w:r>
              <w:rPr>
                <w:lang w:val="es-CL"/>
              </w:rPr>
              <w:t xml:space="preserve"> informe</w:t>
            </w:r>
            <w:r w:rsidR="00353F5F">
              <w:rPr>
                <w:lang w:val="es-CL"/>
              </w:rPr>
              <w:t>s</w:t>
            </w:r>
            <w:r>
              <w:rPr>
                <w:lang w:val="es-CL"/>
              </w:rPr>
              <w:t xml:space="preserve"> trimestral</w:t>
            </w:r>
            <w:r w:rsidR="00353F5F">
              <w:rPr>
                <w:lang w:val="es-CL"/>
              </w:rPr>
              <w:t>es</w:t>
            </w:r>
            <w:r>
              <w:rPr>
                <w:lang w:val="es-CL"/>
              </w:rPr>
              <w:t xml:space="preserve"> de cumplimiento, se establece que el titular ha remitido copia de facturas de compra del producto Sulfato férrico a nombre de Rufino Melero S.A.</w:t>
            </w:r>
            <w:r w:rsidR="00A61DDD">
              <w:rPr>
                <w:lang w:val="es-CL"/>
              </w:rPr>
              <w:t xml:space="preserve"> en el primer y segundo informe trimestral, pues, según señala en el tercer informe trimestral, no ha sido necesaria la compra de nuevas partidas</w:t>
            </w:r>
            <w:r w:rsidR="00353F5F">
              <w:rPr>
                <w:lang w:val="es-CL"/>
              </w:rPr>
              <w:t xml:space="preserve"> Dicho producto</w:t>
            </w:r>
            <w:r w:rsidR="00A61DDD">
              <w:rPr>
                <w:lang w:val="es-CL"/>
              </w:rPr>
              <w:t>,</w:t>
            </w:r>
            <w:r w:rsidR="00353F5F">
              <w:rPr>
                <w:lang w:val="es-CL"/>
              </w:rPr>
              <w:t xml:space="preserve"> corresponde </w:t>
            </w:r>
            <w:r w:rsidR="00A61DDD">
              <w:rPr>
                <w:lang w:val="es-CL"/>
              </w:rPr>
              <w:t>efectivamente al sustituto propuesto</w:t>
            </w:r>
            <w:r w:rsidR="00353F5F">
              <w:rPr>
                <w:lang w:val="es-CL"/>
              </w:rPr>
              <w:t xml:space="preserve"> por el titular en el punto 3.3.1.4.2 del programa de cumplimiento.</w:t>
            </w:r>
          </w:p>
          <w:p w:rsidR="00A61DDD" w:rsidRDefault="00A61DDD" w:rsidP="00B019AB">
            <w:pPr>
              <w:ind w:left="-14" w:firstLine="14"/>
              <w:jc w:val="both"/>
              <w:rPr>
                <w:lang w:val="es-CL"/>
              </w:rPr>
            </w:pPr>
            <w:r>
              <w:rPr>
                <w:lang w:val="es-CL"/>
              </w:rPr>
              <w:t>CUMPLIMIENTO:</w:t>
            </w:r>
          </w:p>
          <w:p w:rsidR="00A5223D" w:rsidRPr="000C289E" w:rsidRDefault="00A61DDD" w:rsidP="00A61DDD">
            <w:pPr>
              <w:ind w:left="-14" w:firstLine="14"/>
              <w:jc w:val="both"/>
              <w:rPr>
                <w:lang w:val="es-CL"/>
              </w:rPr>
            </w:pPr>
            <w:r>
              <w:rPr>
                <w:lang w:val="es-CL"/>
              </w:rPr>
              <w:t>En base a los antecedentes contenidos en los informes de cumplimiento trimestral, se establece que el titular ha remitido los medios de verificación comprometidos que dan cuenta del cumplimiento de la acción.</w:t>
            </w:r>
          </w:p>
        </w:tc>
      </w:tr>
      <w:tr w:rsidR="00A61DDD" w:rsidRPr="006D7A9E" w:rsidTr="005452CC">
        <w:trPr>
          <w:trHeight w:val="556"/>
        </w:trPr>
        <w:tc>
          <w:tcPr>
            <w:tcW w:w="1032" w:type="pct"/>
          </w:tcPr>
          <w:p w:rsidR="00A61DDD" w:rsidRDefault="00A61DDD" w:rsidP="00A61DDD">
            <w:pPr>
              <w:jc w:val="both"/>
            </w:pPr>
            <w:r>
              <w:t>2.</w:t>
            </w:r>
            <w:r w:rsidRPr="00E96425">
              <w:t xml:space="preserve"> Disponer los envases de sulfato de aluminio en sitio de disposición final autorizados por la autoridad sanitaria</w:t>
            </w:r>
            <w:r>
              <w:t>.</w:t>
            </w:r>
          </w:p>
        </w:tc>
        <w:tc>
          <w:tcPr>
            <w:tcW w:w="506" w:type="pct"/>
          </w:tcPr>
          <w:p w:rsidR="00A61DDD" w:rsidRDefault="00A61DDD" w:rsidP="00E13FD3">
            <w:pPr>
              <w:jc w:val="center"/>
            </w:pPr>
            <w:r>
              <w:t>Ejecutado</w:t>
            </w:r>
          </w:p>
        </w:tc>
        <w:tc>
          <w:tcPr>
            <w:tcW w:w="620" w:type="pct"/>
          </w:tcPr>
          <w:p w:rsidR="00A61DDD" w:rsidRDefault="00A61DDD" w:rsidP="005452CC">
            <w:pPr>
              <w:jc w:val="both"/>
            </w:pPr>
            <w:r>
              <w:t>Informe final de cumplimiento acompañando formulario de SIDREP y certificado de disposición en lugar autorizado.</w:t>
            </w:r>
          </w:p>
        </w:tc>
        <w:tc>
          <w:tcPr>
            <w:tcW w:w="568" w:type="pct"/>
          </w:tcPr>
          <w:p w:rsidR="00A61DDD" w:rsidRDefault="00A61DDD" w:rsidP="00F21D6B">
            <w:pPr>
              <w:jc w:val="both"/>
            </w:pPr>
            <w:r w:rsidRPr="00E96425">
              <w:t>Disponer los envases de sulfato de aluminio en sitio d</w:t>
            </w:r>
            <w:r w:rsidR="00F21D6B">
              <w:t>e disposición final autorizado = 1</w:t>
            </w:r>
          </w:p>
          <w:p w:rsidR="00F21D6B" w:rsidRDefault="00F21D6B" w:rsidP="00F21D6B">
            <w:pPr>
              <w:jc w:val="both"/>
            </w:pPr>
          </w:p>
          <w:p w:rsidR="00F21D6B" w:rsidRDefault="00F21D6B" w:rsidP="00F21D6B">
            <w:pPr>
              <w:jc w:val="both"/>
            </w:pPr>
            <w:r>
              <w:t>No d</w:t>
            </w:r>
            <w:r w:rsidRPr="00E96425">
              <w:t>isponer los envases de sulfato de aluminio en sitio d</w:t>
            </w:r>
            <w:r>
              <w:t>e disposición final autorizado = 0</w:t>
            </w:r>
          </w:p>
        </w:tc>
        <w:tc>
          <w:tcPr>
            <w:tcW w:w="569" w:type="pct"/>
          </w:tcPr>
          <w:p w:rsidR="00A61DDD" w:rsidRDefault="00F21D6B" w:rsidP="00F21D6B">
            <w:pPr>
              <w:jc w:val="both"/>
            </w:pPr>
            <w:r>
              <w:t>Al d</w:t>
            </w:r>
            <w:r w:rsidRPr="00E96425">
              <w:t>isponer los envases de sulfato de aluminio en sitio d</w:t>
            </w:r>
            <w:r>
              <w:t>e disposición final autorizado, el indicador toma el valor 1</w:t>
            </w:r>
          </w:p>
        </w:tc>
        <w:tc>
          <w:tcPr>
            <w:tcW w:w="1705" w:type="pct"/>
          </w:tcPr>
          <w:p w:rsidR="00A61DDD" w:rsidRDefault="00607A6C" w:rsidP="00607A6C">
            <w:pPr>
              <w:ind w:left="-14" w:firstLine="14"/>
              <w:jc w:val="both"/>
            </w:pPr>
            <w:r>
              <w:t xml:space="preserve">Revisado el informe final de cumplimiento, se establece que el titular remitió certificado de recepción y tratamiento emitido por la empresa Hidronor, a nombre de Curtiembre Rufino Melero de fecha 2015 por la recepción de residuos, que incluye el ítem </w:t>
            </w:r>
            <w:r w:rsidR="00470254">
              <w:t>envases contaminados</w:t>
            </w:r>
            <w:r w:rsidR="00306140">
              <w:t xml:space="preserve">, una guía de despacho de la empresa transportista ECOAM de fecha 11 de septiembre de 2015 que incluye el ítem 485 kg de envases de corrosivos, </w:t>
            </w:r>
            <w:r w:rsidR="00470254">
              <w:t xml:space="preserve">además, un certificado de fecha </w:t>
            </w:r>
            <w:r>
              <w:t xml:space="preserve"> 24 de septiembre de 2015 </w:t>
            </w:r>
            <w:r w:rsidR="00306140">
              <w:t>emitido por</w:t>
            </w:r>
            <w:r>
              <w:t xml:space="preserve"> la </w:t>
            </w:r>
            <w:r w:rsidR="00306140">
              <w:t xml:space="preserve">misma </w:t>
            </w:r>
            <w:r>
              <w:t xml:space="preserve">empresa transportista ECOAM, que </w:t>
            </w:r>
            <w:r w:rsidR="00306140">
              <w:t>señala que la empresa Hidronor ha recibido para</w:t>
            </w:r>
            <w:r>
              <w:t xml:space="preserve"> tratamiento y/o disposición </w:t>
            </w:r>
            <w:r w:rsidR="00306140">
              <w:t xml:space="preserve">final </w:t>
            </w:r>
            <w:r>
              <w:t>140 kg de Sulfato de aluminio.</w:t>
            </w:r>
          </w:p>
          <w:p w:rsidR="001F3A14" w:rsidRDefault="00306140" w:rsidP="00DB349D">
            <w:pPr>
              <w:ind w:left="-14" w:firstLine="14"/>
              <w:jc w:val="both"/>
            </w:pPr>
            <w:r>
              <w:t>Sumado a lo anterior</w:t>
            </w:r>
            <w:r w:rsidR="001F3A14">
              <w:t xml:space="preserve">, se adjunta declaración SIDREP de fecha </w:t>
            </w:r>
            <w:r w:rsidR="00DB349D">
              <w:t>07-07-2015, donde se identifica generación 6 pallet con  envases contaminados con corrosivos código III.2 (A4130)</w:t>
            </w:r>
            <w:r w:rsidR="00470254">
              <w:t>,</w:t>
            </w:r>
            <w:r w:rsidR="00DB349D">
              <w:t xml:space="preserve"> correspondientes a sustancias incluidas en la lista II del artículo 18 del D.S. 148/2003</w:t>
            </w:r>
            <w:r w:rsidR="00470254">
              <w:t>, y declaración SIDREP de fecha 11-09-2015, identificando generación de 6 pallet, también de envases contaminados con corrosivos código III.2 (A4130)</w:t>
            </w:r>
            <w:r w:rsidR="00DB349D">
              <w:t>.</w:t>
            </w:r>
          </w:p>
          <w:p w:rsidR="005452CC" w:rsidRDefault="005452CC" w:rsidP="00DB349D">
            <w:pPr>
              <w:ind w:left="-14" w:firstLine="14"/>
              <w:jc w:val="both"/>
            </w:pPr>
            <w:r>
              <w:t>CUMPLIMIENTO:</w:t>
            </w:r>
          </w:p>
          <w:p w:rsidR="005452CC" w:rsidRDefault="009F7425" w:rsidP="009F7425">
            <w:pPr>
              <w:ind w:left="-14" w:firstLine="14"/>
              <w:jc w:val="both"/>
            </w:pPr>
            <w:r>
              <w:t>El</w:t>
            </w:r>
            <w:r w:rsidR="005452CC">
              <w:t xml:space="preserve"> titular remite verificadores asociados al cumplimiento de la acción</w:t>
            </w:r>
            <w:r>
              <w:t xml:space="preserve">. </w:t>
            </w:r>
          </w:p>
        </w:tc>
      </w:tr>
      <w:tr w:rsidR="00A61DDD" w:rsidRPr="006D7A9E" w:rsidTr="005452CC">
        <w:trPr>
          <w:trHeight w:val="556"/>
        </w:trPr>
        <w:tc>
          <w:tcPr>
            <w:tcW w:w="1032" w:type="pct"/>
          </w:tcPr>
          <w:p w:rsidR="00A61DDD" w:rsidRDefault="00A61DDD" w:rsidP="00A61DDD">
            <w:pPr>
              <w:jc w:val="both"/>
            </w:pPr>
            <w:r>
              <w:t>3.</w:t>
            </w:r>
            <w:r w:rsidRPr="00E96425">
              <w:t xml:space="preserve"> Devolver envases de ácido fosfórico a proveedor autorizado</w:t>
            </w:r>
            <w:r>
              <w:t>.</w:t>
            </w:r>
          </w:p>
        </w:tc>
        <w:tc>
          <w:tcPr>
            <w:tcW w:w="506" w:type="pct"/>
          </w:tcPr>
          <w:p w:rsidR="00A61DDD" w:rsidRDefault="00F05058" w:rsidP="00E13FD3">
            <w:pPr>
              <w:jc w:val="center"/>
            </w:pPr>
            <w:r>
              <w:t>Ejecutado</w:t>
            </w:r>
          </w:p>
        </w:tc>
        <w:tc>
          <w:tcPr>
            <w:tcW w:w="620" w:type="pct"/>
          </w:tcPr>
          <w:p w:rsidR="00A61DDD" w:rsidRDefault="00F05058" w:rsidP="005452CC">
            <w:pPr>
              <w:jc w:val="both"/>
            </w:pPr>
            <w:r>
              <w:t>Informe final de cumplimiento adjuntando formularios SIDREP y certificado de disposición a proveedor autorizado.</w:t>
            </w:r>
          </w:p>
        </w:tc>
        <w:tc>
          <w:tcPr>
            <w:tcW w:w="568" w:type="pct"/>
          </w:tcPr>
          <w:p w:rsidR="00A61DDD" w:rsidRDefault="0043794E" w:rsidP="005452CC">
            <w:pPr>
              <w:jc w:val="both"/>
            </w:pPr>
            <w:r>
              <w:t>Devolver envases de ácido fosfórico a proveedor autorizado = 1</w:t>
            </w:r>
          </w:p>
          <w:p w:rsidR="0043794E" w:rsidRDefault="0043794E" w:rsidP="005452CC">
            <w:pPr>
              <w:jc w:val="both"/>
            </w:pPr>
          </w:p>
          <w:p w:rsidR="0043794E" w:rsidRDefault="0043794E" w:rsidP="0043794E">
            <w:pPr>
              <w:jc w:val="both"/>
            </w:pPr>
            <w:r>
              <w:t>No devolver envases de ácido fosfórico a proveedor autorizado = 0</w:t>
            </w:r>
          </w:p>
        </w:tc>
        <w:tc>
          <w:tcPr>
            <w:tcW w:w="569" w:type="pct"/>
          </w:tcPr>
          <w:p w:rsidR="00A61DDD" w:rsidRDefault="0043794E" w:rsidP="005452CC">
            <w:pPr>
              <w:jc w:val="both"/>
            </w:pPr>
            <w:r>
              <w:t>Al devolver envases de ácido fosfórico a proveedor autorizado, el indicador debe adoptar el valor 1.</w:t>
            </w:r>
          </w:p>
        </w:tc>
        <w:tc>
          <w:tcPr>
            <w:tcW w:w="1705" w:type="pct"/>
          </w:tcPr>
          <w:p w:rsidR="00BC29CF" w:rsidRDefault="00BC29CF" w:rsidP="00BC29CF">
            <w:pPr>
              <w:ind w:left="-14" w:firstLine="14"/>
              <w:jc w:val="both"/>
            </w:pPr>
            <w:r>
              <w:t>Revisado el informe final de cumplimiento, se establece que el titular remitió certificado de recepción y tratamiento emitido por la empresa Hidronor, a nombre de Curtiembre Rufino Melero de fecha 2015, por la recepción de residuos, que incluye el ítem envases contaminados, también una guía de despacho de la empresa transportista ECOAM de fecha 11 de septiembre de 2015, que incluye el ítem 485 kg de envases de corrosivos.</w:t>
            </w:r>
          </w:p>
          <w:p w:rsidR="00BC29CF" w:rsidRDefault="00BC29CF" w:rsidP="00BC29CF">
            <w:pPr>
              <w:ind w:left="-14" w:firstLine="14"/>
              <w:jc w:val="both"/>
            </w:pPr>
            <w:r>
              <w:t>Sumado a lo anterior, se adjunta declaración SIDREP de fecha 07-07-2015, donde se identifica generación 6 pallet con  envases contaminados con corrosivos código III.2 (A4130), correspondientes a sustancias incluidas en la lista II del artículo 18 del D.S. 148/2003, y declaración SIDREP de fecha 11-09-2015, identificando generación de 6 pallet, también de envases contaminados con corrosivos código III.2 (A4130).</w:t>
            </w:r>
          </w:p>
          <w:p w:rsidR="00BC29CF" w:rsidRDefault="00BC29CF" w:rsidP="00BC29CF">
            <w:pPr>
              <w:ind w:left="-14" w:firstLine="14"/>
              <w:jc w:val="both"/>
            </w:pPr>
            <w:r>
              <w:t>CUMPLIMIENTO:</w:t>
            </w:r>
          </w:p>
          <w:p w:rsidR="00BC29CF" w:rsidRDefault="00812368" w:rsidP="00812368">
            <w:pPr>
              <w:ind w:left="-14" w:firstLine="14"/>
              <w:jc w:val="both"/>
            </w:pPr>
            <w:r>
              <w:t>E</w:t>
            </w:r>
            <w:r w:rsidR="00BC29CF">
              <w:t xml:space="preserve">l titular remite verificadores asociados a la acción, </w:t>
            </w:r>
            <w:r>
              <w:t>que permiten</w:t>
            </w:r>
            <w:r w:rsidR="00BC29CF">
              <w:t xml:space="preserve"> establecer el cumplimiento de la medida</w:t>
            </w:r>
            <w:r w:rsidR="009F7425">
              <w:t>.</w:t>
            </w:r>
            <w:r w:rsidR="00BC29CF">
              <w:t xml:space="preserve"> </w:t>
            </w:r>
          </w:p>
        </w:tc>
      </w:tr>
    </w:tbl>
    <w:p w:rsidR="00A5223D" w:rsidRDefault="00A5223D">
      <w:pPr>
        <w:rPr>
          <w:rFonts w:ascii="Calibri" w:eastAsia="Calibri" w:hAnsi="Calibri" w:cs="Calibri"/>
          <w:b/>
          <w:sz w:val="24"/>
          <w:szCs w:val="20"/>
        </w:rPr>
      </w:pPr>
      <w:r>
        <w:rPr>
          <w:rFonts w:ascii="Calibri" w:eastAsia="Calibri" w:hAnsi="Calibri" w:cs="Calibri"/>
          <w:b/>
          <w:sz w:val="24"/>
          <w:szCs w:val="20"/>
        </w:rPr>
        <w:br w:type="page"/>
      </w:r>
    </w:p>
    <w:p w:rsidR="00805029" w:rsidRDefault="00805029">
      <w:pPr>
        <w:rPr>
          <w:rFonts w:ascii="Calibri" w:eastAsia="Calibri" w:hAnsi="Calibri" w:cs="Calibri"/>
          <w:b/>
          <w:sz w:val="24"/>
          <w:szCs w:val="20"/>
        </w:rPr>
        <w:sectPr w:rsidR="00805029" w:rsidSect="00A37271">
          <w:pgSz w:w="15840" w:h="12240" w:orient="landscape" w:code="1"/>
          <w:pgMar w:top="1134" w:right="1134" w:bottom="1134" w:left="1134" w:header="708" w:footer="708" w:gutter="0"/>
          <w:cols w:space="708"/>
          <w:titlePg/>
          <w:docGrid w:linePitch="360"/>
        </w:sectPr>
      </w:pPr>
    </w:p>
    <w:p w:rsidR="004A20CC" w:rsidRPr="004A20CC" w:rsidRDefault="004A20CC" w:rsidP="004B1B86">
      <w:pPr>
        <w:pStyle w:val="Ttulo1"/>
        <w:numPr>
          <w:ilvl w:val="0"/>
          <w:numId w:val="31"/>
        </w:numPr>
      </w:pPr>
      <w:bookmarkStart w:id="119" w:name="_Toc464573034"/>
      <w:r w:rsidRPr="004A20CC">
        <w:t>CONCLUSIONES</w:t>
      </w:r>
      <w:bookmarkEnd w:id="115"/>
      <w:bookmarkEnd w:id="116"/>
      <w:bookmarkEnd w:id="117"/>
      <w:bookmarkEnd w:id="118"/>
      <w:bookmarkEnd w:id="119"/>
    </w:p>
    <w:p w:rsidR="004A20CC" w:rsidRPr="004A20CC" w:rsidRDefault="004A20CC" w:rsidP="004A20CC">
      <w:pPr>
        <w:spacing w:after="0" w:line="240" w:lineRule="auto"/>
        <w:contextualSpacing/>
        <w:jc w:val="both"/>
        <w:rPr>
          <w:rFonts w:ascii="Calibri" w:eastAsia="Calibri" w:hAnsi="Calibri" w:cs="Calibri"/>
          <w:b/>
          <w:sz w:val="14"/>
          <w:szCs w:val="24"/>
        </w:rPr>
      </w:pPr>
    </w:p>
    <w:p w:rsidR="00CA69B7" w:rsidRDefault="004A20CC" w:rsidP="00CA69B7">
      <w:pPr>
        <w:jc w:val="both"/>
        <w:rPr>
          <w:rFonts w:cstheme="minorHAnsi"/>
          <w:sz w:val="20"/>
          <w:szCs w:val="20"/>
        </w:rPr>
      </w:pPr>
      <w:r w:rsidRPr="004A20CC">
        <w:rPr>
          <w:rFonts w:cstheme="minorHAnsi"/>
          <w:sz w:val="20"/>
          <w:szCs w:val="20"/>
        </w:rPr>
        <w:t xml:space="preserve">La Actividad de Fiscalización Ambiental realizada, consideró la verificación de las acciones </w:t>
      </w:r>
      <w:r w:rsidR="00254184">
        <w:rPr>
          <w:rFonts w:cstheme="minorHAnsi"/>
          <w:sz w:val="20"/>
          <w:szCs w:val="20"/>
        </w:rPr>
        <w:t xml:space="preserve">comprometidas en los Objetivos Generales N.° 1, N.° 2 y N.° 3, </w:t>
      </w:r>
      <w:r w:rsidRPr="004A20CC">
        <w:rPr>
          <w:rFonts w:cstheme="minorHAnsi"/>
          <w:sz w:val="20"/>
          <w:szCs w:val="20"/>
        </w:rPr>
        <w:t xml:space="preserve">asociadas al Programa de Cumplimiento presentado por la empresa </w:t>
      </w:r>
      <w:r w:rsidR="00254184" w:rsidRPr="00254184">
        <w:rPr>
          <w:rFonts w:cstheme="minorHAnsi"/>
          <w:sz w:val="20"/>
          <w:szCs w:val="20"/>
        </w:rPr>
        <w:t>Curtiembre Rufino Melero S.A.</w:t>
      </w:r>
      <w:r w:rsidRPr="00254184">
        <w:rPr>
          <w:rFonts w:cstheme="minorHAnsi"/>
          <w:sz w:val="20"/>
          <w:szCs w:val="20"/>
        </w:rPr>
        <w:t xml:space="preserve"> con fecha </w:t>
      </w:r>
      <w:r w:rsidR="00254184" w:rsidRPr="00254184">
        <w:rPr>
          <w:rFonts w:cstheme="minorHAnsi"/>
          <w:sz w:val="20"/>
          <w:szCs w:val="20"/>
        </w:rPr>
        <w:t>13 de enero de 2015</w:t>
      </w:r>
      <w:r w:rsidR="00CA69B7">
        <w:rPr>
          <w:rFonts w:cstheme="minorHAnsi"/>
          <w:sz w:val="20"/>
          <w:szCs w:val="20"/>
        </w:rPr>
        <w:t xml:space="preserve">, </w:t>
      </w:r>
      <w:r w:rsidR="00CA69B7" w:rsidRPr="00CA69B7">
        <w:rPr>
          <w:rFonts w:cstheme="minorHAnsi"/>
          <w:sz w:val="20"/>
          <w:szCs w:val="20"/>
        </w:rPr>
        <w:t xml:space="preserve">verificándose el cumplimiento de las </w:t>
      </w:r>
      <w:r w:rsidRPr="004A20CC">
        <w:rPr>
          <w:rFonts w:cstheme="minorHAnsi"/>
          <w:sz w:val="20"/>
          <w:szCs w:val="20"/>
        </w:rPr>
        <w:t>acciones</w:t>
      </w:r>
      <w:r w:rsidR="00CA69B7">
        <w:rPr>
          <w:rFonts w:cstheme="minorHAnsi"/>
          <w:sz w:val="20"/>
          <w:szCs w:val="20"/>
        </w:rPr>
        <w:t xml:space="preserve"> comprometidas.</w:t>
      </w:r>
    </w:p>
    <w:sectPr w:rsidR="00CA69B7" w:rsidSect="00A37271">
      <w:pgSz w:w="12240" w:h="15840" w:code="1"/>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3510" w:rsidRDefault="00053510" w:rsidP="00E56524">
      <w:pPr>
        <w:spacing w:after="0" w:line="240" w:lineRule="auto"/>
      </w:pPr>
      <w:r>
        <w:separator/>
      </w:r>
    </w:p>
    <w:p w:rsidR="00053510" w:rsidRDefault="00053510"/>
  </w:endnote>
  <w:endnote w:type="continuationSeparator" w:id="0">
    <w:p w:rsidR="00053510" w:rsidRDefault="00053510" w:rsidP="00E56524">
      <w:pPr>
        <w:spacing w:after="0" w:line="240" w:lineRule="auto"/>
      </w:pPr>
      <w:r>
        <w:continuationSeparator/>
      </w:r>
    </w:p>
    <w:p w:rsidR="00053510" w:rsidRDefault="000535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2426020"/>
      <w:docPartObj>
        <w:docPartGallery w:val="Page Numbers (Bottom of Page)"/>
        <w:docPartUnique/>
      </w:docPartObj>
    </w:sdtPr>
    <w:sdtContent>
      <w:p w:rsidR="00053510" w:rsidRDefault="00053510">
        <w:pPr>
          <w:pStyle w:val="Piedepgina"/>
          <w:jc w:val="right"/>
        </w:pPr>
        <w:r>
          <w:fldChar w:fldCharType="begin"/>
        </w:r>
        <w:r>
          <w:instrText>PAGE   \* MERGEFORMAT</w:instrText>
        </w:r>
        <w:r>
          <w:fldChar w:fldCharType="separate"/>
        </w:r>
        <w:r w:rsidR="00E11FF7" w:rsidRPr="00E11FF7">
          <w:rPr>
            <w:noProof/>
            <w:lang w:val="es-ES"/>
          </w:rPr>
          <w:t>2</w:t>
        </w:r>
        <w:r>
          <w:fldChar w:fldCharType="end"/>
        </w:r>
      </w:p>
    </w:sdtContent>
  </w:sdt>
  <w:p w:rsidR="00053510" w:rsidRPr="00E56524" w:rsidRDefault="00053510"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053510" w:rsidRPr="00E56524" w:rsidRDefault="00053510"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053510" w:rsidRDefault="0005351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1062840"/>
      <w:docPartObj>
        <w:docPartGallery w:val="Page Numbers (Bottom of Page)"/>
        <w:docPartUnique/>
      </w:docPartObj>
    </w:sdtPr>
    <w:sdtContent>
      <w:p w:rsidR="00053510" w:rsidRDefault="00053510">
        <w:pPr>
          <w:pStyle w:val="Piedepgina"/>
          <w:jc w:val="right"/>
        </w:pPr>
        <w:r>
          <w:fldChar w:fldCharType="begin"/>
        </w:r>
        <w:r>
          <w:instrText>PAGE   \* MERGEFORMAT</w:instrText>
        </w:r>
        <w:r>
          <w:fldChar w:fldCharType="separate"/>
        </w:r>
        <w:r w:rsidR="00367337" w:rsidRPr="00367337">
          <w:rPr>
            <w:noProof/>
            <w:lang w:val="es-ES"/>
          </w:rPr>
          <w:t>1</w:t>
        </w:r>
        <w:r>
          <w:fldChar w:fldCharType="end"/>
        </w:r>
      </w:p>
    </w:sdtContent>
  </w:sdt>
  <w:p w:rsidR="00053510" w:rsidRDefault="00053510" w:rsidP="00184C61">
    <w:pPr>
      <w:pStyle w:val="Piedepgina"/>
      <w:tabs>
        <w:tab w:val="clear" w:pos="4419"/>
        <w:tab w:val="clear" w:pos="8838"/>
        <w:tab w:val="left" w:pos="922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7896820"/>
      <w:docPartObj>
        <w:docPartGallery w:val="Page Numbers (Bottom of Page)"/>
        <w:docPartUnique/>
      </w:docPartObj>
    </w:sdtPr>
    <w:sdtContent>
      <w:p w:rsidR="00053510" w:rsidRDefault="00053510">
        <w:pPr>
          <w:pStyle w:val="Piedepgina"/>
          <w:jc w:val="right"/>
        </w:pPr>
        <w:r>
          <w:fldChar w:fldCharType="begin"/>
        </w:r>
        <w:r>
          <w:instrText>PAGE   \* MERGEFORMAT</w:instrText>
        </w:r>
        <w:r>
          <w:fldChar w:fldCharType="separate"/>
        </w:r>
        <w:r w:rsidR="00E11FF7" w:rsidRPr="00E11FF7">
          <w:rPr>
            <w:noProof/>
            <w:lang w:val="es-ES"/>
          </w:rPr>
          <w:t>37</w:t>
        </w:r>
        <w:r>
          <w:fldChar w:fldCharType="end"/>
        </w:r>
      </w:p>
    </w:sdtContent>
  </w:sdt>
  <w:p w:rsidR="00053510" w:rsidRPr="00E56524" w:rsidRDefault="00053510"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053510" w:rsidRPr="00E56524" w:rsidRDefault="00053510"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053510" w:rsidRDefault="00053510">
    <w:pPr>
      <w:pStyle w:val="Piedepgina"/>
    </w:pPr>
  </w:p>
  <w:p w:rsidR="00053510" w:rsidRDefault="00053510"/>
  <w:p w:rsidR="00053510" w:rsidRDefault="0005351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3510" w:rsidRDefault="00053510" w:rsidP="00E56524">
      <w:pPr>
        <w:spacing w:after="0" w:line="240" w:lineRule="auto"/>
      </w:pPr>
      <w:r>
        <w:separator/>
      </w:r>
    </w:p>
    <w:p w:rsidR="00053510" w:rsidRDefault="00053510"/>
  </w:footnote>
  <w:footnote w:type="continuationSeparator" w:id="0">
    <w:p w:rsidR="00053510" w:rsidRDefault="00053510" w:rsidP="00E56524">
      <w:pPr>
        <w:spacing w:after="0" w:line="240" w:lineRule="auto"/>
      </w:pPr>
      <w:r>
        <w:continuationSeparator/>
      </w:r>
    </w:p>
    <w:p w:rsidR="00053510" w:rsidRDefault="00053510"/>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4B00B3D"/>
    <w:multiLevelType w:val="multilevel"/>
    <w:tmpl w:val="18C20D2C"/>
    <w:lvl w:ilvl="0">
      <w:start w:val="1"/>
      <w:numFmt w:val="decimal"/>
      <w:pStyle w:val="Ttulo1"/>
      <w:lvlText w:val="%1"/>
      <w:lvlJc w:val="left"/>
      <w:pPr>
        <w:ind w:left="432" w:hanging="432"/>
      </w:pPr>
    </w:lvl>
    <w:lvl w:ilvl="1">
      <w:start w:val="1"/>
      <w:numFmt w:val="decimal"/>
      <w:pStyle w:val="Ttulo2"/>
      <w:lvlText w:val="%1.%2"/>
      <w:lvlJc w:val="left"/>
      <w:pPr>
        <w:ind w:left="576" w:hanging="576"/>
      </w:pPr>
      <w:rPr>
        <w:i w:val="0"/>
      </w:r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nsid w:val="070F01E2"/>
    <w:multiLevelType w:val="hybridMultilevel"/>
    <w:tmpl w:val="D536F29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04B328F"/>
    <w:multiLevelType w:val="hybridMultilevel"/>
    <w:tmpl w:val="A064B122"/>
    <w:lvl w:ilvl="0" w:tplc="078CC7E8">
      <w:start w:val="20"/>
      <w:numFmt w:val="bullet"/>
      <w:lvlText w:val="-"/>
      <w:lvlJc w:val="left"/>
      <w:pPr>
        <w:ind w:left="461" w:hanging="360"/>
      </w:pPr>
      <w:rPr>
        <w:rFonts w:ascii="Calibri" w:eastAsia="Calibri" w:hAnsi="Calibri" w:cs="Times New Roman" w:hint="default"/>
      </w:rPr>
    </w:lvl>
    <w:lvl w:ilvl="1" w:tplc="340A0003" w:tentative="1">
      <w:start w:val="1"/>
      <w:numFmt w:val="bullet"/>
      <w:lvlText w:val="o"/>
      <w:lvlJc w:val="left"/>
      <w:pPr>
        <w:ind w:left="1501" w:hanging="360"/>
      </w:pPr>
      <w:rPr>
        <w:rFonts w:ascii="Courier New" w:hAnsi="Courier New" w:cs="Courier New" w:hint="default"/>
      </w:rPr>
    </w:lvl>
    <w:lvl w:ilvl="2" w:tplc="340A0005" w:tentative="1">
      <w:start w:val="1"/>
      <w:numFmt w:val="bullet"/>
      <w:lvlText w:val=""/>
      <w:lvlJc w:val="left"/>
      <w:pPr>
        <w:ind w:left="2221" w:hanging="360"/>
      </w:pPr>
      <w:rPr>
        <w:rFonts w:ascii="Wingdings" w:hAnsi="Wingdings" w:hint="default"/>
      </w:rPr>
    </w:lvl>
    <w:lvl w:ilvl="3" w:tplc="340A0001" w:tentative="1">
      <w:start w:val="1"/>
      <w:numFmt w:val="bullet"/>
      <w:lvlText w:val=""/>
      <w:lvlJc w:val="left"/>
      <w:pPr>
        <w:ind w:left="2941" w:hanging="360"/>
      </w:pPr>
      <w:rPr>
        <w:rFonts w:ascii="Symbol" w:hAnsi="Symbol" w:hint="default"/>
      </w:rPr>
    </w:lvl>
    <w:lvl w:ilvl="4" w:tplc="340A0003" w:tentative="1">
      <w:start w:val="1"/>
      <w:numFmt w:val="bullet"/>
      <w:lvlText w:val="o"/>
      <w:lvlJc w:val="left"/>
      <w:pPr>
        <w:ind w:left="3661" w:hanging="360"/>
      </w:pPr>
      <w:rPr>
        <w:rFonts w:ascii="Courier New" w:hAnsi="Courier New" w:cs="Courier New" w:hint="default"/>
      </w:rPr>
    </w:lvl>
    <w:lvl w:ilvl="5" w:tplc="340A0005" w:tentative="1">
      <w:start w:val="1"/>
      <w:numFmt w:val="bullet"/>
      <w:lvlText w:val=""/>
      <w:lvlJc w:val="left"/>
      <w:pPr>
        <w:ind w:left="4381" w:hanging="360"/>
      </w:pPr>
      <w:rPr>
        <w:rFonts w:ascii="Wingdings" w:hAnsi="Wingdings" w:hint="default"/>
      </w:rPr>
    </w:lvl>
    <w:lvl w:ilvl="6" w:tplc="340A0001" w:tentative="1">
      <w:start w:val="1"/>
      <w:numFmt w:val="bullet"/>
      <w:lvlText w:val=""/>
      <w:lvlJc w:val="left"/>
      <w:pPr>
        <w:ind w:left="5101" w:hanging="360"/>
      </w:pPr>
      <w:rPr>
        <w:rFonts w:ascii="Symbol" w:hAnsi="Symbol" w:hint="default"/>
      </w:rPr>
    </w:lvl>
    <w:lvl w:ilvl="7" w:tplc="340A0003" w:tentative="1">
      <w:start w:val="1"/>
      <w:numFmt w:val="bullet"/>
      <w:lvlText w:val="o"/>
      <w:lvlJc w:val="left"/>
      <w:pPr>
        <w:ind w:left="5821" w:hanging="360"/>
      </w:pPr>
      <w:rPr>
        <w:rFonts w:ascii="Courier New" w:hAnsi="Courier New" w:cs="Courier New" w:hint="default"/>
      </w:rPr>
    </w:lvl>
    <w:lvl w:ilvl="8" w:tplc="340A0005" w:tentative="1">
      <w:start w:val="1"/>
      <w:numFmt w:val="bullet"/>
      <w:lvlText w:val=""/>
      <w:lvlJc w:val="left"/>
      <w:pPr>
        <w:ind w:left="6541" w:hanging="360"/>
      </w:pPr>
      <w:rPr>
        <w:rFonts w:ascii="Wingdings" w:hAnsi="Wingdings" w:hint="default"/>
      </w:rPr>
    </w:lvl>
  </w:abstractNum>
  <w:abstractNum w:abstractNumId="5">
    <w:nsid w:val="13085EE3"/>
    <w:multiLevelType w:val="hybridMultilevel"/>
    <w:tmpl w:val="3996BCE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7">
    <w:nsid w:val="1D4347CD"/>
    <w:multiLevelType w:val="hybridMultilevel"/>
    <w:tmpl w:val="7AD4902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23511942"/>
    <w:multiLevelType w:val="hybridMultilevel"/>
    <w:tmpl w:val="6D34E0AE"/>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0">
    <w:nsid w:val="3B2E0285"/>
    <w:multiLevelType w:val="hybridMultilevel"/>
    <w:tmpl w:val="64265E9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nsid w:val="464E539F"/>
    <w:multiLevelType w:val="hybridMultilevel"/>
    <w:tmpl w:val="87E2927E"/>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4">
    <w:nsid w:val="4783369E"/>
    <w:multiLevelType w:val="hybridMultilevel"/>
    <w:tmpl w:val="CF30247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491736AE"/>
    <w:multiLevelType w:val="hybridMultilevel"/>
    <w:tmpl w:val="BCB885EC"/>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6">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57CD0CF5"/>
    <w:multiLevelType w:val="multilevel"/>
    <w:tmpl w:val="A55C6C12"/>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5E88641E"/>
    <w:multiLevelType w:val="hybridMultilevel"/>
    <w:tmpl w:val="CE62432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nsid w:val="75A50C76"/>
    <w:multiLevelType w:val="hybridMultilevel"/>
    <w:tmpl w:val="0A54B3F2"/>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3">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nsid w:val="7C227917"/>
    <w:multiLevelType w:val="multilevel"/>
    <w:tmpl w:val="323C7CC8"/>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7CF045A8"/>
    <w:multiLevelType w:val="hybridMultilevel"/>
    <w:tmpl w:val="A76430D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7E3E6C8B"/>
    <w:multiLevelType w:val="hybridMultilevel"/>
    <w:tmpl w:val="1FD233FE"/>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num w:numId="1">
    <w:abstractNumId w:val="1"/>
  </w:num>
  <w:num w:numId="2">
    <w:abstractNumId w:val="0"/>
  </w:num>
  <w:num w:numId="3">
    <w:abstractNumId w:val="16"/>
  </w:num>
  <w:num w:numId="4">
    <w:abstractNumId w:val="18"/>
  </w:num>
  <w:num w:numId="5">
    <w:abstractNumId w:val="6"/>
  </w:num>
  <w:num w:numId="6">
    <w:abstractNumId w:val="1"/>
  </w:num>
  <w:num w:numId="7">
    <w:abstractNumId w:val="17"/>
  </w:num>
  <w:num w:numId="8">
    <w:abstractNumId w:val="11"/>
  </w:num>
  <w:num w:numId="9">
    <w:abstractNumId w:val="12"/>
  </w:num>
  <w:num w:numId="10">
    <w:abstractNumId w:val="21"/>
  </w:num>
  <w:num w:numId="11">
    <w:abstractNumId w:val="23"/>
  </w:num>
  <w:num w:numId="12">
    <w:abstractNumId w:val="2"/>
  </w:num>
  <w:num w:numId="13">
    <w:abstractNumId w:val="9"/>
  </w:num>
  <w:num w:numId="14">
    <w:abstractNumId w:val="12"/>
  </w:num>
  <w:num w:numId="15">
    <w:abstractNumId w:val="12"/>
  </w:num>
  <w:num w:numId="16">
    <w:abstractNumId w:val="12"/>
  </w:num>
  <w:num w:numId="17">
    <w:abstractNumId w:val="12"/>
  </w:num>
  <w:num w:numId="18">
    <w:abstractNumId w:val="2"/>
  </w:num>
  <w:num w:numId="19">
    <w:abstractNumId w:val="24"/>
  </w:num>
  <w:num w:numId="20">
    <w:abstractNumId w:val="20"/>
  </w:num>
  <w:num w:numId="21">
    <w:abstractNumId w:val="25"/>
  </w:num>
  <w:num w:numId="22">
    <w:abstractNumId w:val="22"/>
  </w:num>
  <w:num w:numId="23">
    <w:abstractNumId w:val="15"/>
  </w:num>
  <w:num w:numId="24">
    <w:abstractNumId w:val="26"/>
  </w:num>
  <w:num w:numId="25">
    <w:abstractNumId w:val="14"/>
  </w:num>
  <w:num w:numId="26">
    <w:abstractNumId w:val="4"/>
  </w:num>
  <w:num w:numId="27">
    <w:abstractNumId w:val="10"/>
  </w:num>
  <w:num w:numId="28">
    <w:abstractNumId w:val="3"/>
  </w:num>
  <w:num w:numId="29">
    <w:abstractNumId w:val="5"/>
  </w:num>
  <w:num w:numId="30">
    <w:abstractNumId w:val="8"/>
  </w:num>
  <w:num w:numId="31">
    <w:abstractNumId w:val="19"/>
  </w:num>
  <w:num w:numId="32">
    <w:abstractNumId w:val="13"/>
  </w:num>
  <w:num w:numId="33">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laudia Pastore Herrera">
    <w15:presenceInfo w15:providerId="AD" w15:userId="S-1-5-21-3284860813-3422782453-1684473521-11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2B3B"/>
    <w:rsid w:val="000160E2"/>
    <w:rsid w:val="00021271"/>
    <w:rsid w:val="00021B35"/>
    <w:rsid w:val="0002610E"/>
    <w:rsid w:val="00027059"/>
    <w:rsid w:val="00031478"/>
    <w:rsid w:val="00053510"/>
    <w:rsid w:val="00053B3E"/>
    <w:rsid w:val="000556C1"/>
    <w:rsid w:val="00061641"/>
    <w:rsid w:val="00062C8D"/>
    <w:rsid w:val="00063497"/>
    <w:rsid w:val="0007552A"/>
    <w:rsid w:val="0007724B"/>
    <w:rsid w:val="000779B0"/>
    <w:rsid w:val="00097976"/>
    <w:rsid w:val="00097F1A"/>
    <w:rsid w:val="000A2002"/>
    <w:rsid w:val="000A28D4"/>
    <w:rsid w:val="000A7ECA"/>
    <w:rsid w:val="000C289E"/>
    <w:rsid w:val="000C429E"/>
    <w:rsid w:val="000D13D1"/>
    <w:rsid w:val="000D40AB"/>
    <w:rsid w:val="000E4D8D"/>
    <w:rsid w:val="001003A7"/>
    <w:rsid w:val="001025C1"/>
    <w:rsid w:val="001029E5"/>
    <w:rsid w:val="00110B7C"/>
    <w:rsid w:val="00111C9A"/>
    <w:rsid w:val="00125FE2"/>
    <w:rsid w:val="001350D5"/>
    <w:rsid w:val="00145020"/>
    <w:rsid w:val="00151263"/>
    <w:rsid w:val="001519F0"/>
    <w:rsid w:val="001520B1"/>
    <w:rsid w:val="00154122"/>
    <w:rsid w:val="001666E6"/>
    <w:rsid w:val="00166E2C"/>
    <w:rsid w:val="00172A2F"/>
    <w:rsid w:val="00181C7C"/>
    <w:rsid w:val="00184C61"/>
    <w:rsid w:val="001854AA"/>
    <w:rsid w:val="00191FC0"/>
    <w:rsid w:val="00196077"/>
    <w:rsid w:val="001A6602"/>
    <w:rsid w:val="001B0F45"/>
    <w:rsid w:val="001C286B"/>
    <w:rsid w:val="001C2BC9"/>
    <w:rsid w:val="001D022E"/>
    <w:rsid w:val="001D0CBA"/>
    <w:rsid w:val="001D3032"/>
    <w:rsid w:val="001D5FEE"/>
    <w:rsid w:val="001D6469"/>
    <w:rsid w:val="001E39AC"/>
    <w:rsid w:val="001E5630"/>
    <w:rsid w:val="001F3A14"/>
    <w:rsid w:val="00200853"/>
    <w:rsid w:val="002162FF"/>
    <w:rsid w:val="00220922"/>
    <w:rsid w:val="0023235F"/>
    <w:rsid w:val="00234127"/>
    <w:rsid w:val="00236422"/>
    <w:rsid w:val="00241170"/>
    <w:rsid w:val="00243D01"/>
    <w:rsid w:val="002459F6"/>
    <w:rsid w:val="00254184"/>
    <w:rsid w:val="002561F7"/>
    <w:rsid w:val="00256C00"/>
    <w:rsid w:val="0026051C"/>
    <w:rsid w:val="00262969"/>
    <w:rsid w:val="00285B0B"/>
    <w:rsid w:val="00296F3B"/>
    <w:rsid w:val="002A5789"/>
    <w:rsid w:val="002B1B35"/>
    <w:rsid w:val="002D3B77"/>
    <w:rsid w:val="002E4A31"/>
    <w:rsid w:val="002E78C9"/>
    <w:rsid w:val="002F40A5"/>
    <w:rsid w:val="00300457"/>
    <w:rsid w:val="00306140"/>
    <w:rsid w:val="00307FBD"/>
    <w:rsid w:val="0031232A"/>
    <w:rsid w:val="0031283C"/>
    <w:rsid w:val="0031512B"/>
    <w:rsid w:val="00316B3E"/>
    <w:rsid w:val="00323432"/>
    <w:rsid w:val="003275AB"/>
    <w:rsid w:val="00330F6A"/>
    <w:rsid w:val="00332E4A"/>
    <w:rsid w:val="00335636"/>
    <w:rsid w:val="0033734D"/>
    <w:rsid w:val="00341B21"/>
    <w:rsid w:val="00342D4C"/>
    <w:rsid w:val="003437A1"/>
    <w:rsid w:val="003442DF"/>
    <w:rsid w:val="00353F5F"/>
    <w:rsid w:val="003572F6"/>
    <w:rsid w:val="00362302"/>
    <w:rsid w:val="00367337"/>
    <w:rsid w:val="00373F2C"/>
    <w:rsid w:val="00375E0B"/>
    <w:rsid w:val="003819D1"/>
    <w:rsid w:val="00387D98"/>
    <w:rsid w:val="0039355A"/>
    <w:rsid w:val="003A665E"/>
    <w:rsid w:val="003B47AE"/>
    <w:rsid w:val="003B691B"/>
    <w:rsid w:val="003C1349"/>
    <w:rsid w:val="003D3276"/>
    <w:rsid w:val="003D57CD"/>
    <w:rsid w:val="0040396F"/>
    <w:rsid w:val="00410475"/>
    <w:rsid w:val="00413E1D"/>
    <w:rsid w:val="004200A2"/>
    <w:rsid w:val="00426C26"/>
    <w:rsid w:val="0043794E"/>
    <w:rsid w:val="004429D3"/>
    <w:rsid w:val="004438A3"/>
    <w:rsid w:val="0044610D"/>
    <w:rsid w:val="00454092"/>
    <w:rsid w:val="004619B4"/>
    <w:rsid w:val="00470254"/>
    <w:rsid w:val="00474DA8"/>
    <w:rsid w:val="004813BA"/>
    <w:rsid w:val="00484546"/>
    <w:rsid w:val="00485CF6"/>
    <w:rsid w:val="00486719"/>
    <w:rsid w:val="00493F8E"/>
    <w:rsid w:val="004A20CC"/>
    <w:rsid w:val="004B1B86"/>
    <w:rsid w:val="004B3E49"/>
    <w:rsid w:val="004B58F6"/>
    <w:rsid w:val="004D1565"/>
    <w:rsid w:val="004E09F0"/>
    <w:rsid w:val="004E6D12"/>
    <w:rsid w:val="004F694A"/>
    <w:rsid w:val="004F6D31"/>
    <w:rsid w:val="004F783B"/>
    <w:rsid w:val="00500455"/>
    <w:rsid w:val="00501A1C"/>
    <w:rsid w:val="00517CA4"/>
    <w:rsid w:val="005365CB"/>
    <w:rsid w:val="00537790"/>
    <w:rsid w:val="00541E5B"/>
    <w:rsid w:val="005452CC"/>
    <w:rsid w:val="00546C5F"/>
    <w:rsid w:val="00556C92"/>
    <w:rsid w:val="0056363D"/>
    <w:rsid w:val="00563E32"/>
    <w:rsid w:val="005712C2"/>
    <w:rsid w:val="005863D4"/>
    <w:rsid w:val="005933B2"/>
    <w:rsid w:val="005A5358"/>
    <w:rsid w:val="005D79AF"/>
    <w:rsid w:val="005E553D"/>
    <w:rsid w:val="005E633F"/>
    <w:rsid w:val="00604F4C"/>
    <w:rsid w:val="00607A6C"/>
    <w:rsid w:val="00610E16"/>
    <w:rsid w:val="00620364"/>
    <w:rsid w:val="00641FD0"/>
    <w:rsid w:val="00643169"/>
    <w:rsid w:val="006506FB"/>
    <w:rsid w:val="00657696"/>
    <w:rsid w:val="00657E71"/>
    <w:rsid w:val="006611E9"/>
    <w:rsid w:val="00666183"/>
    <w:rsid w:val="00674047"/>
    <w:rsid w:val="00686C94"/>
    <w:rsid w:val="0068752C"/>
    <w:rsid w:val="00692DCF"/>
    <w:rsid w:val="0069307F"/>
    <w:rsid w:val="006B03F9"/>
    <w:rsid w:val="006B3FDC"/>
    <w:rsid w:val="006B4529"/>
    <w:rsid w:val="006C6B48"/>
    <w:rsid w:val="006D098C"/>
    <w:rsid w:val="006D3AE4"/>
    <w:rsid w:val="006D3C37"/>
    <w:rsid w:val="006D7A9E"/>
    <w:rsid w:val="006E24C7"/>
    <w:rsid w:val="006F4870"/>
    <w:rsid w:val="006F4EA6"/>
    <w:rsid w:val="006F6917"/>
    <w:rsid w:val="007026A5"/>
    <w:rsid w:val="00732CCE"/>
    <w:rsid w:val="00742F86"/>
    <w:rsid w:val="0074361E"/>
    <w:rsid w:val="007550EE"/>
    <w:rsid w:val="007564E1"/>
    <w:rsid w:val="00761850"/>
    <w:rsid w:val="007815EF"/>
    <w:rsid w:val="007826D0"/>
    <w:rsid w:val="00791465"/>
    <w:rsid w:val="007A3942"/>
    <w:rsid w:val="007A5D1C"/>
    <w:rsid w:val="007A7DEB"/>
    <w:rsid w:val="007B4D33"/>
    <w:rsid w:val="007D0EDE"/>
    <w:rsid w:val="007E0615"/>
    <w:rsid w:val="007E3DB0"/>
    <w:rsid w:val="007E4FD4"/>
    <w:rsid w:val="008043E3"/>
    <w:rsid w:val="00805029"/>
    <w:rsid w:val="00807A33"/>
    <w:rsid w:val="00810D59"/>
    <w:rsid w:val="00812368"/>
    <w:rsid w:val="0081496B"/>
    <w:rsid w:val="00831D0D"/>
    <w:rsid w:val="0084324F"/>
    <w:rsid w:val="008460D1"/>
    <w:rsid w:val="008566EA"/>
    <w:rsid w:val="00863EE2"/>
    <w:rsid w:val="00871489"/>
    <w:rsid w:val="00885251"/>
    <w:rsid w:val="00885995"/>
    <w:rsid w:val="00891D5F"/>
    <w:rsid w:val="008B30A4"/>
    <w:rsid w:val="008B3B55"/>
    <w:rsid w:val="008B4CC4"/>
    <w:rsid w:val="008C6A14"/>
    <w:rsid w:val="008D3D0B"/>
    <w:rsid w:val="008D7BE2"/>
    <w:rsid w:val="008E608E"/>
    <w:rsid w:val="008F026D"/>
    <w:rsid w:val="008F5922"/>
    <w:rsid w:val="009076E5"/>
    <w:rsid w:val="0091523C"/>
    <w:rsid w:val="0092430A"/>
    <w:rsid w:val="0093042A"/>
    <w:rsid w:val="00931325"/>
    <w:rsid w:val="00932ECC"/>
    <w:rsid w:val="00933BE3"/>
    <w:rsid w:val="00933D7F"/>
    <w:rsid w:val="0095256C"/>
    <w:rsid w:val="00956221"/>
    <w:rsid w:val="009651A7"/>
    <w:rsid w:val="009746F3"/>
    <w:rsid w:val="00984827"/>
    <w:rsid w:val="00987770"/>
    <w:rsid w:val="00992B8C"/>
    <w:rsid w:val="009A3990"/>
    <w:rsid w:val="009A7261"/>
    <w:rsid w:val="009B4478"/>
    <w:rsid w:val="009B4692"/>
    <w:rsid w:val="009E6E62"/>
    <w:rsid w:val="009F7425"/>
    <w:rsid w:val="00A02C4D"/>
    <w:rsid w:val="00A11406"/>
    <w:rsid w:val="00A12166"/>
    <w:rsid w:val="00A1757D"/>
    <w:rsid w:val="00A26651"/>
    <w:rsid w:val="00A30F9B"/>
    <w:rsid w:val="00A31139"/>
    <w:rsid w:val="00A32621"/>
    <w:rsid w:val="00A37206"/>
    <w:rsid w:val="00A37271"/>
    <w:rsid w:val="00A425B7"/>
    <w:rsid w:val="00A46663"/>
    <w:rsid w:val="00A503DD"/>
    <w:rsid w:val="00A5223D"/>
    <w:rsid w:val="00A57CA9"/>
    <w:rsid w:val="00A6065A"/>
    <w:rsid w:val="00A61DDD"/>
    <w:rsid w:val="00A64423"/>
    <w:rsid w:val="00A7103A"/>
    <w:rsid w:val="00A858AE"/>
    <w:rsid w:val="00A94F92"/>
    <w:rsid w:val="00A95D0D"/>
    <w:rsid w:val="00A97913"/>
    <w:rsid w:val="00A9797F"/>
    <w:rsid w:val="00AA081B"/>
    <w:rsid w:val="00AB3E0C"/>
    <w:rsid w:val="00AB4A8F"/>
    <w:rsid w:val="00AB519C"/>
    <w:rsid w:val="00AB5BA4"/>
    <w:rsid w:val="00AB6CE5"/>
    <w:rsid w:val="00AD54FA"/>
    <w:rsid w:val="00AD6A8F"/>
    <w:rsid w:val="00AE23BA"/>
    <w:rsid w:val="00AE5419"/>
    <w:rsid w:val="00B019AB"/>
    <w:rsid w:val="00B07489"/>
    <w:rsid w:val="00B07CB9"/>
    <w:rsid w:val="00B11DFF"/>
    <w:rsid w:val="00B1691D"/>
    <w:rsid w:val="00B17126"/>
    <w:rsid w:val="00B32B3B"/>
    <w:rsid w:val="00B41126"/>
    <w:rsid w:val="00B42D2B"/>
    <w:rsid w:val="00B46E08"/>
    <w:rsid w:val="00B54A74"/>
    <w:rsid w:val="00B54A9E"/>
    <w:rsid w:val="00B5591A"/>
    <w:rsid w:val="00B576D4"/>
    <w:rsid w:val="00B62E46"/>
    <w:rsid w:val="00B630AD"/>
    <w:rsid w:val="00B67993"/>
    <w:rsid w:val="00B70008"/>
    <w:rsid w:val="00B75D9D"/>
    <w:rsid w:val="00B847E9"/>
    <w:rsid w:val="00B84F0C"/>
    <w:rsid w:val="00B8609F"/>
    <w:rsid w:val="00B9356E"/>
    <w:rsid w:val="00BB699D"/>
    <w:rsid w:val="00BC1931"/>
    <w:rsid w:val="00BC26E3"/>
    <w:rsid w:val="00BC29CF"/>
    <w:rsid w:val="00BD3D9A"/>
    <w:rsid w:val="00BD4A5B"/>
    <w:rsid w:val="00BD616B"/>
    <w:rsid w:val="00BD7083"/>
    <w:rsid w:val="00BE0CE2"/>
    <w:rsid w:val="00BF33C7"/>
    <w:rsid w:val="00BF41CF"/>
    <w:rsid w:val="00C032DE"/>
    <w:rsid w:val="00C1005C"/>
    <w:rsid w:val="00C11245"/>
    <w:rsid w:val="00C16161"/>
    <w:rsid w:val="00C26123"/>
    <w:rsid w:val="00C43FD8"/>
    <w:rsid w:val="00C46067"/>
    <w:rsid w:val="00C46278"/>
    <w:rsid w:val="00C635D4"/>
    <w:rsid w:val="00C6531F"/>
    <w:rsid w:val="00C728D8"/>
    <w:rsid w:val="00C72972"/>
    <w:rsid w:val="00C77158"/>
    <w:rsid w:val="00C808D6"/>
    <w:rsid w:val="00C80993"/>
    <w:rsid w:val="00C80DAB"/>
    <w:rsid w:val="00C8292E"/>
    <w:rsid w:val="00C863FF"/>
    <w:rsid w:val="00CA2C96"/>
    <w:rsid w:val="00CA69B7"/>
    <w:rsid w:val="00CB6898"/>
    <w:rsid w:val="00CC2110"/>
    <w:rsid w:val="00CD0B67"/>
    <w:rsid w:val="00CD0ECB"/>
    <w:rsid w:val="00CD12F0"/>
    <w:rsid w:val="00CF1E94"/>
    <w:rsid w:val="00CF314B"/>
    <w:rsid w:val="00CF32C2"/>
    <w:rsid w:val="00CF5A87"/>
    <w:rsid w:val="00CF78D6"/>
    <w:rsid w:val="00D072D5"/>
    <w:rsid w:val="00D14AAD"/>
    <w:rsid w:val="00D15561"/>
    <w:rsid w:val="00D172FD"/>
    <w:rsid w:val="00D200F9"/>
    <w:rsid w:val="00D2300D"/>
    <w:rsid w:val="00D26DB9"/>
    <w:rsid w:val="00D41CC0"/>
    <w:rsid w:val="00D42470"/>
    <w:rsid w:val="00D463A2"/>
    <w:rsid w:val="00D5287F"/>
    <w:rsid w:val="00D5388F"/>
    <w:rsid w:val="00D71C6F"/>
    <w:rsid w:val="00D870B9"/>
    <w:rsid w:val="00D91D34"/>
    <w:rsid w:val="00DA0805"/>
    <w:rsid w:val="00DA557A"/>
    <w:rsid w:val="00DB349D"/>
    <w:rsid w:val="00DC789F"/>
    <w:rsid w:val="00DD0A8E"/>
    <w:rsid w:val="00DD6203"/>
    <w:rsid w:val="00DE22F0"/>
    <w:rsid w:val="00DE239E"/>
    <w:rsid w:val="00DE4B26"/>
    <w:rsid w:val="00DE4FE6"/>
    <w:rsid w:val="00DF4820"/>
    <w:rsid w:val="00E00E62"/>
    <w:rsid w:val="00E035FB"/>
    <w:rsid w:val="00E03ACD"/>
    <w:rsid w:val="00E07A59"/>
    <w:rsid w:val="00E1074D"/>
    <w:rsid w:val="00E1114D"/>
    <w:rsid w:val="00E11FF7"/>
    <w:rsid w:val="00E13FD3"/>
    <w:rsid w:val="00E22786"/>
    <w:rsid w:val="00E36E36"/>
    <w:rsid w:val="00E46996"/>
    <w:rsid w:val="00E528ED"/>
    <w:rsid w:val="00E56524"/>
    <w:rsid w:val="00E65EF9"/>
    <w:rsid w:val="00E71D23"/>
    <w:rsid w:val="00E8367A"/>
    <w:rsid w:val="00E85419"/>
    <w:rsid w:val="00E87F8B"/>
    <w:rsid w:val="00E93179"/>
    <w:rsid w:val="00E93CC8"/>
    <w:rsid w:val="00E9683E"/>
    <w:rsid w:val="00E97037"/>
    <w:rsid w:val="00EB2AEF"/>
    <w:rsid w:val="00EC0C1F"/>
    <w:rsid w:val="00EC34CD"/>
    <w:rsid w:val="00EC3768"/>
    <w:rsid w:val="00EC3774"/>
    <w:rsid w:val="00ED41A0"/>
    <w:rsid w:val="00EF1051"/>
    <w:rsid w:val="00EF344F"/>
    <w:rsid w:val="00EF5D6F"/>
    <w:rsid w:val="00F03CD4"/>
    <w:rsid w:val="00F05058"/>
    <w:rsid w:val="00F1738F"/>
    <w:rsid w:val="00F210CA"/>
    <w:rsid w:val="00F21D6B"/>
    <w:rsid w:val="00F444C7"/>
    <w:rsid w:val="00F5025B"/>
    <w:rsid w:val="00F67953"/>
    <w:rsid w:val="00F72D4E"/>
    <w:rsid w:val="00F7456A"/>
    <w:rsid w:val="00F95922"/>
    <w:rsid w:val="00FA652D"/>
    <w:rsid w:val="00FB368C"/>
    <w:rsid w:val="00FC5292"/>
    <w:rsid w:val="00FC5FD6"/>
    <w:rsid w:val="00FC7B59"/>
    <w:rsid w:val="00FD6893"/>
    <w:rsid w:val="00FE2C0A"/>
    <w:rsid w:val="00FF59B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47E9"/>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de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tabs>
        <w:tab w:val="clear" w:pos="360"/>
      </w:tabs>
      <w:ind w:left="720"/>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330F6A"/>
    <w:pPr>
      <w:tabs>
        <w:tab w:val="left" w:pos="660"/>
        <w:tab w:val="right" w:leader="dot" w:pos="9962"/>
      </w:tabs>
      <w:spacing w:after="100"/>
    </w:pPr>
    <w:rPr>
      <w:rFonts w:ascii="Calibri" w:eastAsia="Calibri" w:hAnsi="Calibri" w:cs="Calibri"/>
      <w:b/>
      <w:noProof/>
    </w:r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qFormat/>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customStyle="1" w:styleId="Default">
    <w:name w:val="Default"/>
    <w:rsid w:val="00517CA4"/>
    <w:pPr>
      <w:autoSpaceDE w:val="0"/>
      <w:autoSpaceDN w:val="0"/>
      <w:adjustRightInd w:val="0"/>
      <w:spacing w:after="0" w:line="240" w:lineRule="auto"/>
    </w:pPr>
    <w:rPr>
      <w:rFonts w:ascii="Calibri" w:hAnsi="Calibri" w:cs="Calibri"/>
      <w:color w:val="000000"/>
      <w:sz w:val="24"/>
      <w:szCs w:val="24"/>
    </w:rPr>
  </w:style>
  <w:style w:type="paragraph" w:styleId="Asuntodelcomentario">
    <w:name w:val="annotation subject"/>
    <w:basedOn w:val="Textocomentario"/>
    <w:next w:val="Textocomentario"/>
    <w:link w:val="AsuntodelcomentarioCar"/>
    <w:uiPriority w:val="99"/>
    <w:semiHidden/>
    <w:unhideWhenUsed/>
    <w:rsid w:val="00E035FB"/>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E035FB"/>
    <w:rPr>
      <w:rFonts w:eastAsia="Calibri" w:cs="Times New Roman"/>
      <w:b/>
      <w:bCs/>
      <w:sz w:val="20"/>
      <w:szCs w:val="20"/>
    </w:rPr>
  </w:style>
  <w:style w:type="paragraph" w:styleId="Epgrafe">
    <w:name w:val="caption"/>
    <w:aliases w:val="Epígrafe 2"/>
    <w:basedOn w:val="Ttulo2"/>
    <w:next w:val="Normal"/>
    <w:link w:val="EpgrafeCar"/>
    <w:uiPriority w:val="99"/>
    <w:qFormat/>
    <w:rsid w:val="00F1738F"/>
    <w:pPr>
      <w:numPr>
        <w:ilvl w:val="0"/>
        <w:numId w:val="0"/>
      </w:numPr>
      <w:jc w:val="left"/>
    </w:pPr>
    <w:rPr>
      <w:rFonts w:asciiTheme="majorHAnsi" w:hAnsiTheme="majorHAnsi" w:cstheme="minorHAnsi"/>
      <w:color w:val="5B9BD5" w:themeColor="accent1"/>
      <w:sz w:val="18"/>
      <w:szCs w:val="20"/>
    </w:rPr>
  </w:style>
  <w:style w:type="character" w:customStyle="1" w:styleId="EpgrafeCar">
    <w:name w:val="Epígrafe Car"/>
    <w:aliases w:val="Epígrafe 2 Car"/>
    <w:basedOn w:val="Ttulo2Car"/>
    <w:link w:val="Epgrafe"/>
    <w:uiPriority w:val="99"/>
    <w:rsid w:val="00F1738F"/>
    <w:rPr>
      <w:rFonts w:asciiTheme="majorHAnsi" w:eastAsia="Calibri" w:hAnsiTheme="majorHAnsi" w:cstheme="minorHAnsi"/>
      <w:b/>
      <w:color w:val="5B9BD5" w:themeColor="accent1"/>
      <w:sz w:val="18"/>
      <w:szCs w:val="20"/>
    </w:rPr>
  </w:style>
  <w:style w:type="paragraph" w:styleId="Revisin">
    <w:name w:val="Revision"/>
    <w:hidden/>
    <w:uiPriority w:val="99"/>
    <w:semiHidden/>
    <w:rsid w:val="00812368"/>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47E9"/>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de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tabs>
        <w:tab w:val="clear" w:pos="360"/>
      </w:tabs>
      <w:ind w:left="720"/>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330F6A"/>
    <w:pPr>
      <w:tabs>
        <w:tab w:val="left" w:pos="660"/>
        <w:tab w:val="right" w:leader="dot" w:pos="9962"/>
      </w:tabs>
      <w:spacing w:after="100"/>
    </w:pPr>
    <w:rPr>
      <w:rFonts w:ascii="Calibri" w:eastAsia="Calibri" w:hAnsi="Calibri" w:cs="Calibri"/>
      <w:b/>
      <w:noProof/>
    </w:r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qFormat/>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customStyle="1" w:styleId="Default">
    <w:name w:val="Default"/>
    <w:rsid w:val="00517CA4"/>
    <w:pPr>
      <w:autoSpaceDE w:val="0"/>
      <w:autoSpaceDN w:val="0"/>
      <w:adjustRightInd w:val="0"/>
      <w:spacing w:after="0" w:line="240" w:lineRule="auto"/>
    </w:pPr>
    <w:rPr>
      <w:rFonts w:ascii="Calibri" w:hAnsi="Calibri" w:cs="Calibri"/>
      <w:color w:val="000000"/>
      <w:sz w:val="24"/>
      <w:szCs w:val="24"/>
    </w:rPr>
  </w:style>
  <w:style w:type="paragraph" w:styleId="Asuntodelcomentario">
    <w:name w:val="annotation subject"/>
    <w:basedOn w:val="Textocomentario"/>
    <w:next w:val="Textocomentario"/>
    <w:link w:val="AsuntodelcomentarioCar"/>
    <w:uiPriority w:val="99"/>
    <w:semiHidden/>
    <w:unhideWhenUsed/>
    <w:rsid w:val="00E035FB"/>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E035FB"/>
    <w:rPr>
      <w:rFonts w:eastAsia="Calibri" w:cs="Times New Roman"/>
      <w:b/>
      <w:bCs/>
      <w:sz w:val="20"/>
      <w:szCs w:val="20"/>
    </w:rPr>
  </w:style>
  <w:style w:type="paragraph" w:styleId="Epgrafe">
    <w:name w:val="caption"/>
    <w:aliases w:val="Epígrafe 2"/>
    <w:basedOn w:val="Ttulo2"/>
    <w:next w:val="Normal"/>
    <w:link w:val="EpgrafeCar"/>
    <w:uiPriority w:val="99"/>
    <w:qFormat/>
    <w:rsid w:val="00F1738F"/>
    <w:pPr>
      <w:numPr>
        <w:ilvl w:val="0"/>
        <w:numId w:val="0"/>
      </w:numPr>
      <w:jc w:val="left"/>
    </w:pPr>
    <w:rPr>
      <w:rFonts w:asciiTheme="majorHAnsi" w:hAnsiTheme="majorHAnsi" w:cstheme="minorHAnsi"/>
      <w:color w:val="5B9BD5" w:themeColor="accent1"/>
      <w:sz w:val="18"/>
      <w:szCs w:val="20"/>
    </w:rPr>
  </w:style>
  <w:style w:type="character" w:customStyle="1" w:styleId="EpgrafeCar">
    <w:name w:val="Epígrafe Car"/>
    <w:aliases w:val="Epígrafe 2 Car"/>
    <w:basedOn w:val="Ttulo2Car"/>
    <w:link w:val="Epgrafe"/>
    <w:uiPriority w:val="99"/>
    <w:rsid w:val="00F1738F"/>
    <w:rPr>
      <w:rFonts w:asciiTheme="majorHAnsi" w:eastAsia="Calibri" w:hAnsiTheme="majorHAnsi" w:cstheme="minorHAnsi"/>
      <w:b/>
      <w:color w:val="5B9BD5" w:themeColor="accent1"/>
      <w:sz w:val="18"/>
      <w:szCs w:val="20"/>
    </w:rPr>
  </w:style>
  <w:style w:type="paragraph" w:styleId="Revisin">
    <w:name w:val="Revision"/>
    <w:hidden/>
    <w:uiPriority w:val="99"/>
    <w:semiHidden/>
    <w:rsid w:val="0081236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185566">
      <w:bodyDiv w:val="1"/>
      <w:marLeft w:val="0"/>
      <w:marRight w:val="0"/>
      <w:marTop w:val="0"/>
      <w:marBottom w:val="0"/>
      <w:divBdr>
        <w:top w:val="none" w:sz="0" w:space="0" w:color="auto"/>
        <w:left w:val="none" w:sz="0" w:space="0" w:color="auto"/>
        <w:bottom w:val="none" w:sz="0" w:space="0" w:color="auto"/>
        <w:right w:val="none" w:sz="0" w:space="0" w:color="auto"/>
      </w:divBdr>
    </w:div>
    <w:div w:id="130902027">
      <w:bodyDiv w:val="1"/>
      <w:marLeft w:val="0"/>
      <w:marRight w:val="0"/>
      <w:marTop w:val="0"/>
      <w:marBottom w:val="0"/>
      <w:divBdr>
        <w:top w:val="none" w:sz="0" w:space="0" w:color="auto"/>
        <w:left w:val="none" w:sz="0" w:space="0" w:color="auto"/>
        <w:bottom w:val="none" w:sz="0" w:space="0" w:color="auto"/>
        <w:right w:val="none" w:sz="0" w:space="0" w:color="auto"/>
      </w:divBdr>
    </w:div>
    <w:div w:id="724333350">
      <w:bodyDiv w:val="1"/>
      <w:marLeft w:val="0"/>
      <w:marRight w:val="0"/>
      <w:marTop w:val="0"/>
      <w:marBottom w:val="0"/>
      <w:divBdr>
        <w:top w:val="none" w:sz="0" w:space="0" w:color="auto"/>
        <w:left w:val="none" w:sz="0" w:space="0" w:color="auto"/>
        <w:bottom w:val="none" w:sz="0" w:space="0" w:color="auto"/>
        <w:right w:val="none" w:sz="0" w:space="0" w:color="auto"/>
      </w:divBdr>
    </w:div>
    <w:div w:id="1041125911">
      <w:bodyDiv w:val="1"/>
      <w:marLeft w:val="0"/>
      <w:marRight w:val="0"/>
      <w:marTop w:val="0"/>
      <w:marBottom w:val="0"/>
      <w:divBdr>
        <w:top w:val="none" w:sz="0" w:space="0" w:color="auto"/>
        <w:left w:val="none" w:sz="0" w:space="0" w:color="auto"/>
        <w:bottom w:val="none" w:sz="0" w:space="0" w:color="auto"/>
        <w:right w:val="none" w:sz="0" w:space="0" w:color="auto"/>
      </w:divBdr>
    </w:div>
    <w:div w:id="1437408050">
      <w:bodyDiv w:val="1"/>
      <w:marLeft w:val="0"/>
      <w:marRight w:val="0"/>
      <w:marTop w:val="0"/>
      <w:marBottom w:val="0"/>
      <w:divBdr>
        <w:top w:val="none" w:sz="0" w:space="0" w:color="auto"/>
        <w:left w:val="none" w:sz="0" w:space="0" w:color="auto"/>
        <w:bottom w:val="none" w:sz="0" w:space="0" w:color="auto"/>
        <w:right w:val="none" w:sz="0" w:space="0" w:color="auto"/>
      </w:divBdr>
    </w:div>
    <w:div w:id="1723795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9.jpeg"/><Relationship Id="rId3" Type="http://schemas.openxmlformats.org/officeDocument/2006/relationships/styles" Target="styles.xml"/><Relationship Id="rId21" Type="http://schemas.microsoft.com/office/2007/relationships/hdphoto" Target="media/hdphoto3.wdp"/><Relationship Id="rId34"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footer" Target="footer1.xml"/><Relationship Id="rId17" Type="http://schemas.microsoft.com/office/2007/relationships/hdphoto" Target="media/hdphoto1.wdp"/><Relationship Id="rId25" Type="http://schemas.microsoft.com/office/2007/relationships/hdphoto" Target="media/hdphoto5.wdp"/><Relationship Id="rId33" Type="http://schemas.microsoft.com/office/2007/relationships/hdphoto" Target="media/hdphoto8.wdp"/><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microsoft.com/office/2007/relationships/hdphoto" Target="media/hdphoto6.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8.png"/><Relationship Id="rId32" Type="http://schemas.openxmlformats.org/officeDocument/2006/relationships/image" Target="media/image13.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1.xml"/><Relationship Id="rId23" Type="http://schemas.microsoft.com/office/2007/relationships/hdphoto" Target="media/hdphoto4.wdp"/><Relationship Id="rId28" Type="http://schemas.openxmlformats.org/officeDocument/2006/relationships/image" Target="media/image11.jpeg"/><Relationship Id="rId36" Type="http://schemas.openxmlformats.org/officeDocument/2006/relationships/fontTable" Target="fontTable.xml"/><Relationship Id="rId10" Type="http://schemas.openxmlformats.org/officeDocument/2006/relationships/image" Target="media/image2.emf"/><Relationship Id="rId19" Type="http://schemas.microsoft.com/office/2007/relationships/hdphoto" Target="media/hdphoto2.wdp"/><Relationship Id="rId31" Type="http://schemas.microsoft.com/office/2007/relationships/hdphoto" Target="media/hdphoto7.wdp"/><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0.jpeg"/><Relationship Id="rId30" Type="http://schemas.openxmlformats.org/officeDocument/2006/relationships/image" Target="media/image12.jpeg"/><Relationship Id="rId35" Type="http://schemas.microsoft.com/office/2007/relationships/hdphoto" Target="media/hdphoto9.wdp"/></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cpastore\Documents\SMA_cpastore\ACTIVIDADES%20DE%20FISCALIZACI&#211;N\PROGRAMA\2016\Programas%20de%20Cumplimiento\Registros%20Rufino%20MeleroLibro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L" sz="1400" b="1" i="0" u="none" strike="noStrike" baseline="0">
                <a:effectLst/>
              </a:rPr>
              <a:t>Caudal del Efluente de la Curtiembre v/s Unidades de Cuero Procesadas</a:t>
            </a:r>
            <a:endParaRPr lang="es-CL" sz="1400"/>
          </a:p>
        </c:rich>
      </c:tx>
      <c:layout/>
      <c:overlay val="1"/>
    </c:title>
    <c:autoTitleDeleted val="0"/>
    <c:plotArea>
      <c:layout>
        <c:manualLayout>
          <c:layoutTarget val="inner"/>
          <c:xMode val="edge"/>
          <c:yMode val="edge"/>
          <c:x val="5.968947103966344E-2"/>
          <c:y val="0.12204648551878991"/>
          <c:w val="0.92287097287630959"/>
          <c:h val="0.72953312194357212"/>
        </c:manualLayout>
      </c:layout>
      <c:lineChart>
        <c:grouping val="standard"/>
        <c:varyColors val="0"/>
        <c:ser>
          <c:idx val="0"/>
          <c:order val="0"/>
          <c:tx>
            <c:strRef>
              <c:f>Hoja1!$C$4</c:f>
              <c:strCache>
                <c:ptCount val="1"/>
                <c:pt idx="0">
                  <c:v>Unidades Procesadas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Hoja1!$B$5:$B$13</c:f>
              <c:strCache>
                <c:ptCount val="9"/>
                <c:pt idx="0">
                  <c:v>mayo</c:v>
                </c:pt>
                <c:pt idx="1">
                  <c:v>junio</c:v>
                </c:pt>
                <c:pt idx="2">
                  <c:v>julio</c:v>
                </c:pt>
                <c:pt idx="3">
                  <c:v>agosto</c:v>
                </c:pt>
                <c:pt idx="4">
                  <c:v>septiembre</c:v>
                </c:pt>
                <c:pt idx="5">
                  <c:v>octubre</c:v>
                </c:pt>
                <c:pt idx="6">
                  <c:v>Noviembre</c:v>
                </c:pt>
                <c:pt idx="7">
                  <c:v>Diciembre</c:v>
                </c:pt>
                <c:pt idx="8">
                  <c:v>Enero</c:v>
                </c:pt>
              </c:strCache>
            </c:strRef>
          </c:cat>
          <c:val>
            <c:numRef>
              <c:f>Hoja1!$C$5:$C$13</c:f>
              <c:numCache>
                <c:formatCode>General</c:formatCode>
                <c:ptCount val="9"/>
                <c:pt idx="0">
                  <c:v>13246</c:v>
                </c:pt>
                <c:pt idx="1">
                  <c:v>14006</c:v>
                </c:pt>
                <c:pt idx="2">
                  <c:v>14997</c:v>
                </c:pt>
                <c:pt idx="3">
                  <c:v>14999</c:v>
                </c:pt>
                <c:pt idx="4">
                  <c:v>14998</c:v>
                </c:pt>
                <c:pt idx="5">
                  <c:v>13274</c:v>
                </c:pt>
                <c:pt idx="6">
                  <c:v>15000</c:v>
                </c:pt>
                <c:pt idx="7">
                  <c:v>15000</c:v>
                </c:pt>
                <c:pt idx="8">
                  <c:v>15000</c:v>
                </c:pt>
              </c:numCache>
            </c:numRef>
          </c:val>
          <c:smooth val="0"/>
        </c:ser>
        <c:ser>
          <c:idx val="1"/>
          <c:order val="1"/>
          <c:tx>
            <c:strRef>
              <c:f>Hoja1!$D$4</c:f>
              <c:strCache>
                <c:ptCount val="1"/>
                <c:pt idx="0">
                  <c:v>Caudal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Hoja1!$B$5:$B$13</c:f>
              <c:strCache>
                <c:ptCount val="9"/>
                <c:pt idx="0">
                  <c:v>mayo</c:v>
                </c:pt>
                <c:pt idx="1">
                  <c:v>junio</c:v>
                </c:pt>
                <c:pt idx="2">
                  <c:v>julio</c:v>
                </c:pt>
                <c:pt idx="3">
                  <c:v>agosto</c:v>
                </c:pt>
                <c:pt idx="4">
                  <c:v>septiembre</c:v>
                </c:pt>
                <c:pt idx="5">
                  <c:v>octubre</c:v>
                </c:pt>
                <c:pt idx="6">
                  <c:v>Noviembre</c:v>
                </c:pt>
                <c:pt idx="7">
                  <c:v>Diciembre</c:v>
                </c:pt>
                <c:pt idx="8">
                  <c:v>Enero</c:v>
                </c:pt>
              </c:strCache>
            </c:strRef>
          </c:cat>
          <c:val>
            <c:numRef>
              <c:f>Hoja1!$D$5:$D$13</c:f>
              <c:numCache>
                <c:formatCode>General</c:formatCode>
                <c:ptCount val="9"/>
                <c:pt idx="0">
                  <c:v>525.5</c:v>
                </c:pt>
                <c:pt idx="1">
                  <c:v>555.75</c:v>
                </c:pt>
                <c:pt idx="2">
                  <c:v>459.75</c:v>
                </c:pt>
                <c:pt idx="3">
                  <c:v>510</c:v>
                </c:pt>
                <c:pt idx="4">
                  <c:v>518</c:v>
                </c:pt>
                <c:pt idx="5">
                  <c:v>491.5</c:v>
                </c:pt>
                <c:pt idx="6">
                  <c:v>512.25</c:v>
                </c:pt>
                <c:pt idx="7">
                  <c:v>548.75</c:v>
                </c:pt>
                <c:pt idx="8">
                  <c:v>528.75</c:v>
                </c:pt>
              </c:numCache>
            </c:numRef>
          </c:val>
          <c:smooth val="0"/>
        </c:ser>
        <c:dLbls>
          <c:showLegendKey val="0"/>
          <c:showVal val="0"/>
          <c:showCatName val="0"/>
          <c:showSerName val="0"/>
          <c:showPercent val="0"/>
          <c:showBubbleSize val="0"/>
        </c:dLbls>
        <c:marker val="1"/>
        <c:smooth val="0"/>
        <c:axId val="119646464"/>
        <c:axId val="127602688"/>
      </c:lineChart>
      <c:catAx>
        <c:axId val="119646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27602688"/>
        <c:crosses val="autoZero"/>
        <c:auto val="1"/>
        <c:lblAlgn val="ctr"/>
        <c:lblOffset val="100"/>
        <c:noMultiLvlLbl val="0"/>
      </c:catAx>
      <c:valAx>
        <c:axId val="127602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19646464"/>
        <c:crosses val="autoZero"/>
        <c:crossBetween val="between"/>
      </c:valAx>
      <c:spPr>
        <a:solidFill>
          <a:schemeClr val="bg1">
            <a:lumMod val="95000"/>
          </a:schemeClr>
        </a:solid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noFill/>
    <a:ln w="9525" cap="flat" cmpd="sng" algn="ctr">
      <a:noFill/>
      <a:round/>
    </a:ln>
    <a:effectLst/>
  </c:spPr>
  <c:txPr>
    <a:bodyPr/>
    <a:lstStyle/>
    <a:p>
      <a:pPr>
        <a:defRPr/>
      </a:pPr>
      <a:endParaRPr lang="es-CL"/>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2dG8QmFqOmyAZH2zjaDymMjE/dc=</DigestValue>
    </Reference>
    <Reference URI="#idOfficeObject" Type="http://www.w3.org/2000/09/xmldsig#Object">
      <DigestMethod Algorithm="http://www.w3.org/2000/09/xmldsig#sha1"/>
      <DigestValue>1829lyPzQ9gGg09WBZ2sFSRJplg=</DigestValue>
    </Reference>
    <Reference URI="#idSignedProperties" Type="http://uri.etsi.org/01903#SignedProperties">
      <Transforms>
        <Transform Algorithm="http://www.w3.org/TR/2001/REC-xml-c14n-20010315"/>
      </Transforms>
      <DigestMethod Algorithm="http://www.w3.org/2000/09/xmldsig#sha1"/>
      <DigestValue>avbolc3w5j4uaBmRf3o/YO/RTh4=</DigestValue>
    </Reference>
    <Reference URI="#idValidSigLnImg" Type="http://www.w3.org/2000/09/xmldsig#Object">
      <DigestMethod Algorithm="http://www.w3.org/2000/09/xmldsig#sha1"/>
      <DigestValue>AQaXQDw/t9xnzVyX1OfMJpqsTXE=</DigestValue>
    </Reference>
    <Reference URI="#idInvalidSigLnImg" Type="http://www.w3.org/2000/09/xmldsig#Object">
      <DigestMethod Algorithm="http://www.w3.org/2000/09/xmldsig#sha1"/>
      <DigestValue>o0XZWaSC3eaVdGcsDHhC5hvx118=</DigestValue>
    </Reference>
  </SignedInfo>
  <SignatureValue>JX9KpAneUhff410C7tU2pxtaBe4SSVMX6AJXU6dd/obgUaCwSiNeqsMoLcBmOiM4HPvHr1eNjWYF
Q9L697cVfso6VSoECHu1yq1LTAmErFGRiEBj+gp1+o4PbAJADAxQ8t2thfOrSrJ+/Re3dUkFMXJW
GxJJFhOP/1MxS8zegJZk22vIZWYV0fFoVqcHUc45LrDaSc5aXaWDlkYj+TSLtUzQfvJ7vyyQ1/ht
zv12NAVOGTg3fuRT9x7jPRRxFLsiU0jBmBwiY0JD744kd5gBGZwI3eR1YktJZVQ2f2JjksxCNFMb
xC5aNhcE/mo/IuKhNL8RnGaKGN932KqAodqT7g==</SignatureValue>
  <KeyInfo>
    <X509Data>
      <X509Certificate>MIIHPjCCBiagAwIBAgIQP1baRzp4T/iB/DqzYMC2xTANBgkqhkiG9w0BAQsFADCB4DELMAkGA1UE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IGRlIENoaWxlIENBMR8wHQYJKoZIhvcNAQkBFhBlLXNpZ25AZS1zaWduLmNsMB4XDTE2MDQwNTAw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</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Wy/W8rEnSvDTFSo5MAjJvy10kRU=</DigestValue>
      </Reference>
      <Reference URI="/word/media/image7.png?ContentType=image/png">
        <DigestMethod Algorithm="http://www.w3.org/2000/09/xmldsig#sha1"/>
        <DigestValue>S9GGEBosktMQuzkOXYblAwjebYQ=</DigestValue>
      </Reference>
      <Reference URI="/word/media/image1.jpg?ContentType=image/jpeg">
        <DigestMethod Algorithm="http://www.w3.org/2000/09/xmldsig#sha1"/>
        <DigestValue>t02czBjOGtjPSakqWFT7mgwfR1U=</DigestValue>
      </Reference>
      <Reference URI="/word/media/image2.emf?ContentType=image/x-emf">
        <DigestMethod Algorithm="http://www.w3.org/2000/09/xmldsig#sha1"/>
        <DigestValue>HFdXu0zr1iNEKLvr7gqRF8y9WY0=</DigestValue>
      </Reference>
      <Reference URI="/word/media/image3.emf?ContentType=image/x-emf">
        <DigestMethod Algorithm="http://www.w3.org/2000/09/xmldsig#sha1"/>
        <DigestValue>kQw8Z1pUogEK9JFSXDuadUWOqxk=</DigestValue>
      </Reference>
      <Reference URI="/word/media/hdphoto3.wdp?ContentType=image/vnd.ms-photo">
        <DigestMethod Algorithm="http://www.w3.org/2000/09/xmldsig#sha1"/>
        <DigestValue>7frjKDg7+iRRlD25cbr6uLI9iaU=</DigestValue>
      </Reference>
      <Reference URI="/word/media/image6.png?ContentType=image/png">
        <DigestMethod Algorithm="http://www.w3.org/2000/09/xmldsig#sha1"/>
        <DigestValue>NtXtQWOEaMpS2593Ppu1r7iYCwg=</DigestValue>
      </Reference>
      <Reference URI="/word/media/hdphoto8.wdp?ContentType=image/vnd.ms-photo">
        <DigestMethod Algorithm="http://www.w3.org/2000/09/xmldsig#sha1"/>
        <DigestValue>Bp4fVBfvXR7aDcsSIxd6lT/F6Rs=</DigestValue>
      </Reference>
      <Reference URI="/word/media/hdphoto9.wdp?ContentType=image/vnd.ms-photo">
        <DigestMethod Algorithm="http://www.w3.org/2000/09/xmldsig#sha1"/>
        <DigestValue>xhqrGYkxcb1TrzC8XObsdORQ2Pc=</DigestValue>
      </Reference>
      <Reference URI="/word/charts/chart1.xml?ContentType=application/vnd.openxmlformats-officedocument.drawingml.chart+xml">
        <DigestMethod Algorithm="http://www.w3.org/2000/09/xmldsig#sha1"/>
        <DigestValue>D9fpVeXR4E8ne+5W0hIVfxVuTwQ=</DigestValue>
      </Reference>
      <Reference URI="/word/media/hdphoto1.wdp?ContentType=image/vnd.ms-photo">
        <DigestMethod Algorithm="http://www.w3.org/2000/09/xmldsig#sha1"/>
        <DigestValue>RIpjRnP4+Q51HzSfYpmKd3vT7wE=</DigestValue>
      </Reference>
      <Reference URI="/word/theme/theme1.xml?ContentType=application/vnd.openxmlformats-officedocument.theme+xml">
        <DigestMethod Algorithm="http://www.w3.org/2000/09/xmldsig#sha1"/>
        <DigestValue>SZX2/dHe1UU7IaNQLC5UeG6B4mQ=</DigestValue>
      </Reference>
      <Reference URI="/word/stylesWithEffects.xml?ContentType=application/vnd.ms-word.stylesWithEffects+xml">
        <DigestMethod Algorithm="http://www.w3.org/2000/09/xmldsig#sha1"/>
        <DigestValue>IVCpgiEmGiJPZKoZ2Cwr7MLZ5tQ=</DigestValue>
      </Reference>
      <Reference URI="/word/numbering.xml?ContentType=application/vnd.openxmlformats-officedocument.wordprocessingml.numbering+xml">
        <DigestMethod Algorithm="http://www.w3.org/2000/09/xmldsig#sha1"/>
        <DigestValue>0ZywyQz7SenpmkLUn+TOZGM5Wy0=</DigestValue>
      </Reference>
      <Reference URI="/word/styles.xml?ContentType=application/vnd.openxmlformats-officedocument.wordprocessingml.styles+xml">
        <DigestMethod Algorithm="http://www.w3.org/2000/09/xmldsig#sha1"/>
        <DigestValue>Z4mytr/nr4Rkcls9SYhQnZ1o46U=</DigestValue>
      </Reference>
      <Reference URI="/word/settings.xml?ContentType=application/vnd.openxmlformats-officedocument.wordprocessingml.settings+xml">
        <DigestMethod Algorithm="http://www.w3.org/2000/09/xmldsig#sha1"/>
        <DigestValue>wCn7GA5PT1gcN7+doGbyQBVaeZs=</DigestValue>
      </Reference>
      <Reference URI="/word/media/hdphoto2.wdp?ContentType=image/vnd.ms-photo">
        <DigestMethod Algorithm="http://www.w3.org/2000/09/xmldsig#sha1"/>
        <DigestValue>0J+Ml5I2frjPSFs0dWQNabBij24=</DigestValue>
      </Reference>
      <Reference URI="/word/media/image5.png?ContentType=image/png">
        <DigestMethod Algorithm="http://www.w3.org/2000/09/xmldsig#sha1"/>
        <DigestValue>l7fQNiUw5qISve7qM4cgvLdFeoA=</DigestValue>
      </Reference>
      <Reference URI="/word/media/image4.png?ContentType=image/png">
        <DigestMethod Algorithm="http://www.w3.org/2000/09/xmldsig#sha1"/>
        <DigestValue>BmawkATS5BmYFUUXDPqpfSU3ZhM=</DigestValue>
      </Reference>
      <Reference URI="/word/fontTable.xml?ContentType=application/vnd.openxmlformats-officedocument.wordprocessingml.fontTable+xml">
        <DigestMethod Algorithm="http://www.w3.org/2000/09/xmldsig#sha1"/>
        <DigestValue>RSD8/qveGMRPeFFqRfWwzLa/l+g=</DigestValue>
      </Reference>
      <Reference URI="/word/media/image14.jpeg?ContentType=image/jpeg">
        <DigestMethod Algorithm="http://www.w3.org/2000/09/xmldsig#sha1"/>
        <DigestValue>FE4e3E0jxjXwZG/hTJ8NZCPr6aU=</DigestValue>
      </Reference>
      <Reference URI="/word/media/hdphoto7.wdp?ContentType=image/vnd.ms-photo">
        <DigestMethod Algorithm="http://www.w3.org/2000/09/xmldsig#sha1"/>
        <DigestValue>v448ws7Wa+eLal3Sm19umnxlRbM=</DigestValue>
      </Reference>
      <Reference URI="/word/media/hdphoto4.wdp?ContentType=image/vnd.ms-photo">
        <DigestMethod Algorithm="http://www.w3.org/2000/09/xmldsig#sha1"/>
        <DigestValue>IVK05w6+cTKJmJjyPAegpqNiuPc=</DigestValue>
      </Reference>
      <Reference URI="/word/footer1.xml?ContentType=application/vnd.openxmlformats-officedocument.wordprocessingml.footer+xml">
        <DigestMethod Algorithm="http://www.w3.org/2000/09/xmldsig#sha1"/>
        <DigestValue>flmfbUYkd0/dEj3hK8JHlc/tZt4=</DigestValue>
      </Reference>
      <Reference URI="/word/endnotes.xml?ContentType=application/vnd.openxmlformats-officedocument.wordprocessingml.endnotes+xml">
        <DigestMethod Algorithm="http://www.w3.org/2000/09/xmldsig#sha1"/>
        <DigestValue>YqBvoYvJY1TPVJxh4YoD5fiRVnU=</DigestValue>
      </Reference>
      <Reference URI="/word/footer2.xml?ContentType=application/vnd.openxmlformats-officedocument.wordprocessingml.footer+xml">
        <DigestMethod Algorithm="http://www.w3.org/2000/09/xmldsig#sha1"/>
        <DigestValue>7PCSbfw47CpAc/v2d7t444aHbq0=</DigestValue>
      </Reference>
      <Reference URI="/word/footer3.xml?ContentType=application/vnd.openxmlformats-officedocument.wordprocessingml.footer+xml">
        <DigestMethod Algorithm="http://www.w3.org/2000/09/xmldsig#sha1"/>
        <DigestValue>WQ7eVKIZ8Z1IubsKnCO9BIBQNbY=</DigestValue>
      </Reference>
      <Reference URI="/word/document.xml?ContentType=application/vnd.openxmlformats-officedocument.wordprocessingml.document.main+xml">
        <DigestMethod Algorithm="http://www.w3.org/2000/09/xmldsig#sha1"/>
        <DigestValue>gVM5AslFl5Z8k6Yb+5qrrLRh30E=</DigestValue>
      </Reference>
      <Reference URI="/word/media/image13.jpeg?ContentType=image/jpeg">
        <DigestMethod Algorithm="http://www.w3.org/2000/09/xmldsig#sha1"/>
        <DigestValue>Cn/ngnlr6zp1jOWmoJBem/kB9xg=</DigestValue>
      </Reference>
      <Reference URI="/word/footnotes.xml?ContentType=application/vnd.openxmlformats-officedocument.wordprocessingml.footnotes+xml">
        <DigestMethod Algorithm="http://www.w3.org/2000/09/xmldsig#sha1"/>
        <DigestValue>+2LiMfbsdgXooiarRQb4sEVP4ro=</DigestValue>
      </Reference>
      <Reference URI="/word/media/image12.jpeg?ContentType=image/jpeg">
        <DigestMethod Algorithm="http://www.w3.org/2000/09/xmldsig#sha1"/>
        <DigestValue>2Z8c6u+1yCGKhgRhWXALJPrLe4o=</DigestValue>
      </Reference>
      <Reference URI="/word/media/hdphoto6.wdp?ContentType=image/vnd.ms-photo">
        <DigestMethod Algorithm="http://www.w3.org/2000/09/xmldsig#sha1"/>
        <DigestValue>v/xTLvCwL0kp4LQDV27Fo3gkMnU=</DigestValue>
      </Reference>
      <Reference URI="/word/media/image10.jpeg?ContentType=image/jpeg">
        <DigestMethod Algorithm="http://www.w3.org/2000/09/xmldsig#sha1"/>
        <DigestValue>nGn/HZ+YZEYsNqjdQrFjbxdKP+0=</DigestValue>
      </Reference>
      <Reference URI="/word/media/image8.png?ContentType=image/png">
        <DigestMethod Algorithm="http://www.w3.org/2000/09/xmldsig#sha1"/>
        <DigestValue>YNaQzo6dd+M6hvOduF+/eEqvBPE=</DigestValue>
      </Reference>
      <Reference URI="/word/media/image11.jpeg?ContentType=image/jpeg">
        <DigestMethod Algorithm="http://www.w3.org/2000/09/xmldsig#sha1"/>
        <DigestValue>QgcRilC3YZfguAP9IBp60iXwLwI=</DigestValue>
      </Reference>
      <Reference URI="/word/media/hdphoto5.wdp?ContentType=image/vnd.ms-photo">
        <DigestMethod Algorithm="http://www.w3.org/2000/09/xmldsig#sha1"/>
        <DigestValue>MVEdrDU0jtfBbW5hCi9Vnq06gX8=</DigestValue>
      </Reference>
      <Reference URI="/word/media/image9.jpeg?ContentType=image/jpeg">
        <DigestMethod Algorithm="http://www.w3.org/2000/09/xmldsig#sha1"/>
        <DigestValue>PD+vghMm19pkGC9YBQzS39qO7dg=</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3.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charts/_rels/chart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6a+Es8IKUO8lQ4ysgbRIhnvAHIQ=</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3"/>
            <mdssi:RelationshipReference SourceId="rId21"/>
            <mdssi:RelationshipReference SourceId="rId34"/>
            <mdssi:RelationshipReference SourceId="rId7"/>
            <mdssi:RelationshipReference SourceId="rId12"/>
            <mdssi:RelationshipReference SourceId="rId17"/>
            <mdssi:RelationshipReference SourceId="rId25"/>
            <mdssi:RelationshipReference SourceId="rId33"/>
            <mdssi:RelationshipReference SourceId="rId2"/>
            <mdssi:RelationshipReference SourceId="rId16"/>
            <mdssi:RelationshipReference SourceId="rId20"/>
            <mdssi:RelationshipReference SourceId="rId29"/>
            <mdssi:RelationshipReference SourceId="rId6"/>
            <mdssi:RelationshipReference SourceId="rId11"/>
            <mdssi:RelationshipReference SourceId="rId24"/>
            <mdssi:RelationshipReference SourceId="rId32"/>
            <mdssi:RelationshipReference SourceId="rId37"/>
            <mdssi:RelationshipReference SourceId="rId5"/>
            <mdssi:RelationshipReference SourceId="rId15"/>
            <mdssi:RelationshipReference SourceId="rId23"/>
            <mdssi:RelationshipReference SourceId="rId28"/>
            <mdssi:RelationshipReference SourceId="rId36"/>
            <mdssi:RelationshipReference SourceId="rId10"/>
            <mdssi:RelationshipReference SourceId="rId19"/>
            <mdssi:RelationshipReference SourceId="rId31"/>
            <mdssi:RelationshipReference SourceId="rId4"/>
            <mdssi:RelationshipReference SourceId="rId9"/>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OP1f7sCHeZAGcQkK6Nr8NWKiaAg=</DigestValue>
      </Reference>
    </Manifest>
    <SignatureProperties>
      <SignatureProperty Id="idSignatureTime" Target="#idPackageSignature">
        <mdssi:SignatureTime>
          <mdssi:Format>YYYY-MM-DDThh:mm:ssTZD</mdssi:Format>
          <mdssi:Value>2016-10-18T20:00:21Z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</SignatureImage>
          <SignatureComments/>
          <WindowsVersion>6.1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2016-10-18T20:00:21Z</xd:SigningTime>
          <xd:SigningCertificate>
            <xd:Cert>
              <xd:CertDigest>
                <DigestMethod Algorithm="http://www.w3.org/2000/09/xmldsig#sha1"/>
                <DigestValue>B6wqqLS4DTEKlfK9buy0KR9j2w8=</DigestValue>
              </xd:CertDigest>
              <xd:IssuerSerial>
                <X509IssuerName>E=e-sign@e-sign.cl, CN=E-Sign Firma Electronica Avanzada para Estado de Chile CA, OU=Class 2 Managed PKI Individual Subscriber CA, OU=Symantec Trust Network, O=E-Sign S.A., C=CL</X509IssuerName>
                <X509SerialNumber>84192328472872409065016729460438775493</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CGMAAL4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</Object>
  <Object Id="idInvalidSigLnImg">AQAAAGwAAAAAAAAAAAAAAP8AAAB/AAAAAAAAAAAAAABKIwAApREAACBFTUYAAAEAYGg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8KgYADnOsGcAARMCFwAABAEAAAAABAAAbKkYAFfOsGeWHP0meqoYAAAEAAABAgAAAAAAAMSoGABg/BgAYPwYACCpGACAASd2DlwiduBbInYgqRgAZAEAAAAAAAAAAAAAjWKRdo1ikXZYZtgBAAgAAAACAAAAAAAASKkYACJqkXYAAAAAAAAAAHqqGAAHAAAAbKoYAAcAAAAAAAAAAAAAAGyqGACAqRgA7uqQdgAAAAAAAgAAAAAYAAcAAABsqhgABwAAAEwSknYAAAAAAAAAAGyqGAAHAAAAEGQ2AqypGACVLpB2AAAAAAACAABsqhg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NYRoPj///IBAAAAAAAA/OvaAoD4//8IAFh++/b//wAAAAAAAAAA4OvaAoD4/////wAAAAAndg5cInbgWyJ2rKsYAGQBAAAAAAAAAAAAAI1ikXaNYpF27levZwAAAACAFjcAvHLYAUAC9gTuV69nAAAAAIAVNwAQZDYCAGo0BNCrGABgV69n4NxEAPwBAAAMrBgAJFevZ/wBAAAAAAAAjWKRdo1ikXb8AQAAAAgAAAACAAAAAAAAJKwYACJqkXYAAAAAAAAAAFatGAAHAAAASK0YAAcAAAAAAAAAAAAAAEitGABcrBgA7uqQdgAAAAAAAgAAAAAYAAcAAABIrRgABwAAAEwSknYAAAAAAAAAAEitGAAHAAAAEGQ2AoisGACVLpB2AAAAAAACAABIrR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RniMYYAOqGuWc42+FnAQAAAGQ13WeINd5noDqhAjjb4WcBAAAAZDXdZ3w13Wdg2ZQCYNmUAtDGGABvabRnAKzhZwEAAABkNd1n3MYYAIABJ3YOXCJ24FsidtzGGABkAQAAAAAAAAAAAACNYpF2jWKRdghn2AEACAAAAAIAAAAAAAAExxgAImqRdgAAAAAAAAAANMgYAAYAAAAoyBgABgAAAAAAAAAAAAAAKMgYADzHGADu6pB2AAAAAAACAAAAABgABgAAACjIGAAGAAAATBKSdgAAAAAAAAAAKMgYAAYAAAAQZDYCaMcYAJUukHYAAAAAAAIAACjIGA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FwAAABcAAAAAQAAAFskDUJVJQ1CCgAAAFAAAAASAAAATAAAAAAAAAAAAAAAAAAAAP//////////cAAAAFAAYQB0AHIAaQBjAGkAbwAgAEIAdQBzAHQAbwBzACAAWgAuAAYAAAAGAAAABAAAAAQAAAACAAAABQAAAAIAAAAGAAAAAwAAAAYAAAAGAAAABQAAAAQAAAAGAAAABQAAAAMAAAAG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PZDAuKOk5lt6L+Ngl5GPRg+Mya6bOdRvodp46Ld6bK8=</DigestValue>
    </Reference>
    <Reference Type="http://www.w3.org/2000/09/xmldsig#Object" URI="#idOfficeObject">
      <DigestMethod Algorithm="http://www.w3.org/2001/04/xmlenc#sha256"/>
      <DigestValue>uqC+a+ELCjQwCLieT7n24suVm+59j2vfGuz63PHvK1k=</DigestValue>
    </Reference>
    <Reference Type="http://uri.etsi.org/01903#SignedProperties" URI="#idSignedProperties">
      <Transforms>
        <Transform Algorithm="http://www.w3.org/TR/2001/REC-xml-c14n-20010315"/>
      </Transforms>
      <DigestMethod Algorithm="http://www.w3.org/2001/04/xmlenc#sha256"/>
      <DigestValue>si4oL6OQTpCJ5ZyFMniqY7fRdky1bR+DiQ5z6ECbKMk=</DigestValue>
    </Reference>
    <Reference Type="http://www.w3.org/2000/09/xmldsig#Object" URI="#idValidSigLnImg">
      <DigestMethod Algorithm="http://www.w3.org/2001/04/xmlenc#sha256"/>
      <DigestValue>jPYt+tEQb7isAiwNHQj79v9B6+Uh52lluV3QcLAa2u8=</DigestValue>
    </Reference>
    <Reference Type="http://www.w3.org/2000/09/xmldsig#Object" URI="#idInvalidSigLnImg">
      <DigestMethod Algorithm="http://www.w3.org/2001/04/xmlenc#sha256"/>
      <DigestValue>3HNXPbTUGfZ62bxqAAsmE3PRgFtga9Q3MUgkJTrLGAg=</DigestValue>
    </Reference>
  </SignedInfo>
  <SignatureValue>NALjtQ1+9xvLNSerb+XGEalXrgeKVYJS8iLvhJTXyZ70Z2+9PKxEI/Y2ngyq9Spgr4CyBK7/xpfU
axjx3B6B05Zb4E0qMzhYa1oOmbZFVUpjHuYy31dqTV7fJzBhnHsEDp9u7D9FrUbJz5Zg26MZl936
bWZt42cWkscV0sLVW0EmZDvoi6odzqWXt3BFcrI2QQDcJkk/jQwonsDjzY9sDJ0lkTWr0zVtSbA8
3LRDHcFOva5gWCqoKcCEDAKF/NjeWYYFpxBZy8Ds8PE+iPFvcRad9V1c1tVYaVnynbybnQcZJN5V
s77RS+BkpLm34J+oRe8F4eOUTt7rU9nZ3hxCtg==</SignatureValue>
  <KeyInfo>
    <X509Data>
      <X509Certificate>MIIHODCCBiCgAwIBAgIQGfzzhSTwBf5bD8pPRKQUk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AxMTAwMDAwMFoXDTE3MTAxMT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ptuiamLsboHVmuTPxOBEE6o7hhie7S7UxE1a8gtVwrwcjN1E3nr/B4gv6sU8yBdUqe7+/orJ7lj7pGK+lvV1+kJTIkWLiwM8P/r05AsKYBZOzrjDvoQmk7ygmBTxEJ21RPZsOQiB1miS0OcJRfqpIxCNSLpTVYqZcyKTjG9r/2mXLktY2bq6QxN1IhYVDGA5DLpSh/zoSLfkSc7Ym+gmsdIkObKWnb6mAK6m5/ymCsXOEYtqGIqWkXOjHaJi8cFyzpabPdHMCD9XYzrniwpfbvwIhTdO69FWLPdFPdM/rLk3ys1ScCT9H/z4M3VACtQQKnds8TFpoQtRZef9NIwtd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hPlcidi2Kw9kPzC3tDyiY1k7QY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DyiNrLW2AL82cwFMhWRUw2eJtpj8i3uVhvfoI2kkq267StIN3RtiwgGot4UYTJxBvHsDmtRp/hvPqA65RmSCCHARNgCyGTpz36FOo1YAY1+vVdK5nCPbEpnCew2KP3oaieHjjxkoRZTXGyPJnsnRsM5TZLJa/OxRWcyBrCNB8ZyNKiLp5E05LnZ94WIWcwxteG1+aV6WsBFVlkGN8Eopu7IyM5timNZb88Jh9vBG+jVb/r4i9xJG+hOLH//WDHpzDPKRJf1w6pkWkVwn9M/vSDZz2Ixjkr5oWAc8UsVSDGfTRVZcxMuyjrhn5aUH0nEQA79SKuvF/YYEa3btcZr83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I0RhC5qTYQSoZ1bNeTi7aGkmZ3AUJsJXRx2lRGNwUYg=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ypwABjgahfGXp4tnc2KCOLvzTWevehCtRXA+9iVG41w=</DigestValue>
      </Reference>
      <Reference URI="/word/charts/chart1.xml?ContentType=application/vnd.openxmlformats-officedocument.drawingml.chart+xml">
        <DigestMethod Algorithm="http://www.w3.org/2001/04/xmlenc#sha256"/>
        <DigestValue>khyDr8uYlVMK54m4tyJhHb38YUXJzlnMfEf7cv9v3Lw=</DigestValue>
      </Reference>
      <Reference URI="/word/document.xml?ContentType=application/vnd.openxmlformats-officedocument.wordprocessingml.document.main+xml">
        <DigestMethod Algorithm="http://www.w3.org/2001/04/xmlenc#sha256"/>
        <DigestValue>mh5dlxYWlDkeLWKEYd8p6+1ItT/RhMy0cqwLsaH5QuM=</DigestValue>
      </Reference>
      <Reference URI="/word/endnotes.xml?ContentType=application/vnd.openxmlformats-officedocument.wordprocessingml.endnotes+xml">
        <DigestMethod Algorithm="http://www.w3.org/2001/04/xmlenc#sha256"/>
        <DigestValue>rVMv/TSg9RWSzcwb5ewwLnB+vMR/1afZQ49c9f9/3W4=</DigestValue>
      </Reference>
      <Reference URI="/word/fontTable.xml?ContentType=application/vnd.openxmlformats-officedocument.wordprocessingml.fontTable+xml">
        <DigestMethod Algorithm="http://www.w3.org/2001/04/xmlenc#sha256"/>
        <DigestValue>beaKKL5loawQLyGeME8KnICqx7zZzfZpQdBCbfeJKOw=</DigestValue>
      </Reference>
      <Reference URI="/word/footer1.xml?ContentType=application/vnd.openxmlformats-officedocument.wordprocessingml.footer+xml">
        <DigestMethod Algorithm="http://www.w3.org/2001/04/xmlenc#sha256"/>
        <DigestValue>dFqLmj+0AR2hLr4rGEFWZvaNVnSNnYGDH0Y2txpltvs=</DigestValue>
      </Reference>
      <Reference URI="/word/footer2.xml?ContentType=application/vnd.openxmlformats-officedocument.wordprocessingml.footer+xml">
        <DigestMethod Algorithm="http://www.w3.org/2001/04/xmlenc#sha256"/>
        <DigestValue>WLbTHaNY8JquMnai4hTBGbCuLNN3HetmpYLmbQvCRJc=</DigestValue>
      </Reference>
      <Reference URI="/word/footer3.xml?ContentType=application/vnd.openxmlformats-officedocument.wordprocessingml.footer+xml">
        <DigestMethod Algorithm="http://www.w3.org/2001/04/xmlenc#sha256"/>
        <DigestValue>7gvsSj10xZ14RiFYNYg023Uk9w/v30WLd3DO1P4fmfo=</DigestValue>
      </Reference>
      <Reference URI="/word/footnotes.xml?ContentType=application/vnd.openxmlformats-officedocument.wordprocessingml.footnotes+xml">
        <DigestMethod Algorithm="http://www.w3.org/2001/04/xmlenc#sha256"/>
        <DigestValue>bloeBxW0wkAsYr58o/C/t9dx4PBwzkkbK0uFusyhhC0=</DigestValue>
      </Reference>
      <Reference URI="/word/media/hdphoto1.wdp?ContentType=image/vnd.ms-photo">
        <DigestMethod Algorithm="http://www.w3.org/2001/04/xmlenc#sha256"/>
        <DigestValue>Ouu0gyExlpzIzQxMNRLiVLpkpGmgzvZQ6jsH49hwgMI=</DigestValue>
      </Reference>
      <Reference URI="/word/media/hdphoto2.wdp?ContentType=image/vnd.ms-photo">
        <DigestMethod Algorithm="http://www.w3.org/2001/04/xmlenc#sha256"/>
        <DigestValue>BSnMrBXmhfC1A5yBlNxlCYtoHOmspLM1taZt4GGVoN8=</DigestValue>
      </Reference>
      <Reference URI="/word/media/hdphoto3.wdp?ContentType=image/vnd.ms-photo">
        <DigestMethod Algorithm="http://www.w3.org/2001/04/xmlenc#sha256"/>
        <DigestValue>sHVVKGd7ZPKBHAgVr4erNMx80aZhL3d+wE/E80QhVfg=</DigestValue>
      </Reference>
      <Reference URI="/word/media/hdphoto4.wdp?ContentType=image/vnd.ms-photo">
        <DigestMethod Algorithm="http://www.w3.org/2001/04/xmlenc#sha256"/>
        <DigestValue>Kk+baMYn7gQzo+n0G1pucJbK1sJI6tN18egFMkUdhK8=</DigestValue>
      </Reference>
      <Reference URI="/word/media/hdphoto5.wdp?ContentType=image/vnd.ms-photo">
        <DigestMethod Algorithm="http://www.w3.org/2001/04/xmlenc#sha256"/>
        <DigestValue>yqWPq/upicK/QU3/WUVtQCcMPXnLDYRh1K5vwR9pOwE=</DigestValue>
      </Reference>
      <Reference URI="/word/media/hdphoto6.wdp?ContentType=image/vnd.ms-photo">
        <DigestMethod Algorithm="http://www.w3.org/2001/04/xmlenc#sha256"/>
        <DigestValue>iPWc/Ma0qkqKdtd4zTDVWb2KblV40xDfn3tqQ/4PDdM=</DigestValue>
      </Reference>
      <Reference URI="/word/media/hdphoto7.wdp?ContentType=image/vnd.ms-photo">
        <DigestMethod Algorithm="http://www.w3.org/2001/04/xmlenc#sha256"/>
        <DigestValue>w7MAhN8Ai8pzD9aA6v0Ws9fIj0RbOTPYYGHePgF3jOI=</DigestValue>
      </Reference>
      <Reference URI="/word/media/hdphoto8.wdp?ContentType=image/vnd.ms-photo">
        <DigestMethod Algorithm="http://www.w3.org/2001/04/xmlenc#sha256"/>
        <DigestValue>By4qw9L06XzuRlI7WeKHjZ0BwjQBi14++pK+TdNbeKQ=</DigestValue>
      </Reference>
      <Reference URI="/word/media/hdphoto9.wdp?ContentType=image/vnd.ms-photo">
        <DigestMethod Algorithm="http://www.w3.org/2001/04/xmlenc#sha256"/>
        <DigestValue>CQRC/+NzRU3dAYIRmbTHAmWuzQ9kctFCzmf6uQ4P2hg=</DigestValue>
      </Reference>
      <Reference URI="/word/media/image1.jpg?ContentType=image/jpeg">
        <DigestMethod Algorithm="http://www.w3.org/2001/04/xmlenc#sha256"/>
        <DigestValue>G9ftlx34ed8+zogDvU6433bAsEHyfMKmw4JPXswAvp0=</DigestValue>
      </Reference>
      <Reference URI="/word/media/image10.jpeg?ContentType=image/jpeg">
        <DigestMethod Algorithm="http://www.w3.org/2001/04/xmlenc#sha256"/>
        <DigestValue>u/7Q6A+uaMMHQPQEc7uPiIAhrzBQyOZ0jw6Ue5cPgYw=</DigestValue>
      </Reference>
      <Reference URI="/word/media/image11.jpeg?ContentType=image/jpeg">
        <DigestMethod Algorithm="http://www.w3.org/2001/04/xmlenc#sha256"/>
        <DigestValue>1AO6VWE5q8GbnLFvT5VvAHnf/4DZc8wVLGlciXfejuI=</DigestValue>
      </Reference>
      <Reference URI="/word/media/image12.jpeg?ContentType=image/jpeg">
        <DigestMethod Algorithm="http://www.w3.org/2001/04/xmlenc#sha256"/>
        <DigestValue>uD6PTe9oD6FjsiGLIzMf9jPirUxral/VvubwCPTSfRA=</DigestValue>
      </Reference>
      <Reference URI="/word/media/image13.jpeg?ContentType=image/jpeg">
        <DigestMethod Algorithm="http://www.w3.org/2001/04/xmlenc#sha256"/>
        <DigestValue>F4m79PnIFucQEjbID+AIz49b6yUKsPH8BGcqIRfCma0=</DigestValue>
      </Reference>
      <Reference URI="/word/media/image14.jpeg?ContentType=image/jpeg">
        <DigestMethod Algorithm="http://www.w3.org/2001/04/xmlenc#sha256"/>
        <DigestValue>jPSWfG6HI1SUpvucmaaHZ5rM0nCvvNS9+/eFSq+SZhY=</DigestValue>
      </Reference>
      <Reference URI="/word/media/image2.emf?ContentType=image/x-emf">
        <DigestMethod Algorithm="http://www.w3.org/2001/04/xmlenc#sha256"/>
        <DigestValue>0Z9EI/Ctl9ZDr+teNDRFWP6Dr5+Fm7HSpO7ExGcnjYY=</DigestValue>
      </Reference>
      <Reference URI="/word/media/image3.emf?ContentType=image/x-emf">
        <DigestMethod Algorithm="http://www.w3.org/2001/04/xmlenc#sha256"/>
        <DigestValue>Jq9jF2eQW+Do/ViOguoB0uk1+3eoOsN+BodjsrQsGZY=</DigestValue>
      </Reference>
      <Reference URI="/word/media/image4.png?ContentType=image/png">
        <DigestMethod Algorithm="http://www.w3.org/2001/04/xmlenc#sha256"/>
        <DigestValue>ijFLPCUDZBAoaB064MvMjERiFxHS0Zm5TeIJ5hjKzE4=</DigestValue>
      </Reference>
      <Reference URI="/word/media/image5.png?ContentType=image/png">
        <DigestMethod Algorithm="http://www.w3.org/2001/04/xmlenc#sha256"/>
        <DigestValue>jGXNhIYXH42RaKIS2sZlqUTXj4aFAIcSFOMR7GWx4Qk=</DigestValue>
      </Reference>
      <Reference URI="/word/media/image6.png?ContentType=image/png">
        <DigestMethod Algorithm="http://www.w3.org/2001/04/xmlenc#sha256"/>
        <DigestValue>29khmTkN56CNnRC1z63DfPSHK1e6dCLtAhzdAcqXFZk=</DigestValue>
      </Reference>
      <Reference URI="/word/media/image7.png?ContentType=image/png">
        <DigestMethod Algorithm="http://www.w3.org/2001/04/xmlenc#sha256"/>
        <DigestValue>78nEqBNZqFzGGUXov0TiuA0iuNIWu7RK3dGnAyC76eQ=</DigestValue>
      </Reference>
      <Reference URI="/word/media/image8.png?ContentType=image/png">
        <DigestMethod Algorithm="http://www.w3.org/2001/04/xmlenc#sha256"/>
        <DigestValue>PS77fPOqYtQbBx7KMSvpOONOL5ETfcaW3vRr16osq6Y=</DigestValue>
      </Reference>
      <Reference URI="/word/media/image9.jpeg?ContentType=image/jpeg">
        <DigestMethod Algorithm="http://www.w3.org/2001/04/xmlenc#sha256"/>
        <DigestValue>PApxlYMDqUp6NW27KSadzCj0C/e9F9bfq6Dgj/NiNZs=</DigestValue>
      </Reference>
      <Reference URI="/word/numbering.xml?ContentType=application/vnd.openxmlformats-officedocument.wordprocessingml.numbering+xml">
        <DigestMethod Algorithm="http://www.w3.org/2001/04/xmlenc#sha256"/>
        <DigestValue>KuYSjeIYIQizgB3lbu5h+VhTPwVdZp8doPuIAtyBU6o=</DigestValue>
      </Reference>
      <Reference URI="/word/people.xml?ContentType=application/vnd.openxmlformats-officedocument.wordprocessingml.people+xml">
        <DigestMethod Algorithm="http://www.w3.org/2001/04/xmlenc#sha256"/>
        <DigestValue>rofJ2tVVUGLy8I0LgHy4jbljbcqNWrY58zQCNOoiIGI=</DigestValue>
      </Reference>
      <Reference URI="/word/settings.xml?ContentType=application/vnd.openxmlformats-officedocument.wordprocessingml.settings+xml">
        <DigestMethod Algorithm="http://www.w3.org/2001/04/xmlenc#sha256"/>
        <DigestValue>rldoYILiRL/0zNj5PY1mC27P281yppl13HvjRusVd4k=</DigestValue>
      </Reference>
      <Reference URI="/word/styles.xml?ContentType=application/vnd.openxmlformats-officedocument.wordprocessingml.styles+xml">
        <DigestMethod Algorithm="http://www.w3.org/2001/04/xmlenc#sha256"/>
        <DigestValue>pxUSwdcoU4QZS26pUPaomIHoih64wMOgXVYG1ol5if0=</DigestValue>
      </Reference>
      <Reference URI="/word/stylesWithEffects.xml?ContentType=application/vnd.ms-word.stylesWithEffects+xml">
        <DigestMethod Algorithm="http://www.w3.org/2001/04/xmlenc#sha256"/>
        <DigestValue>scuFsJBJliVViX8EOVj9KeMV23sdrhQVwEBN3F69gjo=</DigestValue>
      </Reference>
      <Reference URI="/word/theme/theme1.xml?ContentType=application/vnd.openxmlformats-officedocument.theme+xml">
        <DigestMethod Algorithm="http://www.w3.org/2001/04/xmlenc#sha256"/>
        <DigestValue>9cGjX1kVzaaRzsxqCWTuRwUFl0xYRkr35DTaM1uYeSk=</DigestValue>
      </Reference>
      <Reference URI="/word/webSettings.xml?ContentType=application/vnd.openxmlformats-officedocument.wordprocessingml.webSettings+xml">
        <DigestMethod Algorithm="http://www.w3.org/2001/04/xmlenc#sha256"/>
        <DigestValue>SZJhf7hlHxiZkJxyORUEtrwvpDSirvs/4ofROxVJ/Jo=</DigestValue>
      </Reference>
    </Manifest>
    <SignatureProperties>
      <SignatureProperty Id="idSignatureTime" Target="#idPackageSignature">
        <mdssi:SignatureTime xmlns:mdssi="http://schemas.openxmlformats.org/package/2006/digital-signature">
          <mdssi:Format>YYYY-MM-DDThh:mm:ssTZD</mdssi:Format>
          <mdssi:Value>2016-10-19T13:06:50Z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2016-10-19T13:06:50Z</xd:SigningTime>
          <xd:SigningCertificate>
            <xd:Cert>
              <xd:CertDigest>
                <DigestMethod Algorithm="http://www.w3.org/2001/04/xmlenc#sha256"/>
                <DigestValue>4eAoHXUuUjpjsvnN94NqEiJz+R2vWoPzNq5oZg7JiJ4=</DigestValue>
              </xd:CertDigest>
              <xd:IssuerSerial>
                <X509IssuerName>E=e-sign@e-sign.cl, CN=E-Sign Firma Electronica Avanzada para Estado de Chile CA, OU=Class 2 Managed PKI Individual Subscriber CA, OU=Symantec Trust Network, O=E-Sign S.A., C=CL</X509IssuerName>
                <X509SerialNumber>34544097877284605992197808875758687379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I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AA1twLAAAAAJhtXRADAAAAjAT1Zuh0XRAAAAAAmG1dEJUevmYDAAAAnB6+ZgEAAABI2zUQCIL0ZsBau2aoU0QAgAG1dQ5csHXgW7B1qFNEAGQBAACNYit2jWIrdriYGQwACAAAAAIAAAAAAADIU0QAImordgAAAAAAAAAA/FREAAYAAADwVEQABgAAAAAAAAAAAAAA8FREAABURADu6ip2AAAAAAACAAAAAEQABgAAAPBURAAGAAAATBIsdgAAAAAAAAAA8FREAAYAAAAAAAAALFREAJUuKnYAAAAAAAIAAPBURA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oAaD4///yAQAAAAAAAPxrKgSA+P//CABYfvv2//8AAAAAAAAAAOBrKgSA+P////8AAAAAAAD1AAAArshLEnrISxLi4MtmGHYfCAgA8gack2sQyxchjyIAigEYbUQA7GxEAKhyXRAgDQCEsG9EALHhy2YgDQCEAAAAABh2HwgwYAUDnG5EANCx9Gaek2sQAAAAANCx9GYgDQAAnJNrEAEAAAAAAAAABwAAAJyTaxAAAAAAAAAAACBtRABkzr1mIAAAAP////8AAAAAAAAAABUAAAAAAAAAcAAAAAEAAAABAAAAJAAAACQAAAAQAAAAAAAAAAAAHwgwYAUDARsBAAAAAADvFQqa4G1EAOBtRAB6sctmAAAAAAAAAADYyt0LAAAAAAEAAAAAAAAAoG1EAC8wsXV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QAAAAKAAAAYAAAAIUAAABsAAAAAQAAAKsKDUJyHA1CCgAAAGAAAAAZAAAATAAAAAAAAAAAAAAAAAAAAP//////////gAAAAEQAaQB2AGkAcwBpAPMAbgAgAGQAZQAgAEYAaQBzAGMAYQBsAGkAegBhAGMAaQDzAG4AAAAIAAAAAwAAAAUAAAADAAAABQAAAAMAAAAHAAAABwAAAAMAAAAHAAAABgAAAAMAAAAGAAAAAwAAAAUAAAAFAAAABgAAAAMAAAADAAAABQAAAAYAAAAFAAAAAwAAAAcAAAAH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Object Id="idInvalidSigLnImg">AQAAAGwAAAAAAAAAAAAAAP8AAAB/AAAAAAAAAAAAAABDIwAApBEAACBFTUYAAAEAv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C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oKU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4dm4is3RYiBdoKCwXaP//AAAAAJR0floAAOAdRAAMAAAAAAAAAGBxhwA0HUQAUPOVdAAAAAAAAENoYXJVcHBlclcAhoUAGIiFALAnGgioj4UAjB1EAIABtXUOXLB14FuwdYwdRABkAQAAjWIrdo1iK3bYO/YGAAgAAAACAAAAAAAArB1EACJqK3YAAAAAAAAAAOYeRAAJAAAA1B5EAAkAAAAAAAAAAAAAANQeRADkHUQA7uoqdgAAAAAAAgAAAABEAAkAAADUHkQACQAAAEwSLHYAAAAAAAAAANQeRAAJAAAAAAAAABAeRACVLip2AAAAAAACAADUHkQ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CgBoPj///IBAAAAAAAA/GsqBID4//8IAFh++/b//wAAAAAAAAAA4GsqBID4/////wAAAABEAP48+HY4WkQA9XH8dobtAAL+////jOP3dvLg93Y0p0gMgAyIAHilSAzIU0QAImordgAAAAAAAAAA/FREAAYAAADwVEQABgAAAAIAAAAAAAAAjKVIDKCCXhCMpUgMAAAAAKCCXhAYVEQAjWIrdo1iK3YAAAAAAAgAAAACAAAAAAAAIFREACJqK3YAAAAAAAAAAFZVRAAHAAAASFVEAAcAAAAAAAAAAAAAAEhVRABYVEQA7uoqdgAAAAAAAgAAAABEAAcAAABIVUQABwAAAEwSLHYAAAAAAAAAAEhVRAAHAAAAAAAAAIRURACVLip2AAAAAAACAABIVU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AA1twLAAAAAJhtXRADAAAAjAT1Zuh0XRAAAAAAmG1dEJUevmYDAAAAnB6+ZgEAAABI2zUQCIL0ZsBau2aoU0QAgAG1dQ5csHXgW7B1qFNEAGQBAACNYit2jWIrdriYGQwACAAAAAIAAAAAAADIU0QAImordgAAAAAAAAAA/FREAAYAAADwVEQABgAAAAAAAAAAAAAA8FREAABURADu6ip2AAAAAAACAAAAAEQABgAAAPBURAAGAAAATBIsdgAAAAAAAAAA8FREAAYAAAAAAAAALFREAJUuKnYAAAAAAAIAAPBURA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oAaD4///yAQAAAAAAAPxrKgSA+P//CABYfvv2//8AAAAAAAAAAOBrKgSA+P////8AAAAAHwiYS+AL/p2wdW+JHGcfEAFBAAAAAAgA8gaEbkQAYgwhGCIAigFJjBxnRG1EAAAAAAAYdh8IhG5EACSIgBKMbUQA2YscZ1MAZQBnAG8AZQAgAFUASQAAAAAA9YscZ1xuRADhAAAABG1EAEvkzGbwLRkI4QAAAAEAAAC2S+ALAABEAOrjzGYEAAAABQAAAAAAAAAAAAAAAAAAALZL4AsQb0QAJYscZ6jCBAcEAAAAGHYfCAAAAABJixxnAAAAAAAAZQBnAG8AZQAgAFUASQAAAArF4G1EAOBtRADhAAAAfG1EAAAAAACYS+ALAAAAAAEAAAAAAAAAoG1EAC8wsXV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QAAAAKAAAAYAAAAIUAAABsAAAAAQAAAKsKDUJyHA1CCgAAAGAAAAAZAAAATAAAAAAAAAAAAAAAAAAAAP//////////gAAAAEQAaQB2AGkAcwBpAPMAbgAgAGQAZQAgAEYAaQBzAGMAYQBsAGkAegBhAGMAaQDzAG4AAAAIAAAAAwAAAAUAAAADAAAABQAAAAMAAAAHAAAABwAAAAMAAAAHAAAABgAAAAMAAAAGAAAAAwAAAAUAAAAFAAAABgAAAAMAAAADAAAABQAAAAYAAAAFAAAAAwAAAAcAAAAH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0719F9-3127-4D99-B4C6-57146AA8F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9242</Words>
  <Characters>50832</Characters>
  <Application>Microsoft Office Word</Application>
  <DocSecurity>0</DocSecurity>
  <Lines>423</Lines>
  <Paragraphs>119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59955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Angélica Andrea Medina Rodríguez</dc:creator>
  <cp:lastModifiedBy>Patricio Bustos Zuñica</cp:lastModifiedBy>
  <cp:revision>3</cp:revision>
  <dcterms:created xsi:type="dcterms:W3CDTF">2016-10-18T19:59:00Z</dcterms:created>
  <dcterms:modified xsi:type="dcterms:W3CDTF">2016-10-18T20:00:00Z</dcterms:modified>
</cp:coreProperties>
</file>