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25129B" w:rsidRDefault="00C07655" w:rsidP="00612EF2">
      <w:pPr>
        <w:spacing w:line="276" w:lineRule="auto"/>
        <w:rPr>
          <w:rFonts w:cstheme="minorHAnsi"/>
        </w:rPr>
      </w:pPr>
      <w:bookmarkStart w:id="0" w:name="_GoBack"/>
      <w:bookmarkEnd w:id="0"/>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1" w:name="_Toc350847214"/>
      <w:bookmarkStart w:id="2" w:name="_Toc350928658"/>
      <w:bookmarkStart w:id="3" w:name="_Toc350937995"/>
      <w:bookmarkStart w:id="4" w:name="_Toc351623557"/>
      <w:r w:rsidRPr="0025129B">
        <w:rPr>
          <w:b/>
        </w:rPr>
        <w:t>INFORME DE FISCALIZACIÓN AMBIENTAL</w:t>
      </w:r>
      <w:bookmarkEnd w:id="1"/>
      <w:bookmarkEnd w:id="2"/>
      <w:bookmarkEnd w:id="3"/>
      <w:bookmarkEnd w:id="4"/>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A74ACF" w:rsidRPr="00F0083E" w:rsidRDefault="0058097C" w:rsidP="00A74ACF">
      <w:pPr>
        <w:spacing w:line="276" w:lineRule="auto"/>
        <w:jc w:val="center"/>
        <w:rPr>
          <w:rFonts w:cstheme="minorHAnsi"/>
          <w:b/>
        </w:rPr>
      </w:pPr>
      <w:r>
        <w:rPr>
          <w:rFonts w:cstheme="minorHAnsi"/>
          <w:b/>
        </w:rPr>
        <w:t xml:space="preserve">EMPRESA ELECTRICA </w:t>
      </w:r>
      <w:bookmarkStart w:id="5" w:name="_Toc350847217"/>
      <w:bookmarkStart w:id="6" w:name="_Toc350928661"/>
      <w:bookmarkStart w:id="7" w:name="_Toc350937998"/>
      <w:bookmarkStart w:id="8" w:name="_Toc351623560"/>
      <w:r w:rsidR="00A74ACF" w:rsidRPr="00F0083E">
        <w:rPr>
          <w:rFonts w:cstheme="minorHAnsi"/>
          <w:b/>
        </w:rPr>
        <w:t>SW CONSULTING S. A.</w:t>
      </w:r>
    </w:p>
    <w:p w:rsidR="00A74ACF" w:rsidRPr="005D4057" w:rsidRDefault="00A74ACF" w:rsidP="00404CB8">
      <w:pPr>
        <w:jc w:val="center"/>
        <w:rPr>
          <w:rFonts w:cstheme="minorHAnsi"/>
          <w:b/>
        </w:rPr>
      </w:pPr>
      <w:r w:rsidRPr="005D4057">
        <w:rPr>
          <w:rFonts w:cstheme="minorHAnsi"/>
          <w:b/>
        </w:rPr>
        <w:t>EL SALVADOR</w:t>
      </w:r>
    </w:p>
    <w:p w:rsidR="00A74ACF" w:rsidRDefault="00A74ACF" w:rsidP="00404CB8">
      <w:pPr>
        <w:jc w:val="center"/>
        <w:rPr>
          <w:rFonts w:ascii="TahomaNormal" w:hAnsi="TahomaNormal" w:cs="TahomaNormal"/>
          <w:color w:val="222222"/>
          <w:sz w:val="16"/>
          <w:szCs w:val="16"/>
          <w:lang w:eastAsia="es-ES"/>
        </w:rPr>
      </w:pPr>
    </w:p>
    <w:bookmarkEnd w:id="5"/>
    <w:bookmarkEnd w:id="6"/>
    <w:bookmarkEnd w:id="7"/>
    <w:bookmarkEnd w:id="8"/>
    <w:p w:rsidR="00697654" w:rsidRDefault="00410B37" w:rsidP="006B4FA6">
      <w:pPr>
        <w:spacing w:line="276" w:lineRule="auto"/>
        <w:jc w:val="center"/>
        <w:rPr>
          <w:b/>
        </w:rPr>
      </w:pPr>
      <w:r w:rsidRPr="00410B37">
        <w:rPr>
          <w:b/>
        </w:rPr>
        <w:t>DFZ-2016-3184-III-NE-EI</w:t>
      </w:r>
    </w:p>
    <w:p w:rsidR="00410B37" w:rsidRPr="009F3293" w:rsidRDefault="00410B37"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A83C44" w:rsidP="004931A6">
            <w:pPr>
              <w:spacing w:line="276" w:lineRule="auto"/>
              <w:jc w:val="center"/>
              <w:rPr>
                <w:rFonts w:cstheme="minorHAnsi"/>
                <w:b/>
                <w:sz w:val="18"/>
                <w:szCs w:val="18"/>
                <w:lang w:val="es-ES_tradnl"/>
              </w:rPr>
            </w:pPr>
            <w:r>
              <w:rPr>
                <w:rFonts w:cstheme="minorHAns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567AA8" w:rsidP="00731C0C">
            <w:pPr>
              <w:spacing w:line="276" w:lineRule="auto"/>
              <w:jc w:val="center"/>
              <w:rPr>
                <w:rFonts w:cs="Calibri"/>
                <w:sz w:val="18"/>
                <w:szCs w:val="18"/>
                <w:lang w:val="es-ES_tradnl"/>
              </w:rPr>
            </w:pPr>
            <w:r>
              <w:rPr>
                <w:rFonts w:cs="Calibri"/>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8pt;height:50.25pt" wrapcoords="-84 0 -84 21262 21600 21262 21600 0 -84 0" o:allowoverlap="f">
                  <v:imagedata r:id="rId19" o:title=""/>
                  <o:lock v:ext="edit" ungrouping="t" rotation="t" aspectratio="f" cropping="t" verticies="t" text="t" grouping="t"/>
                  <o:signatureline v:ext="edit" id="{862DC0E4-8F52-4DC3-8C41-706F31F531F5}" provid="{00000000-0000-0000-0000-000000000000}" o:suggestedsigner="Claudia Pastore H." o:suggestedsigner2="Jefa Unidad Operativa  DFZ" issignatureline="t"/>
                </v:shape>
              </w:pict>
            </w:r>
          </w:p>
        </w:tc>
      </w:tr>
      <w:tr w:rsidR="004D4A54"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D4A54" w:rsidRDefault="004D4A54" w:rsidP="00731C0C">
            <w:pPr>
              <w:spacing w:line="276" w:lineRule="auto"/>
              <w:jc w:val="center"/>
              <w:rPr>
                <w:rFonts w:cstheme="minorHAnsi"/>
                <w:sz w:val="18"/>
                <w:szCs w:val="18"/>
                <w:lang w:val="es-ES_tradnl"/>
              </w:rPr>
            </w:pPr>
          </w:p>
          <w:p w:rsidR="004D4A54" w:rsidRDefault="004D4A54" w:rsidP="00731C0C">
            <w:pPr>
              <w:spacing w:line="276" w:lineRule="auto"/>
              <w:jc w:val="center"/>
              <w:rPr>
                <w:rFonts w:cstheme="minorHAnsi"/>
                <w:sz w:val="18"/>
                <w:szCs w:val="18"/>
                <w:lang w:val="es-ES_tradnl"/>
              </w:rPr>
            </w:pPr>
            <w:r>
              <w:rPr>
                <w:rFonts w:cstheme="minorHAnsi"/>
                <w:sz w:val="18"/>
                <w:szCs w:val="18"/>
                <w:lang w:val="es-ES_tradnl"/>
              </w:rPr>
              <w:t xml:space="preserve">Revisado </w:t>
            </w:r>
          </w:p>
          <w:p w:rsidR="004D4A54" w:rsidRDefault="004D4A54" w:rsidP="00731C0C">
            <w:pPr>
              <w:spacing w:line="276" w:lineRule="auto"/>
              <w:jc w:val="center"/>
              <w:rPr>
                <w:rFonts w:cstheme="minorHAnsi"/>
                <w:sz w:val="18"/>
                <w:szCs w:val="18"/>
                <w:lang w:val="es-ES_tradnl"/>
              </w:rPr>
            </w:pPr>
          </w:p>
        </w:tc>
        <w:tc>
          <w:tcPr>
            <w:tcW w:w="2116" w:type="dxa"/>
            <w:tcBorders>
              <w:top w:val="single" w:sz="4" w:space="0" w:color="auto"/>
              <w:left w:val="single" w:sz="4" w:space="0" w:color="auto"/>
              <w:bottom w:val="single" w:sz="4" w:space="0" w:color="auto"/>
              <w:right w:val="single" w:sz="4" w:space="0" w:color="auto"/>
            </w:tcBorders>
            <w:vAlign w:val="center"/>
          </w:tcPr>
          <w:p w:rsidR="004D4A54" w:rsidRDefault="004D4A54" w:rsidP="00731C0C">
            <w:pPr>
              <w:spacing w:line="276" w:lineRule="auto"/>
              <w:jc w:val="center"/>
              <w:rPr>
                <w:rFonts w:cstheme="minorHAnsi"/>
                <w:b/>
                <w:sz w:val="18"/>
                <w:szCs w:val="18"/>
                <w:lang w:val="es-ES_tradnl"/>
              </w:rPr>
            </w:pPr>
            <w:r>
              <w:rPr>
                <w:rFonts w:cstheme="minorHAnsi"/>
                <w:b/>
                <w:sz w:val="18"/>
                <w:szCs w:val="18"/>
                <w:lang w:val="es-ES_tradnl"/>
              </w:rPr>
              <w:t>Isabel Rojas S.</w:t>
            </w:r>
          </w:p>
        </w:tc>
        <w:tc>
          <w:tcPr>
            <w:tcW w:w="2662" w:type="dxa"/>
            <w:tcBorders>
              <w:top w:val="single" w:sz="4" w:space="0" w:color="auto"/>
              <w:left w:val="single" w:sz="4" w:space="0" w:color="auto"/>
              <w:bottom w:val="single" w:sz="4" w:space="0" w:color="auto"/>
              <w:right w:val="single" w:sz="4" w:space="0" w:color="auto"/>
            </w:tcBorders>
            <w:vAlign w:val="center"/>
          </w:tcPr>
          <w:p w:rsidR="004D4A54" w:rsidRDefault="00567AA8" w:rsidP="00404CB8">
            <w:pPr>
              <w:spacing w:line="276" w:lineRule="auto"/>
              <w:jc w:val="center"/>
              <w:rPr>
                <w:rFonts w:cs="Calibri"/>
                <w:sz w:val="18"/>
                <w:szCs w:val="18"/>
              </w:rPr>
            </w:pPr>
            <w:r>
              <w:rPr>
                <w:rFonts w:cs="Calibri"/>
                <w:sz w:val="18"/>
                <w:szCs w:val="18"/>
              </w:rPr>
              <w:pict>
                <v:shape id="_x0000_i1026" type="#_x0000_t75" alt="Línea de firma de Microsoft Office..." style="width:108pt;height:50.25pt" wrapcoords="-84 0 -84 21262 21600 21262 21600 0 -84 0" o:allowoverlap="f">
                  <v:imagedata r:id="rId20" o:title=""/>
                  <o:lock v:ext="edit" ungrouping="t" rotation="t" aspectratio="f" cropping="t" verticies="t" text="t" grouping="t"/>
                  <o:signatureline v:ext="edit" id="{470C491F-7D8D-4FE2-8BFA-2A695C472E80}" provid="{00000000-0000-0000-0000-000000000000}" o:suggestedsigner="Isabel Rojas S." o:suggestedsigner2="Profesional DFZ"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4D4A54" w:rsidP="004D4A54">
            <w:pPr>
              <w:spacing w:line="276" w:lineRule="auto"/>
              <w:jc w:val="center"/>
              <w:rPr>
                <w:rFonts w:cstheme="minorHAnsi"/>
                <w:b/>
                <w:sz w:val="18"/>
                <w:szCs w:val="18"/>
                <w:lang w:val="es-ES_tradnl"/>
              </w:rPr>
            </w:pPr>
            <w:r>
              <w:rPr>
                <w:rFonts w:cstheme="minorHAnsi"/>
                <w:b/>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567AA8" w:rsidP="00404CB8">
            <w:pPr>
              <w:spacing w:line="276" w:lineRule="auto"/>
              <w:jc w:val="center"/>
              <w:rPr>
                <w:rFonts w:cs="Calibri"/>
                <w:sz w:val="18"/>
                <w:szCs w:val="18"/>
              </w:rPr>
            </w:pPr>
            <w:r>
              <w:rPr>
                <w:rFonts w:cs="Calibri"/>
                <w:sz w:val="18"/>
                <w:szCs w:val="18"/>
              </w:rPr>
              <w:pict w14:anchorId="3EE254A0">
                <v:shape id="_x0000_i1027" type="#_x0000_t75" alt="Línea de firma de Microsoft Office..." style="width:108pt;height:43.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Claudia Quiroga M." o:suggestedsigner2="Profesional DFZ" issignatureline="t"/>
                </v:shape>
              </w:pict>
            </w:r>
          </w:p>
        </w:tc>
      </w:tr>
    </w:tbl>
    <w:p w:rsidR="001A4615" w:rsidRPr="0025129B" w:rsidRDefault="000F672C">
      <w:pPr>
        <w:jc w:val="left"/>
      </w:pPr>
      <w:bookmarkStart w:id="9" w:name="_Toc205640089"/>
      <w:r w:rsidRPr="0025129B">
        <w:br w:type="page"/>
      </w:r>
    </w:p>
    <w:p w:rsidR="00F55D44" w:rsidRPr="0025129B" w:rsidRDefault="00655D0C" w:rsidP="00694B31">
      <w:pPr>
        <w:pStyle w:val="Ttulo1"/>
        <w:numPr>
          <w:ilvl w:val="0"/>
          <w:numId w:val="0"/>
        </w:numPr>
        <w:jc w:val="center"/>
        <w:rPr>
          <w:sz w:val="20"/>
        </w:rPr>
      </w:pPr>
      <w:bookmarkStart w:id="10" w:name="_Toc352940725"/>
      <w:bookmarkStart w:id="11" w:name="_Toc353998174"/>
      <w:bookmarkStart w:id="12" w:name="_Toc464655501"/>
      <w:bookmarkEnd w:id="9"/>
      <w:r w:rsidRPr="0025129B">
        <w:rPr>
          <w:sz w:val="20"/>
        </w:rPr>
        <w:lastRenderedPageBreak/>
        <w:t>Tabla de Contenidos</w:t>
      </w:r>
      <w:bookmarkEnd w:id="10"/>
      <w:bookmarkEnd w:id="11"/>
      <w:bookmarkEnd w:id="12"/>
    </w:p>
    <w:p w:rsidR="00F0083E"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64655501" w:history="1">
        <w:r w:rsidR="00F0083E" w:rsidRPr="007F6FBC">
          <w:rPr>
            <w:rStyle w:val="Hipervnculo"/>
            <w:noProof/>
          </w:rPr>
          <w:t>Tabla de Contenidos</w:t>
        </w:r>
        <w:r w:rsidR="00F0083E">
          <w:rPr>
            <w:noProof/>
            <w:webHidden/>
          </w:rPr>
          <w:tab/>
        </w:r>
        <w:r w:rsidR="00F0083E">
          <w:rPr>
            <w:noProof/>
            <w:webHidden/>
          </w:rPr>
          <w:fldChar w:fldCharType="begin"/>
        </w:r>
        <w:r w:rsidR="00F0083E">
          <w:rPr>
            <w:noProof/>
            <w:webHidden/>
          </w:rPr>
          <w:instrText xml:space="preserve"> PAGEREF _Toc464655501 \h </w:instrText>
        </w:r>
        <w:r w:rsidR="00F0083E">
          <w:rPr>
            <w:noProof/>
            <w:webHidden/>
          </w:rPr>
        </w:r>
        <w:r w:rsidR="00F0083E">
          <w:rPr>
            <w:noProof/>
            <w:webHidden/>
          </w:rPr>
          <w:fldChar w:fldCharType="separate"/>
        </w:r>
        <w:r w:rsidR="00F0083E">
          <w:rPr>
            <w:noProof/>
            <w:webHidden/>
          </w:rPr>
          <w:t>2</w:t>
        </w:r>
        <w:r w:rsidR="00F0083E">
          <w:rPr>
            <w:noProof/>
            <w:webHidden/>
          </w:rPr>
          <w:fldChar w:fldCharType="end"/>
        </w:r>
      </w:hyperlink>
    </w:p>
    <w:p w:rsidR="00F0083E" w:rsidRDefault="00567AA8">
      <w:pPr>
        <w:pStyle w:val="TDC1"/>
        <w:rPr>
          <w:rFonts w:eastAsiaTheme="minorEastAsia" w:cstheme="minorBidi"/>
          <w:b w:val="0"/>
          <w:bCs w:val="0"/>
          <w:caps w:val="0"/>
          <w:noProof/>
          <w:sz w:val="22"/>
          <w:szCs w:val="22"/>
          <w:lang w:eastAsia="es-CL"/>
        </w:rPr>
      </w:pPr>
      <w:hyperlink w:anchor="_Toc464655502" w:history="1">
        <w:r w:rsidR="00F0083E" w:rsidRPr="007F6FBC">
          <w:rPr>
            <w:rStyle w:val="Hipervnculo"/>
            <w:noProof/>
          </w:rPr>
          <w:t>1.</w:t>
        </w:r>
        <w:r w:rsidR="00F0083E">
          <w:rPr>
            <w:rFonts w:eastAsiaTheme="minorEastAsia" w:cstheme="minorBidi"/>
            <w:b w:val="0"/>
            <w:bCs w:val="0"/>
            <w:caps w:val="0"/>
            <w:noProof/>
            <w:sz w:val="22"/>
            <w:szCs w:val="22"/>
            <w:lang w:eastAsia="es-CL"/>
          </w:rPr>
          <w:tab/>
        </w:r>
        <w:r w:rsidR="00F0083E" w:rsidRPr="007F6FBC">
          <w:rPr>
            <w:rStyle w:val="Hipervnculo"/>
            <w:noProof/>
          </w:rPr>
          <w:t>RESUMEN.</w:t>
        </w:r>
        <w:r w:rsidR="00F0083E">
          <w:rPr>
            <w:noProof/>
            <w:webHidden/>
          </w:rPr>
          <w:tab/>
        </w:r>
        <w:r w:rsidR="00F0083E">
          <w:rPr>
            <w:noProof/>
            <w:webHidden/>
          </w:rPr>
          <w:fldChar w:fldCharType="begin"/>
        </w:r>
        <w:r w:rsidR="00F0083E">
          <w:rPr>
            <w:noProof/>
            <w:webHidden/>
          </w:rPr>
          <w:instrText xml:space="preserve"> PAGEREF _Toc464655502 \h </w:instrText>
        </w:r>
        <w:r w:rsidR="00F0083E">
          <w:rPr>
            <w:noProof/>
            <w:webHidden/>
          </w:rPr>
        </w:r>
        <w:r w:rsidR="00F0083E">
          <w:rPr>
            <w:noProof/>
            <w:webHidden/>
          </w:rPr>
          <w:fldChar w:fldCharType="separate"/>
        </w:r>
        <w:r w:rsidR="00F0083E">
          <w:rPr>
            <w:noProof/>
            <w:webHidden/>
          </w:rPr>
          <w:t>6</w:t>
        </w:r>
        <w:r w:rsidR="00F0083E">
          <w:rPr>
            <w:noProof/>
            <w:webHidden/>
          </w:rPr>
          <w:fldChar w:fldCharType="end"/>
        </w:r>
      </w:hyperlink>
    </w:p>
    <w:p w:rsidR="00F0083E" w:rsidRDefault="00567AA8">
      <w:pPr>
        <w:pStyle w:val="TDC1"/>
        <w:rPr>
          <w:rFonts w:eastAsiaTheme="minorEastAsia" w:cstheme="minorBidi"/>
          <w:b w:val="0"/>
          <w:bCs w:val="0"/>
          <w:caps w:val="0"/>
          <w:noProof/>
          <w:sz w:val="22"/>
          <w:szCs w:val="22"/>
          <w:lang w:eastAsia="es-CL"/>
        </w:rPr>
      </w:pPr>
      <w:hyperlink w:anchor="_Toc464655503" w:history="1">
        <w:r w:rsidR="00F0083E" w:rsidRPr="007F6FBC">
          <w:rPr>
            <w:rStyle w:val="Hipervnculo"/>
            <w:noProof/>
          </w:rPr>
          <w:t>2.</w:t>
        </w:r>
        <w:r w:rsidR="00F0083E">
          <w:rPr>
            <w:rFonts w:eastAsiaTheme="minorEastAsia" w:cstheme="minorBidi"/>
            <w:b w:val="0"/>
            <w:bCs w:val="0"/>
            <w:caps w:val="0"/>
            <w:noProof/>
            <w:sz w:val="22"/>
            <w:szCs w:val="22"/>
            <w:lang w:eastAsia="es-CL"/>
          </w:rPr>
          <w:tab/>
        </w:r>
        <w:r w:rsidR="00F0083E" w:rsidRPr="007F6FBC">
          <w:rPr>
            <w:rStyle w:val="Hipervnculo"/>
            <w:noProof/>
          </w:rPr>
          <w:t>IDENTIFICACIÓN DEL PROYECTO, INSTALACIÓN, ACTIVIDAD O FUENTE FISCALIZADA</w:t>
        </w:r>
        <w:r w:rsidR="00F0083E">
          <w:rPr>
            <w:noProof/>
            <w:webHidden/>
          </w:rPr>
          <w:tab/>
        </w:r>
        <w:r w:rsidR="00F0083E">
          <w:rPr>
            <w:noProof/>
            <w:webHidden/>
          </w:rPr>
          <w:fldChar w:fldCharType="begin"/>
        </w:r>
        <w:r w:rsidR="00F0083E">
          <w:rPr>
            <w:noProof/>
            <w:webHidden/>
          </w:rPr>
          <w:instrText xml:space="preserve"> PAGEREF _Toc464655503 \h </w:instrText>
        </w:r>
        <w:r w:rsidR="00F0083E">
          <w:rPr>
            <w:noProof/>
            <w:webHidden/>
          </w:rPr>
        </w:r>
        <w:r w:rsidR="00F0083E">
          <w:rPr>
            <w:noProof/>
            <w:webHidden/>
          </w:rPr>
          <w:fldChar w:fldCharType="separate"/>
        </w:r>
        <w:r w:rsidR="00F0083E">
          <w:rPr>
            <w:noProof/>
            <w:webHidden/>
          </w:rPr>
          <w:t>7</w:t>
        </w:r>
        <w:r w:rsidR="00F0083E">
          <w:rPr>
            <w:noProof/>
            <w:webHidden/>
          </w:rPr>
          <w:fldChar w:fldCharType="end"/>
        </w:r>
      </w:hyperlink>
    </w:p>
    <w:p w:rsidR="00F0083E" w:rsidRDefault="00567AA8">
      <w:pPr>
        <w:pStyle w:val="TDC2"/>
        <w:tabs>
          <w:tab w:val="left" w:pos="880"/>
          <w:tab w:val="right" w:leader="dot" w:pos="9962"/>
        </w:tabs>
        <w:rPr>
          <w:rFonts w:eastAsiaTheme="minorEastAsia" w:cstheme="minorBidi"/>
          <w:smallCaps w:val="0"/>
          <w:noProof/>
          <w:sz w:val="22"/>
          <w:szCs w:val="22"/>
          <w:lang w:eastAsia="es-CL"/>
        </w:rPr>
      </w:pPr>
      <w:hyperlink w:anchor="_Toc464655504" w:history="1">
        <w:r w:rsidR="00F0083E" w:rsidRPr="007F6FBC">
          <w:rPr>
            <w:rStyle w:val="Hipervnculo"/>
            <w:noProof/>
          </w:rPr>
          <w:t>2.1.</w:t>
        </w:r>
        <w:r w:rsidR="00F0083E">
          <w:rPr>
            <w:rFonts w:eastAsiaTheme="minorEastAsia" w:cstheme="minorBidi"/>
            <w:smallCaps w:val="0"/>
            <w:noProof/>
            <w:sz w:val="22"/>
            <w:szCs w:val="22"/>
            <w:lang w:eastAsia="es-CL"/>
          </w:rPr>
          <w:tab/>
        </w:r>
        <w:r w:rsidR="00F0083E" w:rsidRPr="007F6FBC">
          <w:rPr>
            <w:rStyle w:val="Hipervnculo"/>
            <w:noProof/>
          </w:rPr>
          <w:t>Antecedentes Generales</w:t>
        </w:r>
        <w:r w:rsidR="00F0083E">
          <w:rPr>
            <w:noProof/>
            <w:webHidden/>
          </w:rPr>
          <w:tab/>
        </w:r>
        <w:r w:rsidR="00F0083E">
          <w:rPr>
            <w:noProof/>
            <w:webHidden/>
          </w:rPr>
          <w:fldChar w:fldCharType="begin"/>
        </w:r>
        <w:r w:rsidR="00F0083E">
          <w:rPr>
            <w:noProof/>
            <w:webHidden/>
          </w:rPr>
          <w:instrText xml:space="preserve"> PAGEREF _Toc464655504 \h </w:instrText>
        </w:r>
        <w:r w:rsidR="00F0083E">
          <w:rPr>
            <w:noProof/>
            <w:webHidden/>
          </w:rPr>
        </w:r>
        <w:r w:rsidR="00F0083E">
          <w:rPr>
            <w:noProof/>
            <w:webHidden/>
          </w:rPr>
          <w:fldChar w:fldCharType="separate"/>
        </w:r>
        <w:r w:rsidR="00F0083E">
          <w:rPr>
            <w:noProof/>
            <w:webHidden/>
          </w:rPr>
          <w:t>7</w:t>
        </w:r>
        <w:r w:rsidR="00F0083E">
          <w:rPr>
            <w:noProof/>
            <w:webHidden/>
          </w:rPr>
          <w:fldChar w:fldCharType="end"/>
        </w:r>
      </w:hyperlink>
    </w:p>
    <w:p w:rsidR="00F0083E" w:rsidRDefault="00567AA8">
      <w:pPr>
        <w:pStyle w:val="TDC1"/>
        <w:rPr>
          <w:rFonts w:eastAsiaTheme="minorEastAsia" w:cstheme="minorBidi"/>
          <w:b w:val="0"/>
          <w:bCs w:val="0"/>
          <w:caps w:val="0"/>
          <w:noProof/>
          <w:sz w:val="22"/>
          <w:szCs w:val="22"/>
          <w:lang w:eastAsia="es-CL"/>
        </w:rPr>
      </w:pPr>
      <w:hyperlink w:anchor="_Toc464655505" w:history="1">
        <w:r w:rsidR="00F0083E" w:rsidRPr="007F6FBC">
          <w:rPr>
            <w:rStyle w:val="Hipervnculo"/>
            <w:noProof/>
          </w:rPr>
          <w:t>3.</w:t>
        </w:r>
        <w:r w:rsidR="00F0083E">
          <w:rPr>
            <w:rFonts w:eastAsiaTheme="minorEastAsia" w:cstheme="minorBidi"/>
            <w:b w:val="0"/>
            <w:bCs w:val="0"/>
            <w:caps w:val="0"/>
            <w:noProof/>
            <w:sz w:val="22"/>
            <w:szCs w:val="22"/>
            <w:lang w:eastAsia="es-CL"/>
          </w:rPr>
          <w:tab/>
        </w:r>
        <w:r w:rsidR="00F0083E" w:rsidRPr="007F6FBC">
          <w:rPr>
            <w:rStyle w:val="Hipervnculo"/>
            <w:noProof/>
          </w:rPr>
          <w:t>INSTRUMENTOS DE GESTIÓN AMBIENTAL QUE REGULAN LA ACTIVIDAD FISCALIZADA.</w:t>
        </w:r>
        <w:r w:rsidR="00F0083E">
          <w:rPr>
            <w:noProof/>
            <w:webHidden/>
          </w:rPr>
          <w:tab/>
        </w:r>
        <w:r w:rsidR="00F0083E">
          <w:rPr>
            <w:noProof/>
            <w:webHidden/>
          </w:rPr>
          <w:fldChar w:fldCharType="begin"/>
        </w:r>
        <w:r w:rsidR="00F0083E">
          <w:rPr>
            <w:noProof/>
            <w:webHidden/>
          </w:rPr>
          <w:instrText xml:space="preserve"> PAGEREF _Toc464655505 \h </w:instrText>
        </w:r>
        <w:r w:rsidR="00F0083E">
          <w:rPr>
            <w:noProof/>
            <w:webHidden/>
          </w:rPr>
        </w:r>
        <w:r w:rsidR="00F0083E">
          <w:rPr>
            <w:noProof/>
            <w:webHidden/>
          </w:rPr>
          <w:fldChar w:fldCharType="separate"/>
        </w:r>
        <w:r w:rsidR="00F0083E">
          <w:rPr>
            <w:noProof/>
            <w:webHidden/>
          </w:rPr>
          <w:t>8</w:t>
        </w:r>
        <w:r w:rsidR="00F0083E">
          <w:rPr>
            <w:noProof/>
            <w:webHidden/>
          </w:rPr>
          <w:fldChar w:fldCharType="end"/>
        </w:r>
      </w:hyperlink>
    </w:p>
    <w:p w:rsidR="00F0083E" w:rsidRDefault="00567AA8">
      <w:pPr>
        <w:pStyle w:val="TDC1"/>
        <w:rPr>
          <w:rFonts w:eastAsiaTheme="minorEastAsia" w:cstheme="minorBidi"/>
          <w:b w:val="0"/>
          <w:bCs w:val="0"/>
          <w:caps w:val="0"/>
          <w:noProof/>
          <w:sz w:val="22"/>
          <w:szCs w:val="22"/>
          <w:lang w:eastAsia="es-CL"/>
        </w:rPr>
      </w:pPr>
      <w:hyperlink w:anchor="_Toc464655506" w:history="1">
        <w:r w:rsidR="00F0083E" w:rsidRPr="007F6FBC">
          <w:rPr>
            <w:rStyle w:val="Hipervnculo"/>
            <w:noProof/>
          </w:rPr>
          <w:t>4.</w:t>
        </w:r>
        <w:r w:rsidR="00F0083E">
          <w:rPr>
            <w:rFonts w:eastAsiaTheme="minorEastAsia" w:cstheme="minorBidi"/>
            <w:b w:val="0"/>
            <w:bCs w:val="0"/>
            <w:caps w:val="0"/>
            <w:noProof/>
            <w:sz w:val="22"/>
            <w:szCs w:val="22"/>
            <w:lang w:eastAsia="es-CL"/>
          </w:rPr>
          <w:tab/>
        </w:r>
        <w:r w:rsidR="00F0083E" w:rsidRPr="007F6FBC">
          <w:rPr>
            <w:rStyle w:val="Hipervnculo"/>
            <w:noProof/>
          </w:rPr>
          <w:t>DESCRIPCIÓN DE LA FUENTE.</w:t>
        </w:r>
        <w:r w:rsidR="00F0083E">
          <w:rPr>
            <w:noProof/>
            <w:webHidden/>
          </w:rPr>
          <w:tab/>
        </w:r>
        <w:r w:rsidR="00F0083E">
          <w:rPr>
            <w:noProof/>
            <w:webHidden/>
          </w:rPr>
          <w:fldChar w:fldCharType="begin"/>
        </w:r>
        <w:r w:rsidR="00F0083E">
          <w:rPr>
            <w:noProof/>
            <w:webHidden/>
          </w:rPr>
          <w:instrText xml:space="preserve"> PAGEREF _Toc464655506 \h </w:instrText>
        </w:r>
        <w:r w:rsidR="00F0083E">
          <w:rPr>
            <w:noProof/>
            <w:webHidden/>
          </w:rPr>
        </w:r>
        <w:r w:rsidR="00F0083E">
          <w:rPr>
            <w:noProof/>
            <w:webHidden/>
          </w:rPr>
          <w:fldChar w:fldCharType="separate"/>
        </w:r>
        <w:r w:rsidR="00F0083E">
          <w:rPr>
            <w:noProof/>
            <w:webHidden/>
          </w:rPr>
          <w:t>8</w:t>
        </w:r>
        <w:r w:rsidR="00F0083E">
          <w:rPr>
            <w:noProof/>
            <w:webHidden/>
          </w:rPr>
          <w:fldChar w:fldCharType="end"/>
        </w:r>
      </w:hyperlink>
    </w:p>
    <w:p w:rsidR="00F0083E" w:rsidRDefault="00567AA8">
      <w:pPr>
        <w:pStyle w:val="TDC2"/>
        <w:tabs>
          <w:tab w:val="left" w:pos="880"/>
          <w:tab w:val="right" w:leader="dot" w:pos="9962"/>
        </w:tabs>
        <w:rPr>
          <w:rFonts w:eastAsiaTheme="minorEastAsia" w:cstheme="minorBidi"/>
          <w:smallCaps w:val="0"/>
          <w:noProof/>
          <w:sz w:val="22"/>
          <w:szCs w:val="22"/>
          <w:lang w:eastAsia="es-CL"/>
        </w:rPr>
      </w:pPr>
      <w:hyperlink w:anchor="_Toc464655507" w:history="1">
        <w:r w:rsidR="00F0083E" w:rsidRPr="007F6FBC">
          <w:rPr>
            <w:rStyle w:val="Hipervnculo"/>
            <w:noProof/>
          </w:rPr>
          <w:t>4.1.</w:t>
        </w:r>
        <w:r w:rsidR="00F0083E">
          <w:rPr>
            <w:rFonts w:eastAsiaTheme="minorEastAsia" w:cstheme="minorBidi"/>
            <w:smallCaps w:val="0"/>
            <w:noProof/>
            <w:sz w:val="22"/>
            <w:szCs w:val="22"/>
            <w:lang w:eastAsia="es-CL"/>
          </w:rPr>
          <w:tab/>
        </w:r>
        <w:r w:rsidR="00F0083E" w:rsidRPr="007F6FBC">
          <w:rPr>
            <w:rStyle w:val="Hipervnculo"/>
            <w:noProof/>
          </w:rPr>
          <w:t>Descripción de la Unidad de Generación Eléctrica (UGE).</w:t>
        </w:r>
        <w:r w:rsidR="00F0083E">
          <w:rPr>
            <w:noProof/>
            <w:webHidden/>
          </w:rPr>
          <w:tab/>
        </w:r>
        <w:r w:rsidR="00F0083E">
          <w:rPr>
            <w:noProof/>
            <w:webHidden/>
          </w:rPr>
          <w:fldChar w:fldCharType="begin"/>
        </w:r>
        <w:r w:rsidR="00F0083E">
          <w:rPr>
            <w:noProof/>
            <w:webHidden/>
          </w:rPr>
          <w:instrText xml:space="preserve"> PAGEREF _Toc464655507 \h </w:instrText>
        </w:r>
        <w:r w:rsidR="00F0083E">
          <w:rPr>
            <w:noProof/>
            <w:webHidden/>
          </w:rPr>
        </w:r>
        <w:r w:rsidR="00F0083E">
          <w:rPr>
            <w:noProof/>
            <w:webHidden/>
          </w:rPr>
          <w:fldChar w:fldCharType="separate"/>
        </w:r>
        <w:r w:rsidR="00F0083E">
          <w:rPr>
            <w:noProof/>
            <w:webHidden/>
          </w:rPr>
          <w:t>8</w:t>
        </w:r>
        <w:r w:rsidR="00F0083E">
          <w:rPr>
            <w:noProof/>
            <w:webHidden/>
          </w:rPr>
          <w:fldChar w:fldCharType="end"/>
        </w:r>
      </w:hyperlink>
    </w:p>
    <w:p w:rsidR="00F0083E" w:rsidRDefault="00567AA8">
      <w:pPr>
        <w:pStyle w:val="TDC2"/>
        <w:tabs>
          <w:tab w:val="left" w:pos="880"/>
          <w:tab w:val="right" w:leader="dot" w:pos="9962"/>
        </w:tabs>
        <w:rPr>
          <w:rFonts w:eastAsiaTheme="minorEastAsia" w:cstheme="minorBidi"/>
          <w:smallCaps w:val="0"/>
          <w:noProof/>
          <w:sz w:val="22"/>
          <w:szCs w:val="22"/>
          <w:lang w:eastAsia="es-CL"/>
        </w:rPr>
      </w:pPr>
      <w:hyperlink w:anchor="_Toc464655508" w:history="1">
        <w:r w:rsidR="00F0083E" w:rsidRPr="007F6FBC">
          <w:rPr>
            <w:rStyle w:val="Hipervnculo"/>
            <w:noProof/>
          </w:rPr>
          <w:t>4.2.</w:t>
        </w:r>
        <w:r w:rsidR="00F0083E">
          <w:rPr>
            <w:rFonts w:eastAsiaTheme="minorEastAsia" w:cstheme="minorBidi"/>
            <w:smallCaps w:val="0"/>
            <w:noProof/>
            <w:sz w:val="22"/>
            <w:szCs w:val="22"/>
            <w:lang w:eastAsia="es-CL"/>
          </w:rPr>
          <w:tab/>
        </w:r>
        <w:r w:rsidR="00F0083E" w:rsidRPr="007F6FBC">
          <w:rPr>
            <w:rStyle w:val="Hipervnculo"/>
            <w:noProof/>
          </w:rPr>
          <w:t>Identificación de la chimenea.</w:t>
        </w:r>
        <w:r w:rsidR="00F0083E">
          <w:rPr>
            <w:noProof/>
            <w:webHidden/>
          </w:rPr>
          <w:tab/>
        </w:r>
        <w:r w:rsidR="00F0083E">
          <w:rPr>
            <w:noProof/>
            <w:webHidden/>
          </w:rPr>
          <w:fldChar w:fldCharType="begin"/>
        </w:r>
        <w:r w:rsidR="00F0083E">
          <w:rPr>
            <w:noProof/>
            <w:webHidden/>
          </w:rPr>
          <w:instrText xml:space="preserve"> PAGEREF _Toc464655508 \h </w:instrText>
        </w:r>
        <w:r w:rsidR="00F0083E">
          <w:rPr>
            <w:noProof/>
            <w:webHidden/>
          </w:rPr>
        </w:r>
        <w:r w:rsidR="00F0083E">
          <w:rPr>
            <w:noProof/>
            <w:webHidden/>
          </w:rPr>
          <w:fldChar w:fldCharType="separate"/>
        </w:r>
        <w:r w:rsidR="00F0083E">
          <w:rPr>
            <w:noProof/>
            <w:webHidden/>
          </w:rPr>
          <w:t>8</w:t>
        </w:r>
        <w:r w:rsidR="00F0083E">
          <w:rPr>
            <w:noProof/>
            <w:webHidden/>
          </w:rPr>
          <w:fldChar w:fldCharType="end"/>
        </w:r>
      </w:hyperlink>
    </w:p>
    <w:p w:rsidR="00F0083E" w:rsidRDefault="00567AA8">
      <w:pPr>
        <w:pStyle w:val="TDC2"/>
        <w:tabs>
          <w:tab w:val="left" w:pos="880"/>
          <w:tab w:val="right" w:leader="dot" w:pos="9962"/>
        </w:tabs>
        <w:rPr>
          <w:rFonts w:eastAsiaTheme="minorEastAsia" w:cstheme="minorBidi"/>
          <w:smallCaps w:val="0"/>
          <w:noProof/>
          <w:sz w:val="22"/>
          <w:szCs w:val="22"/>
          <w:lang w:eastAsia="es-CL"/>
        </w:rPr>
      </w:pPr>
      <w:hyperlink w:anchor="_Toc464655509" w:history="1">
        <w:r w:rsidR="00F0083E" w:rsidRPr="007F6FBC">
          <w:rPr>
            <w:rStyle w:val="Hipervnculo"/>
            <w:noProof/>
          </w:rPr>
          <w:t>4.3.</w:t>
        </w:r>
        <w:r w:rsidR="00F0083E">
          <w:rPr>
            <w:rFonts w:eastAsiaTheme="minorEastAsia" w:cstheme="minorBidi"/>
            <w:smallCaps w:val="0"/>
            <w:noProof/>
            <w:sz w:val="22"/>
            <w:szCs w:val="22"/>
            <w:lang w:eastAsia="es-CL"/>
          </w:rPr>
          <w:tab/>
        </w:r>
        <w:r w:rsidR="00F0083E" w:rsidRPr="007F6FBC">
          <w:rPr>
            <w:rStyle w:val="Hipervnculo"/>
            <w:noProof/>
          </w:rPr>
          <w:t>Metodologías de medición de emisiones utilizado: CEMS / Método Alternativo.</w:t>
        </w:r>
        <w:r w:rsidR="00F0083E">
          <w:rPr>
            <w:noProof/>
            <w:webHidden/>
          </w:rPr>
          <w:tab/>
        </w:r>
        <w:r w:rsidR="00F0083E">
          <w:rPr>
            <w:noProof/>
            <w:webHidden/>
          </w:rPr>
          <w:fldChar w:fldCharType="begin"/>
        </w:r>
        <w:r w:rsidR="00F0083E">
          <w:rPr>
            <w:noProof/>
            <w:webHidden/>
          </w:rPr>
          <w:instrText xml:space="preserve"> PAGEREF _Toc464655509 \h </w:instrText>
        </w:r>
        <w:r w:rsidR="00F0083E">
          <w:rPr>
            <w:noProof/>
            <w:webHidden/>
          </w:rPr>
        </w:r>
        <w:r w:rsidR="00F0083E">
          <w:rPr>
            <w:noProof/>
            <w:webHidden/>
          </w:rPr>
          <w:fldChar w:fldCharType="separate"/>
        </w:r>
        <w:r w:rsidR="00F0083E">
          <w:rPr>
            <w:noProof/>
            <w:webHidden/>
          </w:rPr>
          <w:t>8</w:t>
        </w:r>
        <w:r w:rsidR="00F0083E">
          <w:rPr>
            <w:noProof/>
            <w:webHidden/>
          </w:rPr>
          <w:fldChar w:fldCharType="end"/>
        </w:r>
      </w:hyperlink>
    </w:p>
    <w:p w:rsidR="00F0083E" w:rsidRDefault="00567AA8">
      <w:pPr>
        <w:pStyle w:val="TDC2"/>
        <w:tabs>
          <w:tab w:val="left" w:pos="880"/>
          <w:tab w:val="right" w:leader="dot" w:pos="9962"/>
        </w:tabs>
        <w:rPr>
          <w:rFonts w:eastAsiaTheme="minorEastAsia" w:cstheme="minorBidi"/>
          <w:smallCaps w:val="0"/>
          <w:noProof/>
          <w:sz w:val="22"/>
          <w:szCs w:val="22"/>
          <w:lang w:eastAsia="es-CL"/>
        </w:rPr>
      </w:pPr>
      <w:hyperlink w:anchor="_Toc464655510" w:history="1">
        <w:r w:rsidR="00F0083E" w:rsidRPr="007F6FBC">
          <w:rPr>
            <w:rStyle w:val="Hipervnculo"/>
            <w:bCs/>
            <w:noProof/>
          </w:rPr>
          <w:t>4.4.</w:t>
        </w:r>
        <w:r w:rsidR="00F0083E">
          <w:rPr>
            <w:rFonts w:eastAsiaTheme="minorEastAsia" w:cstheme="minorBidi"/>
            <w:smallCaps w:val="0"/>
            <w:noProof/>
            <w:sz w:val="22"/>
            <w:szCs w:val="22"/>
            <w:lang w:eastAsia="es-CL"/>
          </w:rPr>
          <w:tab/>
        </w:r>
        <w:r w:rsidR="00F0083E" w:rsidRPr="007F6FBC">
          <w:rPr>
            <w:rStyle w:val="Hipervnculo"/>
            <w:bCs/>
            <w:noProof/>
          </w:rPr>
          <w:t>Aspectos relativos al Seguimiento Ambiental</w:t>
        </w:r>
        <w:r w:rsidR="00F0083E">
          <w:rPr>
            <w:noProof/>
            <w:webHidden/>
          </w:rPr>
          <w:tab/>
        </w:r>
        <w:r w:rsidR="00F0083E">
          <w:rPr>
            <w:noProof/>
            <w:webHidden/>
          </w:rPr>
          <w:fldChar w:fldCharType="begin"/>
        </w:r>
        <w:r w:rsidR="00F0083E">
          <w:rPr>
            <w:noProof/>
            <w:webHidden/>
          </w:rPr>
          <w:instrText xml:space="preserve"> PAGEREF _Toc464655510 \h </w:instrText>
        </w:r>
        <w:r w:rsidR="00F0083E">
          <w:rPr>
            <w:noProof/>
            <w:webHidden/>
          </w:rPr>
        </w:r>
        <w:r w:rsidR="00F0083E">
          <w:rPr>
            <w:noProof/>
            <w:webHidden/>
          </w:rPr>
          <w:fldChar w:fldCharType="separate"/>
        </w:r>
        <w:r w:rsidR="00F0083E">
          <w:rPr>
            <w:noProof/>
            <w:webHidden/>
          </w:rPr>
          <w:t>9</w:t>
        </w:r>
        <w:r w:rsidR="00F0083E">
          <w:rPr>
            <w:noProof/>
            <w:webHidden/>
          </w:rPr>
          <w:fldChar w:fldCharType="end"/>
        </w:r>
      </w:hyperlink>
    </w:p>
    <w:p w:rsidR="00F0083E" w:rsidRDefault="00567AA8">
      <w:pPr>
        <w:pStyle w:val="TDC3"/>
        <w:tabs>
          <w:tab w:val="left" w:pos="1320"/>
          <w:tab w:val="right" w:leader="dot" w:pos="9962"/>
        </w:tabs>
        <w:rPr>
          <w:rFonts w:eastAsiaTheme="minorEastAsia" w:cstheme="minorBidi"/>
          <w:i w:val="0"/>
          <w:iCs w:val="0"/>
          <w:noProof/>
          <w:sz w:val="22"/>
          <w:szCs w:val="22"/>
          <w:lang w:eastAsia="es-CL"/>
        </w:rPr>
      </w:pPr>
      <w:hyperlink w:anchor="_Toc464655511" w:history="1">
        <w:r w:rsidR="00F0083E" w:rsidRPr="007F6FBC">
          <w:rPr>
            <w:rStyle w:val="Hipervnculo"/>
            <w:bCs/>
            <w:noProof/>
          </w:rPr>
          <w:t>4.4.1.</w:t>
        </w:r>
        <w:r w:rsidR="00F0083E">
          <w:rPr>
            <w:rFonts w:eastAsiaTheme="minorEastAsia" w:cstheme="minorBidi"/>
            <w:i w:val="0"/>
            <w:iCs w:val="0"/>
            <w:noProof/>
            <w:sz w:val="22"/>
            <w:szCs w:val="22"/>
            <w:lang w:eastAsia="es-CL"/>
          </w:rPr>
          <w:tab/>
        </w:r>
        <w:r w:rsidR="00F0083E" w:rsidRPr="007F6FBC">
          <w:rPr>
            <w:rStyle w:val="Hipervnculo"/>
            <w:bCs/>
            <w:noProof/>
          </w:rPr>
          <w:t>Documentos Revisados</w:t>
        </w:r>
        <w:r w:rsidR="00F0083E">
          <w:rPr>
            <w:noProof/>
            <w:webHidden/>
          </w:rPr>
          <w:tab/>
        </w:r>
        <w:r w:rsidR="00F0083E">
          <w:rPr>
            <w:noProof/>
            <w:webHidden/>
          </w:rPr>
          <w:fldChar w:fldCharType="begin"/>
        </w:r>
        <w:r w:rsidR="00F0083E">
          <w:rPr>
            <w:noProof/>
            <w:webHidden/>
          </w:rPr>
          <w:instrText xml:space="preserve"> PAGEREF _Toc464655511 \h </w:instrText>
        </w:r>
        <w:r w:rsidR="00F0083E">
          <w:rPr>
            <w:noProof/>
            <w:webHidden/>
          </w:rPr>
        </w:r>
        <w:r w:rsidR="00F0083E">
          <w:rPr>
            <w:noProof/>
            <w:webHidden/>
          </w:rPr>
          <w:fldChar w:fldCharType="separate"/>
        </w:r>
        <w:r w:rsidR="00F0083E">
          <w:rPr>
            <w:noProof/>
            <w:webHidden/>
          </w:rPr>
          <w:t>9</w:t>
        </w:r>
        <w:r w:rsidR="00F0083E">
          <w:rPr>
            <w:noProof/>
            <w:webHidden/>
          </w:rPr>
          <w:fldChar w:fldCharType="end"/>
        </w:r>
      </w:hyperlink>
    </w:p>
    <w:p w:rsidR="00F0083E" w:rsidRDefault="00567AA8">
      <w:pPr>
        <w:pStyle w:val="TDC2"/>
        <w:tabs>
          <w:tab w:val="left" w:pos="880"/>
          <w:tab w:val="right" w:leader="dot" w:pos="9962"/>
        </w:tabs>
        <w:rPr>
          <w:rFonts w:eastAsiaTheme="minorEastAsia" w:cstheme="minorBidi"/>
          <w:smallCaps w:val="0"/>
          <w:noProof/>
          <w:sz w:val="22"/>
          <w:szCs w:val="22"/>
          <w:lang w:eastAsia="es-CL"/>
        </w:rPr>
      </w:pPr>
      <w:hyperlink w:anchor="_Toc464655512" w:history="1">
        <w:r w:rsidR="00F0083E" w:rsidRPr="007F6FBC">
          <w:rPr>
            <w:rStyle w:val="Hipervnculo"/>
            <w:bCs/>
            <w:noProof/>
          </w:rPr>
          <w:t>4.5.</w:t>
        </w:r>
        <w:r w:rsidR="00F0083E">
          <w:rPr>
            <w:rFonts w:eastAsiaTheme="minorEastAsia" w:cstheme="minorBidi"/>
            <w:smallCaps w:val="0"/>
            <w:noProof/>
            <w:sz w:val="22"/>
            <w:szCs w:val="22"/>
            <w:lang w:eastAsia="es-CL"/>
          </w:rPr>
          <w:tab/>
        </w:r>
        <w:r w:rsidR="00F0083E" w:rsidRPr="007F6FBC">
          <w:rPr>
            <w:rStyle w:val="Hipervnculo"/>
            <w:bCs/>
            <w:noProof/>
          </w:rPr>
          <w:t>Metodología de Evaluación</w:t>
        </w:r>
        <w:r w:rsidR="00F0083E">
          <w:rPr>
            <w:noProof/>
            <w:webHidden/>
          </w:rPr>
          <w:tab/>
        </w:r>
        <w:r w:rsidR="00F0083E">
          <w:rPr>
            <w:noProof/>
            <w:webHidden/>
          </w:rPr>
          <w:fldChar w:fldCharType="begin"/>
        </w:r>
        <w:r w:rsidR="00F0083E">
          <w:rPr>
            <w:noProof/>
            <w:webHidden/>
          </w:rPr>
          <w:instrText xml:space="preserve"> PAGEREF _Toc464655512 \h </w:instrText>
        </w:r>
        <w:r w:rsidR="00F0083E">
          <w:rPr>
            <w:noProof/>
            <w:webHidden/>
          </w:rPr>
        </w:r>
        <w:r w:rsidR="00F0083E">
          <w:rPr>
            <w:noProof/>
            <w:webHidden/>
          </w:rPr>
          <w:fldChar w:fldCharType="separate"/>
        </w:r>
        <w:r w:rsidR="00F0083E">
          <w:rPr>
            <w:noProof/>
            <w:webHidden/>
          </w:rPr>
          <w:t>9</w:t>
        </w:r>
        <w:r w:rsidR="00F0083E">
          <w:rPr>
            <w:noProof/>
            <w:webHidden/>
          </w:rPr>
          <w:fldChar w:fldCharType="end"/>
        </w:r>
      </w:hyperlink>
    </w:p>
    <w:p w:rsidR="00F0083E" w:rsidRDefault="00567AA8">
      <w:pPr>
        <w:pStyle w:val="TDC1"/>
        <w:rPr>
          <w:rFonts w:eastAsiaTheme="minorEastAsia" w:cstheme="minorBidi"/>
          <w:b w:val="0"/>
          <w:bCs w:val="0"/>
          <w:caps w:val="0"/>
          <w:noProof/>
          <w:sz w:val="22"/>
          <w:szCs w:val="22"/>
          <w:lang w:eastAsia="es-CL"/>
        </w:rPr>
      </w:pPr>
      <w:hyperlink w:anchor="_Toc464655513" w:history="1">
        <w:r w:rsidR="00F0083E" w:rsidRPr="007F6FBC">
          <w:rPr>
            <w:rStyle w:val="Hipervnculo"/>
            <w:rFonts w:cstheme="minorHAnsi"/>
            <w:noProof/>
          </w:rPr>
          <w:t>5.</w:t>
        </w:r>
        <w:r w:rsidR="00F0083E">
          <w:rPr>
            <w:rFonts w:eastAsiaTheme="minorEastAsia" w:cstheme="minorBidi"/>
            <w:b w:val="0"/>
            <w:bCs w:val="0"/>
            <w:caps w:val="0"/>
            <w:noProof/>
            <w:sz w:val="22"/>
            <w:szCs w:val="22"/>
            <w:lang w:eastAsia="es-CL"/>
          </w:rPr>
          <w:tab/>
        </w:r>
        <w:r w:rsidR="00F0083E" w:rsidRPr="007F6FBC">
          <w:rPr>
            <w:rStyle w:val="Hipervnculo"/>
            <w:rFonts w:cstheme="minorHAnsi"/>
            <w:noProof/>
          </w:rPr>
          <w:t>HECHOS CONSTATADOS.</w:t>
        </w:r>
        <w:r w:rsidR="00F0083E">
          <w:rPr>
            <w:noProof/>
            <w:webHidden/>
          </w:rPr>
          <w:tab/>
        </w:r>
        <w:r w:rsidR="00F0083E">
          <w:rPr>
            <w:noProof/>
            <w:webHidden/>
          </w:rPr>
          <w:fldChar w:fldCharType="begin"/>
        </w:r>
        <w:r w:rsidR="00F0083E">
          <w:rPr>
            <w:noProof/>
            <w:webHidden/>
          </w:rPr>
          <w:instrText xml:space="preserve"> PAGEREF _Toc464655513 \h </w:instrText>
        </w:r>
        <w:r w:rsidR="00F0083E">
          <w:rPr>
            <w:noProof/>
            <w:webHidden/>
          </w:rPr>
        </w:r>
        <w:r w:rsidR="00F0083E">
          <w:rPr>
            <w:noProof/>
            <w:webHidden/>
          </w:rPr>
          <w:fldChar w:fldCharType="separate"/>
        </w:r>
        <w:r w:rsidR="00F0083E">
          <w:rPr>
            <w:noProof/>
            <w:webHidden/>
          </w:rPr>
          <w:t>10</w:t>
        </w:r>
        <w:r w:rsidR="00F0083E">
          <w:rPr>
            <w:noProof/>
            <w:webHidden/>
          </w:rPr>
          <w:fldChar w:fldCharType="end"/>
        </w:r>
      </w:hyperlink>
    </w:p>
    <w:p w:rsidR="00F0083E" w:rsidRDefault="00567AA8">
      <w:pPr>
        <w:pStyle w:val="TDC2"/>
        <w:tabs>
          <w:tab w:val="left" w:pos="880"/>
          <w:tab w:val="right" w:leader="dot" w:pos="9962"/>
        </w:tabs>
        <w:rPr>
          <w:rFonts w:eastAsiaTheme="minorEastAsia" w:cstheme="minorBidi"/>
          <w:smallCaps w:val="0"/>
          <w:noProof/>
          <w:sz w:val="22"/>
          <w:szCs w:val="22"/>
          <w:lang w:eastAsia="es-CL"/>
        </w:rPr>
      </w:pPr>
      <w:hyperlink w:anchor="_Toc464655514" w:history="1">
        <w:r w:rsidR="00F0083E" w:rsidRPr="007F6FBC">
          <w:rPr>
            <w:rStyle w:val="Hipervnculo"/>
            <w:rFonts w:cstheme="minorHAnsi"/>
            <w:b/>
            <w:noProof/>
          </w:rPr>
          <w:t>5.1.</w:t>
        </w:r>
        <w:r w:rsidR="00F0083E">
          <w:rPr>
            <w:rFonts w:eastAsiaTheme="minorEastAsia" w:cstheme="minorBidi"/>
            <w:smallCaps w:val="0"/>
            <w:noProof/>
            <w:sz w:val="22"/>
            <w:szCs w:val="22"/>
            <w:lang w:eastAsia="es-CL"/>
          </w:rPr>
          <w:tab/>
        </w:r>
        <w:r w:rsidR="00F0083E" w:rsidRPr="007F6FBC">
          <w:rPr>
            <w:rStyle w:val="Hipervnculo"/>
            <w:rFonts w:cstheme="minorHAnsi"/>
            <w:b/>
            <w:noProof/>
          </w:rPr>
          <w:t>Resumen de datos reportados durante el 1</w:t>
        </w:r>
        <w:r w:rsidR="00F0083E" w:rsidRPr="007F6FBC">
          <w:rPr>
            <w:rStyle w:val="Hipervnculo"/>
            <w:rFonts w:cstheme="minorHAnsi"/>
            <w:b/>
            <w:noProof/>
            <w:vertAlign w:val="superscript"/>
          </w:rPr>
          <w:t>er</w:t>
        </w:r>
        <w:r w:rsidR="00F0083E" w:rsidRPr="007F6FBC">
          <w:rPr>
            <w:rStyle w:val="Hipervnculo"/>
            <w:rFonts w:cstheme="minorHAnsi"/>
            <w:b/>
            <w:noProof/>
          </w:rPr>
          <w:t xml:space="preserve"> reporte trimestral.</w:t>
        </w:r>
        <w:r w:rsidR="00F0083E">
          <w:rPr>
            <w:noProof/>
            <w:webHidden/>
          </w:rPr>
          <w:tab/>
        </w:r>
        <w:r w:rsidR="00F0083E">
          <w:rPr>
            <w:noProof/>
            <w:webHidden/>
          </w:rPr>
          <w:fldChar w:fldCharType="begin"/>
        </w:r>
        <w:r w:rsidR="00F0083E">
          <w:rPr>
            <w:noProof/>
            <w:webHidden/>
          </w:rPr>
          <w:instrText xml:space="preserve"> PAGEREF _Toc464655514 \h </w:instrText>
        </w:r>
        <w:r w:rsidR="00F0083E">
          <w:rPr>
            <w:noProof/>
            <w:webHidden/>
          </w:rPr>
        </w:r>
        <w:r w:rsidR="00F0083E">
          <w:rPr>
            <w:noProof/>
            <w:webHidden/>
          </w:rPr>
          <w:fldChar w:fldCharType="separate"/>
        </w:r>
        <w:r w:rsidR="00F0083E">
          <w:rPr>
            <w:noProof/>
            <w:webHidden/>
          </w:rPr>
          <w:t>10</w:t>
        </w:r>
        <w:r w:rsidR="00F0083E">
          <w:rPr>
            <w:noProof/>
            <w:webHidden/>
          </w:rPr>
          <w:fldChar w:fldCharType="end"/>
        </w:r>
      </w:hyperlink>
    </w:p>
    <w:p w:rsidR="00F0083E" w:rsidRDefault="00567AA8">
      <w:pPr>
        <w:pStyle w:val="TDC2"/>
        <w:tabs>
          <w:tab w:val="right" w:leader="dot" w:pos="9962"/>
        </w:tabs>
        <w:rPr>
          <w:rFonts w:eastAsiaTheme="minorEastAsia" w:cstheme="minorBidi"/>
          <w:smallCaps w:val="0"/>
          <w:noProof/>
          <w:sz w:val="22"/>
          <w:szCs w:val="22"/>
          <w:lang w:eastAsia="es-CL"/>
        </w:rPr>
      </w:pPr>
      <w:hyperlink w:anchor="_Toc464655515" w:history="1">
        <w:r w:rsidR="00F0083E" w:rsidRPr="007F6FBC">
          <w:rPr>
            <w:rStyle w:val="Hipervnculo"/>
            <w:rFonts w:cstheme="minorHAnsi"/>
            <w:b/>
            <w:noProof/>
          </w:rPr>
          <w:t xml:space="preserve">Tabla 1:  </w:t>
        </w:r>
        <w:r w:rsidR="00F0083E" w:rsidRPr="007F6FBC">
          <w:rPr>
            <w:rStyle w:val="Hipervnculo"/>
            <w:rFonts w:cstheme="minorHAnsi"/>
            <w:noProof/>
          </w:rPr>
          <w:t>Resumen de promedios Horarios de Material Particulado (MP) - 1° Trimestre</w:t>
        </w:r>
        <w:r w:rsidR="00F0083E">
          <w:rPr>
            <w:noProof/>
            <w:webHidden/>
          </w:rPr>
          <w:tab/>
        </w:r>
        <w:r w:rsidR="00F0083E">
          <w:rPr>
            <w:noProof/>
            <w:webHidden/>
          </w:rPr>
          <w:fldChar w:fldCharType="begin"/>
        </w:r>
        <w:r w:rsidR="00F0083E">
          <w:rPr>
            <w:noProof/>
            <w:webHidden/>
          </w:rPr>
          <w:instrText xml:space="preserve"> PAGEREF _Toc464655515 \h </w:instrText>
        </w:r>
        <w:r w:rsidR="00F0083E">
          <w:rPr>
            <w:noProof/>
            <w:webHidden/>
          </w:rPr>
        </w:r>
        <w:r w:rsidR="00F0083E">
          <w:rPr>
            <w:noProof/>
            <w:webHidden/>
          </w:rPr>
          <w:fldChar w:fldCharType="separate"/>
        </w:r>
        <w:r w:rsidR="00F0083E">
          <w:rPr>
            <w:noProof/>
            <w:webHidden/>
          </w:rPr>
          <w:t>11</w:t>
        </w:r>
        <w:r w:rsidR="00F0083E">
          <w:rPr>
            <w:noProof/>
            <w:webHidden/>
          </w:rPr>
          <w:fldChar w:fldCharType="end"/>
        </w:r>
      </w:hyperlink>
    </w:p>
    <w:p w:rsidR="00F0083E" w:rsidRDefault="00567AA8">
      <w:pPr>
        <w:pStyle w:val="TDC2"/>
        <w:tabs>
          <w:tab w:val="right" w:leader="dot" w:pos="9962"/>
        </w:tabs>
        <w:rPr>
          <w:rFonts w:eastAsiaTheme="minorEastAsia" w:cstheme="minorBidi"/>
          <w:smallCaps w:val="0"/>
          <w:noProof/>
          <w:sz w:val="22"/>
          <w:szCs w:val="22"/>
          <w:lang w:eastAsia="es-CL"/>
        </w:rPr>
      </w:pPr>
      <w:hyperlink w:anchor="_Toc464655516" w:history="1">
        <w:r w:rsidR="00F0083E" w:rsidRPr="007F6FBC">
          <w:rPr>
            <w:rStyle w:val="Hipervnculo"/>
            <w:rFonts w:cstheme="minorHAnsi"/>
            <w:b/>
            <w:noProof/>
          </w:rPr>
          <w:t xml:space="preserve">Gráfico 1: </w:t>
        </w:r>
        <w:r w:rsidR="00F0083E" w:rsidRPr="007F6FBC">
          <w:rPr>
            <w:rStyle w:val="Hipervnculo"/>
            <w:rFonts w:cstheme="minorHAnsi"/>
            <w:noProof/>
          </w:rPr>
          <w:t>Datos MP medidos durante las Horas de Encendido (HE)</w:t>
        </w:r>
        <w:r w:rsidR="00F0083E">
          <w:rPr>
            <w:noProof/>
            <w:webHidden/>
          </w:rPr>
          <w:tab/>
        </w:r>
        <w:r w:rsidR="00F0083E">
          <w:rPr>
            <w:noProof/>
            <w:webHidden/>
          </w:rPr>
          <w:fldChar w:fldCharType="begin"/>
        </w:r>
        <w:r w:rsidR="00F0083E">
          <w:rPr>
            <w:noProof/>
            <w:webHidden/>
          </w:rPr>
          <w:instrText xml:space="preserve"> PAGEREF _Toc464655516 \h </w:instrText>
        </w:r>
        <w:r w:rsidR="00F0083E">
          <w:rPr>
            <w:noProof/>
            <w:webHidden/>
          </w:rPr>
        </w:r>
        <w:r w:rsidR="00F0083E">
          <w:rPr>
            <w:noProof/>
            <w:webHidden/>
          </w:rPr>
          <w:fldChar w:fldCharType="separate"/>
        </w:r>
        <w:r w:rsidR="00F0083E">
          <w:rPr>
            <w:noProof/>
            <w:webHidden/>
          </w:rPr>
          <w:t>11</w:t>
        </w:r>
        <w:r w:rsidR="00F0083E">
          <w:rPr>
            <w:noProof/>
            <w:webHidden/>
          </w:rPr>
          <w:fldChar w:fldCharType="end"/>
        </w:r>
      </w:hyperlink>
    </w:p>
    <w:p w:rsidR="00F0083E" w:rsidRDefault="00567AA8">
      <w:pPr>
        <w:pStyle w:val="TDC2"/>
        <w:tabs>
          <w:tab w:val="right" w:leader="dot" w:pos="9962"/>
        </w:tabs>
        <w:rPr>
          <w:rFonts w:eastAsiaTheme="minorEastAsia" w:cstheme="minorBidi"/>
          <w:smallCaps w:val="0"/>
          <w:noProof/>
          <w:sz w:val="22"/>
          <w:szCs w:val="22"/>
          <w:lang w:eastAsia="es-CL"/>
        </w:rPr>
      </w:pPr>
      <w:hyperlink w:anchor="_Toc464655519" w:history="1">
        <w:r w:rsidR="00F0083E" w:rsidRPr="007F6FBC">
          <w:rPr>
            <w:rStyle w:val="Hipervnculo"/>
            <w:rFonts w:cstheme="minorHAnsi"/>
            <w:b/>
            <w:noProof/>
          </w:rPr>
          <w:t xml:space="preserve">Gráfico 2: </w:t>
        </w:r>
        <w:r w:rsidR="00F0083E" w:rsidRPr="007F6FBC">
          <w:rPr>
            <w:rStyle w:val="Hipervnculo"/>
            <w:rFonts w:cstheme="minorHAnsi"/>
            <w:noProof/>
          </w:rPr>
          <w:t>Datos MP medidos durante las Horas de Régimen (RE)</w:t>
        </w:r>
        <w:r w:rsidR="00F0083E">
          <w:rPr>
            <w:noProof/>
            <w:webHidden/>
          </w:rPr>
          <w:tab/>
        </w:r>
        <w:r w:rsidR="00F0083E">
          <w:rPr>
            <w:noProof/>
            <w:webHidden/>
          </w:rPr>
          <w:fldChar w:fldCharType="begin"/>
        </w:r>
        <w:r w:rsidR="00F0083E">
          <w:rPr>
            <w:noProof/>
            <w:webHidden/>
          </w:rPr>
          <w:instrText xml:space="preserve"> PAGEREF _Toc464655519 \h </w:instrText>
        </w:r>
        <w:r w:rsidR="00F0083E">
          <w:rPr>
            <w:noProof/>
            <w:webHidden/>
          </w:rPr>
        </w:r>
        <w:r w:rsidR="00F0083E">
          <w:rPr>
            <w:noProof/>
            <w:webHidden/>
          </w:rPr>
          <w:fldChar w:fldCharType="separate"/>
        </w:r>
        <w:r w:rsidR="00F0083E">
          <w:rPr>
            <w:noProof/>
            <w:webHidden/>
          </w:rPr>
          <w:t>11</w:t>
        </w:r>
        <w:r w:rsidR="00F0083E">
          <w:rPr>
            <w:noProof/>
            <w:webHidden/>
          </w:rPr>
          <w:fldChar w:fldCharType="end"/>
        </w:r>
      </w:hyperlink>
    </w:p>
    <w:p w:rsidR="00F0083E" w:rsidRDefault="00567AA8">
      <w:pPr>
        <w:pStyle w:val="TDC2"/>
        <w:tabs>
          <w:tab w:val="right" w:leader="dot" w:pos="9962"/>
        </w:tabs>
        <w:rPr>
          <w:rFonts w:eastAsiaTheme="minorEastAsia" w:cstheme="minorBidi"/>
          <w:smallCaps w:val="0"/>
          <w:noProof/>
          <w:sz w:val="22"/>
          <w:szCs w:val="22"/>
          <w:lang w:eastAsia="es-CL"/>
        </w:rPr>
      </w:pPr>
      <w:hyperlink w:anchor="_Toc464655520" w:history="1">
        <w:r w:rsidR="00F0083E" w:rsidRPr="007F6FBC">
          <w:rPr>
            <w:rStyle w:val="Hipervnculo"/>
            <w:rFonts w:cstheme="minorHAnsi"/>
            <w:b/>
            <w:noProof/>
          </w:rPr>
          <w:t xml:space="preserve">Gráfico 3: </w:t>
        </w:r>
        <w:r w:rsidR="00F0083E" w:rsidRPr="007F6FBC">
          <w:rPr>
            <w:rStyle w:val="Hipervnculo"/>
            <w:rFonts w:cstheme="minorHAnsi"/>
            <w:noProof/>
          </w:rPr>
          <w:t>Datos MP medidos durante las Horas de Apagado (HA)</w:t>
        </w:r>
        <w:r w:rsidR="00F0083E">
          <w:rPr>
            <w:noProof/>
            <w:webHidden/>
          </w:rPr>
          <w:tab/>
        </w:r>
        <w:r w:rsidR="00F0083E">
          <w:rPr>
            <w:noProof/>
            <w:webHidden/>
          </w:rPr>
          <w:fldChar w:fldCharType="begin"/>
        </w:r>
        <w:r w:rsidR="00F0083E">
          <w:rPr>
            <w:noProof/>
            <w:webHidden/>
          </w:rPr>
          <w:instrText xml:space="preserve"> PAGEREF _Toc464655520 \h </w:instrText>
        </w:r>
        <w:r w:rsidR="00F0083E">
          <w:rPr>
            <w:noProof/>
            <w:webHidden/>
          </w:rPr>
        </w:r>
        <w:r w:rsidR="00F0083E">
          <w:rPr>
            <w:noProof/>
            <w:webHidden/>
          </w:rPr>
          <w:fldChar w:fldCharType="separate"/>
        </w:r>
        <w:r w:rsidR="00F0083E">
          <w:rPr>
            <w:noProof/>
            <w:webHidden/>
          </w:rPr>
          <w:t>11</w:t>
        </w:r>
        <w:r w:rsidR="00F0083E">
          <w:rPr>
            <w:noProof/>
            <w:webHidden/>
          </w:rPr>
          <w:fldChar w:fldCharType="end"/>
        </w:r>
      </w:hyperlink>
    </w:p>
    <w:p w:rsidR="00F0083E" w:rsidRDefault="00567AA8">
      <w:pPr>
        <w:pStyle w:val="TDC2"/>
        <w:tabs>
          <w:tab w:val="left" w:pos="880"/>
          <w:tab w:val="right" w:leader="dot" w:pos="9962"/>
        </w:tabs>
        <w:rPr>
          <w:rFonts w:eastAsiaTheme="minorEastAsia" w:cstheme="minorBidi"/>
          <w:smallCaps w:val="0"/>
          <w:noProof/>
          <w:sz w:val="22"/>
          <w:szCs w:val="22"/>
          <w:lang w:eastAsia="es-CL"/>
        </w:rPr>
      </w:pPr>
      <w:hyperlink w:anchor="_Toc464655521" w:history="1">
        <w:r w:rsidR="00F0083E" w:rsidRPr="007F6FBC">
          <w:rPr>
            <w:rStyle w:val="Hipervnculo"/>
            <w:rFonts w:cstheme="minorHAnsi"/>
            <w:b/>
            <w:noProof/>
          </w:rPr>
          <w:t>5.2.</w:t>
        </w:r>
        <w:r w:rsidR="00F0083E">
          <w:rPr>
            <w:rFonts w:eastAsiaTheme="minorEastAsia" w:cstheme="minorBidi"/>
            <w:smallCaps w:val="0"/>
            <w:noProof/>
            <w:sz w:val="22"/>
            <w:szCs w:val="22"/>
            <w:lang w:eastAsia="es-CL"/>
          </w:rPr>
          <w:tab/>
        </w:r>
        <w:r w:rsidR="00F0083E" w:rsidRPr="007F6FBC">
          <w:rPr>
            <w:rStyle w:val="Hipervnculo"/>
            <w:rFonts w:cstheme="minorHAnsi"/>
            <w:b/>
            <w:noProof/>
          </w:rPr>
          <w:t>Resumen de datos reportados durante el 2</w:t>
        </w:r>
        <w:r w:rsidR="00F0083E" w:rsidRPr="007F6FBC">
          <w:rPr>
            <w:rStyle w:val="Hipervnculo"/>
            <w:rFonts w:cstheme="minorHAnsi"/>
            <w:b/>
            <w:noProof/>
            <w:vertAlign w:val="superscript"/>
          </w:rPr>
          <w:t>o</w:t>
        </w:r>
        <w:r w:rsidR="00F0083E" w:rsidRPr="007F6FBC">
          <w:rPr>
            <w:rStyle w:val="Hipervnculo"/>
            <w:rFonts w:cstheme="minorHAnsi"/>
            <w:b/>
            <w:noProof/>
          </w:rPr>
          <w:t xml:space="preserve"> reporte trimestral.</w:t>
        </w:r>
        <w:r w:rsidR="00F0083E">
          <w:rPr>
            <w:noProof/>
            <w:webHidden/>
          </w:rPr>
          <w:tab/>
        </w:r>
        <w:r w:rsidR="00F0083E">
          <w:rPr>
            <w:noProof/>
            <w:webHidden/>
          </w:rPr>
          <w:fldChar w:fldCharType="begin"/>
        </w:r>
        <w:r w:rsidR="00F0083E">
          <w:rPr>
            <w:noProof/>
            <w:webHidden/>
          </w:rPr>
          <w:instrText xml:space="preserve"> PAGEREF _Toc464655521 \h </w:instrText>
        </w:r>
        <w:r w:rsidR="00F0083E">
          <w:rPr>
            <w:noProof/>
            <w:webHidden/>
          </w:rPr>
        </w:r>
        <w:r w:rsidR="00F0083E">
          <w:rPr>
            <w:noProof/>
            <w:webHidden/>
          </w:rPr>
          <w:fldChar w:fldCharType="separate"/>
        </w:r>
        <w:r w:rsidR="00F0083E">
          <w:rPr>
            <w:noProof/>
            <w:webHidden/>
          </w:rPr>
          <w:t>12</w:t>
        </w:r>
        <w:r w:rsidR="00F0083E">
          <w:rPr>
            <w:noProof/>
            <w:webHidden/>
          </w:rPr>
          <w:fldChar w:fldCharType="end"/>
        </w:r>
      </w:hyperlink>
    </w:p>
    <w:p w:rsidR="00F0083E" w:rsidRDefault="00567AA8">
      <w:pPr>
        <w:pStyle w:val="TDC2"/>
        <w:tabs>
          <w:tab w:val="right" w:leader="dot" w:pos="9962"/>
        </w:tabs>
        <w:rPr>
          <w:rFonts w:eastAsiaTheme="minorEastAsia" w:cstheme="minorBidi"/>
          <w:smallCaps w:val="0"/>
          <w:noProof/>
          <w:sz w:val="22"/>
          <w:szCs w:val="22"/>
          <w:lang w:eastAsia="es-CL"/>
        </w:rPr>
      </w:pPr>
      <w:hyperlink w:anchor="_Toc464655522" w:history="1">
        <w:r w:rsidR="00F0083E" w:rsidRPr="007F6FBC">
          <w:rPr>
            <w:rStyle w:val="Hipervnculo"/>
            <w:rFonts w:cstheme="minorHAnsi"/>
            <w:b/>
            <w:noProof/>
          </w:rPr>
          <w:t xml:space="preserve">Tabla 2:  </w:t>
        </w:r>
        <w:r w:rsidR="00F0083E" w:rsidRPr="007F6FBC">
          <w:rPr>
            <w:rStyle w:val="Hipervnculo"/>
            <w:rFonts w:cstheme="minorHAnsi"/>
            <w:noProof/>
          </w:rPr>
          <w:t>Resumen de promedios Horarios de Material Particulado (MP) - 2° Trimestre</w:t>
        </w:r>
        <w:r w:rsidR="00F0083E">
          <w:rPr>
            <w:noProof/>
            <w:webHidden/>
          </w:rPr>
          <w:tab/>
        </w:r>
        <w:r w:rsidR="00F0083E">
          <w:rPr>
            <w:noProof/>
            <w:webHidden/>
          </w:rPr>
          <w:fldChar w:fldCharType="begin"/>
        </w:r>
        <w:r w:rsidR="00F0083E">
          <w:rPr>
            <w:noProof/>
            <w:webHidden/>
          </w:rPr>
          <w:instrText xml:space="preserve"> PAGEREF _Toc464655522 \h </w:instrText>
        </w:r>
        <w:r w:rsidR="00F0083E">
          <w:rPr>
            <w:noProof/>
            <w:webHidden/>
          </w:rPr>
        </w:r>
        <w:r w:rsidR="00F0083E">
          <w:rPr>
            <w:noProof/>
            <w:webHidden/>
          </w:rPr>
          <w:fldChar w:fldCharType="separate"/>
        </w:r>
        <w:r w:rsidR="00F0083E">
          <w:rPr>
            <w:noProof/>
            <w:webHidden/>
          </w:rPr>
          <w:t>13</w:t>
        </w:r>
        <w:r w:rsidR="00F0083E">
          <w:rPr>
            <w:noProof/>
            <w:webHidden/>
          </w:rPr>
          <w:fldChar w:fldCharType="end"/>
        </w:r>
      </w:hyperlink>
    </w:p>
    <w:p w:rsidR="00F0083E" w:rsidRDefault="00567AA8">
      <w:pPr>
        <w:pStyle w:val="TDC2"/>
        <w:tabs>
          <w:tab w:val="right" w:leader="dot" w:pos="9962"/>
        </w:tabs>
        <w:rPr>
          <w:rFonts w:eastAsiaTheme="minorEastAsia" w:cstheme="minorBidi"/>
          <w:smallCaps w:val="0"/>
          <w:noProof/>
          <w:sz w:val="22"/>
          <w:szCs w:val="22"/>
          <w:lang w:eastAsia="es-CL"/>
        </w:rPr>
      </w:pPr>
      <w:hyperlink w:anchor="_Toc464655523" w:history="1">
        <w:r w:rsidR="00F0083E" w:rsidRPr="007F6FBC">
          <w:rPr>
            <w:rStyle w:val="Hipervnculo"/>
            <w:rFonts w:cstheme="minorHAnsi"/>
            <w:b/>
            <w:noProof/>
          </w:rPr>
          <w:t>Gráfico 4:</w:t>
        </w:r>
        <w:r w:rsidR="00F0083E" w:rsidRPr="007F6FBC">
          <w:rPr>
            <w:rStyle w:val="Hipervnculo"/>
            <w:rFonts w:cstheme="minorHAnsi"/>
            <w:noProof/>
          </w:rPr>
          <w:t xml:space="preserve"> Datos MP medidos durante las Horas de Encendido (HE)</w:t>
        </w:r>
        <w:r w:rsidR="00F0083E">
          <w:rPr>
            <w:noProof/>
            <w:webHidden/>
          </w:rPr>
          <w:tab/>
        </w:r>
        <w:r w:rsidR="00F0083E">
          <w:rPr>
            <w:noProof/>
            <w:webHidden/>
          </w:rPr>
          <w:fldChar w:fldCharType="begin"/>
        </w:r>
        <w:r w:rsidR="00F0083E">
          <w:rPr>
            <w:noProof/>
            <w:webHidden/>
          </w:rPr>
          <w:instrText xml:space="preserve"> PAGEREF _Toc464655523 \h </w:instrText>
        </w:r>
        <w:r w:rsidR="00F0083E">
          <w:rPr>
            <w:noProof/>
            <w:webHidden/>
          </w:rPr>
        </w:r>
        <w:r w:rsidR="00F0083E">
          <w:rPr>
            <w:noProof/>
            <w:webHidden/>
          </w:rPr>
          <w:fldChar w:fldCharType="separate"/>
        </w:r>
        <w:r w:rsidR="00F0083E">
          <w:rPr>
            <w:noProof/>
            <w:webHidden/>
          </w:rPr>
          <w:t>13</w:t>
        </w:r>
        <w:r w:rsidR="00F0083E">
          <w:rPr>
            <w:noProof/>
            <w:webHidden/>
          </w:rPr>
          <w:fldChar w:fldCharType="end"/>
        </w:r>
      </w:hyperlink>
    </w:p>
    <w:p w:rsidR="00F0083E" w:rsidRDefault="00567AA8">
      <w:pPr>
        <w:pStyle w:val="TDC2"/>
        <w:tabs>
          <w:tab w:val="right" w:leader="dot" w:pos="9962"/>
        </w:tabs>
        <w:rPr>
          <w:rFonts w:eastAsiaTheme="minorEastAsia" w:cstheme="minorBidi"/>
          <w:smallCaps w:val="0"/>
          <w:noProof/>
          <w:sz w:val="22"/>
          <w:szCs w:val="22"/>
          <w:lang w:eastAsia="es-CL"/>
        </w:rPr>
      </w:pPr>
      <w:hyperlink w:anchor="_Toc464655526" w:history="1">
        <w:r w:rsidR="00F0083E" w:rsidRPr="007F6FBC">
          <w:rPr>
            <w:rStyle w:val="Hipervnculo"/>
            <w:rFonts w:cstheme="minorHAnsi"/>
            <w:b/>
            <w:noProof/>
          </w:rPr>
          <w:t>Gráfico 5:</w:t>
        </w:r>
        <w:r w:rsidR="00F0083E" w:rsidRPr="007F6FBC">
          <w:rPr>
            <w:rStyle w:val="Hipervnculo"/>
            <w:rFonts w:cstheme="minorHAnsi"/>
            <w:noProof/>
          </w:rPr>
          <w:t xml:space="preserve"> Datos MP medidos durante las Horas de Régimen (RE)</w:t>
        </w:r>
        <w:r w:rsidR="00F0083E">
          <w:rPr>
            <w:noProof/>
            <w:webHidden/>
          </w:rPr>
          <w:tab/>
        </w:r>
        <w:r w:rsidR="00F0083E">
          <w:rPr>
            <w:noProof/>
            <w:webHidden/>
          </w:rPr>
          <w:fldChar w:fldCharType="begin"/>
        </w:r>
        <w:r w:rsidR="00F0083E">
          <w:rPr>
            <w:noProof/>
            <w:webHidden/>
          </w:rPr>
          <w:instrText xml:space="preserve"> PAGEREF _Toc464655526 \h </w:instrText>
        </w:r>
        <w:r w:rsidR="00F0083E">
          <w:rPr>
            <w:noProof/>
            <w:webHidden/>
          </w:rPr>
        </w:r>
        <w:r w:rsidR="00F0083E">
          <w:rPr>
            <w:noProof/>
            <w:webHidden/>
          </w:rPr>
          <w:fldChar w:fldCharType="separate"/>
        </w:r>
        <w:r w:rsidR="00F0083E">
          <w:rPr>
            <w:noProof/>
            <w:webHidden/>
          </w:rPr>
          <w:t>13</w:t>
        </w:r>
        <w:r w:rsidR="00F0083E">
          <w:rPr>
            <w:noProof/>
            <w:webHidden/>
          </w:rPr>
          <w:fldChar w:fldCharType="end"/>
        </w:r>
      </w:hyperlink>
    </w:p>
    <w:p w:rsidR="00F0083E" w:rsidRDefault="00567AA8">
      <w:pPr>
        <w:pStyle w:val="TDC2"/>
        <w:tabs>
          <w:tab w:val="right" w:leader="dot" w:pos="9962"/>
        </w:tabs>
        <w:rPr>
          <w:rFonts w:eastAsiaTheme="minorEastAsia" w:cstheme="minorBidi"/>
          <w:smallCaps w:val="0"/>
          <w:noProof/>
          <w:sz w:val="22"/>
          <w:szCs w:val="22"/>
          <w:lang w:eastAsia="es-CL"/>
        </w:rPr>
      </w:pPr>
      <w:hyperlink w:anchor="_Toc464655527" w:history="1">
        <w:r w:rsidR="00F0083E" w:rsidRPr="007F6FBC">
          <w:rPr>
            <w:rStyle w:val="Hipervnculo"/>
            <w:rFonts w:cstheme="minorHAnsi"/>
            <w:b/>
            <w:noProof/>
          </w:rPr>
          <w:t>Gráfico 6:</w:t>
        </w:r>
        <w:r w:rsidR="00F0083E" w:rsidRPr="007F6FBC">
          <w:rPr>
            <w:rStyle w:val="Hipervnculo"/>
            <w:rFonts w:cstheme="minorHAnsi"/>
            <w:noProof/>
          </w:rPr>
          <w:t xml:space="preserve"> Datos MP medidos durante las Horas de Apagado (HA)</w:t>
        </w:r>
        <w:r w:rsidR="00F0083E">
          <w:rPr>
            <w:noProof/>
            <w:webHidden/>
          </w:rPr>
          <w:tab/>
        </w:r>
        <w:r w:rsidR="00F0083E">
          <w:rPr>
            <w:noProof/>
            <w:webHidden/>
          </w:rPr>
          <w:fldChar w:fldCharType="begin"/>
        </w:r>
        <w:r w:rsidR="00F0083E">
          <w:rPr>
            <w:noProof/>
            <w:webHidden/>
          </w:rPr>
          <w:instrText xml:space="preserve"> PAGEREF _Toc464655527 \h </w:instrText>
        </w:r>
        <w:r w:rsidR="00F0083E">
          <w:rPr>
            <w:noProof/>
            <w:webHidden/>
          </w:rPr>
        </w:r>
        <w:r w:rsidR="00F0083E">
          <w:rPr>
            <w:noProof/>
            <w:webHidden/>
          </w:rPr>
          <w:fldChar w:fldCharType="separate"/>
        </w:r>
        <w:r w:rsidR="00F0083E">
          <w:rPr>
            <w:noProof/>
            <w:webHidden/>
          </w:rPr>
          <w:t>13</w:t>
        </w:r>
        <w:r w:rsidR="00F0083E">
          <w:rPr>
            <w:noProof/>
            <w:webHidden/>
          </w:rPr>
          <w:fldChar w:fldCharType="end"/>
        </w:r>
      </w:hyperlink>
    </w:p>
    <w:p w:rsidR="00F0083E" w:rsidRDefault="00567AA8">
      <w:pPr>
        <w:pStyle w:val="TDC2"/>
        <w:tabs>
          <w:tab w:val="left" w:pos="880"/>
          <w:tab w:val="right" w:leader="dot" w:pos="9962"/>
        </w:tabs>
        <w:rPr>
          <w:rFonts w:eastAsiaTheme="minorEastAsia" w:cstheme="minorBidi"/>
          <w:smallCaps w:val="0"/>
          <w:noProof/>
          <w:sz w:val="22"/>
          <w:szCs w:val="22"/>
          <w:lang w:eastAsia="es-CL"/>
        </w:rPr>
      </w:pPr>
      <w:hyperlink w:anchor="_Toc464655528" w:history="1">
        <w:r w:rsidR="00F0083E" w:rsidRPr="007F6FBC">
          <w:rPr>
            <w:rStyle w:val="Hipervnculo"/>
            <w:rFonts w:cstheme="minorHAnsi"/>
            <w:b/>
            <w:noProof/>
          </w:rPr>
          <w:t>5.3.</w:t>
        </w:r>
        <w:r w:rsidR="00F0083E">
          <w:rPr>
            <w:rFonts w:eastAsiaTheme="minorEastAsia" w:cstheme="minorBidi"/>
            <w:smallCaps w:val="0"/>
            <w:noProof/>
            <w:sz w:val="22"/>
            <w:szCs w:val="22"/>
            <w:lang w:eastAsia="es-CL"/>
          </w:rPr>
          <w:tab/>
        </w:r>
        <w:r w:rsidR="00F0083E" w:rsidRPr="007F6FBC">
          <w:rPr>
            <w:rStyle w:val="Hipervnculo"/>
            <w:rFonts w:cstheme="minorHAnsi"/>
            <w:b/>
            <w:noProof/>
          </w:rPr>
          <w:t>Resumen de datos reportados durante el 3er reporte trimestral.</w:t>
        </w:r>
        <w:r w:rsidR="00F0083E">
          <w:rPr>
            <w:noProof/>
            <w:webHidden/>
          </w:rPr>
          <w:tab/>
        </w:r>
        <w:r w:rsidR="00F0083E">
          <w:rPr>
            <w:noProof/>
            <w:webHidden/>
          </w:rPr>
          <w:fldChar w:fldCharType="begin"/>
        </w:r>
        <w:r w:rsidR="00F0083E">
          <w:rPr>
            <w:noProof/>
            <w:webHidden/>
          </w:rPr>
          <w:instrText xml:space="preserve"> PAGEREF _Toc464655528 \h </w:instrText>
        </w:r>
        <w:r w:rsidR="00F0083E">
          <w:rPr>
            <w:noProof/>
            <w:webHidden/>
          </w:rPr>
        </w:r>
        <w:r w:rsidR="00F0083E">
          <w:rPr>
            <w:noProof/>
            <w:webHidden/>
          </w:rPr>
          <w:fldChar w:fldCharType="separate"/>
        </w:r>
        <w:r w:rsidR="00F0083E">
          <w:rPr>
            <w:noProof/>
            <w:webHidden/>
          </w:rPr>
          <w:t>14</w:t>
        </w:r>
        <w:r w:rsidR="00F0083E">
          <w:rPr>
            <w:noProof/>
            <w:webHidden/>
          </w:rPr>
          <w:fldChar w:fldCharType="end"/>
        </w:r>
      </w:hyperlink>
    </w:p>
    <w:p w:rsidR="00F0083E" w:rsidRDefault="00567AA8">
      <w:pPr>
        <w:pStyle w:val="TDC2"/>
        <w:tabs>
          <w:tab w:val="right" w:leader="dot" w:pos="9962"/>
        </w:tabs>
        <w:rPr>
          <w:rFonts w:eastAsiaTheme="minorEastAsia" w:cstheme="minorBidi"/>
          <w:smallCaps w:val="0"/>
          <w:noProof/>
          <w:sz w:val="22"/>
          <w:szCs w:val="22"/>
          <w:lang w:eastAsia="es-CL"/>
        </w:rPr>
      </w:pPr>
      <w:hyperlink w:anchor="_Toc464655529" w:history="1">
        <w:r w:rsidR="00F0083E" w:rsidRPr="007F6FBC">
          <w:rPr>
            <w:rStyle w:val="Hipervnculo"/>
            <w:rFonts w:cstheme="minorHAnsi"/>
            <w:b/>
            <w:noProof/>
          </w:rPr>
          <w:t xml:space="preserve">Tabla 3:  </w:t>
        </w:r>
        <w:r w:rsidR="00F0083E" w:rsidRPr="007F6FBC">
          <w:rPr>
            <w:rStyle w:val="Hipervnculo"/>
            <w:rFonts w:cstheme="minorHAnsi"/>
            <w:noProof/>
          </w:rPr>
          <w:t>Resumen de promedios Horarios de Material Particulado (MP) - 3° Trimestre</w:t>
        </w:r>
        <w:r w:rsidR="00F0083E">
          <w:rPr>
            <w:noProof/>
            <w:webHidden/>
          </w:rPr>
          <w:tab/>
        </w:r>
        <w:r w:rsidR="00F0083E">
          <w:rPr>
            <w:noProof/>
            <w:webHidden/>
          </w:rPr>
          <w:fldChar w:fldCharType="begin"/>
        </w:r>
        <w:r w:rsidR="00F0083E">
          <w:rPr>
            <w:noProof/>
            <w:webHidden/>
          </w:rPr>
          <w:instrText xml:space="preserve"> PAGEREF _Toc464655529 \h </w:instrText>
        </w:r>
        <w:r w:rsidR="00F0083E">
          <w:rPr>
            <w:noProof/>
            <w:webHidden/>
          </w:rPr>
        </w:r>
        <w:r w:rsidR="00F0083E">
          <w:rPr>
            <w:noProof/>
            <w:webHidden/>
          </w:rPr>
          <w:fldChar w:fldCharType="separate"/>
        </w:r>
        <w:r w:rsidR="00F0083E">
          <w:rPr>
            <w:noProof/>
            <w:webHidden/>
          </w:rPr>
          <w:t>15</w:t>
        </w:r>
        <w:r w:rsidR="00F0083E">
          <w:rPr>
            <w:noProof/>
            <w:webHidden/>
          </w:rPr>
          <w:fldChar w:fldCharType="end"/>
        </w:r>
      </w:hyperlink>
    </w:p>
    <w:p w:rsidR="00F0083E" w:rsidRDefault="00567AA8">
      <w:pPr>
        <w:pStyle w:val="TDC2"/>
        <w:tabs>
          <w:tab w:val="right" w:leader="dot" w:pos="9962"/>
        </w:tabs>
        <w:rPr>
          <w:rFonts w:eastAsiaTheme="minorEastAsia" w:cstheme="minorBidi"/>
          <w:smallCaps w:val="0"/>
          <w:noProof/>
          <w:sz w:val="22"/>
          <w:szCs w:val="22"/>
          <w:lang w:eastAsia="es-CL"/>
        </w:rPr>
      </w:pPr>
      <w:hyperlink w:anchor="_Toc464655530" w:history="1">
        <w:r w:rsidR="00F0083E" w:rsidRPr="007F6FBC">
          <w:rPr>
            <w:rStyle w:val="Hipervnculo"/>
            <w:rFonts w:cstheme="minorHAnsi"/>
            <w:b/>
            <w:noProof/>
          </w:rPr>
          <w:t xml:space="preserve">Gráfico 7: </w:t>
        </w:r>
        <w:r w:rsidR="00F0083E" w:rsidRPr="007F6FBC">
          <w:rPr>
            <w:rStyle w:val="Hipervnculo"/>
            <w:rFonts w:cstheme="minorHAnsi"/>
            <w:noProof/>
          </w:rPr>
          <w:t>Datos MP medidos durante las Horas de Encendido (HE)</w:t>
        </w:r>
        <w:r w:rsidR="00F0083E">
          <w:rPr>
            <w:noProof/>
            <w:webHidden/>
          </w:rPr>
          <w:tab/>
        </w:r>
        <w:r w:rsidR="00F0083E">
          <w:rPr>
            <w:noProof/>
            <w:webHidden/>
          </w:rPr>
          <w:fldChar w:fldCharType="begin"/>
        </w:r>
        <w:r w:rsidR="00F0083E">
          <w:rPr>
            <w:noProof/>
            <w:webHidden/>
          </w:rPr>
          <w:instrText xml:space="preserve"> PAGEREF _Toc464655530 \h </w:instrText>
        </w:r>
        <w:r w:rsidR="00F0083E">
          <w:rPr>
            <w:noProof/>
            <w:webHidden/>
          </w:rPr>
        </w:r>
        <w:r w:rsidR="00F0083E">
          <w:rPr>
            <w:noProof/>
            <w:webHidden/>
          </w:rPr>
          <w:fldChar w:fldCharType="separate"/>
        </w:r>
        <w:r w:rsidR="00F0083E">
          <w:rPr>
            <w:noProof/>
            <w:webHidden/>
          </w:rPr>
          <w:t>15</w:t>
        </w:r>
        <w:r w:rsidR="00F0083E">
          <w:rPr>
            <w:noProof/>
            <w:webHidden/>
          </w:rPr>
          <w:fldChar w:fldCharType="end"/>
        </w:r>
      </w:hyperlink>
    </w:p>
    <w:p w:rsidR="00F0083E" w:rsidRDefault="00567AA8">
      <w:pPr>
        <w:pStyle w:val="TDC2"/>
        <w:tabs>
          <w:tab w:val="right" w:leader="dot" w:pos="9962"/>
        </w:tabs>
        <w:rPr>
          <w:rFonts w:eastAsiaTheme="minorEastAsia" w:cstheme="minorBidi"/>
          <w:smallCaps w:val="0"/>
          <w:noProof/>
          <w:sz w:val="22"/>
          <w:szCs w:val="22"/>
          <w:lang w:eastAsia="es-CL"/>
        </w:rPr>
      </w:pPr>
      <w:hyperlink w:anchor="_Toc464655533" w:history="1">
        <w:r w:rsidR="00F0083E" w:rsidRPr="007F6FBC">
          <w:rPr>
            <w:rStyle w:val="Hipervnculo"/>
            <w:rFonts w:cstheme="minorHAnsi"/>
            <w:b/>
            <w:noProof/>
          </w:rPr>
          <w:t>Gráfico 8:</w:t>
        </w:r>
        <w:r w:rsidR="00F0083E" w:rsidRPr="007F6FBC">
          <w:rPr>
            <w:rStyle w:val="Hipervnculo"/>
            <w:rFonts w:cstheme="minorHAnsi"/>
            <w:noProof/>
          </w:rPr>
          <w:t xml:space="preserve"> Datos MP medidos durante las Horas de Régimen (RE)</w:t>
        </w:r>
        <w:r w:rsidR="00F0083E">
          <w:rPr>
            <w:noProof/>
            <w:webHidden/>
          </w:rPr>
          <w:tab/>
        </w:r>
        <w:r w:rsidR="00F0083E">
          <w:rPr>
            <w:noProof/>
            <w:webHidden/>
          </w:rPr>
          <w:fldChar w:fldCharType="begin"/>
        </w:r>
        <w:r w:rsidR="00F0083E">
          <w:rPr>
            <w:noProof/>
            <w:webHidden/>
          </w:rPr>
          <w:instrText xml:space="preserve"> PAGEREF _Toc464655533 \h </w:instrText>
        </w:r>
        <w:r w:rsidR="00F0083E">
          <w:rPr>
            <w:noProof/>
            <w:webHidden/>
          </w:rPr>
        </w:r>
        <w:r w:rsidR="00F0083E">
          <w:rPr>
            <w:noProof/>
            <w:webHidden/>
          </w:rPr>
          <w:fldChar w:fldCharType="separate"/>
        </w:r>
        <w:r w:rsidR="00F0083E">
          <w:rPr>
            <w:noProof/>
            <w:webHidden/>
          </w:rPr>
          <w:t>15</w:t>
        </w:r>
        <w:r w:rsidR="00F0083E">
          <w:rPr>
            <w:noProof/>
            <w:webHidden/>
          </w:rPr>
          <w:fldChar w:fldCharType="end"/>
        </w:r>
      </w:hyperlink>
    </w:p>
    <w:p w:rsidR="00F0083E" w:rsidRDefault="00567AA8">
      <w:pPr>
        <w:pStyle w:val="TDC2"/>
        <w:tabs>
          <w:tab w:val="right" w:leader="dot" w:pos="9962"/>
        </w:tabs>
        <w:rPr>
          <w:rFonts w:eastAsiaTheme="minorEastAsia" w:cstheme="minorBidi"/>
          <w:smallCaps w:val="0"/>
          <w:noProof/>
          <w:sz w:val="22"/>
          <w:szCs w:val="22"/>
          <w:lang w:eastAsia="es-CL"/>
        </w:rPr>
      </w:pPr>
      <w:hyperlink w:anchor="_Toc464655534" w:history="1">
        <w:r w:rsidR="00F0083E" w:rsidRPr="007F6FBC">
          <w:rPr>
            <w:rStyle w:val="Hipervnculo"/>
            <w:rFonts w:cstheme="minorHAnsi"/>
            <w:b/>
            <w:noProof/>
          </w:rPr>
          <w:t>Gráfico 9:</w:t>
        </w:r>
        <w:r w:rsidR="00F0083E" w:rsidRPr="007F6FBC">
          <w:rPr>
            <w:rStyle w:val="Hipervnculo"/>
            <w:rFonts w:cstheme="minorHAnsi"/>
            <w:noProof/>
          </w:rPr>
          <w:t xml:space="preserve"> Datos MP medidos durante las Horas de Apagado (HA)</w:t>
        </w:r>
        <w:r w:rsidR="00F0083E">
          <w:rPr>
            <w:noProof/>
            <w:webHidden/>
          </w:rPr>
          <w:tab/>
        </w:r>
        <w:r w:rsidR="00F0083E">
          <w:rPr>
            <w:noProof/>
            <w:webHidden/>
          </w:rPr>
          <w:fldChar w:fldCharType="begin"/>
        </w:r>
        <w:r w:rsidR="00F0083E">
          <w:rPr>
            <w:noProof/>
            <w:webHidden/>
          </w:rPr>
          <w:instrText xml:space="preserve"> PAGEREF _Toc464655534 \h </w:instrText>
        </w:r>
        <w:r w:rsidR="00F0083E">
          <w:rPr>
            <w:noProof/>
            <w:webHidden/>
          </w:rPr>
        </w:r>
        <w:r w:rsidR="00F0083E">
          <w:rPr>
            <w:noProof/>
            <w:webHidden/>
          </w:rPr>
          <w:fldChar w:fldCharType="separate"/>
        </w:r>
        <w:r w:rsidR="00F0083E">
          <w:rPr>
            <w:noProof/>
            <w:webHidden/>
          </w:rPr>
          <w:t>15</w:t>
        </w:r>
        <w:r w:rsidR="00F0083E">
          <w:rPr>
            <w:noProof/>
            <w:webHidden/>
          </w:rPr>
          <w:fldChar w:fldCharType="end"/>
        </w:r>
      </w:hyperlink>
    </w:p>
    <w:p w:rsidR="00F0083E" w:rsidRDefault="00567AA8">
      <w:pPr>
        <w:pStyle w:val="TDC2"/>
        <w:tabs>
          <w:tab w:val="left" w:pos="880"/>
          <w:tab w:val="right" w:leader="dot" w:pos="9962"/>
        </w:tabs>
        <w:rPr>
          <w:rFonts w:eastAsiaTheme="minorEastAsia" w:cstheme="minorBidi"/>
          <w:smallCaps w:val="0"/>
          <w:noProof/>
          <w:sz w:val="22"/>
          <w:szCs w:val="22"/>
          <w:lang w:eastAsia="es-CL"/>
        </w:rPr>
      </w:pPr>
      <w:hyperlink w:anchor="_Toc464655535" w:history="1">
        <w:r w:rsidR="00F0083E" w:rsidRPr="007F6FBC">
          <w:rPr>
            <w:rStyle w:val="Hipervnculo"/>
            <w:rFonts w:cstheme="minorHAnsi"/>
            <w:b/>
            <w:noProof/>
          </w:rPr>
          <w:t>5.4.</w:t>
        </w:r>
        <w:r w:rsidR="00F0083E">
          <w:rPr>
            <w:rFonts w:eastAsiaTheme="minorEastAsia" w:cstheme="minorBidi"/>
            <w:smallCaps w:val="0"/>
            <w:noProof/>
            <w:sz w:val="22"/>
            <w:szCs w:val="22"/>
            <w:lang w:eastAsia="es-CL"/>
          </w:rPr>
          <w:tab/>
        </w:r>
        <w:r w:rsidR="00F0083E" w:rsidRPr="007F6FBC">
          <w:rPr>
            <w:rStyle w:val="Hipervnculo"/>
            <w:rFonts w:cstheme="minorHAnsi"/>
            <w:b/>
            <w:noProof/>
          </w:rPr>
          <w:t>Resumen de datos reportados durante el 4o reporte trimestral.</w:t>
        </w:r>
        <w:r w:rsidR="00F0083E">
          <w:rPr>
            <w:noProof/>
            <w:webHidden/>
          </w:rPr>
          <w:tab/>
        </w:r>
        <w:r w:rsidR="00F0083E">
          <w:rPr>
            <w:noProof/>
            <w:webHidden/>
          </w:rPr>
          <w:fldChar w:fldCharType="begin"/>
        </w:r>
        <w:r w:rsidR="00F0083E">
          <w:rPr>
            <w:noProof/>
            <w:webHidden/>
          </w:rPr>
          <w:instrText xml:space="preserve"> PAGEREF _Toc464655535 \h </w:instrText>
        </w:r>
        <w:r w:rsidR="00F0083E">
          <w:rPr>
            <w:noProof/>
            <w:webHidden/>
          </w:rPr>
        </w:r>
        <w:r w:rsidR="00F0083E">
          <w:rPr>
            <w:noProof/>
            <w:webHidden/>
          </w:rPr>
          <w:fldChar w:fldCharType="separate"/>
        </w:r>
        <w:r w:rsidR="00F0083E">
          <w:rPr>
            <w:noProof/>
            <w:webHidden/>
          </w:rPr>
          <w:t>16</w:t>
        </w:r>
        <w:r w:rsidR="00F0083E">
          <w:rPr>
            <w:noProof/>
            <w:webHidden/>
          </w:rPr>
          <w:fldChar w:fldCharType="end"/>
        </w:r>
      </w:hyperlink>
    </w:p>
    <w:p w:rsidR="00F0083E" w:rsidRDefault="00567AA8">
      <w:pPr>
        <w:pStyle w:val="TDC2"/>
        <w:tabs>
          <w:tab w:val="right" w:leader="dot" w:pos="9962"/>
        </w:tabs>
        <w:rPr>
          <w:rFonts w:eastAsiaTheme="minorEastAsia" w:cstheme="minorBidi"/>
          <w:smallCaps w:val="0"/>
          <w:noProof/>
          <w:sz w:val="22"/>
          <w:szCs w:val="22"/>
          <w:lang w:eastAsia="es-CL"/>
        </w:rPr>
      </w:pPr>
      <w:hyperlink w:anchor="_Toc464655536" w:history="1">
        <w:r w:rsidR="00F0083E" w:rsidRPr="007F6FBC">
          <w:rPr>
            <w:rStyle w:val="Hipervnculo"/>
            <w:rFonts w:cstheme="minorHAnsi"/>
            <w:b/>
            <w:noProof/>
          </w:rPr>
          <w:t xml:space="preserve">Tabla 4:  </w:t>
        </w:r>
        <w:r w:rsidR="00F0083E" w:rsidRPr="007F6FBC">
          <w:rPr>
            <w:rStyle w:val="Hipervnculo"/>
            <w:rFonts w:cstheme="minorHAnsi"/>
            <w:noProof/>
          </w:rPr>
          <w:t>Resumen de promedios Horarios de Material Particulado (MP) – 4° Trimestre</w:t>
        </w:r>
        <w:r w:rsidR="00F0083E">
          <w:rPr>
            <w:noProof/>
            <w:webHidden/>
          </w:rPr>
          <w:tab/>
        </w:r>
        <w:r w:rsidR="00F0083E">
          <w:rPr>
            <w:noProof/>
            <w:webHidden/>
          </w:rPr>
          <w:fldChar w:fldCharType="begin"/>
        </w:r>
        <w:r w:rsidR="00F0083E">
          <w:rPr>
            <w:noProof/>
            <w:webHidden/>
          </w:rPr>
          <w:instrText xml:space="preserve"> PAGEREF _Toc464655536 \h </w:instrText>
        </w:r>
        <w:r w:rsidR="00F0083E">
          <w:rPr>
            <w:noProof/>
            <w:webHidden/>
          </w:rPr>
        </w:r>
        <w:r w:rsidR="00F0083E">
          <w:rPr>
            <w:noProof/>
            <w:webHidden/>
          </w:rPr>
          <w:fldChar w:fldCharType="separate"/>
        </w:r>
        <w:r w:rsidR="00F0083E">
          <w:rPr>
            <w:noProof/>
            <w:webHidden/>
          </w:rPr>
          <w:t>17</w:t>
        </w:r>
        <w:r w:rsidR="00F0083E">
          <w:rPr>
            <w:noProof/>
            <w:webHidden/>
          </w:rPr>
          <w:fldChar w:fldCharType="end"/>
        </w:r>
      </w:hyperlink>
    </w:p>
    <w:p w:rsidR="00F0083E" w:rsidRDefault="00567AA8">
      <w:pPr>
        <w:pStyle w:val="TDC2"/>
        <w:tabs>
          <w:tab w:val="right" w:leader="dot" w:pos="9962"/>
        </w:tabs>
        <w:rPr>
          <w:rFonts w:eastAsiaTheme="minorEastAsia" w:cstheme="minorBidi"/>
          <w:smallCaps w:val="0"/>
          <w:noProof/>
          <w:sz w:val="22"/>
          <w:szCs w:val="22"/>
          <w:lang w:eastAsia="es-CL"/>
        </w:rPr>
      </w:pPr>
      <w:hyperlink w:anchor="_Toc464655537" w:history="1">
        <w:r w:rsidR="00F0083E" w:rsidRPr="007F6FBC">
          <w:rPr>
            <w:rStyle w:val="Hipervnculo"/>
            <w:rFonts w:cstheme="minorHAnsi"/>
            <w:b/>
            <w:noProof/>
          </w:rPr>
          <w:t xml:space="preserve">Gráfico 10: </w:t>
        </w:r>
        <w:r w:rsidR="00F0083E" w:rsidRPr="007F6FBC">
          <w:rPr>
            <w:rStyle w:val="Hipervnculo"/>
            <w:rFonts w:cstheme="minorHAnsi"/>
            <w:noProof/>
          </w:rPr>
          <w:t>Datos MP medidos durante las Horas de Encendido (HE)</w:t>
        </w:r>
        <w:r w:rsidR="00F0083E">
          <w:rPr>
            <w:noProof/>
            <w:webHidden/>
          </w:rPr>
          <w:tab/>
        </w:r>
        <w:r w:rsidR="00F0083E">
          <w:rPr>
            <w:noProof/>
            <w:webHidden/>
          </w:rPr>
          <w:fldChar w:fldCharType="begin"/>
        </w:r>
        <w:r w:rsidR="00F0083E">
          <w:rPr>
            <w:noProof/>
            <w:webHidden/>
          </w:rPr>
          <w:instrText xml:space="preserve"> PAGEREF _Toc464655537 \h </w:instrText>
        </w:r>
        <w:r w:rsidR="00F0083E">
          <w:rPr>
            <w:noProof/>
            <w:webHidden/>
          </w:rPr>
        </w:r>
        <w:r w:rsidR="00F0083E">
          <w:rPr>
            <w:noProof/>
            <w:webHidden/>
          </w:rPr>
          <w:fldChar w:fldCharType="separate"/>
        </w:r>
        <w:r w:rsidR="00F0083E">
          <w:rPr>
            <w:noProof/>
            <w:webHidden/>
          </w:rPr>
          <w:t>17</w:t>
        </w:r>
        <w:r w:rsidR="00F0083E">
          <w:rPr>
            <w:noProof/>
            <w:webHidden/>
          </w:rPr>
          <w:fldChar w:fldCharType="end"/>
        </w:r>
      </w:hyperlink>
    </w:p>
    <w:p w:rsidR="00F0083E" w:rsidRDefault="00567AA8">
      <w:pPr>
        <w:pStyle w:val="TDC2"/>
        <w:tabs>
          <w:tab w:val="right" w:leader="dot" w:pos="9962"/>
        </w:tabs>
        <w:rPr>
          <w:rFonts w:eastAsiaTheme="minorEastAsia" w:cstheme="minorBidi"/>
          <w:smallCaps w:val="0"/>
          <w:noProof/>
          <w:sz w:val="22"/>
          <w:szCs w:val="22"/>
          <w:lang w:eastAsia="es-CL"/>
        </w:rPr>
      </w:pPr>
      <w:hyperlink w:anchor="_Toc464655540" w:history="1">
        <w:r w:rsidR="00F0083E" w:rsidRPr="007F6FBC">
          <w:rPr>
            <w:rStyle w:val="Hipervnculo"/>
            <w:rFonts w:cstheme="minorHAnsi"/>
            <w:b/>
            <w:noProof/>
          </w:rPr>
          <w:t>Gráfico 11:</w:t>
        </w:r>
        <w:r w:rsidR="00F0083E" w:rsidRPr="007F6FBC">
          <w:rPr>
            <w:rStyle w:val="Hipervnculo"/>
            <w:rFonts w:cstheme="minorHAnsi"/>
            <w:noProof/>
          </w:rPr>
          <w:t xml:space="preserve"> Datos MP medidos durante las Horas de Régimen (RE)</w:t>
        </w:r>
        <w:r w:rsidR="00F0083E">
          <w:rPr>
            <w:noProof/>
            <w:webHidden/>
          </w:rPr>
          <w:tab/>
        </w:r>
        <w:r w:rsidR="00F0083E">
          <w:rPr>
            <w:noProof/>
            <w:webHidden/>
          </w:rPr>
          <w:fldChar w:fldCharType="begin"/>
        </w:r>
        <w:r w:rsidR="00F0083E">
          <w:rPr>
            <w:noProof/>
            <w:webHidden/>
          </w:rPr>
          <w:instrText xml:space="preserve"> PAGEREF _Toc464655540 \h </w:instrText>
        </w:r>
        <w:r w:rsidR="00F0083E">
          <w:rPr>
            <w:noProof/>
            <w:webHidden/>
          </w:rPr>
        </w:r>
        <w:r w:rsidR="00F0083E">
          <w:rPr>
            <w:noProof/>
            <w:webHidden/>
          </w:rPr>
          <w:fldChar w:fldCharType="separate"/>
        </w:r>
        <w:r w:rsidR="00F0083E">
          <w:rPr>
            <w:noProof/>
            <w:webHidden/>
          </w:rPr>
          <w:t>17</w:t>
        </w:r>
        <w:r w:rsidR="00F0083E">
          <w:rPr>
            <w:noProof/>
            <w:webHidden/>
          </w:rPr>
          <w:fldChar w:fldCharType="end"/>
        </w:r>
      </w:hyperlink>
    </w:p>
    <w:p w:rsidR="00F0083E" w:rsidRDefault="00567AA8">
      <w:pPr>
        <w:pStyle w:val="TDC2"/>
        <w:tabs>
          <w:tab w:val="right" w:leader="dot" w:pos="9962"/>
        </w:tabs>
        <w:rPr>
          <w:rFonts w:eastAsiaTheme="minorEastAsia" w:cstheme="minorBidi"/>
          <w:smallCaps w:val="0"/>
          <w:noProof/>
          <w:sz w:val="22"/>
          <w:szCs w:val="22"/>
          <w:lang w:eastAsia="es-CL"/>
        </w:rPr>
      </w:pPr>
      <w:hyperlink w:anchor="_Toc464655541" w:history="1">
        <w:r w:rsidR="00F0083E" w:rsidRPr="007F6FBC">
          <w:rPr>
            <w:rStyle w:val="Hipervnculo"/>
            <w:rFonts w:cstheme="minorHAnsi"/>
            <w:b/>
            <w:noProof/>
          </w:rPr>
          <w:t>Gráfico 12:</w:t>
        </w:r>
        <w:r w:rsidR="00F0083E" w:rsidRPr="007F6FBC">
          <w:rPr>
            <w:rStyle w:val="Hipervnculo"/>
            <w:rFonts w:cstheme="minorHAnsi"/>
            <w:noProof/>
          </w:rPr>
          <w:t xml:space="preserve"> Datos MP medidos durante las Horas de Apagado (HA)</w:t>
        </w:r>
        <w:r w:rsidR="00F0083E">
          <w:rPr>
            <w:noProof/>
            <w:webHidden/>
          </w:rPr>
          <w:tab/>
        </w:r>
        <w:r w:rsidR="00F0083E">
          <w:rPr>
            <w:noProof/>
            <w:webHidden/>
          </w:rPr>
          <w:fldChar w:fldCharType="begin"/>
        </w:r>
        <w:r w:rsidR="00F0083E">
          <w:rPr>
            <w:noProof/>
            <w:webHidden/>
          </w:rPr>
          <w:instrText xml:space="preserve"> PAGEREF _Toc464655541 \h </w:instrText>
        </w:r>
        <w:r w:rsidR="00F0083E">
          <w:rPr>
            <w:noProof/>
            <w:webHidden/>
          </w:rPr>
        </w:r>
        <w:r w:rsidR="00F0083E">
          <w:rPr>
            <w:noProof/>
            <w:webHidden/>
          </w:rPr>
          <w:fldChar w:fldCharType="separate"/>
        </w:r>
        <w:r w:rsidR="00F0083E">
          <w:rPr>
            <w:noProof/>
            <w:webHidden/>
          </w:rPr>
          <w:t>17</w:t>
        </w:r>
        <w:r w:rsidR="00F0083E">
          <w:rPr>
            <w:noProof/>
            <w:webHidden/>
          </w:rPr>
          <w:fldChar w:fldCharType="end"/>
        </w:r>
      </w:hyperlink>
    </w:p>
    <w:p w:rsidR="00F0083E" w:rsidRDefault="00567AA8">
      <w:pPr>
        <w:pStyle w:val="TDC1"/>
        <w:rPr>
          <w:rFonts w:eastAsiaTheme="minorEastAsia" w:cstheme="minorBidi"/>
          <w:b w:val="0"/>
          <w:bCs w:val="0"/>
          <w:caps w:val="0"/>
          <w:noProof/>
          <w:sz w:val="22"/>
          <w:szCs w:val="22"/>
          <w:lang w:eastAsia="es-CL"/>
        </w:rPr>
      </w:pPr>
      <w:hyperlink w:anchor="_Toc464655542" w:history="1">
        <w:r w:rsidR="00F0083E" w:rsidRPr="007F6FBC">
          <w:rPr>
            <w:rStyle w:val="Hipervnculo"/>
            <w:rFonts w:cstheme="minorHAnsi"/>
            <w:noProof/>
          </w:rPr>
          <w:t>6.</w:t>
        </w:r>
        <w:r w:rsidR="00F0083E">
          <w:rPr>
            <w:rFonts w:eastAsiaTheme="minorEastAsia" w:cstheme="minorBidi"/>
            <w:b w:val="0"/>
            <w:bCs w:val="0"/>
            <w:caps w:val="0"/>
            <w:noProof/>
            <w:sz w:val="22"/>
            <w:szCs w:val="22"/>
            <w:lang w:eastAsia="es-CL"/>
          </w:rPr>
          <w:tab/>
        </w:r>
        <w:r w:rsidR="00F0083E" w:rsidRPr="007F6FBC">
          <w:rPr>
            <w:rStyle w:val="Hipervnculo"/>
            <w:rFonts w:cstheme="minorHAnsi"/>
            <w:noProof/>
          </w:rPr>
          <w:t>CONCLUSIONES.</w:t>
        </w:r>
        <w:r w:rsidR="00F0083E">
          <w:rPr>
            <w:noProof/>
            <w:webHidden/>
          </w:rPr>
          <w:tab/>
        </w:r>
        <w:r w:rsidR="00F0083E">
          <w:rPr>
            <w:noProof/>
            <w:webHidden/>
          </w:rPr>
          <w:fldChar w:fldCharType="begin"/>
        </w:r>
        <w:r w:rsidR="00F0083E">
          <w:rPr>
            <w:noProof/>
            <w:webHidden/>
          </w:rPr>
          <w:instrText xml:space="preserve"> PAGEREF _Toc464655542 \h </w:instrText>
        </w:r>
        <w:r w:rsidR="00F0083E">
          <w:rPr>
            <w:noProof/>
            <w:webHidden/>
          </w:rPr>
        </w:r>
        <w:r w:rsidR="00F0083E">
          <w:rPr>
            <w:noProof/>
            <w:webHidden/>
          </w:rPr>
          <w:fldChar w:fldCharType="separate"/>
        </w:r>
        <w:r w:rsidR="00F0083E">
          <w:rPr>
            <w:noProof/>
            <w:webHidden/>
          </w:rPr>
          <w:t>18</w:t>
        </w:r>
        <w:r w:rsidR="00F0083E">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headerReference w:type="default" r:id="rId22"/>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3" w:name="_Toc352840376"/>
      <w:bookmarkStart w:id="14" w:name="_Toc352841436"/>
      <w:bookmarkStart w:id="15" w:name="_Toc464655502"/>
      <w:r w:rsidRPr="0025129B">
        <w:lastRenderedPageBreak/>
        <w:t>RESUMEN</w:t>
      </w:r>
      <w:r w:rsidR="00B1722C" w:rsidRPr="0025129B">
        <w:t>.</w:t>
      </w:r>
      <w:bookmarkEnd w:id="13"/>
      <w:bookmarkEnd w:id="14"/>
      <w:bookmarkEnd w:id="15"/>
    </w:p>
    <w:p w:rsidR="00ED4317" w:rsidRPr="0025129B" w:rsidRDefault="00ED4317" w:rsidP="00ED4317">
      <w:pPr>
        <w:jc w:val="left"/>
        <w:rPr>
          <w:rFonts w:cstheme="minorHAnsi"/>
          <w:b/>
          <w:sz w:val="20"/>
          <w:szCs w:val="20"/>
        </w:rPr>
      </w:pPr>
    </w:p>
    <w:p w:rsidR="007C550A" w:rsidRDefault="00F04506" w:rsidP="00083B04">
      <w:pPr>
        <w:rPr>
          <w:b/>
          <w:sz w:val="20"/>
          <w:szCs w:val="20"/>
        </w:rPr>
      </w:pPr>
      <w:r>
        <w:rPr>
          <w:rFonts w:ascii="Calibri" w:hAnsi="Calibri" w:cs="Calibri"/>
          <w:sz w:val="20"/>
          <w:szCs w:val="20"/>
          <w:lang w:eastAsia="es-ES"/>
        </w:rPr>
        <w:t xml:space="preserve">El presente informe corresponde a la evaluación del cumplimiento normativo establecido en el D.S. 13/11 que Establece Norma de Emisión para Centrales Termoeléctricas del Ministerio del Medio Ambiente, realizado por la Superintendencia del Medio Ambiente (SMA) en base a los Reportes Trimestrales del año 2015 de los Monitoreos Continuos de Emisiones </w:t>
      </w:r>
      <w:r w:rsidR="004E567B">
        <w:rPr>
          <w:sz w:val="20"/>
          <w:szCs w:val="20"/>
        </w:rPr>
        <w:t xml:space="preserve">de la </w:t>
      </w:r>
      <w:r w:rsidR="00083B04" w:rsidRPr="004E567B">
        <w:rPr>
          <w:b/>
          <w:sz w:val="20"/>
          <w:szCs w:val="20"/>
        </w:rPr>
        <w:t xml:space="preserve">Central </w:t>
      </w:r>
      <w:r w:rsidR="00A74ACF">
        <w:rPr>
          <w:b/>
          <w:sz w:val="20"/>
          <w:szCs w:val="20"/>
        </w:rPr>
        <w:t>El Salvador de SW Consulting S.A.</w:t>
      </w:r>
    </w:p>
    <w:p w:rsidR="007C550A" w:rsidRPr="00232E2B" w:rsidRDefault="007C550A" w:rsidP="00083B04">
      <w:pPr>
        <w:rPr>
          <w:sz w:val="20"/>
          <w:szCs w:val="20"/>
        </w:rPr>
      </w:pPr>
    </w:p>
    <w:p w:rsidR="00083B04" w:rsidRDefault="00083B04" w:rsidP="00083B04">
      <w:pPr>
        <w:rPr>
          <w:sz w:val="20"/>
          <w:szCs w:val="20"/>
        </w:rPr>
      </w:pPr>
      <w:r w:rsidRPr="00232E2B">
        <w:rPr>
          <w:sz w:val="20"/>
          <w:szCs w:val="20"/>
        </w:rPr>
        <w:t xml:space="preserve">Para efectos de evaluar el cumplimiento de los límites de emisión establecidos en la norma, se requiere de acuerdo al artículo 12 del D.S.13/11, que “los titulares de las fuentes emisoras presenten a la Superintendencia un reporte del monitoreo continuo de emisiones, trimestralmente, durante un año calendario”. </w:t>
      </w:r>
      <w:r w:rsidR="00837952">
        <w:rPr>
          <w:sz w:val="20"/>
          <w:szCs w:val="20"/>
        </w:rPr>
        <w:t xml:space="preserve"> </w:t>
      </w:r>
      <w:r w:rsidRPr="00232E2B">
        <w:rPr>
          <w:sz w:val="20"/>
          <w:szCs w:val="20"/>
        </w:rPr>
        <w:t>Los reportes presentados por el titular de la fuente para evaluar su cumplimiento con la normativa expuesta, se detalla en la tabla N° 1 que se presenta a continuación:</w:t>
      </w:r>
    </w:p>
    <w:p w:rsidR="00D11044" w:rsidRDefault="00D11044" w:rsidP="00083B04">
      <w:pPr>
        <w:rPr>
          <w:sz w:val="20"/>
          <w:szCs w:val="20"/>
        </w:rPr>
      </w:pPr>
    </w:p>
    <w:p w:rsidR="00D11044" w:rsidRPr="00232E2B" w:rsidRDefault="00D11044" w:rsidP="00083B04">
      <w:pPr>
        <w:rPr>
          <w:sz w:val="20"/>
          <w:szCs w:val="20"/>
        </w:rPr>
      </w:pPr>
    </w:p>
    <w:p w:rsidR="00083B04" w:rsidRPr="0022246B" w:rsidRDefault="00083B04" w:rsidP="00083B04">
      <w:pPr>
        <w:jc w:val="center"/>
        <w:rPr>
          <w:b/>
          <w:sz w:val="18"/>
          <w:szCs w:val="18"/>
        </w:rPr>
      </w:pPr>
      <w:r w:rsidRPr="0022246B">
        <w:rPr>
          <w:b/>
          <w:sz w:val="18"/>
          <w:szCs w:val="18"/>
        </w:rPr>
        <w:t xml:space="preserve">Tabla N°1 </w:t>
      </w:r>
    </w:p>
    <w:p w:rsidR="00083B04" w:rsidRDefault="00083B04" w:rsidP="00083B04">
      <w:pPr>
        <w:jc w:val="center"/>
        <w:rPr>
          <w:b/>
          <w:sz w:val="18"/>
          <w:szCs w:val="18"/>
        </w:rPr>
      </w:pPr>
      <w:r w:rsidRPr="0022246B">
        <w:rPr>
          <w:b/>
          <w:sz w:val="18"/>
          <w:szCs w:val="18"/>
        </w:rPr>
        <w:t>Ingreso de Reporte trimestral ante la SMA.</w:t>
      </w:r>
    </w:p>
    <w:p w:rsidR="00724041" w:rsidRPr="0022246B" w:rsidRDefault="00724041" w:rsidP="00083B04">
      <w:pPr>
        <w:jc w:val="center"/>
        <w:rPr>
          <w:b/>
          <w:sz w:val="18"/>
          <w:szCs w:val="18"/>
        </w:rPr>
      </w:pPr>
    </w:p>
    <w:tbl>
      <w:tblPr>
        <w:tblStyle w:val="Tablaconcuadrcula"/>
        <w:tblW w:w="0" w:type="auto"/>
        <w:jc w:val="center"/>
        <w:tblLook w:val="04A0" w:firstRow="1" w:lastRow="0" w:firstColumn="1" w:lastColumn="0" w:noHBand="0" w:noVBand="1"/>
      </w:tblPr>
      <w:tblGrid>
        <w:gridCol w:w="394"/>
        <w:gridCol w:w="8324"/>
      </w:tblGrid>
      <w:tr w:rsidR="00A924E0" w:rsidRPr="00724041" w:rsidTr="00BA3584">
        <w:trPr>
          <w:jc w:val="center"/>
        </w:trPr>
        <w:tc>
          <w:tcPr>
            <w:tcW w:w="394" w:type="dxa"/>
            <w:tcBorders>
              <w:right w:val="single" w:sz="4" w:space="0" w:color="auto"/>
            </w:tcBorders>
            <w:shd w:val="clear" w:color="auto" w:fill="F2F2F2" w:themeFill="background1" w:themeFillShade="F2"/>
          </w:tcPr>
          <w:p w:rsidR="00A924E0" w:rsidRPr="00724041" w:rsidRDefault="00A924E0" w:rsidP="000414F3">
            <w:pPr>
              <w:jc w:val="center"/>
              <w:rPr>
                <w:sz w:val="16"/>
                <w:szCs w:val="16"/>
              </w:rPr>
            </w:pPr>
            <w:r w:rsidRPr="00724041">
              <w:rPr>
                <w:sz w:val="16"/>
                <w:szCs w:val="16"/>
              </w:rPr>
              <w:t>N°</w:t>
            </w:r>
          </w:p>
        </w:tc>
        <w:tc>
          <w:tcPr>
            <w:tcW w:w="8324" w:type="dxa"/>
            <w:shd w:val="clear" w:color="auto" w:fill="F2F2F2" w:themeFill="background1" w:themeFillShade="F2"/>
          </w:tcPr>
          <w:p w:rsidR="00A924E0" w:rsidRPr="00724041" w:rsidRDefault="00A924E0" w:rsidP="000414F3">
            <w:pPr>
              <w:jc w:val="center"/>
              <w:rPr>
                <w:sz w:val="16"/>
                <w:szCs w:val="16"/>
              </w:rPr>
            </w:pPr>
            <w:r w:rsidRPr="00724041">
              <w:rPr>
                <w:sz w:val="16"/>
                <w:szCs w:val="16"/>
              </w:rPr>
              <w:t>Etapa</w:t>
            </w:r>
          </w:p>
        </w:tc>
      </w:tr>
      <w:tr w:rsidR="00A924E0" w:rsidRPr="00724041" w:rsidTr="00D11044">
        <w:trPr>
          <w:jc w:val="center"/>
        </w:trPr>
        <w:tc>
          <w:tcPr>
            <w:tcW w:w="394" w:type="dxa"/>
            <w:tcBorders>
              <w:right w:val="single" w:sz="4" w:space="0" w:color="auto"/>
            </w:tcBorders>
            <w:shd w:val="clear" w:color="auto" w:fill="F2F2F2" w:themeFill="background1" w:themeFillShade="F2"/>
            <w:vAlign w:val="center"/>
          </w:tcPr>
          <w:p w:rsidR="00A924E0" w:rsidRPr="00724041" w:rsidRDefault="00A924E0" w:rsidP="00D11044">
            <w:pPr>
              <w:jc w:val="center"/>
              <w:rPr>
                <w:sz w:val="16"/>
                <w:szCs w:val="16"/>
              </w:rPr>
            </w:pPr>
            <w:r w:rsidRPr="00724041">
              <w:rPr>
                <w:sz w:val="16"/>
                <w:szCs w:val="16"/>
              </w:rPr>
              <w:t>1</w:t>
            </w:r>
          </w:p>
        </w:tc>
        <w:tc>
          <w:tcPr>
            <w:tcW w:w="8324" w:type="dxa"/>
          </w:tcPr>
          <w:p w:rsidR="00A924E0" w:rsidRPr="00EA0AC9" w:rsidRDefault="00A924E0" w:rsidP="00D11044">
            <w:r w:rsidRPr="00EA0AC9">
              <w:t>El titular ingreso a la plataforma de Termoeléctricas de la SMA el Primer Reporte trimestral que va desde el 01/01/15 al 31/03/15.</w:t>
            </w:r>
          </w:p>
        </w:tc>
      </w:tr>
      <w:tr w:rsidR="00A924E0" w:rsidRPr="00724041" w:rsidTr="00D11044">
        <w:trPr>
          <w:jc w:val="center"/>
        </w:trPr>
        <w:tc>
          <w:tcPr>
            <w:tcW w:w="394" w:type="dxa"/>
            <w:tcBorders>
              <w:right w:val="single" w:sz="4" w:space="0" w:color="auto"/>
            </w:tcBorders>
            <w:shd w:val="clear" w:color="auto" w:fill="F2F2F2" w:themeFill="background1" w:themeFillShade="F2"/>
            <w:vAlign w:val="center"/>
          </w:tcPr>
          <w:p w:rsidR="00A924E0" w:rsidRPr="00724041" w:rsidRDefault="00A924E0" w:rsidP="00D11044">
            <w:pPr>
              <w:jc w:val="center"/>
              <w:rPr>
                <w:sz w:val="16"/>
                <w:szCs w:val="16"/>
              </w:rPr>
            </w:pPr>
            <w:r w:rsidRPr="00724041">
              <w:rPr>
                <w:sz w:val="16"/>
                <w:szCs w:val="16"/>
              </w:rPr>
              <w:t>2</w:t>
            </w:r>
          </w:p>
        </w:tc>
        <w:tc>
          <w:tcPr>
            <w:tcW w:w="8324" w:type="dxa"/>
          </w:tcPr>
          <w:p w:rsidR="00A924E0" w:rsidRPr="00EA0AC9" w:rsidRDefault="00A924E0" w:rsidP="00D11044">
            <w:r w:rsidRPr="00EA0AC9">
              <w:t>El titular ingreso a la plataforma de Termoeléctricas de la SMA el Segundo Reporte trimestral que va desde el 01/04/15 al 30/06/15.</w:t>
            </w:r>
          </w:p>
        </w:tc>
      </w:tr>
      <w:tr w:rsidR="00A924E0" w:rsidRPr="00724041" w:rsidTr="00D11044">
        <w:trPr>
          <w:jc w:val="center"/>
        </w:trPr>
        <w:tc>
          <w:tcPr>
            <w:tcW w:w="394" w:type="dxa"/>
            <w:tcBorders>
              <w:right w:val="single" w:sz="4" w:space="0" w:color="auto"/>
            </w:tcBorders>
            <w:shd w:val="clear" w:color="auto" w:fill="F2F2F2" w:themeFill="background1" w:themeFillShade="F2"/>
            <w:vAlign w:val="center"/>
          </w:tcPr>
          <w:p w:rsidR="00A924E0" w:rsidRPr="00724041" w:rsidRDefault="00A924E0" w:rsidP="00D11044">
            <w:pPr>
              <w:jc w:val="center"/>
              <w:rPr>
                <w:sz w:val="16"/>
                <w:szCs w:val="16"/>
              </w:rPr>
            </w:pPr>
            <w:r w:rsidRPr="00724041">
              <w:rPr>
                <w:sz w:val="16"/>
                <w:szCs w:val="16"/>
              </w:rPr>
              <w:t>3</w:t>
            </w:r>
          </w:p>
        </w:tc>
        <w:tc>
          <w:tcPr>
            <w:tcW w:w="8324" w:type="dxa"/>
          </w:tcPr>
          <w:p w:rsidR="00A924E0" w:rsidRPr="00EA0AC9" w:rsidRDefault="00A924E0" w:rsidP="00D11044">
            <w:r w:rsidRPr="00EA0AC9">
              <w:t>El titular ingreso a la plataforma de Termoeléctricas de la SMA el Tercer Reporte trimestral que va desde el 01/07/15 al 30/09/15.</w:t>
            </w:r>
          </w:p>
        </w:tc>
      </w:tr>
      <w:tr w:rsidR="00A924E0" w:rsidRPr="00724041" w:rsidTr="00D11044">
        <w:trPr>
          <w:jc w:val="center"/>
        </w:trPr>
        <w:tc>
          <w:tcPr>
            <w:tcW w:w="394" w:type="dxa"/>
            <w:tcBorders>
              <w:right w:val="single" w:sz="4" w:space="0" w:color="auto"/>
            </w:tcBorders>
            <w:shd w:val="clear" w:color="auto" w:fill="F2F2F2" w:themeFill="background1" w:themeFillShade="F2"/>
            <w:vAlign w:val="center"/>
          </w:tcPr>
          <w:p w:rsidR="00A924E0" w:rsidRPr="00724041" w:rsidRDefault="00A924E0" w:rsidP="00D11044">
            <w:pPr>
              <w:jc w:val="center"/>
              <w:rPr>
                <w:sz w:val="16"/>
                <w:szCs w:val="16"/>
              </w:rPr>
            </w:pPr>
            <w:r w:rsidRPr="00724041">
              <w:rPr>
                <w:sz w:val="16"/>
                <w:szCs w:val="16"/>
              </w:rPr>
              <w:t>4</w:t>
            </w:r>
          </w:p>
        </w:tc>
        <w:tc>
          <w:tcPr>
            <w:tcW w:w="8324" w:type="dxa"/>
          </w:tcPr>
          <w:p w:rsidR="00A924E0" w:rsidRPr="00EA0AC9" w:rsidRDefault="00A924E0" w:rsidP="00D11044">
            <w:r w:rsidRPr="00EA0AC9">
              <w:t>El titular ingreso a la plataforma de Termoeléctricas de la SMA el Cuarto Reporte trimestral que va desde el 01/10/15 al 31/12/15.</w:t>
            </w:r>
          </w:p>
        </w:tc>
      </w:tr>
    </w:tbl>
    <w:p w:rsidR="00083B04" w:rsidRDefault="00083B04" w:rsidP="00083B04"/>
    <w:p w:rsidR="00A74ACF" w:rsidRDefault="00687152" w:rsidP="004E567B">
      <w:pPr>
        <w:rPr>
          <w:sz w:val="20"/>
          <w:szCs w:val="20"/>
        </w:rPr>
      </w:pPr>
      <w:r>
        <w:rPr>
          <w:sz w:val="20"/>
          <w:szCs w:val="20"/>
        </w:rPr>
        <w:t>L</w:t>
      </w:r>
      <w:r w:rsidR="00083B04" w:rsidRPr="00232E2B">
        <w:rPr>
          <w:sz w:val="20"/>
          <w:szCs w:val="20"/>
        </w:rPr>
        <w:t xml:space="preserve">a </w:t>
      </w:r>
      <w:r w:rsidR="00A74ACF" w:rsidRPr="004E567B">
        <w:rPr>
          <w:b/>
          <w:sz w:val="20"/>
          <w:szCs w:val="20"/>
        </w:rPr>
        <w:t xml:space="preserve">Central </w:t>
      </w:r>
      <w:r w:rsidR="00A74ACF">
        <w:rPr>
          <w:b/>
          <w:sz w:val="20"/>
          <w:szCs w:val="20"/>
        </w:rPr>
        <w:t xml:space="preserve">El Salvador de SW Consulting S.A. </w:t>
      </w:r>
      <w:r w:rsidR="004E567B" w:rsidRPr="00F772FF">
        <w:rPr>
          <w:sz w:val="20"/>
          <w:szCs w:val="20"/>
        </w:rPr>
        <w:t>cuenta</w:t>
      </w:r>
      <w:r w:rsidR="004E567B">
        <w:rPr>
          <w:sz w:val="20"/>
          <w:szCs w:val="20"/>
        </w:rPr>
        <w:t xml:space="preserve"> con la Resolución Exenta N° </w:t>
      </w:r>
      <w:r w:rsidR="00A74ACF">
        <w:rPr>
          <w:sz w:val="20"/>
          <w:szCs w:val="20"/>
        </w:rPr>
        <w:t>84</w:t>
      </w:r>
      <w:r w:rsidR="004E567B">
        <w:rPr>
          <w:sz w:val="20"/>
          <w:szCs w:val="20"/>
        </w:rPr>
        <w:t>/1</w:t>
      </w:r>
      <w:r w:rsidR="00A74ACF">
        <w:rPr>
          <w:sz w:val="20"/>
          <w:szCs w:val="20"/>
        </w:rPr>
        <w:t>6</w:t>
      </w:r>
      <w:r w:rsidR="004E567B" w:rsidRPr="00F772FF">
        <w:rPr>
          <w:sz w:val="20"/>
          <w:szCs w:val="20"/>
        </w:rPr>
        <w:t>, la cual Aprueba Solicitud de Monitoreo Alternativo y designa metodología a utilizar para la unidad</w:t>
      </w:r>
      <w:r w:rsidR="00F04506">
        <w:rPr>
          <w:sz w:val="20"/>
          <w:szCs w:val="20"/>
        </w:rPr>
        <w:t xml:space="preserve"> anteriormente mencionada, </w:t>
      </w:r>
      <w:r w:rsidR="00F04506">
        <w:rPr>
          <w:rFonts w:ascii="Calibri" w:hAnsi="Calibri" w:cs="Calibri"/>
          <w:sz w:val="20"/>
          <w:szCs w:val="20"/>
          <w:lang w:eastAsia="es-ES"/>
        </w:rPr>
        <w:t>por lo cual los datos reportados, nos permiten verificar el cumplimiento del D.S.13/2011 durante el año 2015.</w:t>
      </w:r>
    </w:p>
    <w:p w:rsidR="00F04506" w:rsidRDefault="00F04506" w:rsidP="007C550A">
      <w:pPr>
        <w:rPr>
          <w:rFonts w:cstheme="minorHAnsi"/>
          <w:b/>
          <w:sz w:val="20"/>
          <w:szCs w:val="20"/>
        </w:rPr>
      </w:pPr>
    </w:p>
    <w:p w:rsidR="00F04506" w:rsidRDefault="00F04506" w:rsidP="00F045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libri" w:hAnsi="Calibri" w:cs="Calibri"/>
          <w:sz w:val="20"/>
          <w:szCs w:val="20"/>
          <w:lang w:eastAsia="es-ES"/>
        </w:rPr>
      </w:pPr>
      <w:r>
        <w:rPr>
          <w:rFonts w:ascii="Calibri" w:hAnsi="Calibri" w:cs="Calibri"/>
          <w:sz w:val="20"/>
          <w:szCs w:val="20"/>
          <w:lang w:eastAsia="es-ES"/>
        </w:rPr>
        <w:t>Del análisis respecto del estado de validación del Método Alternativo y del examen de información realizado a los 4 reportes trimestrales de la</w:t>
      </w:r>
      <w:r w:rsidRPr="004962C6">
        <w:rPr>
          <w:b/>
          <w:sz w:val="20"/>
          <w:szCs w:val="20"/>
        </w:rPr>
        <w:t xml:space="preserve"> Central </w:t>
      </w:r>
      <w:r>
        <w:rPr>
          <w:b/>
          <w:sz w:val="20"/>
          <w:szCs w:val="20"/>
        </w:rPr>
        <w:t>Salvador de SW</w:t>
      </w:r>
      <w:r w:rsidRPr="004962C6">
        <w:rPr>
          <w:b/>
          <w:sz w:val="20"/>
          <w:szCs w:val="20"/>
        </w:rPr>
        <w:t xml:space="preserve"> Consulting S.A.</w:t>
      </w:r>
      <w:r>
        <w:rPr>
          <w:rFonts w:ascii="Calibri" w:hAnsi="Calibri" w:cs="Calibri"/>
          <w:sz w:val="20"/>
          <w:szCs w:val="20"/>
          <w:lang w:eastAsia="es-ES"/>
        </w:rPr>
        <w:t xml:space="preserve">, </w:t>
      </w:r>
      <w:r w:rsidRPr="00F04506">
        <w:rPr>
          <w:rFonts w:ascii="Calibri" w:hAnsi="Calibri" w:cs="Calibri"/>
          <w:sz w:val="20"/>
          <w:szCs w:val="20"/>
          <w:lang w:eastAsia="es-ES"/>
        </w:rPr>
        <w:t xml:space="preserve">cumplió con el límite de emisión de Material Particulado </w:t>
      </w:r>
      <w:r w:rsidRPr="00F04506">
        <w:rPr>
          <w:rFonts w:ascii="Calibri" w:hAnsi="Calibri" w:cs="Calibri"/>
          <w:bCs/>
          <w:sz w:val="20"/>
          <w:szCs w:val="20"/>
          <w:lang w:eastAsia="es-ES"/>
        </w:rPr>
        <w:t>establecido en el D.S.13/2011 durante el año 2015.</w:t>
      </w:r>
      <w:r>
        <w:rPr>
          <w:rFonts w:ascii="Calibri" w:hAnsi="Calibri" w:cs="Calibri"/>
          <w:b/>
          <w:bCs/>
          <w:sz w:val="20"/>
          <w:szCs w:val="20"/>
          <w:lang w:eastAsia="es-ES"/>
        </w:rPr>
        <w:t xml:space="preserve"> </w:t>
      </w:r>
    </w:p>
    <w:p w:rsidR="00ED4317" w:rsidRPr="0025129B" w:rsidRDefault="00ED4317" w:rsidP="007C550A">
      <w:pPr>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16" w:name="_Toc464655503"/>
      <w:r w:rsidRPr="0025129B">
        <w:lastRenderedPageBreak/>
        <w:t>IDENTIFICACIÓN DEL PROYECTO,</w:t>
      </w:r>
      <w:r w:rsidR="00677A75">
        <w:t xml:space="preserve"> INSTALACIÓN, </w:t>
      </w:r>
      <w:r w:rsidRPr="0025129B">
        <w:t>ACTIVIDAD O FUENTE FISCALIZADA</w:t>
      </w:r>
      <w:bookmarkEnd w:id="16"/>
    </w:p>
    <w:p w:rsidR="00ED4317" w:rsidRPr="0025129B" w:rsidRDefault="00ED4317" w:rsidP="00ED4317"/>
    <w:p w:rsidR="00ED4317" w:rsidRPr="0025129B"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64655504"/>
      <w:r w:rsidRPr="0025129B">
        <w:t>Antecedentes Generales</w:t>
      </w:r>
      <w:bookmarkEnd w:id="17"/>
      <w:bookmarkEnd w:id="18"/>
      <w:bookmarkEnd w:id="19"/>
      <w:bookmarkEnd w:id="20"/>
      <w:bookmarkEnd w:id="21"/>
      <w:bookmarkEnd w:id="22"/>
      <w:bookmarkEnd w:id="23"/>
      <w:bookmarkEnd w:id="24"/>
      <w:bookmarkEnd w:id="25"/>
      <w:bookmarkEnd w:id="26"/>
    </w:p>
    <w:tbl>
      <w:tblPr>
        <w:tblpPr w:leftFromText="141" w:rightFromText="141" w:vertAnchor="text" w:horzAnchor="margin" w:tblpY="293"/>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5"/>
        <w:gridCol w:w="583"/>
        <w:gridCol w:w="6284"/>
      </w:tblGrid>
      <w:tr w:rsidR="00083B04" w:rsidRPr="00F04506" w:rsidTr="00083B04">
        <w:trPr>
          <w:trHeight w:val="372"/>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Default="00083B04" w:rsidP="00D11044">
            <w:pPr>
              <w:rPr>
                <w:rFonts w:cstheme="minorHAnsi"/>
                <w:sz w:val="20"/>
                <w:szCs w:val="20"/>
              </w:rPr>
            </w:pPr>
            <w:bookmarkStart w:id="27" w:name="_Toc353998105"/>
            <w:bookmarkStart w:id="28" w:name="_Toc353998178"/>
            <w:bookmarkEnd w:id="27"/>
            <w:bookmarkEnd w:id="28"/>
            <w:r w:rsidRPr="00F04506">
              <w:rPr>
                <w:rFonts w:cstheme="minorHAnsi"/>
                <w:b/>
                <w:sz w:val="20"/>
                <w:szCs w:val="20"/>
              </w:rPr>
              <w:t>Identificación de la actividad, proyecto o fuente fiscalizada</w:t>
            </w:r>
            <w:r w:rsidR="0010406B">
              <w:rPr>
                <w:rFonts w:cstheme="minorHAnsi"/>
                <w:sz w:val="20"/>
                <w:szCs w:val="20"/>
              </w:rPr>
              <w:t xml:space="preserve">: </w:t>
            </w:r>
            <w:r w:rsidR="00F04506" w:rsidRPr="00F04506">
              <w:rPr>
                <w:rFonts w:cstheme="minorHAnsi"/>
                <w:color w:val="222222"/>
                <w:sz w:val="20"/>
                <w:szCs w:val="20"/>
                <w:lang w:eastAsia="es-ES"/>
              </w:rPr>
              <w:t>S</w:t>
            </w:r>
            <w:r w:rsidR="004C30EF" w:rsidRPr="00F04506">
              <w:rPr>
                <w:rFonts w:cstheme="minorHAnsi"/>
                <w:color w:val="222222"/>
                <w:sz w:val="20"/>
                <w:szCs w:val="20"/>
                <w:lang w:eastAsia="es-ES"/>
              </w:rPr>
              <w:t>W CONSULTING S</w:t>
            </w:r>
            <w:r w:rsidR="00D11044" w:rsidRPr="00F04506">
              <w:rPr>
                <w:rFonts w:cstheme="minorHAnsi"/>
                <w:color w:val="222222"/>
                <w:sz w:val="20"/>
                <w:szCs w:val="20"/>
                <w:lang w:eastAsia="es-ES"/>
              </w:rPr>
              <w:t>.</w:t>
            </w:r>
            <w:r w:rsidR="004C30EF" w:rsidRPr="00F04506">
              <w:rPr>
                <w:rFonts w:cstheme="minorHAnsi"/>
                <w:color w:val="222222"/>
                <w:sz w:val="20"/>
                <w:szCs w:val="20"/>
                <w:lang w:eastAsia="es-ES"/>
              </w:rPr>
              <w:t xml:space="preserve"> A</w:t>
            </w:r>
            <w:r w:rsidR="00872287" w:rsidRPr="00F04506">
              <w:rPr>
                <w:rFonts w:cstheme="minorHAnsi"/>
                <w:sz w:val="20"/>
                <w:szCs w:val="20"/>
              </w:rPr>
              <w:t>.</w:t>
            </w:r>
          </w:p>
          <w:p w:rsidR="00F04506" w:rsidRPr="00F04506" w:rsidRDefault="00F04506" w:rsidP="00D11044">
            <w:pPr>
              <w:rPr>
                <w:rFonts w:cstheme="minorHAnsi"/>
                <w:sz w:val="20"/>
                <w:szCs w:val="20"/>
                <w:lang w:val="es-ES" w:eastAsia="es-ES"/>
              </w:rPr>
            </w:pPr>
          </w:p>
        </w:tc>
      </w:tr>
      <w:tr w:rsidR="00083B04" w:rsidRPr="00F04506" w:rsidTr="00083B04">
        <w:trPr>
          <w:trHeight w:val="29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F04506" w:rsidRDefault="00083B04" w:rsidP="00677D30">
            <w:pPr>
              <w:rPr>
                <w:rFonts w:cstheme="minorHAnsi"/>
                <w:b/>
                <w:sz w:val="20"/>
                <w:szCs w:val="20"/>
              </w:rPr>
            </w:pPr>
            <w:r w:rsidRPr="00F04506">
              <w:rPr>
                <w:rFonts w:cstheme="minorHAnsi"/>
                <w:b/>
                <w:sz w:val="20"/>
                <w:szCs w:val="20"/>
              </w:rPr>
              <w:t>Región</w:t>
            </w:r>
            <w:r w:rsidR="009936D1" w:rsidRPr="00F04506">
              <w:rPr>
                <w:rFonts w:cstheme="minorHAnsi"/>
                <w:sz w:val="20"/>
                <w:szCs w:val="20"/>
              </w:rPr>
              <w:t xml:space="preserve">: </w:t>
            </w:r>
            <w:r w:rsidR="00A112D1" w:rsidRPr="00F04506">
              <w:rPr>
                <w:rFonts w:cstheme="minorHAnsi"/>
                <w:sz w:val="20"/>
                <w:szCs w:val="20"/>
              </w:rPr>
              <w:t xml:space="preserve"> III Región de </w:t>
            </w:r>
            <w:r w:rsidR="00872287" w:rsidRPr="00F04506">
              <w:rPr>
                <w:rFonts w:cstheme="minorHAnsi"/>
                <w:sz w:val="20"/>
                <w:szCs w:val="20"/>
              </w:rPr>
              <w:t>Atacama</w:t>
            </w:r>
          </w:p>
        </w:tc>
        <w:tc>
          <w:tcPr>
            <w:tcW w:w="3189" w:type="pct"/>
            <w:vMerge w:val="restart"/>
            <w:tcBorders>
              <w:top w:val="single" w:sz="4" w:space="0" w:color="auto"/>
              <w:left w:val="single" w:sz="4" w:space="0" w:color="auto"/>
              <w:right w:val="single" w:sz="4" w:space="0" w:color="auto"/>
            </w:tcBorders>
            <w:shd w:val="clear" w:color="auto" w:fill="FFFFFF"/>
            <w:hideMark/>
          </w:tcPr>
          <w:p w:rsidR="00083B04" w:rsidRPr="00F04506" w:rsidRDefault="00083B04" w:rsidP="00083B04">
            <w:pPr>
              <w:spacing w:after="100" w:line="276" w:lineRule="auto"/>
              <w:ind w:left="46"/>
              <w:rPr>
                <w:rFonts w:cstheme="minorHAnsi"/>
                <w:sz w:val="20"/>
                <w:szCs w:val="20"/>
              </w:rPr>
            </w:pPr>
            <w:r w:rsidRPr="00F04506">
              <w:rPr>
                <w:rFonts w:cstheme="minorHAnsi"/>
                <w:b/>
                <w:sz w:val="20"/>
                <w:szCs w:val="20"/>
              </w:rPr>
              <w:t>Ubicación de la actividad, proyecto o fuente fiscalizada:</w:t>
            </w:r>
            <w:r w:rsidRPr="00F04506">
              <w:rPr>
                <w:rFonts w:cstheme="minorHAnsi"/>
                <w:sz w:val="20"/>
                <w:szCs w:val="20"/>
              </w:rPr>
              <w:t xml:space="preserve"> </w:t>
            </w:r>
          </w:p>
          <w:p w:rsidR="00083B04" w:rsidRPr="00F04506" w:rsidRDefault="007E0B2B" w:rsidP="007E0B2B">
            <w:pPr>
              <w:spacing w:after="100" w:line="276" w:lineRule="auto"/>
              <w:rPr>
                <w:rFonts w:cstheme="minorHAnsi"/>
                <w:sz w:val="20"/>
                <w:szCs w:val="20"/>
              </w:rPr>
            </w:pPr>
            <w:r w:rsidRPr="00F04506">
              <w:rPr>
                <w:rFonts w:cstheme="minorHAnsi"/>
                <w:color w:val="222222"/>
                <w:sz w:val="20"/>
                <w:szCs w:val="20"/>
                <w:lang w:eastAsia="es-ES"/>
              </w:rPr>
              <w:t>Camino a La Quinta 1501. S/E  Transelec</w:t>
            </w:r>
            <w:r w:rsidRPr="00F04506">
              <w:rPr>
                <w:rFonts w:cstheme="minorHAnsi"/>
                <w:sz w:val="20"/>
                <w:szCs w:val="20"/>
              </w:rPr>
              <w:t xml:space="preserve"> </w:t>
            </w:r>
          </w:p>
        </w:tc>
      </w:tr>
      <w:tr w:rsidR="00083B04" w:rsidRPr="00F04506" w:rsidTr="00083B04">
        <w:trPr>
          <w:trHeight w:val="299"/>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F04506" w:rsidRDefault="00083B04" w:rsidP="00677D30">
            <w:pPr>
              <w:rPr>
                <w:rFonts w:cstheme="minorHAnsi"/>
                <w:sz w:val="20"/>
                <w:szCs w:val="20"/>
              </w:rPr>
            </w:pPr>
            <w:r w:rsidRPr="00F04506">
              <w:rPr>
                <w:rFonts w:cstheme="minorHAnsi"/>
                <w:b/>
                <w:sz w:val="20"/>
                <w:szCs w:val="20"/>
              </w:rPr>
              <w:t>Provincia</w:t>
            </w:r>
            <w:r w:rsidR="009936D1" w:rsidRPr="00F04506">
              <w:rPr>
                <w:rFonts w:cstheme="minorHAnsi"/>
                <w:b/>
                <w:sz w:val="20"/>
                <w:szCs w:val="20"/>
              </w:rPr>
              <w:t>:</w:t>
            </w:r>
            <w:r w:rsidR="009936D1" w:rsidRPr="00F04506">
              <w:rPr>
                <w:rFonts w:cstheme="minorHAnsi"/>
                <w:sz w:val="20"/>
                <w:szCs w:val="20"/>
              </w:rPr>
              <w:t xml:space="preserve"> </w:t>
            </w:r>
            <w:r w:rsidR="00A112D1" w:rsidRPr="00F04506">
              <w:rPr>
                <w:rFonts w:cstheme="minorHAnsi"/>
                <w:sz w:val="20"/>
                <w:szCs w:val="20"/>
              </w:rPr>
              <w:t>Provincia de Chañaral.</w:t>
            </w:r>
          </w:p>
        </w:tc>
        <w:tc>
          <w:tcPr>
            <w:tcW w:w="3189" w:type="pct"/>
            <w:vMerge/>
            <w:tcBorders>
              <w:left w:val="single" w:sz="4" w:space="0" w:color="auto"/>
              <w:right w:val="single" w:sz="4" w:space="0" w:color="auto"/>
            </w:tcBorders>
            <w:shd w:val="clear" w:color="auto" w:fill="FFFFFF"/>
          </w:tcPr>
          <w:p w:rsidR="00083B04" w:rsidRPr="00F04506" w:rsidRDefault="00083B04" w:rsidP="00083B04">
            <w:pPr>
              <w:ind w:left="188"/>
              <w:rPr>
                <w:rFonts w:cstheme="minorHAnsi"/>
                <w:b/>
                <w:sz w:val="20"/>
                <w:szCs w:val="20"/>
              </w:rPr>
            </w:pPr>
          </w:p>
        </w:tc>
      </w:tr>
      <w:tr w:rsidR="00083B04" w:rsidRPr="00F04506" w:rsidTr="00083B04">
        <w:trPr>
          <w:trHeight w:val="236"/>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F04506" w:rsidRDefault="00083B04" w:rsidP="00572BB6">
            <w:pPr>
              <w:spacing w:after="100" w:line="276" w:lineRule="auto"/>
              <w:rPr>
                <w:rFonts w:cstheme="minorHAnsi"/>
                <w:sz w:val="20"/>
                <w:szCs w:val="20"/>
              </w:rPr>
            </w:pPr>
            <w:r w:rsidRPr="00F04506">
              <w:rPr>
                <w:rFonts w:cstheme="minorHAnsi"/>
                <w:b/>
                <w:sz w:val="20"/>
                <w:szCs w:val="20"/>
              </w:rPr>
              <w:t>Comuna</w:t>
            </w:r>
            <w:r w:rsidR="00A112D1" w:rsidRPr="00F04506">
              <w:rPr>
                <w:rFonts w:cstheme="minorHAnsi"/>
                <w:b/>
                <w:sz w:val="20"/>
                <w:szCs w:val="20"/>
              </w:rPr>
              <w:t>:</w:t>
            </w:r>
            <w:r w:rsidR="00A112D1" w:rsidRPr="00F04506">
              <w:rPr>
                <w:rFonts w:cstheme="minorHAnsi"/>
                <w:sz w:val="20"/>
                <w:szCs w:val="20"/>
              </w:rPr>
              <w:t xml:space="preserve"> Comuna de Diego de Almagro.</w:t>
            </w:r>
          </w:p>
        </w:tc>
        <w:tc>
          <w:tcPr>
            <w:tcW w:w="3189" w:type="pct"/>
            <w:vMerge/>
            <w:tcBorders>
              <w:left w:val="single" w:sz="4" w:space="0" w:color="auto"/>
              <w:bottom w:val="single" w:sz="4" w:space="0" w:color="auto"/>
              <w:right w:val="single" w:sz="4" w:space="0" w:color="auto"/>
            </w:tcBorders>
            <w:shd w:val="clear" w:color="auto" w:fill="FFFFFF"/>
          </w:tcPr>
          <w:p w:rsidR="00083B04" w:rsidRPr="00F04506" w:rsidRDefault="00083B04" w:rsidP="00083B04">
            <w:pPr>
              <w:ind w:left="188"/>
              <w:rPr>
                <w:rFonts w:cstheme="minorHAnsi"/>
                <w:b/>
                <w:sz w:val="20"/>
                <w:szCs w:val="20"/>
              </w:rPr>
            </w:pPr>
          </w:p>
        </w:tc>
      </w:tr>
      <w:tr w:rsidR="00083B04" w:rsidRPr="00F04506" w:rsidTr="00083B04">
        <w:trPr>
          <w:trHeight w:val="35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F04506" w:rsidRDefault="00083B04" w:rsidP="00083B04">
            <w:pPr>
              <w:spacing w:after="100" w:line="276" w:lineRule="auto"/>
              <w:rPr>
                <w:rFonts w:cstheme="minorHAnsi"/>
                <w:b/>
                <w:sz w:val="20"/>
                <w:szCs w:val="20"/>
              </w:rPr>
            </w:pPr>
            <w:r w:rsidRPr="00F04506">
              <w:rPr>
                <w:rFonts w:cstheme="minorHAnsi"/>
                <w:b/>
                <w:sz w:val="20"/>
                <w:szCs w:val="20"/>
              </w:rPr>
              <w:t>Titular de la actividad, proyecto o fuente fiscalizada:</w:t>
            </w:r>
          </w:p>
          <w:p w:rsidR="00083B04" w:rsidRPr="00F04506" w:rsidRDefault="00A112D1" w:rsidP="00083B04">
            <w:pPr>
              <w:spacing w:after="100" w:line="276" w:lineRule="auto"/>
              <w:rPr>
                <w:rFonts w:cstheme="minorHAnsi"/>
                <w:sz w:val="20"/>
                <w:szCs w:val="20"/>
                <w:lang w:val="es-ES" w:eastAsia="es-ES"/>
              </w:rPr>
            </w:pPr>
            <w:r w:rsidRPr="00F04506">
              <w:rPr>
                <w:rFonts w:cstheme="minorHAnsi"/>
                <w:sz w:val="20"/>
                <w:szCs w:val="20"/>
                <w:lang w:eastAsia="es-ES"/>
              </w:rPr>
              <w:t>Empresa Eléctrica Diego de Almagro S.A.</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F04506" w:rsidRDefault="00083B04" w:rsidP="00677D30">
            <w:pPr>
              <w:spacing w:after="100" w:line="276" w:lineRule="auto"/>
              <w:rPr>
                <w:rFonts w:cstheme="minorHAnsi"/>
                <w:sz w:val="20"/>
                <w:szCs w:val="20"/>
                <w:lang w:val="es-ES" w:eastAsia="es-ES"/>
              </w:rPr>
            </w:pPr>
            <w:r w:rsidRPr="00F04506">
              <w:rPr>
                <w:rFonts w:cstheme="minorHAnsi"/>
                <w:b/>
                <w:sz w:val="20"/>
                <w:szCs w:val="20"/>
              </w:rPr>
              <w:t xml:space="preserve">RUT o RUN: </w:t>
            </w:r>
            <w:r w:rsidR="00A112D1" w:rsidRPr="00F04506">
              <w:rPr>
                <w:rFonts w:cstheme="minorHAnsi"/>
                <w:sz w:val="20"/>
                <w:szCs w:val="20"/>
              </w:rPr>
              <w:t xml:space="preserve"> </w:t>
            </w:r>
            <w:r w:rsidR="007E0B2B" w:rsidRPr="00F04506">
              <w:rPr>
                <w:rFonts w:cs="TahomaNormal"/>
                <w:color w:val="222222"/>
                <w:sz w:val="20"/>
                <w:szCs w:val="20"/>
                <w:lang w:eastAsia="es-ES"/>
              </w:rPr>
              <w:t xml:space="preserve"> </w:t>
            </w:r>
            <w:r w:rsidR="007E0B2B" w:rsidRPr="00F04506">
              <w:rPr>
                <w:rFonts w:cstheme="minorHAnsi"/>
                <w:color w:val="222222"/>
                <w:sz w:val="20"/>
                <w:szCs w:val="20"/>
                <w:lang w:eastAsia="es-ES"/>
              </w:rPr>
              <w:t>96903720-3</w:t>
            </w:r>
          </w:p>
        </w:tc>
      </w:tr>
      <w:tr w:rsidR="00083B04" w:rsidRPr="00F04506" w:rsidTr="00083B04">
        <w:trPr>
          <w:trHeight w:val="277"/>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F04506" w:rsidRDefault="00083B04" w:rsidP="00083B04">
            <w:pPr>
              <w:spacing w:after="100" w:line="276" w:lineRule="auto"/>
              <w:rPr>
                <w:rFonts w:cstheme="minorHAnsi"/>
                <w:sz w:val="20"/>
                <w:szCs w:val="20"/>
              </w:rPr>
            </w:pPr>
            <w:r w:rsidRPr="00F04506">
              <w:rPr>
                <w:rFonts w:cstheme="minorHAnsi"/>
                <w:b/>
                <w:sz w:val="20"/>
                <w:szCs w:val="20"/>
              </w:rPr>
              <w:t>Domicilio Titular:</w:t>
            </w:r>
            <w:r w:rsidRPr="00F04506">
              <w:rPr>
                <w:rFonts w:cstheme="minorHAnsi"/>
                <w:sz w:val="20"/>
                <w:szCs w:val="20"/>
              </w:rPr>
              <w:t xml:space="preserve"> </w:t>
            </w:r>
          </w:p>
          <w:p w:rsidR="00083B04" w:rsidRPr="00F04506" w:rsidRDefault="00F04506" w:rsidP="009936D1">
            <w:pPr>
              <w:spacing w:after="100" w:line="276" w:lineRule="auto"/>
              <w:rPr>
                <w:rFonts w:cstheme="minorHAnsi"/>
                <w:sz w:val="20"/>
                <w:szCs w:val="20"/>
              </w:rPr>
            </w:pPr>
            <w:r w:rsidRPr="00F04506">
              <w:rPr>
                <w:rFonts w:cs="TahomaNormal"/>
                <w:color w:val="222222"/>
                <w:sz w:val="20"/>
                <w:szCs w:val="20"/>
                <w:lang w:eastAsia="es-ES"/>
              </w:rPr>
              <w:t>Av. Presidente Riesco 3316</w:t>
            </w:r>
            <w:r>
              <w:rPr>
                <w:rFonts w:cs="TahomaNormal"/>
                <w:color w:val="222222"/>
                <w:sz w:val="20"/>
                <w:szCs w:val="20"/>
                <w:lang w:eastAsia="es-ES"/>
              </w:rPr>
              <w:t>,</w:t>
            </w:r>
            <w:r w:rsidRPr="00F04506">
              <w:rPr>
                <w:rFonts w:cs="TahomaNormal"/>
                <w:color w:val="222222"/>
                <w:sz w:val="20"/>
                <w:szCs w:val="20"/>
                <w:lang w:eastAsia="es-ES"/>
              </w:rPr>
              <w:t xml:space="preserve"> Las Condes</w:t>
            </w:r>
            <w:r w:rsidRPr="00F04506">
              <w:rPr>
                <w:sz w:val="20"/>
                <w:szCs w:val="20"/>
                <w:lang w:eastAsia="es-ES"/>
              </w:rPr>
              <w:t xml:space="preserve">  </w:t>
            </w:r>
            <w:r w:rsidR="009936D1" w:rsidRPr="00F04506">
              <w:rPr>
                <w:sz w:val="20"/>
                <w:szCs w:val="20"/>
                <w:lang w:eastAsia="es-ES"/>
              </w:rPr>
              <w:tab/>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F04506" w:rsidRDefault="00083B04" w:rsidP="007E0B2B">
            <w:pPr>
              <w:spacing w:after="100" w:line="276" w:lineRule="auto"/>
              <w:rPr>
                <w:rFonts w:cstheme="minorHAnsi"/>
                <w:sz w:val="20"/>
                <w:szCs w:val="20"/>
              </w:rPr>
            </w:pPr>
            <w:r w:rsidRPr="00F04506">
              <w:rPr>
                <w:rFonts w:cstheme="minorHAnsi"/>
                <w:b/>
                <w:sz w:val="20"/>
                <w:szCs w:val="20"/>
              </w:rPr>
              <w:t>Correo electrónico</w:t>
            </w:r>
            <w:r w:rsidR="007E0E26" w:rsidRPr="00F04506">
              <w:rPr>
                <w:rFonts w:cstheme="minorHAnsi"/>
                <w:b/>
                <w:sz w:val="20"/>
                <w:szCs w:val="20"/>
              </w:rPr>
              <w:t xml:space="preserve">: </w:t>
            </w:r>
            <w:r w:rsidR="007E0E26" w:rsidRPr="00F04506">
              <w:rPr>
                <w:rFonts w:cs="TahomaNormal"/>
                <w:color w:val="222222"/>
                <w:sz w:val="20"/>
                <w:szCs w:val="20"/>
                <w:lang w:eastAsia="es-ES"/>
              </w:rPr>
              <w:t xml:space="preserve"> </w:t>
            </w:r>
            <w:r w:rsidR="00572BB6" w:rsidRPr="00F04506">
              <w:rPr>
                <w:rFonts w:cs="TahomaNormal"/>
                <w:color w:val="222222"/>
                <w:sz w:val="20"/>
                <w:szCs w:val="20"/>
                <w:lang w:eastAsia="es-ES"/>
              </w:rPr>
              <w:t xml:space="preserve"> </w:t>
            </w:r>
            <w:hyperlink r:id="rId26" w:history="1">
              <w:r w:rsidR="007E0B2B" w:rsidRPr="00F04506">
                <w:rPr>
                  <w:rFonts w:cs="TahomaNormal"/>
                  <w:color w:val="222222"/>
                  <w:sz w:val="20"/>
                  <w:szCs w:val="20"/>
                  <w:lang w:eastAsia="es-ES"/>
                </w:rPr>
                <w:t xml:space="preserve"> rdanus@swc.cl</w:t>
              </w:r>
              <w:r w:rsidR="007E0B2B" w:rsidRPr="00F04506">
                <w:rPr>
                  <w:rStyle w:val="Hipervnculo"/>
                  <w:sz w:val="20"/>
                  <w:szCs w:val="20"/>
                </w:rPr>
                <w:t xml:space="preserve"> </w:t>
              </w:r>
            </w:hyperlink>
          </w:p>
        </w:tc>
      </w:tr>
      <w:tr w:rsidR="00083B04" w:rsidRPr="00F04506" w:rsidTr="00083B04">
        <w:trPr>
          <w:trHeight w:val="179"/>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rsidR="00083B04" w:rsidRPr="00F04506"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F04506" w:rsidRDefault="00083B04" w:rsidP="009936D1">
            <w:pPr>
              <w:spacing w:after="100" w:line="276" w:lineRule="auto"/>
              <w:rPr>
                <w:rFonts w:cstheme="minorHAnsi"/>
                <w:b/>
                <w:sz w:val="20"/>
                <w:szCs w:val="20"/>
              </w:rPr>
            </w:pPr>
            <w:r w:rsidRPr="00F04506">
              <w:rPr>
                <w:rFonts w:cstheme="minorHAnsi"/>
                <w:b/>
                <w:sz w:val="20"/>
                <w:szCs w:val="20"/>
              </w:rPr>
              <w:t>Teléfono:</w:t>
            </w:r>
            <w:r w:rsidRPr="00F04506">
              <w:rPr>
                <w:rFonts w:cstheme="minorHAnsi"/>
                <w:sz w:val="20"/>
                <w:szCs w:val="20"/>
              </w:rPr>
              <w:t xml:space="preserve"> </w:t>
            </w:r>
            <w:r w:rsidR="00A112D1" w:rsidRPr="00F04506">
              <w:rPr>
                <w:rFonts w:cstheme="minorHAnsi"/>
                <w:sz w:val="20"/>
                <w:szCs w:val="20"/>
              </w:rPr>
              <w:t xml:space="preserve">(56) </w:t>
            </w:r>
            <w:r w:rsidR="007E0B2B" w:rsidRPr="00F04506">
              <w:rPr>
                <w:rFonts w:cstheme="minorHAnsi"/>
                <w:color w:val="222222"/>
                <w:sz w:val="20"/>
                <w:szCs w:val="20"/>
                <w:lang w:eastAsia="es-ES"/>
              </w:rPr>
              <w:t xml:space="preserve"> 2-25891902</w:t>
            </w:r>
          </w:p>
        </w:tc>
      </w:tr>
      <w:tr w:rsidR="00083B04" w:rsidRPr="00F04506" w:rsidTr="00083B04">
        <w:trPr>
          <w:trHeight w:val="391"/>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F04506" w:rsidRDefault="00083B04" w:rsidP="00083B04">
            <w:pPr>
              <w:spacing w:after="100" w:line="276" w:lineRule="auto"/>
              <w:rPr>
                <w:rFonts w:cstheme="minorHAnsi"/>
                <w:sz w:val="20"/>
                <w:szCs w:val="20"/>
              </w:rPr>
            </w:pPr>
            <w:r w:rsidRPr="00F04506">
              <w:rPr>
                <w:rFonts w:cstheme="minorHAnsi"/>
                <w:b/>
                <w:sz w:val="20"/>
                <w:szCs w:val="20"/>
              </w:rPr>
              <w:t>Identificación del Representante Legal:</w:t>
            </w:r>
            <w:r w:rsidRPr="00F04506">
              <w:rPr>
                <w:rFonts w:cstheme="minorHAnsi"/>
                <w:sz w:val="20"/>
                <w:szCs w:val="20"/>
              </w:rPr>
              <w:t xml:space="preserve"> </w:t>
            </w:r>
          </w:p>
          <w:p w:rsidR="00083B04" w:rsidRPr="00F04506" w:rsidRDefault="00F04506" w:rsidP="00083B04">
            <w:pPr>
              <w:spacing w:after="100" w:line="276" w:lineRule="auto"/>
              <w:rPr>
                <w:rFonts w:cstheme="minorHAnsi"/>
                <w:sz w:val="20"/>
                <w:szCs w:val="20"/>
                <w:lang w:val="es-ES" w:eastAsia="es-ES"/>
              </w:rPr>
            </w:pPr>
            <w:r w:rsidRPr="00F04506">
              <w:rPr>
                <w:rFonts w:cs="TahomaNormal"/>
                <w:color w:val="222222"/>
                <w:sz w:val="20"/>
                <w:szCs w:val="20"/>
                <w:lang w:eastAsia="es-ES"/>
              </w:rPr>
              <w:t>Rodrigo Danus Laucirica</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F04506" w:rsidRDefault="00083B04" w:rsidP="009936D1">
            <w:pPr>
              <w:spacing w:after="100" w:line="276" w:lineRule="auto"/>
              <w:rPr>
                <w:rFonts w:cstheme="minorHAnsi"/>
                <w:b/>
                <w:sz w:val="20"/>
                <w:szCs w:val="20"/>
                <w:lang w:val="es-ES" w:eastAsia="es-ES"/>
              </w:rPr>
            </w:pPr>
            <w:r w:rsidRPr="00F04506">
              <w:rPr>
                <w:rFonts w:cstheme="minorHAnsi"/>
                <w:b/>
                <w:sz w:val="20"/>
                <w:szCs w:val="20"/>
              </w:rPr>
              <w:t>RUT o RUN:</w:t>
            </w:r>
            <w:r w:rsidRPr="00F04506">
              <w:rPr>
                <w:rFonts w:cstheme="minorHAnsi"/>
                <w:sz w:val="20"/>
                <w:szCs w:val="20"/>
              </w:rPr>
              <w:t xml:space="preserve"> </w:t>
            </w:r>
            <w:r w:rsidR="007E0B2B" w:rsidRPr="00F04506">
              <w:rPr>
                <w:rFonts w:cs="TahomaNormal"/>
                <w:color w:val="222222"/>
                <w:sz w:val="20"/>
                <w:szCs w:val="20"/>
                <w:lang w:eastAsia="es-ES"/>
              </w:rPr>
              <w:t xml:space="preserve"> 9095090-8</w:t>
            </w:r>
          </w:p>
        </w:tc>
      </w:tr>
      <w:tr w:rsidR="00083B04" w:rsidRPr="00F04506" w:rsidTr="00083B04">
        <w:trPr>
          <w:trHeight w:val="299"/>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F04506" w:rsidRDefault="00083B04" w:rsidP="00083B04">
            <w:pPr>
              <w:spacing w:after="100" w:line="276" w:lineRule="auto"/>
              <w:rPr>
                <w:rFonts w:cstheme="minorHAnsi"/>
                <w:sz w:val="20"/>
                <w:szCs w:val="20"/>
              </w:rPr>
            </w:pPr>
            <w:r w:rsidRPr="00F04506">
              <w:rPr>
                <w:rFonts w:cstheme="minorHAnsi"/>
                <w:b/>
                <w:sz w:val="20"/>
                <w:szCs w:val="20"/>
              </w:rPr>
              <w:t>Domicilio Representante Legal:</w:t>
            </w:r>
          </w:p>
          <w:p w:rsidR="00083B04" w:rsidRPr="00F04506" w:rsidRDefault="004C30EF" w:rsidP="00BD6178">
            <w:pPr>
              <w:spacing w:after="100" w:line="276" w:lineRule="auto"/>
              <w:rPr>
                <w:rFonts w:cstheme="minorHAnsi"/>
                <w:sz w:val="20"/>
                <w:szCs w:val="20"/>
                <w:lang w:val="es-ES" w:eastAsia="es-ES"/>
              </w:rPr>
            </w:pPr>
            <w:r w:rsidRPr="00F04506">
              <w:rPr>
                <w:rFonts w:cs="TahomaNormal"/>
                <w:color w:val="222222"/>
                <w:sz w:val="20"/>
                <w:szCs w:val="20"/>
                <w:lang w:eastAsia="es-ES"/>
              </w:rPr>
              <w:t>Avda. Presidente Riesco</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F04506" w:rsidRDefault="00083B04" w:rsidP="004C30EF">
            <w:pPr>
              <w:spacing w:after="100" w:line="276" w:lineRule="auto"/>
              <w:rPr>
                <w:rFonts w:cstheme="minorHAnsi"/>
                <w:sz w:val="20"/>
                <w:szCs w:val="20"/>
              </w:rPr>
            </w:pPr>
            <w:r w:rsidRPr="00F04506">
              <w:rPr>
                <w:rFonts w:cstheme="minorHAnsi"/>
                <w:b/>
                <w:sz w:val="20"/>
                <w:szCs w:val="20"/>
              </w:rPr>
              <w:t>Correo electrónico:</w:t>
            </w:r>
            <w:r w:rsidRPr="00F04506">
              <w:rPr>
                <w:rFonts w:cstheme="minorHAnsi"/>
                <w:sz w:val="20"/>
                <w:szCs w:val="20"/>
              </w:rPr>
              <w:t xml:space="preserve"> </w:t>
            </w:r>
            <w:r w:rsidRPr="00F04506">
              <w:rPr>
                <w:rFonts w:cstheme="minorHAnsi"/>
                <w:b/>
                <w:sz w:val="20"/>
                <w:szCs w:val="20"/>
              </w:rPr>
              <w:t>:</w:t>
            </w:r>
            <w:r w:rsidRPr="00F04506">
              <w:rPr>
                <w:rFonts w:cstheme="minorHAnsi"/>
                <w:sz w:val="20"/>
                <w:szCs w:val="20"/>
              </w:rPr>
              <w:t xml:space="preserve"> </w:t>
            </w:r>
            <w:hyperlink r:id="rId27" w:history="1">
              <w:r w:rsidR="004C30EF" w:rsidRPr="00F04506">
                <w:rPr>
                  <w:rFonts w:cs="TahomaNormal"/>
                  <w:color w:val="222222"/>
                  <w:sz w:val="20"/>
                  <w:szCs w:val="20"/>
                  <w:lang w:eastAsia="es-ES"/>
                </w:rPr>
                <w:t xml:space="preserve"> rdanus@swc.cl</w:t>
              </w:r>
              <w:r w:rsidR="004C30EF" w:rsidRPr="00F04506">
                <w:rPr>
                  <w:rStyle w:val="Hipervnculo"/>
                  <w:sz w:val="20"/>
                  <w:szCs w:val="20"/>
                </w:rPr>
                <w:t xml:space="preserve"> </w:t>
              </w:r>
            </w:hyperlink>
            <w:r w:rsidR="00A112D1" w:rsidRPr="00F04506">
              <w:rPr>
                <w:sz w:val="20"/>
                <w:szCs w:val="20"/>
              </w:rPr>
              <w:t xml:space="preserve"> </w:t>
            </w:r>
          </w:p>
        </w:tc>
      </w:tr>
      <w:tr w:rsidR="00083B04" w:rsidRPr="00F04506" w:rsidTr="00083B04">
        <w:trPr>
          <w:trHeight w:val="166"/>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rsidR="00083B04" w:rsidRPr="00F04506"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F04506" w:rsidRDefault="00083B04" w:rsidP="00A112D1">
            <w:pPr>
              <w:widowControl w:val="0"/>
              <w:spacing w:after="120" w:line="285" w:lineRule="auto"/>
              <w:rPr>
                <w:sz w:val="20"/>
                <w:szCs w:val="20"/>
              </w:rPr>
            </w:pPr>
            <w:r w:rsidRPr="00F04506">
              <w:rPr>
                <w:rFonts w:cstheme="minorHAnsi"/>
                <w:b/>
                <w:sz w:val="20"/>
                <w:szCs w:val="20"/>
              </w:rPr>
              <w:t>Teléfono:</w:t>
            </w:r>
            <w:r w:rsidRPr="00F04506">
              <w:rPr>
                <w:sz w:val="20"/>
                <w:szCs w:val="20"/>
              </w:rPr>
              <w:t xml:space="preserve"> </w:t>
            </w:r>
            <w:r w:rsidR="00A112D1" w:rsidRPr="00F04506">
              <w:rPr>
                <w:rFonts w:cstheme="minorHAnsi"/>
                <w:sz w:val="20"/>
                <w:szCs w:val="20"/>
              </w:rPr>
              <w:t xml:space="preserve">(56) </w:t>
            </w:r>
            <w:r w:rsidR="004C30EF" w:rsidRPr="00F04506">
              <w:rPr>
                <w:rFonts w:cstheme="minorHAnsi"/>
                <w:color w:val="222222"/>
                <w:sz w:val="20"/>
                <w:szCs w:val="20"/>
                <w:lang w:eastAsia="es-ES"/>
              </w:rPr>
              <w:t xml:space="preserve"> 2-25891902</w:t>
            </w:r>
          </w:p>
        </w:tc>
      </w:tr>
      <w:tr w:rsidR="00083B04" w:rsidRPr="00F04506"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F04506" w:rsidRDefault="00083B04" w:rsidP="00083B04">
            <w:pPr>
              <w:spacing w:after="100" w:line="276" w:lineRule="auto"/>
              <w:ind w:left="425" w:hanging="425"/>
              <w:rPr>
                <w:rFonts w:cstheme="minorHAnsi"/>
                <w:sz w:val="20"/>
                <w:szCs w:val="20"/>
              </w:rPr>
            </w:pPr>
            <w:r w:rsidRPr="00F04506">
              <w:rPr>
                <w:rFonts w:cstheme="minorHAnsi"/>
                <w:b/>
                <w:sz w:val="20"/>
                <w:szCs w:val="20"/>
              </w:rPr>
              <w:t>Fase de la actividad, proyecto o fuente fiscalizada:</w:t>
            </w:r>
            <w:r w:rsidRPr="00F04506">
              <w:rPr>
                <w:rFonts w:cstheme="minorHAnsi"/>
                <w:sz w:val="20"/>
                <w:szCs w:val="20"/>
              </w:rPr>
              <w:t xml:space="preserve"> Fase de Operación.</w:t>
            </w:r>
          </w:p>
        </w:tc>
      </w:tr>
      <w:tr w:rsidR="00083B04" w:rsidRPr="00F04506" w:rsidTr="00083B04">
        <w:trPr>
          <w:trHeight w:val="318"/>
        </w:trPr>
        <w:tc>
          <w:tcPr>
            <w:tcW w:w="1515"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F04506" w:rsidRDefault="00083B04" w:rsidP="00083B04">
            <w:pPr>
              <w:rPr>
                <w:rFonts w:cstheme="minorHAnsi"/>
                <w:b/>
                <w:sz w:val="20"/>
                <w:szCs w:val="20"/>
              </w:rPr>
            </w:pPr>
            <w:r w:rsidRPr="00F04506">
              <w:rPr>
                <w:rFonts w:cstheme="minorHAnsi"/>
                <w:b/>
                <w:sz w:val="20"/>
                <w:szCs w:val="20"/>
              </w:rPr>
              <w:t>Tipo de fuente:</w:t>
            </w:r>
          </w:p>
          <w:p w:rsidR="00083B04" w:rsidRPr="00F04506" w:rsidRDefault="00A112D1" w:rsidP="007E0B2B">
            <w:pPr>
              <w:spacing w:after="100" w:line="276" w:lineRule="auto"/>
              <w:ind w:left="425" w:hanging="425"/>
              <w:rPr>
                <w:rFonts w:cstheme="minorHAnsi"/>
                <w:b/>
                <w:sz w:val="20"/>
                <w:szCs w:val="20"/>
              </w:rPr>
            </w:pPr>
            <w:r w:rsidRPr="00F04506">
              <w:rPr>
                <w:rFonts w:cstheme="minorHAnsi"/>
                <w:sz w:val="20"/>
                <w:szCs w:val="20"/>
              </w:rPr>
              <w:t xml:space="preserve">Turbina a Gas </w:t>
            </w:r>
          </w:p>
        </w:tc>
        <w:tc>
          <w:tcPr>
            <w:tcW w:w="3485" w:type="pct"/>
            <w:gridSpan w:val="2"/>
            <w:tcBorders>
              <w:top w:val="single" w:sz="4" w:space="0" w:color="auto"/>
              <w:left w:val="single" w:sz="4" w:space="0" w:color="auto"/>
              <w:bottom w:val="single" w:sz="4" w:space="0" w:color="auto"/>
              <w:right w:val="single" w:sz="4" w:space="0" w:color="auto"/>
            </w:tcBorders>
            <w:shd w:val="clear" w:color="auto" w:fill="FFFFFF"/>
          </w:tcPr>
          <w:p w:rsidR="00083B04" w:rsidRPr="00F04506" w:rsidRDefault="00083B04" w:rsidP="00A112D1">
            <w:pPr>
              <w:rPr>
                <w:rFonts w:cstheme="minorHAnsi"/>
                <w:sz w:val="20"/>
                <w:szCs w:val="20"/>
              </w:rPr>
            </w:pPr>
            <w:r w:rsidRPr="00F04506">
              <w:rPr>
                <w:rFonts w:cstheme="minorHAnsi"/>
                <w:b/>
                <w:sz w:val="20"/>
                <w:szCs w:val="20"/>
              </w:rPr>
              <w:t>Combustibles utilizados:</w:t>
            </w:r>
          </w:p>
          <w:p w:rsidR="00A112D1" w:rsidRPr="00F04506" w:rsidRDefault="00A112D1" w:rsidP="00A112D1">
            <w:pPr>
              <w:rPr>
                <w:rFonts w:cstheme="minorHAnsi"/>
                <w:sz w:val="20"/>
                <w:szCs w:val="20"/>
              </w:rPr>
            </w:pPr>
            <w:r w:rsidRPr="00F04506">
              <w:rPr>
                <w:rFonts w:cstheme="minorHAnsi"/>
                <w:sz w:val="20"/>
                <w:szCs w:val="20"/>
              </w:rPr>
              <w:t>Petróleo Diésel.</w:t>
            </w:r>
          </w:p>
        </w:tc>
      </w:tr>
      <w:tr w:rsidR="00083B04" w:rsidRPr="00F04506"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F04506" w:rsidRDefault="00E70E97" w:rsidP="00083B04">
            <w:pPr>
              <w:rPr>
                <w:rFonts w:cstheme="minorHAnsi"/>
                <w:sz w:val="20"/>
                <w:szCs w:val="20"/>
              </w:rPr>
            </w:pPr>
            <w:r w:rsidRPr="00F04506">
              <w:rPr>
                <w:rFonts w:cstheme="minorHAnsi"/>
                <w:b/>
                <w:sz w:val="20"/>
                <w:szCs w:val="20"/>
              </w:rPr>
              <w:t>Método de Medición</w:t>
            </w:r>
            <w:r w:rsidR="00083B04" w:rsidRPr="00F04506">
              <w:rPr>
                <w:rFonts w:cstheme="minorHAnsi"/>
                <w:b/>
                <w:sz w:val="20"/>
                <w:szCs w:val="20"/>
              </w:rPr>
              <w:t>:</w:t>
            </w:r>
            <w:r w:rsidRPr="00F04506">
              <w:rPr>
                <w:rFonts w:cstheme="minorHAnsi"/>
                <w:b/>
                <w:sz w:val="20"/>
                <w:szCs w:val="20"/>
              </w:rPr>
              <w:t xml:space="preserve"> </w:t>
            </w:r>
            <w:r w:rsidR="00D33ADE" w:rsidRPr="00F04506">
              <w:rPr>
                <w:rFonts w:cstheme="minorHAnsi"/>
                <w:sz w:val="20"/>
                <w:szCs w:val="20"/>
              </w:rPr>
              <w:t>Método alternativo.</w:t>
            </w:r>
          </w:p>
          <w:p w:rsidR="00083B04" w:rsidRPr="00F04506" w:rsidRDefault="00083B04" w:rsidP="00083B04">
            <w:pPr>
              <w:rPr>
                <w:rFonts w:cstheme="minorHAnsi"/>
                <w:sz w:val="20"/>
                <w:szCs w:val="20"/>
              </w:rPr>
            </w:pPr>
          </w:p>
        </w:tc>
      </w:tr>
    </w:tbl>
    <w:p w:rsidR="00AF4041" w:rsidRDefault="00AF4041" w:rsidP="006A4CE9">
      <w:pPr>
        <w:pStyle w:val="Ttulo2"/>
        <w:numPr>
          <w:ilvl w:val="0"/>
          <w:numId w:val="0"/>
        </w:numPr>
      </w:pPr>
    </w:p>
    <w:p w:rsidR="006A4CE9" w:rsidRPr="006A4CE9" w:rsidRDefault="006A4CE9" w:rsidP="006A4CE9">
      <w:pPr>
        <w:sectPr w:rsidR="006A4CE9" w:rsidRPr="006A4CE9" w:rsidSect="00E349AF">
          <w:type w:val="continuous"/>
          <w:pgSz w:w="12240" w:h="15840" w:code="1"/>
          <w:pgMar w:top="1134" w:right="1134" w:bottom="1134" w:left="1134" w:header="709" w:footer="709" w:gutter="0"/>
          <w:cols w:space="708"/>
          <w:docGrid w:linePitch="360"/>
        </w:sectPr>
      </w:pPr>
    </w:p>
    <w:p w:rsidR="00B1722C" w:rsidRPr="0025129B" w:rsidRDefault="00B1722C" w:rsidP="00C958D0">
      <w:pPr>
        <w:pStyle w:val="Ttulo1"/>
      </w:pPr>
      <w:bookmarkStart w:id="29" w:name="_Toc352162448"/>
      <w:bookmarkStart w:id="30" w:name="_Toc352162785"/>
      <w:bookmarkStart w:id="31" w:name="_Toc352840384"/>
      <w:bookmarkStart w:id="32" w:name="_Toc352841444"/>
      <w:bookmarkStart w:id="33" w:name="_Toc464655505"/>
      <w:r w:rsidRPr="0025129B">
        <w:lastRenderedPageBreak/>
        <w:t xml:space="preserve">INSTRUMENTOS DE </w:t>
      </w:r>
      <w:r w:rsidR="005F32AE">
        <w:t xml:space="preserve">GESTIÓN AMBIENTAL QUE REGULAN </w:t>
      </w:r>
      <w:r w:rsidRPr="0025129B">
        <w:t>LA ACTIVIDAD FISCALIZADA.</w:t>
      </w:r>
      <w:bookmarkEnd w:id="29"/>
      <w:bookmarkEnd w:id="30"/>
      <w:bookmarkEnd w:id="31"/>
      <w:bookmarkEnd w:id="32"/>
      <w:bookmarkEnd w:id="33"/>
    </w:p>
    <w:p w:rsidR="00ED4317" w:rsidRPr="0025129B" w:rsidRDefault="00ED4317" w:rsidP="00C97715">
      <w:pPr>
        <w:rPr>
          <w:sz w:val="20"/>
          <w:szCs w:val="20"/>
        </w:rPr>
      </w:pPr>
    </w:p>
    <w:tbl>
      <w:tblPr>
        <w:tblW w:w="489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53"/>
      </w:tblGrid>
      <w:tr w:rsidR="003714C8" w:rsidRPr="0025129B" w:rsidTr="002436EA">
        <w:trPr>
          <w:trHeight w:val="498"/>
        </w:trPr>
        <w:tc>
          <w:tcPr>
            <w:tcW w:w="5000" w:type="pct"/>
            <w:shd w:val="clear" w:color="000000" w:fill="D9D9D9"/>
            <w:noWrap/>
          </w:tcPr>
          <w:p w:rsidR="003714C8" w:rsidRPr="0025129B" w:rsidRDefault="006A4CE9" w:rsidP="00075A70">
            <w:pPr>
              <w:spacing w:line="0" w:lineRule="atLeast"/>
              <w:jc w:val="left"/>
              <w:rPr>
                <w:rFonts w:eastAsia="Times New Roman" w:cs="Calibri"/>
                <w:b/>
                <w:bCs/>
                <w:color w:val="000000"/>
                <w:sz w:val="20"/>
                <w:szCs w:val="20"/>
                <w:lang w:eastAsia="es-CL"/>
              </w:rPr>
            </w:pPr>
            <w:r w:rsidRPr="006A4CE9">
              <w:rPr>
                <w:rFonts w:eastAsia="Times New Roman" w:cs="Calibri"/>
                <w:b/>
                <w:bCs/>
                <w:color w:val="000000"/>
                <w:sz w:val="20"/>
                <w:szCs w:val="20"/>
                <w:lang w:eastAsia="es-CL"/>
              </w:rPr>
              <w:t>Norma (s) de Emisión, especificar:</w:t>
            </w:r>
          </w:p>
        </w:tc>
      </w:tr>
      <w:tr w:rsidR="006A4CE9" w:rsidRPr="0025129B" w:rsidTr="002436EA">
        <w:trPr>
          <w:trHeight w:val="498"/>
        </w:trPr>
        <w:tc>
          <w:tcPr>
            <w:tcW w:w="5000" w:type="pct"/>
            <w:shd w:val="clear" w:color="auto" w:fill="auto"/>
            <w:noWrap/>
            <w:vAlign w:val="center"/>
            <w:hideMark/>
          </w:tcPr>
          <w:p w:rsidR="006A4CE9" w:rsidRPr="0025129B" w:rsidRDefault="006A4CE9" w:rsidP="005749E1">
            <w:pPr>
              <w:spacing w:line="0" w:lineRule="atLeast"/>
              <w:rPr>
                <w:rFonts w:eastAsia="Times New Roman" w:cs="Calibri"/>
                <w:color w:val="000000"/>
                <w:sz w:val="20"/>
                <w:szCs w:val="20"/>
                <w:lang w:eastAsia="es-CL"/>
              </w:rPr>
            </w:pPr>
            <w:r w:rsidRPr="00572F1E">
              <w:rPr>
                <w:rFonts w:cstheme="minorHAnsi"/>
                <w:sz w:val="20"/>
                <w:szCs w:val="20"/>
              </w:rPr>
              <w:t>D.S. N°13/2011 del Ministerio del Medio Ambiente. Norma de Emisión para Centrales</w:t>
            </w:r>
          </w:p>
        </w:tc>
      </w:tr>
    </w:tbl>
    <w:p w:rsidR="00DD3C5C" w:rsidRPr="00DD3C5C" w:rsidRDefault="00DD3C5C" w:rsidP="00DD3C5C">
      <w:bookmarkStart w:id="34" w:name="_Toc352840385"/>
      <w:bookmarkStart w:id="35" w:name="_Toc352841445"/>
    </w:p>
    <w:p w:rsidR="00317531" w:rsidRPr="0025129B" w:rsidRDefault="00DD3C5C" w:rsidP="00DD3C5C">
      <w:pPr>
        <w:pStyle w:val="Ttulo1"/>
      </w:pPr>
      <w:bookmarkStart w:id="36" w:name="_Toc464655506"/>
      <w:r>
        <w:t>D</w:t>
      </w:r>
      <w:r w:rsidRPr="00DD3C5C">
        <w:t>ESCRIPCIÓN DE LA FUENTE</w:t>
      </w:r>
      <w:r w:rsidR="00B1722C" w:rsidRPr="0025129B">
        <w:t>.</w:t>
      </w:r>
      <w:bookmarkEnd w:id="34"/>
      <w:bookmarkEnd w:id="35"/>
      <w:bookmarkEnd w:id="36"/>
    </w:p>
    <w:p w:rsidR="00B1722C" w:rsidRPr="0025129B" w:rsidRDefault="00B1722C" w:rsidP="00B1722C"/>
    <w:p w:rsidR="00DD3C5C" w:rsidRPr="00966D70" w:rsidRDefault="002436EA" w:rsidP="00DD3C5C">
      <w:pPr>
        <w:pStyle w:val="Ttulo2"/>
      </w:pPr>
      <w:bookmarkStart w:id="37" w:name="_Toc464655507"/>
      <w:r>
        <w:t>Descripción de la Unidad de G</w:t>
      </w:r>
      <w:r w:rsidR="00DD3C5C">
        <w:t>eneració</w:t>
      </w:r>
      <w:r w:rsidR="00DD3C5C" w:rsidRPr="00966D70">
        <w:t>n</w:t>
      </w:r>
      <w:r w:rsidR="00DD3C5C">
        <w:t xml:space="preserve"> </w:t>
      </w:r>
      <w:r>
        <w:t>E</w:t>
      </w:r>
      <w:r w:rsidR="00DD3C5C">
        <w:t>lé</w:t>
      </w:r>
      <w:r w:rsidR="00DD3C5C" w:rsidRPr="00966D70">
        <w:t>ctrica</w:t>
      </w:r>
      <w:r w:rsidR="00DD3C5C">
        <w:t xml:space="preserve"> (UGE)</w:t>
      </w:r>
      <w:r w:rsidR="00DD3C5C" w:rsidRPr="00966D70">
        <w:t>.</w:t>
      </w:r>
      <w:bookmarkEnd w:id="37"/>
    </w:p>
    <w:tbl>
      <w:tblPr>
        <w:tblStyle w:val="Tablaconcuadrcula"/>
        <w:tblW w:w="4762" w:type="pct"/>
        <w:jc w:val="center"/>
        <w:tblLook w:val="04A0" w:firstRow="1" w:lastRow="0" w:firstColumn="1" w:lastColumn="0" w:noHBand="0" w:noVBand="1"/>
      </w:tblPr>
      <w:tblGrid>
        <w:gridCol w:w="2327"/>
        <w:gridCol w:w="2125"/>
        <w:gridCol w:w="2531"/>
        <w:gridCol w:w="2505"/>
      </w:tblGrid>
      <w:tr w:rsidR="00DD3C5C" w:rsidRPr="00F04506" w:rsidTr="000414F3">
        <w:trPr>
          <w:trHeight w:val="580"/>
          <w:jc w:val="center"/>
        </w:trPr>
        <w:tc>
          <w:tcPr>
            <w:tcW w:w="1226" w:type="pct"/>
            <w:tcBorders>
              <w:bottom w:val="single" w:sz="4" w:space="0" w:color="auto"/>
              <w:right w:val="single" w:sz="4" w:space="0" w:color="auto"/>
            </w:tcBorders>
          </w:tcPr>
          <w:p w:rsidR="000A6159" w:rsidRPr="00F04506" w:rsidRDefault="00DD3C5C" w:rsidP="00572BB6">
            <w:pPr>
              <w:rPr>
                <w:b/>
              </w:rPr>
            </w:pPr>
            <w:r w:rsidRPr="00F04506">
              <w:rPr>
                <w:b/>
              </w:rPr>
              <w:t>Identificación de la Unidad:</w:t>
            </w:r>
            <w:r w:rsidR="000A6159" w:rsidRPr="00F04506">
              <w:rPr>
                <w:b/>
              </w:rPr>
              <w:t xml:space="preserve"> </w:t>
            </w:r>
          </w:p>
          <w:p w:rsidR="00F04506" w:rsidRPr="00F04506" w:rsidRDefault="00A74ACF" w:rsidP="00A74ACF">
            <w:r w:rsidRPr="00F04506">
              <w:t>El Salvador</w:t>
            </w:r>
          </w:p>
        </w:tc>
        <w:tc>
          <w:tcPr>
            <w:tcW w:w="1120" w:type="pct"/>
            <w:tcBorders>
              <w:left w:val="single" w:sz="4" w:space="0" w:color="auto"/>
              <w:bottom w:val="single" w:sz="4" w:space="0" w:color="auto"/>
            </w:tcBorders>
          </w:tcPr>
          <w:p w:rsidR="00E70E97" w:rsidRPr="00F04506" w:rsidRDefault="00E70E97" w:rsidP="000414F3">
            <w:pPr>
              <w:rPr>
                <w:b/>
              </w:rPr>
            </w:pPr>
            <w:r w:rsidRPr="00F04506">
              <w:rPr>
                <w:b/>
              </w:rPr>
              <w:t>Conformación:</w:t>
            </w:r>
          </w:p>
          <w:p w:rsidR="00DD3C5C" w:rsidRPr="00F04506" w:rsidRDefault="00E70E97" w:rsidP="000A6159">
            <w:r w:rsidRPr="00F04506">
              <w:rPr>
                <w:b/>
              </w:rPr>
              <w:t xml:space="preserve"> </w:t>
            </w:r>
            <w:r w:rsidR="000A6159" w:rsidRPr="00F04506">
              <w:rPr>
                <w:rFonts w:cstheme="minorHAnsi"/>
              </w:rPr>
              <w:t>Turbina Gas.</w:t>
            </w:r>
          </w:p>
        </w:tc>
        <w:tc>
          <w:tcPr>
            <w:tcW w:w="1334" w:type="pct"/>
            <w:tcBorders>
              <w:bottom w:val="single" w:sz="4" w:space="0" w:color="auto"/>
              <w:right w:val="single" w:sz="4" w:space="0" w:color="auto"/>
            </w:tcBorders>
          </w:tcPr>
          <w:p w:rsidR="00DD3C5C" w:rsidRPr="00F04506" w:rsidRDefault="00DD3C5C" w:rsidP="000A6159">
            <w:r w:rsidRPr="00F04506">
              <w:rPr>
                <w:b/>
              </w:rPr>
              <w:t>Combustible Principal Utilizado:</w:t>
            </w:r>
            <w:r w:rsidR="00E70E97" w:rsidRPr="00F04506">
              <w:rPr>
                <w:b/>
              </w:rPr>
              <w:t xml:space="preserve"> </w:t>
            </w:r>
            <w:r w:rsidR="000A6159" w:rsidRPr="00F04506">
              <w:rPr>
                <w:rFonts w:cstheme="minorHAnsi"/>
              </w:rPr>
              <w:t>Petróleo 2.</w:t>
            </w:r>
            <w:r w:rsidR="00DD1FAD" w:rsidRPr="00F04506">
              <w:t xml:space="preserve"> </w:t>
            </w:r>
          </w:p>
        </w:tc>
        <w:tc>
          <w:tcPr>
            <w:tcW w:w="1320" w:type="pct"/>
            <w:tcBorders>
              <w:bottom w:val="single" w:sz="4" w:space="0" w:color="auto"/>
              <w:right w:val="single" w:sz="4" w:space="0" w:color="auto"/>
            </w:tcBorders>
          </w:tcPr>
          <w:p w:rsidR="00DD3C5C" w:rsidRPr="00F04506" w:rsidRDefault="000B001C" w:rsidP="000414F3">
            <w:pPr>
              <w:rPr>
                <w:rFonts w:cstheme="minorHAnsi"/>
              </w:rPr>
            </w:pPr>
            <w:r w:rsidRPr="00F04506">
              <w:rPr>
                <w:b/>
              </w:rPr>
              <w:t xml:space="preserve">Potencia </w:t>
            </w:r>
            <w:r w:rsidR="00E70E97" w:rsidRPr="00F04506">
              <w:rPr>
                <w:b/>
              </w:rPr>
              <w:t>Térmica:</w:t>
            </w:r>
            <w:r w:rsidRPr="00F04506">
              <w:rPr>
                <w:b/>
              </w:rPr>
              <w:t xml:space="preserve"> </w:t>
            </w:r>
            <w:r w:rsidR="00A74ACF" w:rsidRPr="00F04506">
              <w:rPr>
                <w:rFonts w:cs="TahomaNormal"/>
                <w:color w:val="222222"/>
                <w:lang w:eastAsia="es-ES"/>
              </w:rPr>
              <w:t>144,2868 MWt</w:t>
            </w:r>
          </w:p>
          <w:p w:rsidR="00DD3C5C" w:rsidRPr="00F04506" w:rsidRDefault="00DD3C5C" w:rsidP="000414F3"/>
        </w:tc>
      </w:tr>
    </w:tbl>
    <w:p w:rsidR="00DD3C5C" w:rsidRDefault="00DD3C5C" w:rsidP="00DD3C5C">
      <w:pPr>
        <w:pStyle w:val="Prrafodelista"/>
        <w:ind w:left="360"/>
        <w:rPr>
          <w:b/>
        </w:rPr>
      </w:pPr>
    </w:p>
    <w:p w:rsidR="00DD3C5C" w:rsidRDefault="00DD3C5C" w:rsidP="00DD3C5C">
      <w:pPr>
        <w:pStyle w:val="Ttulo2"/>
      </w:pPr>
      <w:bookmarkStart w:id="38" w:name="_Toc464655508"/>
      <w:r>
        <w:t>Identificació</w:t>
      </w:r>
      <w:r w:rsidRPr="002C3BF8">
        <w:t xml:space="preserve">n de la </w:t>
      </w:r>
      <w:r>
        <w:t>chimenea.</w:t>
      </w:r>
      <w:bookmarkEnd w:id="38"/>
    </w:p>
    <w:tbl>
      <w:tblPr>
        <w:tblStyle w:val="Tablaconcuadrcula"/>
        <w:tblW w:w="4762" w:type="pct"/>
        <w:jc w:val="center"/>
        <w:tblLook w:val="04A0" w:firstRow="1" w:lastRow="0" w:firstColumn="1" w:lastColumn="0" w:noHBand="0" w:noVBand="1"/>
      </w:tblPr>
      <w:tblGrid>
        <w:gridCol w:w="2018"/>
        <w:gridCol w:w="2493"/>
        <w:gridCol w:w="4977"/>
      </w:tblGrid>
      <w:tr w:rsidR="00DD3C5C" w:rsidRPr="00F04506" w:rsidTr="000414F3">
        <w:trPr>
          <w:jc w:val="center"/>
        </w:trPr>
        <w:tc>
          <w:tcPr>
            <w:tcW w:w="1063" w:type="pct"/>
            <w:tcBorders>
              <w:right w:val="single" w:sz="4" w:space="0" w:color="auto"/>
            </w:tcBorders>
          </w:tcPr>
          <w:p w:rsidR="00DD3C5C" w:rsidRPr="00F04506" w:rsidRDefault="00DD3C5C" w:rsidP="00DD1FAD">
            <w:pPr>
              <w:rPr>
                <w:rFonts w:cstheme="minorHAnsi"/>
              </w:rPr>
            </w:pPr>
            <w:r w:rsidRPr="00F04506">
              <w:rPr>
                <w:b/>
              </w:rPr>
              <w:t>Coordenadas UTM:</w:t>
            </w:r>
            <w:r w:rsidR="00D6404C" w:rsidRPr="00F04506">
              <w:rPr>
                <w:b/>
              </w:rPr>
              <w:t xml:space="preserve">         </w:t>
            </w:r>
          </w:p>
          <w:p w:rsidR="000A6159" w:rsidRPr="00F04506" w:rsidRDefault="000A6159" w:rsidP="00DD1FAD">
            <w:pPr>
              <w:rPr>
                <w:rFonts w:cstheme="minorHAnsi"/>
              </w:rPr>
            </w:pPr>
            <w:r w:rsidRPr="00F04506">
              <w:rPr>
                <w:rFonts w:cstheme="minorHAnsi"/>
              </w:rPr>
              <w:t xml:space="preserve">N </w:t>
            </w:r>
            <w:r w:rsidR="00A74ACF" w:rsidRPr="00F04506">
              <w:rPr>
                <w:rFonts w:cstheme="minorHAnsi"/>
                <w:color w:val="222222"/>
                <w:lang w:eastAsia="es-ES"/>
              </w:rPr>
              <w:t>7080457</w:t>
            </w:r>
          </w:p>
          <w:p w:rsidR="00F04506" w:rsidRPr="00F04506" w:rsidRDefault="006F6965" w:rsidP="006F6965">
            <w:pPr>
              <w:rPr>
                <w:rFonts w:cstheme="minorHAnsi"/>
                <w:color w:val="222222"/>
                <w:lang w:eastAsia="es-ES"/>
              </w:rPr>
            </w:pPr>
            <w:r w:rsidRPr="00F04506">
              <w:rPr>
                <w:rFonts w:cstheme="minorHAnsi"/>
              </w:rPr>
              <w:t xml:space="preserve">E </w:t>
            </w:r>
            <w:r w:rsidR="00A74ACF" w:rsidRPr="00F04506">
              <w:rPr>
                <w:rFonts w:cstheme="minorHAnsi"/>
              </w:rPr>
              <w:t xml:space="preserve"> </w:t>
            </w:r>
            <w:r w:rsidR="00A74ACF" w:rsidRPr="00F04506">
              <w:rPr>
                <w:rFonts w:cstheme="minorHAnsi"/>
                <w:color w:val="222222"/>
                <w:lang w:eastAsia="es-ES"/>
              </w:rPr>
              <w:t>396308</w:t>
            </w:r>
          </w:p>
        </w:tc>
        <w:tc>
          <w:tcPr>
            <w:tcW w:w="1314" w:type="pct"/>
            <w:tcBorders>
              <w:left w:val="single" w:sz="4" w:space="0" w:color="auto"/>
              <w:right w:val="single" w:sz="4" w:space="0" w:color="auto"/>
            </w:tcBorders>
          </w:tcPr>
          <w:p w:rsidR="00DD3C5C" w:rsidRPr="00F04506" w:rsidRDefault="00DD3C5C" w:rsidP="000414F3">
            <w:r w:rsidRPr="00F04506">
              <w:rPr>
                <w:b/>
              </w:rPr>
              <w:t>Altura (m):</w:t>
            </w:r>
            <w:r w:rsidR="000A3A28" w:rsidRPr="00F04506">
              <w:rPr>
                <w:b/>
              </w:rPr>
              <w:t xml:space="preserve"> </w:t>
            </w:r>
            <w:r w:rsidR="00A74ACF" w:rsidRPr="00F04506">
              <w:rPr>
                <w:b/>
              </w:rPr>
              <w:t>7,5</w:t>
            </w:r>
          </w:p>
          <w:p w:rsidR="00DD3C5C" w:rsidRPr="00F04506" w:rsidRDefault="00DD3C5C" w:rsidP="000414F3"/>
        </w:tc>
        <w:tc>
          <w:tcPr>
            <w:tcW w:w="2623" w:type="pct"/>
            <w:tcBorders>
              <w:left w:val="single" w:sz="4" w:space="0" w:color="auto"/>
            </w:tcBorders>
          </w:tcPr>
          <w:p w:rsidR="00DD3C5C" w:rsidRPr="00F04506" w:rsidRDefault="00DD3C5C" w:rsidP="00DD1FAD">
            <w:pPr>
              <w:rPr>
                <w:highlight w:val="yellow"/>
              </w:rPr>
            </w:pPr>
            <w:r w:rsidRPr="00F04506">
              <w:rPr>
                <w:b/>
              </w:rPr>
              <w:t>Diámetro Interno (m):</w:t>
            </w:r>
            <w:r w:rsidR="000A3A28" w:rsidRPr="00F04506">
              <w:rPr>
                <w:rFonts w:cstheme="minorHAnsi"/>
              </w:rPr>
              <w:t xml:space="preserve"> </w:t>
            </w:r>
            <w:r w:rsidR="00A74ACF" w:rsidRPr="00F04506">
              <w:rPr>
                <w:rFonts w:cs="TahomaNormal"/>
                <w:color w:val="222222"/>
                <w:lang w:eastAsia="es-ES"/>
              </w:rPr>
              <w:t>3,85 X 3,18</w:t>
            </w:r>
            <w:r w:rsidR="00A74ACF" w:rsidRPr="00F04506">
              <w:rPr>
                <w:rFonts w:cstheme="minorHAnsi"/>
              </w:rPr>
              <w:t xml:space="preserve"> </w:t>
            </w:r>
            <w:r w:rsidR="00EC2A5E" w:rsidRPr="00F04506">
              <w:rPr>
                <w:rFonts w:cstheme="minorHAnsi"/>
              </w:rPr>
              <w:t>(Rectangular).</w:t>
            </w:r>
          </w:p>
        </w:tc>
      </w:tr>
      <w:tr w:rsidR="00DD3C5C" w:rsidRPr="00F04506" w:rsidTr="000414F3">
        <w:trPr>
          <w:trHeight w:val="535"/>
          <w:jc w:val="center"/>
        </w:trPr>
        <w:tc>
          <w:tcPr>
            <w:tcW w:w="5000" w:type="pct"/>
            <w:gridSpan w:val="3"/>
          </w:tcPr>
          <w:p w:rsidR="00DD3C5C" w:rsidRPr="00F04506" w:rsidRDefault="00DD3C5C" w:rsidP="00E977E2">
            <w:r w:rsidRPr="00F04506">
              <w:rPr>
                <w:b/>
              </w:rPr>
              <w:t xml:space="preserve">Unidad que emite: </w:t>
            </w:r>
            <w:r w:rsidR="00FE2E80" w:rsidRPr="00F04506">
              <w:t xml:space="preserve">Unidad </w:t>
            </w:r>
            <w:r w:rsidR="00E977E2" w:rsidRPr="00F04506">
              <w:t>1</w:t>
            </w:r>
            <w:r w:rsidR="000A6159" w:rsidRPr="00F04506">
              <w:rPr>
                <w:rFonts w:cstheme="minorHAnsi"/>
              </w:rPr>
              <w:t>.</w:t>
            </w:r>
          </w:p>
        </w:tc>
      </w:tr>
    </w:tbl>
    <w:p w:rsidR="00DD3C5C" w:rsidRDefault="00DD3C5C" w:rsidP="00DD3C5C"/>
    <w:p w:rsidR="00DD3C5C" w:rsidRDefault="00DD3C5C" w:rsidP="00DD3C5C"/>
    <w:p w:rsidR="00DD3C5C" w:rsidRDefault="00D152CF" w:rsidP="00D152CF">
      <w:pPr>
        <w:pStyle w:val="Ttulo2"/>
      </w:pPr>
      <w:bookmarkStart w:id="39" w:name="_Toc464655509"/>
      <w:r>
        <w:t>Metodolog</w:t>
      </w:r>
      <w:r w:rsidR="000414F3">
        <w:t>í</w:t>
      </w:r>
      <w:r>
        <w:t xml:space="preserve">as de </w:t>
      </w:r>
      <w:r w:rsidR="002436EA">
        <w:t>medición</w:t>
      </w:r>
      <w:r>
        <w:t xml:space="preserve"> de emisiones utilizado</w:t>
      </w:r>
      <w:r w:rsidR="000A3A28">
        <w:t>: CEMS</w:t>
      </w:r>
      <w:r>
        <w:t xml:space="preserve"> </w:t>
      </w:r>
      <w:r w:rsidR="000A3A28">
        <w:t>/ Método Alternativo.</w:t>
      </w:r>
      <w:bookmarkEnd w:id="39"/>
    </w:p>
    <w:p w:rsidR="000A3A28" w:rsidRPr="000A3A28" w:rsidRDefault="000A3A28" w:rsidP="000A3A28"/>
    <w:tbl>
      <w:tblPr>
        <w:tblStyle w:val="Tablaconcuadrcula"/>
        <w:tblW w:w="5807" w:type="dxa"/>
        <w:jc w:val="center"/>
        <w:tblLayout w:type="fixed"/>
        <w:tblLook w:val="04A0" w:firstRow="1" w:lastRow="0" w:firstColumn="1" w:lastColumn="0" w:noHBand="0" w:noVBand="1"/>
      </w:tblPr>
      <w:tblGrid>
        <w:gridCol w:w="3047"/>
        <w:gridCol w:w="2760"/>
      </w:tblGrid>
      <w:tr w:rsidR="00A368F8" w:rsidRPr="00F04506" w:rsidTr="00F0083E">
        <w:trPr>
          <w:trHeight w:val="337"/>
          <w:jc w:val="center"/>
        </w:trPr>
        <w:tc>
          <w:tcPr>
            <w:tcW w:w="3047" w:type="dxa"/>
            <w:tcBorders>
              <w:right w:val="single" w:sz="4" w:space="0" w:color="auto"/>
            </w:tcBorders>
            <w:shd w:val="clear" w:color="auto" w:fill="auto"/>
            <w:vAlign w:val="center"/>
          </w:tcPr>
          <w:p w:rsidR="00A368F8" w:rsidRPr="00F04506" w:rsidRDefault="00A368F8" w:rsidP="000414F3">
            <w:pPr>
              <w:rPr>
                <w:b/>
              </w:rPr>
            </w:pPr>
            <w:r w:rsidRPr="00F04506">
              <w:rPr>
                <w:b/>
              </w:rPr>
              <w:t>Parámetro</w:t>
            </w:r>
          </w:p>
        </w:tc>
        <w:tc>
          <w:tcPr>
            <w:tcW w:w="2760" w:type="dxa"/>
            <w:tcBorders>
              <w:left w:val="single" w:sz="4" w:space="0" w:color="auto"/>
              <w:right w:val="single" w:sz="4" w:space="0" w:color="auto"/>
            </w:tcBorders>
            <w:shd w:val="clear" w:color="auto" w:fill="auto"/>
            <w:vAlign w:val="center"/>
          </w:tcPr>
          <w:p w:rsidR="00A368F8" w:rsidRPr="00F04506" w:rsidRDefault="00A368F8" w:rsidP="000414F3">
            <w:pPr>
              <w:jc w:val="center"/>
              <w:rPr>
                <w:b/>
              </w:rPr>
            </w:pPr>
            <w:r w:rsidRPr="00F04506">
              <w:rPr>
                <w:b/>
              </w:rPr>
              <w:t>MP/NOx/SO</w:t>
            </w:r>
            <w:r w:rsidRPr="00F04506">
              <w:rPr>
                <w:b/>
                <w:vertAlign w:val="subscript"/>
              </w:rPr>
              <w:t>2</w:t>
            </w:r>
            <w:r w:rsidRPr="00F04506">
              <w:rPr>
                <w:b/>
              </w:rPr>
              <w:t>/O</w:t>
            </w:r>
            <w:r w:rsidRPr="00F04506">
              <w:rPr>
                <w:b/>
                <w:vertAlign w:val="subscript"/>
              </w:rPr>
              <w:t>2</w:t>
            </w:r>
            <w:r w:rsidRPr="00F04506">
              <w:rPr>
                <w:b/>
              </w:rPr>
              <w:t>/CO</w:t>
            </w:r>
            <w:r w:rsidRPr="00F04506">
              <w:rPr>
                <w:b/>
                <w:vertAlign w:val="subscript"/>
              </w:rPr>
              <w:t>2</w:t>
            </w:r>
            <w:r w:rsidRPr="00F04506">
              <w:rPr>
                <w:b/>
              </w:rPr>
              <w:t>/Flujo</w:t>
            </w:r>
          </w:p>
        </w:tc>
      </w:tr>
      <w:tr w:rsidR="00A368F8" w:rsidRPr="00F04506" w:rsidTr="00F0083E">
        <w:trPr>
          <w:trHeight w:val="337"/>
          <w:jc w:val="center"/>
        </w:trPr>
        <w:tc>
          <w:tcPr>
            <w:tcW w:w="3047" w:type="dxa"/>
            <w:tcBorders>
              <w:right w:val="single" w:sz="4" w:space="0" w:color="auto"/>
            </w:tcBorders>
            <w:shd w:val="clear" w:color="auto" w:fill="auto"/>
            <w:vAlign w:val="center"/>
          </w:tcPr>
          <w:p w:rsidR="00A368F8" w:rsidRPr="00F04506" w:rsidRDefault="00A368F8" w:rsidP="000414F3">
            <w:pPr>
              <w:rPr>
                <w:b/>
              </w:rPr>
            </w:pPr>
            <w:r w:rsidRPr="00F04506">
              <w:rPr>
                <w:b/>
              </w:rPr>
              <w:t xml:space="preserve">Método de medición </w:t>
            </w:r>
          </w:p>
        </w:tc>
        <w:tc>
          <w:tcPr>
            <w:tcW w:w="2760" w:type="dxa"/>
            <w:tcBorders>
              <w:left w:val="single" w:sz="4" w:space="0" w:color="auto"/>
              <w:right w:val="single" w:sz="4" w:space="0" w:color="auto"/>
            </w:tcBorders>
            <w:vAlign w:val="center"/>
          </w:tcPr>
          <w:p w:rsidR="00A368F8" w:rsidRPr="00F04506" w:rsidRDefault="00A368F8" w:rsidP="00D33ADE">
            <w:pPr>
              <w:jc w:val="center"/>
              <w:rPr>
                <w:rFonts w:cstheme="minorHAnsi"/>
              </w:rPr>
            </w:pPr>
            <w:r w:rsidRPr="00F04506">
              <w:rPr>
                <w:rFonts w:cstheme="minorHAnsi"/>
              </w:rPr>
              <w:t>Alternativo.</w:t>
            </w:r>
          </w:p>
        </w:tc>
      </w:tr>
      <w:tr w:rsidR="00A368F8" w:rsidRPr="00F04506" w:rsidTr="00F0083E">
        <w:trPr>
          <w:trHeight w:val="337"/>
          <w:jc w:val="center"/>
        </w:trPr>
        <w:tc>
          <w:tcPr>
            <w:tcW w:w="3047" w:type="dxa"/>
            <w:tcBorders>
              <w:right w:val="single" w:sz="4" w:space="0" w:color="auto"/>
            </w:tcBorders>
            <w:shd w:val="clear" w:color="auto" w:fill="auto"/>
            <w:vAlign w:val="center"/>
          </w:tcPr>
          <w:p w:rsidR="00A368F8" w:rsidRPr="00F04506" w:rsidRDefault="00A368F8" w:rsidP="000414F3">
            <w:pPr>
              <w:rPr>
                <w:b/>
              </w:rPr>
            </w:pPr>
            <w:r w:rsidRPr="00F04506">
              <w:rPr>
                <w:b/>
              </w:rPr>
              <w:t>Escala o Rango de medición</w:t>
            </w:r>
          </w:p>
        </w:tc>
        <w:tc>
          <w:tcPr>
            <w:tcW w:w="2760" w:type="dxa"/>
            <w:tcBorders>
              <w:left w:val="single" w:sz="4" w:space="0" w:color="auto"/>
              <w:right w:val="single" w:sz="4" w:space="0" w:color="auto"/>
            </w:tcBorders>
            <w:vAlign w:val="center"/>
          </w:tcPr>
          <w:p w:rsidR="00A368F8" w:rsidRPr="00F04506" w:rsidRDefault="00A368F8" w:rsidP="00D33ADE">
            <w:pPr>
              <w:jc w:val="center"/>
              <w:rPr>
                <w:rFonts w:cstheme="minorHAnsi"/>
              </w:rPr>
            </w:pPr>
            <w:r w:rsidRPr="00F04506">
              <w:t>Factor de emisión AP-42</w:t>
            </w:r>
            <w:r w:rsidR="006F6965" w:rsidRPr="00F04506">
              <w:t>/Método LME</w:t>
            </w:r>
          </w:p>
        </w:tc>
      </w:tr>
      <w:tr w:rsidR="00A368F8" w:rsidRPr="00F04506" w:rsidTr="00F0083E">
        <w:trPr>
          <w:trHeight w:val="337"/>
          <w:jc w:val="center"/>
        </w:trPr>
        <w:tc>
          <w:tcPr>
            <w:tcW w:w="3047" w:type="dxa"/>
            <w:tcBorders>
              <w:right w:val="single" w:sz="4" w:space="0" w:color="auto"/>
            </w:tcBorders>
            <w:shd w:val="clear" w:color="auto" w:fill="auto"/>
            <w:vAlign w:val="center"/>
          </w:tcPr>
          <w:p w:rsidR="00A368F8" w:rsidRPr="00F04506" w:rsidRDefault="00A368F8" w:rsidP="000414F3">
            <w:pPr>
              <w:rPr>
                <w:b/>
              </w:rPr>
            </w:pPr>
            <w:r w:rsidRPr="00F04506">
              <w:rPr>
                <w:b/>
              </w:rPr>
              <w:t xml:space="preserve">Fecha validación </w:t>
            </w:r>
          </w:p>
        </w:tc>
        <w:tc>
          <w:tcPr>
            <w:tcW w:w="2760" w:type="dxa"/>
            <w:tcBorders>
              <w:left w:val="single" w:sz="4" w:space="0" w:color="auto"/>
              <w:right w:val="single" w:sz="4" w:space="0" w:color="auto"/>
            </w:tcBorders>
            <w:vAlign w:val="center"/>
          </w:tcPr>
          <w:p w:rsidR="00A368F8" w:rsidRPr="00F04506" w:rsidRDefault="00A74ACF" w:rsidP="00A74ACF">
            <w:pPr>
              <w:jc w:val="center"/>
              <w:rPr>
                <w:rFonts w:cstheme="minorHAnsi"/>
              </w:rPr>
            </w:pPr>
            <w:r w:rsidRPr="00F04506">
              <w:rPr>
                <w:rFonts w:cstheme="minorHAnsi"/>
              </w:rPr>
              <w:t>27</w:t>
            </w:r>
            <w:r w:rsidR="00A368F8" w:rsidRPr="00F04506">
              <w:rPr>
                <w:rFonts w:cstheme="minorHAnsi"/>
              </w:rPr>
              <w:t>/</w:t>
            </w:r>
            <w:r w:rsidRPr="00F04506">
              <w:rPr>
                <w:rFonts w:cstheme="minorHAnsi"/>
              </w:rPr>
              <w:t>01</w:t>
            </w:r>
            <w:r w:rsidR="00A368F8" w:rsidRPr="00F04506">
              <w:rPr>
                <w:rFonts w:cstheme="minorHAnsi"/>
              </w:rPr>
              <w:t>/1</w:t>
            </w:r>
            <w:r w:rsidRPr="00F04506">
              <w:rPr>
                <w:rFonts w:cstheme="minorHAnsi"/>
              </w:rPr>
              <w:t>6</w:t>
            </w:r>
          </w:p>
        </w:tc>
      </w:tr>
      <w:tr w:rsidR="00A368F8" w:rsidRPr="00F04506" w:rsidTr="00F0083E">
        <w:trPr>
          <w:trHeight w:val="337"/>
          <w:jc w:val="center"/>
        </w:trPr>
        <w:tc>
          <w:tcPr>
            <w:tcW w:w="3047" w:type="dxa"/>
            <w:tcBorders>
              <w:right w:val="single" w:sz="4" w:space="0" w:color="auto"/>
            </w:tcBorders>
            <w:shd w:val="clear" w:color="auto" w:fill="auto"/>
            <w:vAlign w:val="center"/>
          </w:tcPr>
          <w:p w:rsidR="00A368F8" w:rsidRPr="00F04506" w:rsidRDefault="00A368F8" w:rsidP="000414F3">
            <w:pPr>
              <w:rPr>
                <w:b/>
              </w:rPr>
            </w:pPr>
            <w:r w:rsidRPr="00F04506">
              <w:rPr>
                <w:b/>
              </w:rPr>
              <w:t>N° Resolución validación del CEMS otorgada por la SMA.</w:t>
            </w:r>
          </w:p>
        </w:tc>
        <w:tc>
          <w:tcPr>
            <w:tcW w:w="2760" w:type="dxa"/>
            <w:tcBorders>
              <w:left w:val="single" w:sz="4" w:space="0" w:color="auto"/>
              <w:right w:val="single" w:sz="4" w:space="0" w:color="auto"/>
            </w:tcBorders>
            <w:vAlign w:val="center"/>
          </w:tcPr>
          <w:p w:rsidR="00A368F8" w:rsidRPr="00F04506" w:rsidRDefault="00A74ACF" w:rsidP="00A74ACF">
            <w:pPr>
              <w:jc w:val="center"/>
              <w:rPr>
                <w:rFonts w:cstheme="minorHAnsi"/>
              </w:rPr>
            </w:pPr>
            <w:r w:rsidRPr="00F04506">
              <w:rPr>
                <w:rFonts w:cstheme="minorHAnsi"/>
              </w:rPr>
              <w:t>84</w:t>
            </w:r>
            <w:r w:rsidR="00A368F8" w:rsidRPr="00F04506">
              <w:rPr>
                <w:rFonts w:cstheme="minorHAnsi"/>
              </w:rPr>
              <w:t>/1</w:t>
            </w:r>
            <w:r w:rsidRPr="00F04506">
              <w:rPr>
                <w:rFonts w:cstheme="minorHAnsi"/>
              </w:rPr>
              <w:t>6</w:t>
            </w:r>
          </w:p>
        </w:tc>
      </w:tr>
    </w:tbl>
    <w:p w:rsidR="009524F3" w:rsidRPr="0025129B" w:rsidRDefault="00DD3C5C" w:rsidP="000414F3">
      <w:pPr>
        <w:rPr>
          <w:rFonts w:cstheme="minorHAnsi"/>
          <w:b/>
          <w:sz w:val="14"/>
          <w:szCs w:val="24"/>
        </w:rPr>
      </w:pPr>
      <w: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40" w:name="_Toc352840391"/>
      <w:bookmarkStart w:id="41" w:name="_Toc352841451"/>
    </w:p>
    <w:p w:rsidR="00F265C2" w:rsidRPr="0025129B" w:rsidRDefault="00F265C2" w:rsidP="00F265C2">
      <w:pPr>
        <w:pStyle w:val="Ttulo2"/>
        <w:rPr>
          <w:bCs/>
        </w:rPr>
      </w:pPr>
      <w:bookmarkStart w:id="42" w:name="_Toc382383544"/>
      <w:bookmarkStart w:id="43" w:name="_Toc382472366"/>
      <w:bookmarkStart w:id="44" w:name="_Toc390184276"/>
      <w:bookmarkStart w:id="45" w:name="_Toc390360007"/>
      <w:bookmarkStart w:id="46" w:name="_Toc390777028"/>
      <w:bookmarkStart w:id="47" w:name="_Toc464655510"/>
      <w:bookmarkStart w:id="48" w:name="_Toc352840392"/>
      <w:bookmarkStart w:id="49" w:name="_Toc352841452"/>
      <w:bookmarkEnd w:id="40"/>
      <w:bookmarkEnd w:id="41"/>
      <w:r w:rsidRPr="0025129B">
        <w:rPr>
          <w:bCs/>
        </w:rPr>
        <w:lastRenderedPageBreak/>
        <w:t xml:space="preserve">Aspectos </w:t>
      </w:r>
      <w:r w:rsidR="00430772" w:rsidRPr="0025129B">
        <w:rPr>
          <w:bCs/>
        </w:rPr>
        <w:t xml:space="preserve">relativos </w:t>
      </w:r>
      <w:r w:rsidRPr="0025129B">
        <w:rPr>
          <w:bCs/>
        </w:rPr>
        <w:t>al Seguimiento Ambiental</w:t>
      </w:r>
      <w:bookmarkEnd w:id="42"/>
      <w:bookmarkEnd w:id="43"/>
      <w:bookmarkEnd w:id="44"/>
      <w:bookmarkEnd w:id="45"/>
      <w:bookmarkEnd w:id="46"/>
      <w:bookmarkEnd w:id="47"/>
    </w:p>
    <w:p w:rsidR="00F265C2" w:rsidRPr="0025129B" w:rsidRDefault="00F265C2" w:rsidP="00F265C2">
      <w:pPr>
        <w:rPr>
          <w:b/>
          <w:bCs/>
        </w:rPr>
      </w:pPr>
    </w:p>
    <w:p w:rsidR="00F265C2" w:rsidRDefault="00F265C2" w:rsidP="00F265C2">
      <w:pPr>
        <w:pStyle w:val="Ttulo3"/>
        <w:rPr>
          <w:bCs/>
        </w:rPr>
      </w:pPr>
      <w:bookmarkStart w:id="50" w:name="_Toc382383545"/>
      <w:bookmarkStart w:id="51" w:name="_Toc382472367"/>
      <w:bookmarkStart w:id="52" w:name="_Toc390184277"/>
      <w:bookmarkStart w:id="53" w:name="_Toc390360008"/>
      <w:bookmarkStart w:id="54" w:name="_Toc390777029"/>
      <w:bookmarkStart w:id="55" w:name="_Toc464655511"/>
      <w:r w:rsidRPr="0025129B">
        <w:rPr>
          <w:bCs/>
        </w:rPr>
        <w:t>Documentos Revisados</w:t>
      </w:r>
      <w:bookmarkEnd w:id="50"/>
      <w:bookmarkEnd w:id="51"/>
      <w:bookmarkEnd w:id="52"/>
      <w:bookmarkEnd w:id="53"/>
      <w:bookmarkEnd w:id="54"/>
      <w:bookmarkEnd w:id="55"/>
    </w:p>
    <w:p w:rsidR="00A924E0" w:rsidRPr="00A924E0" w:rsidRDefault="00A924E0" w:rsidP="00A924E0"/>
    <w:tbl>
      <w:tblPr>
        <w:tblW w:w="5621" w:type="dxa"/>
        <w:jc w:val="center"/>
        <w:tblCellMar>
          <w:left w:w="70" w:type="dxa"/>
          <w:right w:w="70" w:type="dxa"/>
        </w:tblCellMar>
        <w:tblLook w:val="04A0" w:firstRow="1" w:lastRow="0" w:firstColumn="1" w:lastColumn="0" w:noHBand="0" w:noVBand="1"/>
      </w:tblPr>
      <w:tblGrid>
        <w:gridCol w:w="347"/>
        <w:gridCol w:w="3006"/>
        <w:gridCol w:w="2268"/>
      </w:tblGrid>
      <w:tr w:rsidR="00A924E0" w:rsidRPr="003108F2" w:rsidTr="00A924E0">
        <w:trPr>
          <w:trHeight w:val="530"/>
          <w:jc w:val="center"/>
        </w:trPr>
        <w:tc>
          <w:tcPr>
            <w:tcW w:w="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924E0" w:rsidRPr="00031C8A" w:rsidRDefault="00A924E0" w:rsidP="004A744B">
            <w:pPr>
              <w:jc w:val="center"/>
              <w:rPr>
                <w:b/>
                <w:sz w:val="20"/>
              </w:rPr>
            </w:pPr>
            <w:r>
              <w:rPr>
                <w:b/>
                <w:sz w:val="20"/>
              </w:rPr>
              <w:t>N°</w:t>
            </w:r>
          </w:p>
        </w:tc>
        <w:tc>
          <w:tcPr>
            <w:tcW w:w="3006" w:type="dxa"/>
            <w:tcBorders>
              <w:top w:val="single" w:sz="4" w:space="0" w:color="auto"/>
              <w:left w:val="single" w:sz="4" w:space="0" w:color="auto"/>
              <w:bottom w:val="single" w:sz="4" w:space="0" w:color="auto"/>
              <w:right w:val="single" w:sz="4" w:space="0" w:color="000000"/>
            </w:tcBorders>
            <w:shd w:val="clear" w:color="000000" w:fill="D9D9D9"/>
            <w:vAlign w:val="center"/>
          </w:tcPr>
          <w:p w:rsidR="00A924E0" w:rsidRPr="00031C8A" w:rsidRDefault="00A924E0" w:rsidP="004A744B">
            <w:pPr>
              <w:jc w:val="center"/>
              <w:rPr>
                <w:b/>
                <w:sz w:val="20"/>
              </w:rPr>
            </w:pPr>
            <w:r>
              <w:rPr>
                <w:b/>
                <w:sz w:val="20"/>
              </w:rPr>
              <w:t>Documento Remitido</w:t>
            </w:r>
          </w:p>
        </w:tc>
        <w:tc>
          <w:tcPr>
            <w:tcW w:w="2268" w:type="dxa"/>
            <w:tcBorders>
              <w:top w:val="single" w:sz="4" w:space="0" w:color="auto"/>
              <w:left w:val="single" w:sz="4" w:space="0" w:color="auto"/>
              <w:bottom w:val="single" w:sz="4" w:space="0" w:color="auto"/>
              <w:right w:val="single" w:sz="4" w:space="0" w:color="auto"/>
            </w:tcBorders>
            <w:shd w:val="clear" w:color="000000" w:fill="D9D9D9"/>
            <w:vAlign w:val="center"/>
          </w:tcPr>
          <w:p w:rsidR="00A924E0" w:rsidRPr="00031C8A" w:rsidRDefault="00A924E0" w:rsidP="004A744B">
            <w:pPr>
              <w:jc w:val="center"/>
              <w:rPr>
                <w:b/>
                <w:sz w:val="20"/>
              </w:rPr>
            </w:pPr>
            <w:r>
              <w:rPr>
                <w:b/>
                <w:sz w:val="20"/>
              </w:rPr>
              <w:t>Periodo que reporta</w:t>
            </w:r>
          </w:p>
        </w:tc>
      </w:tr>
      <w:tr w:rsidR="00A924E0" w:rsidRPr="00174E81" w:rsidTr="00A924E0">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24E0" w:rsidRPr="00174E81" w:rsidRDefault="00A924E0" w:rsidP="00BA3584">
            <w:pPr>
              <w:rPr>
                <w:rFonts w:ascii="Calibri" w:eastAsia="Times New Roman" w:hAnsi="Calibri"/>
                <w:bCs/>
                <w:sz w:val="18"/>
                <w:szCs w:val="18"/>
                <w:lang w:eastAsia="es-CL"/>
              </w:rPr>
            </w:pPr>
            <w:r w:rsidRPr="00174E81">
              <w:rPr>
                <w:rFonts w:ascii="Calibri" w:eastAsia="Times New Roman" w:hAnsi="Calibri"/>
                <w:bCs/>
                <w:sz w:val="18"/>
                <w:szCs w:val="18"/>
                <w:lang w:eastAsia="es-CL"/>
              </w:rPr>
              <w:t>1</w:t>
            </w:r>
          </w:p>
        </w:tc>
        <w:tc>
          <w:tcPr>
            <w:tcW w:w="3006" w:type="dxa"/>
            <w:tcBorders>
              <w:top w:val="single" w:sz="4" w:space="0" w:color="auto"/>
              <w:left w:val="single" w:sz="4" w:space="0" w:color="auto"/>
              <w:bottom w:val="single" w:sz="4" w:space="0" w:color="auto"/>
              <w:right w:val="single" w:sz="4" w:space="0" w:color="000000"/>
            </w:tcBorders>
            <w:shd w:val="clear" w:color="auto" w:fill="auto"/>
            <w:vAlign w:val="bottom"/>
          </w:tcPr>
          <w:p w:rsidR="00A924E0" w:rsidRPr="00CB710E" w:rsidRDefault="00A924E0" w:rsidP="00BA3584">
            <w:pPr>
              <w:jc w:val="center"/>
              <w:rPr>
                <w:rFonts w:ascii="Calibri" w:eastAsia="Times New Roman" w:hAnsi="Calibri"/>
                <w:bCs/>
                <w:sz w:val="18"/>
                <w:szCs w:val="18"/>
                <w:lang w:eastAsia="es-CL"/>
              </w:rPr>
            </w:pPr>
            <w:r w:rsidRPr="00CB710E">
              <w:rPr>
                <w:rFonts w:ascii="Calibri" w:eastAsia="Times New Roman" w:hAnsi="Calibri"/>
                <w:bCs/>
                <w:sz w:val="18"/>
                <w:szCs w:val="18"/>
                <w:lang w:eastAsia="es-CL"/>
              </w:rPr>
              <w:t>Reporte Trimestral N° 1</w:t>
            </w:r>
          </w:p>
        </w:tc>
        <w:tc>
          <w:tcPr>
            <w:tcW w:w="2268" w:type="dxa"/>
            <w:tcBorders>
              <w:top w:val="single" w:sz="4" w:space="0" w:color="auto"/>
              <w:left w:val="nil"/>
              <w:bottom w:val="single" w:sz="4" w:space="0" w:color="auto"/>
              <w:right w:val="single" w:sz="4" w:space="0" w:color="auto"/>
            </w:tcBorders>
            <w:shd w:val="clear" w:color="auto" w:fill="auto"/>
            <w:vAlign w:val="bottom"/>
          </w:tcPr>
          <w:p w:rsidR="00A924E0" w:rsidRPr="00E977E2" w:rsidRDefault="00A924E0" w:rsidP="00BA3584">
            <w:pPr>
              <w:jc w:val="center"/>
              <w:rPr>
                <w:rFonts w:ascii="Calibri" w:eastAsia="Times New Roman" w:hAnsi="Calibri"/>
                <w:b/>
                <w:bCs/>
                <w:sz w:val="18"/>
                <w:szCs w:val="18"/>
                <w:lang w:eastAsia="es-CL"/>
              </w:rPr>
            </w:pPr>
            <w:r w:rsidRPr="00E977E2">
              <w:rPr>
                <w:sz w:val="18"/>
                <w:szCs w:val="18"/>
              </w:rPr>
              <w:t>01/01/15 al 31/03/15</w:t>
            </w:r>
          </w:p>
        </w:tc>
      </w:tr>
      <w:tr w:rsidR="00A924E0" w:rsidRPr="00174E81" w:rsidTr="00A924E0">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24E0" w:rsidRPr="00174E81" w:rsidRDefault="00A924E0" w:rsidP="00BA3584">
            <w:pPr>
              <w:rPr>
                <w:rFonts w:ascii="Calibri" w:eastAsia="Times New Roman" w:hAnsi="Calibri"/>
                <w:bCs/>
                <w:sz w:val="18"/>
                <w:szCs w:val="18"/>
                <w:lang w:eastAsia="es-CL"/>
              </w:rPr>
            </w:pPr>
            <w:r w:rsidRPr="00174E81">
              <w:rPr>
                <w:rFonts w:ascii="Calibri" w:eastAsia="Times New Roman" w:hAnsi="Calibri"/>
                <w:bCs/>
                <w:sz w:val="18"/>
                <w:szCs w:val="18"/>
                <w:lang w:eastAsia="es-CL"/>
              </w:rPr>
              <w:t>2</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rsidR="00A924E0" w:rsidRPr="00CB710E" w:rsidRDefault="00A924E0" w:rsidP="00BA3584">
            <w:pPr>
              <w:jc w:val="center"/>
            </w:pPr>
            <w:r w:rsidRPr="00CB710E">
              <w:rPr>
                <w:rFonts w:ascii="Calibri" w:eastAsia="Times New Roman" w:hAnsi="Calibri"/>
                <w:bCs/>
                <w:sz w:val="18"/>
                <w:szCs w:val="18"/>
                <w:lang w:eastAsia="es-CL"/>
              </w:rPr>
              <w:t>Reporte Trimestral N° 2</w:t>
            </w:r>
          </w:p>
        </w:tc>
        <w:tc>
          <w:tcPr>
            <w:tcW w:w="2268" w:type="dxa"/>
            <w:tcBorders>
              <w:top w:val="single" w:sz="4" w:space="0" w:color="auto"/>
              <w:left w:val="nil"/>
              <w:bottom w:val="single" w:sz="4" w:space="0" w:color="auto"/>
              <w:right w:val="single" w:sz="4" w:space="0" w:color="auto"/>
            </w:tcBorders>
            <w:shd w:val="clear" w:color="auto" w:fill="auto"/>
            <w:vAlign w:val="bottom"/>
          </w:tcPr>
          <w:p w:rsidR="00A924E0" w:rsidRPr="00E977E2" w:rsidRDefault="00A924E0" w:rsidP="00BA3584">
            <w:pPr>
              <w:jc w:val="center"/>
              <w:rPr>
                <w:rFonts w:ascii="Calibri" w:eastAsia="Times New Roman" w:hAnsi="Calibri"/>
                <w:b/>
                <w:bCs/>
                <w:sz w:val="18"/>
                <w:szCs w:val="18"/>
                <w:lang w:eastAsia="es-CL"/>
              </w:rPr>
            </w:pPr>
            <w:r w:rsidRPr="00E977E2">
              <w:rPr>
                <w:sz w:val="18"/>
                <w:szCs w:val="18"/>
              </w:rPr>
              <w:t>01/04/15 al 30/06/15</w:t>
            </w:r>
          </w:p>
        </w:tc>
      </w:tr>
      <w:tr w:rsidR="00A924E0" w:rsidRPr="00174E81" w:rsidTr="00A924E0">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24E0" w:rsidRPr="00174E81" w:rsidRDefault="00A924E0" w:rsidP="00CB710E">
            <w:pPr>
              <w:rPr>
                <w:rFonts w:ascii="Calibri" w:eastAsia="Times New Roman" w:hAnsi="Calibri"/>
                <w:bCs/>
                <w:sz w:val="18"/>
                <w:szCs w:val="18"/>
                <w:lang w:eastAsia="es-CL"/>
              </w:rPr>
            </w:pPr>
            <w:r w:rsidRPr="00174E81">
              <w:rPr>
                <w:rFonts w:ascii="Calibri" w:eastAsia="Times New Roman" w:hAnsi="Calibri"/>
                <w:bCs/>
                <w:sz w:val="18"/>
                <w:szCs w:val="18"/>
                <w:lang w:eastAsia="es-CL"/>
              </w:rPr>
              <w:t>3</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rsidR="00A924E0" w:rsidRPr="00CB710E" w:rsidRDefault="00A924E0" w:rsidP="00CB710E">
            <w:pPr>
              <w:jc w:val="center"/>
            </w:pPr>
            <w:r w:rsidRPr="00CB710E">
              <w:rPr>
                <w:rFonts w:ascii="Calibri" w:eastAsia="Times New Roman" w:hAnsi="Calibri"/>
                <w:bCs/>
                <w:sz w:val="18"/>
                <w:szCs w:val="18"/>
                <w:lang w:eastAsia="es-CL"/>
              </w:rPr>
              <w:t>Reporte Trimestral N° 3</w:t>
            </w:r>
          </w:p>
        </w:tc>
        <w:tc>
          <w:tcPr>
            <w:tcW w:w="2268" w:type="dxa"/>
            <w:tcBorders>
              <w:top w:val="single" w:sz="4" w:space="0" w:color="auto"/>
              <w:left w:val="nil"/>
              <w:bottom w:val="single" w:sz="4" w:space="0" w:color="auto"/>
              <w:right w:val="single" w:sz="4" w:space="0" w:color="auto"/>
            </w:tcBorders>
            <w:shd w:val="clear" w:color="auto" w:fill="auto"/>
            <w:vAlign w:val="bottom"/>
          </w:tcPr>
          <w:p w:rsidR="00A924E0" w:rsidRPr="00E977E2" w:rsidRDefault="00A924E0" w:rsidP="00CB710E">
            <w:pPr>
              <w:jc w:val="center"/>
              <w:rPr>
                <w:rFonts w:ascii="Calibri" w:eastAsia="Times New Roman" w:hAnsi="Calibri"/>
                <w:b/>
                <w:bCs/>
                <w:sz w:val="18"/>
                <w:szCs w:val="18"/>
                <w:lang w:eastAsia="es-CL"/>
              </w:rPr>
            </w:pPr>
            <w:r w:rsidRPr="00E977E2">
              <w:rPr>
                <w:sz w:val="18"/>
                <w:szCs w:val="18"/>
              </w:rPr>
              <w:t>01/07/15 al 30/09/15</w:t>
            </w:r>
          </w:p>
        </w:tc>
      </w:tr>
      <w:tr w:rsidR="00A924E0" w:rsidRPr="00174E81" w:rsidTr="00A924E0">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24E0" w:rsidRPr="00174E81" w:rsidRDefault="00A924E0" w:rsidP="00CB710E">
            <w:pPr>
              <w:rPr>
                <w:rFonts w:ascii="Calibri" w:eastAsia="Times New Roman" w:hAnsi="Calibri"/>
                <w:sz w:val="18"/>
                <w:szCs w:val="18"/>
                <w:lang w:eastAsia="es-CL"/>
              </w:rPr>
            </w:pPr>
            <w:r w:rsidRPr="00174E81">
              <w:rPr>
                <w:rFonts w:ascii="Calibri" w:eastAsia="Times New Roman" w:hAnsi="Calibri"/>
                <w:sz w:val="18"/>
                <w:szCs w:val="18"/>
                <w:lang w:eastAsia="es-CL"/>
              </w:rPr>
              <w:t>4</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rsidR="00A924E0" w:rsidRPr="00CB710E" w:rsidRDefault="00A924E0" w:rsidP="00CB710E">
            <w:pPr>
              <w:jc w:val="center"/>
            </w:pPr>
            <w:r w:rsidRPr="00CB710E">
              <w:rPr>
                <w:rFonts w:ascii="Calibri" w:eastAsia="Times New Roman" w:hAnsi="Calibri"/>
                <w:bCs/>
                <w:sz w:val="18"/>
                <w:szCs w:val="18"/>
                <w:lang w:eastAsia="es-CL"/>
              </w:rPr>
              <w:t>Reporte Trimestral N° 4</w:t>
            </w:r>
          </w:p>
        </w:tc>
        <w:tc>
          <w:tcPr>
            <w:tcW w:w="2268" w:type="dxa"/>
            <w:tcBorders>
              <w:top w:val="single" w:sz="4" w:space="0" w:color="auto"/>
              <w:left w:val="nil"/>
              <w:bottom w:val="single" w:sz="4" w:space="0" w:color="auto"/>
              <w:right w:val="single" w:sz="4" w:space="0" w:color="auto"/>
            </w:tcBorders>
            <w:shd w:val="clear" w:color="auto" w:fill="auto"/>
            <w:vAlign w:val="bottom"/>
          </w:tcPr>
          <w:p w:rsidR="00A924E0" w:rsidRPr="00E977E2" w:rsidRDefault="00A924E0" w:rsidP="00CB710E">
            <w:pPr>
              <w:jc w:val="center"/>
              <w:rPr>
                <w:rFonts w:ascii="Calibri" w:eastAsia="Times New Roman" w:hAnsi="Calibri"/>
                <w:b/>
                <w:bCs/>
                <w:sz w:val="18"/>
                <w:szCs w:val="18"/>
                <w:lang w:eastAsia="es-CL"/>
              </w:rPr>
            </w:pPr>
            <w:r w:rsidRPr="00E977E2">
              <w:rPr>
                <w:sz w:val="18"/>
                <w:szCs w:val="18"/>
              </w:rPr>
              <w:t>01/10/15 al 31/12/15</w:t>
            </w:r>
          </w:p>
        </w:tc>
      </w:tr>
    </w:tbl>
    <w:p w:rsidR="00CB710E" w:rsidRDefault="00CB710E" w:rsidP="00CB710E">
      <w:pPr>
        <w:tabs>
          <w:tab w:val="left" w:pos="1984"/>
        </w:tabs>
        <w:rPr>
          <w:sz w:val="16"/>
          <w:szCs w:val="16"/>
        </w:rPr>
      </w:pPr>
    </w:p>
    <w:p w:rsidR="009503F2" w:rsidRPr="0025129B" w:rsidRDefault="009503F2" w:rsidP="009503F2">
      <w:pPr>
        <w:pStyle w:val="Ttulo2"/>
        <w:rPr>
          <w:bCs/>
        </w:rPr>
      </w:pPr>
      <w:bookmarkStart w:id="56" w:name="_Toc464655512"/>
      <w:r>
        <w:rPr>
          <w:bCs/>
        </w:rPr>
        <w:t>Metodología de Evaluación</w:t>
      </w:r>
      <w:bookmarkEnd w:id="56"/>
    </w:p>
    <w:p w:rsidR="00A6400C" w:rsidRDefault="00A6400C">
      <w:pPr>
        <w:jc w:val="left"/>
        <w:rPr>
          <w:rFonts w:cstheme="minorHAnsi"/>
          <w:sz w:val="16"/>
          <w:szCs w:val="16"/>
        </w:rPr>
      </w:pPr>
    </w:p>
    <w:p w:rsidR="00D62C7C" w:rsidRPr="00232E2B" w:rsidRDefault="00840F90" w:rsidP="00840F90">
      <w:pPr>
        <w:rPr>
          <w:sz w:val="20"/>
          <w:szCs w:val="20"/>
        </w:rPr>
      </w:pPr>
      <w:r w:rsidRPr="00232E2B">
        <w:rPr>
          <w:sz w:val="20"/>
          <w:szCs w:val="20"/>
        </w:rPr>
        <w:t xml:space="preserve">Con el objetivo de realizar una </w:t>
      </w:r>
      <w:r w:rsidR="00D62C7C" w:rsidRPr="00232E2B">
        <w:rPr>
          <w:sz w:val="20"/>
          <w:szCs w:val="20"/>
        </w:rPr>
        <w:t>evaluación d</w:t>
      </w:r>
      <w:r w:rsidRPr="00232E2B">
        <w:rPr>
          <w:sz w:val="20"/>
          <w:szCs w:val="20"/>
        </w:rPr>
        <w:t xml:space="preserve">el cumplimiento de </w:t>
      </w:r>
      <w:r w:rsidR="002436EA">
        <w:rPr>
          <w:sz w:val="20"/>
          <w:szCs w:val="20"/>
        </w:rPr>
        <w:t>todos los requerimientos establecidos</w:t>
      </w:r>
      <w:r w:rsidR="00D62C7C" w:rsidRPr="00232E2B">
        <w:rPr>
          <w:sz w:val="20"/>
          <w:szCs w:val="20"/>
        </w:rPr>
        <w:t xml:space="preserve"> </w:t>
      </w:r>
      <w:r w:rsidRPr="00232E2B">
        <w:rPr>
          <w:sz w:val="20"/>
          <w:szCs w:val="20"/>
        </w:rPr>
        <w:t>en</w:t>
      </w:r>
      <w:r w:rsidR="002436EA">
        <w:rPr>
          <w:sz w:val="20"/>
          <w:szCs w:val="20"/>
        </w:rPr>
        <w:t xml:space="preserve"> el</w:t>
      </w:r>
      <w:r w:rsidRPr="00232E2B">
        <w:rPr>
          <w:sz w:val="20"/>
          <w:szCs w:val="20"/>
        </w:rPr>
        <w:t xml:space="preserve"> </w:t>
      </w:r>
      <w:r w:rsidR="00D62C7C" w:rsidRPr="00232E2B">
        <w:rPr>
          <w:sz w:val="20"/>
          <w:szCs w:val="20"/>
        </w:rPr>
        <w:t>D.S.13/11 del Ministerio de Medio Ambiente</w:t>
      </w:r>
      <w:r w:rsidRPr="00232E2B">
        <w:rPr>
          <w:sz w:val="20"/>
          <w:szCs w:val="20"/>
        </w:rPr>
        <w:t xml:space="preserve">, </w:t>
      </w:r>
      <w:r w:rsidR="00D62C7C" w:rsidRPr="00232E2B">
        <w:rPr>
          <w:sz w:val="20"/>
          <w:szCs w:val="20"/>
        </w:rPr>
        <w:t>se han definido los siguientes criterios</w:t>
      </w:r>
      <w:r w:rsidR="00DD726F">
        <w:rPr>
          <w:sz w:val="20"/>
          <w:szCs w:val="20"/>
        </w:rPr>
        <w:t>:</w:t>
      </w:r>
    </w:p>
    <w:p w:rsidR="00D62C7C" w:rsidRDefault="00D62C7C" w:rsidP="00840F90"/>
    <w:p w:rsidR="00840F90" w:rsidRDefault="00840F90" w:rsidP="00840F90">
      <w:pPr>
        <w:pStyle w:val="Prrafodelista"/>
        <w:numPr>
          <w:ilvl w:val="0"/>
          <w:numId w:val="41"/>
        </w:numPr>
        <w:spacing w:after="200" w:line="276" w:lineRule="auto"/>
      </w:pPr>
      <w:r w:rsidRPr="00F02B20">
        <w:rPr>
          <w:b/>
        </w:rPr>
        <w:t>Evaluación de requerimientos de carácter administrativos</w:t>
      </w:r>
      <w:r w:rsidR="00232E2B">
        <w:t>:</w:t>
      </w:r>
      <w:r>
        <w:t xml:space="preserve"> </w:t>
      </w:r>
    </w:p>
    <w:p w:rsidR="00840F90" w:rsidRPr="00DD726F" w:rsidRDefault="00840F90" w:rsidP="002436EA">
      <w:pPr>
        <w:pStyle w:val="Prrafodelista"/>
        <w:numPr>
          <w:ilvl w:val="0"/>
          <w:numId w:val="46"/>
        </w:numPr>
        <w:spacing w:after="200" w:line="276" w:lineRule="auto"/>
        <w:ind w:left="709"/>
        <w:rPr>
          <w:sz w:val="20"/>
          <w:szCs w:val="20"/>
        </w:rPr>
      </w:pPr>
      <w:r w:rsidRPr="00DD726F">
        <w:rPr>
          <w:sz w:val="20"/>
          <w:szCs w:val="20"/>
        </w:rPr>
        <w:t xml:space="preserve">Tener </w:t>
      </w:r>
      <w:r w:rsidR="00232E2B" w:rsidRPr="00DD726F">
        <w:rPr>
          <w:sz w:val="20"/>
          <w:szCs w:val="20"/>
        </w:rPr>
        <w:t>i</w:t>
      </w:r>
      <w:r w:rsidRPr="00DD726F">
        <w:rPr>
          <w:sz w:val="20"/>
          <w:szCs w:val="20"/>
        </w:rPr>
        <w:t>mplementado y certificado el CEMS</w:t>
      </w:r>
      <w:r w:rsidR="00F04506">
        <w:rPr>
          <w:sz w:val="20"/>
          <w:szCs w:val="20"/>
        </w:rPr>
        <w:t xml:space="preserve"> y/o Método Alternativo</w:t>
      </w:r>
      <w:r w:rsidRPr="00DD726F">
        <w:rPr>
          <w:sz w:val="20"/>
          <w:szCs w:val="20"/>
        </w:rPr>
        <w:t xml:space="preserve">. </w:t>
      </w:r>
    </w:p>
    <w:p w:rsidR="00840F90" w:rsidRPr="00DD726F" w:rsidRDefault="00840F90" w:rsidP="002436EA">
      <w:pPr>
        <w:pStyle w:val="Prrafodelista"/>
        <w:numPr>
          <w:ilvl w:val="0"/>
          <w:numId w:val="46"/>
        </w:numPr>
        <w:spacing w:after="200" w:line="276" w:lineRule="auto"/>
        <w:ind w:left="709"/>
        <w:rPr>
          <w:sz w:val="20"/>
          <w:szCs w:val="20"/>
        </w:rPr>
      </w:pPr>
      <w:r w:rsidRPr="00DD726F">
        <w:rPr>
          <w:sz w:val="20"/>
          <w:szCs w:val="20"/>
        </w:rPr>
        <w:t>Haber enviado los 4 Reportes Trimestrales de las emisiones en los plazos y modos establecidos.</w:t>
      </w:r>
    </w:p>
    <w:p w:rsidR="00840F90" w:rsidRDefault="00840F90" w:rsidP="00840F90">
      <w:pPr>
        <w:pStyle w:val="Prrafodelista"/>
        <w:ind w:left="1440"/>
      </w:pPr>
    </w:p>
    <w:p w:rsidR="00232E2B" w:rsidRDefault="00840F90" w:rsidP="00840F90">
      <w:pPr>
        <w:pStyle w:val="Prrafodelista"/>
        <w:numPr>
          <w:ilvl w:val="0"/>
          <w:numId w:val="41"/>
        </w:numPr>
        <w:spacing w:after="200" w:line="276" w:lineRule="auto"/>
      </w:pPr>
      <w:r w:rsidRPr="0044687F">
        <w:rPr>
          <w:b/>
        </w:rPr>
        <w:t>Evaluación de requerimientos de carácter Técnicos</w:t>
      </w:r>
      <w:r>
        <w:t xml:space="preserve">: </w:t>
      </w:r>
    </w:p>
    <w:p w:rsidR="00F0083E" w:rsidRDefault="00F0083E" w:rsidP="002436EA">
      <w:pPr>
        <w:pStyle w:val="Prrafodelista"/>
        <w:numPr>
          <w:ilvl w:val="0"/>
          <w:numId w:val="46"/>
        </w:numPr>
        <w:spacing w:after="200" w:line="276" w:lineRule="auto"/>
        <w:ind w:left="709"/>
        <w:rPr>
          <w:sz w:val="20"/>
          <w:szCs w:val="20"/>
        </w:rPr>
      </w:pPr>
      <w:r>
        <w:rPr>
          <w:rFonts w:ascii="Calibri" w:hAnsi="Calibri" w:cs="Calibri"/>
          <w:sz w:val="20"/>
          <w:szCs w:val="20"/>
          <w:lang w:eastAsia="es-ES"/>
        </w:rPr>
        <w:t>Para evaluar el cumplimiento normativo, la UGE debe disponer de datos de calidad asegurada para todo el año de evaluación, por lo cual se verifica el estado de la validación del Sistema de Monitoreo Continuo de Emisiones (CEMS) para material particulado (MP), dióxido de azufre (SO</w:t>
      </w:r>
      <w:r>
        <w:rPr>
          <w:rFonts w:ascii="Calibri" w:hAnsi="Calibri" w:cs="Calibri"/>
          <w:sz w:val="20"/>
          <w:szCs w:val="20"/>
          <w:vertAlign w:val="subscript"/>
          <w:lang w:eastAsia="es-ES"/>
        </w:rPr>
        <w:t>2</w:t>
      </w:r>
      <w:r>
        <w:rPr>
          <w:rFonts w:ascii="Calibri" w:hAnsi="Calibri" w:cs="Calibri"/>
          <w:sz w:val="20"/>
          <w:szCs w:val="20"/>
          <w:lang w:eastAsia="es-ES"/>
        </w:rPr>
        <w:t>), óxidos de nitrógeno (NOx) y de otros parámetros de interés</w:t>
      </w:r>
      <w:r>
        <w:rPr>
          <w:rFonts w:ascii="Times New Roman" w:hAnsi="Times New Roman"/>
          <w:sz w:val="20"/>
          <w:szCs w:val="20"/>
          <w:lang w:eastAsia="es-ES"/>
        </w:rPr>
        <w:t>.</w:t>
      </w:r>
    </w:p>
    <w:p w:rsidR="00840F90" w:rsidRPr="00DD726F" w:rsidRDefault="00840F90" w:rsidP="002436EA">
      <w:pPr>
        <w:pStyle w:val="Prrafodelista"/>
        <w:numPr>
          <w:ilvl w:val="0"/>
          <w:numId w:val="46"/>
        </w:numPr>
        <w:spacing w:after="200" w:line="276" w:lineRule="auto"/>
        <w:ind w:left="709"/>
        <w:rPr>
          <w:sz w:val="20"/>
          <w:szCs w:val="20"/>
        </w:rPr>
      </w:pPr>
      <w:r w:rsidRPr="00DD726F">
        <w:rPr>
          <w:sz w:val="20"/>
          <w:szCs w:val="20"/>
        </w:rPr>
        <w:t xml:space="preserve">Se </w:t>
      </w:r>
      <w:r w:rsidR="00BE54FB" w:rsidRPr="00DD726F">
        <w:rPr>
          <w:sz w:val="20"/>
          <w:szCs w:val="20"/>
        </w:rPr>
        <w:t>e</w:t>
      </w:r>
      <w:r w:rsidRPr="00DD726F">
        <w:rPr>
          <w:sz w:val="20"/>
          <w:szCs w:val="20"/>
        </w:rPr>
        <w:t>val</w:t>
      </w:r>
      <w:r w:rsidR="00BE54FB" w:rsidRPr="00DD726F">
        <w:rPr>
          <w:sz w:val="20"/>
          <w:szCs w:val="20"/>
        </w:rPr>
        <w:t>úa</w:t>
      </w:r>
      <w:r w:rsidRPr="00DD726F">
        <w:rPr>
          <w:sz w:val="20"/>
          <w:szCs w:val="20"/>
        </w:rPr>
        <w:t xml:space="preserve"> el cumplimiento </w:t>
      </w:r>
      <w:r w:rsidR="00602BF4" w:rsidRPr="00DD726F">
        <w:rPr>
          <w:sz w:val="20"/>
          <w:szCs w:val="20"/>
        </w:rPr>
        <w:t>de</w:t>
      </w:r>
      <w:r w:rsidR="00DD726F">
        <w:rPr>
          <w:sz w:val="20"/>
          <w:szCs w:val="20"/>
        </w:rPr>
        <w:t>l</w:t>
      </w:r>
      <w:r w:rsidRPr="00DD726F">
        <w:rPr>
          <w:sz w:val="20"/>
          <w:szCs w:val="20"/>
        </w:rPr>
        <w:t xml:space="preserve"> límite de emisión aplicable</w:t>
      </w:r>
      <w:r w:rsidR="00DD726F">
        <w:rPr>
          <w:sz w:val="20"/>
          <w:szCs w:val="20"/>
        </w:rPr>
        <w:t xml:space="preserve"> </w:t>
      </w:r>
      <w:r w:rsidR="00BE54FB" w:rsidRPr="00DD726F">
        <w:rPr>
          <w:sz w:val="20"/>
          <w:szCs w:val="20"/>
        </w:rPr>
        <w:t>para Material Particulado (</w:t>
      </w:r>
      <w:r w:rsidRPr="00DD726F">
        <w:rPr>
          <w:sz w:val="20"/>
          <w:szCs w:val="20"/>
        </w:rPr>
        <w:t>MP</w:t>
      </w:r>
      <w:r w:rsidR="00BE54FB" w:rsidRPr="00DD726F">
        <w:rPr>
          <w:sz w:val="20"/>
          <w:szCs w:val="20"/>
        </w:rPr>
        <w:t xml:space="preserve">), </w:t>
      </w:r>
      <w:r w:rsidR="00DD726F">
        <w:rPr>
          <w:sz w:val="20"/>
          <w:szCs w:val="20"/>
        </w:rPr>
        <w:t xml:space="preserve">para </w:t>
      </w:r>
      <w:r w:rsidRPr="00DD726F">
        <w:rPr>
          <w:sz w:val="20"/>
          <w:szCs w:val="20"/>
        </w:rPr>
        <w:t>cada hora de funcionamiento de la fuente</w:t>
      </w:r>
      <w:r w:rsidR="00DD726F">
        <w:rPr>
          <w:sz w:val="20"/>
          <w:szCs w:val="20"/>
        </w:rPr>
        <w:t xml:space="preserve">, de acuerdo a los datos </w:t>
      </w:r>
      <w:r w:rsidRPr="00DD726F">
        <w:rPr>
          <w:sz w:val="20"/>
          <w:szCs w:val="20"/>
        </w:rPr>
        <w:t>informado</w:t>
      </w:r>
      <w:r w:rsidR="00DD726F">
        <w:rPr>
          <w:sz w:val="20"/>
          <w:szCs w:val="20"/>
        </w:rPr>
        <w:t>s</w:t>
      </w:r>
      <w:r w:rsidRPr="00DD726F">
        <w:rPr>
          <w:sz w:val="20"/>
          <w:szCs w:val="20"/>
        </w:rPr>
        <w:t xml:space="preserve"> en los 4 reportes trimestrales.</w:t>
      </w:r>
    </w:p>
    <w:p w:rsidR="00840F90" w:rsidRPr="00E00299" w:rsidRDefault="00840F90" w:rsidP="002436EA">
      <w:pPr>
        <w:pStyle w:val="Prrafodelista"/>
        <w:numPr>
          <w:ilvl w:val="0"/>
          <w:numId w:val="46"/>
        </w:numPr>
        <w:spacing w:after="200" w:line="276" w:lineRule="auto"/>
        <w:ind w:left="709"/>
        <w:rPr>
          <w:sz w:val="20"/>
          <w:szCs w:val="20"/>
        </w:rPr>
      </w:pPr>
      <w:r w:rsidRPr="00E00299">
        <w:rPr>
          <w:sz w:val="20"/>
          <w:szCs w:val="20"/>
        </w:rPr>
        <w:t xml:space="preserve">Para evaluar el cumplimiento de los límites de emisión durante las horas de funcionamiento de la fuente, se realiza </w:t>
      </w:r>
      <w:r w:rsidR="00DD726F" w:rsidRPr="00E00299">
        <w:rPr>
          <w:sz w:val="20"/>
          <w:szCs w:val="20"/>
        </w:rPr>
        <w:t xml:space="preserve">un resumen </w:t>
      </w:r>
      <w:r w:rsidR="00602BF4" w:rsidRPr="00E00299">
        <w:rPr>
          <w:sz w:val="20"/>
          <w:szCs w:val="20"/>
        </w:rPr>
        <w:t xml:space="preserve">por cada reporte trimestral </w:t>
      </w:r>
      <w:r w:rsidR="00DD726F" w:rsidRPr="00E00299">
        <w:rPr>
          <w:sz w:val="20"/>
          <w:szCs w:val="20"/>
        </w:rPr>
        <w:t>de la</w:t>
      </w:r>
      <w:r w:rsidRPr="00E00299">
        <w:rPr>
          <w:sz w:val="20"/>
          <w:szCs w:val="20"/>
        </w:rPr>
        <w:t xml:space="preserve">s horas de funcionamiento de la fuente, </w:t>
      </w:r>
      <w:r w:rsidR="00DD726F" w:rsidRPr="00E00299">
        <w:rPr>
          <w:sz w:val="20"/>
          <w:szCs w:val="20"/>
        </w:rPr>
        <w:t xml:space="preserve">las </w:t>
      </w:r>
      <w:r w:rsidRPr="00E00299">
        <w:rPr>
          <w:sz w:val="20"/>
          <w:szCs w:val="20"/>
        </w:rPr>
        <w:t xml:space="preserve">que de acuerdo </w:t>
      </w:r>
      <w:r w:rsidR="00DD726F" w:rsidRPr="00E00299">
        <w:rPr>
          <w:sz w:val="20"/>
          <w:szCs w:val="20"/>
        </w:rPr>
        <w:t>a</w:t>
      </w:r>
      <w:r w:rsidRPr="00E00299">
        <w:rPr>
          <w:sz w:val="20"/>
          <w:szCs w:val="20"/>
        </w:rPr>
        <w:t xml:space="preserve"> la norma, corresponden a </w:t>
      </w:r>
      <w:r w:rsidR="00DD726F" w:rsidRPr="00E00299">
        <w:rPr>
          <w:sz w:val="20"/>
          <w:szCs w:val="20"/>
        </w:rPr>
        <w:t xml:space="preserve">las horas </w:t>
      </w:r>
      <w:r w:rsidRPr="00E00299">
        <w:rPr>
          <w:sz w:val="20"/>
          <w:szCs w:val="20"/>
        </w:rPr>
        <w:t xml:space="preserve">de </w:t>
      </w:r>
      <w:r w:rsidR="00DD726F" w:rsidRPr="00E00299">
        <w:rPr>
          <w:sz w:val="20"/>
          <w:szCs w:val="20"/>
        </w:rPr>
        <w:t>e</w:t>
      </w:r>
      <w:r w:rsidRPr="00E00299">
        <w:rPr>
          <w:sz w:val="20"/>
          <w:szCs w:val="20"/>
        </w:rPr>
        <w:t xml:space="preserve">ncendido, en </w:t>
      </w:r>
      <w:r w:rsidR="00DD726F" w:rsidRPr="00E00299">
        <w:rPr>
          <w:sz w:val="20"/>
          <w:szCs w:val="20"/>
        </w:rPr>
        <w:t>r</w:t>
      </w:r>
      <w:r w:rsidRPr="00E00299">
        <w:rPr>
          <w:sz w:val="20"/>
          <w:szCs w:val="20"/>
        </w:rPr>
        <w:t>égimen</w:t>
      </w:r>
      <w:r w:rsidR="00DD726F" w:rsidRPr="00E00299">
        <w:rPr>
          <w:sz w:val="20"/>
          <w:szCs w:val="20"/>
        </w:rPr>
        <w:t xml:space="preserve"> y a</w:t>
      </w:r>
      <w:r w:rsidRPr="00E00299">
        <w:rPr>
          <w:sz w:val="20"/>
          <w:szCs w:val="20"/>
        </w:rPr>
        <w:t>pagado</w:t>
      </w:r>
      <w:r w:rsidR="00DD726F" w:rsidRPr="00E00299">
        <w:rPr>
          <w:sz w:val="20"/>
          <w:szCs w:val="20"/>
        </w:rPr>
        <w:t xml:space="preserve">, así como las </w:t>
      </w:r>
      <w:r w:rsidRPr="00E00299">
        <w:rPr>
          <w:sz w:val="20"/>
          <w:szCs w:val="20"/>
        </w:rPr>
        <w:t xml:space="preserve">fallas. </w:t>
      </w:r>
      <w:r w:rsidR="00E00299" w:rsidRPr="00E00299">
        <w:rPr>
          <w:sz w:val="20"/>
          <w:szCs w:val="20"/>
        </w:rPr>
        <w:t>Con ello se obtiene el</w:t>
      </w:r>
      <w:r w:rsidR="00E00299">
        <w:rPr>
          <w:sz w:val="20"/>
          <w:szCs w:val="20"/>
        </w:rPr>
        <w:t xml:space="preserve"> </w:t>
      </w:r>
      <w:r w:rsidRPr="00E00299">
        <w:rPr>
          <w:sz w:val="20"/>
          <w:szCs w:val="20"/>
        </w:rPr>
        <w:t>total de horas en que la fuente funcion</w:t>
      </w:r>
      <w:r w:rsidR="00E00299">
        <w:rPr>
          <w:sz w:val="20"/>
          <w:szCs w:val="20"/>
        </w:rPr>
        <w:t>ó</w:t>
      </w:r>
      <w:r w:rsidRPr="00E00299">
        <w:rPr>
          <w:sz w:val="20"/>
          <w:szCs w:val="20"/>
        </w:rPr>
        <w:t xml:space="preserve"> </w:t>
      </w:r>
      <w:r w:rsidR="002436EA">
        <w:rPr>
          <w:sz w:val="20"/>
          <w:szCs w:val="20"/>
        </w:rPr>
        <w:t>en cada estado operacional.</w:t>
      </w:r>
    </w:p>
    <w:p w:rsidR="00840F90" w:rsidRPr="00E00299" w:rsidRDefault="00E00299" w:rsidP="002436EA">
      <w:pPr>
        <w:pStyle w:val="Prrafodelista"/>
        <w:numPr>
          <w:ilvl w:val="0"/>
          <w:numId w:val="46"/>
        </w:numPr>
        <w:spacing w:after="200" w:line="276" w:lineRule="auto"/>
        <w:ind w:left="709"/>
        <w:rPr>
          <w:sz w:val="20"/>
          <w:szCs w:val="20"/>
        </w:rPr>
      </w:pPr>
      <w:r>
        <w:rPr>
          <w:sz w:val="20"/>
          <w:szCs w:val="20"/>
        </w:rPr>
        <w:t xml:space="preserve">Para cada </w:t>
      </w:r>
      <w:r w:rsidR="00840F90" w:rsidRPr="00E00299">
        <w:rPr>
          <w:sz w:val="20"/>
          <w:szCs w:val="20"/>
        </w:rPr>
        <w:t>un</w:t>
      </w:r>
      <w:r>
        <w:rPr>
          <w:sz w:val="20"/>
          <w:szCs w:val="20"/>
        </w:rPr>
        <w:t>o de esos periodos de funcionamiento, s</w:t>
      </w:r>
      <w:r w:rsidR="00840F90" w:rsidRPr="00E00299">
        <w:rPr>
          <w:sz w:val="20"/>
          <w:szCs w:val="20"/>
        </w:rPr>
        <w:t xml:space="preserve">e evalúa el total de las horas que estuvieron en cumplimiento con el límite </w:t>
      </w:r>
      <w:r>
        <w:rPr>
          <w:sz w:val="20"/>
          <w:szCs w:val="20"/>
        </w:rPr>
        <w:t xml:space="preserve">de emisión de MP </w:t>
      </w:r>
      <w:r w:rsidR="00840F90" w:rsidRPr="00E00299">
        <w:rPr>
          <w:sz w:val="20"/>
          <w:szCs w:val="20"/>
        </w:rPr>
        <w:t xml:space="preserve">y cuantas horas </w:t>
      </w:r>
      <w:r>
        <w:rPr>
          <w:sz w:val="20"/>
          <w:szCs w:val="20"/>
        </w:rPr>
        <w:t xml:space="preserve">superaron </w:t>
      </w:r>
      <w:r w:rsidR="00840F90" w:rsidRPr="00E00299">
        <w:rPr>
          <w:sz w:val="20"/>
          <w:szCs w:val="20"/>
        </w:rPr>
        <w:t xml:space="preserve">el límite </w:t>
      </w:r>
      <w:r>
        <w:rPr>
          <w:sz w:val="20"/>
          <w:szCs w:val="20"/>
        </w:rPr>
        <w:t>de emisión establecido para MP.</w:t>
      </w:r>
      <w:r w:rsidR="00840F90" w:rsidRPr="00E00299">
        <w:rPr>
          <w:sz w:val="20"/>
          <w:szCs w:val="20"/>
        </w:rPr>
        <w:t xml:space="preserve"> </w:t>
      </w:r>
    </w:p>
    <w:p w:rsidR="003475AA" w:rsidRDefault="00840F90" w:rsidP="002436EA">
      <w:pPr>
        <w:pStyle w:val="Prrafodelista"/>
        <w:numPr>
          <w:ilvl w:val="0"/>
          <w:numId w:val="46"/>
        </w:numPr>
        <w:spacing w:after="200" w:line="276" w:lineRule="auto"/>
        <w:ind w:left="709"/>
        <w:rPr>
          <w:sz w:val="20"/>
          <w:szCs w:val="20"/>
        </w:rPr>
      </w:pPr>
      <w:r w:rsidRPr="00E00299">
        <w:rPr>
          <w:sz w:val="20"/>
          <w:szCs w:val="20"/>
        </w:rPr>
        <w:t>De</w:t>
      </w:r>
      <w:r w:rsidR="002436EA">
        <w:rPr>
          <w:sz w:val="20"/>
          <w:szCs w:val="20"/>
        </w:rPr>
        <w:t>l total de</w:t>
      </w:r>
      <w:r w:rsidRPr="00E00299">
        <w:rPr>
          <w:sz w:val="20"/>
          <w:szCs w:val="20"/>
        </w:rPr>
        <w:t xml:space="preserve"> horas </w:t>
      </w:r>
      <w:r w:rsidR="003475AA">
        <w:rPr>
          <w:sz w:val="20"/>
          <w:szCs w:val="20"/>
        </w:rPr>
        <w:t xml:space="preserve">en </w:t>
      </w:r>
      <w:r w:rsidRPr="00E00299">
        <w:rPr>
          <w:sz w:val="20"/>
          <w:szCs w:val="20"/>
        </w:rPr>
        <w:t xml:space="preserve">que </w:t>
      </w:r>
      <w:r w:rsidR="003475AA">
        <w:rPr>
          <w:sz w:val="20"/>
          <w:szCs w:val="20"/>
        </w:rPr>
        <w:t xml:space="preserve">se superaron </w:t>
      </w:r>
      <w:r w:rsidR="002436EA">
        <w:rPr>
          <w:sz w:val="20"/>
          <w:szCs w:val="20"/>
        </w:rPr>
        <w:t>los</w:t>
      </w:r>
      <w:r w:rsidR="003475AA">
        <w:rPr>
          <w:sz w:val="20"/>
          <w:szCs w:val="20"/>
        </w:rPr>
        <w:t xml:space="preserve"> límites de emisión, </w:t>
      </w:r>
      <w:r w:rsidRPr="00E00299">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rsidR="005E72F5" w:rsidRPr="003475AA" w:rsidRDefault="003475AA" w:rsidP="002436EA">
      <w:pPr>
        <w:pStyle w:val="Prrafodelista"/>
        <w:numPr>
          <w:ilvl w:val="0"/>
          <w:numId w:val="46"/>
        </w:numPr>
        <w:spacing w:after="200" w:line="276" w:lineRule="auto"/>
        <w:ind w:left="709"/>
        <w:rPr>
          <w:rFonts w:cstheme="minorHAnsi"/>
          <w:sz w:val="20"/>
          <w:szCs w:val="20"/>
        </w:rPr>
      </w:pPr>
      <w:r w:rsidRPr="003475AA">
        <w:rPr>
          <w:sz w:val="20"/>
          <w:szCs w:val="20"/>
        </w:rPr>
        <w:t xml:space="preserve">Para las </w:t>
      </w:r>
      <w:r w:rsidR="00840F90" w:rsidRPr="003475AA">
        <w:rPr>
          <w:sz w:val="20"/>
          <w:szCs w:val="20"/>
        </w:rPr>
        <w:t>horas de funcionamiento en régimen, no se aceptan justificaciones en aquellos valores que superen los l</w:t>
      </w:r>
      <w:r w:rsidRPr="003475AA">
        <w:rPr>
          <w:sz w:val="20"/>
          <w:szCs w:val="20"/>
        </w:rPr>
        <w:t>í</w:t>
      </w:r>
      <w:r w:rsidR="00840F90" w:rsidRPr="003475AA">
        <w:rPr>
          <w:sz w:val="20"/>
          <w:szCs w:val="20"/>
        </w:rPr>
        <w:t>mites aplicables</w:t>
      </w:r>
      <w:r w:rsidRPr="003475AA">
        <w:rPr>
          <w:sz w:val="20"/>
          <w:szCs w:val="20"/>
        </w:rPr>
        <w:t>,</w:t>
      </w:r>
      <w:r w:rsidR="00840F90" w:rsidRPr="003475AA">
        <w:rPr>
          <w:sz w:val="20"/>
          <w:szCs w:val="20"/>
        </w:rPr>
        <w:t xml:space="preserve"> dado que</w:t>
      </w:r>
      <w:r w:rsidR="00E21646">
        <w:rPr>
          <w:sz w:val="20"/>
          <w:szCs w:val="20"/>
        </w:rPr>
        <w:t>,</w:t>
      </w:r>
      <w:r w:rsidR="00840F90" w:rsidRPr="003475AA">
        <w:rPr>
          <w:sz w:val="20"/>
          <w:szCs w:val="20"/>
        </w:rPr>
        <w:t xml:space="preserve"> durante estas horas, la fuente debe dar cumplimiento con los </w:t>
      </w:r>
      <w:r w:rsidR="00174E81" w:rsidRPr="003475AA">
        <w:rPr>
          <w:sz w:val="20"/>
          <w:szCs w:val="20"/>
        </w:rPr>
        <w:t>límites</w:t>
      </w:r>
      <w:r w:rsidR="00840F90" w:rsidRPr="003475AA">
        <w:rPr>
          <w:sz w:val="20"/>
          <w:szCs w:val="20"/>
        </w:rPr>
        <w:t xml:space="preserve"> aplicables al 100%</w:t>
      </w:r>
      <w:r w:rsidR="00E21646">
        <w:rPr>
          <w:sz w:val="20"/>
          <w:szCs w:val="20"/>
        </w:rPr>
        <w:t>.</w:t>
      </w:r>
      <w:r w:rsidR="00840F90" w:rsidRPr="003475AA">
        <w:rPr>
          <w:sz w:val="20"/>
          <w:szCs w:val="20"/>
        </w:rPr>
        <w:t xml:space="preserve"> </w:t>
      </w:r>
      <w:r w:rsidR="00E21646">
        <w:rPr>
          <w:sz w:val="20"/>
          <w:szCs w:val="20"/>
        </w:rPr>
        <w:t>L</w:t>
      </w:r>
      <w:r w:rsidR="00840F90" w:rsidRPr="003475AA">
        <w:rPr>
          <w:sz w:val="20"/>
          <w:szCs w:val="20"/>
        </w:rPr>
        <w:t xml:space="preserve">uego cualquier valor que supere el límite de emisión establecido, durante el estado de régimen, </w:t>
      </w:r>
      <w:r w:rsidRPr="003475AA">
        <w:rPr>
          <w:sz w:val="20"/>
          <w:szCs w:val="20"/>
        </w:rPr>
        <w:t xml:space="preserve">es considerado </w:t>
      </w:r>
      <w:r w:rsidR="00840F90" w:rsidRPr="003475AA">
        <w:rPr>
          <w:sz w:val="20"/>
          <w:szCs w:val="20"/>
        </w:rPr>
        <w:t>un incumplimiento de la norma</w:t>
      </w:r>
      <w:r w:rsidRPr="003475AA">
        <w:rPr>
          <w:sz w:val="20"/>
          <w:szCs w:val="20"/>
        </w:rPr>
        <w:t xml:space="preserve"> de emisión</w:t>
      </w:r>
      <w:r w:rsidR="00840F90" w:rsidRPr="003475AA">
        <w:rPr>
          <w:sz w:val="20"/>
          <w:szCs w:val="20"/>
        </w:rPr>
        <w:t>.</w:t>
      </w:r>
      <w:r w:rsidR="005E72F5" w:rsidRPr="003475AA">
        <w:rPr>
          <w:sz w:val="20"/>
          <w:szCs w:val="20"/>
        </w:rPr>
        <w:br w:type="page"/>
      </w:r>
    </w:p>
    <w:p w:rsidR="00BA3584" w:rsidRPr="00BA3584" w:rsidRDefault="00BA3584" w:rsidP="00BA3584">
      <w:pPr>
        <w:numPr>
          <w:ilvl w:val="0"/>
          <w:numId w:val="2"/>
        </w:numPr>
        <w:contextualSpacing/>
        <w:jc w:val="left"/>
        <w:outlineLvl w:val="0"/>
        <w:rPr>
          <w:rFonts w:cstheme="minorHAnsi"/>
          <w:b/>
          <w:sz w:val="24"/>
          <w:szCs w:val="20"/>
        </w:rPr>
      </w:pPr>
      <w:bookmarkStart w:id="57" w:name="_Toc421718643"/>
      <w:bookmarkStart w:id="58" w:name="_Toc464655513"/>
      <w:bookmarkStart w:id="59" w:name="_Toc352840394"/>
      <w:bookmarkStart w:id="60" w:name="_Toc352841454"/>
      <w:bookmarkEnd w:id="48"/>
      <w:bookmarkEnd w:id="49"/>
      <w:r w:rsidRPr="00BA3584">
        <w:rPr>
          <w:rFonts w:cstheme="minorHAnsi"/>
          <w:b/>
          <w:sz w:val="24"/>
          <w:szCs w:val="20"/>
        </w:rPr>
        <w:lastRenderedPageBreak/>
        <w:t>HECHOS CONSTATADOS.</w:t>
      </w:r>
      <w:bookmarkEnd w:id="57"/>
      <w:bookmarkEnd w:id="58"/>
    </w:p>
    <w:p w:rsidR="00BA3584" w:rsidRPr="00BA3584" w:rsidRDefault="00BA3584" w:rsidP="00BA3584">
      <w:pPr>
        <w:rPr>
          <w:sz w:val="16"/>
          <w:szCs w:val="16"/>
        </w:rPr>
      </w:pPr>
    </w:p>
    <w:p w:rsidR="00BA3584" w:rsidRPr="00BA3584" w:rsidRDefault="00BA3584" w:rsidP="00BA3584">
      <w:pPr>
        <w:numPr>
          <w:ilvl w:val="1"/>
          <w:numId w:val="2"/>
        </w:numPr>
        <w:contextualSpacing/>
        <w:jc w:val="left"/>
        <w:outlineLvl w:val="1"/>
        <w:rPr>
          <w:rFonts w:cstheme="minorHAnsi"/>
          <w:b/>
          <w:sz w:val="24"/>
          <w:szCs w:val="20"/>
        </w:rPr>
      </w:pPr>
      <w:bookmarkStart w:id="61" w:name="_Toc421718644"/>
      <w:bookmarkStart w:id="62" w:name="_Toc464655514"/>
      <w:r w:rsidRPr="00BA3584">
        <w:rPr>
          <w:rFonts w:cstheme="minorHAnsi"/>
          <w:b/>
          <w:sz w:val="24"/>
          <w:szCs w:val="20"/>
        </w:rPr>
        <w:t>Resumen de datos reportados durante el 1</w:t>
      </w:r>
      <w:r w:rsidRPr="00BA3584">
        <w:rPr>
          <w:rFonts w:cstheme="minorHAnsi"/>
          <w:b/>
          <w:sz w:val="24"/>
          <w:szCs w:val="20"/>
          <w:vertAlign w:val="superscript"/>
        </w:rPr>
        <w:t>er</w:t>
      </w:r>
      <w:r w:rsidRPr="00BA3584">
        <w:rPr>
          <w:rFonts w:cstheme="minorHAnsi"/>
          <w:b/>
          <w:sz w:val="24"/>
          <w:szCs w:val="20"/>
        </w:rPr>
        <w:t xml:space="preserve"> reporte trimestral.</w:t>
      </w:r>
      <w:bookmarkEnd w:id="61"/>
      <w:bookmarkEnd w:id="62"/>
    </w:p>
    <w:tbl>
      <w:tblPr>
        <w:tblStyle w:val="Tablaconcuadrcula1"/>
        <w:tblW w:w="5000" w:type="pct"/>
        <w:tblLook w:val="04A0" w:firstRow="1" w:lastRow="0" w:firstColumn="1" w:lastColumn="0" w:noHBand="0" w:noVBand="1"/>
      </w:tblPr>
      <w:tblGrid>
        <w:gridCol w:w="9962"/>
      </w:tblGrid>
      <w:tr w:rsidR="00BA3584" w:rsidRPr="007524B0" w:rsidTr="00BA3584">
        <w:trPr>
          <w:trHeight w:val="319"/>
        </w:trPr>
        <w:tc>
          <w:tcPr>
            <w:tcW w:w="5000" w:type="pct"/>
            <w:tcBorders>
              <w:bottom w:val="single" w:sz="4" w:space="0" w:color="auto"/>
            </w:tcBorders>
          </w:tcPr>
          <w:p w:rsidR="00BA3584" w:rsidRPr="007524B0" w:rsidRDefault="00BA3584" w:rsidP="00BA3584">
            <w:r w:rsidRPr="007524B0">
              <w:rPr>
                <w:b/>
              </w:rPr>
              <w:t xml:space="preserve">Exigencia (s): </w:t>
            </w:r>
            <w:r w:rsidRPr="007524B0">
              <w:t xml:space="preserve"> </w:t>
            </w:r>
          </w:p>
          <w:p w:rsidR="00BA3584" w:rsidRPr="007524B0" w:rsidRDefault="00BA3584" w:rsidP="00BA3584">
            <w:pPr>
              <w:numPr>
                <w:ilvl w:val="0"/>
                <w:numId w:val="47"/>
              </w:numPr>
              <w:ind w:left="426"/>
              <w:contextualSpacing/>
              <w:rPr>
                <w:rFonts w:cstheme="minorHAnsi"/>
              </w:rPr>
            </w:pPr>
            <w:r w:rsidRPr="007524B0">
              <w:rPr>
                <w:rFonts w:cstheme="minorHAnsi"/>
              </w:rPr>
              <w:t>Artículo 12° del D.S. N°13/2011: “Los titulares de las fuentes emisoras presentarán… un reporte del monitoreo continuo de emisiones, trimestralmente, durante un año calendario,…”</w:t>
            </w:r>
          </w:p>
          <w:p w:rsidR="00BA3584" w:rsidRPr="007524B0" w:rsidRDefault="00BA3584" w:rsidP="00BA3584">
            <w:pPr>
              <w:ind w:left="426"/>
              <w:contextualSpacing/>
            </w:pPr>
          </w:p>
          <w:p w:rsidR="00BA3584" w:rsidRPr="007524B0" w:rsidRDefault="00BA3584" w:rsidP="00BA3584">
            <w:pPr>
              <w:numPr>
                <w:ilvl w:val="0"/>
                <w:numId w:val="47"/>
              </w:numPr>
              <w:ind w:left="426"/>
              <w:contextualSpacing/>
              <w:rPr>
                <w:rFonts w:cstheme="minorHAnsi"/>
              </w:rPr>
            </w:pPr>
            <w:r w:rsidRPr="007524B0">
              <w:rPr>
                <w:rFonts w:cstheme="minorHAnsi"/>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rsidR="00BA3584" w:rsidRPr="007524B0" w:rsidRDefault="00BA3584" w:rsidP="00BA3584">
            <w:pPr>
              <w:ind w:left="426"/>
              <w:contextualSpacing/>
              <w:rPr>
                <w:rFonts w:cstheme="minorHAnsi"/>
              </w:rPr>
            </w:pPr>
          </w:p>
          <w:p w:rsidR="00BA3584" w:rsidRPr="007524B0" w:rsidRDefault="00BA3584" w:rsidP="00BA3584">
            <w:pPr>
              <w:numPr>
                <w:ilvl w:val="0"/>
                <w:numId w:val="47"/>
              </w:numPr>
              <w:ind w:left="426"/>
              <w:contextualSpacing/>
              <w:rPr>
                <w:rFonts w:cstheme="minorHAnsi"/>
              </w:rPr>
            </w:pPr>
            <w:r w:rsidRPr="007524B0">
              <w:rPr>
                <w:rFonts w:cstheme="minorHAnsi"/>
              </w:rPr>
              <w:t>Punto N° 5, letra a, de la Interpretación Administrativa del D.S. N°13 (Circular IN.AD.N° 1/2015): “Para el caso de MP, SO2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rsidR="00BA3584" w:rsidRPr="007524B0" w:rsidRDefault="00BA3584" w:rsidP="00BA3584">
            <w:pPr>
              <w:tabs>
                <w:tab w:val="left" w:pos="5123"/>
              </w:tabs>
              <w:ind w:left="426"/>
              <w:contextualSpacing/>
              <w:rPr>
                <w:rFonts w:cstheme="minorHAnsi"/>
              </w:rPr>
            </w:pPr>
            <w:r w:rsidRPr="007524B0">
              <w:rPr>
                <w:rFonts w:cstheme="minorHAnsi"/>
              </w:rPr>
              <w:tab/>
            </w:r>
          </w:p>
          <w:p w:rsidR="00BA3584" w:rsidRPr="007524B0" w:rsidRDefault="00BA3584" w:rsidP="00BA3584">
            <w:pPr>
              <w:numPr>
                <w:ilvl w:val="0"/>
                <w:numId w:val="47"/>
              </w:numPr>
              <w:ind w:left="426"/>
              <w:contextualSpacing/>
            </w:pPr>
            <w:r w:rsidRPr="007524B0">
              <w:rPr>
                <w:rFonts w:cstheme="minorHAnsi"/>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BA3584" w:rsidRPr="007524B0" w:rsidTr="00BA3584">
        <w:trPr>
          <w:trHeight w:val="627"/>
        </w:trPr>
        <w:tc>
          <w:tcPr>
            <w:tcW w:w="5000" w:type="pct"/>
          </w:tcPr>
          <w:p w:rsidR="00BA3584" w:rsidRPr="007524B0" w:rsidRDefault="00BA3584" w:rsidP="00BA3584">
            <w:r w:rsidRPr="007524B0">
              <w:t>Con relación a los datos del  1</w:t>
            </w:r>
            <w:r w:rsidRPr="007524B0">
              <w:rPr>
                <w:vertAlign w:val="superscript"/>
              </w:rPr>
              <w:t>er</w:t>
            </w:r>
            <w:r w:rsidRPr="007524B0">
              <w:t xml:space="preserve"> reporte trimestral, representados en la Tabla 1, es posible indicar que:</w:t>
            </w:r>
          </w:p>
          <w:tbl>
            <w:tblPr>
              <w:tblStyle w:val="Tablaconcuadrcula1"/>
              <w:tblW w:w="4913" w:type="pct"/>
              <w:tblInd w:w="137" w:type="dxa"/>
              <w:tblLook w:val="04A0" w:firstRow="1" w:lastRow="0" w:firstColumn="1" w:lastColumn="0" w:noHBand="0" w:noVBand="1"/>
            </w:tblPr>
            <w:tblGrid>
              <w:gridCol w:w="1527"/>
              <w:gridCol w:w="8040"/>
            </w:tblGrid>
            <w:tr w:rsidR="00BA3584" w:rsidRPr="007524B0" w:rsidTr="00BA3584">
              <w:trPr>
                <w:trHeight w:val="333"/>
                <w:tblHeader/>
              </w:trPr>
              <w:tc>
                <w:tcPr>
                  <w:tcW w:w="798" w:type="pct"/>
                  <w:tcBorders>
                    <w:bottom w:val="single" w:sz="4" w:space="0" w:color="auto"/>
                  </w:tcBorders>
                  <w:shd w:val="clear" w:color="auto" w:fill="D9D9D9" w:themeFill="background1" w:themeFillShade="D9"/>
                  <w:vAlign w:val="center"/>
                </w:tcPr>
                <w:p w:rsidR="00BA3584" w:rsidRPr="007524B0" w:rsidRDefault="00BA3584" w:rsidP="00BA3584">
                  <w:pPr>
                    <w:spacing w:line="276" w:lineRule="auto"/>
                    <w:jc w:val="center"/>
                    <w:rPr>
                      <w:rFonts w:ascii="Calibri" w:hAnsi="Calibri" w:cstheme="minorHAnsi"/>
                      <w:b/>
                    </w:rPr>
                  </w:pPr>
                  <w:r w:rsidRPr="007524B0">
                    <w:rPr>
                      <w:rFonts w:ascii="Calibri" w:hAnsi="Calibri" w:cstheme="minorHAnsi"/>
                      <w:b/>
                    </w:rPr>
                    <w:t>Período de operación</w:t>
                  </w:r>
                </w:p>
              </w:tc>
              <w:tc>
                <w:tcPr>
                  <w:tcW w:w="4202" w:type="pct"/>
                  <w:tcBorders>
                    <w:bottom w:val="single" w:sz="4" w:space="0" w:color="auto"/>
                  </w:tcBorders>
                  <w:shd w:val="clear" w:color="auto" w:fill="D9D9D9" w:themeFill="background1" w:themeFillShade="D9"/>
                  <w:vAlign w:val="center"/>
                </w:tcPr>
                <w:p w:rsidR="00BA3584" w:rsidRPr="007524B0" w:rsidRDefault="00BA3584" w:rsidP="00BA3584">
                  <w:pPr>
                    <w:spacing w:line="276" w:lineRule="auto"/>
                    <w:jc w:val="center"/>
                    <w:rPr>
                      <w:rFonts w:ascii="Calibri" w:hAnsi="Calibri" w:cstheme="minorHAnsi"/>
                      <w:b/>
                    </w:rPr>
                  </w:pPr>
                  <w:r w:rsidRPr="007524B0">
                    <w:rPr>
                      <w:rFonts w:ascii="Calibri" w:hAnsi="Calibri" w:cstheme="minorHAnsi"/>
                      <w:b/>
                    </w:rPr>
                    <w:t>Hechos Constatados y Observaciones</w:t>
                  </w:r>
                </w:p>
              </w:tc>
            </w:tr>
            <w:tr w:rsidR="00BA3584" w:rsidRPr="007524B0" w:rsidTr="00BA3584">
              <w:trPr>
                <w:trHeight w:val="687"/>
              </w:trPr>
              <w:tc>
                <w:tcPr>
                  <w:tcW w:w="798" w:type="pct"/>
                  <w:vAlign w:val="center"/>
                </w:tcPr>
                <w:p w:rsidR="00BA3584" w:rsidRPr="007524B0" w:rsidRDefault="00BA3584" w:rsidP="00BA3584">
                  <w:pPr>
                    <w:spacing w:line="276" w:lineRule="auto"/>
                    <w:rPr>
                      <w:rFonts w:cstheme="minorHAnsi"/>
                    </w:rPr>
                  </w:pPr>
                  <w:r w:rsidRPr="007524B0">
                    <w:rPr>
                      <w:rFonts w:cstheme="minorHAnsi"/>
                    </w:rPr>
                    <w:t>Horas de Encendido (HE)</w:t>
                  </w:r>
                </w:p>
              </w:tc>
              <w:tc>
                <w:tcPr>
                  <w:tcW w:w="4202" w:type="pct"/>
                  <w:vAlign w:val="center"/>
                </w:tcPr>
                <w:p w:rsidR="00BA3584" w:rsidRPr="007524B0" w:rsidRDefault="00207B80" w:rsidP="00AF5C36">
                  <w:pPr>
                    <w:numPr>
                      <w:ilvl w:val="0"/>
                      <w:numId w:val="49"/>
                    </w:numPr>
                    <w:ind w:left="317"/>
                    <w:contextualSpacing/>
                    <w:jc w:val="left"/>
                    <w:rPr>
                      <w:rFonts w:cstheme="minorHAnsi"/>
                    </w:rPr>
                  </w:pPr>
                  <w:r w:rsidRPr="007524B0">
                    <w:t xml:space="preserve">Se </w:t>
                  </w:r>
                  <w:r w:rsidR="003D4413" w:rsidRPr="007524B0">
                    <w:t>registr</w:t>
                  </w:r>
                  <w:r w:rsidR="00AF5C36" w:rsidRPr="007524B0">
                    <w:t>ó</w:t>
                  </w:r>
                  <w:r w:rsidRPr="007524B0">
                    <w:t xml:space="preserve"> 1 hora de </w:t>
                  </w:r>
                  <w:r w:rsidR="003D4413" w:rsidRPr="007524B0">
                    <w:t>Encendido para este trimestre</w:t>
                  </w:r>
                  <w:r w:rsidR="00532A9B" w:rsidRPr="007524B0">
                    <w:t>,</w:t>
                  </w:r>
                  <w:r w:rsidR="007524B0" w:rsidRPr="007524B0">
                    <w:t xml:space="preserve"> la cual no presentó</w:t>
                  </w:r>
                  <w:r w:rsidR="00532A9B" w:rsidRPr="007524B0">
                    <w:t xml:space="preserve"> superación del límite establecido para material particulado (MP) de 30 mg/Nm</w:t>
                  </w:r>
                  <w:r w:rsidR="00532A9B" w:rsidRPr="007524B0">
                    <w:rPr>
                      <w:vertAlign w:val="superscript"/>
                    </w:rPr>
                    <w:t>3</w:t>
                  </w:r>
                  <w:r w:rsidR="00532A9B" w:rsidRPr="007524B0">
                    <w:t xml:space="preserve"> (Tabla 1 y Gráfico 1).</w:t>
                  </w:r>
                </w:p>
              </w:tc>
            </w:tr>
            <w:tr w:rsidR="00BA3584" w:rsidRPr="007524B0" w:rsidTr="00BA3584">
              <w:trPr>
                <w:trHeight w:val="679"/>
              </w:trPr>
              <w:tc>
                <w:tcPr>
                  <w:tcW w:w="798" w:type="pct"/>
                  <w:vAlign w:val="center"/>
                </w:tcPr>
                <w:p w:rsidR="00BA3584" w:rsidRPr="007524B0" w:rsidRDefault="00BA3584" w:rsidP="00BA3584">
                  <w:pPr>
                    <w:widowControl w:val="0"/>
                    <w:overflowPunct w:val="0"/>
                    <w:autoSpaceDE w:val="0"/>
                    <w:autoSpaceDN w:val="0"/>
                    <w:adjustRightInd w:val="0"/>
                    <w:spacing w:after="60" w:line="276" w:lineRule="auto"/>
                    <w:rPr>
                      <w:rFonts w:cstheme="minorHAnsi"/>
                    </w:rPr>
                  </w:pPr>
                  <w:r w:rsidRPr="007524B0">
                    <w:rPr>
                      <w:rFonts w:cstheme="minorHAnsi"/>
                    </w:rPr>
                    <w:t>Horas de Régimen (RE)</w:t>
                  </w:r>
                </w:p>
              </w:tc>
              <w:tc>
                <w:tcPr>
                  <w:tcW w:w="4202" w:type="pct"/>
                  <w:vAlign w:val="center"/>
                </w:tcPr>
                <w:p w:rsidR="00BA3584" w:rsidRPr="007524B0" w:rsidRDefault="00BA3584" w:rsidP="00AF5C36">
                  <w:pPr>
                    <w:numPr>
                      <w:ilvl w:val="0"/>
                      <w:numId w:val="49"/>
                    </w:numPr>
                    <w:ind w:left="317"/>
                    <w:contextualSpacing/>
                    <w:jc w:val="left"/>
                  </w:pPr>
                  <w:r w:rsidRPr="007524B0">
                    <w:t xml:space="preserve">Se registró un total de </w:t>
                  </w:r>
                  <w:r w:rsidR="00694ED8" w:rsidRPr="007524B0">
                    <w:t>3</w:t>
                  </w:r>
                  <w:r w:rsidRPr="007524B0">
                    <w:t xml:space="preserve"> Horas de Régimen, las que no presentaron superación del límite establecido para material particulado (MP) de 30 mg/Nm</w:t>
                  </w:r>
                  <w:r w:rsidRPr="007524B0">
                    <w:rPr>
                      <w:vertAlign w:val="superscript"/>
                    </w:rPr>
                    <w:t>3</w:t>
                  </w:r>
                  <w:r w:rsidRPr="007524B0">
                    <w:t xml:space="preserve"> (Tabla 1 y Gráfico </w:t>
                  </w:r>
                  <w:r w:rsidR="00AF5C36" w:rsidRPr="007524B0">
                    <w:t>2</w:t>
                  </w:r>
                  <w:r w:rsidRPr="007524B0">
                    <w:t>).</w:t>
                  </w:r>
                </w:p>
              </w:tc>
            </w:tr>
            <w:tr w:rsidR="00BA3584" w:rsidRPr="007524B0" w:rsidTr="00BA3584">
              <w:trPr>
                <w:trHeight w:val="720"/>
              </w:trPr>
              <w:tc>
                <w:tcPr>
                  <w:tcW w:w="798" w:type="pct"/>
                  <w:vAlign w:val="center"/>
                </w:tcPr>
                <w:p w:rsidR="00BA3584" w:rsidRPr="007524B0" w:rsidRDefault="00BA3584" w:rsidP="00BA3584">
                  <w:pPr>
                    <w:widowControl w:val="0"/>
                    <w:overflowPunct w:val="0"/>
                    <w:autoSpaceDE w:val="0"/>
                    <w:autoSpaceDN w:val="0"/>
                    <w:adjustRightInd w:val="0"/>
                    <w:spacing w:after="60" w:line="276" w:lineRule="auto"/>
                    <w:rPr>
                      <w:rFonts w:cstheme="minorHAnsi"/>
                    </w:rPr>
                  </w:pPr>
                  <w:r w:rsidRPr="007524B0">
                    <w:rPr>
                      <w:rFonts w:cstheme="minorHAnsi"/>
                    </w:rPr>
                    <w:t>Horas de Apagado (HA)</w:t>
                  </w:r>
                </w:p>
              </w:tc>
              <w:tc>
                <w:tcPr>
                  <w:tcW w:w="4202" w:type="pct"/>
                  <w:vAlign w:val="center"/>
                </w:tcPr>
                <w:p w:rsidR="00BA3584" w:rsidRPr="007524B0" w:rsidRDefault="00AF5C36" w:rsidP="00AF5C36">
                  <w:pPr>
                    <w:numPr>
                      <w:ilvl w:val="0"/>
                      <w:numId w:val="49"/>
                    </w:numPr>
                    <w:ind w:left="317"/>
                    <w:contextualSpacing/>
                    <w:jc w:val="left"/>
                    <w:rPr>
                      <w:rFonts w:cstheme="minorHAnsi"/>
                    </w:rPr>
                  </w:pPr>
                  <w:r w:rsidRPr="007524B0">
                    <w:t>Se registró 1 hora de apagado para este trimestre</w:t>
                  </w:r>
                  <w:r w:rsidR="007524B0" w:rsidRPr="007524B0">
                    <w:t xml:space="preserve">, la cual no presentó </w:t>
                  </w:r>
                  <w:r w:rsidRPr="007524B0">
                    <w:t>superación del límite establecido para material particulado (MP) de 30 mg/Nm</w:t>
                  </w:r>
                  <w:r w:rsidRPr="007524B0">
                    <w:rPr>
                      <w:vertAlign w:val="superscript"/>
                    </w:rPr>
                    <w:t>3</w:t>
                  </w:r>
                  <w:r w:rsidRPr="007524B0">
                    <w:t xml:space="preserve"> (Tabla 1 y Gráfico 3).</w:t>
                  </w:r>
                </w:p>
              </w:tc>
            </w:tr>
            <w:tr w:rsidR="00BA3584" w:rsidRPr="007524B0" w:rsidTr="00BA3584">
              <w:trPr>
                <w:trHeight w:val="703"/>
              </w:trPr>
              <w:tc>
                <w:tcPr>
                  <w:tcW w:w="798" w:type="pct"/>
                  <w:vAlign w:val="center"/>
                </w:tcPr>
                <w:p w:rsidR="00BA3584" w:rsidRPr="007524B0" w:rsidRDefault="00BA3584" w:rsidP="00BA3584">
                  <w:pPr>
                    <w:spacing w:after="60" w:line="276" w:lineRule="auto"/>
                    <w:rPr>
                      <w:rFonts w:cstheme="minorHAnsi"/>
                    </w:rPr>
                  </w:pPr>
                  <w:r w:rsidRPr="007524B0">
                    <w:rPr>
                      <w:rFonts w:cstheme="minorHAnsi"/>
                    </w:rPr>
                    <w:t>Horas de Falla (FA)</w:t>
                  </w:r>
                </w:p>
              </w:tc>
              <w:tc>
                <w:tcPr>
                  <w:tcW w:w="4202" w:type="pct"/>
                  <w:vAlign w:val="center"/>
                </w:tcPr>
                <w:p w:rsidR="00BA3584" w:rsidRPr="007524B0" w:rsidRDefault="003D4413" w:rsidP="003D4413">
                  <w:pPr>
                    <w:numPr>
                      <w:ilvl w:val="0"/>
                      <w:numId w:val="49"/>
                    </w:numPr>
                    <w:ind w:left="317"/>
                    <w:contextualSpacing/>
                    <w:jc w:val="left"/>
                    <w:rPr>
                      <w:rFonts w:cstheme="minorHAnsi"/>
                    </w:rPr>
                  </w:pPr>
                  <w:r w:rsidRPr="007524B0">
                    <w:t>No se registran horas de Fallas para este trimestre.</w:t>
                  </w:r>
                </w:p>
              </w:tc>
            </w:tr>
            <w:tr w:rsidR="00BA3584" w:rsidRPr="007524B0" w:rsidTr="00BA3584">
              <w:trPr>
                <w:trHeight w:val="703"/>
              </w:trPr>
              <w:tc>
                <w:tcPr>
                  <w:tcW w:w="798" w:type="pct"/>
                  <w:vAlign w:val="center"/>
                </w:tcPr>
                <w:p w:rsidR="00BA3584" w:rsidRPr="007524B0" w:rsidRDefault="00BA3584" w:rsidP="003D4413">
                  <w:pPr>
                    <w:spacing w:after="60" w:line="276" w:lineRule="auto"/>
                    <w:rPr>
                      <w:rFonts w:cstheme="minorHAnsi"/>
                    </w:rPr>
                  </w:pPr>
                  <w:r w:rsidRPr="007524B0">
                    <w:rPr>
                      <w:rFonts w:cstheme="minorHAnsi"/>
                    </w:rPr>
                    <w:t>Horas de D</w:t>
                  </w:r>
                  <w:r w:rsidR="003D4413" w:rsidRPr="007524B0">
                    <w:rPr>
                      <w:rFonts w:cstheme="minorHAnsi"/>
                    </w:rPr>
                    <w:t>isponible Sin Despacho (DSD)</w:t>
                  </w:r>
                </w:p>
              </w:tc>
              <w:tc>
                <w:tcPr>
                  <w:tcW w:w="4202" w:type="pct"/>
                  <w:vAlign w:val="center"/>
                </w:tcPr>
                <w:p w:rsidR="00BA3584" w:rsidRPr="007524B0" w:rsidRDefault="003D4413" w:rsidP="00532A9B">
                  <w:pPr>
                    <w:numPr>
                      <w:ilvl w:val="0"/>
                      <w:numId w:val="39"/>
                    </w:numPr>
                    <w:ind w:left="377" w:hanging="377"/>
                    <w:contextualSpacing/>
                    <w:rPr>
                      <w:rFonts w:cstheme="minorHAnsi"/>
                    </w:rPr>
                  </w:pPr>
                  <w:r w:rsidRPr="007524B0">
                    <w:rPr>
                      <w:rFonts w:cstheme="minorHAnsi"/>
                    </w:rPr>
                    <w:t>Se registran 215</w:t>
                  </w:r>
                  <w:r w:rsidR="00532A9B" w:rsidRPr="007524B0">
                    <w:rPr>
                      <w:rFonts w:cstheme="minorHAnsi"/>
                    </w:rPr>
                    <w:t>5</w:t>
                  </w:r>
                  <w:r w:rsidRPr="007524B0">
                    <w:rPr>
                      <w:rFonts w:cstheme="minorHAnsi"/>
                    </w:rPr>
                    <w:t xml:space="preserve"> horas de Disponible Sin Despacho</w:t>
                  </w:r>
                  <w:r w:rsidR="00694ED8" w:rsidRPr="007524B0">
                    <w:rPr>
                      <w:rFonts w:cstheme="minorHAnsi"/>
                    </w:rPr>
                    <w:t xml:space="preserve"> (D</w:t>
                  </w:r>
                  <w:r w:rsidRPr="007524B0">
                    <w:rPr>
                      <w:rFonts w:cstheme="minorHAnsi"/>
                    </w:rPr>
                    <w:t>SD</w:t>
                  </w:r>
                  <w:r w:rsidR="00532A9B" w:rsidRPr="007524B0">
                    <w:rPr>
                      <w:rFonts w:cstheme="minorHAnsi"/>
                    </w:rPr>
                    <w:t>)</w:t>
                  </w:r>
                  <w:r w:rsidR="00694ED8" w:rsidRPr="007524B0">
                    <w:rPr>
                      <w:rFonts w:cstheme="minorHAnsi"/>
                    </w:rPr>
                    <w:t>.</w:t>
                  </w:r>
                </w:p>
              </w:tc>
            </w:tr>
          </w:tbl>
          <w:p w:rsidR="00BA3584" w:rsidRPr="007524B0" w:rsidRDefault="00995381" w:rsidP="007524B0">
            <w:pPr>
              <w:rPr>
                <w:b/>
              </w:rPr>
            </w:pPr>
            <w:r w:rsidRPr="007524B0">
              <w:rPr>
                <w:b/>
              </w:rPr>
              <w:t xml:space="preserve">De acuerdo a los antecedentes evaluados, </w:t>
            </w:r>
            <w:r w:rsidR="00532A9B" w:rsidRPr="007524B0">
              <w:rPr>
                <w:b/>
              </w:rPr>
              <w:t xml:space="preserve">la fuente operó durante </w:t>
            </w:r>
            <w:r w:rsidR="007524B0" w:rsidRPr="007524B0">
              <w:rPr>
                <w:b/>
              </w:rPr>
              <w:t>el 1°</w:t>
            </w:r>
            <w:r w:rsidR="00532A9B" w:rsidRPr="007524B0">
              <w:rPr>
                <w:b/>
              </w:rPr>
              <w:t xml:space="preserve"> trimestre bajo el límite de emisión</w:t>
            </w:r>
            <w:r w:rsidR="007524B0" w:rsidRPr="007524B0">
              <w:rPr>
                <w:b/>
              </w:rPr>
              <w:t xml:space="preserve"> establecido en el D.S.13/2011.</w:t>
            </w:r>
          </w:p>
        </w:tc>
      </w:tr>
    </w:tbl>
    <w:p w:rsidR="00BA3584" w:rsidRPr="00BA3584" w:rsidRDefault="00BA3584" w:rsidP="00BA3584">
      <w:pPr>
        <w:jc w:val="left"/>
        <w:rPr>
          <w:rFonts w:cstheme="minorHAnsi"/>
          <w:b/>
          <w:color w:val="000000" w:themeColor="text1"/>
          <w:sz w:val="14"/>
          <w:szCs w:val="24"/>
        </w:rPr>
        <w:sectPr w:rsidR="00BA3584" w:rsidRPr="00BA3584" w:rsidSect="00F0083E">
          <w:pgSz w:w="12240" w:h="15840"/>
          <w:pgMar w:top="1134" w:right="1134" w:bottom="1134" w:left="1134" w:header="709" w:footer="709" w:gutter="0"/>
          <w:cols w:space="708"/>
          <w:docGrid w:linePitch="360"/>
        </w:sectPr>
      </w:pPr>
    </w:p>
    <w:p w:rsidR="00BA3584" w:rsidRPr="00BA3584" w:rsidRDefault="00BA3584" w:rsidP="00BA3584"/>
    <w:tbl>
      <w:tblPr>
        <w:tblW w:w="13712" w:type="dxa"/>
        <w:jc w:val="center"/>
        <w:tblLayout w:type="fixed"/>
        <w:tblCellMar>
          <w:left w:w="70" w:type="dxa"/>
          <w:right w:w="70" w:type="dxa"/>
        </w:tblCellMar>
        <w:tblLook w:val="04A0" w:firstRow="1" w:lastRow="0" w:firstColumn="1" w:lastColumn="0" w:noHBand="0" w:noVBand="1"/>
      </w:tblPr>
      <w:tblGrid>
        <w:gridCol w:w="6856"/>
        <w:gridCol w:w="6856"/>
      </w:tblGrid>
      <w:tr w:rsidR="00BA3584" w:rsidRPr="00BA3584" w:rsidTr="00BA3584">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A3584" w:rsidRPr="00BA3584" w:rsidRDefault="00BA3584" w:rsidP="00BA3584">
            <w:pPr>
              <w:jc w:val="center"/>
              <w:rPr>
                <w:rFonts w:eastAsia="Times New Roman"/>
                <w:b/>
                <w:bCs/>
                <w:color w:val="000000"/>
                <w:sz w:val="20"/>
                <w:szCs w:val="20"/>
                <w:lang w:eastAsia="es-CL"/>
              </w:rPr>
            </w:pPr>
            <w:r w:rsidRPr="00BA3584">
              <w:rPr>
                <w:rFonts w:eastAsia="Times New Roman"/>
                <w:b/>
                <w:bCs/>
                <w:color w:val="000000"/>
                <w:sz w:val="20"/>
                <w:szCs w:val="20"/>
                <w:lang w:eastAsia="es-CL"/>
              </w:rPr>
              <w:t xml:space="preserve">Registros </w:t>
            </w:r>
          </w:p>
        </w:tc>
      </w:tr>
      <w:tr w:rsidR="00BA3584" w:rsidRPr="00BA3584" w:rsidTr="00BA3584">
        <w:trPr>
          <w:trHeight w:val="2805"/>
          <w:jc w:val="center"/>
        </w:trPr>
        <w:tc>
          <w:tcPr>
            <w:tcW w:w="2500" w:type="pct"/>
            <w:tcBorders>
              <w:top w:val="nil"/>
              <w:left w:val="single" w:sz="4" w:space="0" w:color="auto"/>
              <w:right w:val="single" w:sz="4" w:space="0" w:color="auto"/>
            </w:tcBorders>
            <w:shd w:val="clear" w:color="auto" w:fill="auto"/>
            <w:noWrap/>
            <w:vAlign w:val="center"/>
            <w:hideMark/>
          </w:tcPr>
          <w:p w:rsidR="00BA3584" w:rsidRPr="00BA3584" w:rsidRDefault="00BA3584" w:rsidP="00BA3584">
            <w:pPr>
              <w:jc w:val="center"/>
              <w:rPr>
                <w:rFonts w:eastAsia="Times New Roman"/>
                <w:noProof/>
                <w:color w:val="000000"/>
                <w:sz w:val="20"/>
                <w:szCs w:val="20"/>
                <w:lang w:eastAsia="es-CL"/>
              </w:rPr>
            </w:pPr>
          </w:p>
          <w:p w:rsidR="00BA3584" w:rsidRPr="00BA3584" w:rsidRDefault="00207B80" w:rsidP="00BA3584">
            <w:pPr>
              <w:jc w:val="center"/>
              <w:rPr>
                <w:rFonts w:eastAsia="Times New Roman"/>
                <w:color w:val="000000"/>
                <w:sz w:val="20"/>
                <w:szCs w:val="20"/>
                <w:lang w:eastAsia="es-CL"/>
              </w:rPr>
            </w:pPr>
            <w:r w:rsidRPr="00207B80">
              <w:rPr>
                <w:rFonts w:eastAsia="Times New Roman"/>
                <w:noProof/>
                <w:color w:val="000000"/>
                <w:sz w:val="20"/>
                <w:szCs w:val="20"/>
                <w:lang w:eastAsia="es-CL"/>
              </w:rPr>
              <w:drawing>
                <wp:inline distT="0" distB="0" distL="0" distR="0">
                  <wp:extent cx="4157886" cy="2381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66552" cy="2386213"/>
                          </a:xfrm>
                          <a:prstGeom prst="rect">
                            <a:avLst/>
                          </a:prstGeom>
                          <a:noFill/>
                          <a:ln>
                            <a:noFill/>
                          </a:ln>
                        </pic:spPr>
                      </pic:pic>
                    </a:graphicData>
                  </a:graphic>
                </wp:inline>
              </w:drawing>
            </w:r>
          </w:p>
          <w:p w:rsidR="00BA3584" w:rsidRPr="00BA3584" w:rsidRDefault="00BA3584" w:rsidP="00BA3584">
            <w:pPr>
              <w:jc w:val="center"/>
              <w:rPr>
                <w:rFonts w:eastAsia="Times New Roman"/>
                <w:color w:val="000000"/>
                <w:sz w:val="20"/>
                <w:szCs w:val="20"/>
                <w:lang w:eastAsia="es-CL"/>
              </w:rPr>
            </w:pPr>
          </w:p>
        </w:tc>
        <w:tc>
          <w:tcPr>
            <w:tcW w:w="2500" w:type="pct"/>
            <w:tcBorders>
              <w:top w:val="nil"/>
              <w:left w:val="single" w:sz="4" w:space="0" w:color="auto"/>
              <w:right w:val="single" w:sz="4" w:space="0" w:color="auto"/>
            </w:tcBorders>
            <w:shd w:val="clear" w:color="auto" w:fill="auto"/>
            <w:noWrap/>
            <w:vAlign w:val="center"/>
            <w:hideMark/>
          </w:tcPr>
          <w:p w:rsidR="00BA3584" w:rsidRPr="00BA3584" w:rsidRDefault="00532A9B" w:rsidP="00BA3584">
            <w:pPr>
              <w:jc w:val="center"/>
              <w:rPr>
                <w:rFonts w:eastAsia="Times New Roman"/>
                <w:color w:val="000000"/>
                <w:sz w:val="20"/>
                <w:szCs w:val="20"/>
                <w:lang w:eastAsia="es-CL"/>
              </w:rPr>
            </w:pPr>
            <w:r w:rsidRPr="00532A9B">
              <w:rPr>
                <w:rFonts w:eastAsia="Times New Roman"/>
                <w:noProof/>
                <w:color w:val="000000"/>
                <w:sz w:val="20"/>
                <w:szCs w:val="20"/>
                <w:lang w:eastAsia="es-CL"/>
              </w:rPr>
              <w:drawing>
                <wp:inline distT="0" distB="0" distL="0" distR="0" wp14:anchorId="57CF75DF" wp14:editId="4CE9CEFE">
                  <wp:extent cx="4065905" cy="22193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69070" cy="2221053"/>
                          </a:xfrm>
                          <a:prstGeom prst="rect">
                            <a:avLst/>
                          </a:prstGeom>
                          <a:noFill/>
                          <a:ln>
                            <a:noFill/>
                          </a:ln>
                        </pic:spPr>
                      </pic:pic>
                    </a:graphicData>
                  </a:graphic>
                </wp:inline>
              </w:drawing>
            </w:r>
          </w:p>
        </w:tc>
      </w:tr>
      <w:tr w:rsidR="00BA3584" w:rsidRPr="00BA3584" w:rsidTr="00BA3584">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A3584" w:rsidRPr="00BA3584" w:rsidRDefault="00BA3584" w:rsidP="00BA3584">
            <w:pPr>
              <w:contextualSpacing/>
              <w:jc w:val="left"/>
              <w:outlineLvl w:val="1"/>
              <w:rPr>
                <w:rFonts w:eastAsia="Times New Roman" w:cstheme="minorHAnsi"/>
                <w:color w:val="000000"/>
                <w:sz w:val="18"/>
                <w:szCs w:val="18"/>
                <w:lang w:eastAsia="es-CL"/>
              </w:rPr>
            </w:pPr>
            <w:bookmarkStart w:id="63" w:name="_Toc353998127"/>
            <w:bookmarkStart w:id="64" w:name="_Toc353998200"/>
            <w:bookmarkStart w:id="65" w:name="_Toc382383551"/>
            <w:bookmarkStart w:id="66" w:name="_Toc382472373"/>
            <w:bookmarkStart w:id="67" w:name="_Toc390184283"/>
            <w:bookmarkStart w:id="68" w:name="_Toc390360014"/>
            <w:bookmarkStart w:id="69" w:name="_Toc390777035"/>
            <w:bookmarkStart w:id="70" w:name="_Toc421718645"/>
            <w:bookmarkStart w:id="71" w:name="_Toc464655515"/>
            <w:r w:rsidRPr="00BA3584">
              <w:rPr>
                <w:rFonts w:cstheme="minorHAnsi"/>
                <w:b/>
                <w:sz w:val="18"/>
                <w:szCs w:val="20"/>
              </w:rPr>
              <w:t>Tabla 1</w:t>
            </w:r>
            <w:bookmarkEnd w:id="63"/>
            <w:bookmarkEnd w:id="64"/>
            <w:bookmarkEnd w:id="65"/>
            <w:bookmarkEnd w:id="66"/>
            <w:bookmarkEnd w:id="67"/>
            <w:bookmarkEnd w:id="68"/>
            <w:bookmarkEnd w:id="69"/>
            <w:r w:rsidRPr="00BA3584">
              <w:rPr>
                <w:rFonts w:cstheme="minorHAnsi"/>
                <w:b/>
                <w:sz w:val="18"/>
                <w:szCs w:val="20"/>
              </w:rPr>
              <w:t xml:space="preserve">:  </w:t>
            </w:r>
            <w:r w:rsidRPr="00BA3584">
              <w:rPr>
                <w:rFonts w:cstheme="minorHAnsi"/>
                <w:sz w:val="18"/>
                <w:szCs w:val="20"/>
              </w:rPr>
              <w:t>Resumen de promedios Horarios de Material Particulado (MP)</w:t>
            </w:r>
            <w:bookmarkEnd w:id="70"/>
            <w:r w:rsidRPr="00BA3584">
              <w:rPr>
                <w:rFonts w:cstheme="minorHAnsi"/>
                <w:sz w:val="18"/>
                <w:szCs w:val="20"/>
              </w:rPr>
              <w:t xml:space="preserve"> </w:t>
            </w:r>
            <w:r w:rsidR="00AF43D3">
              <w:rPr>
                <w:rFonts w:cstheme="minorHAnsi"/>
                <w:sz w:val="18"/>
                <w:szCs w:val="20"/>
              </w:rPr>
              <w:t>- 1° Trimestre</w:t>
            </w:r>
            <w:bookmarkEnd w:id="71"/>
          </w:p>
        </w:tc>
        <w:tc>
          <w:tcPr>
            <w:tcW w:w="2500" w:type="pct"/>
            <w:tcBorders>
              <w:top w:val="single" w:sz="4" w:space="0" w:color="auto"/>
              <w:left w:val="nil"/>
              <w:bottom w:val="single" w:sz="4" w:space="0" w:color="auto"/>
              <w:right w:val="single" w:sz="4" w:space="0" w:color="000000"/>
            </w:tcBorders>
            <w:shd w:val="clear" w:color="auto" w:fill="auto"/>
            <w:noWrap/>
            <w:vAlign w:val="center"/>
            <w:hideMark/>
          </w:tcPr>
          <w:p w:rsidR="00BA3584" w:rsidRPr="00BA3584" w:rsidRDefault="00BA3584" w:rsidP="00532A9B">
            <w:pPr>
              <w:contextualSpacing/>
              <w:jc w:val="left"/>
              <w:outlineLvl w:val="1"/>
              <w:rPr>
                <w:rFonts w:eastAsia="Times New Roman" w:cstheme="minorHAnsi"/>
                <w:color w:val="000000"/>
                <w:sz w:val="18"/>
                <w:szCs w:val="18"/>
                <w:lang w:eastAsia="es-CL"/>
              </w:rPr>
            </w:pPr>
            <w:bookmarkStart w:id="72" w:name="_Toc353998128"/>
            <w:bookmarkStart w:id="73" w:name="_Toc353998201"/>
            <w:bookmarkStart w:id="74" w:name="_Toc382383552"/>
            <w:bookmarkStart w:id="75" w:name="_Toc382472374"/>
            <w:bookmarkStart w:id="76" w:name="_Toc390184284"/>
            <w:bookmarkStart w:id="77" w:name="_Toc390360015"/>
            <w:bookmarkStart w:id="78" w:name="_Toc390777036"/>
            <w:bookmarkStart w:id="79" w:name="_Toc421718646"/>
            <w:bookmarkStart w:id="80" w:name="_Toc464655516"/>
            <w:r w:rsidRPr="00BA3584">
              <w:rPr>
                <w:rFonts w:cstheme="minorHAnsi"/>
                <w:b/>
                <w:sz w:val="18"/>
                <w:szCs w:val="20"/>
              </w:rPr>
              <w:t xml:space="preserve">Gráfico </w:t>
            </w:r>
            <w:bookmarkEnd w:id="72"/>
            <w:bookmarkEnd w:id="73"/>
            <w:bookmarkEnd w:id="74"/>
            <w:bookmarkEnd w:id="75"/>
            <w:bookmarkEnd w:id="76"/>
            <w:bookmarkEnd w:id="77"/>
            <w:bookmarkEnd w:id="78"/>
            <w:r w:rsidRPr="00BA3584">
              <w:rPr>
                <w:rFonts w:cstheme="minorHAnsi"/>
                <w:b/>
                <w:sz w:val="18"/>
                <w:szCs w:val="20"/>
              </w:rPr>
              <w:t xml:space="preserve">1: </w:t>
            </w:r>
            <w:bookmarkEnd w:id="79"/>
            <w:r w:rsidR="00532A9B" w:rsidRPr="00BA3584">
              <w:rPr>
                <w:rFonts w:cstheme="minorHAnsi"/>
                <w:sz w:val="18"/>
                <w:szCs w:val="20"/>
              </w:rPr>
              <w:t>Datos MP medidos durante las Horas de</w:t>
            </w:r>
            <w:r w:rsidR="00532A9B">
              <w:rPr>
                <w:rFonts w:cstheme="minorHAnsi"/>
                <w:sz w:val="18"/>
                <w:szCs w:val="20"/>
              </w:rPr>
              <w:t xml:space="preserve"> Encendido</w:t>
            </w:r>
            <w:r w:rsidR="00532A9B" w:rsidRPr="00BA3584">
              <w:rPr>
                <w:rFonts w:cstheme="minorHAnsi"/>
                <w:sz w:val="18"/>
                <w:szCs w:val="20"/>
              </w:rPr>
              <w:t xml:space="preserve"> (</w:t>
            </w:r>
            <w:r w:rsidR="00532A9B">
              <w:rPr>
                <w:rFonts w:cstheme="minorHAnsi"/>
                <w:sz w:val="18"/>
                <w:szCs w:val="20"/>
              </w:rPr>
              <w:t>HE</w:t>
            </w:r>
            <w:r w:rsidR="00532A9B" w:rsidRPr="00BA3584">
              <w:rPr>
                <w:rFonts w:cstheme="minorHAnsi"/>
                <w:sz w:val="18"/>
                <w:szCs w:val="20"/>
              </w:rPr>
              <w:t>)</w:t>
            </w:r>
            <w:bookmarkEnd w:id="80"/>
          </w:p>
        </w:tc>
      </w:tr>
      <w:tr w:rsidR="00207B80" w:rsidRPr="00BA3584" w:rsidTr="00BA3584">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207B80" w:rsidRPr="00BA3584" w:rsidRDefault="00532A9B" w:rsidP="00207B80">
            <w:pPr>
              <w:contextualSpacing/>
              <w:jc w:val="center"/>
              <w:outlineLvl w:val="1"/>
              <w:rPr>
                <w:rFonts w:cstheme="minorHAnsi"/>
                <w:b/>
                <w:sz w:val="18"/>
                <w:szCs w:val="20"/>
              </w:rPr>
            </w:pPr>
            <w:bookmarkStart w:id="81" w:name="_Toc463259981"/>
            <w:bookmarkStart w:id="82" w:name="_Toc464655517"/>
            <w:r w:rsidRPr="00207B80">
              <w:rPr>
                <w:rFonts w:eastAsia="Times New Roman"/>
                <w:noProof/>
                <w:color w:val="000000"/>
                <w:sz w:val="20"/>
                <w:szCs w:val="20"/>
                <w:lang w:eastAsia="es-CL"/>
              </w:rPr>
              <w:drawing>
                <wp:inline distT="0" distB="0" distL="0" distR="0" wp14:anchorId="7435FBCD" wp14:editId="5609D41E">
                  <wp:extent cx="4048125" cy="215960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62452" cy="2167245"/>
                          </a:xfrm>
                          <a:prstGeom prst="rect">
                            <a:avLst/>
                          </a:prstGeom>
                          <a:noFill/>
                          <a:ln>
                            <a:noFill/>
                          </a:ln>
                        </pic:spPr>
                      </pic:pic>
                    </a:graphicData>
                  </a:graphic>
                </wp:inline>
              </w:drawing>
            </w:r>
            <w:bookmarkEnd w:id="81"/>
            <w:bookmarkEnd w:id="82"/>
          </w:p>
        </w:tc>
        <w:tc>
          <w:tcPr>
            <w:tcW w:w="2500" w:type="pct"/>
            <w:tcBorders>
              <w:top w:val="single" w:sz="4" w:space="0" w:color="auto"/>
              <w:left w:val="nil"/>
              <w:bottom w:val="single" w:sz="4" w:space="0" w:color="auto"/>
              <w:right w:val="single" w:sz="4" w:space="0" w:color="000000"/>
            </w:tcBorders>
            <w:shd w:val="clear" w:color="auto" w:fill="auto"/>
            <w:noWrap/>
            <w:vAlign w:val="center"/>
          </w:tcPr>
          <w:p w:rsidR="00207B80" w:rsidRPr="00BA3584" w:rsidRDefault="00207B80" w:rsidP="00532A9B">
            <w:pPr>
              <w:contextualSpacing/>
              <w:jc w:val="center"/>
              <w:outlineLvl w:val="1"/>
              <w:rPr>
                <w:rFonts w:cstheme="minorHAnsi"/>
                <w:b/>
                <w:sz w:val="18"/>
                <w:szCs w:val="20"/>
              </w:rPr>
            </w:pPr>
            <w:bookmarkStart w:id="83" w:name="_Toc463259982"/>
            <w:bookmarkStart w:id="84" w:name="_Toc464655518"/>
            <w:r w:rsidRPr="00207B80">
              <w:rPr>
                <w:rFonts w:cstheme="minorHAnsi"/>
                <w:b/>
                <w:noProof/>
                <w:sz w:val="18"/>
                <w:szCs w:val="20"/>
                <w:lang w:eastAsia="es-CL"/>
              </w:rPr>
              <w:drawing>
                <wp:inline distT="0" distB="0" distL="0" distR="0">
                  <wp:extent cx="3962400" cy="2113870"/>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6550" cy="2158763"/>
                          </a:xfrm>
                          <a:prstGeom prst="rect">
                            <a:avLst/>
                          </a:prstGeom>
                          <a:noFill/>
                          <a:ln>
                            <a:noFill/>
                          </a:ln>
                        </pic:spPr>
                      </pic:pic>
                    </a:graphicData>
                  </a:graphic>
                </wp:inline>
              </w:drawing>
            </w:r>
            <w:bookmarkEnd w:id="83"/>
            <w:bookmarkEnd w:id="84"/>
          </w:p>
        </w:tc>
      </w:tr>
      <w:tr w:rsidR="00207B80" w:rsidRPr="00BA3584" w:rsidTr="00BA3584">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207B80" w:rsidRPr="00BA3584" w:rsidRDefault="00207B80" w:rsidP="00532A9B">
            <w:pPr>
              <w:contextualSpacing/>
              <w:jc w:val="left"/>
              <w:outlineLvl w:val="1"/>
              <w:rPr>
                <w:rFonts w:cstheme="minorHAnsi"/>
                <w:b/>
                <w:sz w:val="18"/>
                <w:szCs w:val="20"/>
              </w:rPr>
            </w:pPr>
            <w:bookmarkStart w:id="85" w:name="_Toc464655519"/>
            <w:r w:rsidRPr="00BA3584">
              <w:rPr>
                <w:rFonts w:cstheme="minorHAnsi"/>
                <w:b/>
                <w:sz w:val="18"/>
                <w:szCs w:val="20"/>
              </w:rPr>
              <w:t xml:space="preserve">Gráfico </w:t>
            </w:r>
            <w:r>
              <w:rPr>
                <w:rFonts w:cstheme="minorHAnsi"/>
                <w:b/>
                <w:sz w:val="18"/>
                <w:szCs w:val="20"/>
              </w:rPr>
              <w:t>2</w:t>
            </w:r>
            <w:r w:rsidRPr="00BA3584">
              <w:rPr>
                <w:rFonts w:cstheme="minorHAnsi"/>
                <w:b/>
                <w:sz w:val="18"/>
                <w:szCs w:val="20"/>
              </w:rPr>
              <w:t xml:space="preserve">: </w:t>
            </w:r>
            <w:r w:rsidR="00532A9B" w:rsidRPr="00BA3584">
              <w:rPr>
                <w:rFonts w:cstheme="minorHAnsi"/>
                <w:sz w:val="18"/>
                <w:szCs w:val="20"/>
              </w:rPr>
              <w:t>Datos MP medidos durante las Horas de Régimen (</w:t>
            </w:r>
            <w:r w:rsidR="00532A9B">
              <w:rPr>
                <w:rFonts w:cstheme="minorHAnsi"/>
                <w:sz w:val="18"/>
                <w:szCs w:val="20"/>
              </w:rPr>
              <w:t>RE</w:t>
            </w:r>
            <w:r w:rsidR="00532A9B" w:rsidRPr="00BA3584">
              <w:rPr>
                <w:rFonts w:cstheme="minorHAnsi"/>
                <w:sz w:val="18"/>
                <w:szCs w:val="20"/>
              </w:rPr>
              <w:t>)</w:t>
            </w:r>
            <w:bookmarkEnd w:id="85"/>
          </w:p>
        </w:tc>
        <w:tc>
          <w:tcPr>
            <w:tcW w:w="2500" w:type="pct"/>
            <w:tcBorders>
              <w:top w:val="single" w:sz="4" w:space="0" w:color="auto"/>
              <w:left w:val="nil"/>
              <w:bottom w:val="single" w:sz="4" w:space="0" w:color="auto"/>
              <w:right w:val="single" w:sz="4" w:space="0" w:color="000000"/>
            </w:tcBorders>
            <w:shd w:val="clear" w:color="auto" w:fill="auto"/>
            <w:noWrap/>
            <w:vAlign w:val="center"/>
          </w:tcPr>
          <w:p w:rsidR="00207B80" w:rsidRPr="00BA3584" w:rsidRDefault="00207B80" w:rsidP="00207B80">
            <w:pPr>
              <w:contextualSpacing/>
              <w:jc w:val="left"/>
              <w:outlineLvl w:val="1"/>
              <w:rPr>
                <w:rFonts w:cstheme="minorHAnsi"/>
                <w:b/>
                <w:sz w:val="18"/>
                <w:szCs w:val="20"/>
              </w:rPr>
            </w:pPr>
            <w:bookmarkStart w:id="86" w:name="_Toc464655520"/>
            <w:r w:rsidRPr="00BA3584">
              <w:rPr>
                <w:rFonts w:cstheme="minorHAnsi"/>
                <w:b/>
                <w:sz w:val="18"/>
                <w:szCs w:val="20"/>
              </w:rPr>
              <w:t xml:space="preserve">Gráfico </w:t>
            </w:r>
            <w:r>
              <w:rPr>
                <w:rFonts w:cstheme="minorHAnsi"/>
                <w:b/>
                <w:sz w:val="18"/>
                <w:szCs w:val="20"/>
              </w:rPr>
              <w:t>3</w:t>
            </w:r>
            <w:r w:rsidRPr="00BA3584">
              <w:rPr>
                <w:rFonts w:cstheme="minorHAnsi"/>
                <w:b/>
                <w:sz w:val="18"/>
                <w:szCs w:val="20"/>
              </w:rPr>
              <w:t xml:space="preserve">: </w:t>
            </w:r>
            <w:r w:rsidRPr="00BA3584">
              <w:rPr>
                <w:rFonts w:cstheme="minorHAnsi"/>
                <w:sz w:val="18"/>
                <w:szCs w:val="20"/>
              </w:rPr>
              <w:t xml:space="preserve">Datos MP medidos durante las Horas de </w:t>
            </w:r>
            <w:r>
              <w:rPr>
                <w:rFonts w:cstheme="minorHAnsi"/>
                <w:sz w:val="18"/>
                <w:szCs w:val="20"/>
              </w:rPr>
              <w:t>Apagado</w:t>
            </w:r>
            <w:r w:rsidRPr="00BA3584">
              <w:rPr>
                <w:rFonts w:cstheme="minorHAnsi"/>
                <w:sz w:val="18"/>
                <w:szCs w:val="20"/>
              </w:rPr>
              <w:t xml:space="preserve"> (</w:t>
            </w:r>
            <w:r>
              <w:rPr>
                <w:rFonts w:cstheme="minorHAnsi"/>
                <w:sz w:val="18"/>
                <w:szCs w:val="20"/>
              </w:rPr>
              <w:t>HA</w:t>
            </w:r>
            <w:r w:rsidRPr="00BA3584">
              <w:rPr>
                <w:rFonts w:cstheme="minorHAnsi"/>
                <w:sz w:val="18"/>
                <w:szCs w:val="20"/>
              </w:rPr>
              <w:t>)</w:t>
            </w:r>
            <w:bookmarkEnd w:id="86"/>
          </w:p>
        </w:tc>
      </w:tr>
    </w:tbl>
    <w:p w:rsidR="00BA3584" w:rsidRPr="006309C9" w:rsidRDefault="00BA3584" w:rsidP="006309C9">
      <w:pPr>
        <w:numPr>
          <w:ilvl w:val="1"/>
          <w:numId w:val="2"/>
        </w:numPr>
        <w:contextualSpacing/>
        <w:jc w:val="left"/>
        <w:outlineLvl w:val="1"/>
        <w:rPr>
          <w:rFonts w:cstheme="minorHAnsi"/>
          <w:b/>
          <w:sz w:val="24"/>
          <w:szCs w:val="20"/>
        </w:rPr>
      </w:pPr>
      <w:bookmarkStart w:id="87" w:name="_Toc421718649"/>
      <w:bookmarkStart w:id="88" w:name="_Toc464655521"/>
      <w:r w:rsidRPr="006309C9">
        <w:rPr>
          <w:rFonts w:cstheme="minorHAnsi"/>
          <w:b/>
          <w:sz w:val="24"/>
          <w:szCs w:val="20"/>
        </w:rPr>
        <w:lastRenderedPageBreak/>
        <w:t>Resumen de datos reportados durante el 2</w:t>
      </w:r>
      <w:r w:rsidRPr="00532A9B">
        <w:rPr>
          <w:rFonts w:cstheme="minorHAnsi"/>
          <w:b/>
          <w:sz w:val="24"/>
          <w:szCs w:val="20"/>
          <w:vertAlign w:val="superscript"/>
        </w:rPr>
        <w:t>o</w:t>
      </w:r>
      <w:r w:rsidRPr="006309C9">
        <w:rPr>
          <w:rFonts w:cstheme="minorHAnsi"/>
          <w:b/>
          <w:sz w:val="24"/>
          <w:szCs w:val="20"/>
        </w:rPr>
        <w:t xml:space="preserve"> reporte trimestral.</w:t>
      </w:r>
      <w:bookmarkEnd w:id="87"/>
      <w:bookmarkEnd w:id="88"/>
    </w:p>
    <w:tbl>
      <w:tblPr>
        <w:tblStyle w:val="Tablaconcuadrcula1"/>
        <w:tblW w:w="5000" w:type="pct"/>
        <w:tblLook w:val="04A0" w:firstRow="1" w:lastRow="0" w:firstColumn="1" w:lastColumn="0" w:noHBand="0" w:noVBand="1"/>
      </w:tblPr>
      <w:tblGrid>
        <w:gridCol w:w="13562"/>
      </w:tblGrid>
      <w:tr w:rsidR="00BA3584" w:rsidRPr="001310A9" w:rsidTr="00BA3584">
        <w:trPr>
          <w:trHeight w:val="319"/>
        </w:trPr>
        <w:tc>
          <w:tcPr>
            <w:tcW w:w="5000" w:type="pct"/>
            <w:tcBorders>
              <w:bottom w:val="single" w:sz="4" w:space="0" w:color="auto"/>
            </w:tcBorders>
          </w:tcPr>
          <w:p w:rsidR="00BA3584" w:rsidRPr="001310A9" w:rsidRDefault="00BA3584" w:rsidP="00BA3584">
            <w:pPr>
              <w:rPr>
                <w:rFonts w:cstheme="minorHAnsi"/>
              </w:rPr>
            </w:pPr>
            <w:r w:rsidRPr="001310A9">
              <w:rPr>
                <w:rFonts w:cstheme="minorHAnsi"/>
              </w:rPr>
              <w:t xml:space="preserve">Exigencia (s):  </w:t>
            </w:r>
          </w:p>
          <w:p w:rsidR="00BA3584" w:rsidRPr="001310A9" w:rsidRDefault="00BA3584" w:rsidP="00BA3584">
            <w:pPr>
              <w:numPr>
                <w:ilvl w:val="0"/>
                <w:numId w:val="47"/>
              </w:numPr>
              <w:ind w:left="426"/>
              <w:contextualSpacing/>
              <w:rPr>
                <w:rFonts w:cstheme="minorHAnsi"/>
              </w:rPr>
            </w:pPr>
            <w:r w:rsidRPr="001310A9">
              <w:rPr>
                <w:rFonts w:cstheme="minorHAnsi"/>
              </w:rPr>
              <w:t>Artículo 12° del D.S. N°13/2011: “Los titulares de las fuentes emisoras presentarán… un reporte del monitoreo continuo de emisiones, trimestralmente, durante un año calendario,…”</w:t>
            </w:r>
          </w:p>
          <w:p w:rsidR="00BA3584" w:rsidRPr="001310A9" w:rsidRDefault="00BA3584" w:rsidP="00BA3584">
            <w:pPr>
              <w:ind w:left="426"/>
              <w:contextualSpacing/>
              <w:rPr>
                <w:rFonts w:cstheme="minorHAnsi"/>
              </w:rPr>
            </w:pPr>
          </w:p>
          <w:p w:rsidR="00BA3584" w:rsidRPr="001310A9" w:rsidRDefault="00BA3584" w:rsidP="00BA3584">
            <w:pPr>
              <w:numPr>
                <w:ilvl w:val="0"/>
                <w:numId w:val="47"/>
              </w:numPr>
              <w:ind w:left="426"/>
              <w:contextualSpacing/>
              <w:rPr>
                <w:rFonts w:cstheme="minorHAnsi"/>
              </w:rPr>
            </w:pPr>
            <w:r w:rsidRPr="001310A9">
              <w:rPr>
                <w:rFonts w:cstheme="minorHAnsi"/>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rsidR="00BA3584" w:rsidRPr="001310A9" w:rsidRDefault="00BA3584" w:rsidP="00BA3584">
            <w:pPr>
              <w:ind w:left="426"/>
              <w:contextualSpacing/>
              <w:rPr>
                <w:rFonts w:cstheme="minorHAnsi"/>
              </w:rPr>
            </w:pPr>
          </w:p>
          <w:p w:rsidR="00BA3584" w:rsidRPr="001310A9" w:rsidRDefault="00BA3584" w:rsidP="00BA3584">
            <w:pPr>
              <w:numPr>
                <w:ilvl w:val="0"/>
                <w:numId w:val="47"/>
              </w:numPr>
              <w:ind w:left="426"/>
              <w:contextualSpacing/>
              <w:rPr>
                <w:rFonts w:cstheme="minorHAnsi"/>
              </w:rPr>
            </w:pPr>
            <w:r w:rsidRPr="001310A9">
              <w:rPr>
                <w:rFonts w:cstheme="minorHAnsi"/>
              </w:rPr>
              <w:t>Punto N° 5, letra a, de la Interpretación Administrativa del D.S. N°13 (Circular IN.AD.N° 1/2015): “Para el caso de MP, SO2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rsidR="00BA3584" w:rsidRPr="001310A9" w:rsidRDefault="00BA3584" w:rsidP="00BA3584">
            <w:pPr>
              <w:ind w:left="426"/>
              <w:contextualSpacing/>
              <w:rPr>
                <w:rFonts w:cstheme="minorHAnsi"/>
              </w:rPr>
            </w:pPr>
          </w:p>
          <w:p w:rsidR="00BA3584" w:rsidRPr="001310A9" w:rsidRDefault="00BA3584" w:rsidP="00BA3584">
            <w:pPr>
              <w:numPr>
                <w:ilvl w:val="0"/>
                <w:numId w:val="47"/>
              </w:numPr>
              <w:ind w:left="426"/>
              <w:contextualSpacing/>
              <w:rPr>
                <w:rFonts w:cstheme="minorHAnsi"/>
              </w:rPr>
            </w:pPr>
            <w:r w:rsidRPr="001310A9">
              <w:rPr>
                <w:rFonts w:cstheme="minorHAnsi"/>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BA3584" w:rsidRPr="001310A9" w:rsidTr="00BA3584">
        <w:trPr>
          <w:trHeight w:val="627"/>
        </w:trPr>
        <w:tc>
          <w:tcPr>
            <w:tcW w:w="5000" w:type="pct"/>
          </w:tcPr>
          <w:p w:rsidR="00BA3584" w:rsidRPr="001310A9" w:rsidRDefault="00BA3584" w:rsidP="00BA3584">
            <w:r w:rsidRPr="001310A9">
              <w:t>Con relación a los datos del  2</w:t>
            </w:r>
            <w:r w:rsidRPr="001310A9">
              <w:rPr>
                <w:vertAlign w:val="superscript"/>
              </w:rPr>
              <w:t>o</w:t>
            </w:r>
            <w:r w:rsidRPr="001310A9">
              <w:t xml:space="preserve"> reporte trimestral, representados en la Tabla 2, es posible indicar que:</w:t>
            </w:r>
          </w:p>
          <w:p w:rsidR="00BA3584" w:rsidRPr="001310A9" w:rsidRDefault="00BA3584" w:rsidP="00BA3584"/>
          <w:tbl>
            <w:tblPr>
              <w:tblStyle w:val="Tablaconcuadrcula1"/>
              <w:tblW w:w="4913" w:type="pct"/>
              <w:tblInd w:w="137" w:type="dxa"/>
              <w:tblLook w:val="04A0" w:firstRow="1" w:lastRow="0" w:firstColumn="1" w:lastColumn="0" w:noHBand="0" w:noVBand="1"/>
            </w:tblPr>
            <w:tblGrid>
              <w:gridCol w:w="2369"/>
              <w:gridCol w:w="10735"/>
            </w:tblGrid>
            <w:tr w:rsidR="00BA3584" w:rsidRPr="001310A9" w:rsidTr="00BA3584">
              <w:trPr>
                <w:trHeight w:val="333"/>
                <w:tblHeader/>
              </w:trPr>
              <w:tc>
                <w:tcPr>
                  <w:tcW w:w="904" w:type="pct"/>
                  <w:tcBorders>
                    <w:bottom w:val="single" w:sz="4" w:space="0" w:color="auto"/>
                  </w:tcBorders>
                  <w:shd w:val="clear" w:color="auto" w:fill="D9D9D9" w:themeFill="background1" w:themeFillShade="D9"/>
                  <w:vAlign w:val="center"/>
                </w:tcPr>
                <w:p w:rsidR="00BA3584" w:rsidRPr="001310A9" w:rsidRDefault="00BA3584" w:rsidP="00BA3584">
                  <w:pPr>
                    <w:spacing w:line="276" w:lineRule="auto"/>
                    <w:jc w:val="center"/>
                    <w:rPr>
                      <w:rFonts w:ascii="Calibri" w:hAnsi="Calibri" w:cstheme="minorHAnsi"/>
                      <w:b/>
                    </w:rPr>
                  </w:pPr>
                  <w:r w:rsidRPr="001310A9">
                    <w:rPr>
                      <w:rFonts w:ascii="Calibri" w:hAnsi="Calibri" w:cstheme="minorHAnsi"/>
                      <w:b/>
                    </w:rPr>
                    <w:t>Período de operación</w:t>
                  </w:r>
                </w:p>
              </w:tc>
              <w:tc>
                <w:tcPr>
                  <w:tcW w:w="4096" w:type="pct"/>
                  <w:tcBorders>
                    <w:bottom w:val="single" w:sz="4" w:space="0" w:color="auto"/>
                  </w:tcBorders>
                  <w:shd w:val="clear" w:color="auto" w:fill="D9D9D9" w:themeFill="background1" w:themeFillShade="D9"/>
                  <w:vAlign w:val="center"/>
                </w:tcPr>
                <w:p w:rsidR="00BA3584" w:rsidRPr="001310A9" w:rsidRDefault="00BA3584" w:rsidP="00BA3584">
                  <w:pPr>
                    <w:spacing w:line="276" w:lineRule="auto"/>
                    <w:jc w:val="center"/>
                    <w:rPr>
                      <w:rFonts w:ascii="Calibri" w:hAnsi="Calibri" w:cstheme="minorHAnsi"/>
                      <w:b/>
                    </w:rPr>
                  </w:pPr>
                  <w:r w:rsidRPr="001310A9">
                    <w:rPr>
                      <w:rFonts w:ascii="Calibri" w:hAnsi="Calibri" w:cstheme="minorHAnsi"/>
                      <w:b/>
                    </w:rPr>
                    <w:t>Hechos Constatados y Observaciones</w:t>
                  </w:r>
                </w:p>
              </w:tc>
            </w:tr>
            <w:tr w:rsidR="003D4413" w:rsidRPr="001310A9" w:rsidTr="00BA3584">
              <w:trPr>
                <w:trHeight w:val="534"/>
              </w:trPr>
              <w:tc>
                <w:tcPr>
                  <w:tcW w:w="904" w:type="pct"/>
                  <w:vAlign w:val="center"/>
                </w:tcPr>
                <w:p w:rsidR="003D4413" w:rsidRPr="001310A9" w:rsidRDefault="003D4413" w:rsidP="003D4413">
                  <w:pPr>
                    <w:spacing w:line="276" w:lineRule="auto"/>
                    <w:rPr>
                      <w:rFonts w:cstheme="minorHAnsi"/>
                    </w:rPr>
                  </w:pPr>
                  <w:r w:rsidRPr="001310A9">
                    <w:rPr>
                      <w:rFonts w:cstheme="minorHAnsi"/>
                    </w:rPr>
                    <w:t>Horas de Encendido (HE)</w:t>
                  </w:r>
                </w:p>
              </w:tc>
              <w:tc>
                <w:tcPr>
                  <w:tcW w:w="4096" w:type="pct"/>
                  <w:vAlign w:val="center"/>
                </w:tcPr>
                <w:p w:rsidR="003D4413" w:rsidRPr="001310A9" w:rsidRDefault="00537131" w:rsidP="00AF5C36">
                  <w:pPr>
                    <w:numPr>
                      <w:ilvl w:val="0"/>
                      <w:numId w:val="49"/>
                    </w:numPr>
                    <w:ind w:left="317"/>
                    <w:contextualSpacing/>
                    <w:jc w:val="left"/>
                    <w:rPr>
                      <w:rFonts w:cstheme="minorHAnsi"/>
                    </w:rPr>
                  </w:pPr>
                  <w:r w:rsidRPr="001310A9">
                    <w:t>Se registr</w:t>
                  </w:r>
                  <w:r w:rsidR="00AF5C36" w:rsidRPr="001310A9">
                    <w:t>aron</w:t>
                  </w:r>
                  <w:r w:rsidRPr="001310A9">
                    <w:t xml:space="preserve"> 4 hora</w:t>
                  </w:r>
                  <w:r w:rsidR="001F726C" w:rsidRPr="001310A9">
                    <w:t>s</w:t>
                  </w:r>
                  <w:r w:rsidRPr="001310A9">
                    <w:t xml:space="preserve"> de Encendido para este trimestre, </w:t>
                  </w:r>
                  <w:r w:rsidR="001F726C" w:rsidRPr="001310A9">
                    <w:t xml:space="preserve">las cuales </w:t>
                  </w:r>
                  <w:r w:rsidRPr="001310A9">
                    <w:t>no presentaron superación del límite establecido para material particulado (MP) de 30 mg/Nm</w:t>
                  </w:r>
                  <w:r w:rsidRPr="001310A9">
                    <w:rPr>
                      <w:vertAlign w:val="superscript"/>
                    </w:rPr>
                    <w:t>3</w:t>
                  </w:r>
                  <w:r w:rsidRPr="001310A9">
                    <w:t xml:space="preserve"> (Tabla</w:t>
                  </w:r>
                  <w:r w:rsidR="00AF5C36" w:rsidRPr="001310A9">
                    <w:t xml:space="preserve"> 2</w:t>
                  </w:r>
                  <w:r w:rsidRPr="001310A9">
                    <w:t xml:space="preserve"> y Gráfico </w:t>
                  </w:r>
                  <w:r w:rsidR="00AF5C36" w:rsidRPr="001310A9">
                    <w:t>4</w:t>
                  </w:r>
                  <w:r w:rsidRPr="001310A9">
                    <w:t>).</w:t>
                  </w:r>
                </w:p>
              </w:tc>
            </w:tr>
            <w:tr w:rsidR="003D4413" w:rsidRPr="001310A9" w:rsidTr="00BA3584">
              <w:trPr>
                <w:trHeight w:val="679"/>
              </w:trPr>
              <w:tc>
                <w:tcPr>
                  <w:tcW w:w="904" w:type="pct"/>
                  <w:vAlign w:val="center"/>
                </w:tcPr>
                <w:p w:rsidR="003D4413" w:rsidRPr="001310A9" w:rsidRDefault="003D4413" w:rsidP="003D4413">
                  <w:pPr>
                    <w:widowControl w:val="0"/>
                    <w:overflowPunct w:val="0"/>
                    <w:autoSpaceDE w:val="0"/>
                    <w:autoSpaceDN w:val="0"/>
                    <w:adjustRightInd w:val="0"/>
                    <w:spacing w:after="60" w:line="276" w:lineRule="auto"/>
                    <w:rPr>
                      <w:rFonts w:cstheme="minorHAnsi"/>
                    </w:rPr>
                  </w:pPr>
                  <w:r w:rsidRPr="001310A9">
                    <w:rPr>
                      <w:rFonts w:cstheme="minorHAnsi"/>
                    </w:rPr>
                    <w:t>Horas de Régimen (RE)</w:t>
                  </w:r>
                </w:p>
              </w:tc>
              <w:tc>
                <w:tcPr>
                  <w:tcW w:w="4096" w:type="pct"/>
                  <w:vAlign w:val="center"/>
                </w:tcPr>
                <w:p w:rsidR="003D4413" w:rsidRPr="001310A9" w:rsidRDefault="003D4413" w:rsidP="00AF5C36">
                  <w:pPr>
                    <w:numPr>
                      <w:ilvl w:val="0"/>
                      <w:numId w:val="49"/>
                    </w:numPr>
                    <w:ind w:left="317"/>
                    <w:contextualSpacing/>
                    <w:jc w:val="left"/>
                  </w:pPr>
                  <w:r w:rsidRPr="001310A9">
                    <w:t>Se registró un total de 10 Horas de Régimen, las que no presentaron superación del límite establecido para material particulado (MP) de 30 mg/Nm</w:t>
                  </w:r>
                  <w:r w:rsidRPr="001310A9">
                    <w:rPr>
                      <w:vertAlign w:val="superscript"/>
                    </w:rPr>
                    <w:t>3</w:t>
                  </w:r>
                  <w:r w:rsidRPr="001310A9">
                    <w:t xml:space="preserve"> (Tabla </w:t>
                  </w:r>
                  <w:r w:rsidR="00995381" w:rsidRPr="001310A9">
                    <w:t>2</w:t>
                  </w:r>
                  <w:r w:rsidRPr="001310A9">
                    <w:t xml:space="preserve"> y Gráfico </w:t>
                  </w:r>
                  <w:r w:rsidR="00AF5C36" w:rsidRPr="001310A9">
                    <w:t>5</w:t>
                  </w:r>
                  <w:r w:rsidRPr="001310A9">
                    <w:t>).</w:t>
                  </w:r>
                </w:p>
              </w:tc>
            </w:tr>
            <w:tr w:rsidR="003D4413" w:rsidRPr="001310A9" w:rsidTr="00BA3584">
              <w:trPr>
                <w:trHeight w:val="312"/>
              </w:trPr>
              <w:tc>
                <w:tcPr>
                  <w:tcW w:w="904" w:type="pct"/>
                  <w:vAlign w:val="center"/>
                </w:tcPr>
                <w:p w:rsidR="003D4413" w:rsidRPr="001310A9" w:rsidRDefault="003D4413" w:rsidP="003D4413">
                  <w:pPr>
                    <w:widowControl w:val="0"/>
                    <w:overflowPunct w:val="0"/>
                    <w:autoSpaceDE w:val="0"/>
                    <w:autoSpaceDN w:val="0"/>
                    <w:adjustRightInd w:val="0"/>
                    <w:spacing w:after="60" w:line="276" w:lineRule="auto"/>
                    <w:rPr>
                      <w:rFonts w:cstheme="minorHAnsi"/>
                    </w:rPr>
                  </w:pPr>
                  <w:r w:rsidRPr="001310A9">
                    <w:rPr>
                      <w:rFonts w:cstheme="minorHAnsi"/>
                    </w:rPr>
                    <w:t>Horas de Apagado (HA)</w:t>
                  </w:r>
                </w:p>
              </w:tc>
              <w:tc>
                <w:tcPr>
                  <w:tcW w:w="4096" w:type="pct"/>
                  <w:vAlign w:val="center"/>
                </w:tcPr>
                <w:p w:rsidR="003D4413" w:rsidRPr="001310A9" w:rsidRDefault="00AF5C36" w:rsidP="00AF5C36">
                  <w:pPr>
                    <w:numPr>
                      <w:ilvl w:val="0"/>
                      <w:numId w:val="49"/>
                    </w:numPr>
                    <w:ind w:left="317"/>
                    <w:contextualSpacing/>
                    <w:jc w:val="left"/>
                    <w:rPr>
                      <w:rFonts w:cstheme="minorHAnsi"/>
                    </w:rPr>
                  </w:pPr>
                  <w:r w:rsidRPr="001310A9">
                    <w:t xml:space="preserve">Se registraron 4 hora de apagado para este trimestre, </w:t>
                  </w:r>
                  <w:r w:rsidR="001F726C" w:rsidRPr="001310A9">
                    <w:t xml:space="preserve">las que </w:t>
                  </w:r>
                  <w:r w:rsidRPr="001310A9">
                    <w:t>no presentaron superación del límite establecido para material particulado (MP) de 30 mg/Nm</w:t>
                  </w:r>
                  <w:r w:rsidRPr="001310A9">
                    <w:rPr>
                      <w:vertAlign w:val="superscript"/>
                    </w:rPr>
                    <w:t>3</w:t>
                  </w:r>
                  <w:r w:rsidR="004D6807" w:rsidRPr="001310A9">
                    <w:t xml:space="preserve"> (Tabla 2</w:t>
                  </w:r>
                  <w:r w:rsidRPr="001310A9">
                    <w:t xml:space="preserve"> y Gráfico 6).</w:t>
                  </w:r>
                </w:p>
              </w:tc>
            </w:tr>
            <w:tr w:rsidR="003D4413" w:rsidRPr="001310A9" w:rsidTr="00BA3584">
              <w:trPr>
                <w:trHeight w:val="476"/>
              </w:trPr>
              <w:tc>
                <w:tcPr>
                  <w:tcW w:w="904" w:type="pct"/>
                  <w:vAlign w:val="center"/>
                </w:tcPr>
                <w:p w:rsidR="003D4413" w:rsidRPr="001310A9" w:rsidRDefault="003D4413" w:rsidP="003D4413">
                  <w:pPr>
                    <w:spacing w:after="60" w:line="276" w:lineRule="auto"/>
                    <w:rPr>
                      <w:rFonts w:cstheme="minorHAnsi"/>
                    </w:rPr>
                  </w:pPr>
                  <w:r w:rsidRPr="001310A9">
                    <w:rPr>
                      <w:rFonts w:cstheme="minorHAnsi"/>
                    </w:rPr>
                    <w:t>Horas de Falla (FA)</w:t>
                  </w:r>
                </w:p>
              </w:tc>
              <w:tc>
                <w:tcPr>
                  <w:tcW w:w="4096" w:type="pct"/>
                  <w:vAlign w:val="center"/>
                </w:tcPr>
                <w:p w:rsidR="003D4413" w:rsidRPr="001310A9" w:rsidRDefault="003D4413" w:rsidP="003D4413">
                  <w:pPr>
                    <w:numPr>
                      <w:ilvl w:val="0"/>
                      <w:numId w:val="49"/>
                    </w:numPr>
                    <w:ind w:left="317"/>
                    <w:contextualSpacing/>
                    <w:jc w:val="left"/>
                    <w:rPr>
                      <w:rFonts w:cstheme="minorHAnsi"/>
                    </w:rPr>
                  </w:pPr>
                  <w:r w:rsidRPr="001310A9">
                    <w:t>No se registran horas de Fallas para este trimestre.</w:t>
                  </w:r>
                </w:p>
              </w:tc>
            </w:tr>
            <w:tr w:rsidR="003D4413" w:rsidRPr="001310A9" w:rsidTr="00BA3584">
              <w:trPr>
                <w:trHeight w:val="710"/>
              </w:trPr>
              <w:tc>
                <w:tcPr>
                  <w:tcW w:w="904" w:type="pct"/>
                  <w:vAlign w:val="center"/>
                </w:tcPr>
                <w:p w:rsidR="003D4413" w:rsidRPr="001310A9" w:rsidRDefault="003D4413" w:rsidP="003D4413">
                  <w:pPr>
                    <w:spacing w:after="60" w:line="276" w:lineRule="auto"/>
                    <w:rPr>
                      <w:rFonts w:cstheme="minorHAnsi"/>
                    </w:rPr>
                  </w:pPr>
                  <w:r w:rsidRPr="001310A9">
                    <w:rPr>
                      <w:rFonts w:cstheme="minorHAnsi"/>
                    </w:rPr>
                    <w:t>Horas de Disponible Sin Despacho (DSD)</w:t>
                  </w:r>
                </w:p>
              </w:tc>
              <w:tc>
                <w:tcPr>
                  <w:tcW w:w="4096" w:type="pct"/>
                  <w:vAlign w:val="center"/>
                </w:tcPr>
                <w:p w:rsidR="003D4413" w:rsidRPr="001310A9" w:rsidRDefault="003D4413" w:rsidP="00AF5C36">
                  <w:pPr>
                    <w:numPr>
                      <w:ilvl w:val="0"/>
                      <w:numId w:val="39"/>
                    </w:numPr>
                    <w:ind w:left="377" w:hanging="377"/>
                    <w:contextualSpacing/>
                    <w:rPr>
                      <w:rFonts w:cstheme="minorHAnsi"/>
                    </w:rPr>
                  </w:pPr>
                  <w:r w:rsidRPr="001310A9">
                    <w:rPr>
                      <w:rFonts w:cstheme="minorHAnsi"/>
                    </w:rPr>
                    <w:t>Se registran 21</w:t>
                  </w:r>
                  <w:r w:rsidR="00AF5C36" w:rsidRPr="001310A9">
                    <w:rPr>
                      <w:rFonts w:cstheme="minorHAnsi"/>
                    </w:rPr>
                    <w:t>66</w:t>
                  </w:r>
                  <w:r w:rsidRPr="001310A9">
                    <w:rPr>
                      <w:rFonts w:cstheme="minorHAnsi"/>
                    </w:rPr>
                    <w:t xml:space="preserve"> horas de Disponible Sin Despacho (DSD</w:t>
                  </w:r>
                  <w:r w:rsidR="001F726C" w:rsidRPr="001310A9">
                    <w:rPr>
                      <w:rFonts w:cstheme="minorHAnsi"/>
                    </w:rPr>
                    <w:t>)</w:t>
                  </w:r>
                  <w:r w:rsidRPr="001310A9">
                    <w:rPr>
                      <w:rFonts w:cstheme="minorHAnsi"/>
                    </w:rPr>
                    <w:t>.</w:t>
                  </w:r>
                </w:p>
              </w:tc>
            </w:tr>
          </w:tbl>
          <w:p w:rsidR="00BA3584" w:rsidRPr="001310A9" w:rsidRDefault="00AF5C36" w:rsidP="006309C9">
            <w:pPr>
              <w:rPr>
                <w:b/>
              </w:rPr>
            </w:pPr>
            <w:r w:rsidRPr="001310A9">
              <w:rPr>
                <w:b/>
              </w:rPr>
              <w:t>De acuerdo a los antecedentes evaluados, la fuente operó durante éste trimestre bajo el límite de emisión.</w:t>
            </w:r>
          </w:p>
        </w:tc>
      </w:tr>
    </w:tbl>
    <w:p w:rsidR="00BA3584" w:rsidRPr="00BA3584" w:rsidRDefault="00BA3584" w:rsidP="00BA3584">
      <w:pPr>
        <w:jc w:val="left"/>
        <w:rPr>
          <w:rFonts w:cstheme="minorHAnsi"/>
          <w:b/>
          <w:color w:val="000000" w:themeColor="text1"/>
          <w:sz w:val="14"/>
          <w:szCs w:val="24"/>
        </w:rPr>
        <w:sectPr w:rsidR="00BA3584" w:rsidRPr="00BA3584" w:rsidSect="00A70F8F">
          <w:pgSz w:w="15840" w:h="12240" w:orient="landscape"/>
          <w:pgMar w:top="1134" w:right="1134" w:bottom="1134" w:left="1134" w:header="709" w:footer="709" w:gutter="0"/>
          <w:cols w:space="708"/>
          <w:docGrid w:linePitch="360"/>
        </w:sectPr>
      </w:pPr>
    </w:p>
    <w:p w:rsidR="00BA3584" w:rsidRPr="00BA3584" w:rsidRDefault="00BA3584" w:rsidP="00BA3584"/>
    <w:tbl>
      <w:tblPr>
        <w:tblW w:w="14395" w:type="dxa"/>
        <w:jc w:val="center"/>
        <w:tblCellMar>
          <w:left w:w="70" w:type="dxa"/>
          <w:right w:w="70" w:type="dxa"/>
        </w:tblCellMar>
        <w:tblLook w:val="04A0" w:firstRow="1" w:lastRow="0" w:firstColumn="1" w:lastColumn="0" w:noHBand="0" w:noVBand="1"/>
      </w:tblPr>
      <w:tblGrid>
        <w:gridCol w:w="7100"/>
        <w:gridCol w:w="7295"/>
      </w:tblGrid>
      <w:tr w:rsidR="00BA3584" w:rsidRPr="00BA3584" w:rsidTr="00532A9B">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A3584" w:rsidRPr="00BA3584" w:rsidRDefault="00BA3584" w:rsidP="00BA3584">
            <w:pPr>
              <w:jc w:val="center"/>
              <w:rPr>
                <w:rFonts w:eastAsia="Times New Roman"/>
                <w:b/>
                <w:bCs/>
                <w:color w:val="000000"/>
                <w:sz w:val="20"/>
                <w:szCs w:val="20"/>
                <w:lang w:eastAsia="es-CL"/>
              </w:rPr>
            </w:pPr>
            <w:r w:rsidRPr="00BA3584">
              <w:rPr>
                <w:rFonts w:eastAsia="Times New Roman"/>
                <w:b/>
                <w:bCs/>
                <w:color w:val="000000"/>
                <w:sz w:val="20"/>
                <w:szCs w:val="20"/>
                <w:lang w:eastAsia="es-CL"/>
              </w:rPr>
              <w:t xml:space="preserve">Registros </w:t>
            </w:r>
          </w:p>
        </w:tc>
      </w:tr>
      <w:tr w:rsidR="00BA3584" w:rsidRPr="00BA3584" w:rsidTr="00532A9B">
        <w:trPr>
          <w:trHeight w:val="2805"/>
          <w:jc w:val="center"/>
        </w:trPr>
        <w:tc>
          <w:tcPr>
            <w:tcW w:w="2466" w:type="pct"/>
            <w:tcBorders>
              <w:top w:val="nil"/>
              <w:left w:val="single" w:sz="4" w:space="0" w:color="auto"/>
              <w:right w:val="single" w:sz="4" w:space="0" w:color="auto"/>
            </w:tcBorders>
            <w:shd w:val="clear" w:color="auto" w:fill="auto"/>
            <w:noWrap/>
            <w:vAlign w:val="center"/>
            <w:hideMark/>
          </w:tcPr>
          <w:p w:rsidR="00BA3584" w:rsidRPr="00BA3584" w:rsidRDefault="00BA3584" w:rsidP="00BA3584">
            <w:pPr>
              <w:jc w:val="center"/>
              <w:rPr>
                <w:rFonts w:eastAsia="Times New Roman"/>
                <w:noProof/>
                <w:color w:val="000000"/>
                <w:sz w:val="20"/>
                <w:szCs w:val="20"/>
                <w:lang w:eastAsia="es-CL"/>
              </w:rPr>
            </w:pPr>
          </w:p>
          <w:p w:rsidR="00BA3584" w:rsidRPr="00BA3584" w:rsidRDefault="00532A9B" w:rsidP="00BA3584">
            <w:pPr>
              <w:jc w:val="center"/>
              <w:rPr>
                <w:rFonts w:eastAsia="Times New Roman"/>
                <w:color w:val="000000"/>
                <w:sz w:val="20"/>
                <w:szCs w:val="20"/>
                <w:lang w:eastAsia="es-CL"/>
              </w:rPr>
            </w:pPr>
            <w:r w:rsidRPr="00532A9B">
              <w:rPr>
                <w:rFonts w:eastAsia="Times New Roman"/>
                <w:noProof/>
                <w:color w:val="000000"/>
                <w:sz w:val="20"/>
                <w:szCs w:val="20"/>
                <w:lang w:eastAsia="es-CL"/>
              </w:rPr>
              <w:drawing>
                <wp:inline distT="0" distB="0" distL="0" distR="0" wp14:anchorId="60ECCE07" wp14:editId="77A8CD8A">
                  <wp:extent cx="4095750" cy="234399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18924" cy="2357253"/>
                          </a:xfrm>
                          <a:prstGeom prst="rect">
                            <a:avLst/>
                          </a:prstGeom>
                          <a:noFill/>
                          <a:ln>
                            <a:noFill/>
                          </a:ln>
                        </pic:spPr>
                      </pic:pic>
                    </a:graphicData>
                  </a:graphic>
                </wp:inline>
              </w:drawing>
            </w:r>
          </w:p>
          <w:p w:rsidR="00BA3584" w:rsidRPr="00BA3584" w:rsidRDefault="00BA3584" w:rsidP="00BA3584">
            <w:pPr>
              <w:jc w:val="center"/>
              <w:rPr>
                <w:rFonts w:eastAsia="Times New Roman"/>
                <w:color w:val="000000"/>
                <w:sz w:val="20"/>
                <w:szCs w:val="20"/>
                <w:lang w:eastAsia="es-CL"/>
              </w:rPr>
            </w:pPr>
          </w:p>
        </w:tc>
        <w:tc>
          <w:tcPr>
            <w:tcW w:w="2534" w:type="pct"/>
            <w:tcBorders>
              <w:top w:val="nil"/>
              <w:left w:val="single" w:sz="4" w:space="0" w:color="auto"/>
              <w:right w:val="single" w:sz="4" w:space="0" w:color="auto"/>
            </w:tcBorders>
            <w:shd w:val="clear" w:color="auto" w:fill="auto"/>
            <w:vAlign w:val="center"/>
          </w:tcPr>
          <w:p w:rsidR="00BA3584" w:rsidRPr="00BA3584" w:rsidRDefault="00E403B8" w:rsidP="00BA3584">
            <w:pPr>
              <w:jc w:val="center"/>
              <w:rPr>
                <w:rFonts w:eastAsia="Times New Roman"/>
                <w:color w:val="000000"/>
                <w:sz w:val="20"/>
                <w:szCs w:val="20"/>
                <w:lang w:eastAsia="es-CL"/>
              </w:rPr>
            </w:pPr>
            <w:r w:rsidRPr="00E403B8">
              <w:rPr>
                <w:rFonts w:eastAsia="Times New Roman"/>
                <w:noProof/>
                <w:color w:val="000000"/>
                <w:sz w:val="20"/>
                <w:szCs w:val="20"/>
                <w:lang w:eastAsia="es-CL"/>
              </w:rPr>
              <w:drawing>
                <wp:inline distT="0" distB="0" distL="0" distR="0" wp14:anchorId="6D07F04E" wp14:editId="649AD27C">
                  <wp:extent cx="4296365" cy="229076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44096" cy="2316212"/>
                          </a:xfrm>
                          <a:prstGeom prst="rect">
                            <a:avLst/>
                          </a:prstGeom>
                          <a:noFill/>
                          <a:ln>
                            <a:noFill/>
                          </a:ln>
                        </pic:spPr>
                      </pic:pic>
                    </a:graphicData>
                  </a:graphic>
                </wp:inline>
              </w:drawing>
            </w:r>
          </w:p>
        </w:tc>
      </w:tr>
      <w:tr w:rsidR="00BA3584" w:rsidRPr="00BA3584" w:rsidTr="00532A9B">
        <w:trPr>
          <w:trHeight w:val="300"/>
          <w:jc w:val="center"/>
        </w:trPr>
        <w:tc>
          <w:tcPr>
            <w:tcW w:w="2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3584" w:rsidRPr="00BA3584" w:rsidRDefault="00BA3584" w:rsidP="003D4413">
            <w:pPr>
              <w:contextualSpacing/>
              <w:jc w:val="left"/>
              <w:outlineLvl w:val="1"/>
              <w:rPr>
                <w:rFonts w:eastAsia="Times New Roman" w:cstheme="minorHAnsi"/>
                <w:color w:val="000000"/>
                <w:sz w:val="18"/>
                <w:szCs w:val="18"/>
                <w:lang w:eastAsia="es-CL"/>
              </w:rPr>
            </w:pPr>
            <w:bookmarkStart w:id="89" w:name="_Toc421718650"/>
            <w:bookmarkStart w:id="90" w:name="_Toc464655522"/>
            <w:r w:rsidRPr="00BA3584">
              <w:rPr>
                <w:rFonts w:cstheme="minorHAnsi"/>
                <w:b/>
                <w:sz w:val="18"/>
                <w:szCs w:val="20"/>
              </w:rPr>
              <w:t xml:space="preserve">Tabla 2:  </w:t>
            </w:r>
            <w:r w:rsidRPr="00BA3584">
              <w:rPr>
                <w:rFonts w:cstheme="minorHAnsi"/>
                <w:sz w:val="18"/>
                <w:szCs w:val="20"/>
              </w:rPr>
              <w:t>Resumen de promedios Horarios de Material Particulado (MP)</w:t>
            </w:r>
            <w:bookmarkEnd w:id="89"/>
            <w:r w:rsidRPr="00BA3584">
              <w:rPr>
                <w:rFonts w:cstheme="minorHAnsi"/>
                <w:sz w:val="18"/>
                <w:szCs w:val="20"/>
              </w:rPr>
              <w:t xml:space="preserve"> </w:t>
            </w:r>
            <w:r w:rsidR="00AF43D3">
              <w:rPr>
                <w:rFonts w:cstheme="minorHAnsi"/>
                <w:sz w:val="18"/>
                <w:szCs w:val="20"/>
              </w:rPr>
              <w:t>- 2° Trimestre</w:t>
            </w:r>
            <w:bookmarkEnd w:id="90"/>
          </w:p>
        </w:tc>
        <w:tc>
          <w:tcPr>
            <w:tcW w:w="2534" w:type="pct"/>
            <w:tcBorders>
              <w:top w:val="single" w:sz="4" w:space="0" w:color="auto"/>
              <w:left w:val="single" w:sz="4" w:space="0" w:color="auto"/>
              <w:bottom w:val="single" w:sz="4" w:space="0" w:color="auto"/>
              <w:right w:val="single" w:sz="4" w:space="0" w:color="000000"/>
            </w:tcBorders>
            <w:shd w:val="clear" w:color="auto" w:fill="auto"/>
            <w:vAlign w:val="center"/>
          </w:tcPr>
          <w:p w:rsidR="00BA3584" w:rsidRPr="00BA3584" w:rsidRDefault="006309C9" w:rsidP="00532A9B">
            <w:pPr>
              <w:contextualSpacing/>
              <w:jc w:val="left"/>
              <w:outlineLvl w:val="1"/>
              <w:rPr>
                <w:rFonts w:cstheme="minorHAnsi"/>
                <w:sz w:val="18"/>
                <w:szCs w:val="20"/>
              </w:rPr>
            </w:pPr>
            <w:bookmarkStart w:id="91" w:name="_Toc464655523"/>
            <w:r w:rsidRPr="00BA3584">
              <w:rPr>
                <w:rFonts w:cstheme="minorHAnsi"/>
                <w:b/>
                <w:sz w:val="18"/>
                <w:szCs w:val="20"/>
              </w:rPr>
              <w:t xml:space="preserve">Gráfico </w:t>
            </w:r>
            <w:r w:rsidR="00532A9B">
              <w:rPr>
                <w:rFonts w:cstheme="minorHAnsi"/>
                <w:b/>
                <w:sz w:val="18"/>
                <w:szCs w:val="20"/>
              </w:rPr>
              <w:t>4:</w:t>
            </w:r>
            <w:r w:rsidR="003D4413" w:rsidRPr="00BA3584">
              <w:rPr>
                <w:rFonts w:cstheme="minorHAnsi"/>
                <w:sz w:val="18"/>
                <w:szCs w:val="20"/>
              </w:rPr>
              <w:t xml:space="preserve"> </w:t>
            </w:r>
            <w:r w:rsidR="00532A9B" w:rsidRPr="00BA3584">
              <w:rPr>
                <w:rFonts w:cstheme="minorHAnsi"/>
                <w:sz w:val="18"/>
                <w:szCs w:val="20"/>
              </w:rPr>
              <w:t>Datos MP medidos durante las Horas de</w:t>
            </w:r>
            <w:r w:rsidR="00532A9B">
              <w:rPr>
                <w:rFonts w:cstheme="minorHAnsi"/>
                <w:sz w:val="18"/>
                <w:szCs w:val="20"/>
              </w:rPr>
              <w:t xml:space="preserve"> Encendido</w:t>
            </w:r>
            <w:r w:rsidR="00532A9B" w:rsidRPr="00BA3584">
              <w:rPr>
                <w:rFonts w:cstheme="minorHAnsi"/>
                <w:sz w:val="18"/>
                <w:szCs w:val="20"/>
              </w:rPr>
              <w:t xml:space="preserve"> (</w:t>
            </w:r>
            <w:r w:rsidR="00532A9B">
              <w:rPr>
                <w:rFonts w:cstheme="minorHAnsi"/>
                <w:sz w:val="18"/>
                <w:szCs w:val="20"/>
              </w:rPr>
              <w:t>HE</w:t>
            </w:r>
            <w:r w:rsidR="00532A9B" w:rsidRPr="00BA3584">
              <w:rPr>
                <w:rFonts w:cstheme="minorHAnsi"/>
                <w:sz w:val="18"/>
                <w:szCs w:val="20"/>
              </w:rPr>
              <w:t>)</w:t>
            </w:r>
            <w:bookmarkEnd w:id="91"/>
          </w:p>
        </w:tc>
      </w:tr>
      <w:tr w:rsidR="00532A9B" w:rsidRPr="00BA3584" w:rsidTr="00532A9B">
        <w:trPr>
          <w:trHeight w:val="300"/>
          <w:jc w:val="center"/>
        </w:trPr>
        <w:tc>
          <w:tcPr>
            <w:tcW w:w="24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32A9B" w:rsidRPr="00BA3584" w:rsidRDefault="00E403B8" w:rsidP="00E403B8">
            <w:pPr>
              <w:contextualSpacing/>
              <w:jc w:val="center"/>
              <w:outlineLvl w:val="1"/>
              <w:rPr>
                <w:rFonts w:cstheme="minorHAnsi"/>
                <w:b/>
                <w:sz w:val="18"/>
                <w:szCs w:val="20"/>
              </w:rPr>
            </w:pPr>
            <w:bookmarkStart w:id="92" w:name="_Toc463259988"/>
            <w:bookmarkStart w:id="93" w:name="_Toc464655524"/>
            <w:r w:rsidRPr="00E403B8">
              <w:rPr>
                <w:rFonts w:cstheme="minorHAnsi"/>
                <w:b/>
                <w:noProof/>
                <w:sz w:val="18"/>
                <w:szCs w:val="20"/>
                <w:lang w:eastAsia="es-CL"/>
              </w:rPr>
              <w:drawing>
                <wp:inline distT="0" distB="0" distL="0" distR="0">
                  <wp:extent cx="4181475" cy="222950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19241" cy="2249640"/>
                          </a:xfrm>
                          <a:prstGeom prst="rect">
                            <a:avLst/>
                          </a:prstGeom>
                          <a:noFill/>
                          <a:ln>
                            <a:noFill/>
                          </a:ln>
                        </pic:spPr>
                      </pic:pic>
                    </a:graphicData>
                  </a:graphic>
                </wp:inline>
              </w:drawing>
            </w:r>
            <w:bookmarkEnd w:id="92"/>
            <w:bookmarkEnd w:id="93"/>
          </w:p>
        </w:tc>
        <w:tc>
          <w:tcPr>
            <w:tcW w:w="2534" w:type="pct"/>
            <w:tcBorders>
              <w:top w:val="single" w:sz="4" w:space="0" w:color="auto"/>
              <w:left w:val="single" w:sz="4" w:space="0" w:color="auto"/>
              <w:bottom w:val="single" w:sz="4" w:space="0" w:color="auto"/>
              <w:right w:val="single" w:sz="4" w:space="0" w:color="000000"/>
            </w:tcBorders>
            <w:shd w:val="clear" w:color="auto" w:fill="auto"/>
            <w:vAlign w:val="center"/>
          </w:tcPr>
          <w:p w:rsidR="00532A9B" w:rsidRPr="00BA3584" w:rsidRDefault="00E403B8" w:rsidP="003D4413">
            <w:pPr>
              <w:contextualSpacing/>
              <w:jc w:val="left"/>
              <w:outlineLvl w:val="1"/>
              <w:rPr>
                <w:rFonts w:cstheme="minorHAnsi"/>
                <w:b/>
                <w:sz w:val="18"/>
                <w:szCs w:val="20"/>
              </w:rPr>
            </w:pPr>
            <w:bookmarkStart w:id="94" w:name="_Toc463259989"/>
            <w:bookmarkStart w:id="95" w:name="_Toc464655525"/>
            <w:r w:rsidRPr="00E403B8">
              <w:rPr>
                <w:rFonts w:cstheme="minorHAnsi"/>
                <w:b/>
                <w:noProof/>
                <w:sz w:val="18"/>
                <w:szCs w:val="20"/>
                <w:lang w:eastAsia="es-CL"/>
              </w:rPr>
              <w:drawing>
                <wp:inline distT="0" distB="0" distL="0" distR="0">
                  <wp:extent cx="4181475" cy="222950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06140" cy="2242654"/>
                          </a:xfrm>
                          <a:prstGeom prst="rect">
                            <a:avLst/>
                          </a:prstGeom>
                          <a:noFill/>
                          <a:ln>
                            <a:noFill/>
                          </a:ln>
                        </pic:spPr>
                      </pic:pic>
                    </a:graphicData>
                  </a:graphic>
                </wp:inline>
              </w:drawing>
            </w:r>
            <w:bookmarkEnd w:id="94"/>
            <w:bookmarkEnd w:id="95"/>
          </w:p>
        </w:tc>
      </w:tr>
      <w:tr w:rsidR="00532A9B" w:rsidRPr="00BA3584" w:rsidTr="00532A9B">
        <w:trPr>
          <w:trHeight w:val="300"/>
          <w:jc w:val="center"/>
        </w:trPr>
        <w:tc>
          <w:tcPr>
            <w:tcW w:w="24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32A9B" w:rsidRPr="00BA3584" w:rsidRDefault="00532A9B" w:rsidP="00E403B8">
            <w:pPr>
              <w:contextualSpacing/>
              <w:jc w:val="left"/>
              <w:outlineLvl w:val="1"/>
              <w:rPr>
                <w:rFonts w:cstheme="minorHAnsi"/>
                <w:b/>
                <w:sz w:val="18"/>
                <w:szCs w:val="20"/>
              </w:rPr>
            </w:pPr>
            <w:bookmarkStart w:id="96" w:name="_Toc464655526"/>
            <w:r w:rsidRPr="00BA3584">
              <w:rPr>
                <w:rFonts w:cstheme="minorHAnsi"/>
                <w:b/>
                <w:sz w:val="18"/>
                <w:szCs w:val="20"/>
              </w:rPr>
              <w:t xml:space="preserve">Gráfico </w:t>
            </w:r>
            <w:r w:rsidR="00E403B8">
              <w:rPr>
                <w:rFonts w:cstheme="minorHAnsi"/>
                <w:b/>
                <w:sz w:val="18"/>
                <w:szCs w:val="20"/>
              </w:rPr>
              <w:t>5:</w:t>
            </w:r>
            <w:r w:rsidRPr="00BA3584">
              <w:rPr>
                <w:rFonts w:cstheme="minorHAnsi"/>
                <w:sz w:val="18"/>
                <w:szCs w:val="20"/>
              </w:rPr>
              <w:t xml:space="preserve"> Datos MP medidos durante las Horas de Régimen (</w:t>
            </w:r>
            <w:r>
              <w:rPr>
                <w:rFonts w:cstheme="minorHAnsi"/>
                <w:sz w:val="18"/>
                <w:szCs w:val="20"/>
              </w:rPr>
              <w:t>RE</w:t>
            </w:r>
            <w:r w:rsidRPr="00BA3584">
              <w:rPr>
                <w:rFonts w:cstheme="minorHAnsi"/>
                <w:sz w:val="18"/>
                <w:szCs w:val="20"/>
              </w:rPr>
              <w:t>)</w:t>
            </w:r>
            <w:bookmarkEnd w:id="96"/>
          </w:p>
        </w:tc>
        <w:tc>
          <w:tcPr>
            <w:tcW w:w="2534" w:type="pct"/>
            <w:tcBorders>
              <w:top w:val="single" w:sz="4" w:space="0" w:color="auto"/>
              <w:left w:val="single" w:sz="4" w:space="0" w:color="auto"/>
              <w:bottom w:val="single" w:sz="4" w:space="0" w:color="auto"/>
              <w:right w:val="single" w:sz="4" w:space="0" w:color="000000"/>
            </w:tcBorders>
            <w:shd w:val="clear" w:color="auto" w:fill="auto"/>
            <w:vAlign w:val="center"/>
          </w:tcPr>
          <w:p w:rsidR="00532A9B" w:rsidRPr="00BA3584" w:rsidRDefault="00532A9B" w:rsidP="00532A9B">
            <w:pPr>
              <w:contextualSpacing/>
              <w:jc w:val="left"/>
              <w:outlineLvl w:val="1"/>
              <w:rPr>
                <w:rFonts w:cstheme="minorHAnsi"/>
                <w:b/>
                <w:sz w:val="18"/>
                <w:szCs w:val="20"/>
              </w:rPr>
            </w:pPr>
            <w:bookmarkStart w:id="97" w:name="_Toc464655527"/>
            <w:r w:rsidRPr="00BA3584">
              <w:rPr>
                <w:rFonts w:cstheme="minorHAnsi"/>
                <w:b/>
                <w:sz w:val="18"/>
                <w:szCs w:val="20"/>
              </w:rPr>
              <w:t xml:space="preserve">Gráfico </w:t>
            </w:r>
            <w:r>
              <w:rPr>
                <w:rFonts w:cstheme="minorHAnsi"/>
                <w:b/>
                <w:sz w:val="18"/>
                <w:szCs w:val="20"/>
              </w:rPr>
              <w:t>6:</w:t>
            </w:r>
            <w:r w:rsidRPr="00BA3584">
              <w:rPr>
                <w:rFonts w:cstheme="minorHAnsi"/>
                <w:sz w:val="18"/>
                <w:szCs w:val="20"/>
              </w:rPr>
              <w:t xml:space="preserve"> Datos MP medidos durante las Horas de </w:t>
            </w:r>
            <w:r>
              <w:rPr>
                <w:rFonts w:cstheme="minorHAnsi"/>
                <w:sz w:val="18"/>
                <w:szCs w:val="20"/>
              </w:rPr>
              <w:t>Apagado</w:t>
            </w:r>
            <w:r w:rsidRPr="00BA3584">
              <w:rPr>
                <w:rFonts w:cstheme="minorHAnsi"/>
                <w:sz w:val="18"/>
                <w:szCs w:val="20"/>
              </w:rPr>
              <w:t xml:space="preserve"> (</w:t>
            </w:r>
            <w:r>
              <w:rPr>
                <w:rFonts w:cstheme="minorHAnsi"/>
                <w:sz w:val="18"/>
                <w:szCs w:val="20"/>
              </w:rPr>
              <w:t>HA</w:t>
            </w:r>
            <w:r w:rsidRPr="00BA3584">
              <w:rPr>
                <w:rFonts w:cstheme="minorHAnsi"/>
                <w:sz w:val="18"/>
                <w:szCs w:val="20"/>
              </w:rPr>
              <w:t>)</w:t>
            </w:r>
            <w:bookmarkEnd w:id="97"/>
          </w:p>
        </w:tc>
      </w:tr>
    </w:tbl>
    <w:p w:rsidR="00BA3584" w:rsidRPr="00D457A2" w:rsidRDefault="00532A9B" w:rsidP="001310A9">
      <w:pPr>
        <w:numPr>
          <w:ilvl w:val="1"/>
          <w:numId w:val="2"/>
        </w:numPr>
        <w:contextualSpacing/>
        <w:jc w:val="left"/>
        <w:outlineLvl w:val="1"/>
        <w:rPr>
          <w:rFonts w:cstheme="minorHAnsi"/>
          <w:b/>
          <w:sz w:val="24"/>
          <w:szCs w:val="20"/>
        </w:rPr>
      </w:pPr>
      <w:r w:rsidRPr="00BA3584">
        <w:rPr>
          <w:rFonts w:cstheme="minorHAnsi"/>
          <w:sz w:val="18"/>
          <w:szCs w:val="20"/>
        </w:rPr>
        <w:lastRenderedPageBreak/>
        <w:t xml:space="preserve"> </w:t>
      </w:r>
      <w:bookmarkStart w:id="98" w:name="_Toc421718652"/>
      <w:bookmarkStart w:id="99" w:name="_Toc464655528"/>
      <w:r w:rsidR="00BA3584" w:rsidRPr="00D457A2">
        <w:rPr>
          <w:rFonts w:cstheme="minorHAnsi"/>
          <w:b/>
          <w:sz w:val="24"/>
          <w:szCs w:val="20"/>
        </w:rPr>
        <w:t>Resumen de datos reportados durante el 3</w:t>
      </w:r>
      <w:r w:rsidR="00BA3584" w:rsidRPr="001310A9">
        <w:rPr>
          <w:rFonts w:cstheme="minorHAnsi"/>
          <w:b/>
          <w:sz w:val="24"/>
          <w:szCs w:val="20"/>
        </w:rPr>
        <w:t>er</w:t>
      </w:r>
      <w:r w:rsidR="00BA3584" w:rsidRPr="00D457A2">
        <w:rPr>
          <w:rFonts w:cstheme="minorHAnsi"/>
          <w:b/>
          <w:sz w:val="24"/>
          <w:szCs w:val="20"/>
        </w:rPr>
        <w:t xml:space="preserve"> reporte trimestral.</w:t>
      </w:r>
      <w:bookmarkEnd w:id="98"/>
      <w:bookmarkEnd w:id="99"/>
    </w:p>
    <w:tbl>
      <w:tblPr>
        <w:tblStyle w:val="Tablaconcuadrcula1"/>
        <w:tblW w:w="5000" w:type="pct"/>
        <w:tblLook w:val="04A0" w:firstRow="1" w:lastRow="0" w:firstColumn="1" w:lastColumn="0" w:noHBand="0" w:noVBand="1"/>
      </w:tblPr>
      <w:tblGrid>
        <w:gridCol w:w="13562"/>
      </w:tblGrid>
      <w:tr w:rsidR="00BA3584" w:rsidRPr="001310A9" w:rsidTr="00BA3584">
        <w:trPr>
          <w:trHeight w:val="319"/>
        </w:trPr>
        <w:tc>
          <w:tcPr>
            <w:tcW w:w="5000" w:type="pct"/>
            <w:tcBorders>
              <w:bottom w:val="single" w:sz="4" w:space="0" w:color="auto"/>
            </w:tcBorders>
          </w:tcPr>
          <w:p w:rsidR="00BA3584" w:rsidRPr="001310A9" w:rsidRDefault="00BA3584" w:rsidP="00BA3584">
            <w:pPr>
              <w:rPr>
                <w:rFonts w:cstheme="minorHAnsi"/>
              </w:rPr>
            </w:pPr>
            <w:r w:rsidRPr="001310A9">
              <w:rPr>
                <w:rFonts w:cstheme="minorHAnsi"/>
              </w:rPr>
              <w:t xml:space="preserve">Exigencia (s):  </w:t>
            </w:r>
          </w:p>
          <w:p w:rsidR="00BA3584" w:rsidRPr="001310A9" w:rsidRDefault="00BA3584" w:rsidP="00BA3584">
            <w:pPr>
              <w:numPr>
                <w:ilvl w:val="0"/>
                <w:numId w:val="47"/>
              </w:numPr>
              <w:ind w:left="426"/>
              <w:contextualSpacing/>
              <w:rPr>
                <w:rFonts w:cstheme="minorHAnsi"/>
              </w:rPr>
            </w:pPr>
            <w:r w:rsidRPr="001310A9">
              <w:rPr>
                <w:rFonts w:cstheme="minorHAnsi"/>
              </w:rPr>
              <w:t>Artículo 12° del D.S. N°13/2011: “Los titulares de las fuentes emisoras presentarán… un reporte del monitoreo continuo de emisiones, trimestralmente, durante un año calendario,…”</w:t>
            </w:r>
          </w:p>
          <w:p w:rsidR="00BA3584" w:rsidRPr="001310A9" w:rsidRDefault="00BA3584" w:rsidP="00BA3584">
            <w:pPr>
              <w:numPr>
                <w:ilvl w:val="0"/>
                <w:numId w:val="47"/>
              </w:numPr>
              <w:ind w:left="426"/>
              <w:contextualSpacing/>
              <w:rPr>
                <w:rFonts w:cstheme="minorHAnsi"/>
              </w:rPr>
            </w:pPr>
            <w:r w:rsidRPr="001310A9">
              <w:rPr>
                <w:rFonts w:cstheme="minorHAnsi"/>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rsidR="00BA3584" w:rsidRPr="001310A9" w:rsidRDefault="00BA3584" w:rsidP="00BA3584">
            <w:pPr>
              <w:numPr>
                <w:ilvl w:val="0"/>
                <w:numId w:val="47"/>
              </w:numPr>
              <w:ind w:left="426"/>
              <w:contextualSpacing/>
              <w:rPr>
                <w:rFonts w:cstheme="minorHAnsi"/>
              </w:rPr>
            </w:pPr>
            <w:r w:rsidRPr="001310A9">
              <w:rPr>
                <w:rFonts w:cstheme="minorHAnsi"/>
              </w:rPr>
              <w:t>Punto N° 5, letra a, de la Interpretación Administrativa del D.S. N°13 (Circular IN.AD.N° 1/2015): “Para el caso de MP, SO2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rsidR="00BA3584" w:rsidRPr="001310A9" w:rsidRDefault="00BA3584" w:rsidP="00BA3584">
            <w:pPr>
              <w:numPr>
                <w:ilvl w:val="0"/>
                <w:numId w:val="47"/>
              </w:numPr>
              <w:ind w:left="426"/>
              <w:contextualSpacing/>
              <w:rPr>
                <w:b/>
              </w:rPr>
            </w:pPr>
            <w:r w:rsidRPr="001310A9">
              <w:rPr>
                <w:rFonts w:cstheme="minorHAnsi"/>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BA3584" w:rsidRPr="001310A9" w:rsidTr="00BA3584">
        <w:trPr>
          <w:trHeight w:val="627"/>
        </w:trPr>
        <w:tc>
          <w:tcPr>
            <w:tcW w:w="5000" w:type="pct"/>
          </w:tcPr>
          <w:p w:rsidR="00BA3584" w:rsidRPr="001310A9" w:rsidRDefault="00BA3584" w:rsidP="00BA3584">
            <w:r w:rsidRPr="001310A9">
              <w:t>Con relación a los datos del  3</w:t>
            </w:r>
            <w:r w:rsidRPr="001310A9">
              <w:rPr>
                <w:vertAlign w:val="superscript"/>
              </w:rPr>
              <w:t>er</w:t>
            </w:r>
            <w:r w:rsidRPr="001310A9">
              <w:t xml:space="preserve"> reporte trimestral, representados en la Tabla 3, es posible indicar que:</w:t>
            </w:r>
          </w:p>
          <w:tbl>
            <w:tblPr>
              <w:tblStyle w:val="Tablaconcuadrcula1"/>
              <w:tblW w:w="4913" w:type="pct"/>
              <w:tblInd w:w="137" w:type="dxa"/>
              <w:tblLook w:val="04A0" w:firstRow="1" w:lastRow="0" w:firstColumn="1" w:lastColumn="0" w:noHBand="0" w:noVBand="1"/>
            </w:tblPr>
            <w:tblGrid>
              <w:gridCol w:w="2230"/>
              <w:gridCol w:w="10874"/>
            </w:tblGrid>
            <w:tr w:rsidR="00BA3584" w:rsidRPr="001310A9" w:rsidTr="00BA3584">
              <w:trPr>
                <w:trHeight w:val="333"/>
                <w:tblHeader/>
              </w:trPr>
              <w:tc>
                <w:tcPr>
                  <w:tcW w:w="851" w:type="pct"/>
                  <w:tcBorders>
                    <w:bottom w:val="single" w:sz="4" w:space="0" w:color="auto"/>
                  </w:tcBorders>
                  <w:shd w:val="clear" w:color="auto" w:fill="D9D9D9" w:themeFill="background1" w:themeFillShade="D9"/>
                  <w:vAlign w:val="center"/>
                </w:tcPr>
                <w:p w:rsidR="00BA3584" w:rsidRPr="001310A9" w:rsidRDefault="00BA3584" w:rsidP="00BA3584">
                  <w:pPr>
                    <w:spacing w:line="276" w:lineRule="auto"/>
                    <w:jc w:val="center"/>
                    <w:rPr>
                      <w:rFonts w:ascii="Calibri" w:hAnsi="Calibri" w:cstheme="minorHAnsi"/>
                      <w:b/>
                    </w:rPr>
                  </w:pPr>
                  <w:r w:rsidRPr="001310A9">
                    <w:rPr>
                      <w:rFonts w:ascii="Calibri" w:hAnsi="Calibri" w:cstheme="minorHAnsi"/>
                      <w:b/>
                    </w:rPr>
                    <w:t>Período de operación</w:t>
                  </w:r>
                </w:p>
              </w:tc>
              <w:tc>
                <w:tcPr>
                  <w:tcW w:w="4149" w:type="pct"/>
                  <w:tcBorders>
                    <w:bottom w:val="single" w:sz="4" w:space="0" w:color="auto"/>
                  </w:tcBorders>
                  <w:shd w:val="clear" w:color="auto" w:fill="D9D9D9" w:themeFill="background1" w:themeFillShade="D9"/>
                  <w:vAlign w:val="center"/>
                </w:tcPr>
                <w:p w:rsidR="00BA3584" w:rsidRPr="001310A9" w:rsidRDefault="00BA3584" w:rsidP="00BA3584">
                  <w:pPr>
                    <w:spacing w:line="276" w:lineRule="auto"/>
                    <w:jc w:val="center"/>
                    <w:rPr>
                      <w:rFonts w:ascii="Calibri" w:hAnsi="Calibri" w:cstheme="minorHAnsi"/>
                      <w:b/>
                    </w:rPr>
                  </w:pPr>
                  <w:r w:rsidRPr="001310A9">
                    <w:rPr>
                      <w:rFonts w:ascii="Calibri" w:hAnsi="Calibri" w:cstheme="minorHAnsi"/>
                      <w:b/>
                    </w:rPr>
                    <w:t>Hechos Constatados y Observaciones</w:t>
                  </w:r>
                </w:p>
              </w:tc>
            </w:tr>
            <w:tr w:rsidR="003D4413" w:rsidRPr="001310A9" w:rsidTr="00BA3584">
              <w:trPr>
                <w:trHeight w:val="687"/>
              </w:trPr>
              <w:tc>
                <w:tcPr>
                  <w:tcW w:w="851" w:type="pct"/>
                  <w:vAlign w:val="center"/>
                </w:tcPr>
                <w:p w:rsidR="003D4413" w:rsidRPr="001310A9" w:rsidRDefault="003D4413" w:rsidP="003D4413">
                  <w:pPr>
                    <w:spacing w:line="276" w:lineRule="auto"/>
                    <w:rPr>
                      <w:rFonts w:cstheme="minorHAnsi"/>
                    </w:rPr>
                  </w:pPr>
                  <w:r w:rsidRPr="001310A9">
                    <w:rPr>
                      <w:rFonts w:cstheme="minorHAnsi"/>
                    </w:rPr>
                    <w:t>Horas de Encendido (HE)</w:t>
                  </w:r>
                </w:p>
              </w:tc>
              <w:tc>
                <w:tcPr>
                  <w:tcW w:w="4149" w:type="pct"/>
                  <w:vAlign w:val="center"/>
                </w:tcPr>
                <w:p w:rsidR="003D4413" w:rsidRPr="001310A9" w:rsidRDefault="00AF5C36" w:rsidP="00AF5C36">
                  <w:pPr>
                    <w:numPr>
                      <w:ilvl w:val="0"/>
                      <w:numId w:val="49"/>
                    </w:numPr>
                    <w:ind w:left="317"/>
                    <w:contextualSpacing/>
                    <w:jc w:val="left"/>
                    <w:rPr>
                      <w:rFonts w:cstheme="minorHAnsi"/>
                    </w:rPr>
                  </w:pPr>
                  <w:r w:rsidRPr="001310A9">
                    <w:t xml:space="preserve">Se registraron 6 horas de Encendido para este trimestre, </w:t>
                  </w:r>
                  <w:r w:rsidR="004D6807" w:rsidRPr="001310A9">
                    <w:t xml:space="preserve">las cuales </w:t>
                  </w:r>
                  <w:r w:rsidRPr="001310A9">
                    <w:t>no presentaron superación del límite establecido para material particulado (MP) de 30 mg/Nm</w:t>
                  </w:r>
                  <w:r w:rsidRPr="001310A9">
                    <w:rPr>
                      <w:vertAlign w:val="superscript"/>
                    </w:rPr>
                    <w:t>3</w:t>
                  </w:r>
                  <w:r w:rsidRPr="001310A9">
                    <w:t xml:space="preserve"> (Tabla 2 y Gráfico 7).</w:t>
                  </w:r>
                </w:p>
              </w:tc>
            </w:tr>
            <w:tr w:rsidR="003D4413" w:rsidRPr="001310A9" w:rsidTr="00BA3584">
              <w:trPr>
                <w:trHeight w:val="547"/>
              </w:trPr>
              <w:tc>
                <w:tcPr>
                  <w:tcW w:w="851" w:type="pct"/>
                  <w:vAlign w:val="center"/>
                </w:tcPr>
                <w:p w:rsidR="003D4413" w:rsidRPr="001310A9" w:rsidRDefault="003D4413" w:rsidP="003D4413">
                  <w:pPr>
                    <w:widowControl w:val="0"/>
                    <w:overflowPunct w:val="0"/>
                    <w:autoSpaceDE w:val="0"/>
                    <w:autoSpaceDN w:val="0"/>
                    <w:adjustRightInd w:val="0"/>
                    <w:spacing w:after="60" w:line="276" w:lineRule="auto"/>
                    <w:rPr>
                      <w:rFonts w:cstheme="minorHAnsi"/>
                    </w:rPr>
                  </w:pPr>
                  <w:r w:rsidRPr="001310A9">
                    <w:rPr>
                      <w:rFonts w:cstheme="minorHAnsi"/>
                    </w:rPr>
                    <w:t>Horas de Régimen (RE)</w:t>
                  </w:r>
                </w:p>
              </w:tc>
              <w:tc>
                <w:tcPr>
                  <w:tcW w:w="4149" w:type="pct"/>
                  <w:vAlign w:val="center"/>
                </w:tcPr>
                <w:p w:rsidR="003D4413" w:rsidRPr="001310A9" w:rsidRDefault="003D4413" w:rsidP="00AF5C36">
                  <w:pPr>
                    <w:numPr>
                      <w:ilvl w:val="0"/>
                      <w:numId w:val="49"/>
                    </w:numPr>
                    <w:ind w:left="317"/>
                    <w:contextualSpacing/>
                    <w:jc w:val="left"/>
                  </w:pPr>
                  <w:r w:rsidRPr="001310A9">
                    <w:t xml:space="preserve">Se registró un total de </w:t>
                  </w:r>
                  <w:r w:rsidR="00995381" w:rsidRPr="001310A9">
                    <w:t>56</w:t>
                  </w:r>
                  <w:r w:rsidRPr="001310A9">
                    <w:t xml:space="preserve"> Horas de Régimen, las que no presentaron superación del límite establecido para material particulado (MP) de 30 mg/Nm</w:t>
                  </w:r>
                  <w:r w:rsidRPr="001310A9">
                    <w:rPr>
                      <w:vertAlign w:val="superscript"/>
                    </w:rPr>
                    <w:t>3</w:t>
                  </w:r>
                  <w:r w:rsidRPr="001310A9">
                    <w:t xml:space="preserve"> (Tabla </w:t>
                  </w:r>
                  <w:r w:rsidR="00995381" w:rsidRPr="001310A9">
                    <w:t>3</w:t>
                  </w:r>
                  <w:r w:rsidRPr="001310A9">
                    <w:t xml:space="preserve"> y Gráfico </w:t>
                  </w:r>
                  <w:r w:rsidR="00AF5C36" w:rsidRPr="001310A9">
                    <w:t>8</w:t>
                  </w:r>
                  <w:r w:rsidRPr="001310A9">
                    <w:t>).</w:t>
                  </w:r>
                </w:p>
              </w:tc>
            </w:tr>
            <w:tr w:rsidR="003D4413" w:rsidRPr="001310A9" w:rsidTr="003D4413">
              <w:trPr>
                <w:trHeight w:val="720"/>
              </w:trPr>
              <w:tc>
                <w:tcPr>
                  <w:tcW w:w="851" w:type="pct"/>
                  <w:vAlign w:val="center"/>
                </w:tcPr>
                <w:p w:rsidR="003D4413" w:rsidRPr="001310A9" w:rsidRDefault="003D4413" w:rsidP="003D4413">
                  <w:pPr>
                    <w:widowControl w:val="0"/>
                    <w:overflowPunct w:val="0"/>
                    <w:autoSpaceDE w:val="0"/>
                    <w:autoSpaceDN w:val="0"/>
                    <w:adjustRightInd w:val="0"/>
                    <w:spacing w:after="60" w:line="276" w:lineRule="auto"/>
                    <w:rPr>
                      <w:rFonts w:cstheme="minorHAnsi"/>
                    </w:rPr>
                  </w:pPr>
                  <w:r w:rsidRPr="001310A9">
                    <w:rPr>
                      <w:rFonts w:cstheme="minorHAnsi"/>
                    </w:rPr>
                    <w:t>Horas de Apagado (HA)</w:t>
                  </w:r>
                </w:p>
              </w:tc>
              <w:tc>
                <w:tcPr>
                  <w:tcW w:w="4149" w:type="pct"/>
                  <w:vAlign w:val="center"/>
                </w:tcPr>
                <w:p w:rsidR="003D4413" w:rsidRPr="001310A9" w:rsidRDefault="00AF5C36" w:rsidP="00AF5C36">
                  <w:pPr>
                    <w:numPr>
                      <w:ilvl w:val="0"/>
                      <w:numId w:val="49"/>
                    </w:numPr>
                    <w:ind w:left="317"/>
                    <w:contextualSpacing/>
                    <w:jc w:val="left"/>
                    <w:rPr>
                      <w:rFonts w:cstheme="minorHAnsi"/>
                    </w:rPr>
                  </w:pPr>
                  <w:r w:rsidRPr="001310A9">
                    <w:t>Se registraron 6 hora</w:t>
                  </w:r>
                  <w:r w:rsidR="004D6807" w:rsidRPr="001310A9">
                    <w:t>s</w:t>
                  </w:r>
                  <w:r w:rsidRPr="001310A9">
                    <w:t xml:space="preserve"> de apagado para este trimestre,</w:t>
                  </w:r>
                  <w:r w:rsidR="004D6807" w:rsidRPr="001310A9">
                    <w:t xml:space="preserve"> las cuales</w:t>
                  </w:r>
                  <w:r w:rsidRPr="001310A9">
                    <w:t xml:space="preserve"> no presentaron superación del límite establecido para material particulado (MP) de 30 mg/Nm</w:t>
                  </w:r>
                  <w:r w:rsidRPr="001310A9">
                    <w:rPr>
                      <w:vertAlign w:val="superscript"/>
                    </w:rPr>
                    <w:t>3</w:t>
                  </w:r>
                  <w:r w:rsidR="004D6807" w:rsidRPr="001310A9">
                    <w:t xml:space="preserve"> (Tabla 3</w:t>
                  </w:r>
                  <w:r w:rsidRPr="001310A9">
                    <w:t xml:space="preserve"> y Gráfico 9).</w:t>
                  </w:r>
                </w:p>
              </w:tc>
            </w:tr>
            <w:tr w:rsidR="003D4413" w:rsidRPr="001310A9" w:rsidTr="00BA3584">
              <w:trPr>
                <w:trHeight w:val="703"/>
              </w:trPr>
              <w:tc>
                <w:tcPr>
                  <w:tcW w:w="851" w:type="pct"/>
                  <w:vAlign w:val="center"/>
                </w:tcPr>
                <w:p w:rsidR="003D4413" w:rsidRPr="001310A9" w:rsidRDefault="003D4413" w:rsidP="003D4413">
                  <w:pPr>
                    <w:spacing w:after="60" w:line="276" w:lineRule="auto"/>
                    <w:rPr>
                      <w:rFonts w:cstheme="minorHAnsi"/>
                    </w:rPr>
                  </w:pPr>
                  <w:r w:rsidRPr="001310A9">
                    <w:rPr>
                      <w:rFonts w:cstheme="minorHAnsi"/>
                    </w:rPr>
                    <w:t>Horas de Falla (FA)</w:t>
                  </w:r>
                </w:p>
              </w:tc>
              <w:tc>
                <w:tcPr>
                  <w:tcW w:w="4149" w:type="pct"/>
                  <w:vAlign w:val="center"/>
                </w:tcPr>
                <w:p w:rsidR="003D4413" w:rsidRPr="001310A9" w:rsidRDefault="003D4413" w:rsidP="003D4413">
                  <w:pPr>
                    <w:numPr>
                      <w:ilvl w:val="0"/>
                      <w:numId w:val="49"/>
                    </w:numPr>
                    <w:ind w:left="317"/>
                    <w:contextualSpacing/>
                    <w:jc w:val="left"/>
                    <w:rPr>
                      <w:rFonts w:cstheme="minorHAnsi"/>
                    </w:rPr>
                  </w:pPr>
                  <w:r w:rsidRPr="001310A9">
                    <w:t>No se registran horas de Fallas para este trimestre.</w:t>
                  </w:r>
                </w:p>
              </w:tc>
            </w:tr>
            <w:tr w:rsidR="00995381" w:rsidRPr="001310A9" w:rsidTr="00BA3584">
              <w:trPr>
                <w:trHeight w:val="703"/>
              </w:trPr>
              <w:tc>
                <w:tcPr>
                  <w:tcW w:w="851" w:type="pct"/>
                  <w:vAlign w:val="center"/>
                </w:tcPr>
                <w:p w:rsidR="00995381" w:rsidRPr="001310A9" w:rsidRDefault="00995381" w:rsidP="00995381">
                  <w:pPr>
                    <w:spacing w:after="60" w:line="276" w:lineRule="auto"/>
                    <w:rPr>
                      <w:rFonts w:cstheme="minorHAnsi"/>
                    </w:rPr>
                  </w:pPr>
                  <w:r w:rsidRPr="001310A9">
                    <w:rPr>
                      <w:rFonts w:cstheme="minorHAnsi"/>
                    </w:rPr>
                    <w:t>Horas de Disponible Sin Despacho (DSD)</w:t>
                  </w:r>
                </w:p>
              </w:tc>
              <w:tc>
                <w:tcPr>
                  <w:tcW w:w="4149" w:type="pct"/>
                  <w:vAlign w:val="center"/>
                </w:tcPr>
                <w:p w:rsidR="00995381" w:rsidRPr="001310A9" w:rsidRDefault="00995381" w:rsidP="00AF5C36">
                  <w:pPr>
                    <w:numPr>
                      <w:ilvl w:val="0"/>
                      <w:numId w:val="39"/>
                    </w:numPr>
                    <w:ind w:left="377" w:hanging="377"/>
                    <w:contextualSpacing/>
                    <w:rPr>
                      <w:rFonts w:cstheme="minorHAnsi"/>
                    </w:rPr>
                  </w:pPr>
                  <w:r w:rsidRPr="001310A9">
                    <w:rPr>
                      <w:rFonts w:cstheme="minorHAnsi"/>
                    </w:rPr>
                    <w:t>Se registran 21</w:t>
                  </w:r>
                  <w:r w:rsidR="00AF5C36" w:rsidRPr="001310A9">
                    <w:rPr>
                      <w:rFonts w:cstheme="minorHAnsi"/>
                    </w:rPr>
                    <w:t>40</w:t>
                  </w:r>
                  <w:r w:rsidRPr="001310A9">
                    <w:rPr>
                      <w:rFonts w:cstheme="minorHAnsi"/>
                    </w:rPr>
                    <w:t xml:space="preserve"> horas de Disponible Sin Despacho (DSD.</w:t>
                  </w:r>
                </w:p>
              </w:tc>
            </w:tr>
          </w:tbl>
          <w:p w:rsidR="00BA3584" w:rsidRPr="001310A9" w:rsidRDefault="00186B46" w:rsidP="00BA3584">
            <w:r w:rsidRPr="001310A9">
              <w:rPr>
                <w:b/>
              </w:rPr>
              <w:t>De acuerdo a los antecedentes evaluados, la fuente operó durante éste trimestre bajo el límite de emisión.</w:t>
            </w:r>
          </w:p>
        </w:tc>
      </w:tr>
    </w:tbl>
    <w:p w:rsidR="00BA3584" w:rsidRPr="00BA3584" w:rsidRDefault="00BA3584" w:rsidP="00BA3584">
      <w:pPr>
        <w:jc w:val="left"/>
        <w:rPr>
          <w:rFonts w:cstheme="minorHAnsi"/>
          <w:b/>
          <w:color w:val="000000" w:themeColor="text1"/>
          <w:sz w:val="14"/>
          <w:szCs w:val="24"/>
        </w:rPr>
        <w:sectPr w:rsidR="00BA3584" w:rsidRPr="00BA3584" w:rsidSect="00A70F8F">
          <w:pgSz w:w="15840" w:h="12240" w:orient="landscape"/>
          <w:pgMar w:top="1134" w:right="1134" w:bottom="1134" w:left="1134" w:header="709" w:footer="709" w:gutter="0"/>
          <w:cols w:space="708"/>
          <w:docGrid w:linePitch="360"/>
        </w:sectPr>
      </w:pPr>
    </w:p>
    <w:p w:rsidR="00BA3584" w:rsidRPr="00BA3584" w:rsidRDefault="00BA3584" w:rsidP="00BA3584"/>
    <w:tbl>
      <w:tblPr>
        <w:tblW w:w="13712" w:type="dxa"/>
        <w:jc w:val="center"/>
        <w:tblCellMar>
          <w:left w:w="70" w:type="dxa"/>
          <w:right w:w="70" w:type="dxa"/>
        </w:tblCellMar>
        <w:tblLook w:val="04A0" w:firstRow="1" w:lastRow="0" w:firstColumn="1" w:lastColumn="0" w:noHBand="0" w:noVBand="1"/>
      </w:tblPr>
      <w:tblGrid>
        <w:gridCol w:w="6979"/>
        <w:gridCol w:w="6733"/>
      </w:tblGrid>
      <w:tr w:rsidR="00BA3584" w:rsidRPr="00BA3584" w:rsidTr="00BA3584">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A3584" w:rsidRPr="00BA3584" w:rsidRDefault="00BA3584" w:rsidP="00BA3584">
            <w:pPr>
              <w:jc w:val="center"/>
              <w:rPr>
                <w:rFonts w:eastAsia="Times New Roman"/>
                <w:b/>
                <w:bCs/>
                <w:color w:val="000000"/>
                <w:sz w:val="20"/>
                <w:szCs w:val="20"/>
                <w:lang w:eastAsia="es-CL"/>
              </w:rPr>
            </w:pPr>
            <w:r w:rsidRPr="00BA3584">
              <w:rPr>
                <w:rFonts w:eastAsia="Times New Roman"/>
                <w:b/>
                <w:bCs/>
                <w:color w:val="000000"/>
                <w:sz w:val="20"/>
                <w:szCs w:val="20"/>
                <w:lang w:eastAsia="es-CL"/>
              </w:rPr>
              <w:t xml:space="preserve">Registros </w:t>
            </w:r>
          </w:p>
        </w:tc>
      </w:tr>
      <w:tr w:rsidR="00BA3584" w:rsidRPr="00BA3584" w:rsidTr="005265A2">
        <w:trPr>
          <w:trHeight w:val="2805"/>
          <w:jc w:val="center"/>
        </w:trPr>
        <w:tc>
          <w:tcPr>
            <w:tcW w:w="2545" w:type="pct"/>
            <w:tcBorders>
              <w:top w:val="nil"/>
              <w:left w:val="single" w:sz="4" w:space="0" w:color="auto"/>
              <w:right w:val="single" w:sz="4" w:space="0" w:color="auto"/>
            </w:tcBorders>
            <w:shd w:val="clear" w:color="auto" w:fill="auto"/>
            <w:noWrap/>
            <w:vAlign w:val="center"/>
            <w:hideMark/>
          </w:tcPr>
          <w:p w:rsidR="00BA3584" w:rsidRPr="00BA3584" w:rsidRDefault="00BA3584" w:rsidP="00BA3584">
            <w:pPr>
              <w:jc w:val="center"/>
              <w:rPr>
                <w:rFonts w:eastAsia="Times New Roman"/>
                <w:noProof/>
                <w:color w:val="000000"/>
                <w:sz w:val="20"/>
                <w:szCs w:val="20"/>
                <w:lang w:eastAsia="es-CL"/>
              </w:rPr>
            </w:pPr>
          </w:p>
          <w:p w:rsidR="00BA3584" w:rsidRPr="00BA3584" w:rsidRDefault="005265A2" w:rsidP="00BA3584">
            <w:pPr>
              <w:jc w:val="center"/>
              <w:rPr>
                <w:rFonts w:eastAsia="Times New Roman"/>
                <w:color w:val="000000"/>
                <w:sz w:val="20"/>
                <w:szCs w:val="20"/>
                <w:lang w:eastAsia="es-CL"/>
              </w:rPr>
            </w:pPr>
            <w:r w:rsidRPr="005265A2">
              <w:rPr>
                <w:rFonts w:eastAsia="Times New Roman"/>
                <w:noProof/>
                <w:color w:val="000000"/>
                <w:sz w:val="20"/>
                <w:szCs w:val="20"/>
                <w:lang w:eastAsia="es-CL"/>
              </w:rPr>
              <w:drawing>
                <wp:inline distT="0" distB="0" distL="0" distR="0" wp14:anchorId="42E32E22" wp14:editId="206DACFD">
                  <wp:extent cx="4162425" cy="23821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72445" cy="2387885"/>
                          </a:xfrm>
                          <a:prstGeom prst="rect">
                            <a:avLst/>
                          </a:prstGeom>
                          <a:noFill/>
                          <a:ln>
                            <a:noFill/>
                          </a:ln>
                        </pic:spPr>
                      </pic:pic>
                    </a:graphicData>
                  </a:graphic>
                </wp:inline>
              </w:drawing>
            </w:r>
          </w:p>
          <w:p w:rsidR="00BA3584" w:rsidRPr="00BA3584" w:rsidRDefault="00BA3584" w:rsidP="00BA3584">
            <w:pPr>
              <w:jc w:val="center"/>
              <w:rPr>
                <w:rFonts w:eastAsia="Times New Roman"/>
                <w:color w:val="000000"/>
                <w:sz w:val="20"/>
                <w:szCs w:val="20"/>
                <w:lang w:eastAsia="es-CL"/>
              </w:rPr>
            </w:pPr>
          </w:p>
        </w:tc>
        <w:tc>
          <w:tcPr>
            <w:tcW w:w="2455" w:type="pct"/>
            <w:tcBorders>
              <w:top w:val="nil"/>
              <w:left w:val="single" w:sz="4" w:space="0" w:color="auto"/>
              <w:right w:val="single" w:sz="4" w:space="0" w:color="auto"/>
            </w:tcBorders>
            <w:shd w:val="clear" w:color="auto" w:fill="auto"/>
            <w:noWrap/>
            <w:vAlign w:val="center"/>
            <w:hideMark/>
          </w:tcPr>
          <w:p w:rsidR="00BA3584" w:rsidRPr="00BA3584" w:rsidRDefault="005265A2" w:rsidP="00BA3584">
            <w:pPr>
              <w:jc w:val="center"/>
              <w:rPr>
                <w:rFonts w:eastAsia="Times New Roman"/>
                <w:color w:val="000000"/>
                <w:sz w:val="20"/>
                <w:szCs w:val="20"/>
                <w:lang w:eastAsia="es-CL"/>
              </w:rPr>
            </w:pPr>
            <w:r w:rsidRPr="005265A2">
              <w:rPr>
                <w:rFonts w:eastAsia="Times New Roman"/>
                <w:noProof/>
                <w:color w:val="000000"/>
                <w:sz w:val="20"/>
                <w:szCs w:val="20"/>
                <w:lang w:eastAsia="es-CL"/>
              </w:rPr>
              <w:drawing>
                <wp:inline distT="0" distB="0" distL="0" distR="0" wp14:anchorId="6CDC7635" wp14:editId="60AFC138">
                  <wp:extent cx="4037330" cy="2152648"/>
                  <wp:effectExtent l="0" t="0" r="127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69801" cy="2169961"/>
                          </a:xfrm>
                          <a:prstGeom prst="rect">
                            <a:avLst/>
                          </a:prstGeom>
                          <a:noFill/>
                          <a:ln>
                            <a:noFill/>
                          </a:ln>
                        </pic:spPr>
                      </pic:pic>
                    </a:graphicData>
                  </a:graphic>
                </wp:inline>
              </w:drawing>
            </w:r>
          </w:p>
        </w:tc>
      </w:tr>
      <w:tr w:rsidR="00BA3584" w:rsidRPr="00BA3584" w:rsidTr="005265A2">
        <w:trPr>
          <w:trHeight w:val="300"/>
          <w:jc w:val="center"/>
        </w:trPr>
        <w:tc>
          <w:tcPr>
            <w:tcW w:w="254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A3584" w:rsidRPr="00BA3584" w:rsidRDefault="00BA3584" w:rsidP="00BA3584">
            <w:pPr>
              <w:contextualSpacing/>
              <w:jc w:val="left"/>
              <w:outlineLvl w:val="1"/>
              <w:rPr>
                <w:rFonts w:eastAsia="Times New Roman" w:cstheme="minorHAnsi"/>
                <w:color w:val="000000"/>
                <w:sz w:val="18"/>
                <w:szCs w:val="18"/>
                <w:lang w:eastAsia="es-CL"/>
              </w:rPr>
            </w:pPr>
            <w:bookmarkStart w:id="100" w:name="_Toc421718653"/>
            <w:bookmarkStart w:id="101" w:name="_Toc464655529"/>
            <w:r w:rsidRPr="00BA3584">
              <w:rPr>
                <w:rFonts w:cstheme="minorHAnsi"/>
                <w:b/>
                <w:sz w:val="18"/>
                <w:szCs w:val="20"/>
              </w:rPr>
              <w:t xml:space="preserve">Tabla 3:  </w:t>
            </w:r>
            <w:r w:rsidRPr="00BA3584">
              <w:rPr>
                <w:rFonts w:cstheme="minorHAnsi"/>
                <w:sz w:val="18"/>
                <w:szCs w:val="20"/>
              </w:rPr>
              <w:t>Resumen de promedios Horarios de Material Particulado (MP)</w:t>
            </w:r>
            <w:bookmarkEnd w:id="100"/>
            <w:r w:rsidRPr="00BA3584">
              <w:rPr>
                <w:rFonts w:cstheme="minorHAnsi"/>
                <w:sz w:val="18"/>
                <w:szCs w:val="20"/>
              </w:rPr>
              <w:t xml:space="preserve"> </w:t>
            </w:r>
            <w:r w:rsidR="00AF43D3">
              <w:rPr>
                <w:rFonts w:cstheme="minorHAnsi"/>
                <w:sz w:val="18"/>
                <w:szCs w:val="20"/>
              </w:rPr>
              <w:t>- 3° Trimestre</w:t>
            </w:r>
            <w:bookmarkEnd w:id="101"/>
          </w:p>
        </w:tc>
        <w:tc>
          <w:tcPr>
            <w:tcW w:w="2455" w:type="pct"/>
            <w:tcBorders>
              <w:top w:val="single" w:sz="4" w:space="0" w:color="auto"/>
              <w:left w:val="nil"/>
              <w:bottom w:val="single" w:sz="4" w:space="0" w:color="auto"/>
              <w:right w:val="single" w:sz="4" w:space="0" w:color="000000"/>
            </w:tcBorders>
            <w:shd w:val="clear" w:color="auto" w:fill="auto"/>
            <w:noWrap/>
            <w:vAlign w:val="center"/>
            <w:hideMark/>
          </w:tcPr>
          <w:p w:rsidR="00BA3584" w:rsidRPr="00BA3584" w:rsidRDefault="006309C9" w:rsidP="005265A2">
            <w:pPr>
              <w:contextualSpacing/>
              <w:jc w:val="left"/>
              <w:outlineLvl w:val="1"/>
              <w:rPr>
                <w:rFonts w:eastAsia="Times New Roman" w:cstheme="minorHAnsi"/>
                <w:color w:val="000000"/>
                <w:sz w:val="18"/>
                <w:szCs w:val="18"/>
                <w:lang w:eastAsia="es-CL"/>
              </w:rPr>
            </w:pPr>
            <w:bookmarkStart w:id="102" w:name="_Toc464655530"/>
            <w:r w:rsidRPr="00BA3584">
              <w:rPr>
                <w:rFonts w:cstheme="minorHAnsi"/>
                <w:b/>
                <w:sz w:val="18"/>
                <w:szCs w:val="20"/>
              </w:rPr>
              <w:t xml:space="preserve">Gráfico </w:t>
            </w:r>
            <w:r w:rsidR="005265A2">
              <w:rPr>
                <w:rFonts w:cstheme="minorHAnsi"/>
                <w:b/>
                <w:sz w:val="18"/>
                <w:szCs w:val="20"/>
              </w:rPr>
              <w:t>7</w:t>
            </w:r>
            <w:r w:rsidRPr="00BA3584">
              <w:rPr>
                <w:rFonts w:cstheme="minorHAnsi"/>
                <w:b/>
                <w:sz w:val="18"/>
                <w:szCs w:val="20"/>
              </w:rPr>
              <w:t xml:space="preserve">: </w:t>
            </w:r>
            <w:r w:rsidRPr="00BA3584">
              <w:rPr>
                <w:rFonts w:cstheme="minorHAnsi"/>
                <w:sz w:val="18"/>
                <w:szCs w:val="20"/>
              </w:rPr>
              <w:t xml:space="preserve">Datos MP medidos durante las Horas de </w:t>
            </w:r>
            <w:r w:rsidR="005265A2">
              <w:rPr>
                <w:rFonts w:cstheme="minorHAnsi"/>
                <w:sz w:val="18"/>
                <w:szCs w:val="20"/>
              </w:rPr>
              <w:t>Encendido</w:t>
            </w:r>
            <w:r w:rsidRPr="00BA3584">
              <w:rPr>
                <w:rFonts w:cstheme="minorHAnsi"/>
                <w:sz w:val="18"/>
                <w:szCs w:val="20"/>
              </w:rPr>
              <w:t xml:space="preserve"> (</w:t>
            </w:r>
            <w:r w:rsidR="005265A2">
              <w:rPr>
                <w:rFonts w:cstheme="minorHAnsi"/>
                <w:sz w:val="18"/>
                <w:szCs w:val="20"/>
              </w:rPr>
              <w:t>HE</w:t>
            </w:r>
            <w:r w:rsidRPr="00BA3584">
              <w:rPr>
                <w:rFonts w:cstheme="minorHAnsi"/>
                <w:sz w:val="18"/>
                <w:szCs w:val="20"/>
              </w:rPr>
              <w:t>)</w:t>
            </w:r>
            <w:bookmarkEnd w:id="102"/>
          </w:p>
        </w:tc>
      </w:tr>
      <w:tr w:rsidR="005265A2" w:rsidRPr="00BA3584" w:rsidTr="005265A2">
        <w:trPr>
          <w:trHeight w:val="300"/>
          <w:jc w:val="center"/>
        </w:trPr>
        <w:tc>
          <w:tcPr>
            <w:tcW w:w="2545"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5265A2" w:rsidRPr="00BA3584" w:rsidRDefault="005265A2" w:rsidP="00537131">
            <w:pPr>
              <w:contextualSpacing/>
              <w:jc w:val="center"/>
              <w:outlineLvl w:val="1"/>
              <w:rPr>
                <w:rFonts w:cstheme="minorHAnsi"/>
                <w:b/>
                <w:sz w:val="18"/>
                <w:szCs w:val="20"/>
              </w:rPr>
            </w:pPr>
            <w:bookmarkStart w:id="103" w:name="_Toc463259995"/>
            <w:bookmarkStart w:id="104" w:name="_Toc464655531"/>
            <w:r w:rsidRPr="005265A2">
              <w:rPr>
                <w:rFonts w:cstheme="minorHAnsi"/>
                <w:b/>
                <w:noProof/>
                <w:sz w:val="18"/>
                <w:szCs w:val="20"/>
                <w:lang w:eastAsia="es-CL"/>
              </w:rPr>
              <w:drawing>
                <wp:inline distT="0" distB="0" distL="0" distR="0">
                  <wp:extent cx="4019550" cy="2143167"/>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27741" cy="2147534"/>
                          </a:xfrm>
                          <a:prstGeom prst="rect">
                            <a:avLst/>
                          </a:prstGeom>
                          <a:noFill/>
                          <a:ln>
                            <a:noFill/>
                          </a:ln>
                        </pic:spPr>
                      </pic:pic>
                    </a:graphicData>
                  </a:graphic>
                </wp:inline>
              </w:drawing>
            </w:r>
            <w:bookmarkEnd w:id="103"/>
            <w:bookmarkEnd w:id="104"/>
          </w:p>
        </w:tc>
        <w:tc>
          <w:tcPr>
            <w:tcW w:w="2455" w:type="pct"/>
            <w:tcBorders>
              <w:top w:val="single" w:sz="4" w:space="0" w:color="auto"/>
              <w:left w:val="nil"/>
              <w:bottom w:val="single" w:sz="4" w:space="0" w:color="auto"/>
              <w:right w:val="single" w:sz="4" w:space="0" w:color="000000"/>
            </w:tcBorders>
            <w:shd w:val="clear" w:color="auto" w:fill="auto"/>
            <w:noWrap/>
            <w:vAlign w:val="center"/>
          </w:tcPr>
          <w:p w:rsidR="005265A2" w:rsidRPr="00BA3584" w:rsidRDefault="00537131" w:rsidP="00537131">
            <w:pPr>
              <w:contextualSpacing/>
              <w:jc w:val="center"/>
              <w:outlineLvl w:val="1"/>
              <w:rPr>
                <w:rFonts w:cstheme="minorHAnsi"/>
                <w:b/>
                <w:sz w:val="18"/>
                <w:szCs w:val="20"/>
              </w:rPr>
            </w:pPr>
            <w:bookmarkStart w:id="105" w:name="_Toc463259996"/>
            <w:bookmarkStart w:id="106" w:name="_Toc464655532"/>
            <w:r w:rsidRPr="00537131">
              <w:rPr>
                <w:rFonts w:cstheme="minorHAnsi"/>
                <w:b/>
                <w:noProof/>
                <w:sz w:val="18"/>
                <w:szCs w:val="20"/>
                <w:lang w:eastAsia="es-CL"/>
              </w:rPr>
              <w:drawing>
                <wp:inline distT="0" distB="0" distL="0" distR="0">
                  <wp:extent cx="3865880" cy="2061232"/>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86370" cy="2072157"/>
                          </a:xfrm>
                          <a:prstGeom prst="rect">
                            <a:avLst/>
                          </a:prstGeom>
                          <a:noFill/>
                          <a:ln>
                            <a:noFill/>
                          </a:ln>
                        </pic:spPr>
                      </pic:pic>
                    </a:graphicData>
                  </a:graphic>
                </wp:inline>
              </w:drawing>
            </w:r>
            <w:bookmarkEnd w:id="105"/>
            <w:bookmarkEnd w:id="106"/>
          </w:p>
        </w:tc>
      </w:tr>
      <w:tr w:rsidR="005265A2" w:rsidRPr="00BA3584" w:rsidTr="005265A2">
        <w:trPr>
          <w:trHeight w:val="300"/>
          <w:jc w:val="center"/>
        </w:trPr>
        <w:tc>
          <w:tcPr>
            <w:tcW w:w="25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65A2" w:rsidRPr="00BA3584" w:rsidRDefault="005265A2" w:rsidP="005265A2">
            <w:pPr>
              <w:contextualSpacing/>
              <w:jc w:val="left"/>
              <w:outlineLvl w:val="1"/>
              <w:rPr>
                <w:rFonts w:cstheme="minorHAnsi"/>
                <w:b/>
                <w:sz w:val="18"/>
                <w:szCs w:val="20"/>
              </w:rPr>
            </w:pPr>
            <w:bookmarkStart w:id="107" w:name="_Toc464655533"/>
            <w:r w:rsidRPr="00BA3584">
              <w:rPr>
                <w:rFonts w:cstheme="minorHAnsi"/>
                <w:b/>
                <w:sz w:val="18"/>
                <w:szCs w:val="20"/>
              </w:rPr>
              <w:t xml:space="preserve">Gráfico </w:t>
            </w:r>
            <w:r>
              <w:rPr>
                <w:rFonts w:cstheme="minorHAnsi"/>
                <w:b/>
                <w:sz w:val="18"/>
                <w:szCs w:val="20"/>
              </w:rPr>
              <w:t>8:</w:t>
            </w:r>
            <w:r w:rsidRPr="00BA3584">
              <w:rPr>
                <w:rFonts w:cstheme="minorHAnsi"/>
                <w:sz w:val="18"/>
                <w:szCs w:val="20"/>
              </w:rPr>
              <w:t xml:space="preserve"> Datos MP medidos durante las Horas de Régimen (</w:t>
            </w:r>
            <w:r>
              <w:rPr>
                <w:rFonts w:cstheme="minorHAnsi"/>
                <w:sz w:val="18"/>
                <w:szCs w:val="20"/>
              </w:rPr>
              <w:t>RE</w:t>
            </w:r>
            <w:r w:rsidRPr="00BA3584">
              <w:rPr>
                <w:rFonts w:cstheme="minorHAnsi"/>
                <w:sz w:val="18"/>
                <w:szCs w:val="20"/>
              </w:rPr>
              <w:t>)</w:t>
            </w:r>
            <w:bookmarkEnd w:id="107"/>
          </w:p>
        </w:tc>
        <w:tc>
          <w:tcPr>
            <w:tcW w:w="2455"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5265A2" w:rsidRPr="00BA3584" w:rsidRDefault="005265A2" w:rsidP="005265A2">
            <w:pPr>
              <w:contextualSpacing/>
              <w:jc w:val="left"/>
              <w:outlineLvl w:val="1"/>
              <w:rPr>
                <w:rFonts w:cstheme="minorHAnsi"/>
                <w:b/>
                <w:sz w:val="18"/>
                <w:szCs w:val="20"/>
              </w:rPr>
            </w:pPr>
            <w:bookmarkStart w:id="108" w:name="_Toc464655534"/>
            <w:r w:rsidRPr="00BA3584">
              <w:rPr>
                <w:rFonts w:cstheme="minorHAnsi"/>
                <w:b/>
                <w:sz w:val="18"/>
                <w:szCs w:val="20"/>
              </w:rPr>
              <w:t xml:space="preserve">Gráfico </w:t>
            </w:r>
            <w:r>
              <w:rPr>
                <w:rFonts w:cstheme="minorHAnsi"/>
                <w:b/>
                <w:sz w:val="18"/>
                <w:szCs w:val="20"/>
              </w:rPr>
              <w:t>9:</w:t>
            </w:r>
            <w:r w:rsidRPr="00BA3584">
              <w:rPr>
                <w:rFonts w:cstheme="minorHAnsi"/>
                <w:sz w:val="18"/>
                <w:szCs w:val="20"/>
              </w:rPr>
              <w:t xml:space="preserve"> Datos MP medidos durante las Horas de </w:t>
            </w:r>
            <w:r>
              <w:rPr>
                <w:rFonts w:cstheme="minorHAnsi"/>
                <w:sz w:val="18"/>
                <w:szCs w:val="20"/>
              </w:rPr>
              <w:t>Apagado</w:t>
            </w:r>
            <w:r w:rsidRPr="00BA3584">
              <w:rPr>
                <w:rFonts w:cstheme="minorHAnsi"/>
                <w:sz w:val="18"/>
                <w:szCs w:val="20"/>
              </w:rPr>
              <w:t xml:space="preserve"> (</w:t>
            </w:r>
            <w:r>
              <w:rPr>
                <w:rFonts w:cstheme="minorHAnsi"/>
                <w:sz w:val="18"/>
                <w:szCs w:val="20"/>
              </w:rPr>
              <w:t>HA</w:t>
            </w:r>
            <w:r w:rsidRPr="00BA3584">
              <w:rPr>
                <w:rFonts w:cstheme="minorHAnsi"/>
                <w:sz w:val="18"/>
                <w:szCs w:val="20"/>
              </w:rPr>
              <w:t>)</w:t>
            </w:r>
            <w:bookmarkEnd w:id="108"/>
          </w:p>
        </w:tc>
      </w:tr>
    </w:tbl>
    <w:p w:rsidR="00BA3584" w:rsidRPr="00D457A2" w:rsidRDefault="00BA3584" w:rsidP="001310A9">
      <w:pPr>
        <w:numPr>
          <w:ilvl w:val="1"/>
          <w:numId w:val="2"/>
        </w:numPr>
        <w:contextualSpacing/>
        <w:jc w:val="left"/>
        <w:outlineLvl w:val="1"/>
        <w:rPr>
          <w:rFonts w:cstheme="minorHAnsi"/>
          <w:b/>
          <w:sz w:val="24"/>
          <w:szCs w:val="20"/>
        </w:rPr>
      </w:pPr>
      <w:r w:rsidRPr="00BA3584">
        <w:br w:type="page"/>
      </w:r>
      <w:bookmarkStart w:id="109" w:name="_Toc421718655"/>
      <w:bookmarkStart w:id="110" w:name="_Toc464655535"/>
      <w:r w:rsidRPr="00D457A2">
        <w:rPr>
          <w:rFonts w:cstheme="minorHAnsi"/>
          <w:b/>
          <w:sz w:val="24"/>
          <w:szCs w:val="20"/>
        </w:rPr>
        <w:lastRenderedPageBreak/>
        <w:t>Resumen de datos reportados durante el 4</w:t>
      </w:r>
      <w:r w:rsidRPr="001310A9">
        <w:rPr>
          <w:rFonts w:cstheme="minorHAnsi"/>
          <w:b/>
          <w:sz w:val="24"/>
          <w:szCs w:val="20"/>
        </w:rPr>
        <w:t>o</w:t>
      </w:r>
      <w:r w:rsidRPr="00D457A2">
        <w:rPr>
          <w:rFonts w:cstheme="minorHAnsi"/>
          <w:b/>
          <w:sz w:val="24"/>
          <w:szCs w:val="20"/>
        </w:rPr>
        <w:t xml:space="preserve"> reporte trimestral.</w:t>
      </w:r>
      <w:bookmarkEnd w:id="109"/>
      <w:bookmarkEnd w:id="110"/>
    </w:p>
    <w:p w:rsidR="00BA3584" w:rsidRPr="00BA3584" w:rsidRDefault="00BA3584" w:rsidP="00BA3584"/>
    <w:tbl>
      <w:tblPr>
        <w:tblStyle w:val="Tablaconcuadrcula1"/>
        <w:tblW w:w="5000" w:type="pct"/>
        <w:tblLook w:val="04A0" w:firstRow="1" w:lastRow="0" w:firstColumn="1" w:lastColumn="0" w:noHBand="0" w:noVBand="1"/>
      </w:tblPr>
      <w:tblGrid>
        <w:gridCol w:w="13562"/>
      </w:tblGrid>
      <w:tr w:rsidR="00BA3584" w:rsidRPr="001310A9" w:rsidTr="00BA3584">
        <w:trPr>
          <w:trHeight w:val="319"/>
        </w:trPr>
        <w:tc>
          <w:tcPr>
            <w:tcW w:w="5000" w:type="pct"/>
            <w:tcBorders>
              <w:bottom w:val="single" w:sz="4" w:space="0" w:color="auto"/>
            </w:tcBorders>
          </w:tcPr>
          <w:p w:rsidR="00BA3584" w:rsidRPr="001310A9" w:rsidRDefault="00BA3584" w:rsidP="00BA3584">
            <w:pPr>
              <w:rPr>
                <w:rFonts w:cstheme="minorHAnsi"/>
              </w:rPr>
            </w:pPr>
            <w:r w:rsidRPr="001310A9">
              <w:rPr>
                <w:rFonts w:cstheme="minorHAnsi"/>
              </w:rPr>
              <w:t xml:space="preserve">Exigencia (s):  </w:t>
            </w:r>
          </w:p>
          <w:p w:rsidR="00BA3584" w:rsidRPr="001310A9" w:rsidRDefault="00BA3584" w:rsidP="00BA3584">
            <w:pPr>
              <w:numPr>
                <w:ilvl w:val="0"/>
                <w:numId w:val="47"/>
              </w:numPr>
              <w:ind w:left="426"/>
              <w:contextualSpacing/>
              <w:rPr>
                <w:rFonts w:cstheme="minorHAnsi"/>
              </w:rPr>
            </w:pPr>
            <w:r w:rsidRPr="001310A9">
              <w:rPr>
                <w:rFonts w:cstheme="minorHAnsi"/>
              </w:rPr>
              <w:t>Artículo 12° del D.S. N°13/2011: “Los titulares de las fuentes emisoras presentarán… un reporte del monitoreo continuo de emisiones, trimestralmente, durante un año calendario,…”</w:t>
            </w:r>
          </w:p>
          <w:p w:rsidR="00BA3584" w:rsidRPr="001310A9" w:rsidRDefault="00BA3584" w:rsidP="00BA3584">
            <w:pPr>
              <w:ind w:left="426"/>
              <w:contextualSpacing/>
              <w:rPr>
                <w:rFonts w:cstheme="minorHAnsi"/>
              </w:rPr>
            </w:pPr>
          </w:p>
          <w:p w:rsidR="00BA3584" w:rsidRPr="001310A9" w:rsidRDefault="00BA3584" w:rsidP="00BA3584">
            <w:pPr>
              <w:numPr>
                <w:ilvl w:val="0"/>
                <w:numId w:val="47"/>
              </w:numPr>
              <w:ind w:left="426"/>
              <w:contextualSpacing/>
              <w:rPr>
                <w:rFonts w:cstheme="minorHAnsi"/>
              </w:rPr>
            </w:pPr>
            <w:r w:rsidRPr="001310A9">
              <w:rPr>
                <w:rFonts w:cstheme="minorHAnsi"/>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rsidR="00BA3584" w:rsidRPr="001310A9" w:rsidRDefault="00BA3584" w:rsidP="00BA3584">
            <w:pPr>
              <w:ind w:left="720"/>
              <w:contextualSpacing/>
              <w:rPr>
                <w:rFonts w:cstheme="minorHAnsi"/>
              </w:rPr>
            </w:pPr>
          </w:p>
          <w:p w:rsidR="00BA3584" w:rsidRPr="001310A9" w:rsidRDefault="00BA3584" w:rsidP="00BA3584">
            <w:pPr>
              <w:numPr>
                <w:ilvl w:val="0"/>
                <w:numId w:val="47"/>
              </w:numPr>
              <w:ind w:left="426"/>
              <w:contextualSpacing/>
              <w:rPr>
                <w:rFonts w:cstheme="minorHAnsi"/>
              </w:rPr>
            </w:pPr>
            <w:r w:rsidRPr="001310A9">
              <w:rPr>
                <w:rFonts w:cstheme="minorHAnsi"/>
              </w:rPr>
              <w:t>Punto N° 5, letra a, de la Interpretación Administrativa del D.S. N°13 (Circular IN.AD.N° 1/2015): “Para el caso de MP, SO2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rsidR="00BA3584" w:rsidRPr="001310A9" w:rsidRDefault="00BA3584" w:rsidP="00BA3584">
            <w:pPr>
              <w:ind w:left="720"/>
              <w:contextualSpacing/>
              <w:rPr>
                <w:rFonts w:cstheme="minorHAnsi"/>
              </w:rPr>
            </w:pPr>
          </w:p>
          <w:p w:rsidR="00BA3584" w:rsidRPr="001310A9" w:rsidRDefault="00BA3584" w:rsidP="00BA3584">
            <w:pPr>
              <w:numPr>
                <w:ilvl w:val="0"/>
                <w:numId w:val="47"/>
              </w:numPr>
              <w:ind w:left="426"/>
              <w:contextualSpacing/>
              <w:rPr>
                <w:b/>
              </w:rPr>
            </w:pPr>
            <w:r w:rsidRPr="001310A9">
              <w:rPr>
                <w:rFonts w:cstheme="minorHAnsi"/>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BA3584" w:rsidRPr="001310A9" w:rsidTr="00BA3584">
        <w:trPr>
          <w:trHeight w:val="627"/>
        </w:trPr>
        <w:tc>
          <w:tcPr>
            <w:tcW w:w="5000" w:type="pct"/>
          </w:tcPr>
          <w:p w:rsidR="00BA3584" w:rsidRPr="001310A9" w:rsidRDefault="00BA3584" w:rsidP="00BA3584">
            <w:r w:rsidRPr="001310A9">
              <w:t>Con relación a los datos del  4</w:t>
            </w:r>
            <w:r w:rsidRPr="001310A9">
              <w:rPr>
                <w:vertAlign w:val="superscript"/>
              </w:rPr>
              <w:t>o</w:t>
            </w:r>
            <w:r w:rsidRPr="001310A9">
              <w:t xml:space="preserve"> reporte trimestral, representados en la Tabla 4, es posible indicar que:</w:t>
            </w:r>
          </w:p>
          <w:tbl>
            <w:tblPr>
              <w:tblStyle w:val="Tablaconcuadrcula1"/>
              <w:tblW w:w="4860" w:type="pct"/>
              <w:tblInd w:w="137" w:type="dxa"/>
              <w:tblLook w:val="04A0" w:firstRow="1" w:lastRow="0" w:firstColumn="1" w:lastColumn="0" w:noHBand="0" w:noVBand="1"/>
            </w:tblPr>
            <w:tblGrid>
              <w:gridCol w:w="2510"/>
              <w:gridCol w:w="10453"/>
            </w:tblGrid>
            <w:tr w:rsidR="00BA3584" w:rsidRPr="001310A9" w:rsidTr="00BA3584">
              <w:trPr>
                <w:trHeight w:val="333"/>
                <w:tblHeader/>
              </w:trPr>
              <w:tc>
                <w:tcPr>
                  <w:tcW w:w="968" w:type="pct"/>
                  <w:tcBorders>
                    <w:bottom w:val="single" w:sz="4" w:space="0" w:color="auto"/>
                  </w:tcBorders>
                  <w:shd w:val="clear" w:color="auto" w:fill="D9D9D9" w:themeFill="background1" w:themeFillShade="D9"/>
                  <w:vAlign w:val="center"/>
                </w:tcPr>
                <w:p w:rsidR="00BA3584" w:rsidRPr="001310A9" w:rsidRDefault="00BA3584" w:rsidP="00BA3584">
                  <w:pPr>
                    <w:spacing w:line="276" w:lineRule="auto"/>
                    <w:jc w:val="center"/>
                    <w:rPr>
                      <w:rFonts w:ascii="Calibri" w:hAnsi="Calibri" w:cstheme="minorHAnsi"/>
                      <w:b/>
                    </w:rPr>
                  </w:pPr>
                  <w:r w:rsidRPr="001310A9">
                    <w:rPr>
                      <w:rFonts w:ascii="Calibri" w:hAnsi="Calibri" w:cstheme="minorHAnsi"/>
                      <w:b/>
                    </w:rPr>
                    <w:t>Período de operación</w:t>
                  </w:r>
                </w:p>
              </w:tc>
              <w:tc>
                <w:tcPr>
                  <w:tcW w:w="4032" w:type="pct"/>
                  <w:tcBorders>
                    <w:bottom w:val="single" w:sz="4" w:space="0" w:color="auto"/>
                  </w:tcBorders>
                  <w:shd w:val="clear" w:color="auto" w:fill="D9D9D9" w:themeFill="background1" w:themeFillShade="D9"/>
                  <w:vAlign w:val="center"/>
                </w:tcPr>
                <w:p w:rsidR="00BA3584" w:rsidRPr="001310A9" w:rsidRDefault="00BA3584" w:rsidP="00BA3584">
                  <w:pPr>
                    <w:spacing w:line="276" w:lineRule="auto"/>
                    <w:jc w:val="center"/>
                    <w:rPr>
                      <w:rFonts w:ascii="Calibri" w:hAnsi="Calibri" w:cstheme="minorHAnsi"/>
                      <w:b/>
                    </w:rPr>
                  </w:pPr>
                  <w:r w:rsidRPr="001310A9">
                    <w:rPr>
                      <w:rFonts w:ascii="Calibri" w:hAnsi="Calibri" w:cstheme="minorHAnsi"/>
                      <w:b/>
                    </w:rPr>
                    <w:t>Hechos Constatados y Observaciones</w:t>
                  </w:r>
                </w:p>
              </w:tc>
            </w:tr>
            <w:tr w:rsidR="00BA3584" w:rsidRPr="001310A9" w:rsidTr="00BA3584">
              <w:trPr>
                <w:trHeight w:val="687"/>
              </w:trPr>
              <w:tc>
                <w:tcPr>
                  <w:tcW w:w="968" w:type="pct"/>
                  <w:vAlign w:val="center"/>
                </w:tcPr>
                <w:p w:rsidR="00BA3584" w:rsidRPr="001310A9" w:rsidRDefault="00BA3584" w:rsidP="00BA3584">
                  <w:pPr>
                    <w:spacing w:line="276" w:lineRule="auto"/>
                    <w:jc w:val="left"/>
                    <w:rPr>
                      <w:rFonts w:cstheme="minorHAnsi"/>
                    </w:rPr>
                  </w:pPr>
                  <w:r w:rsidRPr="001310A9">
                    <w:rPr>
                      <w:rFonts w:cstheme="minorHAnsi"/>
                    </w:rPr>
                    <w:t>Horas de Encendido (HE)</w:t>
                  </w:r>
                </w:p>
              </w:tc>
              <w:tc>
                <w:tcPr>
                  <w:tcW w:w="4032" w:type="pct"/>
                  <w:vAlign w:val="center"/>
                </w:tcPr>
                <w:p w:rsidR="00BA3584" w:rsidRPr="001310A9" w:rsidRDefault="00C5728E" w:rsidP="00485461">
                  <w:pPr>
                    <w:numPr>
                      <w:ilvl w:val="0"/>
                      <w:numId w:val="49"/>
                    </w:numPr>
                    <w:ind w:left="317"/>
                    <w:contextualSpacing/>
                    <w:jc w:val="left"/>
                    <w:rPr>
                      <w:rFonts w:cstheme="minorHAnsi"/>
                    </w:rPr>
                  </w:pPr>
                  <w:r w:rsidRPr="001310A9">
                    <w:t xml:space="preserve">Se registró un total de </w:t>
                  </w:r>
                  <w:r w:rsidR="00485461" w:rsidRPr="001310A9">
                    <w:t>8</w:t>
                  </w:r>
                  <w:r w:rsidRPr="001310A9">
                    <w:t xml:space="preserve"> Horas de Encendido, la</w:t>
                  </w:r>
                  <w:r w:rsidR="001310A9" w:rsidRPr="001310A9">
                    <w:t>s</w:t>
                  </w:r>
                  <w:r w:rsidRPr="001310A9">
                    <w:t xml:space="preserve"> que no presentaron superación del límite establecido para material particulado (MP) de 30 mg/Nm</w:t>
                  </w:r>
                  <w:r w:rsidRPr="001310A9">
                    <w:rPr>
                      <w:vertAlign w:val="superscript"/>
                    </w:rPr>
                    <w:t>3</w:t>
                  </w:r>
                  <w:r w:rsidRPr="001310A9">
                    <w:t xml:space="preserve"> (Tabla 4 y Gráfico </w:t>
                  </w:r>
                  <w:r w:rsidR="00485461" w:rsidRPr="001310A9">
                    <w:t>10</w:t>
                  </w:r>
                  <w:r w:rsidRPr="001310A9">
                    <w:t>).</w:t>
                  </w:r>
                </w:p>
              </w:tc>
            </w:tr>
            <w:tr w:rsidR="00BA3584" w:rsidRPr="001310A9" w:rsidTr="00BA3584">
              <w:trPr>
                <w:trHeight w:val="679"/>
              </w:trPr>
              <w:tc>
                <w:tcPr>
                  <w:tcW w:w="968" w:type="pct"/>
                  <w:vAlign w:val="center"/>
                </w:tcPr>
                <w:p w:rsidR="00BA3584" w:rsidRPr="001310A9" w:rsidRDefault="00BA3584" w:rsidP="00BA3584">
                  <w:pPr>
                    <w:widowControl w:val="0"/>
                    <w:overflowPunct w:val="0"/>
                    <w:autoSpaceDE w:val="0"/>
                    <w:autoSpaceDN w:val="0"/>
                    <w:adjustRightInd w:val="0"/>
                    <w:spacing w:after="60" w:line="276" w:lineRule="auto"/>
                    <w:jc w:val="left"/>
                    <w:rPr>
                      <w:rFonts w:cstheme="minorHAnsi"/>
                    </w:rPr>
                  </w:pPr>
                  <w:r w:rsidRPr="001310A9">
                    <w:rPr>
                      <w:rFonts w:cstheme="minorHAnsi"/>
                    </w:rPr>
                    <w:t>Horas de Régimen (RE)</w:t>
                  </w:r>
                </w:p>
              </w:tc>
              <w:tc>
                <w:tcPr>
                  <w:tcW w:w="4032" w:type="pct"/>
                  <w:vAlign w:val="center"/>
                </w:tcPr>
                <w:p w:rsidR="00BA3584" w:rsidRPr="001310A9" w:rsidRDefault="00485461" w:rsidP="00485461">
                  <w:pPr>
                    <w:numPr>
                      <w:ilvl w:val="0"/>
                      <w:numId w:val="49"/>
                    </w:numPr>
                    <w:ind w:left="317"/>
                    <w:contextualSpacing/>
                    <w:jc w:val="left"/>
                  </w:pPr>
                  <w:r w:rsidRPr="001310A9">
                    <w:t>Se registró un total de 40 Horas de Régimen, las que no presentaron superación del límite establecido para material particulado (MP) de 30 mg/Nm</w:t>
                  </w:r>
                  <w:r w:rsidRPr="001310A9">
                    <w:rPr>
                      <w:vertAlign w:val="superscript"/>
                    </w:rPr>
                    <w:t>3</w:t>
                  </w:r>
                  <w:r w:rsidRPr="001310A9">
                    <w:t xml:space="preserve"> (Tabla </w:t>
                  </w:r>
                  <w:r w:rsidR="001310A9" w:rsidRPr="001310A9">
                    <w:t>4</w:t>
                  </w:r>
                  <w:r w:rsidRPr="001310A9">
                    <w:t xml:space="preserve"> y Gráfico 11).</w:t>
                  </w:r>
                </w:p>
              </w:tc>
            </w:tr>
            <w:tr w:rsidR="00BA3584" w:rsidRPr="001310A9" w:rsidTr="00BA3584">
              <w:trPr>
                <w:trHeight w:val="720"/>
              </w:trPr>
              <w:tc>
                <w:tcPr>
                  <w:tcW w:w="968" w:type="pct"/>
                  <w:shd w:val="clear" w:color="auto" w:fill="auto"/>
                  <w:vAlign w:val="center"/>
                </w:tcPr>
                <w:p w:rsidR="00BA3584" w:rsidRPr="001310A9" w:rsidRDefault="00BA3584" w:rsidP="00BA3584">
                  <w:pPr>
                    <w:widowControl w:val="0"/>
                    <w:overflowPunct w:val="0"/>
                    <w:autoSpaceDE w:val="0"/>
                    <w:autoSpaceDN w:val="0"/>
                    <w:adjustRightInd w:val="0"/>
                    <w:spacing w:line="276" w:lineRule="auto"/>
                    <w:jc w:val="left"/>
                    <w:rPr>
                      <w:rFonts w:cstheme="minorHAnsi"/>
                    </w:rPr>
                  </w:pPr>
                  <w:r w:rsidRPr="001310A9">
                    <w:rPr>
                      <w:rFonts w:cstheme="minorHAnsi"/>
                    </w:rPr>
                    <w:t>Horas de Apagado (HA)</w:t>
                  </w:r>
                </w:p>
              </w:tc>
              <w:tc>
                <w:tcPr>
                  <w:tcW w:w="4032" w:type="pct"/>
                  <w:shd w:val="clear" w:color="auto" w:fill="auto"/>
                  <w:vAlign w:val="center"/>
                </w:tcPr>
                <w:p w:rsidR="00BA3584" w:rsidRPr="001310A9" w:rsidRDefault="00485461" w:rsidP="00485461">
                  <w:pPr>
                    <w:numPr>
                      <w:ilvl w:val="0"/>
                      <w:numId w:val="49"/>
                    </w:numPr>
                    <w:ind w:left="317"/>
                    <w:contextualSpacing/>
                    <w:jc w:val="left"/>
                    <w:rPr>
                      <w:rFonts w:cstheme="minorHAnsi"/>
                    </w:rPr>
                  </w:pPr>
                  <w:r w:rsidRPr="001310A9">
                    <w:t>Se registraron 8 hora</w:t>
                  </w:r>
                  <w:r w:rsidR="001310A9" w:rsidRPr="001310A9">
                    <w:t>s</w:t>
                  </w:r>
                  <w:r w:rsidRPr="001310A9">
                    <w:t xml:space="preserve"> de apagado para este trimestre, </w:t>
                  </w:r>
                  <w:r w:rsidR="001310A9" w:rsidRPr="001310A9">
                    <w:t xml:space="preserve">las que </w:t>
                  </w:r>
                  <w:r w:rsidRPr="001310A9">
                    <w:t>no presentaron superación del límite establecido para material particulado (MP) de 30 mg/Nm</w:t>
                  </w:r>
                  <w:r w:rsidRPr="001310A9">
                    <w:rPr>
                      <w:vertAlign w:val="superscript"/>
                    </w:rPr>
                    <w:t>3</w:t>
                  </w:r>
                  <w:r w:rsidR="001310A9" w:rsidRPr="001310A9">
                    <w:t xml:space="preserve"> (Tabla 4</w:t>
                  </w:r>
                  <w:r w:rsidRPr="001310A9">
                    <w:t xml:space="preserve"> y Gráfico 12).</w:t>
                  </w:r>
                </w:p>
              </w:tc>
            </w:tr>
            <w:tr w:rsidR="00BA3584" w:rsidRPr="001310A9" w:rsidTr="00BA3584">
              <w:trPr>
                <w:trHeight w:val="395"/>
              </w:trPr>
              <w:tc>
                <w:tcPr>
                  <w:tcW w:w="968" w:type="pct"/>
                  <w:vAlign w:val="center"/>
                </w:tcPr>
                <w:p w:rsidR="00BA3584" w:rsidRPr="001310A9" w:rsidRDefault="00BA3584" w:rsidP="00BA3584">
                  <w:pPr>
                    <w:spacing w:after="60" w:line="276" w:lineRule="auto"/>
                    <w:jc w:val="left"/>
                    <w:rPr>
                      <w:rFonts w:cstheme="minorHAnsi"/>
                    </w:rPr>
                  </w:pPr>
                  <w:r w:rsidRPr="001310A9">
                    <w:rPr>
                      <w:rFonts w:cstheme="minorHAnsi"/>
                    </w:rPr>
                    <w:t>Horas de Falla (FA)</w:t>
                  </w:r>
                </w:p>
              </w:tc>
              <w:tc>
                <w:tcPr>
                  <w:tcW w:w="4032" w:type="pct"/>
                  <w:vAlign w:val="center"/>
                </w:tcPr>
                <w:p w:rsidR="00BA3584" w:rsidRPr="001310A9" w:rsidRDefault="00BA3584" w:rsidP="00BA3584">
                  <w:pPr>
                    <w:numPr>
                      <w:ilvl w:val="0"/>
                      <w:numId w:val="49"/>
                    </w:numPr>
                    <w:ind w:left="317"/>
                    <w:contextualSpacing/>
                    <w:jc w:val="left"/>
                    <w:rPr>
                      <w:rFonts w:cstheme="minorHAnsi"/>
                    </w:rPr>
                  </w:pPr>
                  <w:r w:rsidRPr="001310A9">
                    <w:t>No se registran horas de falla para este trimestre.</w:t>
                  </w:r>
                </w:p>
              </w:tc>
            </w:tr>
            <w:tr w:rsidR="00995381" w:rsidRPr="001310A9" w:rsidTr="00BA3584">
              <w:trPr>
                <w:trHeight w:val="395"/>
              </w:trPr>
              <w:tc>
                <w:tcPr>
                  <w:tcW w:w="968" w:type="pct"/>
                  <w:vAlign w:val="center"/>
                </w:tcPr>
                <w:p w:rsidR="00995381" w:rsidRPr="001310A9" w:rsidRDefault="00995381" w:rsidP="00995381">
                  <w:pPr>
                    <w:spacing w:after="60" w:line="276" w:lineRule="auto"/>
                    <w:rPr>
                      <w:rFonts w:cstheme="minorHAnsi"/>
                    </w:rPr>
                  </w:pPr>
                  <w:r w:rsidRPr="001310A9">
                    <w:rPr>
                      <w:rFonts w:cstheme="minorHAnsi"/>
                    </w:rPr>
                    <w:t>Horas de Disponible Sin Despacho (DSD)</w:t>
                  </w:r>
                </w:p>
              </w:tc>
              <w:tc>
                <w:tcPr>
                  <w:tcW w:w="4032" w:type="pct"/>
                  <w:vAlign w:val="center"/>
                </w:tcPr>
                <w:p w:rsidR="00995381" w:rsidRPr="001310A9" w:rsidRDefault="00995381" w:rsidP="00995381">
                  <w:pPr>
                    <w:numPr>
                      <w:ilvl w:val="0"/>
                      <w:numId w:val="39"/>
                    </w:numPr>
                    <w:ind w:left="377" w:hanging="377"/>
                    <w:contextualSpacing/>
                    <w:rPr>
                      <w:rFonts w:cstheme="minorHAnsi"/>
                    </w:rPr>
                  </w:pPr>
                  <w:r w:rsidRPr="001310A9">
                    <w:rPr>
                      <w:rFonts w:cstheme="minorHAnsi"/>
                    </w:rPr>
                    <w:t>Se registran 2152 horas de Disponible Sin Despacho (DSD</w:t>
                  </w:r>
                  <w:r w:rsidR="001310A9" w:rsidRPr="001310A9">
                    <w:rPr>
                      <w:rFonts w:cstheme="minorHAnsi"/>
                    </w:rPr>
                    <w:t>)</w:t>
                  </w:r>
                  <w:r w:rsidRPr="001310A9">
                    <w:rPr>
                      <w:rFonts w:cstheme="minorHAnsi"/>
                    </w:rPr>
                    <w:t>.</w:t>
                  </w:r>
                </w:p>
              </w:tc>
            </w:tr>
          </w:tbl>
          <w:p w:rsidR="00BA3584" w:rsidRPr="001310A9" w:rsidRDefault="00186B46" w:rsidP="00C5728E">
            <w:r w:rsidRPr="001310A9">
              <w:rPr>
                <w:b/>
              </w:rPr>
              <w:t>De acuerdo a los antecedentes evaluados, la fuente operó durante éste trimestre bajo el límite de emisión.</w:t>
            </w:r>
          </w:p>
        </w:tc>
      </w:tr>
    </w:tbl>
    <w:p w:rsidR="00BA3584" w:rsidRPr="00BA3584" w:rsidRDefault="00BA3584" w:rsidP="00BA3584">
      <w:pPr>
        <w:jc w:val="left"/>
        <w:rPr>
          <w:rFonts w:cstheme="minorHAnsi"/>
          <w:b/>
          <w:color w:val="000000" w:themeColor="text1"/>
          <w:sz w:val="14"/>
          <w:szCs w:val="24"/>
        </w:rPr>
        <w:sectPr w:rsidR="00BA3584" w:rsidRPr="00BA3584" w:rsidSect="00A70F8F">
          <w:pgSz w:w="15840" w:h="12240" w:orient="landscape"/>
          <w:pgMar w:top="1134" w:right="1134" w:bottom="1134" w:left="1134" w:header="709" w:footer="709" w:gutter="0"/>
          <w:cols w:space="708"/>
          <w:docGrid w:linePitch="360"/>
        </w:sectPr>
      </w:pPr>
    </w:p>
    <w:p w:rsidR="00BA3584" w:rsidRPr="00BA3584" w:rsidRDefault="00BA3584" w:rsidP="00BA3584"/>
    <w:tbl>
      <w:tblPr>
        <w:tblW w:w="14200" w:type="dxa"/>
        <w:jc w:val="center"/>
        <w:tblCellMar>
          <w:left w:w="70" w:type="dxa"/>
          <w:right w:w="70" w:type="dxa"/>
        </w:tblCellMar>
        <w:tblLook w:val="04A0" w:firstRow="1" w:lastRow="0" w:firstColumn="1" w:lastColumn="0" w:noHBand="0" w:noVBand="1"/>
      </w:tblPr>
      <w:tblGrid>
        <w:gridCol w:w="6890"/>
        <w:gridCol w:w="7310"/>
      </w:tblGrid>
      <w:tr w:rsidR="00BA3584" w:rsidRPr="00BA3584" w:rsidTr="00485461">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A3584" w:rsidRPr="00BA3584" w:rsidRDefault="00BA3584" w:rsidP="00BA3584">
            <w:pPr>
              <w:jc w:val="center"/>
              <w:rPr>
                <w:rFonts w:eastAsia="Times New Roman"/>
                <w:b/>
                <w:bCs/>
                <w:color w:val="000000"/>
                <w:sz w:val="20"/>
                <w:szCs w:val="20"/>
                <w:lang w:eastAsia="es-CL"/>
              </w:rPr>
            </w:pPr>
            <w:r w:rsidRPr="00BA3584">
              <w:rPr>
                <w:rFonts w:eastAsia="Times New Roman"/>
                <w:b/>
                <w:bCs/>
                <w:color w:val="000000"/>
                <w:sz w:val="20"/>
                <w:szCs w:val="20"/>
                <w:lang w:eastAsia="es-CL"/>
              </w:rPr>
              <w:t xml:space="preserve">Registros </w:t>
            </w:r>
          </w:p>
        </w:tc>
      </w:tr>
      <w:tr w:rsidR="00485461" w:rsidRPr="00BA3584" w:rsidTr="00485461">
        <w:trPr>
          <w:trHeight w:val="2805"/>
          <w:jc w:val="center"/>
        </w:trPr>
        <w:tc>
          <w:tcPr>
            <w:tcW w:w="2426" w:type="pct"/>
            <w:tcBorders>
              <w:top w:val="nil"/>
              <w:left w:val="single" w:sz="4" w:space="0" w:color="auto"/>
              <w:right w:val="single" w:sz="4" w:space="0" w:color="auto"/>
            </w:tcBorders>
            <w:shd w:val="clear" w:color="auto" w:fill="auto"/>
            <w:noWrap/>
            <w:vAlign w:val="center"/>
            <w:hideMark/>
          </w:tcPr>
          <w:p w:rsidR="00BA3584" w:rsidRPr="00BA3584" w:rsidRDefault="00485461" w:rsidP="00BA3584">
            <w:pPr>
              <w:jc w:val="center"/>
              <w:rPr>
                <w:rFonts w:eastAsia="Times New Roman"/>
                <w:noProof/>
                <w:color w:val="000000"/>
                <w:sz w:val="20"/>
                <w:szCs w:val="20"/>
                <w:lang w:eastAsia="es-CL"/>
              </w:rPr>
            </w:pPr>
            <w:r w:rsidRPr="00485461">
              <w:rPr>
                <w:rFonts w:eastAsia="Times New Roman"/>
                <w:noProof/>
                <w:color w:val="000000"/>
                <w:sz w:val="20"/>
                <w:szCs w:val="20"/>
                <w:lang w:eastAsia="es-CL"/>
              </w:rPr>
              <w:drawing>
                <wp:inline distT="0" distB="0" distL="0" distR="0" wp14:anchorId="3AC3212A" wp14:editId="6ADC1ECC">
                  <wp:extent cx="4086225" cy="2338539"/>
                  <wp:effectExtent l="0" t="0" r="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13777" cy="2354307"/>
                          </a:xfrm>
                          <a:prstGeom prst="rect">
                            <a:avLst/>
                          </a:prstGeom>
                          <a:noFill/>
                          <a:ln>
                            <a:noFill/>
                          </a:ln>
                        </pic:spPr>
                      </pic:pic>
                    </a:graphicData>
                  </a:graphic>
                </wp:inline>
              </w:drawing>
            </w:r>
          </w:p>
          <w:p w:rsidR="00BA3584" w:rsidRPr="00BA3584" w:rsidRDefault="00BA3584" w:rsidP="00BA3584">
            <w:pPr>
              <w:jc w:val="center"/>
              <w:rPr>
                <w:rFonts w:eastAsia="Times New Roman"/>
                <w:color w:val="000000"/>
                <w:sz w:val="20"/>
                <w:szCs w:val="20"/>
                <w:lang w:eastAsia="es-CL"/>
              </w:rPr>
            </w:pPr>
          </w:p>
        </w:tc>
        <w:tc>
          <w:tcPr>
            <w:tcW w:w="2574" w:type="pct"/>
            <w:tcBorders>
              <w:top w:val="nil"/>
              <w:left w:val="single" w:sz="4" w:space="0" w:color="auto"/>
              <w:right w:val="single" w:sz="4" w:space="0" w:color="auto"/>
            </w:tcBorders>
            <w:shd w:val="clear" w:color="auto" w:fill="auto"/>
            <w:noWrap/>
            <w:vAlign w:val="center"/>
            <w:hideMark/>
          </w:tcPr>
          <w:p w:rsidR="00BA3584" w:rsidRPr="00BA3584" w:rsidRDefault="00485461" w:rsidP="00BA3584">
            <w:pPr>
              <w:jc w:val="center"/>
              <w:rPr>
                <w:rFonts w:eastAsia="Times New Roman"/>
                <w:color w:val="000000"/>
                <w:sz w:val="20"/>
                <w:szCs w:val="20"/>
                <w:lang w:eastAsia="es-CL"/>
              </w:rPr>
            </w:pPr>
            <w:r w:rsidRPr="00485461">
              <w:rPr>
                <w:rFonts w:eastAsia="Times New Roman"/>
                <w:noProof/>
                <w:color w:val="000000"/>
                <w:sz w:val="20"/>
                <w:szCs w:val="20"/>
                <w:lang w:eastAsia="es-CL"/>
              </w:rPr>
              <w:drawing>
                <wp:inline distT="0" distB="0" distL="0" distR="0" wp14:anchorId="7CD67784" wp14:editId="4AB410DE">
                  <wp:extent cx="4198114" cy="223837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59495" cy="2271102"/>
                          </a:xfrm>
                          <a:prstGeom prst="rect">
                            <a:avLst/>
                          </a:prstGeom>
                          <a:noFill/>
                          <a:ln>
                            <a:noFill/>
                          </a:ln>
                        </pic:spPr>
                      </pic:pic>
                    </a:graphicData>
                  </a:graphic>
                </wp:inline>
              </w:drawing>
            </w:r>
          </w:p>
        </w:tc>
      </w:tr>
      <w:tr w:rsidR="00485461" w:rsidRPr="00BA3584" w:rsidTr="00485461">
        <w:trPr>
          <w:trHeight w:val="300"/>
          <w:jc w:val="center"/>
        </w:trPr>
        <w:tc>
          <w:tcPr>
            <w:tcW w:w="242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A3584" w:rsidRPr="00BA3584" w:rsidRDefault="00BA3584" w:rsidP="00BA3584">
            <w:pPr>
              <w:contextualSpacing/>
              <w:jc w:val="left"/>
              <w:outlineLvl w:val="1"/>
              <w:rPr>
                <w:rFonts w:eastAsia="Times New Roman" w:cstheme="minorHAnsi"/>
                <w:color w:val="000000"/>
                <w:sz w:val="18"/>
                <w:szCs w:val="18"/>
                <w:lang w:eastAsia="es-CL"/>
              </w:rPr>
            </w:pPr>
            <w:bookmarkStart w:id="111" w:name="_Toc421718656"/>
            <w:bookmarkStart w:id="112" w:name="_Toc464655536"/>
            <w:r w:rsidRPr="00BA3584">
              <w:rPr>
                <w:rFonts w:cstheme="minorHAnsi"/>
                <w:b/>
                <w:sz w:val="18"/>
                <w:szCs w:val="20"/>
              </w:rPr>
              <w:t xml:space="preserve">Tabla 4:  </w:t>
            </w:r>
            <w:r w:rsidRPr="00BA3584">
              <w:rPr>
                <w:rFonts w:cstheme="minorHAnsi"/>
                <w:sz w:val="18"/>
                <w:szCs w:val="20"/>
              </w:rPr>
              <w:t>Resumen de promedios Horarios de Material Particulado (MP)</w:t>
            </w:r>
            <w:bookmarkEnd w:id="111"/>
            <w:r w:rsidRPr="00BA3584">
              <w:rPr>
                <w:rFonts w:cstheme="minorHAnsi"/>
                <w:sz w:val="18"/>
                <w:szCs w:val="20"/>
              </w:rPr>
              <w:t xml:space="preserve"> </w:t>
            </w:r>
            <w:r w:rsidR="00AF43D3">
              <w:rPr>
                <w:rFonts w:cstheme="minorHAnsi"/>
                <w:sz w:val="18"/>
                <w:szCs w:val="20"/>
              </w:rPr>
              <w:t>– 4° Trimestre</w:t>
            </w:r>
            <w:bookmarkEnd w:id="112"/>
          </w:p>
        </w:tc>
        <w:tc>
          <w:tcPr>
            <w:tcW w:w="2574" w:type="pct"/>
            <w:tcBorders>
              <w:top w:val="single" w:sz="4" w:space="0" w:color="auto"/>
              <w:left w:val="nil"/>
              <w:bottom w:val="single" w:sz="4" w:space="0" w:color="auto"/>
              <w:right w:val="single" w:sz="4" w:space="0" w:color="000000"/>
            </w:tcBorders>
            <w:shd w:val="clear" w:color="auto" w:fill="auto"/>
            <w:noWrap/>
            <w:vAlign w:val="center"/>
            <w:hideMark/>
          </w:tcPr>
          <w:p w:rsidR="00BA3584" w:rsidRPr="00BA3584" w:rsidRDefault="00BA3584" w:rsidP="00485461">
            <w:pPr>
              <w:contextualSpacing/>
              <w:jc w:val="left"/>
              <w:outlineLvl w:val="1"/>
              <w:rPr>
                <w:rFonts w:eastAsia="Times New Roman" w:cstheme="minorHAnsi"/>
                <w:color w:val="000000"/>
                <w:sz w:val="18"/>
                <w:szCs w:val="18"/>
                <w:lang w:eastAsia="es-CL"/>
              </w:rPr>
            </w:pPr>
            <w:bookmarkStart w:id="113" w:name="_Toc464655537"/>
            <w:r w:rsidRPr="00BA3584">
              <w:rPr>
                <w:rFonts w:cstheme="minorHAnsi"/>
                <w:b/>
                <w:sz w:val="18"/>
                <w:szCs w:val="20"/>
              </w:rPr>
              <w:t xml:space="preserve">Gráfico </w:t>
            </w:r>
            <w:r w:rsidR="00485461">
              <w:rPr>
                <w:rFonts w:cstheme="minorHAnsi"/>
                <w:b/>
                <w:sz w:val="18"/>
                <w:szCs w:val="20"/>
              </w:rPr>
              <w:t>10</w:t>
            </w:r>
            <w:r w:rsidRPr="00BA3584">
              <w:rPr>
                <w:rFonts w:cstheme="minorHAnsi"/>
                <w:b/>
                <w:sz w:val="18"/>
                <w:szCs w:val="20"/>
              </w:rPr>
              <w:t xml:space="preserve">: </w:t>
            </w:r>
            <w:r w:rsidRPr="00BA3584">
              <w:rPr>
                <w:rFonts w:cstheme="minorHAnsi"/>
                <w:sz w:val="18"/>
                <w:szCs w:val="20"/>
              </w:rPr>
              <w:t>Datos MP medidos durante las Horas de</w:t>
            </w:r>
            <w:r w:rsidR="00995381">
              <w:rPr>
                <w:rFonts w:cstheme="minorHAnsi"/>
                <w:sz w:val="18"/>
                <w:szCs w:val="20"/>
              </w:rPr>
              <w:t xml:space="preserve"> </w:t>
            </w:r>
            <w:r w:rsidR="00485461">
              <w:rPr>
                <w:rFonts w:cstheme="minorHAnsi"/>
                <w:sz w:val="18"/>
                <w:szCs w:val="20"/>
              </w:rPr>
              <w:t>Encendido</w:t>
            </w:r>
            <w:r w:rsidRPr="00BA3584">
              <w:rPr>
                <w:rFonts w:cstheme="minorHAnsi"/>
                <w:sz w:val="18"/>
                <w:szCs w:val="20"/>
              </w:rPr>
              <w:t xml:space="preserve"> (</w:t>
            </w:r>
            <w:r w:rsidR="00485461">
              <w:rPr>
                <w:rFonts w:cstheme="minorHAnsi"/>
                <w:sz w:val="18"/>
                <w:szCs w:val="20"/>
              </w:rPr>
              <w:t>HE</w:t>
            </w:r>
            <w:r w:rsidRPr="00BA3584">
              <w:rPr>
                <w:rFonts w:cstheme="minorHAnsi"/>
                <w:sz w:val="18"/>
                <w:szCs w:val="20"/>
              </w:rPr>
              <w:t>)</w:t>
            </w:r>
            <w:bookmarkEnd w:id="113"/>
          </w:p>
        </w:tc>
      </w:tr>
      <w:tr w:rsidR="00485461" w:rsidRPr="00BA3584" w:rsidTr="00485461">
        <w:trPr>
          <w:trHeight w:val="300"/>
          <w:jc w:val="center"/>
        </w:trPr>
        <w:tc>
          <w:tcPr>
            <w:tcW w:w="2426"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485461" w:rsidRPr="00BA3584" w:rsidRDefault="00485461" w:rsidP="00BA3584">
            <w:pPr>
              <w:contextualSpacing/>
              <w:jc w:val="left"/>
              <w:outlineLvl w:val="1"/>
              <w:rPr>
                <w:rFonts w:cstheme="minorHAnsi"/>
                <w:b/>
                <w:sz w:val="18"/>
                <w:szCs w:val="20"/>
              </w:rPr>
            </w:pPr>
            <w:bookmarkStart w:id="114" w:name="_Toc463260002"/>
            <w:bookmarkStart w:id="115" w:name="_Toc464655538"/>
            <w:r w:rsidRPr="00485461">
              <w:rPr>
                <w:rFonts w:cstheme="minorHAnsi"/>
                <w:b/>
                <w:noProof/>
                <w:sz w:val="18"/>
                <w:szCs w:val="20"/>
                <w:lang w:eastAsia="es-CL"/>
              </w:rPr>
              <w:drawing>
                <wp:inline distT="0" distB="0" distL="0" distR="0">
                  <wp:extent cx="4076700" cy="217363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87409" cy="2179349"/>
                          </a:xfrm>
                          <a:prstGeom prst="rect">
                            <a:avLst/>
                          </a:prstGeom>
                          <a:noFill/>
                          <a:ln>
                            <a:noFill/>
                          </a:ln>
                        </pic:spPr>
                      </pic:pic>
                    </a:graphicData>
                  </a:graphic>
                </wp:inline>
              </w:drawing>
            </w:r>
            <w:bookmarkEnd w:id="114"/>
            <w:bookmarkEnd w:id="115"/>
          </w:p>
        </w:tc>
        <w:tc>
          <w:tcPr>
            <w:tcW w:w="2574" w:type="pct"/>
            <w:tcBorders>
              <w:top w:val="single" w:sz="4" w:space="0" w:color="auto"/>
              <w:left w:val="nil"/>
              <w:bottom w:val="single" w:sz="4" w:space="0" w:color="auto"/>
              <w:right w:val="single" w:sz="4" w:space="0" w:color="000000"/>
            </w:tcBorders>
            <w:shd w:val="clear" w:color="auto" w:fill="auto"/>
            <w:noWrap/>
            <w:vAlign w:val="center"/>
          </w:tcPr>
          <w:p w:rsidR="00485461" w:rsidRPr="00BA3584" w:rsidRDefault="00485461" w:rsidP="00995381">
            <w:pPr>
              <w:contextualSpacing/>
              <w:jc w:val="left"/>
              <w:outlineLvl w:val="1"/>
              <w:rPr>
                <w:rFonts w:cstheme="minorHAnsi"/>
                <w:b/>
                <w:sz w:val="18"/>
                <w:szCs w:val="20"/>
              </w:rPr>
            </w:pPr>
            <w:bookmarkStart w:id="116" w:name="_Toc463260003"/>
            <w:bookmarkStart w:id="117" w:name="_Toc464655539"/>
            <w:r w:rsidRPr="00485461">
              <w:rPr>
                <w:rFonts w:cstheme="minorHAnsi"/>
                <w:b/>
                <w:noProof/>
                <w:sz w:val="18"/>
                <w:szCs w:val="20"/>
                <w:lang w:eastAsia="es-CL"/>
              </w:rPr>
              <w:drawing>
                <wp:inline distT="0" distB="0" distL="0" distR="0">
                  <wp:extent cx="3965877" cy="21145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74951" cy="2119388"/>
                          </a:xfrm>
                          <a:prstGeom prst="rect">
                            <a:avLst/>
                          </a:prstGeom>
                          <a:noFill/>
                          <a:ln>
                            <a:noFill/>
                          </a:ln>
                        </pic:spPr>
                      </pic:pic>
                    </a:graphicData>
                  </a:graphic>
                </wp:inline>
              </w:drawing>
            </w:r>
            <w:bookmarkEnd w:id="116"/>
            <w:bookmarkEnd w:id="117"/>
          </w:p>
        </w:tc>
      </w:tr>
      <w:tr w:rsidR="00485461" w:rsidRPr="00BA3584" w:rsidTr="00485461">
        <w:trPr>
          <w:trHeight w:val="300"/>
          <w:jc w:val="center"/>
        </w:trPr>
        <w:tc>
          <w:tcPr>
            <w:tcW w:w="2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5461" w:rsidRPr="00BA3584" w:rsidRDefault="00485461" w:rsidP="00485461">
            <w:pPr>
              <w:contextualSpacing/>
              <w:jc w:val="left"/>
              <w:outlineLvl w:val="1"/>
              <w:rPr>
                <w:rFonts w:cstheme="minorHAnsi"/>
                <w:b/>
                <w:sz w:val="18"/>
                <w:szCs w:val="20"/>
              </w:rPr>
            </w:pPr>
            <w:bookmarkStart w:id="118" w:name="_Toc464655540"/>
            <w:r w:rsidRPr="00BA3584">
              <w:rPr>
                <w:rFonts w:cstheme="minorHAnsi"/>
                <w:b/>
                <w:sz w:val="18"/>
                <w:szCs w:val="20"/>
              </w:rPr>
              <w:t xml:space="preserve">Gráfico </w:t>
            </w:r>
            <w:r>
              <w:rPr>
                <w:rFonts w:cstheme="minorHAnsi"/>
                <w:b/>
                <w:sz w:val="18"/>
                <w:szCs w:val="20"/>
              </w:rPr>
              <w:t>11:</w:t>
            </w:r>
            <w:r w:rsidRPr="00BA3584">
              <w:rPr>
                <w:rFonts w:cstheme="minorHAnsi"/>
                <w:sz w:val="18"/>
                <w:szCs w:val="20"/>
              </w:rPr>
              <w:t xml:space="preserve"> Datos MP medidos durante las Horas de Régimen (</w:t>
            </w:r>
            <w:r>
              <w:rPr>
                <w:rFonts w:cstheme="minorHAnsi"/>
                <w:sz w:val="18"/>
                <w:szCs w:val="20"/>
              </w:rPr>
              <w:t>RE</w:t>
            </w:r>
            <w:r w:rsidRPr="00BA3584">
              <w:rPr>
                <w:rFonts w:cstheme="minorHAnsi"/>
                <w:sz w:val="18"/>
                <w:szCs w:val="20"/>
              </w:rPr>
              <w:t>)</w:t>
            </w:r>
            <w:bookmarkEnd w:id="118"/>
          </w:p>
        </w:tc>
        <w:tc>
          <w:tcPr>
            <w:tcW w:w="2574"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485461" w:rsidRPr="00BA3584" w:rsidRDefault="00485461" w:rsidP="00485461">
            <w:pPr>
              <w:contextualSpacing/>
              <w:jc w:val="left"/>
              <w:outlineLvl w:val="1"/>
              <w:rPr>
                <w:rFonts w:cstheme="minorHAnsi"/>
                <w:b/>
                <w:sz w:val="18"/>
                <w:szCs w:val="20"/>
              </w:rPr>
            </w:pPr>
            <w:bookmarkStart w:id="119" w:name="_Toc464655541"/>
            <w:r w:rsidRPr="00BA3584">
              <w:rPr>
                <w:rFonts w:cstheme="minorHAnsi"/>
                <w:b/>
                <w:sz w:val="18"/>
                <w:szCs w:val="20"/>
              </w:rPr>
              <w:t xml:space="preserve">Gráfico </w:t>
            </w:r>
            <w:r>
              <w:rPr>
                <w:rFonts w:cstheme="minorHAnsi"/>
                <w:b/>
                <w:sz w:val="18"/>
                <w:szCs w:val="20"/>
              </w:rPr>
              <w:t>12:</w:t>
            </w:r>
            <w:r w:rsidRPr="00BA3584">
              <w:rPr>
                <w:rFonts w:cstheme="minorHAnsi"/>
                <w:sz w:val="18"/>
                <w:szCs w:val="20"/>
              </w:rPr>
              <w:t xml:space="preserve"> Datos MP medidos durante las Horas de </w:t>
            </w:r>
            <w:r>
              <w:rPr>
                <w:rFonts w:cstheme="minorHAnsi"/>
                <w:sz w:val="18"/>
                <w:szCs w:val="20"/>
              </w:rPr>
              <w:t>Apagado</w:t>
            </w:r>
            <w:r w:rsidRPr="00BA3584">
              <w:rPr>
                <w:rFonts w:cstheme="minorHAnsi"/>
                <w:sz w:val="18"/>
                <w:szCs w:val="20"/>
              </w:rPr>
              <w:t xml:space="preserve"> (</w:t>
            </w:r>
            <w:r>
              <w:rPr>
                <w:rFonts w:cstheme="minorHAnsi"/>
                <w:sz w:val="18"/>
                <w:szCs w:val="20"/>
              </w:rPr>
              <w:t>HA</w:t>
            </w:r>
            <w:r w:rsidRPr="00BA3584">
              <w:rPr>
                <w:rFonts w:cstheme="minorHAnsi"/>
                <w:sz w:val="18"/>
                <w:szCs w:val="20"/>
              </w:rPr>
              <w:t>)</w:t>
            </w:r>
            <w:bookmarkEnd w:id="119"/>
          </w:p>
        </w:tc>
      </w:tr>
    </w:tbl>
    <w:p w:rsidR="00BA3584" w:rsidRPr="00BA3584" w:rsidRDefault="00BA3584" w:rsidP="00BA3584">
      <w:pPr>
        <w:jc w:val="left"/>
      </w:pPr>
    </w:p>
    <w:p w:rsidR="00BA3584" w:rsidRPr="00BA3584" w:rsidRDefault="00BA3584" w:rsidP="00BA3584">
      <w:pPr>
        <w:jc w:val="left"/>
        <w:sectPr w:rsidR="00BA3584" w:rsidRPr="00BA3584" w:rsidSect="00A70F8F">
          <w:pgSz w:w="15840" w:h="12240" w:orient="landscape"/>
          <w:pgMar w:top="1134" w:right="1134" w:bottom="1134" w:left="1134" w:header="709" w:footer="709" w:gutter="0"/>
          <w:cols w:space="708"/>
          <w:docGrid w:linePitch="360"/>
        </w:sectPr>
      </w:pPr>
    </w:p>
    <w:p w:rsidR="00BA3584" w:rsidRPr="00BA3584" w:rsidRDefault="00BA3584" w:rsidP="00BA3584">
      <w:pPr>
        <w:numPr>
          <w:ilvl w:val="0"/>
          <w:numId w:val="2"/>
        </w:numPr>
        <w:contextualSpacing/>
        <w:jc w:val="left"/>
        <w:outlineLvl w:val="0"/>
        <w:rPr>
          <w:rFonts w:cstheme="minorHAnsi"/>
          <w:b/>
          <w:sz w:val="24"/>
          <w:szCs w:val="20"/>
        </w:rPr>
      </w:pPr>
      <w:bookmarkStart w:id="120" w:name="_Toc421718658"/>
      <w:bookmarkStart w:id="121" w:name="_Toc464655542"/>
      <w:r w:rsidRPr="00BA3584">
        <w:rPr>
          <w:rFonts w:cstheme="minorHAnsi"/>
          <w:b/>
          <w:sz w:val="24"/>
          <w:szCs w:val="20"/>
        </w:rPr>
        <w:lastRenderedPageBreak/>
        <w:t>CONCLUSIONES.</w:t>
      </w:r>
      <w:bookmarkEnd w:id="120"/>
      <w:bookmarkEnd w:id="121"/>
    </w:p>
    <w:bookmarkEnd w:id="59"/>
    <w:bookmarkEnd w:id="60"/>
    <w:p w:rsidR="001310A9" w:rsidRDefault="001310A9" w:rsidP="00410B37">
      <w:pPr>
        <w:rPr>
          <w:sz w:val="20"/>
          <w:szCs w:val="20"/>
        </w:rPr>
      </w:pPr>
    </w:p>
    <w:p w:rsidR="001310A9" w:rsidRPr="001310A9" w:rsidRDefault="001310A9" w:rsidP="00410B37">
      <w:pPr>
        <w:rPr>
          <w:sz w:val="20"/>
          <w:szCs w:val="20"/>
        </w:rPr>
      </w:pPr>
      <w:r>
        <w:rPr>
          <w:rFonts w:ascii="Calibri" w:hAnsi="Calibri" w:cs="Calibri"/>
          <w:sz w:val="20"/>
          <w:szCs w:val="20"/>
          <w:lang w:eastAsia="es-ES"/>
        </w:rPr>
        <w:t xml:space="preserve">De acuerdo a la revisión realizada a los antecedentes asociados a </w:t>
      </w:r>
      <w:r w:rsidRPr="001310A9">
        <w:rPr>
          <w:b/>
          <w:sz w:val="20"/>
          <w:szCs w:val="20"/>
        </w:rPr>
        <w:t>la Central Salvador de SW Consulting S.A.</w:t>
      </w:r>
      <w:r>
        <w:rPr>
          <w:rFonts w:ascii="Calibri" w:hAnsi="Calibri" w:cs="Calibri"/>
          <w:sz w:val="20"/>
          <w:szCs w:val="20"/>
          <w:lang w:val="es-ES" w:eastAsia="es-ES"/>
        </w:rPr>
        <w:t xml:space="preserve">, y a los reportes trimestrales ingresados, </w:t>
      </w:r>
      <w:r w:rsidRPr="001310A9">
        <w:rPr>
          <w:rFonts w:ascii="Calibri" w:hAnsi="Calibri" w:cs="Calibri"/>
          <w:bCs/>
          <w:sz w:val="20"/>
          <w:szCs w:val="20"/>
          <w:lang w:eastAsia="es-ES"/>
        </w:rPr>
        <w:t>cumplió con el límite de emisión de M</w:t>
      </w:r>
      <w:r>
        <w:rPr>
          <w:rFonts w:ascii="Calibri" w:hAnsi="Calibri" w:cs="Calibri"/>
          <w:bCs/>
          <w:sz w:val="20"/>
          <w:szCs w:val="20"/>
          <w:lang w:eastAsia="es-ES"/>
        </w:rPr>
        <w:t xml:space="preserve">aterial </w:t>
      </w:r>
      <w:r w:rsidRPr="001310A9">
        <w:rPr>
          <w:rFonts w:ascii="Calibri" w:hAnsi="Calibri" w:cs="Calibri"/>
          <w:bCs/>
          <w:sz w:val="20"/>
          <w:szCs w:val="20"/>
          <w:lang w:eastAsia="es-ES"/>
        </w:rPr>
        <w:t>P</w:t>
      </w:r>
      <w:r>
        <w:rPr>
          <w:rFonts w:ascii="Calibri" w:hAnsi="Calibri" w:cs="Calibri"/>
          <w:bCs/>
          <w:sz w:val="20"/>
          <w:szCs w:val="20"/>
          <w:lang w:eastAsia="es-ES"/>
        </w:rPr>
        <w:t>articulado establecido</w:t>
      </w:r>
      <w:r w:rsidRPr="001310A9">
        <w:rPr>
          <w:rFonts w:ascii="Calibri" w:hAnsi="Calibri" w:cs="Calibri"/>
          <w:bCs/>
          <w:sz w:val="20"/>
          <w:szCs w:val="20"/>
          <w:lang w:eastAsia="es-ES"/>
        </w:rPr>
        <w:t xml:space="preserve"> en el D.S.13/2011 durante el año 2015.</w:t>
      </w:r>
    </w:p>
    <w:sectPr w:rsidR="001310A9" w:rsidRPr="001310A9"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04C4" w:rsidRDefault="006B04C4" w:rsidP="00870FF2">
      <w:r>
        <w:separator/>
      </w:r>
    </w:p>
    <w:p w:rsidR="006B04C4" w:rsidRDefault="006B04C4" w:rsidP="00870FF2"/>
    <w:p w:rsidR="006B04C4" w:rsidRDefault="006B04C4"/>
  </w:endnote>
  <w:endnote w:type="continuationSeparator" w:id="0">
    <w:p w:rsidR="006B04C4" w:rsidRDefault="006B04C4" w:rsidP="00870FF2">
      <w:r>
        <w:continuationSeparator/>
      </w:r>
    </w:p>
    <w:p w:rsidR="006B04C4" w:rsidRDefault="006B04C4" w:rsidP="00870FF2"/>
    <w:p w:rsidR="006B04C4" w:rsidRDefault="006B04C4"/>
  </w:endnote>
  <w:endnote w:type="continuationNotice" w:id="1">
    <w:p w:rsidR="006B04C4" w:rsidRDefault="006B04C4"/>
    <w:p w:rsidR="006B04C4" w:rsidRDefault="006B04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TahomaNorm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4567210"/>
      <w:docPartObj>
        <w:docPartGallery w:val="Page Numbers (Bottom of Page)"/>
        <w:docPartUnique/>
      </w:docPartObj>
    </w:sdtPr>
    <w:sdtEndPr/>
    <w:sdtContent>
      <w:p w:rsidR="001F726C" w:rsidRDefault="001F726C">
        <w:pPr>
          <w:pStyle w:val="Piedepgina"/>
          <w:jc w:val="right"/>
        </w:pPr>
        <w:r w:rsidRPr="004E5529">
          <w:fldChar w:fldCharType="begin"/>
        </w:r>
        <w:r w:rsidRPr="004E5529">
          <w:instrText>PAGE   \* MERGEFORMAT</w:instrText>
        </w:r>
        <w:r w:rsidRPr="004E5529">
          <w:fldChar w:fldCharType="separate"/>
        </w:r>
        <w:r w:rsidR="00567AA8" w:rsidRPr="00567AA8">
          <w:rPr>
            <w:noProof/>
            <w:lang w:val="es-ES"/>
          </w:rPr>
          <w:t>2</w:t>
        </w:r>
        <w:r w:rsidRPr="004E5529">
          <w:fldChar w:fldCharType="end"/>
        </w:r>
      </w:p>
    </w:sdtContent>
  </w:sdt>
  <w:p w:rsidR="001F726C" w:rsidRPr="00411E4F" w:rsidRDefault="001F726C" w:rsidP="00CE14DD">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1F726C" w:rsidRDefault="001F726C" w:rsidP="00CE14DD">
    <w:pPr>
      <w:tabs>
        <w:tab w:val="left" w:pos="1276"/>
        <w:tab w:val="left" w:pos="1843"/>
        <w:tab w:val="center" w:pos="4419"/>
        <w:tab w:val="right" w:pos="8838"/>
      </w:tabs>
      <w:jc w:val="center"/>
      <w:rPr>
        <w:color w:val="0000FF"/>
        <w:sz w:val="16"/>
        <w:szCs w:val="16"/>
        <w:u w:val="single"/>
      </w:rPr>
    </w:pPr>
    <w:r>
      <w:rPr>
        <w:color w:val="000000" w:themeColor="text1"/>
        <w:sz w:val="16"/>
        <w:szCs w:val="16"/>
      </w:rPr>
      <w:t>Teatinos 280, piso 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1F726C" w:rsidRPr="00F84F04" w:rsidRDefault="001F726C" w:rsidP="00F84F04">
    <w:pPr>
      <w:spacing w:line="276" w:lineRule="auto"/>
      <w:jc w:val="center"/>
      <w:rPr>
        <w:sz w:val="16"/>
        <w:szCs w:val="16"/>
      </w:rPr>
    </w:pPr>
    <w:r w:rsidRPr="00F84F04">
      <w:rPr>
        <w:sz w:val="16"/>
        <w:szCs w:val="16"/>
      </w:rPr>
      <w:t>DFZ-2016-3184-III-NE-EI</w:t>
    </w:r>
  </w:p>
  <w:p w:rsidR="001F726C" w:rsidRPr="00CE14DD" w:rsidRDefault="001F726C" w:rsidP="00CE14DD">
    <w:pPr>
      <w:tabs>
        <w:tab w:val="left" w:pos="1276"/>
        <w:tab w:val="left" w:pos="1843"/>
        <w:tab w:val="center" w:pos="4419"/>
        <w:tab w:val="right" w:pos="8838"/>
      </w:tabs>
      <w:jc w:val="center"/>
      <w:rPr>
        <w:color w:val="000000" w:themeColor="text1"/>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26C" w:rsidRDefault="001F726C" w:rsidP="00870FF2">
    <w:pPr>
      <w:pStyle w:val="Piedepgina"/>
    </w:pPr>
  </w:p>
  <w:p w:rsidR="001F726C" w:rsidRDefault="001F726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04C4" w:rsidRDefault="006B04C4" w:rsidP="00870FF2">
      <w:r>
        <w:separator/>
      </w:r>
    </w:p>
    <w:p w:rsidR="006B04C4" w:rsidRDefault="006B04C4" w:rsidP="00870FF2"/>
    <w:p w:rsidR="006B04C4" w:rsidRDefault="006B04C4"/>
  </w:footnote>
  <w:footnote w:type="continuationSeparator" w:id="0">
    <w:p w:rsidR="006B04C4" w:rsidRDefault="006B04C4" w:rsidP="00870FF2">
      <w:r>
        <w:continuationSeparator/>
      </w:r>
    </w:p>
    <w:p w:rsidR="006B04C4" w:rsidRDefault="006B04C4" w:rsidP="00870FF2"/>
    <w:p w:rsidR="006B04C4" w:rsidRDefault="006B04C4"/>
  </w:footnote>
  <w:footnote w:type="continuationNotice" w:id="1">
    <w:p w:rsidR="006B04C4" w:rsidRDefault="006B04C4"/>
    <w:p w:rsidR="006B04C4" w:rsidRDefault="006B04C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26C" w:rsidRDefault="001F726C">
    <w:pPr>
      <w:pStyle w:val="Encabezado"/>
    </w:pPr>
    <w:r>
      <w:rPr>
        <w:rFonts w:ascii="Tahoma" w:hAnsi="Tahoma"/>
        <w:noProof/>
        <w:lang w:eastAsia="es-CL"/>
      </w:rPr>
      <w:drawing>
        <wp:inline distT="0" distB="0" distL="0" distR="0" wp14:anchorId="2C5D6D36" wp14:editId="17336D3D">
          <wp:extent cx="1814169" cy="44974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6564" cy="45777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26C" w:rsidRDefault="001F726C" w:rsidP="00870FF2">
    <w:pPr>
      <w:pStyle w:val="Encabezado"/>
    </w:pPr>
    <w:r w:rsidRPr="0088700E">
      <w:rPr>
        <w:noProof/>
        <w:lang w:eastAsia="es-CL"/>
      </w:rPr>
      <w:drawing>
        <wp:anchor distT="0" distB="0" distL="114300" distR="114300" simplePos="0" relativeHeight="251659264" behindDoc="0" locked="0" layoutInCell="1" allowOverlap="1" wp14:anchorId="228728CF" wp14:editId="3635514F">
          <wp:simplePos x="0" y="0"/>
          <wp:positionH relativeFrom="margin">
            <wp:align>center</wp:align>
          </wp:positionH>
          <wp:positionV relativeFrom="margin">
            <wp:posOffset>-86047</wp:posOffset>
          </wp:positionV>
          <wp:extent cx="3227784" cy="2382547"/>
          <wp:effectExtent l="0" t="0" r="0" b="0"/>
          <wp:wrapSquare wrapText="bothSides"/>
          <wp:docPr id="26" name="Imagen 26" descr="C:\Users\claudia.quiroga\AppData\Local\Temp\Rar$DI00.148\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audia.quiroga\AppData\Local\Temp\Rar$DI00.148\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7784" cy="2382547"/>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91FFC"/>
    <w:multiLevelType w:val="hybridMultilevel"/>
    <w:tmpl w:val="65307E3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7C06EBC"/>
    <w:multiLevelType w:val="hybridMultilevel"/>
    <w:tmpl w:val="F842AA30"/>
    <w:lvl w:ilvl="0" w:tplc="FABA546A">
      <w:start w:val="1"/>
      <w:numFmt w:val="bullet"/>
      <w:lvlText w:val="-"/>
      <w:lvlJc w:val="left"/>
      <w:pPr>
        <w:ind w:left="720" w:hanging="360"/>
      </w:pPr>
      <w:rPr>
        <w:rFonts w:ascii="SimSun" w:eastAsia="SimSun" w:hAnsi="SimSun" w:hint="eastAsia"/>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8D465A6"/>
    <w:multiLevelType w:val="hybridMultilevel"/>
    <w:tmpl w:val="B9184F2A"/>
    <w:lvl w:ilvl="0" w:tplc="340A0005">
      <w:start w:val="1"/>
      <w:numFmt w:val="bullet"/>
      <w:lvlText w:val=""/>
      <w:lvlJc w:val="left"/>
      <w:pPr>
        <w:ind w:left="1152" w:hanging="360"/>
      </w:pPr>
      <w:rPr>
        <w:rFonts w:ascii="Wingdings" w:hAnsi="Wingdings" w:hint="default"/>
      </w:rPr>
    </w:lvl>
    <w:lvl w:ilvl="1" w:tplc="340A0003" w:tentative="1">
      <w:start w:val="1"/>
      <w:numFmt w:val="bullet"/>
      <w:lvlText w:val="o"/>
      <w:lvlJc w:val="left"/>
      <w:pPr>
        <w:ind w:left="1872" w:hanging="360"/>
      </w:pPr>
      <w:rPr>
        <w:rFonts w:ascii="Courier New" w:hAnsi="Courier New" w:cs="Courier New" w:hint="default"/>
      </w:rPr>
    </w:lvl>
    <w:lvl w:ilvl="2" w:tplc="340A0005" w:tentative="1">
      <w:start w:val="1"/>
      <w:numFmt w:val="bullet"/>
      <w:lvlText w:val=""/>
      <w:lvlJc w:val="left"/>
      <w:pPr>
        <w:ind w:left="2592" w:hanging="360"/>
      </w:pPr>
      <w:rPr>
        <w:rFonts w:ascii="Wingdings" w:hAnsi="Wingdings" w:hint="default"/>
      </w:rPr>
    </w:lvl>
    <w:lvl w:ilvl="3" w:tplc="340A0001" w:tentative="1">
      <w:start w:val="1"/>
      <w:numFmt w:val="bullet"/>
      <w:lvlText w:val=""/>
      <w:lvlJc w:val="left"/>
      <w:pPr>
        <w:ind w:left="3312" w:hanging="360"/>
      </w:pPr>
      <w:rPr>
        <w:rFonts w:ascii="Symbol" w:hAnsi="Symbol" w:hint="default"/>
      </w:rPr>
    </w:lvl>
    <w:lvl w:ilvl="4" w:tplc="340A0003" w:tentative="1">
      <w:start w:val="1"/>
      <w:numFmt w:val="bullet"/>
      <w:lvlText w:val="o"/>
      <w:lvlJc w:val="left"/>
      <w:pPr>
        <w:ind w:left="4032" w:hanging="360"/>
      </w:pPr>
      <w:rPr>
        <w:rFonts w:ascii="Courier New" w:hAnsi="Courier New" w:cs="Courier New" w:hint="default"/>
      </w:rPr>
    </w:lvl>
    <w:lvl w:ilvl="5" w:tplc="340A0005" w:tentative="1">
      <w:start w:val="1"/>
      <w:numFmt w:val="bullet"/>
      <w:lvlText w:val=""/>
      <w:lvlJc w:val="left"/>
      <w:pPr>
        <w:ind w:left="4752" w:hanging="360"/>
      </w:pPr>
      <w:rPr>
        <w:rFonts w:ascii="Wingdings" w:hAnsi="Wingdings" w:hint="default"/>
      </w:rPr>
    </w:lvl>
    <w:lvl w:ilvl="6" w:tplc="340A0001" w:tentative="1">
      <w:start w:val="1"/>
      <w:numFmt w:val="bullet"/>
      <w:lvlText w:val=""/>
      <w:lvlJc w:val="left"/>
      <w:pPr>
        <w:ind w:left="5472" w:hanging="360"/>
      </w:pPr>
      <w:rPr>
        <w:rFonts w:ascii="Symbol" w:hAnsi="Symbol" w:hint="default"/>
      </w:rPr>
    </w:lvl>
    <w:lvl w:ilvl="7" w:tplc="340A0003" w:tentative="1">
      <w:start w:val="1"/>
      <w:numFmt w:val="bullet"/>
      <w:lvlText w:val="o"/>
      <w:lvlJc w:val="left"/>
      <w:pPr>
        <w:ind w:left="6192" w:hanging="360"/>
      </w:pPr>
      <w:rPr>
        <w:rFonts w:ascii="Courier New" w:hAnsi="Courier New" w:cs="Courier New" w:hint="default"/>
      </w:rPr>
    </w:lvl>
    <w:lvl w:ilvl="8" w:tplc="340A0005" w:tentative="1">
      <w:start w:val="1"/>
      <w:numFmt w:val="bullet"/>
      <w:lvlText w:val=""/>
      <w:lvlJc w:val="left"/>
      <w:pPr>
        <w:ind w:left="6912" w:hanging="360"/>
      </w:pPr>
      <w:rPr>
        <w:rFonts w:ascii="Wingdings" w:hAnsi="Wingdings" w:hint="default"/>
      </w:rPr>
    </w:lvl>
  </w:abstractNum>
  <w:abstractNum w:abstractNumId="3">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5">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190C1647"/>
    <w:multiLevelType w:val="hybridMultilevel"/>
    <w:tmpl w:val="FE78DCCE"/>
    <w:lvl w:ilvl="0" w:tplc="E6BEBD68">
      <w:start w:val="1"/>
      <w:numFmt w:val="decimal"/>
      <w:lvlText w:val="%1."/>
      <w:lvlJc w:val="left"/>
      <w:pPr>
        <w:ind w:left="720" w:hanging="360"/>
      </w:pPr>
      <w:rPr>
        <w:b/>
      </w:rPr>
    </w:lvl>
    <w:lvl w:ilvl="1" w:tplc="68D66B7A">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A671BC8"/>
    <w:multiLevelType w:val="hybridMultilevel"/>
    <w:tmpl w:val="4148D88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2">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5">
    <w:nsid w:val="43170288"/>
    <w:multiLevelType w:val="hybridMultilevel"/>
    <w:tmpl w:val="BEAEB6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5923444"/>
    <w:multiLevelType w:val="hybridMultilevel"/>
    <w:tmpl w:val="3AFE96EA"/>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4DA861CC"/>
    <w:multiLevelType w:val="hybridMultilevel"/>
    <w:tmpl w:val="189A314E"/>
    <w:lvl w:ilvl="0" w:tplc="FABA546A">
      <w:start w:val="1"/>
      <w:numFmt w:val="bullet"/>
      <w:lvlText w:val="-"/>
      <w:lvlJc w:val="left"/>
      <w:pPr>
        <w:ind w:left="360" w:hanging="360"/>
      </w:pPr>
      <w:rPr>
        <w:rFonts w:ascii="SimSun" w:eastAsia="SimSun" w:hAnsi="SimSun" w:hint="eastAsia"/>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2">
    <w:nsid w:val="4DF329CB"/>
    <w:multiLevelType w:val="multilevel"/>
    <w:tmpl w:val="3D68235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5">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563E51B7"/>
    <w:multiLevelType w:val="multilevel"/>
    <w:tmpl w:val="26D89D5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5BDB2DE2"/>
    <w:multiLevelType w:val="hybridMultilevel"/>
    <w:tmpl w:val="0AFA87F4"/>
    <w:lvl w:ilvl="0" w:tplc="FABA546A">
      <w:start w:val="1"/>
      <w:numFmt w:val="bullet"/>
      <w:lvlText w:val="-"/>
      <w:lvlJc w:val="left"/>
      <w:pPr>
        <w:ind w:left="360" w:hanging="360"/>
      </w:pPr>
      <w:rPr>
        <w:rFonts w:ascii="SimSun" w:eastAsia="SimSun" w:hAnsi="SimSun" w:hint="eastAsia"/>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9496CFE"/>
    <w:multiLevelType w:val="hybridMultilevel"/>
    <w:tmpl w:val="B2004A30"/>
    <w:lvl w:ilvl="0" w:tplc="340A0005">
      <w:start w:val="1"/>
      <w:numFmt w:val="bullet"/>
      <w:lvlText w:val=""/>
      <w:lvlJc w:val="left"/>
      <w:pPr>
        <w:ind w:left="720" w:hanging="360"/>
      </w:pPr>
      <w:rPr>
        <w:rFonts w:ascii="Wingdings" w:hAnsi="Wingdings" w:hint="default"/>
      </w:rPr>
    </w:lvl>
    <w:lvl w:ilvl="1" w:tplc="340A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6B91579D"/>
    <w:multiLevelType w:val="hybridMultilevel"/>
    <w:tmpl w:val="AD8E9C02"/>
    <w:lvl w:ilvl="0" w:tplc="340A0005">
      <w:start w:val="1"/>
      <w:numFmt w:val="bullet"/>
      <w:lvlText w:val=""/>
      <w:lvlJc w:val="left"/>
      <w:pPr>
        <w:ind w:left="1512" w:hanging="360"/>
      </w:pPr>
      <w:rPr>
        <w:rFonts w:ascii="Wingdings" w:hAnsi="Wingdings" w:hint="default"/>
      </w:rPr>
    </w:lvl>
    <w:lvl w:ilvl="1" w:tplc="340A0003" w:tentative="1">
      <w:start w:val="1"/>
      <w:numFmt w:val="bullet"/>
      <w:lvlText w:val="o"/>
      <w:lvlJc w:val="left"/>
      <w:pPr>
        <w:ind w:left="2232" w:hanging="360"/>
      </w:pPr>
      <w:rPr>
        <w:rFonts w:ascii="Courier New" w:hAnsi="Courier New" w:cs="Courier New" w:hint="default"/>
      </w:rPr>
    </w:lvl>
    <w:lvl w:ilvl="2" w:tplc="340A0005" w:tentative="1">
      <w:start w:val="1"/>
      <w:numFmt w:val="bullet"/>
      <w:lvlText w:val=""/>
      <w:lvlJc w:val="left"/>
      <w:pPr>
        <w:ind w:left="2952" w:hanging="360"/>
      </w:pPr>
      <w:rPr>
        <w:rFonts w:ascii="Wingdings" w:hAnsi="Wingdings" w:hint="default"/>
      </w:rPr>
    </w:lvl>
    <w:lvl w:ilvl="3" w:tplc="340A0001" w:tentative="1">
      <w:start w:val="1"/>
      <w:numFmt w:val="bullet"/>
      <w:lvlText w:val=""/>
      <w:lvlJc w:val="left"/>
      <w:pPr>
        <w:ind w:left="3672" w:hanging="360"/>
      </w:pPr>
      <w:rPr>
        <w:rFonts w:ascii="Symbol" w:hAnsi="Symbol" w:hint="default"/>
      </w:rPr>
    </w:lvl>
    <w:lvl w:ilvl="4" w:tplc="340A0003" w:tentative="1">
      <w:start w:val="1"/>
      <w:numFmt w:val="bullet"/>
      <w:lvlText w:val="o"/>
      <w:lvlJc w:val="left"/>
      <w:pPr>
        <w:ind w:left="4392" w:hanging="360"/>
      </w:pPr>
      <w:rPr>
        <w:rFonts w:ascii="Courier New" w:hAnsi="Courier New" w:cs="Courier New" w:hint="default"/>
      </w:rPr>
    </w:lvl>
    <w:lvl w:ilvl="5" w:tplc="340A0005" w:tentative="1">
      <w:start w:val="1"/>
      <w:numFmt w:val="bullet"/>
      <w:lvlText w:val=""/>
      <w:lvlJc w:val="left"/>
      <w:pPr>
        <w:ind w:left="5112" w:hanging="360"/>
      </w:pPr>
      <w:rPr>
        <w:rFonts w:ascii="Wingdings" w:hAnsi="Wingdings" w:hint="default"/>
      </w:rPr>
    </w:lvl>
    <w:lvl w:ilvl="6" w:tplc="340A0001" w:tentative="1">
      <w:start w:val="1"/>
      <w:numFmt w:val="bullet"/>
      <w:lvlText w:val=""/>
      <w:lvlJc w:val="left"/>
      <w:pPr>
        <w:ind w:left="5832" w:hanging="360"/>
      </w:pPr>
      <w:rPr>
        <w:rFonts w:ascii="Symbol" w:hAnsi="Symbol" w:hint="default"/>
      </w:rPr>
    </w:lvl>
    <w:lvl w:ilvl="7" w:tplc="340A0003" w:tentative="1">
      <w:start w:val="1"/>
      <w:numFmt w:val="bullet"/>
      <w:lvlText w:val="o"/>
      <w:lvlJc w:val="left"/>
      <w:pPr>
        <w:ind w:left="6552" w:hanging="360"/>
      </w:pPr>
      <w:rPr>
        <w:rFonts w:ascii="Courier New" w:hAnsi="Courier New" w:cs="Courier New" w:hint="default"/>
      </w:rPr>
    </w:lvl>
    <w:lvl w:ilvl="8" w:tplc="340A0005" w:tentative="1">
      <w:start w:val="1"/>
      <w:numFmt w:val="bullet"/>
      <w:lvlText w:val=""/>
      <w:lvlJc w:val="left"/>
      <w:pPr>
        <w:ind w:left="7272" w:hanging="360"/>
      </w:pPr>
      <w:rPr>
        <w:rFonts w:ascii="Wingdings" w:hAnsi="Wingdings" w:hint="default"/>
      </w:rPr>
    </w:lvl>
  </w:abstractNum>
  <w:abstractNum w:abstractNumId="33">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4">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5">
    <w:nsid w:val="72B017DF"/>
    <w:multiLevelType w:val="hybridMultilevel"/>
    <w:tmpl w:val="EB34ACA6"/>
    <w:lvl w:ilvl="0" w:tplc="340A000D">
      <w:start w:val="1"/>
      <w:numFmt w:val="bullet"/>
      <w:lvlText w:val=""/>
      <w:lvlJc w:val="left"/>
      <w:pPr>
        <w:ind w:left="720" w:hanging="360"/>
      </w:pPr>
      <w:rPr>
        <w:rFonts w:ascii="Wingdings" w:hAnsi="Wingdings" w:hint="default"/>
      </w:rPr>
    </w:lvl>
    <w:lvl w:ilvl="1" w:tplc="340A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74843521"/>
    <w:multiLevelType w:val="hybridMultilevel"/>
    <w:tmpl w:val="D4A2DA2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786F091B"/>
    <w:multiLevelType w:val="hybridMultilevel"/>
    <w:tmpl w:val="E8D4993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9">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1">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3"/>
  </w:num>
  <w:num w:numId="2">
    <w:abstractNumId w:val="19"/>
  </w:num>
  <w:num w:numId="3">
    <w:abstractNumId w:val="24"/>
  </w:num>
  <w:num w:numId="4">
    <w:abstractNumId w:val="41"/>
  </w:num>
  <w:num w:numId="5">
    <w:abstractNumId w:val="29"/>
  </w:num>
  <w:num w:numId="6">
    <w:abstractNumId w:val="40"/>
  </w:num>
  <w:num w:numId="7">
    <w:abstractNumId w:val="25"/>
  </w:num>
  <w:num w:numId="8">
    <w:abstractNumId w:val="9"/>
  </w:num>
  <w:num w:numId="9">
    <w:abstractNumId w:val="19"/>
  </w:num>
  <w:num w:numId="10">
    <w:abstractNumId w:val="19"/>
  </w:num>
  <w:num w:numId="11">
    <w:abstractNumId w:val="19"/>
  </w:num>
  <w:num w:numId="12">
    <w:abstractNumId w:val="16"/>
  </w:num>
  <w:num w:numId="13">
    <w:abstractNumId w:val="10"/>
  </w:num>
  <w:num w:numId="14">
    <w:abstractNumId w:val="4"/>
  </w:num>
  <w:num w:numId="15">
    <w:abstractNumId w:val="37"/>
  </w:num>
  <w:num w:numId="16">
    <w:abstractNumId w:val="18"/>
  </w:num>
  <w:num w:numId="17">
    <w:abstractNumId w:val="30"/>
  </w:num>
  <w:num w:numId="18">
    <w:abstractNumId w:val="28"/>
  </w:num>
  <w:num w:numId="19">
    <w:abstractNumId w:val="7"/>
  </w:num>
  <w:num w:numId="20">
    <w:abstractNumId w:val="3"/>
  </w:num>
  <w:num w:numId="21">
    <w:abstractNumId w:val="13"/>
  </w:num>
  <w:num w:numId="22">
    <w:abstractNumId w:val="12"/>
  </w:num>
  <w:num w:numId="23">
    <w:abstractNumId w:val="34"/>
  </w:num>
  <w:num w:numId="24">
    <w:abstractNumId w:val="14"/>
  </w:num>
  <w:num w:numId="25">
    <w:abstractNumId w:val="33"/>
  </w:num>
  <w:num w:numId="26">
    <w:abstractNumId w:val="19"/>
  </w:num>
  <w:num w:numId="27">
    <w:abstractNumId w:val="20"/>
  </w:num>
  <w:num w:numId="28">
    <w:abstractNumId w:val="5"/>
  </w:num>
  <w:num w:numId="29">
    <w:abstractNumId w:val="36"/>
  </w:num>
  <w:num w:numId="30">
    <w:abstractNumId w:val="6"/>
  </w:num>
  <w:num w:numId="31">
    <w:abstractNumId w:val="26"/>
  </w:num>
  <w:num w:numId="32">
    <w:abstractNumId w:val="19"/>
  </w:num>
  <w:num w:numId="33">
    <w:abstractNumId w:val="19"/>
  </w:num>
  <w:num w:numId="34">
    <w:abstractNumId w:val="19"/>
  </w:num>
  <w:num w:numId="35">
    <w:abstractNumId w:val="8"/>
  </w:num>
  <w:num w:numId="36">
    <w:abstractNumId w:val="27"/>
  </w:num>
  <w:num w:numId="37">
    <w:abstractNumId w:val="21"/>
  </w:num>
  <w:num w:numId="38">
    <w:abstractNumId w:val="22"/>
  </w:num>
  <w:num w:numId="39">
    <w:abstractNumId w:val="0"/>
  </w:num>
  <w:num w:numId="40">
    <w:abstractNumId w:val="31"/>
  </w:num>
  <w:num w:numId="41">
    <w:abstractNumId w:val="39"/>
  </w:num>
  <w:num w:numId="42">
    <w:abstractNumId w:val="32"/>
  </w:num>
  <w:num w:numId="43">
    <w:abstractNumId w:val="35"/>
  </w:num>
  <w:num w:numId="44">
    <w:abstractNumId w:val="1"/>
  </w:num>
  <w:num w:numId="45">
    <w:abstractNumId w:val="38"/>
  </w:num>
  <w:num w:numId="46">
    <w:abstractNumId w:val="11"/>
  </w:num>
  <w:num w:numId="47">
    <w:abstractNumId w:val="15"/>
  </w:num>
  <w:num w:numId="48">
    <w:abstractNumId w:val="2"/>
  </w:num>
  <w:num w:numId="49">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ailMerge>
    <w:mainDocumentType w:val="envelopes"/>
    <w:dataType w:val="textFile"/>
    <w:activeRecord w:val="-1"/>
  </w:mailMerge>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5BEF"/>
    <w:rsid w:val="000063B5"/>
    <w:rsid w:val="0000671C"/>
    <w:rsid w:val="00006FE0"/>
    <w:rsid w:val="000070A0"/>
    <w:rsid w:val="00007479"/>
    <w:rsid w:val="00007F36"/>
    <w:rsid w:val="00010951"/>
    <w:rsid w:val="000111CD"/>
    <w:rsid w:val="00011B43"/>
    <w:rsid w:val="00011D99"/>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4F04"/>
    <w:rsid w:val="000254B9"/>
    <w:rsid w:val="00025B2E"/>
    <w:rsid w:val="00025CB5"/>
    <w:rsid w:val="00025D19"/>
    <w:rsid w:val="000261BD"/>
    <w:rsid w:val="00026898"/>
    <w:rsid w:val="00026918"/>
    <w:rsid w:val="0003074D"/>
    <w:rsid w:val="00030FFA"/>
    <w:rsid w:val="000314CF"/>
    <w:rsid w:val="00031A1E"/>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4F3"/>
    <w:rsid w:val="000417C2"/>
    <w:rsid w:val="00041C3F"/>
    <w:rsid w:val="00041FA4"/>
    <w:rsid w:val="00042CA6"/>
    <w:rsid w:val="00043318"/>
    <w:rsid w:val="0004340C"/>
    <w:rsid w:val="000434D2"/>
    <w:rsid w:val="00043B71"/>
    <w:rsid w:val="00044B58"/>
    <w:rsid w:val="00044ED6"/>
    <w:rsid w:val="00045DA2"/>
    <w:rsid w:val="000463A5"/>
    <w:rsid w:val="0004795B"/>
    <w:rsid w:val="00047D2A"/>
    <w:rsid w:val="00050D4E"/>
    <w:rsid w:val="00050FA9"/>
    <w:rsid w:val="00051C01"/>
    <w:rsid w:val="000532FE"/>
    <w:rsid w:val="000534A8"/>
    <w:rsid w:val="00053B98"/>
    <w:rsid w:val="00053EB2"/>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03B"/>
    <w:rsid w:val="0007229B"/>
    <w:rsid w:val="000728A8"/>
    <w:rsid w:val="000730EC"/>
    <w:rsid w:val="000745F3"/>
    <w:rsid w:val="0007466F"/>
    <w:rsid w:val="000747F0"/>
    <w:rsid w:val="00074BC0"/>
    <w:rsid w:val="00075A70"/>
    <w:rsid w:val="000766E6"/>
    <w:rsid w:val="00082230"/>
    <w:rsid w:val="0008249D"/>
    <w:rsid w:val="00082C6F"/>
    <w:rsid w:val="00083084"/>
    <w:rsid w:val="000830DD"/>
    <w:rsid w:val="00083A21"/>
    <w:rsid w:val="00083B04"/>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4A"/>
    <w:rsid w:val="000A38C4"/>
    <w:rsid w:val="000A3A28"/>
    <w:rsid w:val="000A46D4"/>
    <w:rsid w:val="000A48D7"/>
    <w:rsid w:val="000A4D15"/>
    <w:rsid w:val="000A60FA"/>
    <w:rsid w:val="000A6159"/>
    <w:rsid w:val="000A6543"/>
    <w:rsid w:val="000A6BEE"/>
    <w:rsid w:val="000A701E"/>
    <w:rsid w:val="000A7307"/>
    <w:rsid w:val="000A7B10"/>
    <w:rsid w:val="000B001C"/>
    <w:rsid w:val="000B1041"/>
    <w:rsid w:val="000B12C1"/>
    <w:rsid w:val="000B1300"/>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013"/>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6BBD"/>
    <w:rsid w:val="000E7F5E"/>
    <w:rsid w:val="000E7F69"/>
    <w:rsid w:val="000F0389"/>
    <w:rsid w:val="000F04B7"/>
    <w:rsid w:val="000F2852"/>
    <w:rsid w:val="000F294F"/>
    <w:rsid w:val="000F319E"/>
    <w:rsid w:val="000F57A1"/>
    <w:rsid w:val="000F59DD"/>
    <w:rsid w:val="000F672C"/>
    <w:rsid w:val="000F6B45"/>
    <w:rsid w:val="000F75A2"/>
    <w:rsid w:val="000F7853"/>
    <w:rsid w:val="000F7BB4"/>
    <w:rsid w:val="000F7CAB"/>
    <w:rsid w:val="0010059B"/>
    <w:rsid w:val="00100794"/>
    <w:rsid w:val="0010084B"/>
    <w:rsid w:val="00100AA4"/>
    <w:rsid w:val="00101423"/>
    <w:rsid w:val="00101474"/>
    <w:rsid w:val="001016B9"/>
    <w:rsid w:val="00101E3C"/>
    <w:rsid w:val="0010359D"/>
    <w:rsid w:val="00103B5C"/>
    <w:rsid w:val="0010406B"/>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17E5A"/>
    <w:rsid w:val="001213FE"/>
    <w:rsid w:val="00124E81"/>
    <w:rsid w:val="001258E8"/>
    <w:rsid w:val="00125EBB"/>
    <w:rsid w:val="001262E8"/>
    <w:rsid w:val="001271F2"/>
    <w:rsid w:val="00127654"/>
    <w:rsid w:val="00127992"/>
    <w:rsid w:val="001308C7"/>
    <w:rsid w:val="001310A9"/>
    <w:rsid w:val="00131BE3"/>
    <w:rsid w:val="00133D3B"/>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2BE9"/>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5EB"/>
    <w:rsid w:val="0016278E"/>
    <w:rsid w:val="00162AC3"/>
    <w:rsid w:val="001630E3"/>
    <w:rsid w:val="00167133"/>
    <w:rsid w:val="001672BB"/>
    <w:rsid w:val="00167879"/>
    <w:rsid w:val="001678BF"/>
    <w:rsid w:val="00167E77"/>
    <w:rsid w:val="00170726"/>
    <w:rsid w:val="00170FB4"/>
    <w:rsid w:val="001710A7"/>
    <w:rsid w:val="0017134A"/>
    <w:rsid w:val="0017168F"/>
    <w:rsid w:val="00171C41"/>
    <w:rsid w:val="001721D3"/>
    <w:rsid w:val="00172324"/>
    <w:rsid w:val="001727B0"/>
    <w:rsid w:val="0017295D"/>
    <w:rsid w:val="00172A1E"/>
    <w:rsid w:val="00172EB1"/>
    <w:rsid w:val="00173317"/>
    <w:rsid w:val="001738C0"/>
    <w:rsid w:val="001745DB"/>
    <w:rsid w:val="001749EF"/>
    <w:rsid w:val="00174E81"/>
    <w:rsid w:val="00175895"/>
    <w:rsid w:val="001762A9"/>
    <w:rsid w:val="001779AA"/>
    <w:rsid w:val="00177DC5"/>
    <w:rsid w:val="00180229"/>
    <w:rsid w:val="0018023D"/>
    <w:rsid w:val="001806E7"/>
    <w:rsid w:val="0018444B"/>
    <w:rsid w:val="00184755"/>
    <w:rsid w:val="00186447"/>
    <w:rsid w:val="00186B46"/>
    <w:rsid w:val="001879F6"/>
    <w:rsid w:val="0019037C"/>
    <w:rsid w:val="001905F9"/>
    <w:rsid w:val="001913B4"/>
    <w:rsid w:val="00191BC7"/>
    <w:rsid w:val="00193576"/>
    <w:rsid w:val="00193926"/>
    <w:rsid w:val="001941E2"/>
    <w:rsid w:val="0019441D"/>
    <w:rsid w:val="00194AA0"/>
    <w:rsid w:val="00194EC6"/>
    <w:rsid w:val="00195342"/>
    <w:rsid w:val="001955C8"/>
    <w:rsid w:val="0019568E"/>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A7DC4"/>
    <w:rsid w:val="001B168E"/>
    <w:rsid w:val="001B2A74"/>
    <w:rsid w:val="001B2C5E"/>
    <w:rsid w:val="001B35C5"/>
    <w:rsid w:val="001B3D23"/>
    <w:rsid w:val="001B3E84"/>
    <w:rsid w:val="001B40C7"/>
    <w:rsid w:val="001B4C0F"/>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9CC"/>
    <w:rsid w:val="001E1A4D"/>
    <w:rsid w:val="001E2073"/>
    <w:rsid w:val="001E296D"/>
    <w:rsid w:val="001E2E03"/>
    <w:rsid w:val="001E3E66"/>
    <w:rsid w:val="001E42ED"/>
    <w:rsid w:val="001E4527"/>
    <w:rsid w:val="001E5BF3"/>
    <w:rsid w:val="001E6904"/>
    <w:rsid w:val="001E6DD9"/>
    <w:rsid w:val="001F03B3"/>
    <w:rsid w:val="001F0DA6"/>
    <w:rsid w:val="001F13F3"/>
    <w:rsid w:val="001F161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1F726C"/>
    <w:rsid w:val="0020034A"/>
    <w:rsid w:val="00201037"/>
    <w:rsid w:val="00201F5E"/>
    <w:rsid w:val="002023A9"/>
    <w:rsid w:val="00202A97"/>
    <w:rsid w:val="00202C10"/>
    <w:rsid w:val="00203904"/>
    <w:rsid w:val="002041E0"/>
    <w:rsid w:val="00204F4A"/>
    <w:rsid w:val="00205F3E"/>
    <w:rsid w:val="00206810"/>
    <w:rsid w:val="0020743D"/>
    <w:rsid w:val="0020745E"/>
    <w:rsid w:val="002075BD"/>
    <w:rsid w:val="00207B80"/>
    <w:rsid w:val="002101DD"/>
    <w:rsid w:val="00210DC6"/>
    <w:rsid w:val="00211110"/>
    <w:rsid w:val="00211207"/>
    <w:rsid w:val="00213626"/>
    <w:rsid w:val="00213FEE"/>
    <w:rsid w:val="002142CA"/>
    <w:rsid w:val="00215AFD"/>
    <w:rsid w:val="00216F4B"/>
    <w:rsid w:val="00220239"/>
    <w:rsid w:val="002205ED"/>
    <w:rsid w:val="00220810"/>
    <w:rsid w:val="00220916"/>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6EDA"/>
    <w:rsid w:val="002273C4"/>
    <w:rsid w:val="00227623"/>
    <w:rsid w:val="00230321"/>
    <w:rsid w:val="00230483"/>
    <w:rsid w:val="00230753"/>
    <w:rsid w:val="00231280"/>
    <w:rsid w:val="00231629"/>
    <w:rsid w:val="00231679"/>
    <w:rsid w:val="00231EAB"/>
    <w:rsid w:val="00232492"/>
    <w:rsid w:val="00232607"/>
    <w:rsid w:val="0023288E"/>
    <w:rsid w:val="00232E2B"/>
    <w:rsid w:val="00232E90"/>
    <w:rsid w:val="00233386"/>
    <w:rsid w:val="00234A03"/>
    <w:rsid w:val="00234AA0"/>
    <w:rsid w:val="00234EFE"/>
    <w:rsid w:val="00235364"/>
    <w:rsid w:val="00235DC7"/>
    <w:rsid w:val="0023602F"/>
    <w:rsid w:val="00236583"/>
    <w:rsid w:val="002366E9"/>
    <w:rsid w:val="00236F8A"/>
    <w:rsid w:val="002403C0"/>
    <w:rsid w:val="0024106B"/>
    <w:rsid w:val="00241AF3"/>
    <w:rsid w:val="0024310D"/>
    <w:rsid w:val="002436EA"/>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2BD4"/>
    <w:rsid w:val="002536D9"/>
    <w:rsid w:val="00255BCB"/>
    <w:rsid w:val="00255D3F"/>
    <w:rsid w:val="0025629B"/>
    <w:rsid w:val="0025679A"/>
    <w:rsid w:val="00256CEC"/>
    <w:rsid w:val="002572C9"/>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1109"/>
    <w:rsid w:val="00272050"/>
    <w:rsid w:val="00273D9D"/>
    <w:rsid w:val="00273FC0"/>
    <w:rsid w:val="00274084"/>
    <w:rsid w:val="00274331"/>
    <w:rsid w:val="00275382"/>
    <w:rsid w:val="002754B3"/>
    <w:rsid w:val="00275782"/>
    <w:rsid w:val="00276829"/>
    <w:rsid w:val="00276BDC"/>
    <w:rsid w:val="00276C4E"/>
    <w:rsid w:val="00277045"/>
    <w:rsid w:val="002770D6"/>
    <w:rsid w:val="002775BA"/>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397F"/>
    <w:rsid w:val="002941AB"/>
    <w:rsid w:val="0029468E"/>
    <w:rsid w:val="00294A5D"/>
    <w:rsid w:val="002962EE"/>
    <w:rsid w:val="00296EB1"/>
    <w:rsid w:val="002A0631"/>
    <w:rsid w:val="002A08E2"/>
    <w:rsid w:val="002A145D"/>
    <w:rsid w:val="002A1F56"/>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C69"/>
    <w:rsid w:val="002B3D93"/>
    <w:rsid w:val="002B43F8"/>
    <w:rsid w:val="002B4962"/>
    <w:rsid w:val="002B6084"/>
    <w:rsid w:val="002B6CF4"/>
    <w:rsid w:val="002B70DE"/>
    <w:rsid w:val="002B721F"/>
    <w:rsid w:val="002B745D"/>
    <w:rsid w:val="002B78CB"/>
    <w:rsid w:val="002C0E15"/>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0751"/>
    <w:rsid w:val="002E08AE"/>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6688"/>
    <w:rsid w:val="002F763A"/>
    <w:rsid w:val="002F7F5A"/>
    <w:rsid w:val="003001D8"/>
    <w:rsid w:val="003001F1"/>
    <w:rsid w:val="003015AF"/>
    <w:rsid w:val="00301A56"/>
    <w:rsid w:val="00301D14"/>
    <w:rsid w:val="00301DCD"/>
    <w:rsid w:val="00302A6A"/>
    <w:rsid w:val="00303666"/>
    <w:rsid w:val="003037FD"/>
    <w:rsid w:val="0030406C"/>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32D"/>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6E93"/>
    <w:rsid w:val="00347146"/>
    <w:rsid w:val="003475AA"/>
    <w:rsid w:val="003476E6"/>
    <w:rsid w:val="0035002F"/>
    <w:rsid w:val="003506F5"/>
    <w:rsid w:val="00350F05"/>
    <w:rsid w:val="00351726"/>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4559"/>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2F68"/>
    <w:rsid w:val="0038320F"/>
    <w:rsid w:val="00383341"/>
    <w:rsid w:val="0038378C"/>
    <w:rsid w:val="003846D5"/>
    <w:rsid w:val="00384E8E"/>
    <w:rsid w:val="00385A04"/>
    <w:rsid w:val="00386140"/>
    <w:rsid w:val="00386180"/>
    <w:rsid w:val="00386224"/>
    <w:rsid w:val="0038636B"/>
    <w:rsid w:val="0038663C"/>
    <w:rsid w:val="0038698F"/>
    <w:rsid w:val="003903DE"/>
    <w:rsid w:val="00390AC2"/>
    <w:rsid w:val="003911EC"/>
    <w:rsid w:val="00391226"/>
    <w:rsid w:val="003914B1"/>
    <w:rsid w:val="00392405"/>
    <w:rsid w:val="003938E6"/>
    <w:rsid w:val="00393D6E"/>
    <w:rsid w:val="003945FE"/>
    <w:rsid w:val="00394BD6"/>
    <w:rsid w:val="00394DE2"/>
    <w:rsid w:val="003958B2"/>
    <w:rsid w:val="00396086"/>
    <w:rsid w:val="003960EE"/>
    <w:rsid w:val="003964D4"/>
    <w:rsid w:val="0039671E"/>
    <w:rsid w:val="003968F2"/>
    <w:rsid w:val="00396E5D"/>
    <w:rsid w:val="003A0C18"/>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0E67"/>
    <w:rsid w:val="003B2F78"/>
    <w:rsid w:val="003B306C"/>
    <w:rsid w:val="003B4023"/>
    <w:rsid w:val="003B4468"/>
    <w:rsid w:val="003B471E"/>
    <w:rsid w:val="003B4803"/>
    <w:rsid w:val="003B5469"/>
    <w:rsid w:val="003B5DD0"/>
    <w:rsid w:val="003B616A"/>
    <w:rsid w:val="003B644E"/>
    <w:rsid w:val="003B6E10"/>
    <w:rsid w:val="003B7804"/>
    <w:rsid w:val="003B78F8"/>
    <w:rsid w:val="003B7E73"/>
    <w:rsid w:val="003C0558"/>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13"/>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697"/>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B37"/>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32C"/>
    <w:rsid w:val="004379EE"/>
    <w:rsid w:val="00437A64"/>
    <w:rsid w:val="004404C2"/>
    <w:rsid w:val="00440575"/>
    <w:rsid w:val="00440CF3"/>
    <w:rsid w:val="0044246F"/>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1E8"/>
    <w:rsid w:val="00462BB1"/>
    <w:rsid w:val="004638B4"/>
    <w:rsid w:val="004648A4"/>
    <w:rsid w:val="0046541D"/>
    <w:rsid w:val="00465A70"/>
    <w:rsid w:val="00466427"/>
    <w:rsid w:val="00466594"/>
    <w:rsid w:val="00466DE1"/>
    <w:rsid w:val="00467477"/>
    <w:rsid w:val="00470E80"/>
    <w:rsid w:val="0047130A"/>
    <w:rsid w:val="004734BB"/>
    <w:rsid w:val="00474868"/>
    <w:rsid w:val="0047548F"/>
    <w:rsid w:val="00475A32"/>
    <w:rsid w:val="00476725"/>
    <w:rsid w:val="004772E3"/>
    <w:rsid w:val="0048056A"/>
    <w:rsid w:val="00480C33"/>
    <w:rsid w:val="00481188"/>
    <w:rsid w:val="00481401"/>
    <w:rsid w:val="00482C11"/>
    <w:rsid w:val="00483B2C"/>
    <w:rsid w:val="00483FB9"/>
    <w:rsid w:val="00485461"/>
    <w:rsid w:val="00485A37"/>
    <w:rsid w:val="00486F12"/>
    <w:rsid w:val="00486F67"/>
    <w:rsid w:val="0048757C"/>
    <w:rsid w:val="00487ACA"/>
    <w:rsid w:val="00490357"/>
    <w:rsid w:val="00492D68"/>
    <w:rsid w:val="004931A6"/>
    <w:rsid w:val="00494E75"/>
    <w:rsid w:val="0049548E"/>
    <w:rsid w:val="00495F0A"/>
    <w:rsid w:val="004962C6"/>
    <w:rsid w:val="0049640A"/>
    <w:rsid w:val="00496D5F"/>
    <w:rsid w:val="00497242"/>
    <w:rsid w:val="0049726D"/>
    <w:rsid w:val="0049765A"/>
    <w:rsid w:val="00497690"/>
    <w:rsid w:val="004A034C"/>
    <w:rsid w:val="004A0B4B"/>
    <w:rsid w:val="004A0BCE"/>
    <w:rsid w:val="004A17B4"/>
    <w:rsid w:val="004A18FC"/>
    <w:rsid w:val="004A1CD3"/>
    <w:rsid w:val="004A22E5"/>
    <w:rsid w:val="004A26F7"/>
    <w:rsid w:val="004A33DC"/>
    <w:rsid w:val="004A3B87"/>
    <w:rsid w:val="004A3E38"/>
    <w:rsid w:val="004A462A"/>
    <w:rsid w:val="004A636C"/>
    <w:rsid w:val="004A643E"/>
    <w:rsid w:val="004A6995"/>
    <w:rsid w:val="004A6FAF"/>
    <w:rsid w:val="004A7056"/>
    <w:rsid w:val="004A744B"/>
    <w:rsid w:val="004B0636"/>
    <w:rsid w:val="004B0C22"/>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0EF"/>
    <w:rsid w:val="004C3272"/>
    <w:rsid w:val="004C3542"/>
    <w:rsid w:val="004C3DB6"/>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A54"/>
    <w:rsid w:val="004D4CB9"/>
    <w:rsid w:val="004D51BF"/>
    <w:rsid w:val="004D5847"/>
    <w:rsid w:val="004D5960"/>
    <w:rsid w:val="004D5D71"/>
    <w:rsid w:val="004D6807"/>
    <w:rsid w:val="004D7210"/>
    <w:rsid w:val="004D7305"/>
    <w:rsid w:val="004E0C67"/>
    <w:rsid w:val="004E10D5"/>
    <w:rsid w:val="004E19E0"/>
    <w:rsid w:val="004E2A8C"/>
    <w:rsid w:val="004E2E7C"/>
    <w:rsid w:val="004E3475"/>
    <w:rsid w:val="004E3CD6"/>
    <w:rsid w:val="004E3F33"/>
    <w:rsid w:val="004E436E"/>
    <w:rsid w:val="004E461D"/>
    <w:rsid w:val="004E4851"/>
    <w:rsid w:val="004E495F"/>
    <w:rsid w:val="004E4E18"/>
    <w:rsid w:val="004E5529"/>
    <w:rsid w:val="004E567B"/>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078B6"/>
    <w:rsid w:val="00510002"/>
    <w:rsid w:val="00511A96"/>
    <w:rsid w:val="00511AE3"/>
    <w:rsid w:val="00511B92"/>
    <w:rsid w:val="00512A7D"/>
    <w:rsid w:val="00512B2D"/>
    <w:rsid w:val="00513796"/>
    <w:rsid w:val="00513B7E"/>
    <w:rsid w:val="005140CE"/>
    <w:rsid w:val="005143C1"/>
    <w:rsid w:val="00514C8B"/>
    <w:rsid w:val="00515A65"/>
    <w:rsid w:val="00515C5D"/>
    <w:rsid w:val="00516E42"/>
    <w:rsid w:val="005212B3"/>
    <w:rsid w:val="00522616"/>
    <w:rsid w:val="00522CBC"/>
    <w:rsid w:val="00522EB1"/>
    <w:rsid w:val="005236BD"/>
    <w:rsid w:val="00523C18"/>
    <w:rsid w:val="00523DB2"/>
    <w:rsid w:val="00524A42"/>
    <w:rsid w:val="00525CD9"/>
    <w:rsid w:val="00525FA6"/>
    <w:rsid w:val="0052658E"/>
    <w:rsid w:val="005265A2"/>
    <w:rsid w:val="00527851"/>
    <w:rsid w:val="005279FE"/>
    <w:rsid w:val="00530545"/>
    <w:rsid w:val="005307F6"/>
    <w:rsid w:val="00530BFB"/>
    <w:rsid w:val="00532107"/>
    <w:rsid w:val="00532381"/>
    <w:rsid w:val="005325B1"/>
    <w:rsid w:val="00532A9B"/>
    <w:rsid w:val="00533637"/>
    <w:rsid w:val="00534223"/>
    <w:rsid w:val="00534C73"/>
    <w:rsid w:val="005366A4"/>
    <w:rsid w:val="00537131"/>
    <w:rsid w:val="00537821"/>
    <w:rsid w:val="00537885"/>
    <w:rsid w:val="00540165"/>
    <w:rsid w:val="00540978"/>
    <w:rsid w:val="00542757"/>
    <w:rsid w:val="00542B69"/>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AA8"/>
    <w:rsid w:val="00567BDF"/>
    <w:rsid w:val="00570699"/>
    <w:rsid w:val="00570BD0"/>
    <w:rsid w:val="00570BEE"/>
    <w:rsid w:val="00570CBA"/>
    <w:rsid w:val="00570CF4"/>
    <w:rsid w:val="00570D04"/>
    <w:rsid w:val="0057110E"/>
    <w:rsid w:val="00571A79"/>
    <w:rsid w:val="00571CB4"/>
    <w:rsid w:val="00571F24"/>
    <w:rsid w:val="00572BB6"/>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97C"/>
    <w:rsid w:val="00580A96"/>
    <w:rsid w:val="0058124E"/>
    <w:rsid w:val="005814A8"/>
    <w:rsid w:val="00582DBD"/>
    <w:rsid w:val="00583124"/>
    <w:rsid w:val="0058386E"/>
    <w:rsid w:val="005838CB"/>
    <w:rsid w:val="00583A3A"/>
    <w:rsid w:val="0058506B"/>
    <w:rsid w:val="00585427"/>
    <w:rsid w:val="00585F85"/>
    <w:rsid w:val="00586943"/>
    <w:rsid w:val="00586F88"/>
    <w:rsid w:val="00587228"/>
    <w:rsid w:val="005902C5"/>
    <w:rsid w:val="00590501"/>
    <w:rsid w:val="00590961"/>
    <w:rsid w:val="00590B3D"/>
    <w:rsid w:val="00590B9E"/>
    <w:rsid w:val="0059159E"/>
    <w:rsid w:val="0059185C"/>
    <w:rsid w:val="00591882"/>
    <w:rsid w:val="005920F3"/>
    <w:rsid w:val="005932E9"/>
    <w:rsid w:val="005941AE"/>
    <w:rsid w:val="005951B3"/>
    <w:rsid w:val="005958F6"/>
    <w:rsid w:val="00595C0A"/>
    <w:rsid w:val="00595FAB"/>
    <w:rsid w:val="00596346"/>
    <w:rsid w:val="0059679E"/>
    <w:rsid w:val="00596DB6"/>
    <w:rsid w:val="005A00CD"/>
    <w:rsid w:val="005A046E"/>
    <w:rsid w:val="005A0753"/>
    <w:rsid w:val="005A19DF"/>
    <w:rsid w:val="005A2238"/>
    <w:rsid w:val="005A29F3"/>
    <w:rsid w:val="005A3194"/>
    <w:rsid w:val="005A36D8"/>
    <w:rsid w:val="005A4A73"/>
    <w:rsid w:val="005A5169"/>
    <w:rsid w:val="005A6BE1"/>
    <w:rsid w:val="005A707B"/>
    <w:rsid w:val="005A7B47"/>
    <w:rsid w:val="005B004B"/>
    <w:rsid w:val="005B070B"/>
    <w:rsid w:val="005B0A3E"/>
    <w:rsid w:val="005B0CA4"/>
    <w:rsid w:val="005B1122"/>
    <w:rsid w:val="005B309A"/>
    <w:rsid w:val="005B38F1"/>
    <w:rsid w:val="005B39A7"/>
    <w:rsid w:val="005B5515"/>
    <w:rsid w:val="005B5632"/>
    <w:rsid w:val="005B6CC1"/>
    <w:rsid w:val="005B72EA"/>
    <w:rsid w:val="005B73BA"/>
    <w:rsid w:val="005B76B0"/>
    <w:rsid w:val="005B7A92"/>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057"/>
    <w:rsid w:val="005D4D9F"/>
    <w:rsid w:val="005D53B4"/>
    <w:rsid w:val="005D6975"/>
    <w:rsid w:val="005D6F69"/>
    <w:rsid w:val="005D728A"/>
    <w:rsid w:val="005D74DB"/>
    <w:rsid w:val="005E1B47"/>
    <w:rsid w:val="005E4562"/>
    <w:rsid w:val="005E49C4"/>
    <w:rsid w:val="005E5C17"/>
    <w:rsid w:val="005E652B"/>
    <w:rsid w:val="005E6B2C"/>
    <w:rsid w:val="005E72F5"/>
    <w:rsid w:val="005E795F"/>
    <w:rsid w:val="005F0594"/>
    <w:rsid w:val="005F165A"/>
    <w:rsid w:val="005F1C45"/>
    <w:rsid w:val="005F1D40"/>
    <w:rsid w:val="005F32AE"/>
    <w:rsid w:val="005F3632"/>
    <w:rsid w:val="005F401E"/>
    <w:rsid w:val="005F5BB2"/>
    <w:rsid w:val="005F6443"/>
    <w:rsid w:val="005F67E9"/>
    <w:rsid w:val="005F722C"/>
    <w:rsid w:val="005F731A"/>
    <w:rsid w:val="005F7CE3"/>
    <w:rsid w:val="005F7E8C"/>
    <w:rsid w:val="00601380"/>
    <w:rsid w:val="0060261D"/>
    <w:rsid w:val="00602BF4"/>
    <w:rsid w:val="00602DDC"/>
    <w:rsid w:val="00602F5E"/>
    <w:rsid w:val="006030EE"/>
    <w:rsid w:val="00603725"/>
    <w:rsid w:val="00603ED1"/>
    <w:rsid w:val="00604474"/>
    <w:rsid w:val="006044DA"/>
    <w:rsid w:val="0060463B"/>
    <w:rsid w:val="0060607F"/>
    <w:rsid w:val="00606C35"/>
    <w:rsid w:val="00606FA5"/>
    <w:rsid w:val="00607071"/>
    <w:rsid w:val="0060748E"/>
    <w:rsid w:val="006100DA"/>
    <w:rsid w:val="00610124"/>
    <w:rsid w:val="006107B5"/>
    <w:rsid w:val="00610B07"/>
    <w:rsid w:val="00611093"/>
    <w:rsid w:val="00611125"/>
    <w:rsid w:val="0061120A"/>
    <w:rsid w:val="006113AF"/>
    <w:rsid w:val="006115FA"/>
    <w:rsid w:val="00611D4C"/>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2CE"/>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09C9"/>
    <w:rsid w:val="0063120E"/>
    <w:rsid w:val="00631F67"/>
    <w:rsid w:val="00632A84"/>
    <w:rsid w:val="00632DD4"/>
    <w:rsid w:val="00632EB8"/>
    <w:rsid w:val="00633274"/>
    <w:rsid w:val="006347A4"/>
    <w:rsid w:val="00634A6D"/>
    <w:rsid w:val="00634CAA"/>
    <w:rsid w:val="00635D23"/>
    <w:rsid w:val="00636E65"/>
    <w:rsid w:val="00637EE1"/>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47476"/>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5607"/>
    <w:rsid w:val="0067615C"/>
    <w:rsid w:val="00676A0A"/>
    <w:rsid w:val="00677332"/>
    <w:rsid w:val="00677A75"/>
    <w:rsid w:val="00677D30"/>
    <w:rsid w:val="00677E91"/>
    <w:rsid w:val="00677FFE"/>
    <w:rsid w:val="0068114C"/>
    <w:rsid w:val="00682516"/>
    <w:rsid w:val="0068279C"/>
    <w:rsid w:val="00683143"/>
    <w:rsid w:val="006831A1"/>
    <w:rsid w:val="006835B8"/>
    <w:rsid w:val="00683ECC"/>
    <w:rsid w:val="00684994"/>
    <w:rsid w:val="0068528C"/>
    <w:rsid w:val="0068563D"/>
    <w:rsid w:val="00685700"/>
    <w:rsid w:val="00687152"/>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ED8"/>
    <w:rsid w:val="00694F27"/>
    <w:rsid w:val="00695DCE"/>
    <w:rsid w:val="00696095"/>
    <w:rsid w:val="00696921"/>
    <w:rsid w:val="00696EB7"/>
    <w:rsid w:val="00697171"/>
    <w:rsid w:val="00697654"/>
    <w:rsid w:val="00697B17"/>
    <w:rsid w:val="006A0C26"/>
    <w:rsid w:val="006A0D3B"/>
    <w:rsid w:val="006A20BB"/>
    <w:rsid w:val="006A2724"/>
    <w:rsid w:val="006A344E"/>
    <w:rsid w:val="006A3702"/>
    <w:rsid w:val="006A3D75"/>
    <w:rsid w:val="006A3DF9"/>
    <w:rsid w:val="006A4CE9"/>
    <w:rsid w:val="006A53BB"/>
    <w:rsid w:val="006A5F8C"/>
    <w:rsid w:val="006A6500"/>
    <w:rsid w:val="006A7B3F"/>
    <w:rsid w:val="006B04C4"/>
    <w:rsid w:val="006B0F73"/>
    <w:rsid w:val="006B1328"/>
    <w:rsid w:val="006B1B2C"/>
    <w:rsid w:val="006B1CFF"/>
    <w:rsid w:val="006B2783"/>
    <w:rsid w:val="006B27B8"/>
    <w:rsid w:val="006B2A2F"/>
    <w:rsid w:val="006B32DE"/>
    <w:rsid w:val="006B35F4"/>
    <w:rsid w:val="006B367A"/>
    <w:rsid w:val="006B4FA6"/>
    <w:rsid w:val="006B4FB2"/>
    <w:rsid w:val="006B56DA"/>
    <w:rsid w:val="006B5735"/>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2D5"/>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2D31"/>
    <w:rsid w:val="006F38F1"/>
    <w:rsid w:val="006F4835"/>
    <w:rsid w:val="006F4936"/>
    <w:rsid w:val="006F4974"/>
    <w:rsid w:val="006F6965"/>
    <w:rsid w:val="006F6CAC"/>
    <w:rsid w:val="00700554"/>
    <w:rsid w:val="00700BEE"/>
    <w:rsid w:val="00700FFA"/>
    <w:rsid w:val="00701071"/>
    <w:rsid w:val="007015BE"/>
    <w:rsid w:val="00701801"/>
    <w:rsid w:val="00701906"/>
    <w:rsid w:val="00701A88"/>
    <w:rsid w:val="00702083"/>
    <w:rsid w:val="007027DC"/>
    <w:rsid w:val="00703ACB"/>
    <w:rsid w:val="0070405D"/>
    <w:rsid w:val="00704C89"/>
    <w:rsid w:val="00705869"/>
    <w:rsid w:val="00705BBA"/>
    <w:rsid w:val="00705D95"/>
    <w:rsid w:val="00706101"/>
    <w:rsid w:val="007064B8"/>
    <w:rsid w:val="00706EFE"/>
    <w:rsid w:val="00707679"/>
    <w:rsid w:val="00707B84"/>
    <w:rsid w:val="00710073"/>
    <w:rsid w:val="00710225"/>
    <w:rsid w:val="007103CE"/>
    <w:rsid w:val="00710781"/>
    <w:rsid w:val="00710D1E"/>
    <w:rsid w:val="00711340"/>
    <w:rsid w:val="00711A3E"/>
    <w:rsid w:val="00712330"/>
    <w:rsid w:val="007124F5"/>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041"/>
    <w:rsid w:val="00724855"/>
    <w:rsid w:val="00724B0A"/>
    <w:rsid w:val="007252DB"/>
    <w:rsid w:val="00726DAC"/>
    <w:rsid w:val="0072716C"/>
    <w:rsid w:val="0072757A"/>
    <w:rsid w:val="007304B0"/>
    <w:rsid w:val="00731C0C"/>
    <w:rsid w:val="00731C30"/>
    <w:rsid w:val="00731C3C"/>
    <w:rsid w:val="00731E62"/>
    <w:rsid w:val="0073249E"/>
    <w:rsid w:val="00732F31"/>
    <w:rsid w:val="007334C3"/>
    <w:rsid w:val="00733D76"/>
    <w:rsid w:val="00733ED7"/>
    <w:rsid w:val="00733F81"/>
    <w:rsid w:val="007351EE"/>
    <w:rsid w:val="00735419"/>
    <w:rsid w:val="00735A8A"/>
    <w:rsid w:val="00736349"/>
    <w:rsid w:val="007367D4"/>
    <w:rsid w:val="00737FBF"/>
    <w:rsid w:val="00740AAA"/>
    <w:rsid w:val="00741A71"/>
    <w:rsid w:val="007423C9"/>
    <w:rsid w:val="00742C5F"/>
    <w:rsid w:val="00743879"/>
    <w:rsid w:val="00744398"/>
    <w:rsid w:val="0074576C"/>
    <w:rsid w:val="00746135"/>
    <w:rsid w:val="007461AB"/>
    <w:rsid w:val="007464C8"/>
    <w:rsid w:val="007468DF"/>
    <w:rsid w:val="00746992"/>
    <w:rsid w:val="00746B14"/>
    <w:rsid w:val="00750DE2"/>
    <w:rsid w:val="00751648"/>
    <w:rsid w:val="00751F36"/>
    <w:rsid w:val="007524B0"/>
    <w:rsid w:val="007526E8"/>
    <w:rsid w:val="007533F9"/>
    <w:rsid w:val="00754962"/>
    <w:rsid w:val="00754E46"/>
    <w:rsid w:val="00754F2E"/>
    <w:rsid w:val="0075527A"/>
    <w:rsid w:val="00755E8F"/>
    <w:rsid w:val="00755F53"/>
    <w:rsid w:val="007570CB"/>
    <w:rsid w:val="0075729F"/>
    <w:rsid w:val="007572BE"/>
    <w:rsid w:val="00760457"/>
    <w:rsid w:val="00760531"/>
    <w:rsid w:val="007618F3"/>
    <w:rsid w:val="00761BE8"/>
    <w:rsid w:val="00761F0D"/>
    <w:rsid w:val="00761F40"/>
    <w:rsid w:val="00762039"/>
    <w:rsid w:val="0076498E"/>
    <w:rsid w:val="0076510F"/>
    <w:rsid w:val="00765730"/>
    <w:rsid w:val="00765FAC"/>
    <w:rsid w:val="00766258"/>
    <w:rsid w:val="007662C6"/>
    <w:rsid w:val="00766528"/>
    <w:rsid w:val="007669D5"/>
    <w:rsid w:val="00766A85"/>
    <w:rsid w:val="0076727E"/>
    <w:rsid w:val="00767346"/>
    <w:rsid w:val="0076760B"/>
    <w:rsid w:val="00767EBC"/>
    <w:rsid w:val="00767F33"/>
    <w:rsid w:val="0077091A"/>
    <w:rsid w:val="00770F92"/>
    <w:rsid w:val="007718FE"/>
    <w:rsid w:val="0077192F"/>
    <w:rsid w:val="007719D4"/>
    <w:rsid w:val="0077430F"/>
    <w:rsid w:val="00774918"/>
    <w:rsid w:val="00774CC5"/>
    <w:rsid w:val="00775147"/>
    <w:rsid w:val="007765B6"/>
    <w:rsid w:val="007768B9"/>
    <w:rsid w:val="00776EE3"/>
    <w:rsid w:val="0077725A"/>
    <w:rsid w:val="007778B6"/>
    <w:rsid w:val="00777E94"/>
    <w:rsid w:val="00780B8F"/>
    <w:rsid w:val="00781488"/>
    <w:rsid w:val="00781587"/>
    <w:rsid w:val="007827FB"/>
    <w:rsid w:val="00783953"/>
    <w:rsid w:val="00783AB2"/>
    <w:rsid w:val="00783B82"/>
    <w:rsid w:val="00783C6D"/>
    <w:rsid w:val="00784368"/>
    <w:rsid w:val="0078470F"/>
    <w:rsid w:val="007849CE"/>
    <w:rsid w:val="00784C3B"/>
    <w:rsid w:val="007850B6"/>
    <w:rsid w:val="007853AF"/>
    <w:rsid w:val="007860A0"/>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251E"/>
    <w:rsid w:val="007A399E"/>
    <w:rsid w:val="007A3A01"/>
    <w:rsid w:val="007A3B50"/>
    <w:rsid w:val="007A3C01"/>
    <w:rsid w:val="007A3DE8"/>
    <w:rsid w:val="007A4189"/>
    <w:rsid w:val="007A434E"/>
    <w:rsid w:val="007A43F4"/>
    <w:rsid w:val="007A552D"/>
    <w:rsid w:val="007A58F5"/>
    <w:rsid w:val="007A5E0C"/>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0A"/>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5C46"/>
    <w:rsid w:val="007D639C"/>
    <w:rsid w:val="007D6A09"/>
    <w:rsid w:val="007D6D8A"/>
    <w:rsid w:val="007D703D"/>
    <w:rsid w:val="007D7330"/>
    <w:rsid w:val="007D77D5"/>
    <w:rsid w:val="007D7CB5"/>
    <w:rsid w:val="007E0B2B"/>
    <w:rsid w:val="007E0E26"/>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322"/>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1A16"/>
    <w:rsid w:val="00812355"/>
    <w:rsid w:val="00813866"/>
    <w:rsid w:val="00813B13"/>
    <w:rsid w:val="00815599"/>
    <w:rsid w:val="00815765"/>
    <w:rsid w:val="0081689B"/>
    <w:rsid w:val="00816C77"/>
    <w:rsid w:val="00816E50"/>
    <w:rsid w:val="0081722E"/>
    <w:rsid w:val="0081770A"/>
    <w:rsid w:val="00820A31"/>
    <w:rsid w:val="0082113C"/>
    <w:rsid w:val="00821713"/>
    <w:rsid w:val="008227BF"/>
    <w:rsid w:val="008229FE"/>
    <w:rsid w:val="00823EA7"/>
    <w:rsid w:val="0082492D"/>
    <w:rsid w:val="00826DB9"/>
    <w:rsid w:val="00827D10"/>
    <w:rsid w:val="00830361"/>
    <w:rsid w:val="0083056C"/>
    <w:rsid w:val="00831E8A"/>
    <w:rsid w:val="0083250C"/>
    <w:rsid w:val="00833225"/>
    <w:rsid w:val="00833532"/>
    <w:rsid w:val="00834C85"/>
    <w:rsid w:val="00835E6B"/>
    <w:rsid w:val="00836848"/>
    <w:rsid w:val="00837502"/>
    <w:rsid w:val="00837952"/>
    <w:rsid w:val="00840F90"/>
    <w:rsid w:val="0084123C"/>
    <w:rsid w:val="0084164F"/>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BB3"/>
    <w:rsid w:val="00865CB8"/>
    <w:rsid w:val="0086631B"/>
    <w:rsid w:val="008700A3"/>
    <w:rsid w:val="0087071B"/>
    <w:rsid w:val="00870FF2"/>
    <w:rsid w:val="00871FEC"/>
    <w:rsid w:val="00872287"/>
    <w:rsid w:val="008723E2"/>
    <w:rsid w:val="00872CF9"/>
    <w:rsid w:val="00873408"/>
    <w:rsid w:val="00873D5F"/>
    <w:rsid w:val="00874115"/>
    <w:rsid w:val="008744BF"/>
    <w:rsid w:val="00874E6F"/>
    <w:rsid w:val="00875FEB"/>
    <w:rsid w:val="00876696"/>
    <w:rsid w:val="008768B5"/>
    <w:rsid w:val="0087691F"/>
    <w:rsid w:val="00876A69"/>
    <w:rsid w:val="008816F2"/>
    <w:rsid w:val="00882292"/>
    <w:rsid w:val="008828BD"/>
    <w:rsid w:val="0088303A"/>
    <w:rsid w:val="0088305A"/>
    <w:rsid w:val="008836D2"/>
    <w:rsid w:val="00883778"/>
    <w:rsid w:val="008837DB"/>
    <w:rsid w:val="0088480B"/>
    <w:rsid w:val="00884A4F"/>
    <w:rsid w:val="0088597A"/>
    <w:rsid w:val="00885B91"/>
    <w:rsid w:val="00886702"/>
    <w:rsid w:val="00886D47"/>
    <w:rsid w:val="0088752C"/>
    <w:rsid w:val="0089019E"/>
    <w:rsid w:val="00890A91"/>
    <w:rsid w:val="00890C0D"/>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73E"/>
    <w:rsid w:val="008B79AC"/>
    <w:rsid w:val="008B7E11"/>
    <w:rsid w:val="008C0040"/>
    <w:rsid w:val="008C0545"/>
    <w:rsid w:val="008C1301"/>
    <w:rsid w:val="008C1E10"/>
    <w:rsid w:val="008C2A6A"/>
    <w:rsid w:val="008C3190"/>
    <w:rsid w:val="008C329A"/>
    <w:rsid w:val="008C436C"/>
    <w:rsid w:val="008C4867"/>
    <w:rsid w:val="008C495D"/>
    <w:rsid w:val="008C5111"/>
    <w:rsid w:val="008C55D7"/>
    <w:rsid w:val="008C6419"/>
    <w:rsid w:val="008C6764"/>
    <w:rsid w:val="008C69E5"/>
    <w:rsid w:val="008C7A84"/>
    <w:rsid w:val="008D004D"/>
    <w:rsid w:val="008D0465"/>
    <w:rsid w:val="008D12A1"/>
    <w:rsid w:val="008D14E8"/>
    <w:rsid w:val="008D188D"/>
    <w:rsid w:val="008D2E07"/>
    <w:rsid w:val="008D5521"/>
    <w:rsid w:val="008D5A2A"/>
    <w:rsid w:val="008D5FC8"/>
    <w:rsid w:val="008D6661"/>
    <w:rsid w:val="008D7DE9"/>
    <w:rsid w:val="008E05D7"/>
    <w:rsid w:val="008E1670"/>
    <w:rsid w:val="008E1747"/>
    <w:rsid w:val="008E2AAC"/>
    <w:rsid w:val="008E34C9"/>
    <w:rsid w:val="008E3CF7"/>
    <w:rsid w:val="008E406D"/>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227"/>
    <w:rsid w:val="008F55BE"/>
    <w:rsid w:val="008F5D99"/>
    <w:rsid w:val="008F5FCE"/>
    <w:rsid w:val="008F642B"/>
    <w:rsid w:val="008F653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DD0"/>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6732"/>
    <w:rsid w:val="00917121"/>
    <w:rsid w:val="00917358"/>
    <w:rsid w:val="00917CED"/>
    <w:rsid w:val="00921E40"/>
    <w:rsid w:val="0092210C"/>
    <w:rsid w:val="00922269"/>
    <w:rsid w:val="0092340E"/>
    <w:rsid w:val="00923ACE"/>
    <w:rsid w:val="00923D11"/>
    <w:rsid w:val="00923DB2"/>
    <w:rsid w:val="00923F12"/>
    <w:rsid w:val="00924D2B"/>
    <w:rsid w:val="00925F4F"/>
    <w:rsid w:val="009270FB"/>
    <w:rsid w:val="00930583"/>
    <w:rsid w:val="009310C3"/>
    <w:rsid w:val="00931423"/>
    <w:rsid w:val="00933771"/>
    <w:rsid w:val="00933AE1"/>
    <w:rsid w:val="009348E6"/>
    <w:rsid w:val="00934A9F"/>
    <w:rsid w:val="00934F54"/>
    <w:rsid w:val="00935865"/>
    <w:rsid w:val="00935CAE"/>
    <w:rsid w:val="0093631D"/>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3F2"/>
    <w:rsid w:val="00950A96"/>
    <w:rsid w:val="00951B2F"/>
    <w:rsid w:val="009524F3"/>
    <w:rsid w:val="00952620"/>
    <w:rsid w:val="00952D4E"/>
    <w:rsid w:val="00953453"/>
    <w:rsid w:val="0095362A"/>
    <w:rsid w:val="00953634"/>
    <w:rsid w:val="00953C51"/>
    <w:rsid w:val="00954454"/>
    <w:rsid w:val="00955724"/>
    <w:rsid w:val="00955B41"/>
    <w:rsid w:val="0095619B"/>
    <w:rsid w:val="00956C23"/>
    <w:rsid w:val="009578F3"/>
    <w:rsid w:val="00957933"/>
    <w:rsid w:val="00960216"/>
    <w:rsid w:val="009604F6"/>
    <w:rsid w:val="00960662"/>
    <w:rsid w:val="0096071F"/>
    <w:rsid w:val="00961031"/>
    <w:rsid w:val="009612C8"/>
    <w:rsid w:val="00962135"/>
    <w:rsid w:val="00963323"/>
    <w:rsid w:val="0096428C"/>
    <w:rsid w:val="00964F01"/>
    <w:rsid w:val="009650D5"/>
    <w:rsid w:val="00966FA8"/>
    <w:rsid w:val="00967134"/>
    <w:rsid w:val="009674D0"/>
    <w:rsid w:val="00967D8E"/>
    <w:rsid w:val="0097096B"/>
    <w:rsid w:val="00970D41"/>
    <w:rsid w:val="009717A5"/>
    <w:rsid w:val="00972374"/>
    <w:rsid w:val="00972887"/>
    <w:rsid w:val="00972E0C"/>
    <w:rsid w:val="0097351F"/>
    <w:rsid w:val="0097354C"/>
    <w:rsid w:val="009737BB"/>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5BD"/>
    <w:rsid w:val="00982E88"/>
    <w:rsid w:val="00983159"/>
    <w:rsid w:val="0098394F"/>
    <w:rsid w:val="00983A8E"/>
    <w:rsid w:val="009847C7"/>
    <w:rsid w:val="00984DBE"/>
    <w:rsid w:val="009855D7"/>
    <w:rsid w:val="009858BD"/>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36D1"/>
    <w:rsid w:val="00995041"/>
    <w:rsid w:val="00995276"/>
    <w:rsid w:val="00995381"/>
    <w:rsid w:val="00995411"/>
    <w:rsid w:val="009954FB"/>
    <w:rsid w:val="009958EF"/>
    <w:rsid w:val="00995FC2"/>
    <w:rsid w:val="00996448"/>
    <w:rsid w:val="00997B98"/>
    <w:rsid w:val="009A036C"/>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1AE"/>
    <w:rsid w:val="009B139A"/>
    <w:rsid w:val="009B1C89"/>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5F8F"/>
    <w:rsid w:val="009D600F"/>
    <w:rsid w:val="009D622F"/>
    <w:rsid w:val="009D68DF"/>
    <w:rsid w:val="009D6EB5"/>
    <w:rsid w:val="009E0D6A"/>
    <w:rsid w:val="009E166B"/>
    <w:rsid w:val="009E2D14"/>
    <w:rsid w:val="009E2F00"/>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1CAA"/>
    <w:rsid w:val="009F2BD4"/>
    <w:rsid w:val="009F3293"/>
    <w:rsid w:val="009F3CF6"/>
    <w:rsid w:val="009F5946"/>
    <w:rsid w:val="009F5B94"/>
    <w:rsid w:val="009F5DB6"/>
    <w:rsid w:val="009F7A6E"/>
    <w:rsid w:val="009F7B8C"/>
    <w:rsid w:val="009F7E49"/>
    <w:rsid w:val="00A00D33"/>
    <w:rsid w:val="00A016D0"/>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2D1"/>
    <w:rsid w:val="00A11393"/>
    <w:rsid w:val="00A123AA"/>
    <w:rsid w:val="00A126FA"/>
    <w:rsid w:val="00A137D3"/>
    <w:rsid w:val="00A13E24"/>
    <w:rsid w:val="00A1554F"/>
    <w:rsid w:val="00A15B20"/>
    <w:rsid w:val="00A16E8F"/>
    <w:rsid w:val="00A1701D"/>
    <w:rsid w:val="00A20507"/>
    <w:rsid w:val="00A20BD7"/>
    <w:rsid w:val="00A21157"/>
    <w:rsid w:val="00A217DE"/>
    <w:rsid w:val="00A22AE8"/>
    <w:rsid w:val="00A22DDE"/>
    <w:rsid w:val="00A22E32"/>
    <w:rsid w:val="00A23366"/>
    <w:rsid w:val="00A249A6"/>
    <w:rsid w:val="00A24E57"/>
    <w:rsid w:val="00A252E0"/>
    <w:rsid w:val="00A25A85"/>
    <w:rsid w:val="00A2659D"/>
    <w:rsid w:val="00A30059"/>
    <w:rsid w:val="00A30716"/>
    <w:rsid w:val="00A3099D"/>
    <w:rsid w:val="00A315BC"/>
    <w:rsid w:val="00A3196E"/>
    <w:rsid w:val="00A32423"/>
    <w:rsid w:val="00A32C6F"/>
    <w:rsid w:val="00A336AB"/>
    <w:rsid w:val="00A34796"/>
    <w:rsid w:val="00A3497F"/>
    <w:rsid w:val="00A34A5F"/>
    <w:rsid w:val="00A34FCF"/>
    <w:rsid w:val="00A35185"/>
    <w:rsid w:val="00A3538B"/>
    <w:rsid w:val="00A35783"/>
    <w:rsid w:val="00A35D21"/>
    <w:rsid w:val="00A36377"/>
    <w:rsid w:val="00A365E2"/>
    <w:rsid w:val="00A366CA"/>
    <w:rsid w:val="00A368F8"/>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00C"/>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5D6"/>
    <w:rsid w:val="00A70F8F"/>
    <w:rsid w:val="00A7265C"/>
    <w:rsid w:val="00A72B28"/>
    <w:rsid w:val="00A735FA"/>
    <w:rsid w:val="00A736E5"/>
    <w:rsid w:val="00A74310"/>
    <w:rsid w:val="00A74ACF"/>
    <w:rsid w:val="00A755F7"/>
    <w:rsid w:val="00A75789"/>
    <w:rsid w:val="00A764D6"/>
    <w:rsid w:val="00A76663"/>
    <w:rsid w:val="00A7676D"/>
    <w:rsid w:val="00A767F5"/>
    <w:rsid w:val="00A768C0"/>
    <w:rsid w:val="00A77984"/>
    <w:rsid w:val="00A8192B"/>
    <w:rsid w:val="00A81AA8"/>
    <w:rsid w:val="00A823C2"/>
    <w:rsid w:val="00A830EB"/>
    <w:rsid w:val="00A8353A"/>
    <w:rsid w:val="00A83BB7"/>
    <w:rsid w:val="00A83C44"/>
    <w:rsid w:val="00A83D8B"/>
    <w:rsid w:val="00A84B82"/>
    <w:rsid w:val="00A8552B"/>
    <w:rsid w:val="00A85B9B"/>
    <w:rsid w:val="00A86253"/>
    <w:rsid w:val="00A86792"/>
    <w:rsid w:val="00A868C6"/>
    <w:rsid w:val="00A8710E"/>
    <w:rsid w:val="00A87C51"/>
    <w:rsid w:val="00A90028"/>
    <w:rsid w:val="00A911D3"/>
    <w:rsid w:val="00A91326"/>
    <w:rsid w:val="00A920A2"/>
    <w:rsid w:val="00A924E0"/>
    <w:rsid w:val="00A92AA4"/>
    <w:rsid w:val="00A938C0"/>
    <w:rsid w:val="00A9424B"/>
    <w:rsid w:val="00A96712"/>
    <w:rsid w:val="00A96A22"/>
    <w:rsid w:val="00A96D7D"/>
    <w:rsid w:val="00A975E9"/>
    <w:rsid w:val="00A97775"/>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B1E"/>
    <w:rsid w:val="00AB5E6C"/>
    <w:rsid w:val="00AB60F4"/>
    <w:rsid w:val="00AB711F"/>
    <w:rsid w:val="00AB77BD"/>
    <w:rsid w:val="00AB7C65"/>
    <w:rsid w:val="00AB7D21"/>
    <w:rsid w:val="00AC0243"/>
    <w:rsid w:val="00AC061F"/>
    <w:rsid w:val="00AC1CFA"/>
    <w:rsid w:val="00AC2103"/>
    <w:rsid w:val="00AC243A"/>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66"/>
    <w:rsid w:val="00AD3AA8"/>
    <w:rsid w:val="00AD3B93"/>
    <w:rsid w:val="00AD49E9"/>
    <w:rsid w:val="00AD4ECA"/>
    <w:rsid w:val="00AD5AC1"/>
    <w:rsid w:val="00AD624F"/>
    <w:rsid w:val="00AD6ACD"/>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43D3"/>
    <w:rsid w:val="00AF537F"/>
    <w:rsid w:val="00AF5C36"/>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83"/>
    <w:rsid w:val="00B136BF"/>
    <w:rsid w:val="00B13BF4"/>
    <w:rsid w:val="00B15D50"/>
    <w:rsid w:val="00B1722C"/>
    <w:rsid w:val="00B172D9"/>
    <w:rsid w:val="00B173F7"/>
    <w:rsid w:val="00B175A0"/>
    <w:rsid w:val="00B17E47"/>
    <w:rsid w:val="00B213A4"/>
    <w:rsid w:val="00B21618"/>
    <w:rsid w:val="00B21D89"/>
    <w:rsid w:val="00B21DB3"/>
    <w:rsid w:val="00B2392E"/>
    <w:rsid w:val="00B239A7"/>
    <w:rsid w:val="00B23A82"/>
    <w:rsid w:val="00B23D61"/>
    <w:rsid w:val="00B23D9D"/>
    <w:rsid w:val="00B23F58"/>
    <w:rsid w:val="00B245DB"/>
    <w:rsid w:val="00B24B40"/>
    <w:rsid w:val="00B25211"/>
    <w:rsid w:val="00B25995"/>
    <w:rsid w:val="00B25ACB"/>
    <w:rsid w:val="00B261DA"/>
    <w:rsid w:val="00B30778"/>
    <w:rsid w:val="00B31532"/>
    <w:rsid w:val="00B318E7"/>
    <w:rsid w:val="00B31C3E"/>
    <w:rsid w:val="00B31CD2"/>
    <w:rsid w:val="00B32054"/>
    <w:rsid w:val="00B32288"/>
    <w:rsid w:val="00B32895"/>
    <w:rsid w:val="00B3354E"/>
    <w:rsid w:val="00B336E0"/>
    <w:rsid w:val="00B33D8A"/>
    <w:rsid w:val="00B34588"/>
    <w:rsid w:val="00B34A01"/>
    <w:rsid w:val="00B34B82"/>
    <w:rsid w:val="00B34D80"/>
    <w:rsid w:val="00B34FF5"/>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22D"/>
    <w:rsid w:val="00B513D3"/>
    <w:rsid w:val="00B51B11"/>
    <w:rsid w:val="00B53363"/>
    <w:rsid w:val="00B53B9B"/>
    <w:rsid w:val="00B53D6D"/>
    <w:rsid w:val="00B54365"/>
    <w:rsid w:val="00B5481C"/>
    <w:rsid w:val="00B54979"/>
    <w:rsid w:val="00B54C06"/>
    <w:rsid w:val="00B551FC"/>
    <w:rsid w:val="00B55C4E"/>
    <w:rsid w:val="00B55DD0"/>
    <w:rsid w:val="00B560F1"/>
    <w:rsid w:val="00B56F0A"/>
    <w:rsid w:val="00B5753B"/>
    <w:rsid w:val="00B61F34"/>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754"/>
    <w:rsid w:val="00B8383E"/>
    <w:rsid w:val="00B83AA5"/>
    <w:rsid w:val="00B841FC"/>
    <w:rsid w:val="00B84DC4"/>
    <w:rsid w:val="00B85920"/>
    <w:rsid w:val="00B85964"/>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584"/>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4AB"/>
    <w:rsid w:val="00BB6A4D"/>
    <w:rsid w:val="00BB7F9D"/>
    <w:rsid w:val="00BC035B"/>
    <w:rsid w:val="00BC05D6"/>
    <w:rsid w:val="00BC0B4F"/>
    <w:rsid w:val="00BC0FBA"/>
    <w:rsid w:val="00BC19A0"/>
    <w:rsid w:val="00BC1BC6"/>
    <w:rsid w:val="00BC2D9F"/>
    <w:rsid w:val="00BC3906"/>
    <w:rsid w:val="00BC4897"/>
    <w:rsid w:val="00BC56FA"/>
    <w:rsid w:val="00BC59AA"/>
    <w:rsid w:val="00BC59E7"/>
    <w:rsid w:val="00BC6619"/>
    <w:rsid w:val="00BC6A16"/>
    <w:rsid w:val="00BC77A3"/>
    <w:rsid w:val="00BC7F97"/>
    <w:rsid w:val="00BD0010"/>
    <w:rsid w:val="00BD09BB"/>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178"/>
    <w:rsid w:val="00BD6515"/>
    <w:rsid w:val="00BD7904"/>
    <w:rsid w:val="00BD7911"/>
    <w:rsid w:val="00BE188F"/>
    <w:rsid w:val="00BE19E9"/>
    <w:rsid w:val="00BE1DA3"/>
    <w:rsid w:val="00BE2CAB"/>
    <w:rsid w:val="00BE35C5"/>
    <w:rsid w:val="00BE36C3"/>
    <w:rsid w:val="00BE42D5"/>
    <w:rsid w:val="00BE4515"/>
    <w:rsid w:val="00BE49D4"/>
    <w:rsid w:val="00BE54FB"/>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01D"/>
    <w:rsid w:val="00BF53BB"/>
    <w:rsid w:val="00BF5674"/>
    <w:rsid w:val="00BF5833"/>
    <w:rsid w:val="00BF6264"/>
    <w:rsid w:val="00BF643E"/>
    <w:rsid w:val="00BF7010"/>
    <w:rsid w:val="00BF7234"/>
    <w:rsid w:val="00C0025D"/>
    <w:rsid w:val="00C0057A"/>
    <w:rsid w:val="00C00947"/>
    <w:rsid w:val="00C01444"/>
    <w:rsid w:val="00C016AB"/>
    <w:rsid w:val="00C01E79"/>
    <w:rsid w:val="00C024A8"/>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539"/>
    <w:rsid w:val="00C40993"/>
    <w:rsid w:val="00C42310"/>
    <w:rsid w:val="00C426ED"/>
    <w:rsid w:val="00C42A31"/>
    <w:rsid w:val="00C42B93"/>
    <w:rsid w:val="00C4366B"/>
    <w:rsid w:val="00C4449B"/>
    <w:rsid w:val="00C44806"/>
    <w:rsid w:val="00C4485B"/>
    <w:rsid w:val="00C448FC"/>
    <w:rsid w:val="00C4511A"/>
    <w:rsid w:val="00C452D7"/>
    <w:rsid w:val="00C463A1"/>
    <w:rsid w:val="00C475B6"/>
    <w:rsid w:val="00C476C4"/>
    <w:rsid w:val="00C476F5"/>
    <w:rsid w:val="00C47A6B"/>
    <w:rsid w:val="00C47AD6"/>
    <w:rsid w:val="00C47D40"/>
    <w:rsid w:val="00C47D51"/>
    <w:rsid w:val="00C514DE"/>
    <w:rsid w:val="00C51BB5"/>
    <w:rsid w:val="00C51EFB"/>
    <w:rsid w:val="00C52E77"/>
    <w:rsid w:val="00C5323D"/>
    <w:rsid w:val="00C53572"/>
    <w:rsid w:val="00C53723"/>
    <w:rsid w:val="00C538AA"/>
    <w:rsid w:val="00C53A1A"/>
    <w:rsid w:val="00C540BB"/>
    <w:rsid w:val="00C549BF"/>
    <w:rsid w:val="00C56952"/>
    <w:rsid w:val="00C56E7C"/>
    <w:rsid w:val="00C56F21"/>
    <w:rsid w:val="00C5728E"/>
    <w:rsid w:val="00C57E35"/>
    <w:rsid w:val="00C60057"/>
    <w:rsid w:val="00C609E7"/>
    <w:rsid w:val="00C61157"/>
    <w:rsid w:val="00C616AF"/>
    <w:rsid w:val="00C63033"/>
    <w:rsid w:val="00C636F8"/>
    <w:rsid w:val="00C63CBA"/>
    <w:rsid w:val="00C64025"/>
    <w:rsid w:val="00C6404C"/>
    <w:rsid w:val="00C644B9"/>
    <w:rsid w:val="00C649FD"/>
    <w:rsid w:val="00C65033"/>
    <w:rsid w:val="00C655FB"/>
    <w:rsid w:val="00C65C51"/>
    <w:rsid w:val="00C65CAD"/>
    <w:rsid w:val="00C664DB"/>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380"/>
    <w:rsid w:val="00C95504"/>
    <w:rsid w:val="00C958D0"/>
    <w:rsid w:val="00C95BB4"/>
    <w:rsid w:val="00C96448"/>
    <w:rsid w:val="00C96A58"/>
    <w:rsid w:val="00C974A1"/>
    <w:rsid w:val="00C974D5"/>
    <w:rsid w:val="00C97715"/>
    <w:rsid w:val="00CA0510"/>
    <w:rsid w:val="00CA0FB0"/>
    <w:rsid w:val="00CA11D5"/>
    <w:rsid w:val="00CA279C"/>
    <w:rsid w:val="00CA3F78"/>
    <w:rsid w:val="00CA44D2"/>
    <w:rsid w:val="00CA4693"/>
    <w:rsid w:val="00CA525A"/>
    <w:rsid w:val="00CA53FD"/>
    <w:rsid w:val="00CA61DB"/>
    <w:rsid w:val="00CA6620"/>
    <w:rsid w:val="00CA76ED"/>
    <w:rsid w:val="00CB07BA"/>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B710E"/>
    <w:rsid w:val="00CC076B"/>
    <w:rsid w:val="00CC0F95"/>
    <w:rsid w:val="00CC1273"/>
    <w:rsid w:val="00CC2CE4"/>
    <w:rsid w:val="00CC30A3"/>
    <w:rsid w:val="00CC390A"/>
    <w:rsid w:val="00CC39FE"/>
    <w:rsid w:val="00CC3A4F"/>
    <w:rsid w:val="00CC4D97"/>
    <w:rsid w:val="00CC50E6"/>
    <w:rsid w:val="00CC5E4B"/>
    <w:rsid w:val="00CC5E66"/>
    <w:rsid w:val="00CC5F87"/>
    <w:rsid w:val="00CC7235"/>
    <w:rsid w:val="00CD1295"/>
    <w:rsid w:val="00CD263C"/>
    <w:rsid w:val="00CD3244"/>
    <w:rsid w:val="00CD3643"/>
    <w:rsid w:val="00CD3E54"/>
    <w:rsid w:val="00CD4873"/>
    <w:rsid w:val="00CD4CBC"/>
    <w:rsid w:val="00CD4CFC"/>
    <w:rsid w:val="00CD511E"/>
    <w:rsid w:val="00CD558A"/>
    <w:rsid w:val="00CD6491"/>
    <w:rsid w:val="00CD66DE"/>
    <w:rsid w:val="00CD6E57"/>
    <w:rsid w:val="00CD74F1"/>
    <w:rsid w:val="00CD7E0B"/>
    <w:rsid w:val="00CE010E"/>
    <w:rsid w:val="00CE08BD"/>
    <w:rsid w:val="00CE14D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166"/>
    <w:rsid w:val="00CF2530"/>
    <w:rsid w:val="00CF2EA6"/>
    <w:rsid w:val="00CF4394"/>
    <w:rsid w:val="00CF687F"/>
    <w:rsid w:val="00CF68E5"/>
    <w:rsid w:val="00CF6EE7"/>
    <w:rsid w:val="00CF7C2F"/>
    <w:rsid w:val="00D0095D"/>
    <w:rsid w:val="00D00F57"/>
    <w:rsid w:val="00D0121B"/>
    <w:rsid w:val="00D0182D"/>
    <w:rsid w:val="00D01F8A"/>
    <w:rsid w:val="00D03836"/>
    <w:rsid w:val="00D03E8A"/>
    <w:rsid w:val="00D03F37"/>
    <w:rsid w:val="00D0456D"/>
    <w:rsid w:val="00D04A32"/>
    <w:rsid w:val="00D04DB5"/>
    <w:rsid w:val="00D05C25"/>
    <w:rsid w:val="00D064D5"/>
    <w:rsid w:val="00D0655F"/>
    <w:rsid w:val="00D11000"/>
    <w:rsid w:val="00D11044"/>
    <w:rsid w:val="00D110D4"/>
    <w:rsid w:val="00D112A1"/>
    <w:rsid w:val="00D128CB"/>
    <w:rsid w:val="00D14EA8"/>
    <w:rsid w:val="00D14EB5"/>
    <w:rsid w:val="00D152CF"/>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A5A"/>
    <w:rsid w:val="00D31B4E"/>
    <w:rsid w:val="00D33105"/>
    <w:rsid w:val="00D33859"/>
    <w:rsid w:val="00D33ADE"/>
    <w:rsid w:val="00D3411C"/>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A2"/>
    <w:rsid w:val="00D457C3"/>
    <w:rsid w:val="00D45967"/>
    <w:rsid w:val="00D45E51"/>
    <w:rsid w:val="00D46ECD"/>
    <w:rsid w:val="00D47C59"/>
    <w:rsid w:val="00D50732"/>
    <w:rsid w:val="00D50E20"/>
    <w:rsid w:val="00D520B3"/>
    <w:rsid w:val="00D526FD"/>
    <w:rsid w:val="00D52F07"/>
    <w:rsid w:val="00D55400"/>
    <w:rsid w:val="00D55861"/>
    <w:rsid w:val="00D55D5E"/>
    <w:rsid w:val="00D5620A"/>
    <w:rsid w:val="00D56ECD"/>
    <w:rsid w:val="00D56FC8"/>
    <w:rsid w:val="00D57331"/>
    <w:rsid w:val="00D578E2"/>
    <w:rsid w:val="00D6150F"/>
    <w:rsid w:val="00D62C7C"/>
    <w:rsid w:val="00D63CD6"/>
    <w:rsid w:val="00D63E36"/>
    <w:rsid w:val="00D6404C"/>
    <w:rsid w:val="00D64262"/>
    <w:rsid w:val="00D65EE0"/>
    <w:rsid w:val="00D65F23"/>
    <w:rsid w:val="00D6772E"/>
    <w:rsid w:val="00D701C7"/>
    <w:rsid w:val="00D70312"/>
    <w:rsid w:val="00D70AB8"/>
    <w:rsid w:val="00D70CF5"/>
    <w:rsid w:val="00D719AD"/>
    <w:rsid w:val="00D71B77"/>
    <w:rsid w:val="00D72441"/>
    <w:rsid w:val="00D72663"/>
    <w:rsid w:val="00D72734"/>
    <w:rsid w:val="00D72C06"/>
    <w:rsid w:val="00D73531"/>
    <w:rsid w:val="00D735AF"/>
    <w:rsid w:val="00D76376"/>
    <w:rsid w:val="00D81229"/>
    <w:rsid w:val="00D8131C"/>
    <w:rsid w:val="00D81C34"/>
    <w:rsid w:val="00D84313"/>
    <w:rsid w:val="00D8486B"/>
    <w:rsid w:val="00D84A17"/>
    <w:rsid w:val="00D84ACF"/>
    <w:rsid w:val="00D84BD0"/>
    <w:rsid w:val="00D84E71"/>
    <w:rsid w:val="00D851DD"/>
    <w:rsid w:val="00D85C73"/>
    <w:rsid w:val="00D85D5E"/>
    <w:rsid w:val="00D86113"/>
    <w:rsid w:val="00D86114"/>
    <w:rsid w:val="00D86230"/>
    <w:rsid w:val="00D866B2"/>
    <w:rsid w:val="00D869B8"/>
    <w:rsid w:val="00D869D7"/>
    <w:rsid w:val="00D878CB"/>
    <w:rsid w:val="00D87A2E"/>
    <w:rsid w:val="00D90D47"/>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27E"/>
    <w:rsid w:val="00DB3CFF"/>
    <w:rsid w:val="00DB3E29"/>
    <w:rsid w:val="00DB4ADF"/>
    <w:rsid w:val="00DB526D"/>
    <w:rsid w:val="00DB52B0"/>
    <w:rsid w:val="00DB5884"/>
    <w:rsid w:val="00DB58D3"/>
    <w:rsid w:val="00DB59CA"/>
    <w:rsid w:val="00DB5CD8"/>
    <w:rsid w:val="00DB5FA8"/>
    <w:rsid w:val="00DB6D60"/>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733"/>
    <w:rsid w:val="00DC49B5"/>
    <w:rsid w:val="00DC57B3"/>
    <w:rsid w:val="00DD032D"/>
    <w:rsid w:val="00DD06FC"/>
    <w:rsid w:val="00DD0A7B"/>
    <w:rsid w:val="00DD0BC8"/>
    <w:rsid w:val="00DD118E"/>
    <w:rsid w:val="00DD16A0"/>
    <w:rsid w:val="00DD1EF0"/>
    <w:rsid w:val="00DD1FAD"/>
    <w:rsid w:val="00DD2172"/>
    <w:rsid w:val="00DD22B9"/>
    <w:rsid w:val="00DD3396"/>
    <w:rsid w:val="00DD34C0"/>
    <w:rsid w:val="00DD3C5C"/>
    <w:rsid w:val="00DD4B76"/>
    <w:rsid w:val="00DD508D"/>
    <w:rsid w:val="00DD5DA3"/>
    <w:rsid w:val="00DD726F"/>
    <w:rsid w:val="00DD7953"/>
    <w:rsid w:val="00DD79B6"/>
    <w:rsid w:val="00DD7F9F"/>
    <w:rsid w:val="00DE0AF4"/>
    <w:rsid w:val="00DE24C6"/>
    <w:rsid w:val="00DE2C76"/>
    <w:rsid w:val="00DE2CB4"/>
    <w:rsid w:val="00DE2F31"/>
    <w:rsid w:val="00DE35D8"/>
    <w:rsid w:val="00DE3CA7"/>
    <w:rsid w:val="00DE4429"/>
    <w:rsid w:val="00DE49E5"/>
    <w:rsid w:val="00DE4C12"/>
    <w:rsid w:val="00DE4E9E"/>
    <w:rsid w:val="00DE65E4"/>
    <w:rsid w:val="00DE7039"/>
    <w:rsid w:val="00DE7656"/>
    <w:rsid w:val="00DF077D"/>
    <w:rsid w:val="00DF1013"/>
    <w:rsid w:val="00DF115E"/>
    <w:rsid w:val="00DF1545"/>
    <w:rsid w:val="00DF3D48"/>
    <w:rsid w:val="00DF4206"/>
    <w:rsid w:val="00DF4A4A"/>
    <w:rsid w:val="00DF4CE8"/>
    <w:rsid w:val="00DF4F80"/>
    <w:rsid w:val="00DF5091"/>
    <w:rsid w:val="00DF57A5"/>
    <w:rsid w:val="00DF5922"/>
    <w:rsid w:val="00DF6930"/>
    <w:rsid w:val="00DF7173"/>
    <w:rsid w:val="00DF7888"/>
    <w:rsid w:val="00DF7BD2"/>
    <w:rsid w:val="00DF7C4F"/>
    <w:rsid w:val="00E00299"/>
    <w:rsid w:val="00E0242B"/>
    <w:rsid w:val="00E0394F"/>
    <w:rsid w:val="00E03A75"/>
    <w:rsid w:val="00E044D8"/>
    <w:rsid w:val="00E047E4"/>
    <w:rsid w:val="00E05A5B"/>
    <w:rsid w:val="00E05F00"/>
    <w:rsid w:val="00E0684E"/>
    <w:rsid w:val="00E10D02"/>
    <w:rsid w:val="00E1177E"/>
    <w:rsid w:val="00E11937"/>
    <w:rsid w:val="00E11B48"/>
    <w:rsid w:val="00E124DB"/>
    <w:rsid w:val="00E1381D"/>
    <w:rsid w:val="00E1385D"/>
    <w:rsid w:val="00E13F9F"/>
    <w:rsid w:val="00E14570"/>
    <w:rsid w:val="00E15654"/>
    <w:rsid w:val="00E15860"/>
    <w:rsid w:val="00E1596B"/>
    <w:rsid w:val="00E15C15"/>
    <w:rsid w:val="00E15D41"/>
    <w:rsid w:val="00E16546"/>
    <w:rsid w:val="00E200A3"/>
    <w:rsid w:val="00E2010B"/>
    <w:rsid w:val="00E20CAA"/>
    <w:rsid w:val="00E21235"/>
    <w:rsid w:val="00E21646"/>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278C7"/>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5AEC"/>
    <w:rsid w:val="00E37071"/>
    <w:rsid w:val="00E3738A"/>
    <w:rsid w:val="00E403B8"/>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2D82"/>
    <w:rsid w:val="00E531A6"/>
    <w:rsid w:val="00E539F8"/>
    <w:rsid w:val="00E54BDD"/>
    <w:rsid w:val="00E54D0B"/>
    <w:rsid w:val="00E551AA"/>
    <w:rsid w:val="00E55BD7"/>
    <w:rsid w:val="00E55D1E"/>
    <w:rsid w:val="00E55FD8"/>
    <w:rsid w:val="00E5656F"/>
    <w:rsid w:val="00E5682F"/>
    <w:rsid w:val="00E60D58"/>
    <w:rsid w:val="00E612E4"/>
    <w:rsid w:val="00E619FD"/>
    <w:rsid w:val="00E61EA5"/>
    <w:rsid w:val="00E61F33"/>
    <w:rsid w:val="00E62D9F"/>
    <w:rsid w:val="00E6312C"/>
    <w:rsid w:val="00E63B50"/>
    <w:rsid w:val="00E645B3"/>
    <w:rsid w:val="00E648DA"/>
    <w:rsid w:val="00E648DF"/>
    <w:rsid w:val="00E6492B"/>
    <w:rsid w:val="00E661B0"/>
    <w:rsid w:val="00E66902"/>
    <w:rsid w:val="00E66AF5"/>
    <w:rsid w:val="00E67CBA"/>
    <w:rsid w:val="00E707A0"/>
    <w:rsid w:val="00E70BA9"/>
    <w:rsid w:val="00E70E65"/>
    <w:rsid w:val="00E70E97"/>
    <w:rsid w:val="00E70EB6"/>
    <w:rsid w:val="00E7144D"/>
    <w:rsid w:val="00E71C3A"/>
    <w:rsid w:val="00E73715"/>
    <w:rsid w:val="00E739CB"/>
    <w:rsid w:val="00E73C11"/>
    <w:rsid w:val="00E73ECE"/>
    <w:rsid w:val="00E7400F"/>
    <w:rsid w:val="00E7527E"/>
    <w:rsid w:val="00E75C49"/>
    <w:rsid w:val="00E76295"/>
    <w:rsid w:val="00E7691E"/>
    <w:rsid w:val="00E76CA8"/>
    <w:rsid w:val="00E80968"/>
    <w:rsid w:val="00E815E2"/>
    <w:rsid w:val="00E824AC"/>
    <w:rsid w:val="00E82562"/>
    <w:rsid w:val="00E82F5B"/>
    <w:rsid w:val="00E83415"/>
    <w:rsid w:val="00E838DE"/>
    <w:rsid w:val="00E83EC8"/>
    <w:rsid w:val="00E840A1"/>
    <w:rsid w:val="00E841C7"/>
    <w:rsid w:val="00E8429B"/>
    <w:rsid w:val="00E84997"/>
    <w:rsid w:val="00E84C4D"/>
    <w:rsid w:val="00E856D1"/>
    <w:rsid w:val="00E85D79"/>
    <w:rsid w:val="00E8635E"/>
    <w:rsid w:val="00E864C6"/>
    <w:rsid w:val="00E86E8B"/>
    <w:rsid w:val="00E86E90"/>
    <w:rsid w:val="00E872D6"/>
    <w:rsid w:val="00E87378"/>
    <w:rsid w:val="00E87C1E"/>
    <w:rsid w:val="00E90BE4"/>
    <w:rsid w:val="00E90CA6"/>
    <w:rsid w:val="00E914C4"/>
    <w:rsid w:val="00E91FD3"/>
    <w:rsid w:val="00E92831"/>
    <w:rsid w:val="00E92DBB"/>
    <w:rsid w:val="00E9364A"/>
    <w:rsid w:val="00E936EE"/>
    <w:rsid w:val="00E951D5"/>
    <w:rsid w:val="00E9543E"/>
    <w:rsid w:val="00E95663"/>
    <w:rsid w:val="00E95BBB"/>
    <w:rsid w:val="00E96B20"/>
    <w:rsid w:val="00E977E2"/>
    <w:rsid w:val="00E97813"/>
    <w:rsid w:val="00E97837"/>
    <w:rsid w:val="00E97B4B"/>
    <w:rsid w:val="00E97E51"/>
    <w:rsid w:val="00EA0AC9"/>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2BB6"/>
    <w:rsid w:val="00EB349C"/>
    <w:rsid w:val="00EB4622"/>
    <w:rsid w:val="00EB54D2"/>
    <w:rsid w:val="00EB5EC3"/>
    <w:rsid w:val="00EB6CCD"/>
    <w:rsid w:val="00EB6F44"/>
    <w:rsid w:val="00EC00F8"/>
    <w:rsid w:val="00EC0965"/>
    <w:rsid w:val="00EC1033"/>
    <w:rsid w:val="00EC1B88"/>
    <w:rsid w:val="00EC1FC4"/>
    <w:rsid w:val="00EC2A5E"/>
    <w:rsid w:val="00EC4391"/>
    <w:rsid w:val="00EC4920"/>
    <w:rsid w:val="00EC4BE2"/>
    <w:rsid w:val="00EC4C47"/>
    <w:rsid w:val="00EC4F81"/>
    <w:rsid w:val="00EC500B"/>
    <w:rsid w:val="00EC588E"/>
    <w:rsid w:val="00EC5A18"/>
    <w:rsid w:val="00EC6790"/>
    <w:rsid w:val="00EC742A"/>
    <w:rsid w:val="00EC7450"/>
    <w:rsid w:val="00EC7AE1"/>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5B4C"/>
    <w:rsid w:val="00ED685E"/>
    <w:rsid w:val="00ED762E"/>
    <w:rsid w:val="00EE01F7"/>
    <w:rsid w:val="00EE07EA"/>
    <w:rsid w:val="00EE07F4"/>
    <w:rsid w:val="00EE0912"/>
    <w:rsid w:val="00EE145C"/>
    <w:rsid w:val="00EE15D5"/>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83E"/>
    <w:rsid w:val="00F00CB6"/>
    <w:rsid w:val="00F02841"/>
    <w:rsid w:val="00F029BF"/>
    <w:rsid w:val="00F033B4"/>
    <w:rsid w:val="00F04506"/>
    <w:rsid w:val="00F04D47"/>
    <w:rsid w:val="00F05442"/>
    <w:rsid w:val="00F05FB4"/>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A23"/>
    <w:rsid w:val="00F17B46"/>
    <w:rsid w:val="00F21B35"/>
    <w:rsid w:val="00F21D37"/>
    <w:rsid w:val="00F21D38"/>
    <w:rsid w:val="00F232B7"/>
    <w:rsid w:val="00F2388E"/>
    <w:rsid w:val="00F23FC9"/>
    <w:rsid w:val="00F25038"/>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575A"/>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5E"/>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4F04"/>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3E93"/>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2E80"/>
    <w:rsid w:val="00FE363A"/>
    <w:rsid w:val="00FE473A"/>
    <w:rsid w:val="00FE54B5"/>
    <w:rsid w:val="00FE6393"/>
    <w:rsid w:val="00FE6841"/>
    <w:rsid w:val="00FE7758"/>
    <w:rsid w:val="00FF058E"/>
    <w:rsid w:val="00FF08D8"/>
    <w:rsid w:val="00FF10A4"/>
    <w:rsid w:val="00FF1A5D"/>
    <w:rsid w:val="00FF3167"/>
    <w:rsid w:val="00FF320E"/>
    <w:rsid w:val="00FF33FE"/>
    <w:rsid w:val="00FF3949"/>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E8570B4D-FA9C-4ED6-B582-22171A073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99"/>
    <w:rsid w:val="00BA358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0946026">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73447922">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spizarro@ecomar.cl" TargetMode="External"/><Relationship Id="rId39" Type="http://schemas.openxmlformats.org/officeDocument/2006/relationships/image" Target="media/image17.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2.emf"/><Relationship Id="rId42" Type="http://schemas.openxmlformats.org/officeDocument/2006/relationships/image" Target="media/image20.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image" Target="media/image11.emf"/><Relationship Id="rId38"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emf"/><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2.xm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image" Target="media/image6.emf"/><Relationship Id="rId36" Type="http://schemas.openxmlformats.org/officeDocument/2006/relationships/image" Target="media/image14.emf"/><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9.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hyperlink" Target="mailto:spizarro@ecomar.cl" TargetMode="External"/><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image" Target="media/image21.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yQ/GEW4c+oZPkEV1d8E0HuUMdfbb2OKN0vr4YeCzzYc=</DigestValue>
    </Reference>
    <Reference Type="http://www.w3.org/2000/09/xmldsig#Object" URI="#idOfficeObject">
      <DigestMethod Algorithm="http://www.w3.org/2001/04/xmlenc#sha256"/>
      <DigestValue>M+0ElpyBcU5NctaoUZgZiqXd40RW4o7sXHc9gxZiQzk=</DigestValue>
    </Reference>
    <Reference Type="http://uri.etsi.org/01903#SignedProperties" URI="#idSignedProperties">
      <Transforms>
        <Transform Algorithm="http://www.w3.org/TR/2001/REC-xml-c14n-20010315"/>
      </Transforms>
      <DigestMethod Algorithm="http://www.w3.org/2001/04/xmlenc#sha256"/>
      <DigestValue>HcA0P67g+7ByIow3uPg3dKyYSBKjplUTKalfUGoCrDU=</DigestValue>
    </Reference>
    <Reference Type="http://www.w3.org/2000/09/xmldsig#Object" URI="#idValidSigLnImg">
      <DigestMethod Algorithm="http://www.w3.org/2001/04/xmlenc#sha256"/>
      <DigestValue>ELXYyhv/TL6UEItfhTgj9ACze3k/p8IvomAXZl2tYiI=</DigestValue>
    </Reference>
    <Reference Type="http://www.w3.org/2000/09/xmldsig#Object" URI="#idInvalidSigLnImg">
      <DigestMethod Algorithm="http://www.w3.org/2001/04/xmlenc#sha256"/>
      <DigestValue>K7UYaCSBVTc1jrp3YcILm0oxxSjGq+2FveKlPrLOrqw=</DigestValue>
    </Reference>
  </SignedInfo>
  <SignatureValue>iGdR4Pdf0a9bK+84x27UBWZ0TmVZkkRZ0Kai9hbm4S2AP8xkwuv282kT88Tb3sBgD4qz8qETZgps
bFAuz/gg1yUT0oNSSQn9OxXu/dBTnZdVQmP2TGws3ab4V1Eq1RDZzBUt+NXAaYx8f4OJ9JcHkamv
N6QvMYS1x9LyzVU/NfiMzfMMliyvxOrsHqassIwzrBYzSzR2mLN0DHqDSig6yhnMUC/SVActb+39
dGIqklci8wO8D4gpa1sngihzylJXyEmFAGe7dqdmvrgDSkzBa87wNWt6WET+miDWUcyZTRnxUdI4
CYw6T27BNfBspcL47eMyC6qkfN5GKQSAkh3DJA==</SignatureValue>
  <KeyInfo>
    <X509Data>
      <X509Certificate>MIIHQTCCBimgAwIBAgIQHdmxLh97v0GW42ctg3RBg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GTd0q8Siy5pqKEN/RnIBtqzj6nH3R7nj0sPOGVrRgJXZZUI4dyrI3DUomhSe8Rp6cZvjGvap2sszl+sULeRnNFMWiIhDrD7JgotSjaGeHEno6Jbtnz2bvHTz6dygzxQZJSOmtc7ecOYo/MgC1PVpqcWo/2R6dkUh78owkG+0TRWmClrXLYkibeZwTsBRijWED3WBSC1Bd/TFW8SRWPJItlVxbdSRkWMqbMMRDrcTTUMQpSCI9P0vvbbQ+XlIwYJUB54i3XaGEFga0pW/iKap3My1mvA6i9R5RMWWrcKQdmtxmHlIpFoxwxt+/Cv+s4CRN94V7o3EGxWJA89GOADj4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1/04/xmlenc#sha256"/>
        <DigestValue>CnBxpT63vji15SUKkUdFgv8yZGLbUTpoaFDt8+sIEv8=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/sJCo8zlQgV/8KFG1mcpICfKVJKz3W3GUmBvUxzEE1w=</DigestValue>
      </Reference>
      <Reference URI="/word/endnotes.xml?ContentType=application/vnd.openxmlformats-officedocument.wordprocessingml.endnotes+xml">
        <DigestMethod Algorithm="http://www.w3.org/2001/04/xmlenc#sha256"/>
        <DigestValue>NbUJCSDTVlibj63UBt/mbCxQHzt7i+Pfrn2DjLd1aJE=</DigestValue>
      </Reference>
      <Reference URI="/word/fontTable.xml?ContentType=application/vnd.openxmlformats-officedocument.wordprocessingml.fontTable+xml">
        <DigestMethod Algorithm="http://www.w3.org/2001/04/xmlenc#sha256"/>
        <DigestValue>qjmrvvieOUeUFhrIxFadXLu5EwcTB0wqNHW72Dc1vUI=</DigestValue>
      </Reference>
      <Reference URI="/word/footer1.xml?ContentType=application/vnd.openxmlformats-officedocument.wordprocessingml.footer+xml">
        <DigestMethod Algorithm="http://www.w3.org/2001/04/xmlenc#sha256"/>
        <DigestValue>GfoqjBP3cy3uz7rGcWCI+BRfctoBXSlCYQRowPwxJjI=</DigestValue>
      </Reference>
      <Reference URI="/word/footer2.xml?ContentType=application/vnd.openxmlformats-officedocument.wordprocessingml.footer+xml">
        <DigestMethod Algorithm="http://www.w3.org/2001/04/xmlenc#sha256"/>
        <DigestValue>2eNEV+RaRxXKh3pqEuj59eKC1RlhjHeelwwJyPzLDgg=</DigestValue>
      </Reference>
      <Reference URI="/word/footnotes.xml?ContentType=application/vnd.openxmlformats-officedocument.wordprocessingml.footnotes+xml">
        <DigestMethod Algorithm="http://www.w3.org/2001/04/xmlenc#sha256"/>
        <DigestValue>IAmNrBVsrlHl6O54G1x8r22eL/tT/Gs+whIB3+UA36s=</DigestValue>
      </Reference>
      <Reference URI="/word/header1.xml?ContentType=application/vnd.openxmlformats-officedocument.wordprocessingml.header+xml">
        <DigestMethod Algorithm="http://www.w3.org/2001/04/xmlenc#sha256"/>
        <DigestValue>OmN/589vLXX//N0wXZ9g8Zd80DaPwUd8ilfTroMNtoU=</DigestValue>
      </Reference>
      <Reference URI="/word/header2.xml?ContentType=application/vnd.openxmlformats-officedocument.wordprocessingml.header+xml">
        <DigestMethod Algorithm="http://www.w3.org/2001/04/xmlenc#sha256"/>
        <DigestValue>Nf0X7pyyC8bgZ0EZSvtjw1nrf7XCYXxkrH9EEM07Vv0=</DigestValue>
      </Reference>
      <Reference URI="/word/media/image1.emf?ContentType=image/x-emf">
        <DigestMethod Algorithm="http://www.w3.org/2001/04/xmlenc#sha256"/>
        <DigestValue>VaCVB/3/6ePtYq0T3bZM2JYTBZjOonH/xhUze5kDpGU=</DigestValue>
      </Reference>
      <Reference URI="/word/media/image10.emf?ContentType=image/x-emf">
        <DigestMethod Algorithm="http://www.w3.org/2001/04/xmlenc#sha256"/>
        <DigestValue>gE5aUTCp0cBiG1KHA64p2UPuSyQw0lajap0Je7bE4hc=</DigestValue>
      </Reference>
      <Reference URI="/word/media/image11.emf?ContentType=image/x-emf">
        <DigestMethod Algorithm="http://www.w3.org/2001/04/xmlenc#sha256"/>
        <DigestValue>hl414AhtzrmkhL4eiH4Ed4ibzvvUqkHba3MU3DxXk3M=</DigestValue>
      </Reference>
      <Reference URI="/word/media/image12.emf?ContentType=image/x-emf">
        <DigestMethod Algorithm="http://www.w3.org/2001/04/xmlenc#sha256"/>
        <DigestValue>mhijH5uOmvVwE6bVyQd/G1Fzwdkr7blogz9dvIvkWbU=</DigestValue>
      </Reference>
      <Reference URI="/word/media/image13.emf?ContentType=image/x-emf">
        <DigestMethod Algorithm="http://www.w3.org/2001/04/xmlenc#sha256"/>
        <DigestValue>ziY1PJgtV7IB9wRvR7ZEN0DWb+/hwxV4Cli0zpaBeJc=</DigestValue>
      </Reference>
      <Reference URI="/word/media/image14.emf?ContentType=image/x-emf">
        <DigestMethod Algorithm="http://www.w3.org/2001/04/xmlenc#sha256"/>
        <DigestValue>0Ma3VO1A+nr43zqxdXPo6fYLlyQ6njkVW8SEZy17uOw=</DigestValue>
      </Reference>
      <Reference URI="/word/media/image15.emf?ContentType=image/x-emf">
        <DigestMethod Algorithm="http://www.w3.org/2001/04/xmlenc#sha256"/>
        <DigestValue>5vAy57M5nCFfNscfteJ0N6UxMCOcpkWEJxidGVfZUt8=</DigestValue>
      </Reference>
      <Reference URI="/word/media/image16.emf?ContentType=image/x-emf">
        <DigestMethod Algorithm="http://www.w3.org/2001/04/xmlenc#sha256"/>
        <DigestValue>alwmV19hI7CET4BJYHxHO7zI8jDpK/+a5EzCydOrzO0=</DigestValue>
      </Reference>
      <Reference URI="/word/media/image17.emf?ContentType=image/x-emf">
        <DigestMethod Algorithm="http://www.w3.org/2001/04/xmlenc#sha256"/>
        <DigestValue>Hq1/W8GvhVkLCRENBUZopzVUFHCwcNywCqJYjd/qmQk=</DigestValue>
      </Reference>
      <Reference URI="/word/media/image18.emf?ContentType=image/x-emf">
        <DigestMethod Algorithm="http://www.w3.org/2001/04/xmlenc#sha256"/>
        <DigestValue>TaCpTCx54H4l3SnVkz+HINtRa+Rs2/RG9G6b4G99tsg=</DigestValue>
      </Reference>
      <Reference URI="/word/media/image19.emf?ContentType=image/x-emf">
        <DigestMethod Algorithm="http://www.w3.org/2001/04/xmlenc#sha256"/>
        <DigestValue>wUKXlaI94jQ9vq2N4vCS8FUR0EiahEoo0m9A5JOUPLw=</DigestValue>
      </Reference>
      <Reference URI="/word/media/image2.emf?ContentType=image/x-emf">
        <DigestMethod Algorithm="http://www.w3.org/2001/04/xmlenc#sha256"/>
        <DigestValue>Su4H6W9RZgcl72XVH8gg1R0WSz3kAn+NIIMMQxzOYdY=</DigestValue>
      </Reference>
      <Reference URI="/word/media/image20.emf?ContentType=image/x-emf">
        <DigestMethod Algorithm="http://www.w3.org/2001/04/xmlenc#sha256"/>
        <DigestValue>W02wFrpeTl6WFXBZ0ItWLcUfJJgXgn1GCFx5vm7MWpY=</DigestValue>
      </Reference>
      <Reference URI="/word/media/image21.emf?ContentType=image/x-emf">
        <DigestMethod Algorithm="http://www.w3.org/2001/04/xmlenc#sha256"/>
        <DigestValue>JLXBJEkDv9ZpOcchwDvtZ6R3vNM4g6dO7oBvhbdlm84=</DigestValue>
      </Reference>
      <Reference URI="/word/media/image3.emf?ContentType=image/x-emf">
        <DigestMethod Algorithm="http://www.w3.org/2001/04/xmlenc#sha256"/>
        <DigestValue>4vTkMVg5v8IyUsXE+Kv2eWrSU7DXbmMNr0Ox6cMlmZc=</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e/7q0ggEqeMtSKtraExKk+v7jr5IitqlR02QFgVU45E=</DigestValue>
      </Reference>
      <Reference URI="/word/media/image6.emf?ContentType=image/x-emf">
        <DigestMethod Algorithm="http://www.w3.org/2001/04/xmlenc#sha256"/>
        <DigestValue>4wI/xMYgjByjfZ2momemlPLun/chgDlBhgciojGn60s=</DigestValue>
      </Reference>
      <Reference URI="/word/media/image7.emf?ContentType=image/x-emf">
        <DigestMethod Algorithm="http://www.w3.org/2001/04/xmlenc#sha256"/>
        <DigestValue>QFOHch5gexB8kYlorXQrQpa25JecJAJkdn5JsRW7cFo=</DigestValue>
      </Reference>
      <Reference URI="/word/media/image8.emf?ContentType=image/x-emf">
        <DigestMethod Algorithm="http://www.w3.org/2001/04/xmlenc#sha256"/>
        <DigestValue>+ta27KRPcCVbMowIaMYCQ0n/ZvqiK6ScfMM0jDkaRJI=</DigestValue>
      </Reference>
      <Reference URI="/word/media/image9.emf?ContentType=image/x-emf">
        <DigestMethod Algorithm="http://www.w3.org/2001/04/xmlenc#sha256"/>
        <DigestValue>48DnR6kYENOT1qQSfZ7qsU/ovmrhBj52G8a+2RPzsk0=</DigestValue>
      </Reference>
      <Reference URI="/word/numbering.xml?ContentType=application/vnd.openxmlformats-officedocument.wordprocessingml.numbering+xml">
        <DigestMethod Algorithm="http://www.w3.org/2001/04/xmlenc#sha256"/>
        <DigestValue>gp+x1OGn4OmSy2xB4m55jAty0vTT5jWgj6jsqdq1LwM=</DigestValue>
      </Reference>
      <Reference URI="/word/settings.xml?ContentType=application/vnd.openxmlformats-officedocument.wordprocessingml.settings+xml">
        <DigestMethod Algorithm="http://www.w3.org/2001/04/xmlenc#sha256"/>
        <DigestValue>qM+OwjBj0q1184DOHsOPL+cQ8lLLUWb0JAbfcd8Fyqo=</DigestValue>
      </Reference>
      <Reference URI="/word/styles.xml?ContentType=application/vnd.openxmlformats-officedocument.wordprocessingml.styles+xml">
        <DigestMethod Algorithm="http://www.w3.org/2001/04/xmlenc#sha256"/>
        <DigestValue>nha1go21DTqn7UsszKJhANkAsrDyLnPZA+BBKoOmgRo=</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IYeVTOJEJo10KkBqJu8UQ/MK0XG8tHjEMkFO/+lZT4A=</DigestValue>
      </Reference>
    </Manifest>
    <SignatureProperties>
      <SignatureProperty Id="idSignatureTime" Target="#idPackageSignature">
        <mdssi:SignatureTime xmlns:mdssi="http://schemas.openxmlformats.org/package/2006/digital-signature">
          <mdssi:Format>YYYY-MM-DDThh:mm:ssTZD</mdssi:Format>
          <mdssi:Value>2016-10-19T18:52:16Z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YAAAA8AAAAAAAAAAAAAAD7CwAAZwgAACBFTUYAAAEA5McAAAwAAAABAAAAAAAAAAAAAAAAAAAAgAcAADgEAAClAgAAfQEAAAAAAAAAAAAAAAAAANVVCgBI0AUARgAAACwAAAAgAAAARU1GKwFAAQAcAAAAEAAAAAIQwNsBAAAAYAAAAGAAAABGAAAACBAAAPwPAABFTUYrIkAEAAwAAAAAAAAAHkAJAAwAAAAAAAAAJEABAAwAAAAAAAAAMEACABAAAAAEAAAAAACAPyFABwAMAAAAAAAAAAhAAAVUDwAAS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5//n/+f/5//3//f/9//3//f/9//3//f/9//3//f/9//3//f/9//3//f/9//3//f/9//3//f/9//3//f/9//3//f/9//3//f/9//3//f/9//3//f/9//3//f/9//3//f/9//3//f/9//3//f/9//3//f/9//38YYxhjGGMYYxhjGGMYYxhjGGMYYxhjGGMYYxhjGGMYYxhjGGMYYxhjGGMYYxhjGGMYYxhjGGMYYxhjGGMYYxhjGmcaYxpnGWMaZxljGWcZYxljGWMZYxhjGWMYYxljGGMYYxhjGGMXYxhjGGM5ZxhjGGMYYxljGGMZYxhjGWMYYxhjGGMYYxhjGGMYYxhjGGM5ZxhjOWcYYzlnGGM5ZxhjOWcYYzlnGGM5ZxhjOWcYYxhjGGMYYxhjGGMYYxhjGGMYYxhjGGMYYxhjGGMYYxhjGGMYYxhjGGMYYxhjGGMYYxhjF2MYYxdjOGMXYxdjF2M3YxdjN2MWYzdjF2M3YxdjOGMYYxhjGGMYYxhjGGMYYxhjGGMYYxhjGGMYYxhjGGMYYxhjGGMYYxhjGGMYYxhjGGMYYxhjGGMYYxhjGGMYYxhjGGMYYxhjGGMYYxhjGGMYYxhjGGMYYxhjGGMYYxhjGGMYYxhjGGMYYxhjTAAAAGQAAAAAAAAAAAAAAFYAAAA8AAAAAAAAAAAAAABX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2016-10-19T18:52:16Z</xd:SigningTime>
          <xd:SigningCertificate>
            <xd:Cert>
              <xd:CertDigest>
                <DigestMethod Algorithm="http://www.w3.org/2001/04/xmlenc#sha256"/>
                <DigestValue>5YBRo1Bdb5Nt+Gin3xM8ZWDDli5cXh6uDRr6mXkMzUM=</DigestValue>
              </xd:CertDigest>
              <xd:IssuerSerial>
                <X509IssuerName>E=e-sign@e-sign.cl, CN=E-Sign Firma Electronica Avanzada para Estado de Chile CA, OU=Class 2 Managed PKI Individual Subscriber CA, OU=Symantec Trust Network, O=E-Sign S.A., C=CL</X509IssuerName>
                <X509SerialNumber>39677933936803576273609627200962969985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tNE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CYtxEPAAAAAGjoBAoDAAAAtCpZZjAufAIAAAAAaOgECuOFJ2YDAAAA7IUnZgEAAAAIUQEPaM1YZo5oH2YwOzAAQJFVd/SrUXfPq1F3MDswAGQBAAApblJ1KW5SddBsAQ8ACAAAAAIAAAAAAABQOzAAfZRSdQAAAAAAAAAAhDwwAAYAAAB4PDAABgAAAAAAAAAAAAAAeDwwAIg7MADyk1J1AAAAAAACAAAAADAABgAAAHg8MAAGAAAAkElWdQAAAAAAAAAAeDwwAAYAAAAAAAAAtDswADGTUnUAAAAAAAIAAHg8MAAGAAAAZHYACAAAAAAlAAAADAAAAAMAAAAYAAAADAAAAAAAAAISAAAADAAAAAEAAAAWAAAADAAAAAgAAABUAAAAVAAAAAoAAAAnAAAAHgAAAEoAAAABAAAAqwoNQnIc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DCjAAAAAAIRJ6MAAAAAAAAAAAAAAAAAAAAAAAAAAAAAAAAAQAAANBc6IJwksKMppcAAAAAAAD1AAAANG0wAF/tTAHj6kwBUwBlAGcAbwBwGYEWVQBJALcVIYMiAIoBpG0wAPEAAABYbTAAmjM0ZtAtfwLxAAAAAQAAAMQ4QRN4bTAAOjM0ZgQAAAADAAAAAAAAAAAAAAAAAAAAxDhBE2RvMAAk3xVniCMACgQAAAAgygMIAAAwAKXjFWesbTAA4nknZiAAAAD/////AAAAAAAAAAAVAAAAAAAAAHAAAAABAAAAAQAAACQAAAAkAAAAFgAAAAAAAAAAAAAAgO4DCiDKAwguFwAAphcKA2xuMABsbjAA0HgzZgAAAABwu0UWAAAAAAEAAAAAAAAAKG4wALPBUn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</Object>
  <Object Id="idInvalidSigLnImg">AQAAAGwAAAAAAAAAAAAAAP8AAAB/AAAAAAAAAAAAAABDIwAApBEAACBFTUYAAAEAUNU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KZQAAAAcKDQcKDQcJDQ4WMShFrjFU1TJV1gECBAIDBAECBQoRKyZBowsTMcpl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4d/poxXYepnVnGEt1Z///AAAAAKJ2EloAAOiWMAAJAAAAAAAAAOiKDwA8ljAAgemjdgAAAAAAAENoYXJVcHBlclcAcA4AGHIOADjf/wmoeQ4AlJYwAECRVXf0q1F3z6tRd5SWMABkAQAAKW5SdSluUnV4qhgAAAgAAAACAAAAAAAAtJYwAH2UUnUAAAAAAAAAAO6XMAAJAAAA3JcwAAkAAAAAAAAAAAAAANyXMADsljAA8pNSdQAAAAAAAgAAAAAwAAkAAADclzAACQAAAJBJVnUAAAAAAAAAANyXMAAJAAAAAAAAABiXMAAxk1J1AAAAAAACAADclzA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MKMAAAAAAhEnowAAAAAAAAAAAAAAAAAAAAAAAAAAAAAAAABAAAA0FzognCSwoymlwAAAAAwAO3gNHfAQTAA7eA0d8LhzQH+////5y84d4IuOHdsF5gCAPsPALAVmAJQOzAAfZRSdQAAAAAAAAAAhDwwAAYAAAB4PDAABgAAAAIAAAAAAAAAxBWYAiimpALEFZgCAAAAACimpAKgOzAAKW5SdSluUnUAAAAAAAgAAAACAAAAAAAAqDswAH2UUnUAAAAAAAAAAN48MAAHAAAA0DwwAAcAAAAAAAAAAAAAANA8MADgOzAA8pNSdQAAAAAAAgAAAAAwAAcAAADQPDAABwAAAJBJVnUAAAAAAAAAANA8MAAHAAAAAAAAAAw8MAAxk1J1AAAAAAACAADQPD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CYtxEPAAAAAGjoBAoDAAAAtCpZZjAufAIAAAAAaOgECuOFJ2YDAAAA7IUnZgEAAAAIUQEPaM1YZo5oH2YwOzAAQJFVd/SrUXfPq1F3MDswAGQBAAApblJ1KW5SddBsAQ8ACAAAAAIAAAAAAABQOzAAfZRSdQAAAAAAAAAAhDwwAAYAAAB4PDAABgAAAAAAAAAAAAAAeDwwAIg7MADyk1J1AAAAAAACAAAAADAABgAAAHg8MAAGAAAAkElWdQAAAAAAAAAAeDwwAAYAAAAAAAAAtDswADGTUnUAAAAAAAIAAHg8M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DCjAAAAAAIRJ6MAAAAAAAAAAAAAAAAAAAAAAAAAAAAAAAAAQAAANBc6IJwksKMppcAAAAAAwoAAAAASIx+FmWwUXfYrEpnYBwBHwAAAABwGYEWEG8wAIocIVUiAIoBXvQVZ9BtMAAAAAAAgO4DChBvMAAkiIASGG4wAFMAZQBnAG8AZQAgAFUASQAAAAAAAAAAACXkFWfhAAAAjG0wAJozNGbQLX8C4QAAAAEAAABmjH4WAAAwADozNGYEAAAABQAAAAAAAAAAAAAAAAAAAGaMfhaYbzAAJN8VZ4gjAAoEAAAAgO4DCgAAAACl4xVn/////wAAAABTAGUAZwBvAGUAIABVAEkAAAAKjmxuMABsbjAA4QAAAAAAAABIjH4WAAAAAAEAAAAAAAAAKG4wALPBUn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PLwlc7WdMW5k4+7x2PNFyK5MwjOA1PlIJcNOmDepfgk=</DigestValue>
    </Reference>
    <Reference Type="http://www.w3.org/2000/09/xmldsig#Object" URI="#idOfficeObject">
      <DigestMethod Algorithm="http://www.w3.org/2001/04/xmlenc#sha256"/>
      <DigestValue>UAGQZ9NHQjf0cbjH5hVGrMyf6Uhw9UCaXoleTj0jbIY=</DigestValue>
    </Reference>
    <Reference Type="http://uri.etsi.org/01903#SignedProperties" URI="#idSignedProperties">
      <Transforms>
        <Transform Algorithm="http://www.w3.org/TR/2001/REC-xml-c14n-20010315"/>
      </Transforms>
      <DigestMethod Algorithm="http://www.w3.org/2001/04/xmlenc#sha256"/>
      <DigestValue>F1nuJPypK/vjG/gneoj9ej19x7ou0aGhPO3Pf0Xlpow=</DigestValue>
    </Reference>
    <Reference Type="http://www.w3.org/2000/09/xmldsig#Object" URI="#idValidSigLnImg">
      <DigestMethod Algorithm="http://www.w3.org/2001/04/xmlenc#sha256"/>
      <DigestValue>NepVZGXWkTHCmeAj2MinEj+xLDm3qnsr7VOS6nKuJhU=</DigestValue>
    </Reference>
    <Reference Type="http://www.w3.org/2000/09/xmldsig#Object" URI="#idInvalidSigLnImg">
      <DigestMethod Algorithm="http://www.w3.org/2001/04/xmlenc#sha256"/>
      <DigestValue>VQa5OhJpGQIA5tsqFN4yZLR0SDe6GA/It4Z3NAjgoac=</DigestValue>
    </Reference>
  </SignedInfo>
  <SignatureValue>1ne2Omm12Vh+IGEnFAKFxzkyHfNsPdUR5woVfRafIdDB3+QQV5JHtk4qLNSNwikGeUcEH7BQjCpY
YBiXXgFFWMtMAG0hCUOEq9P327rWxO3KzrzmhL6vGd4yCC39OGccj5SwdTj81Hh2s/lH2dYl5hK1
pRpMlHSAQK8otSJOedmLL+j95gogFO1R6qe4PnLTAA7NLTGRbjLe85NH5eZte2O312OVqmOnhMVG
qTGi8sFvo+EKkoLYunUTcqVPQ1Z0Q579fHcdKC0CGloW92cdNWiNcBSjuLMVjJaVuVsjMb+i9lAu
Qo7uRWlAi5mEpNkssUp+J7HOW/FbLGgq5TidIw==</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Transform>
          <Transform Algorithm="http://www.w3.org/TR/2001/REC-xml-c14n-20010315"/>
        </Transforms>
        <DigestMethod Algorithm="http://www.w3.org/2001/04/xmlenc#sha256"/>
        <DigestValue>CnBxpT63vji15SUKkUdFgv8yZGLbUTpoaFDt8+sIEv8=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/sJCo8zlQgV/8KFG1mcpICfKVJKz3W3GUmBvUxzEE1w=</DigestValue>
      </Reference>
      <Reference URI="/word/endnotes.xml?ContentType=application/vnd.openxmlformats-officedocument.wordprocessingml.endnotes+xml">
        <DigestMethod Algorithm="http://www.w3.org/2001/04/xmlenc#sha256"/>
        <DigestValue>NbUJCSDTVlibj63UBt/mbCxQHzt7i+Pfrn2DjLd1aJE=</DigestValue>
      </Reference>
      <Reference URI="/word/fontTable.xml?ContentType=application/vnd.openxmlformats-officedocument.wordprocessingml.fontTable+xml">
        <DigestMethod Algorithm="http://www.w3.org/2001/04/xmlenc#sha256"/>
        <DigestValue>qjmrvvieOUeUFhrIxFadXLu5EwcTB0wqNHW72Dc1vUI=</DigestValue>
      </Reference>
      <Reference URI="/word/footer1.xml?ContentType=application/vnd.openxmlformats-officedocument.wordprocessingml.footer+xml">
        <DigestMethod Algorithm="http://www.w3.org/2001/04/xmlenc#sha256"/>
        <DigestValue>GfoqjBP3cy3uz7rGcWCI+BRfctoBXSlCYQRowPwxJjI=</DigestValue>
      </Reference>
      <Reference URI="/word/footer2.xml?ContentType=application/vnd.openxmlformats-officedocument.wordprocessingml.footer+xml">
        <DigestMethod Algorithm="http://www.w3.org/2001/04/xmlenc#sha256"/>
        <DigestValue>2eNEV+RaRxXKh3pqEuj59eKC1RlhjHeelwwJyPzLDgg=</DigestValue>
      </Reference>
      <Reference URI="/word/footnotes.xml?ContentType=application/vnd.openxmlformats-officedocument.wordprocessingml.footnotes+xml">
        <DigestMethod Algorithm="http://www.w3.org/2001/04/xmlenc#sha256"/>
        <DigestValue>IAmNrBVsrlHl6O54G1x8r22eL/tT/Gs+whIB3+UA36s=</DigestValue>
      </Reference>
      <Reference URI="/word/header1.xml?ContentType=application/vnd.openxmlformats-officedocument.wordprocessingml.header+xml">
        <DigestMethod Algorithm="http://www.w3.org/2001/04/xmlenc#sha256"/>
        <DigestValue>OmN/589vLXX//N0wXZ9g8Zd80DaPwUd8ilfTroMNtoU=</DigestValue>
      </Reference>
      <Reference URI="/word/header2.xml?ContentType=application/vnd.openxmlformats-officedocument.wordprocessingml.header+xml">
        <DigestMethod Algorithm="http://www.w3.org/2001/04/xmlenc#sha256"/>
        <DigestValue>Nf0X7pyyC8bgZ0EZSvtjw1nrf7XCYXxkrH9EEM07Vv0=</DigestValue>
      </Reference>
      <Reference URI="/word/media/image1.emf?ContentType=image/x-emf">
        <DigestMethod Algorithm="http://www.w3.org/2001/04/xmlenc#sha256"/>
        <DigestValue>VaCVB/3/6ePtYq0T3bZM2JYTBZjOonH/xhUze5kDpGU=</DigestValue>
      </Reference>
      <Reference URI="/word/media/image10.emf?ContentType=image/x-emf">
        <DigestMethod Algorithm="http://www.w3.org/2001/04/xmlenc#sha256"/>
        <DigestValue>gE5aUTCp0cBiG1KHA64p2UPuSyQw0lajap0Je7bE4hc=</DigestValue>
      </Reference>
      <Reference URI="/word/media/image11.emf?ContentType=image/x-emf">
        <DigestMethod Algorithm="http://www.w3.org/2001/04/xmlenc#sha256"/>
        <DigestValue>hl414AhtzrmkhL4eiH4Ed4ibzvvUqkHba3MU3DxXk3M=</DigestValue>
      </Reference>
      <Reference URI="/word/media/image12.emf?ContentType=image/x-emf">
        <DigestMethod Algorithm="http://www.w3.org/2001/04/xmlenc#sha256"/>
        <DigestValue>mhijH5uOmvVwE6bVyQd/G1Fzwdkr7blogz9dvIvkWbU=</DigestValue>
      </Reference>
      <Reference URI="/word/media/image13.emf?ContentType=image/x-emf">
        <DigestMethod Algorithm="http://www.w3.org/2001/04/xmlenc#sha256"/>
        <DigestValue>ziY1PJgtV7IB9wRvR7ZEN0DWb+/hwxV4Cli0zpaBeJc=</DigestValue>
      </Reference>
      <Reference URI="/word/media/image14.emf?ContentType=image/x-emf">
        <DigestMethod Algorithm="http://www.w3.org/2001/04/xmlenc#sha256"/>
        <DigestValue>0Ma3VO1A+nr43zqxdXPo6fYLlyQ6njkVW8SEZy17uOw=</DigestValue>
      </Reference>
      <Reference URI="/word/media/image15.emf?ContentType=image/x-emf">
        <DigestMethod Algorithm="http://www.w3.org/2001/04/xmlenc#sha256"/>
        <DigestValue>5vAy57M5nCFfNscfteJ0N6UxMCOcpkWEJxidGVfZUt8=</DigestValue>
      </Reference>
      <Reference URI="/word/media/image16.emf?ContentType=image/x-emf">
        <DigestMethod Algorithm="http://www.w3.org/2001/04/xmlenc#sha256"/>
        <DigestValue>alwmV19hI7CET4BJYHxHO7zI8jDpK/+a5EzCydOrzO0=</DigestValue>
      </Reference>
      <Reference URI="/word/media/image17.emf?ContentType=image/x-emf">
        <DigestMethod Algorithm="http://www.w3.org/2001/04/xmlenc#sha256"/>
        <DigestValue>Hq1/W8GvhVkLCRENBUZopzVUFHCwcNywCqJYjd/qmQk=</DigestValue>
      </Reference>
      <Reference URI="/word/media/image18.emf?ContentType=image/x-emf">
        <DigestMethod Algorithm="http://www.w3.org/2001/04/xmlenc#sha256"/>
        <DigestValue>TaCpTCx54H4l3SnVkz+HINtRa+Rs2/RG9G6b4G99tsg=</DigestValue>
      </Reference>
      <Reference URI="/word/media/image19.emf?ContentType=image/x-emf">
        <DigestMethod Algorithm="http://www.w3.org/2001/04/xmlenc#sha256"/>
        <DigestValue>wUKXlaI94jQ9vq2N4vCS8FUR0EiahEoo0m9A5JOUPLw=</DigestValue>
      </Reference>
      <Reference URI="/word/media/image2.emf?ContentType=image/x-emf">
        <DigestMethod Algorithm="http://www.w3.org/2001/04/xmlenc#sha256"/>
        <DigestValue>Su4H6W9RZgcl72XVH8gg1R0WSz3kAn+NIIMMQxzOYdY=</DigestValue>
      </Reference>
      <Reference URI="/word/media/image20.emf?ContentType=image/x-emf">
        <DigestMethod Algorithm="http://www.w3.org/2001/04/xmlenc#sha256"/>
        <DigestValue>W02wFrpeTl6WFXBZ0ItWLcUfJJgXgn1GCFx5vm7MWpY=</DigestValue>
      </Reference>
      <Reference URI="/word/media/image21.emf?ContentType=image/x-emf">
        <DigestMethod Algorithm="http://www.w3.org/2001/04/xmlenc#sha256"/>
        <DigestValue>JLXBJEkDv9ZpOcchwDvtZ6R3vNM4g6dO7oBvhbdlm84=</DigestValue>
      </Reference>
      <Reference URI="/word/media/image3.emf?ContentType=image/x-emf">
        <DigestMethod Algorithm="http://www.w3.org/2001/04/xmlenc#sha256"/>
        <DigestValue>4vTkMVg5v8IyUsXE+Kv2eWrSU7DXbmMNr0Ox6cMlmZc=</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e/7q0ggEqeMtSKtraExKk+v7jr5IitqlR02QFgVU45E=</DigestValue>
      </Reference>
      <Reference URI="/word/media/image6.emf?ContentType=image/x-emf">
        <DigestMethod Algorithm="http://www.w3.org/2001/04/xmlenc#sha256"/>
        <DigestValue>4wI/xMYgjByjfZ2momemlPLun/chgDlBhgciojGn60s=</DigestValue>
      </Reference>
      <Reference URI="/word/media/image7.emf?ContentType=image/x-emf">
        <DigestMethod Algorithm="http://www.w3.org/2001/04/xmlenc#sha256"/>
        <DigestValue>QFOHch5gexB8kYlorXQrQpa25JecJAJkdn5JsRW7cFo=</DigestValue>
      </Reference>
      <Reference URI="/word/media/image8.emf?ContentType=image/x-emf">
        <DigestMethod Algorithm="http://www.w3.org/2001/04/xmlenc#sha256"/>
        <DigestValue>+ta27KRPcCVbMowIaMYCQ0n/ZvqiK6ScfMM0jDkaRJI=</DigestValue>
      </Reference>
      <Reference URI="/word/media/image9.emf?ContentType=image/x-emf">
        <DigestMethod Algorithm="http://www.w3.org/2001/04/xmlenc#sha256"/>
        <DigestValue>48DnR6kYENOT1qQSfZ7qsU/ovmrhBj52G8a+2RPzsk0=</DigestValue>
      </Reference>
      <Reference URI="/word/numbering.xml?ContentType=application/vnd.openxmlformats-officedocument.wordprocessingml.numbering+xml">
        <DigestMethod Algorithm="http://www.w3.org/2001/04/xmlenc#sha256"/>
        <DigestValue>gp+x1OGn4OmSy2xB4m55jAty0vTT5jWgj6jsqdq1LwM=</DigestValue>
      </Reference>
      <Reference URI="/word/settings.xml?ContentType=application/vnd.openxmlformats-officedocument.wordprocessingml.settings+xml">
        <DigestMethod Algorithm="http://www.w3.org/2001/04/xmlenc#sha256"/>
        <DigestValue>qM+OwjBj0q1184DOHsOPL+cQ8lLLUWb0JAbfcd8Fyqo=</DigestValue>
      </Reference>
      <Reference URI="/word/styles.xml?ContentType=application/vnd.openxmlformats-officedocument.wordprocessingml.styles+xml">
        <DigestMethod Algorithm="http://www.w3.org/2001/04/xmlenc#sha256"/>
        <DigestValue>nha1go21DTqn7UsszKJhANkAsrDyLnPZA+BBKoOmgRo=</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IYeVTOJEJo10KkBqJu8UQ/MK0XG8tHjEMkFO/+lZT4A=</DigestValue>
      </Reference>
    </Manifest>
    <SignatureProperties>
      <SignatureProperty Id="idSignatureTime" Target="#idPackageSignature">
        <mdssi:SignatureTime xmlns:mdssi="http://schemas.openxmlformats.org/package/2006/digital-signature">
          <mdssi:Format>YYYY-MM-DDThh:mm:ssTZD</mdssi:Format>
          <mdssi:Value>2016-10-24T18:08:42Z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2016-10-24T18:08:42Z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J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hAaD4///yAQAAAAAAAPwrSQSA+P//CABYfvv2//8AAAAAAAAAAOArSQSA+P////8AAAAAAAAAAAAAdV7F2Kldxdji4CBmaKEfCOCX9BewgBoehx4hgCIAigF0b2IASG9iABDUHQwgDQSEDHJiALHhIGYgDQSEAAAAAGihHwiIG9UD+HBiANCxSWbkgBoeAAAAANCxSWYgDQAAsIAaHhoAAAAAAAAABwAAALCAGh4AAAAAAAAAAHxvYgBkzhJmIAAAAP////8AAAAAAAAAAA0AAAAAAAAAMAAAAAEAAAABAAAADQAAAA0AAAAQAAAAAAAAAAAAHwiIG9UDAR4BAAAAAAAKFAotPHBiADxwYgB6sSBmAAAAAAAAAACgnDgbAAAAAAEAAAAAAAAA/G9iAC8w53R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EAIABVAG4AaQBkAGEAZAAgAE8AcABlAHIAYQB0AGkAdgBhACAAIABEAEYAWgAEAAAABgAAAAQAAAAGAAAAAwAAAAgAAAAHAAAAAwAAAAcAAAAGAAAABwAAAAMAAAAJAAAABwAAAAYAAAAEAAAABgAAAAQAAAADAAAABQAAAAYAAAADAAAAAwAAAAgAAAAGAAAABg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Object Id="idInvalidSigLnImg">AQAAAGwAAAAAAAAAAAAAAP8AAAB/AAAAAAAAAAAAAABDIwAApBEAACBFTUYAAAEAw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oNo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ydzvreXZYiGxnKCxsZ///AAAAABJ1floAALyYYgAEc2cBAAAAAGh+pQAQmGIAUPMTdQAAAAAAAENoYXJVcHBlclcAk6MAIJWjAHis5AawnKMAaJhiAIAB63QOXOZ04FvmdGiYYgBkAQAAjWLido1i4nYYNNUDAAgAAAACAAAAAAAAiJhiACJq4nYAAAAAAAAAAMKZYgAJAAAAsJliAAkAAAAAAAAAAAAAALCZYgDAmGIA7urhdgAAAAAAAgAAAABiAAkAAACwmWIACQAAAEwS43YAAAAAAAAAALCZYgAJAAAAAAAAAOyYYgCVLuF2AAAAAAACAACwmWI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EBoPj///IBAAAAAAAA/CtJBID4//8IAFh++/b//wAAAAAAAAAA4CtJBID4/////wAAAABiAP48MneYRmIA9XE2dy+hKgH+////jOMxd/LgMXccWdcDEAimAGBX1wNQP2IAImridgAAAAAAAAAAhEBiAAYAAAB4QGIABgAAAAIAAAAAAAAAdFfXAwgj/Qt0V9cDAAAAAAgj/QugP2IAjWLido1i4nYAAAAAAAgAAAACAAAAAAAAqD9iACJq4nYAAAAAAAAAAN5AYgAHAAAA0EBiAAcAAAAAAAAAAAAAANBAYgDgP2IA7urhdgAAAAAAAgAAAABiAAcAAADQQGIABwAAAEwS43YAAAAAAAAAANBAYgAHAAAAAAAAAAxAYgCVLuF2AAAAAAACAADQQG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0MMLPKAwAAAAAUg88GMLPKA/Q+YgCVuBBm9D5iAPQ+YgCcnRBmAAAAAPm3EGaMBEpmuDw8Zrg8PGaAQjxmoNQdDAAAAAD/////AAAAAJ2QEAAwP2IAgAHrdA5c5nTgW+Z0MD9iAGQBAACNYuJ2jWLidlAeEgwACAAAAAIAAAAAAABQP2IAImridgAAAAAAAAAAhEBiAAYAAAB4QGIABgAAAAAAAAAAAAAAeEBiAIg/YgDu6uF2AAAAAAACAAAAAGIABgAAAHhAYgAGAAAATBLjdgAAAAAAAAAAeEBiAAYAAAAAAAAAtD9iAJUu4XYAAAAAAAIAAHhAY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hAaD4///yAQAAAAAAAPwrSQSA+P//CABYfvv2//8AAAAAAAAAAOArSQSA+P////8AAAAAHwhIH0YP/p3mdG+JcWZAGAHpAAAAAOCX9BfgcGIA6h0hMCIAigFJjHFmoG9iAAAAAABooR8I4HBiACSIgBLob2IA2YtxZlMAZQBnAG8AZQAgAFUASQAAAAAA9YtxZrhwYgDhAAAAYG9iAEvkIWagOy4I4QAAAAEAAABmH0YPAABiAOrjIWYEAAAABQAAAAAAAAAAAAAAAAAAAGYfRg9scWIAJYtxZsgh1wMEAAAAaKEfCAAAAABJi3FmAAAAAAAAZQBnAG8AZQAgAFUASQAAAAotPHBiADxwYgDhAAAA2G9iAAAAAABIH0YPAAAAAAEAAAAAAAAA/G9iAC8w53R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EAIABVAG4AaQBkAGEAZAAgAE8AcABlAHIAYQB0AGkAdgBhACAAIABEAEYAWgAEAAAABgAAAAQAAAAGAAAAAwAAAAgAAAAHAAAAAwAAAAcAAAAGAAAABwAAAAMAAAAJAAAABwAAAAYAAAAEAAAABgAAAAQAAAADAAAABQAAAAYAAAADAAAAAwAAAAgAAAAGAAAABg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1.xml><?xml version="1.0" encoding="utf-8"?>
<ds:datastoreItem xmlns:ds="http://schemas.openxmlformats.org/officeDocument/2006/customXml" ds:itemID="{81C2A6CB-94E6-4299-9208-5461F864585A}">
  <ds:schemaRefs>
    <ds:schemaRef ds:uri="http://schemas.openxmlformats.org/officeDocument/2006/bibliography"/>
  </ds:schemaRefs>
</ds:datastoreItem>
</file>

<file path=customXml/itemProps12.xml><?xml version="1.0" encoding="utf-8"?>
<ds:datastoreItem xmlns:ds="http://schemas.openxmlformats.org/officeDocument/2006/customXml" ds:itemID="{A1622507-37A0-4A5F-996E-1CD8F73279E4}">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www.w3.org/XML/1998/namespace"/>
    <ds:schemaRef ds:uri="http://purl.org/dc/elements/1.1/"/>
    <ds:schemaRef ds:uri="http://purl.org/dc/terms/"/>
    <ds:schemaRef ds:uri="http://schemas.microsoft.com/office/2006/metadata/properties"/>
    <ds:schemaRef ds:uri="http://schemas.openxmlformats.org/package/2006/metadata/core-properties"/>
    <ds:schemaRef ds:uri="http://schemas.microsoft.com/office/2006/documentManagement/types"/>
    <ds:schemaRef ds:uri="http://schemas.microsoft.com/office/infopath/2007/PartnerControls"/>
    <ds:schemaRef ds:uri="21c3207e-4ad9-41ce-b187-b126d6257ffb"/>
    <ds:schemaRef ds:uri="http://purl.org/dc/dcmitype/"/>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55002472-CA23-4367-91E6-2E61811FEAF3}">
  <ds:schemaRefs>
    <ds:schemaRef ds:uri="http://schemas.openxmlformats.org/officeDocument/2006/bibliography"/>
  </ds:schemaRefs>
</ds:datastoreItem>
</file>

<file path=customXml/itemProps5.xml><?xml version="1.0" encoding="utf-8"?>
<ds:datastoreItem xmlns:ds="http://schemas.openxmlformats.org/officeDocument/2006/customXml" ds:itemID="{62A492AB-BB0E-44E5-BBC8-EEFEC0EB86AE}">
  <ds:schemaRefs>
    <ds:schemaRef ds:uri="http://schemas.openxmlformats.org/officeDocument/2006/bibliography"/>
  </ds:schemaRefs>
</ds:datastoreItem>
</file>

<file path=customXml/itemProps6.xml><?xml version="1.0" encoding="utf-8"?>
<ds:datastoreItem xmlns:ds="http://schemas.openxmlformats.org/officeDocument/2006/customXml" ds:itemID="{5FD14666-D6AF-4FF5-B865-15854D93A2B4}">
  <ds:schemaRefs>
    <ds:schemaRef ds:uri="http://schemas.openxmlformats.org/officeDocument/2006/bibliography"/>
  </ds:schemaRefs>
</ds:datastoreItem>
</file>

<file path=customXml/itemProps7.xml><?xml version="1.0" encoding="utf-8"?>
<ds:datastoreItem xmlns:ds="http://schemas.openxmlformats.org/officeDocument/2006/customXml" ds:itemID="{A3F53927-952C-4112-A387-C15055551EBD}">
  <ds:schemaRefs>
    <ds:schemaRef ds:uri="http://schemas.openxmlformats.org/officeDocument/2006/bibliography"/>
  </ds:schemaRefs>
</ds:datastoreItem>
</file>

<file path=customXml/itemProps8.xml><?xml version="1.0" encoding="utf-8"?>
<ds:datastoreItem xmlns:ds="http://schemas.openxmlformats.org/officeDocument/2006/customXml" ds:itemID="{88E8C3C4-E2A9-453E-9CDE-DE8B6123AC3E}">
  <ds:schemaRefs>
    <ds:schemaRef ds:uri="http://schemas.openxmlformats.org/officeDocument/2006/bibliography"/>
  </ds:schemaRefs>
</ds:datastoreItem>
</file>

<file path=customXml/itemProps9.xml><?xml version="1.0" encoding="utf-8"?>
<ds:datastoreItem xmlns:ds="http://schemas.openxmlformats.org/officeDocument/2006/customXml" ds:itemID="{157AD828-92A8-4181-8F9A-F4DF7970E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3229</Words>
  <Characters>19305</Characters>
  <Application>Microsoft Office Word</Application>
  <DocSecurity>4</DocSecurity>
  <Lines>160</Lines>
  <Paragraphs>44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22490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Claudia Quiroga Muñoz</cp:lastModifiedBy>
  <cp:revision>2</cp:revision>
  <cp:lastPrinted>2015-05-15T15:53:00Z</cp:lastPrinted>
  <dcterms:created xsi:type="dcterms:W3CDTF">2016-10-19T18:51:00Z</dcterms:created>
  <dcterms:modified xsi:type="dcterms:W3CDTF">2016-10-19T18:51:00Z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